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3905" w:rsidRPr="00DF51DD" w:rsidRDefault="000C3905" w:rsidP="000C3905"/>
    <w:p w:rsidR="000C3905" w:rsidRDefault="000C3905" w:rsidP="000C3905">
      <w:pPr>
        <w:pStyle w:val="Heading1"/>
      </w:pPr>
      <w:r>
        <w:t>Cap U Updates</w:t>
      </w:r>
    </w:p>
    <w:p w:rsidR="000C3905" w:rsidRDefault="000C3905" w:rsidP="000C3905"/>
    <w:p w:rsidR="000C3905" w:rsidRDefault="000C3905" w:rsidP="000C3905">
      <w:pPr>
        <w:pStyle w:val="Heading3"/>
      </w:pPr>
      <w:r>
        <w:t>Cap Collapsing</w:t>
      </w:r>
    </w:p>
    <w:p w:rsidR="000C3905" w:rsidRDefault="000C3905" w:rsidP="000C3905"/>
    <w:p w:rsidR="000C3905" w:rsidRPr="00BB1ABB" w:rsidRDefault="000C3905" w:rsidP="000C3905"/>
    <w:p w:rsidR="000C3905" w:rsidRPr="0097720B" w:rsidRDefault="000C3905" w:rsidP="000C3905">
      <w:pPr>
        <w:pStyle w:val="Heading4"/>
        <w:rPr>
          <w:rStyle w:val="Style13ptBold"/>
          <w:b/>
        </w:rPr>
      </w:pPr>
      <w:r>
        <w:rPr>
          <w:rStyle w:val="Style13ptBold"/>
          <w:b/>
        </w:rPr>
        <w:t>Capitalism is destroying the environment and will lead to full ecological destruction – green capitalism fails</w:t>
      </w:r>
    </w:p>
    <w:p w:rsidR="000C3905" w:rsidRDefault="000C3905" w:rsidP="000C3905">
      <w:r>
        <w:rPr>
          <w:rStyle w:val="Style13ptBold"/>
        </w:rPr>
        <w:t>Smith, 7/21</w:t>
      </w:r>
      <w:r>
        <w:t>(</w:t>
      </w:r>
      <w:r w:rsidRPr="0097720B">
        <w:t>Richard Smith, economic historian</w:t>
      </w:r>
      <w:r>
        <w:t xml:space="preserve"> at UCLA, </w:t>
      </w:r>
      <w:r w:rsidRPr="0097720B">
        <w:t xml:space="preserve">7-21-2016, "How Individualist Economics Are Causing Planetary Eco-Collapse," Truthout, </w:t>
      </w:r>
      <w:hyperlink r:id="rId5" w:history="1">
        <w:r w:rsidRPr="00724F3A">
          <w:rPr>
            <w:rStyle w:val="Hyperlink"/>
          </w:rPr>
          <w:t>http://www.truth-out.org/news/item/36916-how-individualist-economics-are-causing-planetary-eco-collapse</w:t>
        </w:r>
      </w:hyperlink>
      <w:r>
        <w:t>) //Gekker *modified for offensive language</w:t>
      </w:r>
    </w:p>
    <w:p w:rsidR="000C3905" w:rsidRPr="008B1BAE" w:rsidRDefault="000C3905" w:rsidP="000C3905">
      <w:pPr>
        <w:rPr>
          <w:rStyle w:val="Style13ptBold"/>
          <w:b w:val="0"/>
        </w:rPr>
      </w:pPr>
      <w:r>
        <w:t>For some in the environmental movement</w:t>
      </w:r>
      <w:r w:rsidRPr="0097720B">
        <w:rPr>
          <w:u w:val="single"/>
        </w:rPr>
        <w:t>, it has been tempting to believe that "innovation" and free market solutions could address the challenge of climate disruption. In his provocative and robustly argued book Green Capitalism</w:t>
      </w:r>
      <w:r>
        <w:t xml:space="preserve">: The God That Failed, Richard Smith </w:t>
      </w:r>
      <w:r w:rsidRPr="0097720B">
        <w:rPr>
          <w:u w:val="single"/>
        </w:rPr>
        <w:t>shows why that idea is a myt</w:t>
      </w:r>
      <w:r>
        <w:t>h. The following is an abridged excerpt from the essay "How did the common good become a bad idea? The eco-suicidal economics of Adam Smith," in Green Capitalism: The God That Failed</w:t>
      </w:r>
      <w:r w:rsidRPr="0097720B">
        <w:rPr>
          <w:u w:val="single"/>
        </w:rPr>
        <w:t>. While capitalism has brought unprecedented development, this same motor of development is now driving us towards ecological collapse, threatening to doom us all</w:t>
      </w:r>
      <w:r>
        <w:t xml:space="preserve">. Adam Smith's </w:t>
      </w:r>
      <w:r w:rsidRPr="0097720B">
        <w:rPr>
          <w:u w:val="single"/>
        </w:rPr>
        <w:t>capitalist economics can offer no solution to the crisis because the crisis is the product of the same dynamic of competition-driven production for market that generates the ever-greater accumulation of wealth and consumption that Smithian economists celebrate</w:t>
      </w:r>
      <w:r>
        <w:t>. In his 1996 book The Future of Capitalism, Lester Thurow lucidly captured the socially suicidal aggregate impact of individualistic economic decision-making: "Nowhere is capitalism's time horizon problem more acute than in the area of global environmentalism... What should a capitalistic society do about long-run environmental problems such as global warming or ozone depletion</w:t>
      </w:r>
      <w:proofErr w:type="gramStart"/>
      <w:r>
        <w:t>?...</w:t>
      </w:r>
      <w:proofErr w:type="gramEnd"/>
      <w:r>
        <w:t xml:space="preserve"> Using capitalist decision rules, the answer to what should be done today to prevent such problems is very clear -- do nothing. However large the negative effects fifty to one hundred years from now might be, their current discounted net present value is zero. If the current value of the future negative consequences is zero, then nothing should be spent today to prevent those distant problems from emerging. But </w:t>
      </w:r>
      <w:r w:rsidRPr="0097720B">
        <w:rPr>
          <w:u w:val="single"/>
        </w:rPr>
        <w:t xml:space="preserve">if the negative effects are very large fifty to one hundred years from now, by then it will be too late to do anything to make the situation any better, since anything done at that time could only improve the situation another fifty to one hundred years into the future. So being good capitalists, those who live in the future, no matter how bad their problems are, will also decide to do nothing. </w:t>
      </w:r>
      <w:r>
        <w:t xml:space="preserve">Eventually </w:t>
      </w:r>
      <w:r w:rsidRPr="0097720B">
        <w:rPr>
          <w:u w:val="single"/>
        </w:rPr>
        <w:t>a generation will arrive which cannot survive in the earth's altered environment, but by then it will be too late for them to do anything to prevent their own extinction.</w:t>
      </w:r>
      <w:r>
        <w:t xml:space="preserve"> Each generation makes good capitalist decisions, yet the net effect is collective social </w:t>
      </w:r>
      <w:r w:rsidRPr="0097720B">
        <w:rPr>
          <w:strike/>
        </w:rPr>
        <w:t>suicide</w:t>
      </w:r>
      <w:r>
        <w:t xml:space="preserve"> [destruction]." Lester Thurow, almost alone among mainstream economists as near as I can tell, recognizes this potentially fatal contradiction of capitalism -- even though he is no anti-capitalist and wrote the book from which this excerpt is drawn in the hopes of finding a future for capitalism. Until very recently the standard economics textbooks ignored the problem of the environment altogether. Even today, the standard Econ 101 textbooks of Barro, Mankiv and so on, contain almost no mention of environment or ecology and virtually no serious consideration of the problem. This reflects the increasingly rightward drift of the discipline since the seventies. The American economics profession has long-since abandoned the practice of critical scientific thought to seriously dissenting views. Today, a neo-totalitarian "neoliberal" religious dogma rules the discipline. Keynesianism, liberalism, to say nothing of Marxism, are all dismissed as hopelessly antiquated, ecological economics is suspect, and the prudent graduate student would be well advised to steer clear of such interests if he or she wants to find a job. As Francis Fukuyama put it back in the 90s after communism collapsed, history has reached its apogee in free-market capitalism and liberal democracy. The science of economics, Fukuyama pronounced, was "settled" with Adam Smith's accomplishment. The future would bring no more than "endless technical adjustments" and no further theoretical thought is required or need be solicited. Economic Theology and Denial: Free-Market Economists Versus the Fact of Limits (Image: WEA Books) (Image: WEA Books) For Smithian economists, the notion that there are, or should be, limits to economic growth is just beyond the pale of thinkable thought. For to admit that growth is a problem, let alone the problem, is to concede a fatal flaw in the whole system and opens the door to challenge from the left. So across the entire spectrum of mainstream economics, Smithian economists, for all their important differences, still all belong to the same church of "Can't Stop Shopping" and worship the same idols of growth and consumption. At the extreme right, market fundamentalists like Milton Friedman, Gary Becker and adherents of the Chicago school simply deny that there is any environmental problem, certainly none that the market can't solve. Thus, in a 1991 interview, Milton Friedman ridiculed environmentalists with his trademark condescending and nasty vitriol: "The environmental movement consists of two very different parts. One is the traditional conservation groups, who want to save resources et cetera. </w:t>
      </w:r>
      <w:r w:rsidRPr="0097720B">
        <w:rPr>
          <w:u w:val="single"/>
        </w:rPr>
        <w:t>The other is a group of people who fundamentally aren't interested in conservation at all, and who aren't primarily interested in pollution. They're just long-term anti-capitalists who will take every opportunity to trash the capitalist system and the market economy. They used to be communists or socialists, but history has been unkind to them, and now all they can do is complain about pollution. But without modern technology, pollution would be far worse.</w:t>
      </w:r>
      <w:r>
        <w:t xml:space="preserve"> The pollution from horses was much worse than what you get from automobiles. If you read descriptions of the streets of New York in the nineteenth century..." And in his sadoeconomic screed Free to Choose, the anti-communist warhorse complained that: "...whatever the announced objectives, all of the movements of the past two decades—the consumer movement, the ecology movement, the back-to-the-land movement, the hippie movement, the organic food movement, the protect-the-wilderness movement, the zero-population-growth movement, the 'small is beautiful' movement, the antinuclear movement—have always had one thing in common. All have been antigrowth. They have been opposed to new developments, to industrial innovation, to the increased use of natural resources. Agencies established in response to these movements have imposed heavy costs on industry after industry..." [</w:t>
      </w:r>
      <w:proofErr w:type="gramStart"/>
      <w:r>
        <w:t>and</w:t>
      </w:r>
      <w:proofErr w:type="gramEnd"/>
      <w:r>
        <w:t xml:space="preserve"> so on]. Friedman's redneck eco-know-nothingism has long defined the far-right wing of US economic theology but his confident assumption that endless growth is sustainable is shared by the entire profession of mainstream economists regardless of their important differences. If we look at the far-left extreme of acceptable economic thought, say Paul Krugman, we hear the same "can't stop progress" mantra: writing in the New York Times Krugman wonders "if there isn't something a bit manic about the pace of getting and -- especially -- spending in fin-de-siècle America": "But there is one very powerful argument that can be made on behalf of recent American consumerism: not that it is good for consumers, but that it has been good for producers. You see, spending may not produce happiness, but it does create jobs, and unemployment is very effective at creating misery. Better to have manic </w:t>
      </w:r>
      <w:proofErr w:type="gramStart"/>
      <w:r>
        <w:t>consumers</w:t>
      </w:r>
      <w:proofErr w:type="gramEnd"/>
      <w:r>
        <w:t xml:space="preserve"> American style, than the depressive consumers of Japan... There is a strong element of rat race in America's consumer-led boom, but those rats racing in their cages are what keep the wheels of commerce turning. And while it will be a shame if Americans continue to compete over who can own the most toys, the worst thing of all would be if the competition comes to a sudden halt." Paul Krugman is a brilliant economist but the Smithian premises of his theoretical framework cannot allow that we could actually run out of resources to make all those toys. There you have it: </w:t>
      </w:r>
      <w:r w:rsidRPr="0097720B">
        <w:rPr>
          <w:u w:val="single"/>
        </w:rPr>
        <w:t>insatiable growth and consumption are destroying the planet and will doom humanity in the long run</w:t>
      </w:r>
      <w:r>
        <w:t xml:space="preserve"> -- but without ceaselessly growing production and insatiably rising consumption, we would have economic collapse in the short run. Who </w:t>
      </w:r>
      <w:proofErr w:type="gramStart"/>
      <w:r>
        <w:t>Looks</w:t>
      </w:r>
      <w:proofErr w:type="gramEnd"/>
      <w:r>
        <w:t xml:space="preserve"> Out for the Common Good Adam Smith's economics is an idea whose time has passed. </w:t>
      </w:r>
      <w:r w:rsidRPr="0097720B">
        <w:rPr>
          <w:u w:val="single"/>
        </w:rPr>
        <w:t>Specialization, planless, anarchic production for market, single-minded pursuit of profit maximization at the expense of all other considerations, was the driving engine that generated the greatest advances in industrial and agricultural productivity, and also the greatest accumulation of wealth the world has ever seen. But that same engine of development, now immensely larger and running at full throttle, is overdeveloping the world economy, overconsuming the world's resources, flooding the world's waters and atmosphere with toxic and warming pollution, and propelling us off the cliff to ecological collapse, if not extinction</w:t>
      </w:r>
      <w:r>
        <w:t xml:space="preserve">. Adam Smith's fatal error -- fatal for us -- was his assumption that the "most effectual" means of promoting the public interest, the common good of society, is to just ignore it and focus exclusively on the pursuit of individual economic self-interest. Even with respect to the public interest of the economic welfare of society, </w:t>
      </w:r>
      <w:r w:rsidRPr="0097720B">
        <w:rPr>
          <w:u w:val="single"/>
        </w:rPr>
        <w:t>Smith's thesis that the invisible hand of the market would automatically bring about "universal opulence which extends itself to the lowest ranks of the people" as "a general plenty diffuses itself through all the different ranks of the society" could hardly have been more mistaken</w:t>
      </w:r>
      <w:r>
        <w:t xml:space="preserve">. Two-and-a-quarter centuries after Smith wrote, </w:t>
      </w:r>
      <w:r w:rsidRPr="00E32DBB">
        <w:rPr>
          <w:u w:val="single"/>
        </w:rPr>
        <w:t>global capitalist development has produced the most obscenely unequal societies in history, with half the world living on less than two dollars a day, billions of people living in desperate poverty, many times more than the entire population of the world in Smith's day, while a tiny global elite, even just a few hundred individuals, concentrate an ever-growing share of the world's wealth, which they lavish on "opulence" on a hitherto unimagined scale. On this breath-taking failure of social scientific prediction alone, Smith's economic theory ought to have been ridiculed and drummed out of the profession long ago, as such a comparable predictive failure would have been in the natural sciences.</w:t>
      </w:r>
      <w:r>
        <w:t xml:space="preserve"> With respect to the public interest of broader societal concerns, which today would include the environment, Smith's philosophy of economic individualism as the means to maximize the public interest -- the common good of society -- is not only completely wrongheaded, it's </w:t>
      </w:r>
      <w:r w:rsidRPr="00E32DBB">
        <w:rPr>
          <w:strike/>
        </w:rPr>
        <w:t>suicidal</w:t>
      </w:r>
      <w:r>
        <w:t xml:space="preserve"> destructive. </w:t>
      </w:r>
      <w:r w:rsidRPr="00E32DBB">
        <w:rPr>
          <w:u w:val="single"/>
        </w:rPr>
        <w:t>And it is completely at odds with the world's scientists and scientific bodies who are crying out for a plan -- a plan to stop global warming, to save the forests, to save the fisheries, to stop ocean acidification, to detoxify the planet, to save the thousands of creatures from extinction, etc. But capitalist economists, even the most humane like Paul Krugman or Joe Stiglitz, are hostile to the idea of economic planning. Corporations aren't necessarily evil. They just can't help themselves. The problem is that the critical decisions that affect the environment, decisions about what and how much to produce, about resource consumption, about pollution -- are not in society's hands and not even in the hands of the government. Those decisions are in private hands, mainly in the hands of large corporations.</w:t>
      </w:r>
      <w:r>
        <w:t xml:space="preserve"> Thus when these imperatives clash, CEOs have no choice but to make systematically wrong decisions. In Adam Smith's day this didn't matter so much because companies were so small and had little impact on the environment. </w:t>
      </w:r>
      <w:r w:rsidRPr="00E32DBB">
        <w:rPr>
          <w:u w:val="single"/>
        </w:rPr>
        <w:t>But today, when huge corporations have the power, the technology and every incentive to melt the icecaps, it matters. Leaving the global economy in the hands of private corporations, subject to the demands of the market, is the road to collective eco-</w:t>
      </w:r>
      <w:proofErr w:type="gramStart"/>
      <w:r w:rsidRPr="00E32DBB">
        <w:rPr>
          <w:strike/>
          <w:u w:val="single"/>
        </w:rPr>
        <w:t xml:space="preserve">suicide </w:t>
      </w:r>
      <w:r w:rsidRPr="00E32DBB">
        <w:rPr>
          <w:u w:val="single"/>
        </w:rPr>
        <w:t xml:space="preserve"> [</w:t>
      </w:r>
      <w:proofErr w:type="gramEnd"/>
      <w:r w:rsidRPr="00E32DBB">
        <w:rPr>
          <w:u w:val="single"/>
        </w:rPr>
        <w:t>destruction].</w:t>
      </w:r>
    </w:p>
    <w:p w:rsidR="000C3905" w:rsidRPr="008B1BAE" w:rsidRDefault="000C3905" w:rsidP="000C3905">
      <w:pPr>
        <w:pStyle w:val="Heading4"/>
        <w:rPr>
          <w:rStyle w:val="Style13ptBold"/>
          <w:b/>
        </w:rPr>
      </w:pPr>
      <w:r>
        <w:rPr>
          <w:rStyle w:val="Style13ptBold"/>
          <w:b/>
        </w:rPr>
        <w:t xml:space="preserve">Current systems of capitalism are leading to a mass impoverished population </w:t>
      </w:r>
    </w:p>
    <w:p w:rsidR="000C3905" w:rsidRDefault="000C3905" w:rsidP="000C3905">
      <w:r>
        <w:rPr>
          <w:rStyle w:val="Style13ptBold"/>
        </w:rPr>
        <w:t xml:space="preserve">Selwyn, 7/20 </w:t>
      </w:r>
      <w:r>
        <w:t>(B</w:t>
      </w:r>
      <w:r w:rsidRPr="008B1BAE">
        <w:t>enjamin Selwyn,</w:t>
      </w:r>
      <w:r>
        <w:t xml:space="preserve"> </w:t>
      </w:r>
      <w:r w:rsidRPr="009D105F">
        <w:t>Director of the Centre for Global Political Economy at the University of Sussex, UK</w:t>
      </w:r>
      <w:r w:rsidRPr="008B1BAE">
        <w:t xml:space="preserve"> 7-20-2016, "Poverty Chains and Global Capitalism. Towards a Global Process of </w:t>
      </w:r>
      <w:proofErr w:type="gramStart"/>
      <w:r w:rsidRPr="008B1BAE">
        <w:t>Impoverishment ,</w:t>
      </w:r>
      <w:proofErr w:type="gramEnd"/>
      <w:r w:rsidRPr="008B1BAE">
        <w:t xml:space="preserve">" Global Research, </w:t>
      </w:r>
      <w:hyperlink r:id="rId6" w:history="1">
        <w:r w:rsidRPr="00724F3A">
          <w:rPr>
            <w:rStyle w:val="Hyperlink"/>
          </w:rPr>
          <w:t>http://www.globalresearch.ca/poverty-chains-and-global-capitalism-towards-a-global-process-of-impoverishment/5536710</w:t>
        </w:r>
      </w:hyperlink>
      <w:r>
        <w:t>) //Gekker</w:t>
      </w:r>
    </w:p>
    <w:p w:rsidR="000C3905" w:rsidRDefault="000C3905" w:rsidP="000C3905">
      <w:r w:rsidRPr="009D105F">
        <w:rPr>
          <w:u w:val="single"/>
        </w:rPr>
        <w:t>Contemporary global capitalism is characterized by extreme wealth concentration and a rapidly expanding and largely impoverished global labour force</w:t>
      </w:r>
      <w:r>
        <w:t xml:space="preserve">. Mainstream institutions such as the World Bank and International Labour Organization encourage integration into global value chains as a development strategy that, they claim, will reduce poverty. In reality, employment within these chains generates new forms of worker poverty and contributes to global wealth concentration. That is why they should be labelled global poverty chains. Tax haven in the sky by Mike Constable. Global inequality has never been greater. For example, the wealth of the world’s richest 62 people, who between them have more wealth than half of the world’s population, rose by 44 per cent between 2010 and 2015. Over the same period the wealth of the bottom 50 per cent of humanity fell by approximately 38 per cent. Very large numbers, perhaps the majority, of the world’s labour force is poor. In 2010 there were approximately 942 million working poor (almost 1 in 3 workers globally living on under $2 [U.S.] a day). However, these figures are a significant underestimate. Measuring Poverty The International Labour Organization calculates poverty using the World Bank’s ‘purchasing power parity (PPP)’ international poverty lines of $1 and $2 [U.S.] a day – where $1 a day represents ‘extreme poverty’ and $2 a day simply ‘poverty’. People who live above these poverty lines are held to be not poor. These poverty lines reflect the international equivalent of what $1 or $2 could have purchased in 1985 in the United States. Whilst the poverty lines have been updated since then, their purchasing powers hover around these symbolic figures. A moment’s reflection suggests that $1 or $2 a day in the U.S. in 1985 could buy hardly anything. Quite obviously higher poverty lines are necessary. </w:t>
      </w:r>
      <w:r w:rsidRPr="009D105F">
        <w:rPr>
          <w:u w:val="single"/>
        </w:rPr>
        <w:t>The problem for the World Bank is that depending on where they are set, they would show that much greater numbers of the world’s population live in poverty</w:t>
      </w:r>
      <w:r>
        <w:t xml:space="preserve">. And </w:t>
      </w:r>
      <w:r w:rsidRPr="009D105F">
        <w:rPr>
          <w:u w:val="single"/>
        </w:rPr>
        <w:t>that reality contradicts the neoliberal celebration of global capitalism. The World Bank’s poverty lines are uni-dimensional: they are only concerned with the costs of consumption (the meaning of purchasing power parity). They take no account of other, multidimensional, forms of poverty, such as back-breaking labour and unsafe living conditions</w:t>
      </w:r>
      <w:r>
        <w:t xml:space="preserve">. While hundreds of millions of workers across the global south earn more than $1, $2 or $5 PPP a day, these wages do not cover their subsistence costs. </w:t>
      </w:r>
      <w:r w:rsidRPr="009D105F">
        <w:rPr>
          <w:u w:val="single"/>
        </w:rPr>
        <w:t>In order to survive they have to work many additional hours, with negative consequences for their health. But according to the World Bank these workers are not poor.</w:t>
      </w:r>
      <w:r>
        <w:t xml:space="preserve"> So where do global value chains, or what more accurately should be called global poverty chains, enter this equation? North-South Logic </w:t>
      </w:r>
      <w:proofErr w:type="gramStart"/>
      <w:r>
        <w:t>Since</w:t>
      </w:r>
      <w:proofErr w:type="gramEnd"/>
      <w:r>
        <w:t xml:space="preserve"> the 1980s, increasing numbers of corporations have trans-nationalized – by operating across borders. They are often headquartered in the global north while components are produced, assembled and sourced from across the global south. Northern corporations preside over systems of production and exchange based upon increasingly intense intra-supplier competition. In this way labour costs are reduced in at least three ways: 1) through outsourcing production from relatively expensive northern labour markets to relatively cheap southern labour markets, 2) by exerting downward cost pressures throughout the chain – where supplier firms are pushed to undercut each other in order to receive or keep their contracts, and 3) b</w:t>
      </w:r>
      <w:r w:rsidRPr="009D105F">
        <w:rPr>
          <w:u w:val="single"/>
        </w:rPr>
        <w:t>y using these pressures to intimidate northern workers to accept pay cuts, or lose their jobs off-shore. Supplier firms respond to these overbearing pressures rationally – by slashing wage costs. Under these conditions of intense intra-supplier competition and worker exploitation, trans-national corporations are able to capture the lion’s share of the value created within these chains It is not surprising, then, that employment for supplier firms in global supply chains is often predicated upon, and contributes to, the reproduction of mass poverty.</w:t>
      </w:r>
      <w:r>
        <w:t xml:space="preserve"> A well-known example of this dynamic – of corporate value-capture and worker impoverishment – is Apple’s supply chain. Its profit for the iPhone in 2010 constituted over 58 per cent of the device’s final sale price, while Chinese worker’s share was only 1.8 per cent. In 2010, Foxconn, one of Apple’s principal Asian suppliers, employed around 500,000 workers in its factories in Shenzhen and Chengdu. It rose to infamy that year following reports of 18 attempted suicides by workers, 14 of which were fatal. Foxconn employs a military-style labour-regime. At the start of the day managers ask workers “How are you?” and staff must reply “Good! Very good! Very, very good!” </w:t>
      </w:r>
      <w:r w:rsidRPr="009D105F">
        <w:rPr>
          <w:u w:val="single"/>
        </w:rPr>
        <w:t>After that they must work in silence, monitored by managers and with strict limits on toilet breaks. Pay is very low, and overtime is often the only way that workers can earn enough to live on. A similar dynamic operates in the global garment industry where approximately 30 million workers are employed</w:t>
      </w:r>
      <w:r>
        <w:t xml:space="preserve">. </w:t>
      </w:r>
      <w:r w:rsidRPr="009D105F">
        <w:rPr>
          <w:u w:val="single"/>
        </w:rPr>
        <w:t>There are regular media reports about abusive working conditions in these industries, ranging from extremely low pay, to child labour and forced labour. Most horrifically, in Bangladesh in April 2013 1,113 garment workers were killed and 2,500 injured following the collapse of Rana Plaza, an 8 story building in which textile factories operated.</w:t>
      </w:r>
      <w:r>
        <w:t xml:space="preserve"> In his overview of the apparel sector across 17 countries John Pickles documents how, from the mid-2000s onwards, </w:t>
      </w:r>
      <w:r w:rsidRPr="009D105F">
        <w:rPr>
          <w:u w:val="single"/>
        </w:rPr>
        <w:t>“wage levels were driven below subsistence costs</w:t>
      </w:r>
      <w:r>
        <w:t xml:space="preserve">.” In India, Bangladesh and Cambodia, for example, basic wages as a percentage of living wages are 26%, 19% and 21% respectively. In Cambodia’s garment industry conditions are so harsh that workers regularly faint at work as a consequence of the intensity of the labour required of them. Overtime is a necessity as regular wages are insufficient to meet their daily needs. While the government limits overtime to 2 hours per day, this is not legally enforced and the economic pressures upon workers to exceed these hours are intense. Most workers in the large Cambodian textile factories work between 3 and 5 hours overtime a day. The ‘choice’ facing workers in many of these burgeoning industries is to engage in very high volumes of health-damaging work in order to earn a subsistence, or live in very deep poverty. </w:t>
      </w:r>
      <w:r w:rsidRPr="009D105F">
        <w:rPr>
          <w:u w:val="single"/>
        </w:rPr>
        <w:t>Lead firm’s capture the lion’s share of value generated within global poverty chains because workers in these chains are ruthlessly exploited. Wealth concentration and mass poverty are two sides of the same coin of global capitalist development</w:t>
      </w:r>
      <w:r>
        <w:t xml:space="preserve">. A more equitable share of the value generated throughout these chains could contribute significantly to the genuine amelioration of these workers conditions and a reduction in the number of the world’s working poor. </w:t>
      </w:r>
      <w:r w:rsidRPr="009D105F">
        <w:rPr>
          <w:u w:val="single"/>
        </w:rPr>
        <w:t>But it would also threaten, and potentially undermine lead firm power and reduce profits. This is the trade-off that global policymakers and business must address if we are to rethink the global labour market and new ways of sharing prosperity more equitably are to be found</w:t>
      </w:r>
      <w:r>
        <w:t>. •</w:t>
      </w:r>
    </w:p>
    <w:p w:rsidR="000C3905" w:rsidRDefault="000C3905" w:rsidP="000C3905"/>
    <w:p w:rsidR="000C3905" w:rsidRPr="00801C40" w:rsidRDefault="000C3905" w:rsidP="000C3905">
      <w:pPr>
        <w:pStyle w:val="Heading4"/>
        <w:rPr>
          <w:rStyle w:val="Style13ptBold"/>
          <w:b/>
        </w:rPr>
      </w:pPr>
      <w:r w:rsidRPr="00801C40">
        <w:rPr>
          <w:rStyle w:val="Style13ptBold"/>
          <w:b/>
        </w:rPr>
        <w:t>Capitalism is in decline now and is reaching the brink</w:t>
      </w:r>
    </w:p>
    <w:p w:rsidR="000C3905" w:rsidRDefault="000C3905" w:rsidP="000C3905">
      <w:r w:rsidRPr="00801C40">
        <w:rPr>
          <w:rStyle w:val="Style13ptBold"/>
        </w:rPr>
        <w:t>Zizek 7/22</w:t>
      </w:r>
      <w:r>
        <w:t xml:space="preserve"> (Slavoj Zizek, 7-22-2016, "Q&amp;A: Democratic Capitalism ‘In Crisis,’ Says Philosopher Slavoj </w:t>
      </w:r>
      <w:proofErr w:type="gramStart"/>
      <w:r>
        <w:t>Zizek ,</w:t>
      </w:r>
      <w:proofErr w:type="gramEnd"/>
      <w:r>
        <w:t xml:space="preserve">" RadioFreeEurope/RadioLiberty, </w:t>
      </w:r>
      <w:hyperlink r:id="rId7" w:history="1">
        <w:r w:rsidRPr="00724F3A">
          <w:rPr>
            <w:rStyle w:val="Hyperlink"/>
          </w:rPr>
          <w:t>http://www.rferl.org/content/philosopher-slavoj-zizek-democratic-capitalism-in-crisis/27863243.html</w:t>
        </w:r>
      </w:hyperlink>
      <w:r>
        <w:t>) //Gekker</w:t>
      </w:r>
    </w:p>
    <w:p w:rsidR="000C3905" w:rsidRDefault="000C3905" w:rsidP="000C3905">
      <w:r>
        <w:t xml:space="preserve">Slovenian philosopher and cultural theorist Slavoj Zizek has long been considered one of the most influential leftist intellectuals alive today. Foreign Policy magazine ranked him among the top 100 global thinkers in 2012. His fiery rhetoric and forthright Hegelian Marxism have also attracted controversy, prompting some to call him “the most dangerous philosopher in the West.” He recently published a book on the migrant crisis and Europe’s current existential dilemmas, titled Against </w:t>
      </w:r>
      <w:proofErr w:type="gramStart"/>
      <w:r>
        <w:t>The</w:t>
      </w:r>
      <w:proofErr w:type="gramEnd"/>
      <w:r>
        <w:t xml:space="preserve"> Double Blackmail: Refugees, Terror, And Other Troubles With The Neighbors. In an interview in his native Ljubljana last month with Red Zone, a program produced jointly by RFE/RL’s Georgian Service and Georgian public television, Zizek outlined his views about the current ideological state of left-leaning parties in the West, the connection between democracy and the market economy, and the refugee crisis that saw more than 1 million people arrive in Europe last year. Here are selected excerpts from the interview: On </w:t>
      </w:r>
      <w:r w:rsidRPr="00801C40">
        <w:rPr>
          <w:u w:val="single"/>
        </w:rPr>
        <w:t>the perceived failure of the Western political left to offer an alternative solution to economic and political crises</w:t>
      </w:r>
      <w:r>
        <w:t xml:space="preserve"> Slavoj Zizek: </w:t>
      </w:r>
      <w:r w:rsidRPr="00801C40">
        <w:rPr>
          <w:u w:val="single"/>
        </w:rPr>
        <w:t>This is the great failure of the left today, even when capitalism obviously is more and more in some kind of a crisis</w:t>
      </w:r>
      <w:r>
        <w:t xml:space="preserve">. I mean, I remember [that] all the time, when I was young, when welfare state capitalism -- at least in </w:t>
      </w:r>
      <w:r w:rsidRPr="00801C40">
        <w:rPr>
          <w:u w:val="single"/>
        </w:rPr>
        <w:t>Western Europe and the United States -- was functioning relatively well, the left was saying, you know, wait a minute, there will be crises, we should just, like Lenin in Switzerland, wait and prepare. OK, then there was a crisis. And what happened? Nothing. The left was not able to offer not even a minimal serious proposal.</w:t>
      </w:r>
      <w:r>
        <w:t xml:space="preserve"> On what Zizek describes as an emerging authoritarian alternative to a market economy based on democratic political values Zizek: </w:t>
      </w:r>
      <w:r w:rsidRPr="00801C40">
        <w:rPr>
          <w:u w:val="single"/>
        </w:rPr>
        <w:t>Democratic capitalism is in crisis and we are slowly approaching an alternative -- what is poetically called "capitalism with Asian values," which has nothing to do with Asia but is a more authoritarian one.</w:t>
      </w:r>
      <w:r>
        <w:t xml:space="preserve"> And again, it's not just China or Singapore -- it's Russia, </w:t>
      </w:r>
      <w:proofErr w:type="gramStart"/>
      <w:r>
        <w:t>it's</w:t>
      </w:r>
      <w:proofErr w:type="gramEnd"/>
      <w:r>
        <w:t xml:space="preserve"> Turkey. Even in places where democracy is still formally alive,</w:t>
      </w:r>
      <w:r w:rsidRPr="00801C40">
        <w:rPr>
          <w:u w:val="single"/>
        </w:rPr>
        <w:t xml:space="preserve"> it's becoming more and more irrelevant as we see with this TTIP (Transatlantic Trade and Investment Partnership -- a proposed trade agreement between the European Union and the United States) and other commercial agreements, which are incredibly important. They set the frame for what governments can do, but without any democratic consultation -- they're half-secret, and so on.</w:t>
      </w:r>
      <w:r>
        <w:t xml:space="preserve"> On the situation with migrants and refugees, and the role of countries in the Middle East Zizek: Wait a minute -- there are, just beneath the crisis region, south of Syria and Iraq, [countries like] Saudi Arabia, Kuwait, [the United Arab] Emirates... </w:t>
      </w:r>
      <w:r w:rsidRPr="00801C40">
        <w:rPr>
          <w:u w:val="single"/>
        </w:rPr>
        <w:t>Extremely rich Arab countries, [and] they simply don't accept any refugees, although they are mostly [Muslim] Sunnis, religiously speaking the same language and so on. So it is as if Europe nonetheless accepted millions of them, and now we are guilty for not accepting even more of them. There is a certain -- totally catastrophic -- game going on here</w:t>
      </w:r>
      <w:r>
        <w:t xml:space="preserve">. On the European left’s response to the migrant crisis Zizek: Big capital is always politically correct, open, multicultural, and so on. And what I'm fighting for is...of course, I don't in any way support racism and so on, but obviously, this work of just attacking ordinary people, [calling them] racists and so on, this obviously is extremely counterproductive. </w:t>
      </w:r>
      <w:r w:rsidRPr="00801C40">
        <w:rPr>
          <w:u w:val="single"/>
        </w:rPr>
        <w:t>Leftists who play this game, they're doing it for its extremely narcissistic economy. They want to feel well, you know</w:t>
      </w:r>
      <w:r>
        <w:t>, oh my God... [</w:t>
      </w:r>
      <w:proofErr w:type="gramStart"/>
      <w:r>
        <w:t>they</w:t>
      </w:r>
      <w:proofErr w:type="gramEnd"/>
      <w:r>
        <w:t xml:space="preserve"> are saying]</w:t>
      </w:r>
      <w:r w:rsidRPr="00801C40">
        <w:rPr>
          <w:u w:val="single"/>
        </w:rPr>
        <w:t xml:space="preserve"> I'm the only pure one, look, the countries falling apart into madness,</w:t>
      </w:r>
      <w:r>
        <w:t xml:space="preserve"> but I am...No. What did you do? You are part of this madness and so on.</w:t>
      </w:r>
    </w:p>
    <w:p w:rsidR="000C3905" w:rsidRPr="00117A04" w:rsidRDefault="000C3905" w:rsidP="000C3905">
      <w:pPr>
        <w:pStyle w:val="Heading4"/>
        <w:rPr>
          <w:rStyle w:val="Style13ptBold"/>
          <w:b/>
        </w:rPr>
      </w:pPr>
      <w:r w:rsidRPr="00117A04">
        <w:rPr>
          <w:rStyle w:val="Style13ptBold"/>
          <w:b/>
        </w:rPr>
        <w:t>Elections prove that capitalism isn’t stable and full of contradicitons – now is key for change</w:t>
      </w:r>
      <w:r>
        <w:rPr>
          <w:rStyle w:val="Style13ptBold"/>
          <w:b/>
        </w:rPr>
        <w:t xml:space="preserve"> before collapse</w:t>
      </w:r>
    </w:p>
    <w:p w:rsidR="000C3905" w:rsidRDefault="000C3905" w:rsidP="000C3905">
      <w:r>
        <w:rPr>
          <w:rStyle w:val="Style13ptBold"/>
        </w:rPr>
        <w:t xml:space="preserve">Jacobs, 7/21 </w:t>
      </w:r>
      <w:r>
        <w:t>(Ron Jacobs</w:t>
      </w:r>
      <w:r w:rsidRPr="00117A04">
        <w:t>, 7-21-2016, "Exacerbate the Split in the Ruling Class,"</w:t>
      </w:r>
      <w:r>
        <w:t xml:space="preserve"> </w:t>
      </w:r>
      <w:hyperlink r:id="rId8" w:history="1">
        <w:r w:rsidRPr="00724F3A">
          <w:rPr>
            <w:rStyle w:val="Hyperlink"/>
          </w:rPr>
          <w:t>http://www.counterpunch.org/2016/07/22/exacerbate-the-split-in-the-ruling-class/</w:t>
        </w:r>
      </w:hyperlink>
      <w:r>
        <w:t>) //Gekker</w:t>
      </w:r>
    </w:p>
    <w:p w:rsidR="000C3905" w:rsidRDefault="000C3905" w:rsidP="000C3905">
      <w:pPr>
        <w:rPr>
          <w:u w:val="single"/>
        </w:rPr>
      </w:pPr>
      <w:r>
        <w:t xml:space="preserve">Like any political speech, Trump’s July 21, 2016 acceptance speech was full of figures and percentages that mean nothing. He told his supplicants that homicides had increased by 17%. What he didn’t tell them was the exact number has been going down for years and that 17% increase meant there were still a lot fewer homicides than there used to be. His statement that 180 000 illegal immigrants with criminal records are “roaming” the country left out the important distinction that a good number of those convictions were for crimes that were nonviolent and often victimless. </w:t>
      </w:r>
      <w:r w:rsidRPr="00117A04">
        <w:rPr>
          <w:u w:val="single"/>
        </w:rPr>
        <w:t>More importantly, however, was his take on history, which went no further back then 2008, at best. By pretending that history began when Barack Obama was elected president, all the decades of jobs being sent overseas because corporations want cheap labor became the fault of more recent free trade agreements.</w:t>
      </w:r>
      <w:r>
        <w:t xml:space="preserve"> While these agreements certainly expedited the desire/need of the capitalist overlords to go for the cheap labor, this process was taking place before such agreements were passed. Furthermore, Trump and his businesses benefited from them and he did nothing to oppose them then. In short, it is how monopoly capitalism works: capital goes to where it can accumulate greater profits, utilizing the military and “free” trade to cajole and force its will on nations and peoples around the world. Continuing his litany of America wronged, Trump referred to the Iran nuclear agreement. He related the FoxNews version of some US sailors being held by Iranian military after their ship sailed into Iranian waters. According to this version, the sailors were humiliated hostages who were wrongly held. In actuality, the sailors were treated well and were in the wrong</w:t>
      </w:r>
      <w:r w:rsidRPr="002A6AAD">
        <w:rPr>
          <w:u w:val="single"/>
        </w:rPr>
        <w:t>. Their captain surely knew this when he sailed where he sailed. Leaping from this incident to the Iranian nuclear agreement that has essentially decreased the likelihood of Iran ever building nuclear weapons, Trump continued his litany of lies by portraying the agreement as virtual surrender to unnamed dark forces</w:t>
      </w:r>
      <w:r>
        <w:t xml:space="preserve">. Of course, the presence of “dark” forces and the threat they represent to Trump and his followers are essential to understanding his appeal. Indeed, the local Gannett broadsheet here in Vermont, introduced Trump’s acceptance speech in the next day’s paper with this quote from the speech “safety will be restored.” I first noted this emphasis on safety while listening to an argument between a young anti-Trump protester and an even younger Trump supporter at the end of a Vermont anti-Trump action. Besides the obvious fact that his proposed policies based on fear, hate, and US triumphalism are no more likely to restore safety than Clinton’s policies of brinksmanship and subterfuge, this statement begs the question about whose safety Mr. Trump is referring to. It is not the safety of African-American men, whose lives are threatened every time they are confronted by a police officer. It is not the safety of US women and girls, whose lives are threatened by the anti-women policies supported and pushed by Trump’s running mate Mike Pence. It is not the safety of the elderly, who barely get by on a Social Security pension Mr. Trump wants to privatize. It is not the safety of those who can barely pay their bills on minimum wage jobs, when Trump and his staffers have openly questioned the concept of a minimum wage. It is not the safety of immigrants looking for a better life in the United States. Mr. Trump has fired his opening salvo in what looks like what will be one of the most right-wing US triumphalist campaigns since Ronald Reagan. Ms. Clinton will provide her opening response next week in Philadelphia. Neither candidate has anything new to offer. While Trump pretends that his millennialist rhetoric will bring the US back to a time my father grew up in—when father knew best and was whiter than Ivory Snow soap, Hillary Clinton’s campaign promises more of the same corporatist politics in the service of the Goldman-Sachs of the nation. The primary difference may be found in her social stances, which are more liberal and tolerant than those expressed by Trump’s ticket. In short, we are witnessing a serious split in the US ruling class. Both elements recognize capitalism is in crisis and has been for decades. The two main solutions to this crisis as represented by the campaigns will not solve this crisis, because it is essentially unsolvable. </w:t>
      </w:r>
      <w:r w:rsidRPr="00117A04">
        <w:rPr>
          <w:u w:val="single"/>
        </w:rPr>
        <w:t>Trump’s approach hopes to move the capitalist economy back to a time before World War One, when production of goods was almost as important as the financial manipulation of monies for profit and national economies were the primary and dominant</w:t>
      </w:r>
      <w:bookmarkStart w:id="0" w:name="_GoBack"/>
      <w:bookmarkEnd w:id="0"/>
      <w:r w:rsidRPr="00117A04">
        <w:rPr>
          <w:u w:val="single"/>
        </w:rPr>
        <w:t xml:space="preserve"> macro economy.</w:t>
      </w:r>
      <w:r>
        <w:t xml:space="preserve"> Clinton’s approach would continue the trend of the last few decades that has seen capital move beyond national boundaries to create what Lenin called “the formation of international monopolist capitalist associations which share the world among themselves.” This latter phenomenon is what the so-called free trade agreements are about. Trump’s belief that he can buck this trend runs counter to history, although he seems to think that he is beyond history, except for that which he makes. Militarily, there is also a split between the rulers. Neither Trump’s combination of fear-ridden America First bluster nor the corporate world order represented by Clinton’s campaign will prevent war or terrorism. Both will guarantee the continued waste of monies that the permanent war economy is. Both will also guarantee the continued domination of the US economy by the war industry. Donald Trump knows this and so does Hilary Clinton</w:t>
      </w:r>
      <w:r w:rsidRPr="00117A04">
        <w:rPr>
          <w:u w:val="single"/>
        </w:rPr>
        <w:t>. Neither Donald Trump nor Hilary Clinton represents the people. Don’t pretend that they do. Instead, get ready for the streets when one of them wins in November. When there is a split in the ruling class, it is the task of the Left not to take one side or the other, but to use that split to organize resistance to the system of capitalism itself.</w:t>
      </w:r>
    </w:p>
    <w:p w:rsidR="000C3905" w:rsidRDefault="000C3905" w:rsidP="000C3905">
      <w:pPr>
        <w:pStyle w:val="Heading4"/>
      </w:pPr>
      <w:r>
        <w:t xml:space="preserve">U.S. imperialism and capitalism is the driving force behind the collapse of world institutions </w:t>
      </w:r>
    </w:p>
    <w:p w:rsidR="000C3905" w:rsidRDefault="000C3905" w:rsidP="000C3905">
      <w:r w:rsidRPr="002A6AAD">
        <w:rPr>
          <w:rStyle w:val="Style13ptBold"/>
        </w:rPr>
        <w:t>Gliniecki and Alizadeh, 7/22</w:t>
      </w:r>
      <w:r>
        <w:t xml:space="preserve"> (</w:t>
      </w:r>
      <w:r w:rsidRPr="002A6AAD">
        <w:t xml:space="preserve">Ben Gliniecki and Hamid Alizadeh, 7-22-2016, "NATO and the contradictions within western Imperialism," In Defence of Marxism, </w:t>
      </w:r>
      <w:hyperlink r:id="rId9" w:history="1">
        <w:r w:rsidRPr="00724F3A">
          <w:rPr>
            <w:rStyle w:val="Hyperlink"/>
          </w:rPr>
          <w:t>http://www.marxist.com/nato-and-the-contradictions-within-western-imperialism.htm</w:t>
        </w:r>
      </w:hyperlink>
      <w:r>
        <w:t>) //Gekker</w:t>
      </w:r>
    </w:p>
    <w:p w:rsidR="000C3905" w:rsidRPr="008B1BAE" w:rsidRDefault="000C3905" w:rsidP="000C3905">
      <w:r w:rsidRPr="002A6AAD">
        <w:rPr>
          <w:u w:val="single"/>
        </w:rPr>
        <w:t>The biggest factor in the decline of NATO is the crisis of US imperialism</w:t>
      </w:r>
      <w:r>
        <w:t xml:space="preserve">. The wars in Iraq and Afghanistan exposed the limits of US imperialism. At the summit, Angela Merkel explained after the meeting that negotiations with the Taliban must now be part of any solution to the problems in the region. This is a far cry from the position of the US just a decade ago, which was bullish about wiping the Taliban out entirely. Seeing its inability to defeat these primitive fighters, it is forced to make a compromise with a section of them. In Iraq the situation is not much better as the US has been forced to rest on Iranian troops and proxies to fight the Islamic state. US imperialism has since entered a social, economic and political crisis which limits its ability to intervene militarily on a world scale. Putin exploited this weakness when Russia annexed Crimea at a time when the US could do nothing but scream and shout. The probabilities of a change in these circumstances are slim. </w:t>
      </w:r>
      <w:r w:rsidRPr="002A6AAD">
        <w:rPr>
          <w:u w:val="single"/>
        </w:rPr>
        <w:t>The class and political polarisation in the US is leading to the rise of leaders such as Donald Trump and Bernie Sanders both of whom have isolationist foreign policies</w:t>
      </w:r>
      <w:r>
        <w:t>. Donald Trump, who could win the US presidency, has called NATO “obsolete” and has called the European countries “freeloaders”, and has threatened to withdraw US troops if the EU doesn’t pay more towards the alliance. Isolationism as a political trend is spreading within the US establishment and even Barack Obama has made statements similar to those of Trump. If it comes to it, the Europeans have no choice but to call Trump’s bluff, as the state coffers are empty in Europe. Even in Europe the US is finding a hard time gaining an echo. The US is willing to deploy a few thousand troops, but they want the EU to provide the bulk of the necessary troops against Russia. France and Germany, however, are not that interested. In fact they are annoyed by the stand-off with Russia, which they see as a political and economic nuisance.</w:t>
      </w:r>
    </w:p>
    <w:p w:rsidR="000C3905" w:rsidRDefault="000C3905" w:rsidP="000C3905">
      <w:pPr>
        <w:rPr>
          <w:rFonts w:asciiTheme="minorHAnsi" w:hAnsiTheme="minorHAnsi"/>
        </w:rPr>
      </w:pPr>
    </w:p>
    <w:p w:rsidR="000C3905" w:rsidRPr="000C3905" w:rsidRDefault="000C3905" w:rsidP="000C3905"/>
    <w:p w:rsidR="000C3905" w:rsidRDefault="000C3905" w:rsidP="000C3905">
      <w:pPr>
        <w:pStyle w:val="Heading1"/>
      </w:pPr>
      <w:r>
        <w:t>Cognitive Science destroys Pomo</w:t>
      </w:r>
    </w:p>
    <w:p w:rsidR="000C3905" w:rsidRDefault="000C3905" w:rsidP="000C3905">
      <w:pPr>
        <w:pStyle w:val="Heading2"/>
      </w:pPr>
      <w:r>
        <w:t xml:space="preserve">Moral Relativism </w:t>
      </w:r>
    </w:p>
    <w:p w:rsidR="000C3905" w:rsidRPr="009D1FC4" w:rsidRDefault="000C3905" w:rsidP="000C3905">
      <w:pPr>
        <w:pStyle w:val="Heading3"/>
      </w:pPr>
      <w:r>
        <w:t>Moral Relativism Bad</w:t>
      </w:r>
    </w:p>
    <w:p w:rsidR="000C3905" w:rsidRDefault="000C3905" w:rsidP="000C3905">
      <w:pPr>
        <w:pStyle w:val="Heading4"/>
      </w:pPr>
      <w:r>
        <w:t>Postmodernists are moral relativists – This justifies racism, discrimination, and slavery</w:t>
      </w:r>
    </w:p>
    <w:p w:rsidR="000C3905" w:rsidRPr="0052544A" w:rsidRDefault="000C3905" w:rsidP="000C3905">
      <w:pPr>
        <w:rPr>
          <w:rStyle w:val="Style13ptBold"/>
        </w:rPr>
      </w:pPr>
      <w:r>
        <w:rPr>
          <w:rStyle w:val="Style13ptBold"/>
        </w:rPr>
        <w:t>Fruehwald</w:t>
      </w:r>
      <w:r w:rsidRPr="0052544A">
        <w:t>, PHD + Professor of legal writing,</w:t>
      </w:r>
      <w:r>
        <w:rPr>
          <w:rStyle w:val="Style13ptBold"/>
        </w:rPr>
        <w:t xml:space="preserve"> </w:t>
      </w:r>
      <w:r w:rsidRPr="0052544A">
        <w:t>20</w:t>
      </w:r>
      <w:r>
        <w:rPr>
          <w:rStyle w:val="Style13ptBold"/>
        </w:rPr>
        <w:t xml:space="preserve">06 </w:t>
      </w:r>
      <w:r w:rsidRPr="0052544A">
        <w:t>(Scott, “The Emperor Has No Clothes: Postmodern Legal Thought and Cognitive Science”, Georgia State University Law Review, Issue 2, volume 3, Article 6</w:t>
      </w:r>
      <w:r>
        <w:t>, pg. 389-390</w:t>
      </w:r>
      <w:r w:rsidRPr="0052544A">
        <w:t>) //AK</w:t>
      </w:r>
    </w:p>
    <w:p w:rsidR="000C3905" w:rsidRDefault="000C3905" w:rsidP="000C3905">
      <w:r w:rsidRPr="0052544A">
        <w:rPr>
          <w:rStyle w:val="Emphasis"/>
        </w:rPr>
        <w:t>The strong moral relativism of postmodern legal thought creates internal inconsistencies</w:t>
      </w:r>
      <w:r w:rsidRPr="0052544A">
        <w:t>. “</w:t>
      </w:r>
      <w:r w:rsidRPr="0052544A">
        <w:rPr>
          <w:rStyle w:val="StyleUnderline"/>
        </w:rPr>
        <w:t>Twentieth-century theories of moral relativism</w:t>
      </w:r>
      <w:r w:rsidRPr="0052544A">
        <w:t xml:space="preserve">, especially those that advocate cognitive relativism or see reality as a social construct, </w:t>
      </w:r>
      <w:r w:rsidRPr="0052544A">
        <w:rPr>
          <w:rStyle w:val="StyleUnderline"/>
        </w:rPr>
        <w:t xml:space="preserve">share an essential problem—-if there is no morality underlying law, then why is any practice or conduct wrong? </w:t>
      </w:r>
      <w:r w:rsidRPr="0052544A">
        <w:rPr>
          <w:rStyle w:val="Emphasis"/>
        </w:rPr>
        <w:t>Why is slavery wrong</w:t>
      </w:r>
      <w:r w:rsidRPr="0052544A">
        <w:rPr>
          <w:rStyle w:val="StyleUnderline"/>
        </w:rPr>
        <w:t xml:space="preserve">? Because someone says it is wrong? For postmodernism, one person’s morality is no more legitimate than another person’s morality. Then does the answer depend on what the majority says is wrong? </w:t>
      </w:r>
      <w:r w:rsidRPr="0052544A">
        <w:t xml:space="preserve">The same problem exists. </w:t>
      </w:r>
      <w:r w:rsidRPr="0052544A">
        <w:rPr>
          <w:rStyle w:val="StyleUnderline"/>
        </w:rPr>
        <w:t>The morality of the majority is no more legitimate than the morality of the minority or for that matter the morality of an individual</w:t>
      </w:r>
      <w:r w:rsidRPr="0052544A">
        <w:t xml:space="preserve">. </w:t>
      </w:r>
      <w:r w:rsidRPr="0052544A">
        <w:rPr>
          <w:rStyle w:val="Emphasis"/>
        </w:rPr>
        <w:t>Then is slavery wrong because everyone knows intuitively that it is wrong? This answer suggests some sort of natural morality or law within us</w:t>
      </w:r>
      <w:r w:rsidRPr="0052544A">
        <w:t>,</w:t>
      </w:r>
      <w:r w:rsidRPr="0052544A">
        <w:rPr>
          <w:rStyle w:val="Emphasis"/>
        </w:rPr>
        <w:t xml:space="preserve"> and it contradicts the essential notion of moral relativism. </w:t>
      </w:r>
      <w:r w:rsidRPr="0052544A">
        <w:t xml:space="preserve">The simple answer is that </w:t>
      </w:r>
      <w:r w:rsidRPr="0052544A">
        <w:rPr>
          <w:rStyle w:val="Emphasis"/>
        </w:rPr>
        <w:t>when there is no Truth, but rather truths, there is no basis for saying that slavery, racism, discrimination, female circumcision, or any of the other practices that postmodernists oppose are wrong</w:t>
      </w:r>
      <w:r w:rsidRPr="0052544A">
        <w:t xml:space="preserve">.87 </w:t>
      </w:r>
      <w:r w:rsidRPr="0052544A">
        <w:rPr>
          <w:rStyle w:val="StyleUnderline"/>
        </w:rPr>
        <w:t>Anyone that favors any of these practices is just as “correct” as anyone who opposes them under a postmodern theory</w:t>
      </w:r>
      <w:r w:rsidRPr="0052544A">
        <w:t>. As will be developed more thoroughly later in this paper, the only way to say that any of these practices is wrong is to acknowledge that there is at least a skeletal universal morality</w:t>
      </w:r>
      <w:proofErr w:type="gramStart"/>
      <w:r w:rsidRPr="0052544A">
        <w:t>.“</w:t>
      </w:r>
      <w:proofErr w:type="gramEnd"/>
    </w:p>
    <w:p w:rsidR="000C3905" w:rsidRDefault="000C3905" w:rsidP="000C3905">
      <w:pPr>
        <w:pStyle w:val="Heading3"/>
      </w:pPr>
      <w:r>
        <w:t>Rejection of Law Bad</w:t>
      </w:r>
    </w:p>
    <w:p w:rsidR="000C3905" w:rsidRDefault="000C3905" w:rsidP="000C3905">
      <w:pPr>
        <w:pStyle w:val="Heading4"/>
      </w:pPr>
      <w:r>
        <w:t>Rejection of the law are bad – Inevitability of organization creates necessity to maintain rights</w:t>
      </w:r>
    </w:p>
    <w:p w:rsidR="000C3905" w:rsidRPr="007D6CC9" w:rsidRDefault="000C3905" w:rsidP="000C3905">
      <w:pPr>
        <w:rPr>
          <w:b/>
          <w:bCs/>
          <w:sz w:val="26"/>
        </w:rPr>
      </w:pPr>
      <w:r>
        <w:rPr>
          <w:rStyle w:val="Style13ptBold"/>
        </w:rPr>
        <w:t>Fruehwald</w:t>
      </w:r>
      <w:r w:rsidRPr="0052544A">
        <w:t>, PHD + Professor of legal writing,</w:t>
      </w:r>
      <w:r>
        <w:rPr>
          <w:rStyle w:val="Style13ptBold"/>
        </w:rPr>
        <w:t xml:space="preserve"> </w:t>
      </w:r>
      <w:r w:rsidRPr="0052544A">
        <w:t>20</w:t>
      </w:r>
      <w:r>
        <w:rPr>
          <w:rStyle w:val="Style13ptBold"/>
        </w:rPr>
        <w:t xml:space="preserve">06 </w:t>
      </w:r>
      <w:r w:rsidRPr="0052544A">
        <w:t>(Scott, “The Emperor Has No Clothes: Postmodern Legal Thought and Cognitive Science”, Georgia State University Law Review, Issue 2, volume 3, Article 6</w:t>
      </w:r>
      <w:r>
        <w:t>, pg. 390-392</w:t>
      </w:r>
      <w:r w:rsidRPr="0052544A">
        <w:t>) //AK</w:t>
      </w:r>
    </w:p>
    <w:p w:rsidR="000C3905" w:rsidRDefault="000C3905" w:rsidP="000C3905">
      <w:r w:rsidRPr="007D6CC9">
        <w:t xml:space="preserve">The CLS critique </w:t>
      </w:r>
      <w:r w:rsidRPr="007D6CC9">
        <w:rPr>
          <w:rStyle w:val="StyleUnderline"/>
        </w:rPr>
        <w:t>that law and politics are not separate fails because there is an existing method of judging that judges generally respect</w:t>
      </w:r>
      <w:r w:rsidRPr="007D6CC9">
        <w:t>. While p</w:t>
      </w:r>
      <w:r w:rsidRPr="007D6CC9">
        <w:rPr>
          <w:rStyle w:val="StyleUnderline"/>
        </w:rPr>
        <w:t>olitics may occasionally creep into judging, the constraints on judging that the school of reasoned elaboration” recognized are real constraints</w:t>
      </w:r>
      <w:r w:rsidRPr="007D6CC9">
        <w:t xml:space="preserve">. </w:t>
      </w:r>
      <w:r w:rsidRPr="007D6CC9">
        <w:rPr>
          <w:rStyle w:val="Emphasis"/>
        </w:rPr>
        <w:t>Precedent, procedural requirements, due process requirements, the requirement of written opinions,</w:t>
      </w:r>
      <w:r w:rsidRPr="007D6CC9">
        <w:t xml:space="preserve"> etc., </w:t>
      </w:r>
      <w:r w:rsidRPr="007D6CC9">
        <w:rPr>
          <w:rStyle w:val="Emphasis"/>
        </w:rPr>
        <w:t xml:space="preserve">provide real constraints on judges that separate law from politics. </w:t>
      </w:r>
      <w:r w:rsidRPr="007D6CC9">
        <w:t xml:space="preserve">The CLS use of </w:t>
      </w:r>
      <w:r w:rsidRPr="007D6CC9">
        <w:rPr>
          <w:rStyle w:val="Emphasis"/>
        </w:rPr>
        <w:t>trashing (or deconstruction) is just a game. Anything can be trashed, even CLS and postmodern writings</w:t>
      </w:r>
      <w:r w:rsidRPr="007D6CC9">
        <w:t xml:space="preserve">. </w:t>
      </w:r>
      <w:r w:rsidRPr="007D6CC9">
        <w:rPr>
          <w:rStyle w:val="StyleUnderline"/>
        </w:rPr>
        <w:t>No one can argue that our legal system is always determinant, objective, and neutral</w:t>
      </w:r>
      <w:r w:rsidRPr="007D6CC9">
        <w:t xml:space="preserve">. However, it </w:t>
      </w:r>
      <w:r w:rsidRPr="007D6CC9">
        <w:rPr>
          <w:rStyle w:val="Emphasis"/>
        </w:rPr>
        <w:t xml:space="preserve">is determinant, objective, and neutral enough that we can consider it legitimate in the sense that it will usually produce the right, fair answer. </w:t>
      </w:r>
      <w:r w:rsidRPr="007D6CC9">
        <w:rPr>
          <w:rStyle w:val="StyleUnderline"/>
        </w:rPr>
        <w:t>That a car has to be taken into a mechanic a couple of times a year does not make that car unreliable. CLS’s rejection of the notion of rights is troubling</w:t>
      </w:r>
      <w:proofErr w:type="gramStart"/>
      <w:r w:rsidRPr="007D6CC9">
        <w:rPr>
          <w:rStyle w:val="StyleUnderline"/>
        </w:rPr>
        <w:t>.“</w:t>
      </w:r>
      <w:proofErr w:type="gramEnd"/>
      <w:r w:rsidRPr="007D6CC9">
        <w:rPr>
          <w:rStyle w:val="StyleUnderline"/>
        </w:rPr>
        <w:t xml:space="preserve"> </w:t>
      </w:r>
      <w:r w:rsidRPr="007D6CC9">
        <w:rPr>
          <w:rStyle w:val="Emphasis"/>
        </w:rPr>
        <w:t>Without rights, the minority has no protection</w:t>
      </w:r>
      <w:r w:rsidRPr="007D6CC9">
        <w:rPr>
          <w:rStyle w:val="StyleUnderline"/>
        </w:rPr>
        <w:t>. We may be in the majority today, but someday we might be in the minority and need rights. As</w:t>
      </w:r>
      <w:r w:rsidRPr="007D6CC9">
        <w:t xml:space="preserve"> </w:t>
      </w:r>
      <w:r w:rsidRPr="007D6CC9">
        <w:rPr>
          <w:rStyle w:val="StyleUnderline"/>
        </w:rPr>
        <w:t>Patricia Williams, a member of the Critical Race Studies School, has stated, “[I]t is very hard to watch the idealistic or symbolic importance of rights being diminished with reference to the disenfranchised, who experience and express their disempowerrnent as nothing more or less than the denial of rights.”</w:t>
      </w:r>
      <w:r w:rsidRPr="007D6CC9">
        <w:t xml:space="preserve">92 CLS’s </w:t>
      </w:r>
      <w:r w:rsidRPr="007D6CC9">
        <w:rPr>
          <w:rStyle w:val="StyleUnderline"/>
        </w:rPr>
        <w:t>attempts to eliminate hierarchy are unworkable.” Hierarchy is an intrinsic part of organized society.” Or</w:t>
      </w:r>
      <w:r w:rsidRPr="007D6CC9">
        <w:t xml:space="preserve">, to put it another way: </w:t>
      </w:r>
      <w:r w:rsidRPr="007D6CC9">
        <w:rPr>
          <w:rStyle w:val="Emphasis"/>
        </w:rPr>
        <w:t xml:space="preserve">Organization is hierarchy; there is a need for specialization in an organization. While it might be theoretically interesting to create classroom without hierarchy,” a teacher is required to have knowledge of the subject matter who can run the class. </w:t>
      </w:r>
      <w:r w:rsidRPr="007D6CC9">
        <w:t>Similarly,</w:t>
      </w:r>
      <w:r>
        <w:t xml:space="preserve"> </w:t>
      </w:r>
      <w:r w:rsidRPr="007D6CC9">
        <w:rPr>
          <w:rStyle w:val="StyleUnderline"/>
        </w:rPr>
        <w:t>a proposal by Duncan Kennedy to create a law school where all salaries are equal, including those of secretaries and janitors, where everyone spends a month doing a different job in the law school, such as professors becoming janitors, and where admissions to the law school are made by lottery with quotas</w:t>
      </w:r>
      <w:proofErr w:type="gramStart"/>
      <w:r w:rsidRPr="007D6CC9">
        <w:rPr>
          <w:rStyle w:val="StyleUnderline"/>
        </w:rPr>
        <w:t>,“</w:t>
      </w:r>
      <w:proofErr w:type="gramEnd"/>
      <w:r w:rsidRPr="007D6CC9">
        <w:rPr>
          <w:rStyle w:val="StyleUnderline"/>
        </w:rPr>
        <w:t xml:space="preserve"> is impractical</w:t>
      </w:r>
      <w:r w:rsidRPr="007D6CC9">
        <w:t>.</w:t>
      </w:r>
      <w:r>
        <w:t xml:space="preserve"> </w:t>
      </w:r>
      <w:r w:rsidRPr="007D6CC9">
        <w:rPr>
          <w:rStyle w:val="StyleUnderline"/>
        </w:rPr>
        <w:t xml:space="preserve">Janitors or secretaries would not be good at teaching law classes, and most law professors would fail as secretaries or janitors. </w:t>
      </w:r>
      <w:r w:rsidRPr="007D6CC9">
        <w:t>In</w:t>
      </w:r>
      <w:r>
        <w:t xml:space="preserve"> </w:t>
      </w:r>
      <w:r w:rsidRPr="007D6CC9">
        <w:t>addition,</w:t>
      </w:r>
      <w:r>
        <w:t xml:space="preserve"> </w:t>
      </w:r>
      <w:r w:rsidRPr="007D6CC9">
        <w:t>no</w:t>
      </w:r>
      <w:r>
        <w:t xml:space="preserve"> </w:t>
      </w:r>
      <w:r w:rsidRPr="007D6CC9">
        <w:rPr>
          <w:rStyle w:val="StyleUnderline"/>
        </w:rPr>
        <w:t>law student would want to attend a law school where some of the classes are taught by someone with no legal training.</w:t>
      </w:r>
      <w:r>
        <w:t xml:space="preserve"> </w:t>
      </w:r>
      <w:r w:rsidRPr="007D6CC9">
        <w:t>More</w:t>
      </w:r>
      <w:r>
        <w:t xml:space="preserve"> </w:t>
      </w:r>
      <w:r w:rsidRPr="007D6CC9">
        <w:t>realistically,</w:t>
      </w:r>
      <w:r>
        <w:t xml:space="preserve"> </w:t>
      </w:r>
      <w:r w:rsidRPr="007D6CC9">
        <w:rPr>
          <w:rStyle w:val="StyleUnderline"/>
        </w:rPr>
        <w:t>no law professor would teach for a janitor’s salary.</w:t>
      </w:r>
      <w:r>
        <w:t xml:space="preserve"> </w:t>
      </w:r>
      <w:r w:rsidRPr="007D6CC9">
        <w:t>Finally, while merit may</w:t>
      </w:r>
      <w:r>
        <w:t xml:space="preserve"> </w:t>
      </w:r>
      <w:r w:rsidRPr="007D6CC9">
        <w:t>be</w:t>
      </w:r>
      <w:r>
        <w:t xml:space="preserve"> </w:t>
      </w:r>
      <w:r w:rsidRPr="007D6CC9">
        <w:t>overemphasized</w:t>
      </w:r>
      <w:r>
        <w:t xml:space="preserve"> </w:t>
      </w:r>
      <w:r w:rsidRPr="007D6CC9">
        <w:t>in</w:t>
      </w:r>
      <w:r>
        <w:t xml:space="preserve"> </w:t>
      </w:r>
      <w:r w:rsidRPr="007D6CC9">
        <w:t>law</w:t>
      </w:r>
      <w:r>
        <w:t xml:space="preserve"> </w:t>
      </w:r>
      <w:r w:rsidRPr="007D6CC9">
        <w:t>school</w:t>
      </w:r>
      <w:r>
        <w:t xml:space="preserve"> </w:t>
      </w:r>
      <w:r w:rsidRPr="007D6CC9">
        <w:t>admissions,</w:t>
      </w:r>
      <w:r>
        <w:t xml:space="preserve"> </w:t>
      </w:r>
      <w:r w:rsidRPr="007D6CC9">
        <w:rPr>
          <w:rStyle w:val="StyleUnderline"/>
        </w:rPr>
        <w:t>a student does have to have a certain amount of intelligence and background to learn law.</w:t>
      </w:r>
      <w:r>
        <w:t xml:space="preserve"> </w:t>
      </w:r>
      <w:r w:rsidRPr="007D6CC9">
        <w:t>While</w:t>
      </w:r>
      <w:r>
        <w:t xml:space="preserve"> </w:t>
      </w:r>
      <w:r w:rsidRPr="007D6CC9">
        <w:t>the</w:t>
      </w:r>
      <w:r>
        <w:t xml:space="preserve"> </w:t>
      </w:r>
      <w:r w:rsidRPr="007D6CC9">
        <w:t>main</w:t>
      </w:r>
      <w:r>
        <w:t xml:space="preserve"> </w:t>
      </w:r>
      <w:r w:rsidRPr="007D6CC9">
        <w:t>purpose</w:t>
      </w:r>
      <w:r>
        <w:t xml:space="preserve"> </w:t>
      </w:r>
      <w:r w:rsidRPr="007D6CC9">
        <w:t>of Professor</w:t>
      </w:r>
      <w:r>
        <w:t xml:space="preserve"> </w:t>
      </w:r>
      <w:r w:rsidRPr="007D6CC9">
        <w:t>Kennedy’s</w:t>
      </w:r>
      <w:r>
        <w:t xml:space="preserve"> </w:t>
      </w:r>
      <w:r w:rsidRPr="007D6CC9">
        <w:t>proposal</w:t>
      </w:r>
      <w:r>
        <w:t xml:space="preserve"> </w:t>
      </w:r>
      <w:r w:rsidRPr="007D6CC9">
        <w:t>may have</w:t>
      </w:r>
      <w:r>
        <w:t xml:space="preserve"> </w:t>
      </w:r>
      <w:r w:rsidRPr="007D6CC9">
        <w:t>been</w:t>
      </w:r>
      <w:r>
        <w:t xml:space="preserve"> </w:t>
      </w:r>
      <w:r w:rsidRPr="007D6CC9">
        <w:t>to</w:t>
      </w:r>
      <w:r>
        <w:t xml:space="preserve"> </w:t>
      </w:r>
      <w:r w:rsidRPr="007D6CC9">
        <w:t>provoke</w:t>
      </w:r>
      <w:r>
        <w:t xml:space="preserve"> </w:t>
      </w:r>
      <w:r w:rsidRPr="007D6CC9">
        <w:t>further</w:t>
      </w:r>
      <w:r>
        <w:t xml:space="preserve"> </w:t>
      </w:r>
      <w:r w:rsidRPr="007D6CC9">
        <w:t>thought,</w:t>
      </w:r>
      <w:r w:rsidRPr="007D6CC9">
        <w:rPr>
          <w:rStyle w:val="Emphasis"/>
        </w:rPr>
        <w:t xml:space="preserve"> it still illustrates the impossibility of eliminating hierarchy</w:t>
      </w:r>
      <w:r w:rsidRPr="007D6CC9">
        <w:t>.</w:t>
      </w:r>
    </w:p>
    <w:p w:rsidR="000C3905" w:rsidRDefault="000C3905" w:rsidP="000C3905">
      <w:pPr>
        <w:pStyle w:val="Heading4"/>
      </w:pPr>
      <w:r>
        <w:t xml:space="preserve">Any new discourse will be co-opted and the contingency of pragmatic solutions makes the K a double turn – vote aff on presumption </w:t>
      </w:r>
    </w:p>
    <w:p w:rsidR="000C3905" w:rsidRPr="00D83817" w:rsidRDefault="000C3905" w:rsidP="000C3905">
      <w:pPr>
        <w:rPr>
          <w:b/>
          <w:bCs/>
          <w:sz w:val="26"/>
        </w:rPr>
      </w:pPr>
      <w:r>
        <w:rPr>
          <w:rStyle w:val="Style13ptBold"/>
        </w:rPr>
        <w:t>Fruehwald</w:t>
      </w:r>
      <w:r w:rsidRPr="0052544A">
        <w:t>, PHD + Professor of legal writing,</w:t>
      </w:r>
      <w:r>
        <w:rPr>
          <w:rStyle w:val="Style13ptBold"/>
        </w:rPr>
        <w:t xml:space="preserve"> </w:t>
      </w:r>
      <w:r w:rsidRPr="0052544A">
        <w:t>20</w:t>
      </w:r>
      <w:r>
        <w:rPr>
          <w:rStyle w:val="Style13ptBold"/>
        </w:rPr>
        <w:t xml:space="preserve">06 </w:t>
      </w:r>
      <w:r w:rsidRPr="0052544A">
        <w:t>(Scott, “The Emperor Has No Clothes: Postmodern Legal Thought and Cognitive Science”, Georgia State University Law Review, Issue 2, volume 3, Article 6</w:t>
      </w:r>
      <w:r>
        <w:t>, pg. 392-394</w:t>
      </w:r>
      <w:r w:rsidRPr="0052544A">
        <w:t>) //AK</w:t>
      </w:r>
    </w:p>
    <w:p w:rsidR="000C3905" w:rsidRDefault="000C3905" w:rsidP="000C3905">
      <w:pPr>
        <w:rPr>
          <w:rStyle w:val="Emphasis"/>
        </w:rPr>
      </w:pPr>
      <w:r w:rsidRPr="00D83817">
        <w:rPr>
          <w:rStyle w:val="StyleUnderline"/>
        </w:rPr>
        <w:t>Most of the constructive proposals of postmodernism have been so vague as to be unworkable. While Enlightenment principles have not produced a perfect world, the postmodemists have not shown that any other system would have done better</w:t>
      </w:r>
      <w:r w:rsidRPr="00D83817">
        <w:rPr>
          <w:sz w:val="16"/>
        </w:rPr>
        <w:t xml:space="preserve">. As Jay Moran has observed, </w:t>
      </w:r>
      <w:r w:rsidRPr="00D83817">
        <w:rPr>
          <w:rStyle w:val="StyleUnderline"/>
        </w:rPr>
        <w:t xml:space="preserve">“[R]ather than unpacking the ‘subjectivity’ of law into a mass of principles that can be advantageously rebuilt, the true effect of a postmodern jurisprudence is to </w:t>
      </w:r>
      <w:r w:rsidRPr="00D83817">
        <w:rPr>
          <w:rStyle w:val="Emphasis"/>
        </w:rPr>
        <w:t>create an environment where Western law has been dismantled in an undesirable way.”</w:t>
      </w:r>
      <w:r w:rsidRPr="00D83817">
        <w:rPr>
          <w:sz w:val="16"/>
        </w:rPr>
        <w:t>97 He has added, “ [I</w:t>
      </w:r>
      <w:r w:rsidRPr="00D83817">
        <w:rPr>
          <w:rStyle w:val="StyleUnderline"/>
        </w:rPr>
        <w:t xml:space="preserve">]f there can be nothing beyond the text, nothing beyond the linguistically and historically conditioned circumstances from which all legal systems are derived, </w:t>
      </w:r>
      <w:r w:rsidRPr="00D83817">
        <w:rPr>
          <w:rStyle w:val="Emphasis"/>
        </w:rPr>
        <w:t>any new ideology will be equally contaminated.”</w:t>
      </w:r>
      <w:r w:rsidRPr="00D83817">
        <w:rPr>
          <w:sz w:val="16"/>
        </w:rPr>
        <w:t xml:space="preserve">98 </w:t>
      </w:r>
      <w:r w:rsidRPr="00D83817">
        <w:rPr>
          <w:rStyle w:val="StyleUnderline"/>
        </w:rPr>
        <w:t>Pragmatism is probably the best solution the postmodemists have proposed.</w:t>
      </w:r>
      <w:r w:rsidRPr="00D83817">
        <w:rPr>
          <w:sz w:val="16"/>
        </w:rPr>
        <w:t xml:space="preserve"> However, it is not a totally satisfactory solution because, </w:t>
      </w:r>
      <w:r w:rsidRPr="00D83817">
        <w:rPr>
          <w:rStyle w:val="Emphasis"/>
        </w:rPr>
        <w:t>as pragmatists admit, it is contingent.</w:t>
      </w:r>
      <w:r w:rsidRPr="00D83817">
        <w:rPr>
          <w:sz w:val="16"/>
        </w:rPr>
        <w:t xml:space="preserve"> </w:t>
      </w:r>
      <w:r w:rsidRPr="00D83817">
        <w:rPr>
          <w:rStyle w:val="StyleUnderline"/>
        </w:rPr>
        <w:t xml:space="preserve">Who decides what </w:t>
      </w:r>
      <w:proofErr w:type="gramStart"/>
      <w:r w:rsidRPr="00D83817">
        <w:rPr>
          <w:rStyle w:val="StyleUnderline"/>
        </w:rPr>
        <w:t>is the pragmatic solution</w:t>
      </w:r>
      <w:proofErr w:type="gramEnd"/>
      <w:r w:rsidRPr="00D83817">
        <w:rPr>
          <w:rStyle w:val="StyleUnderline"/>
        </w:rPr>
        <w:t xml:space="preserve">? If it is the judge, then we are letting ourselves be ruled by one or the few. If it is the majority, then is the solution pragmatic or is it political? In addition, if it is the majority, who protects the minority? </w:t>
      </w:r>
      <w:r w:rsidRPr="00D83817">
        <w:rPr>
          <w:rStyle w:val="Emphasis"/>
        </w:rPr>
        <w:t xml:space="preserve">A pragmatic solution might generally protect minorities, but what if a particular pragmatic solution tramples on minority rights? </w:t>
      </w:r>
      <w:r w:rsidRPr="00D83817">
        <w:rPr>
          <w:sz w:val="16"/>
        </w:rPr>
        <w:t>Remember, today we live in a very diverse world. Moreover, as Professor Rorty has noted, “</w:t>
      </w:r>
      <w:r w:rsidRPr="00D83817">
        <w:rPr>
          <w:rStyle w:val="StyleUnderline"/>
        </w:rPr>
        <w:t>Pragmatism does not always preclude bad law.”99 Maybe this is because of the vagueness of pragmatic method, which relies on concepts such as “edifying conversations” and “strategies through which a population . . . can seek a series of necessarily transient and provisional understandings’</w:t>
      </w:r>
      <w:r w:rsidRPr="00D83817">
        <w:rPr>
          <w:rStyle w:val="StyleUnderline"/>
          <w:rFonts w:hint="eastAsia"/>
        </w:rPr>
        <w:t>°</w:t>
      </w:r>
      <w:r w:rsidRPr="00D83817">
        <w:rPr>
          <w:rFonts w:hint="eastAsia"/>
          <w:sz w:val="16"/>
        </w:rPr>
        <w:t>°</w:t>
      </w:r>
      <w:r w:rsidRPr="00D83817">
        <w:rPr>
          <w:sz w:val="16"/>
        </w:rPr>
        <w:t xml:space="preserve"> Or, perhaps it is because </w:t>
      </w:r>
      <w:r w:rsidRPr="00D83817">
        <w:rPr>
          <w:rStyle w:val="StyleUnderline"/>
        </w:rPr>
        <w:t>the most “pragmatic” answer is not better than an answer that relies on pre—existing rules that have been worked out over many years</w:t>
      </w:r>
      <w:r w:rsidRPr="00D83817">
        <w:rPr>
          <w:sz w:val="16"/>
        </w:rPr>
        <w:t xml:space="preserve">. Finally, </w:t>
      </w:r>
      <w:r w:rsidRPr="00D83817">
        <w:rPr>
          <w:rStyle w:val="StyleUnderline"/>
        </w:rPr>
        <w:t xml:space="preserve">there is the problem of the acceptance of the pragmatic solution. Is a losing party more likely to accept the explanation that the judge thinks the solution is better or that existing law dictates the solution? </w:t>
      </w:r>
      <w:r w:rsidRPr="00D83817">
        <w:rPr>
          <w:rStyle w:val="Emphasis"/>
        </w:rPr>
        <w:t>Fairness requires that there be some predictability in the law and that a person not be subjected to unknown, inconsistent, or ambiguous laws</w:t>
      </w:r>
      <w:proofErr w:type="gramStart"/>
      <w:r w:rsidRPr="00D83817">
        <w:rPr>
          <w:rStyle w:val="Emphasis"/>
        </w:rPr>
        <w:t>.‘</w:t>
      </w:r>
      <w:proofErr w:type="gramEnd"/>
      <w:r w:rsidRPr="00D83817">
        <w:rPr>
          <w:rStyle w:val="Emphasis"/>
          <w:rFonts w:hint="eastAsia"/>
        </w:rPr>
        <w:t>°</w:t>
      </w:r>
      <w:proofErr w:type="gramStart"/>
      <w:r w:rsidRPr="00D83817">
        <w:rPr>
          <w:rStyle w:val="Emphasis"/>
        </w:rPr>
        <w:t>‘</w:t>
      </w:r>
      <w:r w:rsidRPr="00D83817">
        <w:rPr>
          <w:sz w:val="16"/>
        </w:rPr>
        <w:t xml:space="preserve"> In</w:t>
      </w:r>
      <w:proofErr w:type="gramEnd"/>
      <w:r w:rsidRPr="00D83817">
        <w:rPr>
          <w:sz w:val="16"/>
        </w:rPr>
        <w:t xml:space="preserve"> addition, a justification like “Let’s Try it"</w:t>
      </w:r>
      <w:r w:rsidRPr="00D83817">
        <w:rPr>
          <w:rFonts w:hint="eastAsia"/>
          <w:sz w:val="16"/>
        </w:rPr>
        <w:t>°</w:t>
      </w:r>
      <w:r w:rsidRPr="00D83817">
        <w:rPr>
          <w:sz w:val="16"/>
        </w:rPr>
        <w:t xml:space="preserve">2 is unlikely to convince someone who is adamantly opposed to a pragmatic proposal. </w:t>
      </w:r>
      <w:r w:rsidRPr="00D83817">
        <w:rPr>
          <w:rStyle w:val="Emphasis"/>
        </w:rPr>
        <w:t xml:space="preserve">An approach that culture is contingent is also problematic. </w:t>
      </w:r>
      <w:r w:rsidRPr="00D83817">
        <w:rPr>
          <w:sz w:val="16"/>
        </w:rPr>
        <w:t>Professor Blumenson has pointed out that “</w:t>
      </w:r>
      <w:r w:rsidRPr="00D83817">
        <w:rPr>
          <w:rStyle w:val="StyleUnderline"/>
        </w:rPr>
        <w:t xml:space="preserve">cultural relativism’s theory of ‘local’ truth cannot be applied without making the kind of objective, transcultural claims the theory </w:t>
      </w:r>
      <w:r>
        <w:rPr>
          <w:rStyle w:val="StyleUnderline"/>
        </w:rPr>
        <w:t>rejects.”</w:t>
      </w:r>
      <w:r w:rsidRPr="00D83817">
        <w:rPr>
          <w:rStyle w:val="StyleUnderline"/>
        </w:rPr>
        <w:t xml:space="preserve"> As he has noted,</w:t>
      </w:r>
      <w:r w:rsidRPr="00D83817">
        <w:rPr>
          <w:sz w:val="16"/>
        </w:rPr>
        <w:t xml:space="preserve"> “[F]or</w:t>
      </w:r>
      <w:r w:rsidRPr="00D83817">
        <w:rPr>
          <w:rStyle w:val="StyleUnderline"/>
        </w:rPr>
        <w:t xml:space="preserve"> if we take all moral truths to have only local validity, the ethical focus necessarily shifts to the issue of whose truth we should privilege in practice, ours or theirs . . . .”'</w:t>
      </w:r>
      <w:r w:rsidRPr="00D83817">
        <w:rPr>
          <w:rFonts w:hint="eastAsia"/>
          <w:sz w:val="16"/>
        </w:rPr>
        <w:t>°</w:t>
      </w:r>
      <w:proofErr w:type="gramStart"/>
      <w:r w:rsidRPr="00D83817">
        <w:rPr>
          <w:sz w:val="16"/>
        </w:rPr>
        <w:t>“ He</w:t>
      </w:r>
      <w:proofErr w:type="gramEnd"/>
      <w:r w:rsidRPr="00D83817">
        <w:rPr>
          <w:sz w:val="16"/>
        </w:rPr>
        <w:t xml:space="preserve"> has gone even further: “</w:t>
      </w:r>
      <w:r w:rsidRPr="00D83817">
        <w:rPr>
          <w:rStyle w:val="StyleUnderline"/>
        </w:rPr>
        <w:t>If relativism cannot rely on the objectivity of relative justification, it follows that the relativist cannot distinguish someone’s ‘being right’ from ‘thinking he is right,’ which is to say she carmot have any concept of truth at all, even local truth.”</w:t>
      </w:r>
      <w:r w:rsidRPr="00D83817">
        <w:rPr>
          <w:sz w:val="16"/>
        </w:rPr>
        <w:t>'</w:t>
      </w:r>
      <w:r w:rsidRPr="00D83817">
        <w:rPr>
          <w:rFonts w:hint="eastAsia"/>
          <w:sz w:val="16"/>
        </w:rPr>
        <w:t>°</w:t>
      </w:r>
      <w:r w:rsidRPr="00D83817">
        <w:rPr>
          <w:sz w:val="16"/>
        </w:rPr>
        <w:t xml:space="preserve">5 In addition, </w:t>
      </w:r>
      <w:r w:rsidRPr="00D83817">
        <w:rPr>
          <w:rStyle w:val="StyleUnderline"/>
        </w:rPr>
        <w:t>if morality is local, what do we do with those who refuse to follow the local morality? Is it just to punish one for not following a culture’s morality when morality itself is contingent? Perhaps</w:t>
      </w:r>
      <w:r w:rsidRPr="00D83817">
        <w:rPr>
          <w:sz w:val="16"/>
        </w:rPr>
        <w:t xml:space="preserve">, </w:t>
      </w:r>
      <w:r w:rsidRPr="00D83817">
        <w:rPr>
          <w:rStyle w:val="StyleUnderline"/>
        </w:rPr>
        <w:t xml:space="preserve">in the end, we can’t do any better than a program like the one that Rorty proposes. However, </w:t>
      </w:r>
      <w:r w:rsidRPr="00D83817">
        <w:rPr>
          <w:rStyle w:val="Emphasis"/>
        </w:rPr>
        <w:t>this does not mean that we should not continue to try.</w:t>
      </w:r>
    </w:p>
    <w:p w:rsidR="000C3905" w:rsidRPr="00CA6C5C" w:rsidRDefault="000C3905" w:rsidP="000C3905">
      <w:pPr>
        <w:pStyle w:val="Heading2"/>
      </w:pPr>
      <w:r>
        <w:t>Cognitive Science</w:t>
      </w:r>
    </w:p>
    <w:p w:rsidR="000C3905" w:rsidRPr="00CA6C5C" w:rsidRDefault="000C3905" w:rsidP="000C3905"/>
    <w:p w:rsidR="000C3905" w:rsidRDefault="000C3905" w:rsidP="000C3905">
      <w:pPr>
        <w:pStyle w:val="Heading3"/>
      </w:pPr>
      <w:r>
        <w:t>Cognitive Science X Blank Slate</w:t>
      </w:r>
    </w:p>
    <w:p w:rsidR="000C3905" w:rsidRDefault="000C3905" w:rsidP="000C3905">
      <w:pPr>
        <w:pStyle w:val="Heading4"/>
      </w:pPr>
      <w:r>
        <w:t>Cognitive science disproves the mind as a blank slate</w:t>
      </w:r>
    </w:p>
    <w:p w:rsidR="000C3905" w:rsidRPr="000B4BC0" w:rsidRDefault="000C3905" w:rsidP="000C3905">
      <w:pPr>
        <w:rPr>
          <w:b/>
          <w:bCs/>
          <w:sz w:val="26"/>
        </w:rPr>
      </w:pPr>
      <w:r>
        <w:rPr>
          <w:rStyle w:val="Style13ptBold"/>
        </w:rPr>
        <w:t>Fruehwald</w:t>
      </w:r>
      <w:r w:rsidRPr="0052544A">
        <w:t>, PHD + Professor of legal writing,</w:t>
      </w:r>
      <w:r>
        <w:rPr>
          <w:rStyle w:val="Style13ptBold"/>
        </w:rPr>
        <w:t xml:space="preserve"> </w:t>
      </w:r>
      <w:r w:rsidRPr="0052544A">
        <w:t>20</w:t>
      </w:r>
      <w:r>
        <w:rPr>
          <w:rStyle w:val="Style13ptBold"/>
        </w:rPr>
        <w:t xml:space="preserve">06 </w:t>
      </w:r>
      <w:r w:rsidRPr="0052544A">
        <w:t>(Scott, “The Emperor Has No Clothes: Postmodern Legal Thought and Cognitive Science”, Georgia State University Law Review, Issue 2, volume 3, Article 6</w:t>
      </w:r>
      <w:r>
        <w:t>, pg. 396-399)</w:t>
      </w:r>
      <w:r w:rsidRPr="0052544A">
        <w:t xml:space="preserve"> //AK</w:t>
      </w:r>
    </w:p>
    <w:p w:rsidR="000C3905" w:rsidRDefault="000C3905" w:rsidP="000C3905">
      <w:pPr>
        <w:rPr>
          <w:rStyle w:val="StyleUnderline"/>
        </w:rPr>
      </w:pPr>
      <w:r w:rsidRPr="000B4BC0">
        <w:rPr>
          <w:rStyle w:val="StyleUnderline"/>
        </w:rPr>
        <w:t>Cognitive science has destroyed the notion, existing in much twentieth—century social science, that the human mind is a “Blank Slate</w:t>
      </w:r>
      <w:r w:rsidRPr="000B4BC0">
        <w:t>”——“</w:t>
      </w:r>
      <w:r w:rsidRPr="000B4BC0">
        <w:rPr>
          <w:rStyle w:val="Emphasis"/>
        </w:rPr>
        <w:t>the idea that the human mind has no inherent structure and can be inscribed at will by society or ourselves.”</w:t>
      </w:r>
      <w:r w:rsidRPr="000B4BC0">
        <w:t xml:space="preserve">”2 As Professor Degler has noted, “The main impetus came from the wish to establish a social order in which innate and immutable forces of biology played no role in accounting for the behavior of social groups.”“3 </w:t>
      </w:r>
      <w:r w:rsidRPr="000B4BC0">
        <w:rPr>
          <w:rStyle w:val="StyleUnderline"/>
        </w:rPr>
        <w:t>Cognitive science has thoroughly debunked this notion of the Blank Slate, showing instead that behavior derives from both heredity and environment</w:t>
      </w:r>
      <w:proofErr w:type="gramStart"/>
      <w:r w:rsidRPr="000B4BC0">
        <w:rPr>
          <w:rStyle w:val="StyleUnderline"/>
        </w:rPr>
        <w:t>.“</w:t>
      </w:r>
      <w:proofErr w:type="gramEnd"/>
      <w:r w:rsidRPr="000B4BC0">
        <w:t>4 Professors Jones and Goldsmith have observed, “The school of psychology known as behaviorism—the notion that all behavior of importance results entirely from cultural leaming—passed into history some time ago.””5 Likewise, Professor Pinker has declared, “</w:t>
      </w:r>
      <w:r w:rsidRPr="000B4BC0">
        <w:rPr>
          <w:rStyle w:val="StyleUnderline"/>
        </w:rPr>
        <w:t>In most cases the correct explanation will invoke a complex interaction between heredity and environment: culture is crucial, but culture could not exist without mental faculties that allow humans to create and learn culture to begin with.”"</w:t>
      </w:r>
      <w:r w:rsidRPr="000B4BC0">
        <w:t>6 Similarly, Professor Kuklin has proclaimed, “</w:t>
      </w:r>
      <w:r w:rsidRPr="000B4BC0">
        <w:rPr>
          <w:rStyle w:val="StyleUnderline"/>
        </w:rPr>
        <w:t>The phenotype, the particular form and behavior of an organism, develops from its genotype responding to environmental factors?” '7 In other words, “[a]lmost all behavior is mediated by many genes interacting with environmental input.”</w:t>
      </w:r>
      <w:r w:rsidRPr="000B4BC0">
        <w:t xml:space="preserve">”8 Instead of the mind as a Blank Slate or the self being determined entirely by genetics, cognitive science has shown that differences in human behavior are affected by several factors.” </w:t>
      </w:r>
      <w:r w:rsidRPr="000B4BC0">
        <w:rPr>
          <w:rStyle w:val="Emphasis"/>
        </w:rPr>
        <w:t xml:space="preserve">First, genetics do not establish every detail of the mind because “most effects of genes are </w:t>
      </w:r>
      <w:r>
        <w:rPr>
          <w:rStyle w:val="Emphasis"/>
        </w:rPr>
        <w:t>probabil</w:t>
      </w:r>
      <w:r w:rsidRPr="000B4BC0">
        <w:rPr>
          <w:rStyle w:val="Emphasis"/>
        </w:rPr>
        <w:t>istic.”</w:t>
      </w:r>
      <w:r w:rsidRPr="000B4BC0">
        <w:t>'2</w:t>
      </w:r>
      <w:r w:rsidRPr="000B4BC0">
        <w:rPr>
          <w:rFonts w:hint="eastAsia"/>
        </w:rPr>
        <w:t>°</w:t>
      </w:r>
      <w:r w:rsidRPr="000B4BC0">
        <w:t xml:space="preserve"> </w:t>
      </w:r>
      <w:proofErr w:type="gramStart"/>
      <w:r w:rsidRPr="000B4BC0">
        <w:rPr>
          <w:rStyle w:val="StyleUnderline"/>
        </w:rPr>
        <w:t>Only</w:t>
      </w:r>
      <w:proofErr w:type="gramEnd"/>
      <w:r w:rsidRPr="000B4BC0">
        <w:rPr>
          <w:rStyle w:val="StyleUnderline"/>
        </w:rPr>
        <w:t xml:space="preserve"> about half of the differences in psychological traits can be attributed to genetics, and environment can influence the effect of genes.</w:t>
      </w:r>
      <w:r w:rsidRPr="000B4BC0">
        <w:t xml:space="preserve"> As Professor Walsh has stated, “</w:t>
      </w:r>
      <w:r w:rsidRPr="000B4BC0">
        <w:rPr>
          <w:rStyle w:val="StyleUnderline"/>
        </w:rPr>
        <w:t>Genes differentially affecting human traits, characteristics, and behaviors are facultative: that is, they can have different effects under different environmental conditions and are thus dependent on the environment for the form of their expression.’’‘</w:t>
      </w:r>
      <w:r w:rsidRPr="000B4BC0">
        <w:t xml:space="preserve">22 Likewise, Professor Strahlendorf has explained, </w:t>
      </w:r>
      <w:r w:rsidRPr="000B4BC0">
        <w:rPr>
          <w:rStyle w:val="Emphasis"/>
        </w:rPr>
        <w:t>“[T]here is obvious interaction between the gene—environment-in</w:t>
      </w:r>
      <w:r w:rsidRPr="000B4BC0">
        <w:rPr>
          <w:rStyle w:val="Emphasis"/>
          <w:rFonts w:hint="eastAsia"/>
        </w:rPr>
        <w:t>ﬂ</w:t>
      </w:r>
      <w:r w:rsidRPr="000B4BC0">
        <w:rPr>
          <w:rStyle w:val="Emphasis"/>
        </w:rPr>
        <w:t>uence d ‘wiring’ in the brain and information coming in from the environment.</w:t>
      </w:r>
      <w:r w:rsidRPr="000B4BC0">
        <w:t xml:space="preserve">’’”3 In addition, </w:t>
      </w:r>
      <w:r w:rsidRPr="000B4BC0">
        <w:rPr>
          <w:rStyle w:val="Emphasis"/>
        </w:rPr>
        <w:t>“[i]f there are many ways for a mind to vary genetically, the mind must have many genetically influenced parts and attributes that make the variations possible</w:t>
      </w:r>
      <w:r w:rsidRPr="000B4BC0">
        <w:t xml:space="preserve">.” 124 </w:t>
      </w:r>
      <w:r w:rsidRPr="000B4BC0">
        <w:rPr>
          <w:rStyle w:val="Emphasis"/>
        </w:rPr>
        <w:t>Second, the mind is modular in that it requires many parts to produce particular thoughts, habits, or conduct</w:t>
      </w:r>
      <w:r w:rsidRPr="000B4BC0">
        <w:t xml:space="preserve">—“ [a]n </w:t>
      </w:r>
      <w:r>
        <w:t>infinite</w:t>
      </w:r>
      <w:r w:rsidRPr="000B4BC0">
        <w:t xml:space="preserve"> range of </w:t>
      </w:r>
      <w:r>
        <w:t>b</w:t>
      </w:r>
      <w:r w:rsidRPr="000B4BC0">
        <w:t xml:space="preserve">ehavior can be generated by </w:t>
      </w:r>
      <w:r>
        <w:rPr>
          <w:rFonts w:hint="eastAsia"/>
        </w:rPr>
        <w:t>finite</w:t>
      </w:r>
      <w:r w:rsidRPr="000B4BC0">
        <w:t xml:space="preserve"> combinatorial programs in the mind.”'25 As Professor Pinker has stated, </w:t>
      </w:r>
      <w:r w:rsidRPr="000B4BC0">
        <w:rPr>
          <w:rStyle w:val="StyleUnderline"/>
        </w:rPr>
        <w:t xml:space="preserve">The upshot is that an urge or habit coming out of one module can be translated into behavior in different ways—or suppressed altogether—by some other module. . . . Behavior is not just emitted or elicited nor does it come directly out of culture or society. It comes </w:t>
      </w:r>
      <w:r w:rsidRPr="000B4BC0">
        <w:rPr>
          <w:rStyle w:val="StyleUnderline"/>
          <w:rFonts w:hint="eastAsia"/>
        </w:rPr>
        <w:t>from</w:t>
      </w:r>
      <w:r w:rsidRPr="000B4BC0">
        <w:rPr>
          <w:rStyle w:val="StyleUnderline"/>
        </w:rPr>
        <w:t xml:space="preserve"> an internal struggle among mental modules with differing agendas and goals.</w:t>
      </w:r>
      <w:r w:rsidRPr="000B4BC0">
        <w:t xml:space="preserve">'26 </w:t>
      </w:r>
      <w:proofErr w:type="gramStart"/>
      <w:r w:rsidRPr="000B4BC0">
        <w:t>Finally</w:t>
      </w:r>
      <w:proofErr w:type="gramEnd"/>
      <w:r w:rsidRPr="000B4BC0">
        <w:t xml:space="preserve">, </w:t>
      </w:r>
      <w:r w:rsidRPr="000B4BC0">
        <w:rPr>
          <w:rStyle w:val="Emphasis"/>
        </w:rPr>
        <w:t>individuals learn culture through the neural circuitry of the mind;'27</w:t>
      </w:r>
      <w:r w:rsidRPr="000B4BC0">
        <w:t xml:space="preserve"> “</w:t>
      </w:r>
      <w:r w:rsidRPr="000B4BC0">
        <w:rPr>
          <w:rStyle w:val="Emphasis"/>
        </w:rPr>
        <w:t xml:space="preserve">without some innate mechanism for mental computation, there would be no way to learn the parts of a culture that do have to be </w:t>
      </w:r>
      <w:r>
        <w:rPr>
          <w:rStyle w:val="Emphasis"/>
        </w:rPr>
        <w:t>learn</w:t>
      </w:r>
      <w:r w:rsidRPr="000B4BC0">
        <w:rPr>
          <w:rStyle w:val="Emphasis"/>
        </w:rPr>
        <w:t>ed</w:t>
      </w:r>
      <w:r w:rsidRPr="000B4BC0">
        <w:t>.”</w:t>
      </w:r>
      <w:proofErr w:type="gramStart"/>
      <w:r w:rsidRPr="000B4BC0">
        <w:t>l28</w:t>
      </w:r>
      <w:proofErr w:type="gramEnd"/>
      <w:r w:rsidRPr="000B4BC0">
        <w:t xml:space="preserve"> Cognitive science has shown that </w:t>
      </w:r>
      <w:r w:rsidRPr="000B4BC0">
        <w:rPr>
          <w:rStyle w:val="StyleUnderline"/>
        </w:rPr>
        <w:t>our minds “are fitted with mechanisms designed to read the goals of other people so we can copy their intended acts.”129 Individuals have a strong desire to copy the acts of others because they want to bene</w:t>
      </w:r>
      <w:r w:rsidRPr="000B4BC0">
        <w:rPr>
          <w:rStyle w:val="StyleUnderline"/>
          <w:rFonts w:hint="eastAsia"/>
        </w:rPr>
        <w:t>ﬁ</w:t>
      </w:r>
      <w:r w:rsidRPr="000B4BC0">
        <w:rPr>
          <w:rStyle w:val="StyleUnderline"/>
        </w:rPr>
        <w:t>t from the knowledge and judgment of others and because they want to follow the norms of a community.</w:t>
      </w:r>
      <w:r w:rsidRPr="000B4BC0">
        <w:t>13</w:t>
      </w:r>
      <w:r w:rsidRPr="000B4BC0">
        <w:rPr>
          <w:rFonts w:hint="eastAsia"/>
        </w:rPr>
        <w:t>°</w:t>
      </w:r>
      <w:r w:rsidRPr="000B4BC0">
        <w:t xml:space="preserve"> Consequently, </w:t>
      </w:r>
      <w:r w:rsidRPr="000B4BC0">
        <w:rPr>
          <w:rStyle w:val="StyleUnderline"/>
        </w:rPr>
        <w:t>“[c]ulture consists of those patterns of behavior . . . that are acquired by observational and initiative learning from other members of the species and which are replicated generation after generation.’’'31</w:t>
      </w:r>
      <w:r w:rsidRPr="000B4BC0">
        <w:t xml:space="preserve"> The above shows that the importance of genetics in human nature does not create a problem of determinism. As Professor Kuklin has remarked, “Genes may dispose people to certain behavior, more so for some behavior than other [behavior], but nurture as well as nature affect character.”'32 Professor Strahlendorf has similarly observed: “</w:t>
      </w:r>
      <w:r w:rsidRPr="000B4BC0">
        <w:rPr>
          <w:rStyle w:val="StyleUnderline"/>
        </w:rPr>
        <w:t>The indeterminacy that allows free will comes from an inherent indeterminacy in an information-processing system that is continually being ‘summed up,’ where inferences based on incomplete data are cut off periodically, subject to further inferences where there are further inputs.”'33</w:t>
      </w:r>
    </w:p>
    <w:p w:rsidR="000C3905" w:rsidRPr="000B4BC0" w:rsidRDefault="000C3905" w:rsidP="000C3905">
      <w:pPr>
        <w:pStyle w:val="Heading3"/>
      </w:pPr>
      <w:r>
        <w:t>Cognitive Science X SCT</w:t>
      </w:r>
    </w:p>
    <w:p w:rsidR="000C3905" w:rsidRDefault="000C3905" w:rsidP="000C3905">
      <w:pPr>
        <w:pStyle w:val="Heading4"/>
      </w:pPr>
      <w:r>
        <w:t>Cognitive science proves the law is not a social construct</w:t>
      </w:r>
    </w:p>
    <w:p w:rsidR="000C3905" w:rsidRPr="009D1FC4" w:rsidRDefault="000C3905" w:rsidP="000C3905">
      <w:pPr>
        <w:rPr>
          <w:b/>
          <w:bCs/>
          <w:sz w:val="26"/>
        </w:rPr>
      </w:pPr>
      <w:r>
        <w:rPr>
          <w:rStyle w:val="Style13ptBold"/>
        </w:rPr>
        <w:t>Fruehwald</w:t>
      </w:r>
      <w:r w:rsidRPr="0052544A">
        <w:t>, PHD + Professor of legal writing,</w:t>
      </w:r>
      <w:r>
        <w:rPr>
          <w:rStyle w:val="Style13ptBold"/>
        </w:rPr>
        <w:t xml:space="preserve"> </w:t>
      </w:r>
      <w:r w:rsidRPr="0052544A">
        <w:t>20</w:t>
      </w:r>
      <w:r>
        <w:rPr>
          <w:rStyle w:val="Style13ptBold"/>
        </w:rPr>
        <w:t xml:space="preserve">06 </w:t>
      </w:r>
      <w:r w:rsidRPr="0052544A">
        <w:t>(Scott, “The Emperor Has No Clothes: Postmodern Legal Thought and Cognitive Science”, Georgia State University Law Review, Issue 2, volume 3, Article 6</w:t>
      </w:r>
      <w:r>
        <w:t>, pg. 399-401</w:t>
      </w:r>
      <w:r w:rsidRPr="0052544A">
        <w:t>) //AK</w:t>
      </w:r>
    </w:p>
    <w:p w:rsidR="000C3905" w:rsidRDefault="000C3905" w:rsidP="000C3905">
      <w:pPr>
        <w:rPr>
          <w:rStyle w:val="StyleUnderline"/>
        </w:rPr>
      </w:pPr>
      <w:r w:rsidRPr="000B4BC0">
        <w:rPr>
          <w:rStyle w:val="StyleUnderline"/>
        </w:rPr>
        <w:t>The above insights of cognitive science, especially its destruction of the idea that the mind is a Blank Slate, demonstrate that one of the main foundations of postmodern legal thought—</w:t>
      </w:r>
      <w:r w:rsidRPr="000B4BC0">
        <w:rPr>
          <w:rStyle w:val="Emphasis"/>
        </w:rPr>
        <w:t xml:space="preserve">that reality and thus law are purely social constructions'3"—is fundamentally </w:t>
      </w:r>
      <w:r w:rsidRPr="000B4BC0">
        <w:rPr>
          <w:rStyle w:val="Emphasis"/>
          <w:rFonts w:hint="eastAsia"/>
        </w:rPr>
        <w:t>ﬂ</w:t>
      </w:r>
      <w:r w:rsidRPr="000B4BC0">
        <w:rPr>
          <w:rStyle w:val="Emphasis"/>
        </w:rPr>
        <w:t>awed.</w:t>
      </w:r>
      <w:r w:rsidRPr="009D1FC4">
        <w:t xml:space="preserve"> '35 </w:t>
      </w:r>
      <w:r w:rsidRPr="000B4BC0">
        <w:rPr>
          <w:rStyle w:val="StyleUnderline"/>
        </w:rPr>
        <w:t xml:space="preserve">Culture is not purely a social construct; rather, as cognitive science has proven, it is </w:t>
      </w:r>
      <w:r>
        <w:rPr>
          <w:rStyle w:val="StyleUnderline"/>
        </w:rPr>
        <w:t>signifi</w:t>
      </w:r>
      <w:r w:rsidRPr="000B4BC0">
        <w:rPr>
          <w:rStyle w:val="StyleUnderline"/>
        </w:rPr>
        <w:t>cantly determined by the thought processes of the mind.</w:t>
      </w:r>
      <w:r w:rsidRPr="009D1FC4">
        <w:t xml:space="preserve"> Professor Chen has asserted</w:t>
      </w:r>
      <w:r w:rsidRPr="000B4BC0">
        <w:rPr>
          <w:rStyle w:val="StyleUnderline"/>
        </w:rPr>
        <w:t xml:space="preserve">, “Much of what postmodernism regards as an arbitrary social construct is actually the </w:t>
      </w:r>
      <w:r w:rsidRPr="000B4BC0">
        <w:rPr>
          <w:rStyle w:val="Emphasis"/>
        </w:rPr>
        <w:t>expression of ‘biophilia,’</w:t>
      </w:r>
      <w:r w:rsidRPr="000B4BC0">
        <w:rPr>
          <w:rStyle w:val="StyleUnderline"/>
        </w:rPr>
        <w:t xml:space="preserve"> or </w:t>
      </w:r>
      <w:r w:rsidRPr="000B4BC0">
        <w:rPr>
          <w:rStyle w:val="Emphasis"/>
        </w:rPr>
        <w:t>the ‘innate tendency’ that leads human beings ‘to focus on life and lifelike processes</w:t>
      </w:r>
      <w:r w:rsidRPr="000B4BC0">
        <w:rPr>
          <w:rStyle w:val="StyleUnderline"/>
        </w:rPr>
        <w:t>,’ ‘to distinguish life from the inanimate,’ and to value ‘[n]ovelty and diversity.</w:t>
      </w:r>
      <w:r w:rsidRPr="009D1FC4">
        <w:t>”"36 As Professor Pinker has concluded: “</w:t>
      </w:r>
      <w:r w:rsidRPr="000B4BC0">
        <w:rPr>
          <w:rStyle w:val="StyleUnderline"/>
        </w:rPr>
        <w:t>Culture, then, is a pool of technological and social innovations that people accumulate to help them live their lives, not a collection of arbitrary roles and symbols that happen to befall them.</w:t>
      </w:r>
      <w:r w:rsidRPr="009D1FC4">
        <w:t xml:space="preserve">’’’37 </w:t>
      </w:r>
      <w:r w:rsidRPr="000B4BC0">
        <w:rPr>
          <w:rStyle w:val="StyleUnderline"/>
        </w:rPr>
        <w:t>One wonders why the idea of law as a social construct has become so embedded in contemporary thought, considering that the idea from a logical viewpoint is so baseless</w:t>
      </w:r>
      <w:r w:rsidRPr="009D1FC4">
        <w:t xml:space="preserve">.l38 </w:t>
      </w:r>
      <w:proofErr w:type="gramStart"/>
      <w:r w:rsidRPr="000B4BC0">
        <w:rPr>
          <w:rStyle w:val="Emphasis"/>
        </w:rPr>
        <w:t>How</w:t>
      </w:r>
      <w:proofErr w:type="gramEnd"/>
      <w:r w:rsidRPr="000B4BC0">
        <w:rPr>
          <w:rStyle w:val="Emphasis"/>
        </w:rPr>
        <w:t xml:space="preserve"> can the mind be a Blank Slate, considering that blank slates do nothing?</w:t>
      </w:r>
      <w:r w:rsidRPr="009D1FC4">
        <w:t>”9 As Professor Pinker has noted, “</w:t>
      </w:r>
      <w:r w:rsidRPr="000B4BC0">
        <w:rPr>
          <w:rStyle w:val="StyleUnderline"/>
        </w:rPr>
        <w:t>The inscriptions will sit there forever unless something notices patterns in them, combines them with patterns learned at other times, uses the combinations to scribble new thoughts onto the slate, and reads the results to guide behavior toward goals.</w:t>
      </w:r>
      <w:r w:rsidRPr="009D1FC4">
        <w:t>””</w:t>
      </w:r>
      <w:r w:rsidRPr="009D1FC4">
        <w:rPr>
          <w:rFonts w:hint="eastAsia"/>
        </w:rPr>
        <w:t>°</w:t>
      </w:r>
      <w:r w:rsidRPr="009D1FC4">
        <w:t xml:space="preserve"> In other words, at a </w:t>
      </w:r>
      <w:r w:rsidRPr="000B4BC0">
        <w:rPr>
          <w:rStyle w:val="StyleUnderline"/>
        </w:rPr>
        <w:t xml:space="preserve">minimum, the mind must contain mechanisms for learning, for seeing a world of objects, for understanding the content of a sentence, and for interpreting other individual’s </w:t>
      </w:r>
      <w:r>
        <w:rPr>
          <w:rStyle w:val="StyleUnderline"/>
        </w:rPr>
        <w:t>behavior</w:t>
      </w:r>
      <w:r w:rsidRPr="000B4BC0">
        <w:rPr>
          <w:rStyle w:val="StyleUnderline"/>
        </w:rPr>
        <w:t xml:space="preserve"> Thus, individuals can “entertain propositions without necessarily believing them. . . .’’</w:t>
      </w:r>
      <w:proofErr w:type="gramStart"/>
      <w:r w:rsidRPr="000B4BC0">
        <w:rPr>
          <w:rStyle w:val="StyleUnderline"/>
        </w:rPr>
        <w:t>m</w:t>
      </w:r>
      <w:proofErr w:type="gramEnd"/>
      <w:r w:rsidRPr="000B4BC0">
        <w:rPr>
          <w:rStyle w:val="StyleUnderline"/>
        </w:rPr>
        <w:t xml:space="preserve"> The fact that law is not purely a social construct has enormous implications for postmodern legal theory.</w:t>
      </w:r>
      <w:r w:rsidRPr="009D1FC4">
        <w:t xml:space="preserve"> For example, it signi</w:t>
      </w:r>
      <w:r w:rsidRPr="009D1FC4">
        <w:rPr>
          <w:rFonts w:hint="eastAsia"/>
        </w:rPr>
        <w:t>ﬁ</w:t>
      </w:r>
      <w:r w:rsidRPr="009D1FC4">
        <w:t>ca</w:t>
      </w:r>
      <w:r>
        <w:t>nt</w:t>
      </w:r>
      <w:r w:rsidRPr="009D1FC4">
        <w:t xml:space="preserve">ly weakens its criticism of traditional legal thought.”3 </w:t>
      </w:r>
      <w:r w:rsidRPr="000B4BC0">
        <w:rPr>
          <w:rStyle w:val="StyleUnderline"/>
        </w:rPr>
        <w:t>If our mental processes are innate, then law based on those mental processes is not purely contingent</w:t>
      </w:r>
      <w:r w:rsidRPr="009D1FC4">
        <w:t xml:space="preserve">. While our legal system has not consciously been based on the insights of cognitive science, </w:t>
      </w:r>
      <w:r w:rsidRPr="000B4BC0">
        <w:rPr>
          <w:rStyle w:val="StyleUnderline"/>
        </w:rPr>
        <w:t>it can be argued that our legal system is based intuitively on our thought processes. For example, applying rules to facts is a natural part of human reasoning</w:t>
      </w:r>
      <w:r w:rsidRPr="009D1FC4">
        <w:t xml:space="preserve">.144 </w:t>
      </w:r>
      <w:proofErr w:type="gramStart"/>
      <w:r w:rsidRPr="009D1FC4">
        <w:t>Similarly</w:t>
      </w:r>
      <w:proofErr w:type="gramEnd"/>
      <w:r w:rsidRPr="009D1FC4">
        <w:t xml:space="preserve">, following precedent involves a common type of human reasoning called case-based reasoning. </w:t>
      </w:r>
      <w:r w:rsidRPr="000B4BC0">
        <w:rPr>
          <w:rStyle w:val="StyleUnderline"/>
        </w:rPr>
        <w:t xml:space="preserve">Professor Leake has described the process of case-based reasoning as, “solv[ing] new problems by retrieving traces of relevant prior problems from memory, establishing correspondences between those problems and the new situation, and adapting the prior solutions to </w:t>
      </w:r>
      <w:r w:rsidRPr="000B4BC0">
        <w:rPr>
          <w:rStyle w:val="StyleUnderline"/>
          <w:rFonts w:hint="eastAsia"/>
        </w:rPr>
        <w:t>ﬁ</w:t>
      </w:r>
      <w:r w:rsidRPr="000B4BC0">
        <w:rPr>
          <w:rStyle w:val="StyleUnderline"/>
        </w:rPr>
        <w:t>t the problem at hand.</w:t>
      </w:r>
      <w:r w:rsidRPr="009D1FC4">
        <w:t>”'45</w:t>
      </w:r>
      <w:r>
        <w:t xml:space="preserve"> </w:t>
      </w:r>
      <w:proofErr w:type="gramStart"/>
      <w:r w:rsidRPr="009D1FC4">
        <w:t>Similarly</w:t>
      </w:r>
      <w:proofErr w:type="gramEnd"/>
      <w:r w:rsidRPr="009D1FC4">
        <w:t>,</w:t>
      </w:r>
      <w:r>
        <w:t xml:space="preserve"> </w:t>
      </w:r>
      <w:r w:rsidRPr="000B4BC0">
        <w:rPr>
          <w:rStyle w:val="StyleUnderline"/>
        </w:rPr>
        <w:t xml:space="preserve">cognitive science has established that most categories are not just social constructs but part of how the mind processes information.'46 Our mind categorizes objects that are based on reality.”7 These categories come from two types of mental processes: “One of them notices clumps of entries in the mental spreadsheet and treats them as categories with fuzzy boundaries, prototypical members, and overlapping similarities, like members of the family’ and “[t]he other mental process looks for crisp rules and </w:t>
      </w:r>
      <w:r>
        <w:rPr>
          <w:rStyle w:val="StyleUnderline"/>
        </w:rPr>
        <w:t>definitions</w:t>
      </w:r>
      <w:r w:rsidRPr="000B4BC0">
        <w:rPr>
          <w:rStyle w:val="StyleUnderline"/>
        </w:rPr>
        <w:t xml:space="preserve"> and enters them into chains of reasoning.””</w:t>
      </w:r>
      <w:r w:rsidRPr="009D1FC4">
        <w:t>8</w:t>
      </w:r>
      <w:r>
        <w:t xml:space="preserve"> </w:t>
      </w:r>
      <w:r w:rsidRPr="009D1FC4">
        <w:t>Thus,</w:t>
      </w:r>
      <w:r>
        <w:t xml:space="preserve"> </w:t>
      </w:r>
      <w:r w:rsidRPr="009D1FC4">
        <w:t>the</w:t>
      </w:r>
      <w:r>
        <w:t xml:space="preserve"> </w:t>
      </w:r>
      <w:r w:rsidRPr="000B4BC0">
        <w:rPr>
          <w:rStyle w:val="StyleUnderline"/>
        </w:rPr>
        <w:t>postmodern rejection of categories is unfounded.”9 Similarly, strong rule skepticism is questionable, considering that the mind looks for clear rules and definitions</w:t>
      </w:r>
    </w:p>
    <w:p w:rsidR="000C3905" w:rsidRDefault="000C3905" w:rsidP="000C3905">
      <w:pPr>
        <w:pStyle w:val="Heading4"/>
      </w:pPr>
      <w:r>
        <w:t>Hundreds of universals show that the law is made biologically</w:t>
      </w:r>
    </w:p>
    <w:p w:rsidR="000C3905" w:rsidRDefault="000C3905" w:rsidP="000C3905">
      <w:r>
        <w:rPr>
          <w:rStyle w:val="Style13ptBold"/>
        </w:rPr>
        <w:t>Fruehwald</w:t>
      </w:r>
      <w:r w:rsidRPr="0052544A">
        <w:t>, PHD + Professor of legal writing,</w:t>
      </w:r>
      <w:r>
        <w:rPr>
          <w:rStyle w:val="Style13ptBold"/>
        </w:rPr>
        <w:t xml:space="preserve"> </w:t>
      </w:r>
      <w:r w:rsidRPr="0052544A">
        <w:t>20</w:t>
      </w:r>
      <w:r>
        <w:rPr>
          <w:rStyle w:val="Style13ptBold"/>
        </w:rPr>
        <w:t xml:space="preserve">06 </w:t>
      </w:r>
      <w:r w:rsidRPr="0052544A">
        <w:t>(Scott, “The Emperor Has No Clothes: Postmodern Legal Thought and Cognitive Science”, Georgia State University Law Review, Issue 2, volume 3, Article 6</w:t>
      </w:r>
      <w:r>
        <w:t>, pg. 405-408</w:t>
      </w:r>
      <w:r w:rsidRPr="0052544A">
        <w:t>) //AK</w:t>
      </w:r>
    </w:p>
    <w:p w:rsidR="000C3905" w:rsidRPr="00B40917" w:rsidRDefault="000C3905" w:rsidP="000C3905">
      <w:pPr>
        <w:rPr>
          <w:rStyle w:val="StyleUnderline"/>
        </w:rPr>
      </w:pPr>
      <w:r w:rsidRPr="00B40917">
        <w:rPr>
          <w:rStyle w:val="StyleUnderline"/>
        </w:rPr>
        <w:t xml:space="preserve">Professor Brown has listed </w:t>
      </w:r>
      <w:r w:rsidRPr="00B40917">
        <w:rPr>
          <w:rStyle w:val="Emphasis"/>
        </w:rPr>
        <w:t>hundreds of universals in all societies,</w:t>
      </w:r>
      <w:r w:rsidRPr="00B40917">
        <w:rPr>
          <w:rStyle w:val="StyleUnderline"/>
        </w:rPr>
        <w:t xml:space="preserve"> including classi</w:t>
      </w:r>
      <w:r w:rsidRPr="00B40917">
        <w:rPr>
          <w:rStyle w:val="StyleUnderline"/>
          <w:rFonts w:hint="eastAsia"/>
        </w:rPr>
        <w:t>ﬁ</w:t>
      </w:r>
      <w:r w:rsidRPr="00B40917">
        <w:rPr>
          <w:rStyle w:val="StyleUnderline"/>
        </w:rPr>
        <w:t xml:space="preserve">cation, </w:t>
      </w:r>
      <w:r w:rsidRPr="00B40917">
        <w:rPr>
          <w:rStyle w:val="Emphasis"/>
        </w:rPr>
        <w:t>crying, daily routines, envy, etiquette, facial expressions, jokes, law, leaders, logical notions, play, and social structure.</w:t>
      </w:r>
      <w:r w:rsidRPr="00B40917">
        <w:rPr>
          <w:sz w:val="16"/>
        </w:rPr>
        <w:t xml:space="preserve">169 Among his universals that are relevant to law are </w:t>
      </w:r>
      <w:r w:rsidRPr="00B40917">
        <w:rPr>
          <w:rStyle w:val="StyleUnderline"/>
        </w:rPr>
        <w:t>a concept of fairness; distinguishing right and wrong; inheritance rules; murder proscribed; nonnal distinguished from abnormal states; property; rape proscribed; reciprocal exchanges of labor, goods, or services; redress of wrongs; and some forms of violence proscribed</w:t>
      </w:r>
      <w:r w:rsidRPr="00B40917">
        <w:rPr>
          <w:sz w:val="16"/>
        </w:rPr>
        <w:t>. 17</w:t>
      </w:r>
      <w:r w:rsidRPr="00B40917">
        <w:rPr>
          <w:rFonts w:hint="eastAsia"/>
          <w:sz w:val="16"/>
        </w:rPr>
        <w:t>°</w:t>
      </w:r>
      <w:r w:rsidRPr="00B40917">
        <w:rPr>
          <w:sz w:val="16"/>
        </w:rPr>
        <w:t xml:space="preserve"> Professors Jones and Goldsmith have gone further, claiming </w:t>
      </w:r>
      <w:r w:rsidRPr="00B40917">
        <w:rPr>
          <w:rStyle w:val="Emphasis"/>
        </w:rPr>
        <w:t>that one can see the effects of the evolutionary process on the human brain in the architecture of legal systems</w:t>
      </w:r>
      <w:r w:rsidRPr="00B40917">
        <w:rPr>
          <w:sz w:val="16"/>
        </w:rPr>
        <w:t xml:space="preserve"> They have asserted, </w:t>
      </w:r>
      <w:r w:rsidRPr="00B40917">
        <w:rPr>
          <w:rStyle w:val="Emphasis"/>
        </w:rPr>
        <w:t>“[A]ll legal systems, like the cultures of which they are a part, have been shaped to some degree by fundamental attributes of human brains that in turn are expressions of basic human goals and desires</w:t>
      </w:r>
      <w:r w:rsidRPr="00B40917">
        <w:rPr>
          <w:sz w:val="16"/>
        </w:rPr>
        <w:t xml:space="preserve">.’’172 They have argued </w:t>
      </w:r>
      <w:r w:rsidRPr="00B40917">
        <w:rPr>
          <w:rStyle w:val="StyleUnderline"/>
        </w:rPr>
        <w:t>that all legal systems involve certain “[t]opics”—“sex, inheritance, family, status of children, reputation, property, and resources.</w:t>
      </w:r>
      <w:r w:rsidRPr="00B40917">
        <w:rPr>
          <w:sz w:val="16"/>
        </w:rPr>
        <w:t xml:space="preserve">”173 In addition, </w:t>
      </w:r>
      <w:r w:rsidRPr="00B40917">
        <w:rPr>
          <w:rStyle w:val="StyleUnderline"/>
        </w:rPr>
        <w:t>all legal systems contain social attitudes toward these topics, which re</w:t>
      </w:r>
      <w:r w:rsidRPr="00B40917">
        <w:rPr>
          <w:rStyle w:val="StyleUnderline"/>
          <w:rFonts w:hint="eastAsia"/>
        </w:rPr>
        <w:t>ﬂ</w:t>
      </w:r>
      <w:r w:rsidRPr="00B40917">
        <w:rPr>
          <w:rStyle w:val="StyleUnderline"/>
        </w:rPr>
        <w:t>ect the norms of the community.</w:t>
      </w:r>
      <w:r w:rsidRPr="00B40917">
        <w:rPr>
          <w:sz w:val="16"/>
        </w:rPr>
        <w:t xml:space="preserve">'74 They call </w:t>
      </w:r>
      <w:r w:rsidRPr="00B40917">
        <w:rPr>
          <w:rStyle w:val="StyleUnderline"/>
        </w:rPr>
        <w:t xml:space="preserve">social attitudes about these topics “content,” which varies across cultures.'75 Although </w:t>
      </w:r>
      <w:r w:rsidRPr="00B40917">
        <w:rPr>
          <w:sz w:val="16"/>
        </w:rPr>
        <w:t xml:space="preserve">existing research has suggested that </w:t>
      </w:r>
      <w:r w:rsidRPr="00B40917">
        <w:rPr>
          <w:rStyle w:val="StyleUnderline"/>
        </w:rPr>
        <w:t>legal systems vary based on their culture, “[a]n evolutionary perspective should uniquely predict that the same general sets of motivational tools are central features of legal systems in virtually every human culture worldwide.”</w:t>
      </w:r>
      <w:r w:rsidRPr="00B40917">
        <w:rPr>
          <w:sz w:val="16"/>
        </w:rPr>
        <w:t xml:space="preserve">”6 Professor Strahlendorf has theorized that </w:t>
      </w:r>
      <w:r w:rsidRPr="00B40917">
        <w:rPr>
          <w:rStyle w:val="StyleUnderline"/>
        </w:rPr>
        <w:t xml:space="preserve">Darwinian algorithms (“the interaction between information implicit in gene-determined structures and environmental information that occurs in the functioning of the cognitive programs . . . .”)'77 underlie our sense of </w:t>
      </w:r>
      <w:r>
        <w:rPr>
          <w:rStyle w:val="StyleUnderline"/>
        </w:rPr>
        <w:t>justice.</w:t>
      </w:r>
      <w:r w:rsidRPr="00B40917">
        <w:rPr>
          <w:rStyle w:val="StyleUnderline"/>
        </w:rPr>
        <w:t xml:space="preserve"> </w:t>
      </w:r>
      <w:r w:rsidRPr="00B40917">
        <w:rPr>
          <w:sz w:val="16"/>
        </w:rPr>
        <w:t xml:space="preserve">He has explained, “It </w:t>
      </w:r>
      <w:r w:rsidRPr="00B40917">
        <w:rPr>
          <w:rStyle w:val="StyleUnderline"/>
        </w:rPr>
        <w:t>is the Darwinian algorithms that are [evolutionary] adaptations . . . . [T]he algorithms are solutions to problems, the solving of which must have resulted in greater reproductive success of individuals in the past.” '79 Cognitive science’s discovery of universals supports that some form of the traditional Enlightenment View of mankind is correct, thus further calling into question the postmodern position.18</w:t>
      </w:r>
      <w:r w:rsidRPr="00B40917">
        <w:rPr>
          <w:rStyle w:val="StyleUnderline"/>
          <w:rFonts w:hint="eastAsia"/>
        </w:rPr>
        <w:t>°</w:t>
      </w:r>
      <w:r w:rsidRPr="00B40917">
        <w:rPr>
          <w:rStyle w:val="StyleUnderline"/>
        </w:rPr>
        <w:t xml:space="preserve"> </w:t>
      </w:r>
      <w:r w:rsidRPr="00B40917">
        <w:rPr>
          <w:sz w:val="16"/>
        </w:rPr>
        <w:t xml:space="preserve">The </w:t>
      </w:r>
      <w:r w:rsidRPr="00B40917">
        <w:rPr>
          <w:rStyle w:val="StyleUnderline"/>
        </w:rPr>
        <w:t>specific characteristics that cognitive science has discovered include the following: The primacy of family ties in all human societies and the consequent appeal of nepotism and inheritance; The limited scope of communal sharing in human groups, the more common ethos of reciprocity, and the resulting phenomenon of social loafing and the collapse of contributions to public goods when reciprocity cannot be implemented; The universality of dominance and violence across human societies . . . and the existence of genetic and neurological mechanisms that underlie it; The</w:t>
      </w:r>
      <w:r w:rsidRPr="00B40917">
        <w:rPr>
          <w:sz w:val="16"/>
        </w:rPr>
        <w:t xml:space="preserve"> </w:t>
      </w:r>
      <w:r w:rsidRPr="00B40917">
        <w:rPr>
          <w:rStyle w:val="StyleUnderline"/>
        </w:rPr>
        <w:t>universality of ethnocentrism and other forms of group- against-group hostility across societies, and the ease with which such hostility can be aroused in people within our society; The partial heritability of intelligence, conscientiousness, and antisocial tendencies, implying that some degree of inequality will arise even in perfectly fair economic systems, and that we therefore face an inherent tradeoff between equality and freedom; The prevalence of defense mechanisms, self-serving biases, and cognitive dissonance reduction, by which people deceive themselves about their autonomy, wisdom, and integrity</w:t>
      </w:r>
      <w:r w:rsidRPr="00B40917">
        <w:rPr>
          <w:sz w:val="16"/>
        </w:rPr>
        <w:t xml:space="preserve">; </w:t>
      </w:r>
      <w:r w:rsidRPr="00B40917">
        <w:rPr>
          <w:rStyle w:val="StyleUnderline"/>
        </w:rPr>
        <w:t>The biases of human moral sense, including a preference for kin and friends, a susceptibility to a taboo mentality, and a tendency to confuse morality with conformity, rank, cleanliness, and beauty.'81 These characteristics developed in mankind as part of the evolutionary process.1</w:t>
      </w:r>
      <w:r w:rsidRPr="00B40917">
        <w:rPr>
          <w:sz w:val="16"/>
        </w:rPr>
        <w:t>82 Professors Jones and Goldsmith have written, “</w:t>
      </w:r>
      <w:r w:rsidRPr="00B40917">
        <w:rPr>
          <w:rStyle w:val="StyleUnderline"/>
        </w:rPr>
        <w:t xml:space="preserve">Natural selection is the one process that can lead to increases in complexity and can produce the </w:t>
      </w:r>
      <w:r w:rsidRPr="00B40917">
        <w:rPr>
          <w:rStyle w:val="StyleUnderline"/>
          <w:rFonts w:hint="eastAsia"/>
        </w:rPr>
        <w:t>ﬁ</w:t>
      </w:r>
      <w:r w:rsidRPr="00B40917">
        <w:rPr>
          <w:rStyle w:val="StyleUnderline"/>
        </w:rPr>
        <w:t>t between the features of an organism and its environment.”'83 In addition, a gene is sel</w:t>
      </w:r>
      <w:r w:rsidRPr="00B40917">
        <w:rPr>
          <w:rStyle w:val="StyleUnderline"/>
          <w:rFonts w:hint="eastAsia"/>
        </w:rPr>
        <w:t>ﬁ</w:t>
      </w:r>
      <w:r w:rsidRPr="00B40917">
        <w:rPr>
          <w:rStyle w:val="StyleUnderline"/>
        </w:rPr>
        <w:t xml:space="preserve">sh in the sense that it is only interested in its survival.184 </w:t>
      </w:r>
      <w:proofErr w:type="gramStart"/>
      <w:r w:rsidRPr="00B40917">
        <w:rPr>
          <w:rStyle w:val="StyleUnderline"/>
        </w:rPr>
        <w:t>The</w:t>
      </w:r>
      <w:proofErr w:type="gramEnd"/>
      <w:r w:rsidRPr="00B40917">
        <w:rPr>
          <w:rStyle w:val="StyleUnderline"/>
        </w:rPr>
        <w:t xml:space="preserve"> above characteristics (only a few of which can be dealt with here in detail) have many implications for our legal system and the postmodern view of our legal system. Some of these traits must be respected and encouraged as a part of human nature, while others need to be controlled because they are evolutionary rerrmants of another time.l85 As Professor Wilson has noted, our innate characteristics “have to be played somewhat like a musical instrument, with some parts stressed to produce results of great beauty and pleasure (by terms of the human limbic system) and other parts sublimated or averted.”'86</w:t>
      </w:r>
    </w:p>
    <w:p w:rsidR="000C3905" w:rsidRPr="00B40917" w:rsidRDefault="000C3905" w:rsidP="000C3905"/>
    <w:p w:rsidR="000C3905" w:rsidRDefault="000C3905" w:rsidP="000C3905">
      <w:pPr>
        <w:pStyle w:val="Heading3"/>
      </w:pPr>
      <w:r>
        <w:t>Cognitive Science X SC of Texts</w:t>
      </w:r>
    </w:p>
    <w:p w:rsidR="000C3905" w:rsidRPr="001410A4" w:rsidRDefault="000C3905" w:rsidP="000C3905">
      <w:pPr>
        <w:pStyle w:val="Heading4"/>
      </w:pPr>
      <w:r>
        <w:t>Cognitive science disproves social constructions of text</w:t>
      </w:r>
    </w:p>
    <w:p w:rsidR="000C3905" w:rsidRPr="001410A4" w:rsidRDefault="000C3905" w:rsidP="000C3905">
      <w:pPr>
        <w:rPr>
          <w:b/>
          <w:bCs/>
          <w:sz w:val="26"/>
        </w:rPr>
      </w:pPr>
      <w:r>
        <w:rPr>
          <w:rStyle w:val="Style13ptBold"/>
        </w:rPr>
        <w:t>Fruehwald</w:t>
      </w:r>
      <w:r w:rsidRPr="0052544A">
        <w:t>, PHD + Professor of legal writing,</w:t>
      </w:r>
      <w:r>
        <w:rPr>
          <w:rStyle w:val="Style13ptBold"/>
        </w:rPr>
        <w:t xml:space="preserve"> </w:t>
      </w:r>
      <w:r w:rsidRPr="0052544A">
        <w:t>20</w:t>
      </w:r>
      <w:r>
        <w:rPr>
          <w:rStyle w:val="Style13ptBold"/>
        </w:rPr>
        <w:t xml:space="preserve">06 </w:t>
      </w:r>
      <w:r w:rsidRPr="0052544A">
        <w:t>(Scott, “The Emperor Has No Clothes: Postmodern Legal Thought and Cognitive Science”, Georgia State University Law Review, Issue 2, volume 3, Article 6</w:t>
      </w:r>
      <w:r>
        <w:t>, pg. 402-403</w:t>
      </w:r>
      <w:r w:rsidRPr="0052544A">
        <w:t>) //AK</w:t>
      </w:r>
    </w:p>
    <w:p w:rsidR="000C3905" w:rsidRPr="001410A4" w:rsidRDefault="000C3905" w:rsidP="000C3905">
      <w:pPr>
        <w:rPr>
          <w:rStyle w:val="StyleUnderline"/>
        </w:rPr>
      </w:pPr>
      <w:r w:rsidRPr="001410A4">
        <w:t xml:space="preserve">If </w:t>
      </w:r>
      <w:r w:rsidRPr="001410A4">
        <w:rPr>
          <w:rStyle w:val="StyleUnderline"/>
        </w:rPr>
        <w:t>language is not socially constructed, then texts are not social constructions. This is vitally important for law because cases, statutes, and administrative rules are texts. If texts are social constructions, as postmodernists argue, then a reader is free to interpret them in any way that he or she might wish; there are no constraints on textual interpretation.</w:t>
      </w:r>
      <w:r>
        <w:t xml:space="preserve"> </w:t>
      </w:r>
      <w:r w:rsidRPr="001410A4">
        <w:t>This</w:t>
      </w:r>
      <w:r>
        <w:t xml:space="preserve"> </w:t>
      </w:r>
      <w:r w:rsidRPr="001410A4">
        <w:t>is</w:t>
      </w:r>
      <w:r>
        <w:t xml:space="preserve"> </w:t>
      </w:r>
      <w:r w:rsidRPr="001410A4">
        <w:t>also</w:t>
      </w:r>
      <w:r>
        <w:t xml:space="preserve"> </w:t>
      </w:r>
      <w:r w:rsidRPr="001410A4">
        <w:t>supported</w:t>
      </w:r>
      <w:r>
        <w:t xml:space="preserve"> </w:t>
      </w:r>
      <w:r w:rsidRPr="001410A4">
        <w:t>by</w:t>
      </w:r>
      <w:r>
        <w:t xml:space="preserve"> </w:t>
      </w:r>
      <w:r w:rsidRPr="001410A4">
        <w:t>the postmodern concept that the</w:t>
      </w:r>
      <w:r>
        <w:t xml:space="preserve"> </w:t>
      </w:r>
      <w:r w:rsidRPr="001410A4">
        <w:t>self is purely a social construct.</w:t>
      </w:r>
      <w:r w:rsidRPr="001410A4">
        <w:rPr>
          <w:rStyle w:val="StyleUnderline"/>
        </w:rPr>
        <w:t xml:space="preserve"> If</w:t>
      </w:r>
      <w:r w:rsidRPr="001410A4">
        <w:rPr>
          <w:rStyle w:val="Emphasis"/>
        </w:rPr>
        <w:t xml:space="preserve"> </w:t>
      </w:r>
      <w:r w:rsidRPr="001410A4">
        <w:rPr>
          <w:rStyle w:val="StyleUnderline"/>
        </w:rPr>
        <w:t>there is no self behind the text, then it is not important what the writer intended, and the reader can freely interpret that text.</w:t>
      </w:r>
      <w:r w:rsidRPr="001410A4">
        <w:t xml:space="preserve"> However,</w:t>
      </w:r>
      <w:r>
        <w:t xml:space="preserve"> </w:t>
      </w:r>
      <w:r w:rsidRPr="001410A4">
        <w:t xml:space="preserve">if </w:t>
      </w:r>
      <w:r w:rsidRPr="001410A4">
        <w:rPr>
          <w:rStyle w:val="Emphasis"/>
        </w:rPr>
        <w:t>the writer is controlled by innate thought processes as is supported by cognitive science, then the reader is not free to make just any interpretation of the text</w:t>
      </w:r>
      <w:r w:rsidRPr="001410A4">
        <w:t>.</w:t>
      </w:r>
      <w:r>
        <w:t xml:space="preserve"> </w:t>
      </w:r>
      <w:r w:rsidRPr="001410A4">
        <w:rPr>
          <w:rStyle w:val="StyleUnderline"/>
        </w:rPr>
        <w:t xml:space="preserve">The reader must interpret the text with an awareness of those thought processes. In other words, the reader cannot ignore conventions of language and grammar that make the text intelligible; </w:t>
      </w:r>
      <w:r w:rsidRPr="001410A4">
        <w:rPr>
          <w:rStyle w:val="Emphasis"/>
        </w:rPr>
        <w:t>there is a pre-existing “grid” for textual interpretation</w:t>
      </w:r>
      <w:r w:rsidRPr="001410A4">
        <w:rPr>
          <w:rStyle w:val="StyleUnderline"/>
        </w:rPr>
        <w:t>.</w:t>
      </w:r>
      <w:r w:rsidRPr="001410A4">
        <w:t>152 Furthermore,</w:t>
      </w:r>
      <w:r>
        <w:t xml:space="preserve"> </w:t>
      </w:r>
      <w:r w:rsidRPr="001410A4">
        <w:t xml:space="preserve">since there is a self behind the text, </w:t>
      </w:r>
      <w:r w:rsidRPr="001410A4">
        <w:rPr>
          <w:rStyle w:val="StyleUnderline"/>
        </w:rPr>
        <w:t xml:space="preserve">the writer becomes more important than the reader. The reader </w:t>
      </w:r>
      <w:r>
        <w:rPr>
          <w:rStyle w:val="StyleUnderline"/>
        </w:rPr>
        <w:t>cann</w:t>
      </w:r>
      <w:r w:rsidRPr="001410A4">
        <w:rPr>
          <w:rStyle w:val="StyleUnderline"/>
        </w:rPr>
        <w:t>ot ignore what the writer expressed in the text just because the reader would prefer a different interpretation</w:t>
      </w:r>
      <w:r w:rsidRPr="001410A4">
        <w:t>.</w:t>
      </w:r>
      <w:r>
        <w:t xml:space="preserve"> </w:t>
      </w:r>
      <w:r w:rsidRPr="001410A4">
        <w:t>To go further, “</w:t>
      </w:r>
      <w:r w:rsidRPr="001410A4">
        <w:rPr>
          <w:rStyle w:val="StyleUnderline"/>
        </w:rPr>
        <w:t>the text [under this theory] is autonomous; the text is the only proper ‘thing’ to be interpreted</w:t>
      </w:r>
      <w:r w:rsidRPr="001410A4">
        <w:t>.”‘53</w:t>
      </w:r>
      <w:r>
        <w:t xml:space="preserve"> </w:t>
      </w:r>
      <w:r w:rsidRPr="001410A4">
        <w:t>This is because “</w:t>
      </w:r>
      <w:r w:rsidRPr="001410A4">
        <w:rPr>
          <w:rStyle w:val="StyleUnderline"/>
        </w:rPr>
        <w:t>signs can only be used if they are separable from intent.”</w:t>
      </w:r>
      <w:r w:rsidRPr="001410A4">
        <w:t xml:space="preserve">154 Because </w:t>
      </w:r>
      <w:r w:rsidRPr="001410A4">
        <w:rPr>
          <w:rStyle w:val="StyleUnderline"/>
        </w:rPr>
        <w:t>words are signs that are separable</w:t>
      </w:r>
      <w:r>
        <w:rPr>
          <w:rStyle w:val="StyleUnderline"/>
        </w:rPr>
        <w:t xml:space="preserve"> from </w:t>
      </w:r>
      <w:r w:rsidRPr="001410A4">
        <w:rPr>
          <w:rStyle w:val="StyleUnderline"/>
        </w:rPr>
        <w:t>intent, the reader must decipher those symbols, rather than trying to reconstruct the writer’s intent.155</w:t>
      </w:r>
      <w:r w:rsidRPr="001410A4">
        <w:t xml:space="preserve"> In other words, </w:t>
      </w:r>
      <w:r w:rsidRPr="001410A4">
        <w:rPr>
          <w:rStyle w:val="StyleUnderline"/>
        </w:rPr>
        <w:t>the writer’s intention can only be found by looking at the text, to discover the text’s meaning.</w:t>
      </w:r>
      <w:r w:rsidRPr="001410A4">
        <w:t xml:space="preserve"> For example,</w:t>
      </w:r>
      <w:r>
        <w:t xml:space="preserve"> </w:t>
      </w:r>
      <w:r w:rsidRPr="001410A4">
        <w:rPr>
          <w:rStyle w:val="StyleUnderline"/>
        </w:rPr>
        <w:t xml:space="preserve">a judge should use textualism in interpreting a statute, instead of trying to go behind the text to discern the legislature’s intention.'56 </w:t>
      </w:r>
      <w:proofErr w:type="gramStart"/>
      <w:r w:rsidRPr="001410A4">
        <w:rPr>
          <w:rStyle w:val="StyleUnderline"/>
        </w:rPr>
        <w:t>The</w:t>
      </w:r>
      <w:proofErr w:type="gramEnd"/>
      <w:r w:rsidRPr="001410A4">
        <w:rPr>
          <w:rStyle w:val="StyleUnderline"/>
        </w:rPr>
        <w:t xml:space="preserve"> above insights limit CLS’s critique concerning textual indeterminacy.</w:t>
      </w:r>
      <w:r>
        <w:t xml:space="preserve"> </w:t>
      </w:r>
      <w:r w:rsidRPr="001410A4">
        <w:t>Every</w:t>
      </w:r>
      <w:r>
        <w:t xml:space="preserve"> </w:t>
      </w:r>
      <w:r w:rsidRPr="001410A4">
        <w:t>interpretation</w:t>
      </w:r>
      <w:r>
        <w:t xml:space="preserve"> </w:t>
      </w:r>
      <w:r w:rsidRPr="001410A4">
        <w:t>is</w:t>
      </w:r>
      <w:r>
        <w:t xml:space="preserve"> </w:t>
      </w:r>
      <w:r w:rsidRPr="001410A4">
        <w:t>not</w:t>
      </w:r>
      <w:r>
        <w:t xml:space="preserve"> </w:t>
      </w:r>
      <w:r w:rsidRPr="001410A4">
        <w:t>possible;</w:t>
      </w:r>
      <w:r>
        <w:t xml:space="preserve"> </w:t>
      </w:r>
      <w:r w:rsidRPr="001410A4">
        <w:t>rather,</w:t>
      </w:r>
      <w:r>
        <w:t xml:space="preserve"> </w:t>
      </w:r>
      <w:r w:rsidRPr="001410A4">
        <w:t xml:space="preserve">the </w:t>
      </w:r>
      <w:r w:rsidRPr="001410A4">
        <w:rPr>
          <w:rStyle w:val="StyleUnderline"/>
        </w:rPr>
        <w:t>choices are limited by the conventions of language established by our innate thought processes. If judges are limited to discovering the meaning in the text of a statute, then their choices are limited by the rules of language. If</w:t>
      </w:r>
      <w:r>
        <w:t xml:space="preserve"> </w:t>
      </w:r>
      <w:r w:rsidRPr="001410A4">
        <w:t>a</w:t>
      </w:r>
      <w:r>
        <w:t xml:space="preserve"> </w:t>
      </w:r>
      <w:r w:rsidRPr="001410A4">
        <w:t>judge</w:t>
      </w:r>
      <w:r>
        <w:t xml:space="preserve"> </w:t>
      </w:r>
      <w:r w:rsidRPr="001410A4">
        <w:t>goes</w:t>
      </w:r>
      <w:r>
        <w:t xml:space="preserve"> </w:t>
      </w:r>
      <w:r w:rsidRPr="001410A4">
        <w:t>beyond</w:t>
      </w:r>
      <w:r>
        <w:t xml:space="preserve"> </w:t>
      </w:r>
      <w:r w:rsidRPr="001410A4">
        <w:t>the</w:t>
      </w:r>
      <w:r>
        <w:t xml:space="preserve"> </w:t>
      </w:r>
      <w:r w:rsidRPr="001410A4">
        <w:t>limits</w:t>
      </w:r>
      <w:r>
        <w:t xml:space="preserve"> </w:t>
      </w:r>
      <w:r w:rsidRPr="001410A4">
        <w:t>of</w:t>
      </w:r>
      <w:r>
        <w:t xml:space="preserve"> </w:t>
      </w:r>
      <w:r w:rsidRPr="001410A4">
        <w:t>statutory interpretation, then the judge has made an illegitimate choice, but that does not make the system of statutory interpretation illegitimate.</w:t>
      </w:r>
      <w:r>
        <w:t xml:space="preserve"> </w:t>
      </w:r>
      <w:r w:rsidRPr="001410A4">
        <w:t>The</w:t>
      </w:r>
      <w:r>
        <w:t xml:space="preserve"> </w:t>
      </w:r>
      <w:r w:rsidRPr="001410A4">
        <w:t>above</w:t>
      </w:r>
      <w:r>
        <w:t xml:space="preserve"> </w:t>
      </w:r>
      <w:r w:rsidRPr="001410A4">
        <w:t>insights</w:t>
      </w:r>
      <w:r>
        <w:t xml:space="preserve"> </w:t>
      </w:r>
      <w:r w:rsidRPr="001410A4">
        <w:t>also</w:t>
      </w:r>
      <w:r>
        <w:t xml:space="preserve"> </w:t>
      </w:r>
      <w:r w:rsidRPr="001410A4">
        <w:t>limit</w:t>
      </w:r>
      <w:r>
        <w:t xml:space="preserve"> </w:t>
      </w:r>
      <w:r w:rsidRPr="001410A4">
        <w:t>CLS’s</w:t>
      </w:r>
      <w:r>
        <w:t xml:space="preserve"> </w:t>
      </w:r>
      <w:r w:rsidRPr="001410A4">
        <w:t>use</w:t>
      </w:r>
      <w:r>
        <w:t xml:space="preserve"> </w:t>
      </w:r>
      <w:r w:rsidRPr="001410A4">
        <w:t>of</w:t>
      </w:r>
      <w:r>
        <w:t xml:space="preserve"> </w:t>
      </w:r>
      <w:r w:rsidRPr="001410A4">
        <w:t>trashing</w:t>
      </w:r>
      <w:r>
        <w:t xml:space="preserve"> </w:t>
      </w:r>
      <w:r w:rsidRPr="001410A4">
        <w:t xml:space="preserve">or deconstruction.”7 Texts </w:t>
      </w:r>
      <w:r w:rsidRPr="001410A4">
        <w:rPr>
          <w:rStyle w:val="StyleUnderline"/>
        </w:rPr>
        <w:t>are not subject to the multiple interpretations that CLS claims because language is not a social construct. Many of the subjects that CLS trashes really do exist because they are part of our mental thought processes.</w:t>
      </w:r>
    </w:p>
    <w:p w:rsidR="000C3905" w:rsidRDefault="000C3905" w:rsidP="000C3905">
      <w:pPr>
        <w:pStyle w:val="Heading4"/>
      </w:pPr>
      <w:r>
        <w:t>A universal grammar governs texts and humanities actions</w:t>
      </w:r>
    </w:p>
    <w:p w:rsidR="000C3905" w:rsidRPr="00563799" w:rsidRDefault="000C3905" w:rsidP="000C3905">
      <w:pPr>
        <w:rPr>
          <w:b/>
          <w:bCs/>
          <w:sz w:val="26"/>
        </w:rPr>
      </w:pPr>
      <w:r>
        <w:rPr>
          <w:rStyle w:val="Style13ptBold"/>
        </w:rPr>
        <w:t>Fruehwald</w:t>
      </w:r>
      <w:r w:rsidRPr="0052544A">
        <w:t>, PHD + Professor of legal writing,</w:t>
      </w:r>
      <w:r>
        <w:rPr>
          <w:rStyle w:val="Style13ptBold"/>
        </w:rPr>
        <w:t xml:space="preserve"> </w:t>
      </w:r>
      <w:r w:rsidRPr="0052544A">
        <w:t>20</w:t>
      </w:r>
      <w:r>
        <w:rPr>
          <w:rStyle w:val="Style13ptBold"/>
        </w:rPr>
        <w:t xml:space="preserve">06 </w:t>
      </w:r>
      <w:r w:rsidRPr="0052544A">
        <w:t>(Scott, “The Emperor Has No Clothes: Postmodern Legal Thought and Cognitive Science”, Georgia State University Law Review, Issue 2, volume 3, Article 6</w:t>
      </w:r>
      <w:r>
        <w:t>, pg. 404-405</w:t>
      </w:r>
      <w:r w:rsidRPr="0052544A">
        <w:t>) //AK</w:t>
      </w:r>
    </w:p>
    <w:p w:rsidR="000C3905" w:rsidRDefault="000C3905" w:rsidP="000C3905">
      <w:pPr>
        <w:rPr>
          <w:rStyle w:val="StyleUnderline"/>
        </w:rPr>
      </w:pPr>
      <w:r w:rsidRPr="00563799">
        <w:rPr>
          <w:rStyle w:val="StyleUnderline"/>
        </w:rPr>
        <w:t xml:space="preserve">Linguist Noam Chomsky, has argued </w:t>
      </w:r>
      <w:r w:rsidRPr="00563799">
        <w:rPr>
          <w:rStyle w:val="Emphasis"/>
        </w:rPr>
        <w:t>that a universal grammar underlies all human language</w:t>
      </w:r>
      <w:r w:rsidRPr="00563799">
        <w:t xml:space="preserve">.159 Chomsky considers </w:t>
      </w:r>
      <w:r w:rsidRPr="00563799">
        <w:rPr>
          <w:rStyle w:val="StyleUnderline"/>
        </w:rPr>
        <w:t>the language faculty a “module” of the mind, and he has declared, “The language faculty is a distinct system of the mind/brain, with an initial state so common to the species . . . and apparently unique to it in essential respects.”</w:t>
      </w:r>
      <w:r w:rsidRPr="00563799">
        <w:t>'6l He has further stated, “</w:t>
      </w:r>
      <w:r w:rsidRPr="00563799">
        <w:rPr>
          <w:rStyle w:val="Emphasis"/>
        </w:rPr>
        <w:t>UG [universal grammar] is a characteristic of these innate, biologically determined principles, which constitute one component of the human mind—the language faculty</w:t>
      </w:r>
      <w:r w:rsidRPr="00563799">
        <w:t xml:space="preserve">.”'62 Chomsky has replied </w:t>
      </w:r>
      <w:r w:rsidRPr="00563799">
        <w:rPr>
          <w:rStyle w:val="StyleUnderline"/>
        </w:rPr>
        <w:t>to those that look externally for mankind’s language abilities: “A more fruitful approach shifts the main burden of explanation from the structure of the world to the structure of the mind.”</w:t>
      </w:r>
      <w:r w:rsidRPr="00563799">
        <w:t xml:space="preserve">'63 He has asserted that </w:t>
      </w:r>
      <w:r w:rsidRPr="00563799">
        <w:rPr>
          <w:rStyle w:val="StyleUnderline"/>
        </w:rPr>
        <w:t>“[t]o come to know a human language would be an extraordinary intellectual achievement for a creature not specifically designed to accomplish this task. A normal child acquires this knowledge on relatively slight exposure and without speci</w:t>
      </w:r>
      <w:r w:rsidRPr="00563799">
        <w:rPr>
          <w:rStyle w:val="StyleUnderline"/>
          <w:rFonts w:hint="eastAsia"/>
        </w:rPr>
        <w:t>ﬁ</w:t>
      </w:r>
      <w:r w:rsidRPr="00563799">
        <w:rPr>
          <w:rStyle w:val="StyleUnderline"/>
        </w:rPr>
        <w:t>c training.”164</w:t>
      </w:r>
      <w:r w:rsidRPr="00563799">
        <w:t xml:space="preserve"> Chomsky has suggested that what is </w:t>
      </w:r>
      <w:r>
        <w:t xml:space="preserve">true of language </w:t>
      </w:r>
      <w:r w:rsidRPr="00563799">
        <w:t>in other areas where human beings acquire knowledge,”</w:t>
      </w:r>
      <w:r>
        <w:t xml:space="preserve"> </w:t>
      </w:r>
      <w:r w:rsidRPr="00563799">
        <w:t>and cognitive science</w:t>
      </w:r>
      <w:r>
        <w:t xml:space="preserve"> </w:t>
      </w:r>
      <w:r w:rsidRPr="00563799">
        <w:t>has</w:t>
      </w:r>
      <w:r>
        <w:t xml:space="preserve"> </w:t>
      </w:r>
      <w:r w:rsidRPr="00563799">
        <w:t>confirmed</w:t>
      </w:r>
      <w:r>
        <w:t xml:space="preserve"> </w:t>
      </w:r>
      <w:r w:rsidRPr="00563799">
        <w:t>this</w:t>
      </w:r>
      <w:r>
        <w:t xml:space="preserve"> </w:t>
      </w:r>
      <w:r w:rsidRPr="00563799">
        <w:t>by</w:t>
      </w:r>
      <w:r>
        <w:t xml:space="preserve"> </w:t>
      </w:r>
      <w:r w:rsidRPr="00563799">
        <w:t>showing</w:t>
      </w:r>
      <w:r>
        <w:t xml:space="preserve"> </w:t>
      </w:r>
      <w:r w:rsidRPr="00563799">
        <w:t>universals</w:t>
      </w:r>
      <w:r>
        <w:t xml:space="preserve"> </w:t>
      </w:r>
      <w:r w:rsidRPr="00563799">
        <w:t>in</w:t>
      </w:r>
      <w:r>
        <w:t xml:space="preserve"> </w:t>
      </w:r>
      <w:r w:rsidRPr="00563799">
        <w:t>many</w:t>
      </w:r>
      <w:r>
        <w:t xml:space="preserve"> </w:t>
      </w:r>
      <w:r w:rsidRPr="00563799">
        <w:t>areas. Professor</w:t>
      </w:r>
      <w:r>
        <w:t xml:space="preserve"> </w:t>
      </w:r>
      <w:r w:rsidRPr="00563799">
        <w:t>Pinker</w:t>
      </w:r>
      <w:r>
        <w:t xml:space="preserve"> </w:t>
      </w:r>
      <w:r w:rsidRPr="00563799">
        <w:t>has</w:t>
      </w:r>
      <w:r>
        <w:t xml:space="preserve"> </w:t>
      </w:r>
      <w:r w:rsidRPr="00563799">
        <w:t>declared,</w:t>
      </w:r>
      <w:r>
        <w:t xml:space="preserve"> </w:t>
      </w:r>
      <w:r w:rsidRPr="00563799">
        <w:rPr>
          <w:rStyle w:val="StyleUnderline"/>
        </w:rPr>
        <w:t>“Universal mental mechanisms can underlie super</w:t>
      </w:r>
      <w:r>
        <w:rPr>
          <w:rStyle w:val="StyleUnderline"/>
          <w:rFonts w:hint="eastAsia"/>
        </w:rPr>
        <w:t>fi</w:t>
      </w:r>
      <w:r w:rsidRPr="00563799">
        <w:rPr>
          <w:rStyle w:val="StyleUnderline"/>
        </w:rPr>
        <w:t>ci</w:t>
      </w:r>
      <w:r>
        <w:rPr>
          <w:rStyle w:val="StyleUnderline"/>
        </w:rPr>
        <w:t>al</w:t>
      </w:r>
      <w:r w:rsidRPr="00563799">
        <w:rPr>
          <w:rStyle w:val="StyleUnderline"/>
        </w:rPr>
        <w:t xml:space="preserve"> variation across cultures.”‘66 Likewise, he has stated, “</w:t>
      </w:r>
      <w:r w:rsidRPr="00563799">
        <w:rPr>
          <w:rStyle w:val="Emphasis"/>
        </w:rPr>
        <w:t>Behavior may vary across cultures, but the design of the mental programs that generate it need not vary.”</w:t>
      </w:r>
      <w:r w:rsidRPr="00563799">
        <w:rPr>
          <w:rStyle w:val="StyleUnderline"/>
        </w:rPr>
        <w:t xml:space="preserve">'67 Thus, “familiar categories of behavior—marriage customs, food taboos, folk superstitions, and so on—certainly do vary across cultures and have to be learned, but the </w:t>
      </w:r>
      <w:r w:rsidRPr="00563799">
        <w:rPr>
          <w:rStyle w:val="Emphasis"/>
        </w:rPr>
        <w:t>deeper mechanisms of mental computation that generate them may be universal and innate.</w:t>
      </w:r>
      <w:r w:rsidRPr="00563799">
        <w:rPr>
          <w:rStyle w:val="StyleUnderline"/>
        </w:rPr>
        <w:t>”l68</w:t>
      </w:r>
    </w:p>
    <w:p w:rsidR="000C3905" w:rsidRDefault="000C3905" w:rsidP="000C3905">
      <w:pPr>
        <w:pStyle w:val="Heading3"/>
      </w:pPr>
      <w:r>
        <w:t xml:space="preserve">Cognitive Science X </w:t>
      </w:r>
      <w:proofErr w:type="gramStart"/>
      <w:r>
        <w:t>pomo</w:t>
      </w:r>
      <w:proofErr w:type="gramEnd"/>
      <w:r>
        <w:t xml:space="preserve"> political agenda</w:t>
      </w:r>
    </w:p>
    <w:p w:rsidR="000C3905" w:rsidRDefault="000C3905" w:rsidP="000C3905">
      <w:pPr>
        <w:pStyle w:val="Heading4"/>
      </w:pPr>
      <w:r>
        <w:t>Cognitive Science kills the postmodern agenda</w:t>
      </w:r>
    </w:p>
    <w:p w:rsidR="000C3905" w:rsidRPr="00FC102C" w:rsidRDefault="000C3905" w:rsidP="000C3905">
      <w:pPr>
        <w:rPr>
          <w:b/>
          <w:bCs/>
          <w:sz w:val="26"/>
        </w:rPr>
      </w:pPr>
      <w:r>
        <w:rPr>
          <w:rStyle w:val="Style13ptBold"/>
        </w:rPr>
        <w:t>Fruehwald</w:t>
      </w:r>
      <w:r w:rsidRPr="0052544A">
        <w:t>, PHD + Professor of legal writing,</w:t>
      </w:r>
      <w:r>
        <w:rPr>
          <w:rStyle w:val="Style13ptBold"/>
        </w:rPr>
        <w:t xml:space="preserve"> </w:t>
      </w:r>
      <w:r w:rsidRPr="0052544A">
        <w:t>20</w:t>
      </w:r>
      <w:r>
        <w:rPr>
          <w:rStyle w:val="Style13ptBold"/>
        </w:rPr>
        <w:t xml:space="preserve">06 </w:t>
      </w:r>
      <w:r w:rsidRPr="0052544A">
        <w:t>(Scott, “The Emperor Has No Clothes: Postmodern Legal Thought and Cognitive Science”, Georgia State University Law Review, Issue 2, volume 3, Article 6</w:t>
      </w:r>
      <w:r>
        <w:t>, pg. 414</w:t>
      </w:r>
      <w:r w:rsidRPr="0052544A">
        <w:t>) //AK</w:t>
      </w:r>
    </w:p>
    <w:p w:rsidR="000C3905" w:rsidRDefault="000C3905" w:rsidP="000C3905">
      <w:r w:rsidRPr="00FC102C">
        <w:rPr>
          <w:rStyle w:val="StyleUnderline"/>
        </w:rPr>
        <w:t>With a theory that much of a human’s essence is innate in our psychology and that the mind is not a Blank Slate, much of the postmodern political agenda crumbles. As Professor Pinker has pointed out: “Postmodernists and other relativists attack truth and objectivity not so much because they are interested in philosophical problems of ontology and epistemology but because they feel it is the best way to pull the rug out from under racists, sexists, and homophobes.”226 Destabilizing power and dismantling hierarchy becomes much more dif</w:t>
      </w:r>
      <w:r w:rsidRPr="00FC102C">
        <w:rPr>
          <w:rStyle w:val="StyleUnderline"/>
          <w:rFonts w:hint="eastAsia"/>
        </w:rPr>
        <w:t>ﬁ</w:t>
      </w:r>
      <w:r w:rsidRPr="00FC102C">
        <w:rPr>
          <w:rStyle w:val="StyleUnderline"/>
        </w:rPr>
        <w:t>cult w</w:t>
      </w:r>
      <w:r w:rsidRPr="00FC102C">
        <w:rPr>
          <w:rStyle w:val="Emphasis"/>
        </w:rPr>
        <w:t>hen much of our political structure derives from our thought processes</w:t>
      </w:r>
      <w:r w:rsidRPr="00FC102C">
        <w:rPr>
          <w:rStyle w:val="StyleUnderline"/>
        </w:rPr>
        <w:t>. It is a much more difficult struggle to overcome human nature than a social construct. Similarly, cognitive science</w:t>
      </w:r>
      <w:r>
        <w:t xml:space="preserve"> </w:t>
      </w:r>
      <w:r w:rsidRPr="00FC102C">
        <w:rPr>
          <w:rStyle w:val="StyleUnderline"/>
        </w:rPr>
        <w:t>also limits the postmodern notion of radical change</w:t>
      </w:r>
      <w:r w:rsidRPr="00FC102C">
        <w:t xml:space="preserve">. If </w:t>
      </w:r>
      <w:r w:rsidRPr="00FC102C">
        <w:rPr>
          <w:rStyle w:val="StyleUnderline"/>
        </w:rPr>
        <w:t xml:space="preserve">there are innate mechanisms within individuals that affect how we think and how we control our emotions, there is not as much possibility for change as the </w:t>
      </w:r>
      <w:r>
        <w:rPr>
          <w:rStyle w:val="StyleUnderline"/>
        </w:rPr>
        <w:t>postmoderni</w:t>
      </w:r>
      <w:r w:rsidRPr="00FC102C">
        <w:rPr>
          <w:rStyle w:val="StyleUnderline"/>
        </w:rPr>
        <w:t>sts have posited. In addition, that change is more likely to occur incrementally rather than suddenly. For example, paradigm shi</w:t>
      </w:r>
      <w:r w:rsidRPr="00FC102C">
        <w:rPr>
          <w:rStyle w:val="StyleUnderline"/>
          <w:rFonts w:hint="eastAsia"/>
        </w:rPr>
        <w:t>ﬁ</w:t>
      </w:r>
      <w:r w:rsidRPr="00FC102C">
        <w:rPr>
          <w:rStyle w:val="StyleUnderline"/>
        </w:rPr>
        <w:t>s in twentieth-century American legal history were incremental, not total</w:t>
      </w:r>
      <w:r w:rsidRPr="00FC102C">
        <w:t>.227</w:t>
      </w:r>
    </w:p>
    <w:p w:rsidR="000C3905" w:rsidRPr="00FC102C" w:rsidRDefault="000C3905" w:rsidP="000C3905">
      <w:pPr>
        <w:pStyle w:val="Heading2"/>
      </w:pPr>
      <w:r>
        <w:t>Human Nature</w:t>
      </w:r>
    </w:p>
    <w:p w:rsidR="000C3905" w:rsidRDefault="000C3905" w:rsidP="000C3905">
      <w:pPr>
        <w:pStyle w:val="Heading3"/>
      </w:pPr>
      <w:r>
        <w:t>Humans fundamentally Selfish</w:t>
      </w:r>
    </w:p>
    <w:p w:rsidR="000C3905" w:rsidRPr="00B40917" w:rsidRDefault="000C3905" w:rsidP="000C3905">
      <w:pPr>
        <w:pStyle w:val="Heading4"/>
      </w:pPr>
      <w:r>
        <w:t>Humans are innately Selfish – law helps govern innate instincts</w:t>
      </w:r>
    </w:p>
    <w:p w:rsidR="000C3905" w:rsidRPr="00B40917" w:rsidRDefault="000C3905" w:rsidP="000C3905">
      <w:pPr>
        <w:rPr>
          <w:b/>
          <w:bCs/>
          <w:sz w:val="26"/>
        </w:rPr>
      </w:pPr>
      <w:r>
        <w:rPr>
          <w:rStyle w:val="Style13ptBold"/>
        </w:rPr>
        <w:t>Fruehwald</w:t>
      </w:r>
      <w:r w:rsidRPr="0052544A">
        <w:t>, PHD + Professor of legal writing,</w:t>
      </w:r>
      <w:r>
        <w:rPr>
          <w:rStyle w:val="Style13ptBold"/>
        </w:rPr>
        <w:t xml:space="preserve"> </w:t>
      </w:r>
      <w:r w:rsidRPr="0052544A">
        <w:t>20</w:t>
      </w:r>
      <w:r>
        <w:rPr>
          <w:rStyle w:val="Style13ptBold"/>
        </w:rPr>
        <w:t xml:space="preserve">06 </w:t>
      </w:r>
      <w:r w:rsidRPr="0052544A">
        <w:t>(Scott, “The Emperor Has No Clothes: Postmodern Legal Thought and Cognitive Science”, Georgia State University Law Review, Issue 2, volume 3, Article 6</w:t>
      </w:r>
      <w:r>
        <w:t>, pg. 408-409</w:t>
      </w:r>
      <w:r w:rsidRPr="0052544A">
        <w:t>) //AK</w:t>
      </w:r>
    </w:p>
    <w:p w:rsidR="000C3905" w:rsidRDefault="000C3905" w:rsidP="000C3905">
      <w:pPr>
        <w:rPr>
          <w:rStyle w:val="StyleUnderline"/>
        </w:rPr>
      </w:pPr>
      <w:r w:rsidRPr="00B40917">
        <w:rPr>
          <w:rStyle w:val="StyleUnderline"/>
        </w:rPr>
        <w:t>Reciprocal altruism (a behavior by which cooperation can evolve even in the absence of close genetic relatedness)'87 along with undesirable portions of human nature suggest a need for human cooperation, not unlike the Enlightenment theory of social contract. Professor Kuklin has remarked that “[t]he sel</w:t>
      </w:r>
      <w:r w:rsidRPr="00B40917">
        <w:rPr>
          <w:rStyle w:val="StyleUnderline"/>
          <w:rFonts w:hint="eastAsia"/>
        </w:rPr>
        <w:t>ﬁ</w:t>
      </w:r>
      <w:r w:rsidRPr="00B40917">
        <w:rPr>
          <w:rStyle w:val="StyleUnderline"/>
        </w:rPr>
        <w:t>sh gene tends to encourage the sel</w:t>
      </w:r>
      <w:r w:rsidRPr="00B40917">
        <w:rPr>
          <w:rStyle w:val="StyleUnderline"/>
          <w:rFonts w:hint="eastAsia"/>
        </w:rPr>
        <w:t>ﬁ</w:t>
      </w:r>
      <w:r w:rsidRPr="00B40917">
        <w:rPr>
          <w:rStyle w:val="StyleUnderline"/>
        </w:rPr>
        <w:t xml:space="preserve">sh individual </w:t>
      </w:r>
      <w:r w:rsidRPr="00B40917">
        <w:t xml:space="preserve">(beyond reproductive </w:t>
      </w:r>
      <w:r>
        <w:t>benefits of</w:t>
      </w:r>
      <w:r w:rsidRPr="00B40917">
        <w:t xml:space="preserve"> kin selection</w:t>
      </w:r>
      <w:r>
        <w:t xml:space="preserve"> </w:t>
      </w:r>
      <w:r w:rsidRPr="00B40917">
        <w:t>and</w:t>
      </w:r>
      <w:r>
        <w:t xml:space="preserve"> </w:t>
      </w:r>
      <w:r w:rsidRPr="00B40917">
        <w:t>reciprocal</w:t>
      </w:r>
      <w:r>
        <w:t xml:space="preserve"> </w:t>
      </w:r>
      <w:r w:rsidRPr="00B40917">
        <w:t>altruism),</w:t>
      </w:r>
      <w:r>
        <w:t xml:space="preserve"> </w:t>
      </w:r>
      <w:r w:rsidRPr="00B40917">
        <w:t>and</w:t>
      </w:r>
      <w:r>
        <w:t xml:space="preserve"> </w:t>
      </w:r>
      <w:r w:rsidRPr="00B40917">
        <w:t>thus</w:t>
      </w:r>
      <w:r>
        <w:t xml:space="preserve"> </w:t>
      </w:r>
      <w:r w:rsidRPr="00B40917">
        <w:rPr>
          <w:rStyle w:val="StyleUnderline"/>
        </w:rPr>
        <w:t>one would expect the limbic moral impulses to re</w:t>
      </w:r>
      <w:r w:rsidRPr="00B40917">
        <w:rPr>
          <w:rStyle w:val="StyleUnderline"/>
          <w:rFonts w:hint="eastAsia"/>
        </w:rPr>
        <w:t>ﬂ</w:t>
      </w:r>
      <w:r w:rsidRPr="00B40917">
        <w:rPr>
          <w:rStyle w:val="StyleUnderline"/>
        </w:rPr>
        <w:t>ect this sel</w:t>
      </w:r>
      <w:r w:rsidRPr="00B40917">
        <w:rPr>
          <w:rStyle w:val="StyleUnderline"/>
          <w:rFonts w:hint="eastAsia"/>
        </w:rPr>
        <w:t>ﬁ</w:t>
      </w:r>
      <w:r w:rsidRPr="00B40917">
        <w:rPr>
          <w:rStyle w:val="StyleUnderline"/>
        </w:rPr>
        <w:t>shness</w:t>
      </w:r>
      <w:proofErr w:type="gramStart"/>
      <w:r w:rsidRPr="00B40917">
        <w:rPr>
          <w:rStyle w:val="StyleUnderline"/>
        </w:rPr>
        <w:t>.</w:t>
      </w:r>
      <w:r w:rsidRPr="00B40917">
        <w:t xml:space="preserve"> ”</w:t>
      </w:r>
      <w:proofErr w:type="gramEnd"/>
      <w:r w:rsidRPr="00B40917">
        <w:t xml:space="preserve"> 188</w:t>
      </w:r>
      <w:r>
        <w:t xml:space="preserve"> </w:t>
      </w:r>
      <w:r w:rsidRPr="00B40917">
        <w:t>Likewise,</w:t>
      </w:r>
      <w:r>
        <w:t xml:space="preserve"> </w:t>
      </w:r>
      <w:r w:rsidRPr="00B40917">
        <w:t>as Professors</w:t>
      </w:r>
      <w:r>
        <w:t xml:space="preserve"> </w:t>
      </w:r>
      <w:r w:rsidRPr="00B40917">
        <w:t>Grady</w:t>
      </w:r>
      <w:r>
        <w:t xml:space="preserve"> </w:t>
      </w:r>
      <w:r w:rsidRPr="00B40917">
        <w:t>&amp;</w:t>
      </w:r>
      <w:r>
        <w:t xml:space="preserve"> </w:t>
      </w:r>
      <w:r w:rsidRPr="00B40917">
        <w:t>McGuire</w:t>
      </w:r>
      <w:r>
        <w:t xml:space="preserve"> </w:t>
      </w:r>
      <w:r w:rsidRPr="00B40917">
        <w:t>have</w:t>
      </w:r>
      <w:r>
        <w:t xml:space="preserve"> </w:t>
      </w:r>
      <w:r w:rsidRPr="00B40917">
        <w:t>observed,</w:t>
      </w:r>
      <w:r>
        <w:t xml:space="preserve"> </w:t>
      </w:r>
      <w:r w:rsidRPr="00B40917">
        <w:t>“</w:t>
      </w:r>
      <w:r w:rsidRPr="00B40917">
        <w:rPr>
          <w:rStyle w:val="StyleUnderline"/>
        </w:rPr>
        <w:t>individuals have a biological incentive to behave sel</w:t>
      </w:r>
      <w:r w:rsidRPr="00B40917">
        <w:rPr>
          <w:rStyle w:val="StyleUnderline"/>
          <w:rFonts w:hint="eastAsia"/>
        </w:rPr>
        <w:t>ﬁ</w:t>
      </w:r>
      <w:r w:rsidRPr="00B40917">
        <w:rPr>
          <w:rStyle w:val="StyleUnderline"/>
        </w:rPr>
        <w:t>shly when the bene</w:t>
      </w:r>
      <w:r w:rsidRPr="00B40917">
        <w:rPr>
          <w:rStyle w:val="StyleUnderline"/>
          <w:rFonts w:hint="eastAsia"/>
        </w:rPr>
        <w:t>ﬁ</w:t>
      </w:r>
      <w:r w:rsidRPr="00B40917">
        <w:rPr>
          <w:rStyle w:val="StyleUnderline"/>
        </w:rPr>
        <w:t>t is greater than the cost to others discounted by the others’ degree of relatedness</w:t>
      </w:r>
      <w:r w:rsidRPr="00B40917">
        <w:t xml:space="preserve"> .</w:t>
      </w:r>
      <w:r>
        <w:t xml:space="preserve"> </w:t>
      </w:r>
      <w:r w:rsidRPr="00B40917">
        <w:t>.</w:t>
      </w:r>
      <w:r>
        <w:t xml:space="preserve"> </w:t>
      </w:r>
      <w:r w:rsidRPr="00B40917">
        <w:t>.”189</w:t>
      </w:r>
      <w:r>
        <w:t xml:space="preserve"> </w:t>
      </w:r>
      <w:r w:rsidRPr="00B40917">
        <w:t>Thus,</w:t>
      </w:r>
      <w:r>
        <w:t xml:space="preserve"> </w:t>
      </w:r>
      <w:r w:rsidRPr="00B40917">
        <w:t>reciprocal</w:t>
      </w:r>
      <w:r>
        <w:t xml:space="preserve"> </w:t>
      </w:r>
      <w:r w:rsidRPr="00B40917">
        <w:t>altruism</w:t>
      </w:r>
      <w:r>
        <w:t xml:space="preserve"> </w:t>
      </w:r>
      <w:r w:rsidRPr="00B40917">
        <w:t>comes</w:t>
      </w:r>
      <w:r>
        <w:t xml:space="preserve"> </w:t>
      </w:r>
      <w:r w:rsidRPr="00B40917">
        <w:t>from</w:t>
      </w:r>
      <w:r>
        <w:t xml:space="preserve"> </w:t>
      </w:r>
      <w:r w:rsidRPr="00B40917">
        <w:t>the</w:t>
      </w:r>
      <w:r>
        <w:t xml:space="preserve"> </w:t>
      </w:r>
      <w:r w:rsidRPr="00B40917">
        <w:t>need</w:t>
      </w:r>
      <w:r>
        <w:t xml:space="preserve"> </w:t>
      </w:r>
      <w:r w:rsidRPr="00B40917">
        <w:t>to</w:t>
      </w:r>
      <w:r>
        <w:t xml:space="preserve"> </w:t>
      </w:r>
      <w:r w:rsidRPr="00B40917">
        <w:t>obtain goodwill from one’s peers whose goodwill an individual may need at another</w:t>
      </w:r>
      <w:r>
        <w:t xml:space="preserve"> </w:t>
      </w:r>
      <w:r w:rsidRPr="00B40917">
        <w:t>time.19</w:t>
      </w:r>
      <w:r w:rsidRPr="00B40917">
        <w:rPr>
          <w:rFonts w:hint="eastAsia"/>
        </w:rPr>
        <w:t>°</w:t>
      </w:r>
      <w:r>
        <w:t xml:space="preserve"> </w:t>
      </w:r>
      <w:r w:rsidRPr="00B40917">
        <w:t>As</w:t>
      </w:r>
      <w:r>
        <w:t xml:space="preserve"> </w:t>
      </w:r>
      <w:r w:rsidRPr="00B40917">
        <w:t>Professor</w:t>
      </w:r>
      <w:r>
        <w:t xml:space="preserve"> </w:t>
      </w:r>
      <w:r w:rsidRPr="00B40917">
        <w:t>Pinker</w:t>
      </w:r>
      <w:r>
        <w:t xml:space="preserve"> </w:t>
      </w:r>
      <w:r w:rsidRPr="00B40917">
        <w:t>has</w:t>
      </w:r>
      <w:r>
        <w:t xml:space="preserve"> </w:t>
      </w:r>
      <w:r w:rsidRPr="00B40917">
        <w:t>stated,</w:t>
      </w:r>
      <w:r>
        <w:t xml:space="preserve"> </w:t>
      </w:r>
      <w:r w:rsidRPr="00B40917">
        <w:t>“</w:t>
      </w:r>
      <w:r w:rsidRPr="00B40917">
        <w:rPr>
          <w:rStyle w:val="StyleUnderline"/>
        </w:rPr>
        <w:t>Peaceful coexistence, then, does not have to come from pounding sel</w:t>
      </w:r>
      <w:r w:rsidRPr="00B40917">
        <w:rPr>
          <w:rStyle w:val="StyleUnderline"/>
          <w:rFonts w:hint="eastAsia"/>
        </w:rPr>
        <w:t>ﬁ</w:t>
      </w:r>
      <w:r w:rsidRPr="00B40917">
        <w:rPr>
          <w:rStyle w:val="StyleUnderline"/>
        </w:rPr>
        <w:t>sh desires out of people. It can come from pitting some desires—the desire for safety, the bene</w:t>
      </w:r>
      <w:r w:rsidRPr="00B40917">
        <w:rPr>
          <w:rStyle w:val="StyleUnderline"/>
          <w:rFonts w:hint="eastAsia"/>
        </w:rPr>
        <w:t>ﬁ</w:t>
      </w:r>
      <w:r w:rsidRPr="00B40917">
        <w:rPr>
          <w:rStyle w:val="StyleUnderline"/>
        </w:rPr>
        <w:t>ts</w:t>
      </w:r>
      <w:r>
        <w:rPr>
          <w:rStyle w:val="StyleUnderline"/>
        </w:rPr>
        <w:t xml:space="preserve"> </w:t>
      </w:r>
      <w:r w:rsidRPr="00B40917">
        <w:rPr>
          <w:rStyle w:val="StyleUnderline"/>
        </w:rPr>
        <w:t>of cooperation, the ability to formulate and recognize universal codes of behavior—against the desire for immediate gain.”‘9</w:t>
      </w:r>
      <w:r w:rsidRPr="00B40917">
        <w:t>‘</w:t>
      </w:r>
      <w:r>
        <w:t xml:space="preserve"> </w:t>
      </w:r>
      <w:r w:rsidRPr="00B40917">
        <w:t>In addition, our moral sensibility may have come from reciprocal altruism and similar behavior.'9‘</w:t>
      </w:r>
      <w:r w:rsidRPr="00B40917">
        <w:rPr>
          <w:rFonts w:hint="eastAsia"/>
        </w:rPr>
        <w:t>°</w:t>
      </w:r>
      <w:r w:rsidRPr="00B40917">
        <w:t>'</w:t>
      </w:r>
      <w:r>
        <w:t xml:space="preserve"> </w:t>
      </w:r>
      <w:r w:rsidRPr="00B40917">
        <w:rPr>
          <w:rStyle w:val="StyleUnderline"/>
        </w:rPr>
        <w:t xml:space="preserve">The ethos of reciprocity also suggests a need for a contractual system like that which currently exists in American law.'93 Biologists have demonstrated that animals cooperate because, while </w:t>
      </w:r>
      <w:r w:rsidRPr="00B40917">
        <w:rPr>
          <w:rStyle w:val="Emphasis"/>
        </w:rPr>
        <w:t>animals do not rationally choose, they do maximize their behavior in the sense that it increases their reproductive success</w:t>
      </w:r>
      <w:r w:rsidRPr="00B40917">
        <w:t>.'94</w:t>
      </w:r>
      <w:r>
        <w:t xml:space="preserve"> </w:t>
      </w:r>
      <w:r w:rsidRPr="00B40917">
        <w:t>Similarly,</w:t>
      </w:r>
      <w:r>
        <w:t xml:space="preserve"> </w:t>
      </w:r>
      <w:r w:rsidRPr="00B40917">
        <w:rPr>
          <w:rStyle w:val="Emphasis"/>
        </w:rPr>
        <w:t>humans can increase their prospects for reproductive success by exchanging goods and services</w:t>
      </w:r>
      <w:r w:rsidRPr="00B40917">
        <w:t>.'95</w:t>
      </w:r>
      <w:r>
        <w:t xml:space="preserve"> </w:t>
      </w:r>
      <w:r w:rsidRPr="00B40917">
        <w:t>As</w:t>
      </w:r>
      <w:r>
        <w:t xml:space="preserve"> </w:t>
      </w:r>
      <w:r w:rsidRPr="00B40917">
        <w:t>Professor</w:t>
      </w:r>
      <w:r>
        <w:t xml:space="preserve"> </w:t>
      </w:r>
      <w:r w:rsidRPr="00B40917">
        <w:t>McGinnis</w:t>
      </w:r>
      <w:r>
        <w:t xml:space="preserve"> </w:t>
      </w:r>
      <w:r w:rsidRPr="00B40917">
        <w:t>has</w:t>
      </w:r>
      <w:r>
        <w:t xml:space="preserve"> </w:t>
      </w:r>
      <w:r w:rsidRPr="00B40917">
        <w:t>proclaimed, “Exchange</w:t>
      </w:r>
      <w:r>
        <w:t xml:space="preserve"> </w:t>
      </w:r>
      <w:r w:rsidRPr="00B40917">
        <w:t>and</w:t>
      </w:r>
      <w:r>
        <w:t xml:space="preserve"> </w:t>
      </w:r>
      <w:r w:rsidRPr="00B40917">
        <w:t>property</w:t>
      </w:r>
      <w:r>
        <w:t xml:space="preserve"> </w:t>
      </w:r>
      <w:r w:rsidRPr="00B40917">
        <w:t>are</w:t>
      </w:r>
      <w:r>
        <w:t xml:space="preserve"> </w:t>
      </w:r>
      <w:r w:rsidRPr="00B40917">
        <w:t>as</w:t>
      </w:r>
      <w:r>
        <w:t xml:space="preserve"> </w:t>
      </w:r>
      <w:r w:rsidRPr="00B40917">
        <w:t>natural</w:t>
      </w:r>
      <w:r>
        <w:t xml:space="preserve"> </w:t>
      </w:r>
      <w:r w:rsidRPr="00B40917">
        <w:t>to</w:t>
      </w:r>
      <w:r>
        <w:t xml:space="preserve"> </w:t>
      </w:r>
      <w:r w:rsidRPr="00B40917">
        <w:t>man</w:t>
      </w:r>
      <w:r>
        <w:t xml:space="preserve"> </w:t>
      </w:r>
      <w:r w:rsidRPr="00B40917">
        <w:t>as</w:t>
      </w:r>
      <w:r>
        <w:t xml:space="preserve"> </w:t>
      </w:r>
      <w:r w:rsidRPr="00B40917">
        <w:t>song</w:t>
      </w:r>
      <w:r>
        <w:t xml:space="preserve"> </w:t>
      </w:r>
      <w:r w:rsidRPr="00B40917">
        <w:t>is</w:t>
      </w:r>
      <w:r>
        <w:t xml:space="preserve"> </w:t>
      </w:r>
      <w:r w:rsidRPr="00B40917">
        <w:t>to</w:t>
      </w:r>
      <w:r>
        <w:t xml:space="preserve"> </w:t>
      </w:r>
      <w:r w:rsidRPr="00B40917">
        <w:t>a songbird.”196</w:t>
      </w:r>
      <w:r>
        <w:t xml:space="preserve"> </w:t>
      </w:r>
      <w:r w:rsidRPr="00B40917">
        <w:t>He</w:t>
      </w:r>
      <w:r>
        <w:t xml:space="preserve"> </w:t>
      </w:r>
      <w:r w:rsidRPr="00B40917">
        <w:t>has</w:t>
      </w:r>
      <w:r>
        <w:t xml:space="preserve"> </w:t>
      </w:r>
      <w:r w:rsidRPr="00B40917">
        <w:t>added,</w:t>
      </w:r>
      <w:r>
        <w:t xml:space="preserve"> </w:t>
      </w:r>
      <w:r w:rsidRPr="00B40917">
        <w:rPr>
          <w:rStyle w:val="Emphasis"/>
        </w:rPr>
        <w:t>“If property is natural to man, a government that ignores the interest of mankind in property and exchange does so at its own peril.</w:t>
      </w:r>
      <w:r w:rsidRPr="00B40917">
        <w:t xml:space="preserve">”'97 </w:t>
      </w:r>
      <w:r w:rsidRPr="00B40917">
        <w:rPr>
          <w:rStyle w:val="StyleUnderline"/>
        </w:rPr>
        <w:t>Contract law allows individuals to protect their selfish interests through cooperation. It protects an individual’s incentives and expectations, and safeguards like unconscionabilty and the statute of frauds can protect individuals from the sel</w:t>
      </w:r>
      <w:r w:rsidRPr="00B40917">
        <w:rPr>
          <w:rStyle w:val="StyleUnderline"/>
          <w:rFonts w:hint="eastAsia"/>
        </w:rPr>
        <w:t>ﬁ</w:t>
      </w:r>
      <w:r w:rsidRPr="00B40917">
        <w:rPr>
          <w:rStyle w:val="StyleUnderline"/>
        </w:rPr>
        <w:t>shness of others</w:t>
      </w:r>
      <w:r w:rsidRPr="00B40917">
        <w:t>.</w:t>
      </w:r>
      <w:r>
        <w:t xml:space="preserve"> </w:t>
      </w:r>
      <w:r w:rsidRPr="00B40917">
        <w:rPr>
          <w:rStyle w:val="StyleUnderline"/>
        </w:rPr>
        <w:t>Finally, cognitive science has established that “exchange has a civilizing effect because it creates a web of mutual advantage and dependence.” '98</w:t>
      </w:r>
    </w:p>
    <w:p w:rsidR="000C3905" w:rsidRDefault="000C3905" w:rsidP="000C3905">
      <w:pPr>
        <w:pStyle w:val="Heading3"/>
      </w:pPr>
      <w:r>
        <w:t>Government Good</w:t>
      </w:r>
    </w:p>
    <w:p w:rsidR="000C3905" w:rsidRPr="00CF013E" w:rsidRDefault="000C3905" w:rsidP="000C3905">
      <w:pPr>
        <w:pStyle w:val="Heading4"/>
      </w:pPr>
      <w:r>
        <w:t>The government ensures healthy relationships and perpetuation of the species</w:t>
      </w:r>
    </w:p>
    <w:p w:rsidR="000C3905" w:rsidRPr="00CF013E" w:rsidRDefault="000C3905" w:rsidP="000C3905">
      <w:pPr>
        <w:rPr>
          <w:b/>
          <w:bCs/>
          <w:sz w:val="26"/>
        </w:rPr>
      </w:pPr>
      <w:r>
        <w:rPr>
          <w:rStyle w:val="Style13ptBold"/>
        </w:rPr>
        <w:t>Fruehwald</w:t>
      </w:r>
      <w:r w:rsidRPr="0052544A">
        <w:t>, PHD + Professor of legal writing,</w:t>
      </w:r>
      <w:r>
        <w:rPr>
          <w:rStyle w:val="Style13ptBold"/>
        </w:rPr>
        <w:t xml:space="preserve"> </w:t>
      </w:r>
      <w:r w:rsidRPr="0052544A">
        <w:t>20</w:t>
      </w:r>
      <w:r>
        <w:rPr>
          <w:rStyle w:val="Style13ptBold"/>
        </w:rPr>
        <w:t xml:space="preserve">06 </w:t>
      </w:r>
      <w:r w:rsidRPr="0052544A">
        <w:t>(Scott, “The Emperor Has No Clothes: Postmodern Legal Thought and Cognitive Science”, Georgia State University Law Review, Issue 2, volume 3, Article 6</w:t>
      </w:r>
      <w:r>
        <w:t>, pg. 410-412</w:t>
      </w:r>
      <w:r w:rsidRPr="0052544A">
        <w:t>) //AK</w:t>
      </w:r>
    </w:p>
    <w:p w:rsidR="000C3905" w:rsidRPr="00CF013E" w:rsidRDefault="000C3905" w:rsidP="000C3905">
      <w:pPr>
        <w:rPr>
          <w:rStyle w:val="StyleUnderline"/>
        </w:rPr>
      </w:pPr>
      <w:r w:rsidRPr="00CF013E">
        <w:rPr>
          <w:rStyle w:val="StyleUnderline"/>
        </w:rPr>
        <w:t>Cognitive science has shown that individuals have a special interest in those who share their genes for evolutionary reasons</w:t>
      </w:r>
      <w:r w:rsidRPr="00CF013E">
        <w:rPr>
          <w:sz w:val="16"/>
        </w:rPr>
        <w:t xml:space="preserve">.'99 Professor Goldsmith has written the following: </w:t>
      </w:r>
      <w:r w:rsidRPr="00CF013E">
        <w:rPr>
          <w:rStyle w:val="Emphasis"/>
        </w:rPr>
        <w:t>Fitness, in the Darwinian sense of reproductive success, implies that genes guide the creation of a phenotype that is designed to ensure their propagation into future generations.</w:t>
      </w:r>
      <w:r w:rsidRPr="00CF013E">
        <w:rPr>
          <w:sz w:val="16"/>
        </w:rPr>
        <w:t xml:space="preserve"> </w:t>
      </w:r>
      <w:r w:rsidRPr="00CF013E">
        <w:rPr>
          <w:rStyle w:val="StyleUnderline"/>
        </w:rPr>
        <w:t>The genes of any individual occur not only in its offspring, however, but also in siblings . . . cousins, the offspring of cousins, and so forth.2</w:t>
      </w:r>
      <w:r w:rsidRPr="00CF013E">
        <w:rPr>
          <w:rStyle w:val="StyleUnderline"/>
          <w:rFonts w:hint="eastAsia"/>
        </w:rPr>
        <w:t>°°</w:t>
      </w:r>
      <w:r w:rsidRPr="00CF013E">
        <w:rPr>
          <w:rStyle w:val="StyleUnderline"/>
        </w:rPr>
        <w:t xml:space="preserve"> Therefore, in general, “natural selection can be expected to </w:t>
      </w:r>
      <w:r w:rsidRPr="00CF013E">
        <w:rPr>
          <w:rStyle w:val="Emphasis"/>
        </w:rPr>
        <w:t>favor behaviors that enhance the reproductive success of near relatives.”</w:t>
      </w:r>
      <w:r w:rsidRPr="00CF013E">
        <w:rPr>
          <w:sz w:val="16"/>
        </w:rPr>
        <w:t>2</w:t>
      </w:r>
      <w:r w:rsidRPr="00CF013E">
        <w:rPr>
          <w:rFonts w:hint="eastAsia"/>
          <w:sz w:val="16"/>
        </w:rPr>
        <w:t>°</w:t>
      </w:r>
      <w:r w:rsidRPr="00CF013E">
        <w:rPr>
          <w:sz w:val="16"/>
        </w:rPr>
        <w:t xml:space="preserve">' </w:t>
      </w:r>
      <w:proofErr w:type="gramStart"/>
      <w:r w:rsidRPr="00CF013E">
        <w:rPr>
          <w:sz w:val="16"/>
        </w:rPr>
        <w:t>The</w:t>
      </w:r>
      <w:proofErr w:type="gramEnd"/>
      <w:r w:rsidRPr="00CF013E">
        <w:rPr>
          <w:sz w:val="16"/>
        </w:rPr>
        <w:t xml:space="preserve"> existence of pair-bonding, the mother-child bond, and parental love support the evolutionary basis of the human nuclear family. As Professor Wilson has written, “t</w:t>
      </w:r>
      <w:r w:rsidRPr="00CF013E">
        <w:rPr>
          <w:rStyle w:val="StyleUnderline"/>
        </w:rPr>
        <w:t xml:space="preserve">he human family also originated as an adaptation to peculiar environmental conditions “Evolution favored male—female bonds not for the emotional pleasure of adults per </w:t>
      </w:r>
      <w:r>
        <w:rPr>
          <w:rStyle w:val="StyleUnderline"/>
        </w:rPr>
        <w:t>se—al</w:t>
      </w:r>
      <w:r w:rsidRPr="00CF013E">
        <w:rPr>
          <w:rStyle w:val="StyleUnderline"/>
        </w:rPr>
        <w:t>though such pleasure constitutes the actors’ motivation and reinforcement—but rather because bonded males and females constituted a complimentary pair with the mutually important goal of raising their o</w:t>
      </w:r>
      <w:r>
        <w:rPr>
          <w:rStyle w:val="StyleUnderline"/>
          <w:rFonts w:hint="eastAsia"/>
        </w:rPr>
        <w:t>ffspri</w:t>
      </w:r>
      <w:r w:rsidRPr="00CF013E">
        <w:rPr>
          <w:rStyle w:val="StyleUnderline"/>
        </w:rPr>
        <w:t>ng</w:t>
      </w:r>
      <w:r w:rsidRPr="00CF013E">
        <w:rPr>
          <w:sz w:val="16"/>
        </w:rPr>
        <w:t>. ” 2</w:t>
      </w:r>
      <w:r w:rsidRPr="00CF013E">
        <w:rPr>
          <w:rFonts w:hint="eastAsia"/>
          <w:sz w:val="16"/>
        </w:rPr>
        <w:t>°</w:t>
      </w:r>
      <w:r w:rsidRPr="00CF013E">
        <w:rPr>
          <w:sz w:val="16"/>
        </w:rPr>
        <w:t xml:space="preserve">3 Moreover, </w:t>
      </w:r>
      <w:r w:rsidRPr="00CF013E">
        <w:rPr>
          <w:rStyle w:val="Emphasis"/>
        </w:rPr>
        <w:t>“[t]he most distinctive feature of the sexual bond, one of overriding signi</w:t>
      </w:r>
      <w:r w:rsidRPr="00CF013E">
        <w:rPr>
          <w:rStyle w:val="Emphasis"/>
          <w:rFonts w:hint="eastAsia"/>
        </w:rPr>
        <w:t>ﬁ</w:t>
      </w:r>
      <w:r w:rsidRPr="00CF013E">
        <w:rPr>
          <w:rStyle w:val="Emphasis"/>
        </w:rPr>
        <w:t>cance for human social organization, is that it transcends sexual activity.</w:t>
      </w:r>
      <w:r w:rsidRPr="00CF013E">
        <w:rPr>
          <w:sz w:val="16"/>
        </w:rPr>
        <w:t>”2</w:t>
      </w:r>
      <w:r w:rsidRPr="00CF013E">
        <w:rPr>
          <w:rFonts w:hint="eastAsia"/>
          <w:sz w:val="16"/>
        </w:rPr>
        <w:t>°</w:t>
      </w:r>
      <w:r w:rsidRPr="00CF013E">
        <w:rPr>
          <w:sz w:val="16"/>
        </w:rPr>
        <w:t xml:space="preserve">4 </w:t>
      </w:r>
      <w:r w:rsidRPr="00CF013E">
        <w:rPr>
          <w:rStyle w:val="StyleUnderline"/>
        </w:rPr>
        <w:t>Pairbonds are especially important because human females have concealed ovulation, and “[o]nly frequent copulation with the same female over the length of her cycle will lead to a high probability of paternity.”2</w:t>
      </w:r>
      <w:r w:rsidRPr="00CF013E">
        <w:rPr>
          <w:rFonts w:hint="eastAsia"/>
          <w:sz w:val="16"/>
        </w:rPr>
        <w:t>°</w:t>
      </w:r>
      <w:r w:rsidRPr="00CF013E">
        <w:rPr>
          <w:sz w:val="16"/>
        </w:rPr>
        <w:t xml:space="preserve">5 </w:t>
      </w:r>
      <w:proofErr w:type="gramStart"/>
      <w:r w:rsidRPr="00CF013E">
        <w:rPr>
          <w:sz w:val="16"/>
        </w:rPr>
        <w:t>In</w:t>
      </w:r>
      <w:proofErr w:type="gramEnd"/>
      <w:r w:rsidRPr="00CF013E">
        <w:rPr>
          <w:sz w:val="16"/>
        </w:rPr>
        <w:t xml:space="preserve"> fact, some scientists think “that </w:t>
      </w:r>
      <w:r w:rsidRPr="00CF013E">
        <w:rPr>
          <w:rStyle w:val="StyleUnderline"/>
        </w:rPr>
        <w:t>the human species may not have remained viable were it not for the evolution of love.”</w:t>
      </w:r>
      <w:r w:rsidRPr="00CF013E">
        <w:rPr>
          <w:sz w:val="16"/>
        </w:rPr>
        <w:t>2</w:t>
      </w:r>
      <w:r w:rsidRPr="00CF013E">
        <w:rPr>
          <w:rFonts w:hint="eastAsia"/>
          <w:sz w:val="16"/>
        </w:rPr>
        <w:t>°</w:t>
      </w:r>
      <w:r w:rsidRPr="00CF013E">
        <w:rPr>
          <w:sz w:val="16"/>
        </w:rPr>
        <w:t xml:space="preserve">6 The </w:t>
      </w:r>
      <w:r w:rsidRPr="00CF013E">
        <w:rPr>
          <w:rStyle w:val="StyleUnderline"/>
        </w:rPr>
        <w:t>mother-child bond must be maintained longer in humans than in other primate species because of the longer period of human dependency.” Unlike most other mammals, human fathers also have strong parental bonds with their children</w:t>
      </w:r>
      <w:r w:rsidRPr="00CF013E">
        <w:rPr>
          <w:sz w:val="16"/>
        </w:rPr>
        <w:t>.2</w:t>
      </w:r>
      <w:r w:rsidRPr="00CF013E">
        <w:rPr>
          <w:rFonts w:hint="eastAsia"/>
          <w:sz w:val="16"/>
        </w:rPr>
        <w:t>°</w:t>
      </w:r>
      <w:r w:rsidRPr="00CF013E">
        <w:rPr>
          <w:sz w:val="16"/>
        </w:rPr>
        <w:t>8 Consequently, the nuclear family is an evolutionary adaptation because it allowed couples to raise more offspring, thus passing on the couple’s genes.2</w:t>
      </w:r>
      <w:r w:rsidRPr="00CF013E">
        <w:rPr>
          <w:rFonts w:hint="eastAsia"/>
          <w:sz w:val="16"/>
        </w:rPr>
        <w:t>°</w:t>
      </w:r>
      <w:r w:rsidRPr="00CF013E">
        <w:rPr>
          <w:rStyle w:val="Emphasis"/>
        </w:rPr>
        <w:t>9 Marriage is a way for society to protect these bonds: “The contractual nature of marriage is perhaps, in part, a recognition that the motherinfant bond must be protected from the fragility of the male-female bond</w:t>
      </w:r>
      <w:r w:rsidRPr="00CF013E">
        <w:rPr>
          <w:sz w:val="16"/>
        </w:rPr>
        <w:t>.”21</w:t>
      </w:r>
      <w:r w:rsidRPr="00CF013E">
        <w:rPr>
          <w:rFonts w:hint="eastAsia"/>
          <w:sz w:val="16"/>
        </w:rPr>
        <w:t>°</w:t>
      </w:r>
      <w:r w:rsidRPr="00CF013E">
        <w:rPr>
          <w:sz w:val="16"/>
        </w:rPr>
        <w:t xml:space="preserve"> Because support is needed for evolutionary traits that are basic and positive, </w:t>
      </w:r>
      <w:r w:rsidRPr="00CF013E">
        <w:rPr>
          <w:rStyle w:val="StyleUnderline"/>
        </w:rPr>
        <w:t xml:space="preserve">the evolutionary underpinnings of the male-female and mother-infant bonds reinforces the argument that the </w:t>
      </w:r>
      <w:r w:rsidRPr="00CF013E">
        <w:rPr>
          <w:rStyle w:val="Emphasis"/>
        </w:rPr>
        <w:t>government should work to protect marriage and families to the fullest exten</w:t>
      </w:r>
      <w:r w:rsidRPr="00CF013E">
        <w:rPr>
          <w:rStyle w:val="StyleUnderline"/>
        </w:rPr>
        <w:t>t in opposition to those who favor eliminating marriage.2”</w:t>
      </w:r>
      <w:r w:rsidRPr="00CF013E">
        <w:rPr>
          <w:sz w:val="16"/>
        </w:rPr>
        <w:t xml:space="preserve"> Favoring </w:t>
      </w:r>
      <w:r w:rsidRPr="00CF013E">
        <w:rPr>
          <w:rStyle w:val="StyleUnderline"/>
        </w:rPr>
        <w:t xml:space="preserve">family members should be allowed, except when public institutions are </w:t>
      </w:r>
      <w:r>
        <w:rPr>
          <w:rStyle w:val="StyleUnderline"/>
        </w:rPr>
        <w:t>involved,</w:t>
      </w:r>
      <w:r w:rsidRPr="00CF013E">
        <w:rPr>
          <w:rStyle w:val="StyleUnderline"/>
        </w:rPr>
        <w:t xml:space="preserve"> and taxation on inheritances should be limited to allow individuals to pass along the fruits of their labor to their offspring.</w:t>
      </w:r>
      <w:r w:rsidRPr="00CF013E">
        <w:rPr>
          <w:sz w:val="16"/>
        </w:rPr>
        <w:t xml:space="preserve"> In addition, </w:t>
      </w:r>
      <w:r w:rsidRPr="00CF013E">
        <w:rPr>
          <w:rStyle w:val="StyleUnderline"/>
        </w:rPr>
        <w:t>Professors Jones and Goldsmith have noted that when a society tries to give preference to a decedent’s probable preferences that property goes to relatives by blood and marriage because individuals favor relatives by natural selection.”</w:t>
      </w:r>
    </w:p>
    <w:p w:rsidR="000C3905" w:rsidRDefault="000C3905" w:rsidP="000C3905">
      <w:pPr>
        <w:pStyle w:val="Heading3"/>
      </w:pPr>
      <w:r>
        <w:t>Violence = innate</w:t>
      </w:r>
    </w:p>
    <w:p w:rsidR="000C3905" w:rsidRPr="00CF013E" w:rsidRDefault="000C3905" w:rsidP="000C3905">
      <w:pPr>
        <w:pStyle w:val="Heading4"/>
      </w:pPr>
      <w:r>
        <w:t>Violence is an innate trait – the law allows for unselfish behavior</w:t>
      </w:r>
    </w:p>
    <w:p w:rsidR="000C3905" w:rsidRPr="008A2A41" w:rsidRDefault="000C3905" w:rsidP="000C3905">
      <w:pPr>
        <w:rPr>
          <w:b/>
          <w:bCs/>
          <w:sz w:val="26"/>
        </w:rPr>
      </w:pPr>
      <w:r>
        <w:rPr>
          <w:rStyle w:val="Style13ptBold"/>
        </w:rPr>
        <w:t>Fruehwald</w:t>
      </w:r>
      <w:r w:rsidRPr="0052544A">
        <w:t>, PHD + Professor of legal writing,</w:t>
      </w:r>
      <w:r>
        <w:rPr>
          <w:rStyle w:val="Style13ptBold"/>
        </w:rPr>
        <w:t xml:space="preserve"> </w:t>
      </w:r>
      <w:r w:rsidRPr="0052544A">
        <w:t>20</w:t>
      </w:r>
      <w:r>
        <w:rPr>
          <w:rStyle w:val="Style13ptBold"/>
        </w:rPr>
        <w:t xml:space="preserve">06 </w:t>
      </w:r>
      <w:r w:rsidRPr="0052544A">
        <w:t>(Scott, “The Emperor Has No Clothes: Postmodern Legal Thought and Cognitive Science”, Georgia State University Law Review, Issue 2, volume 3, Article 6</w:t>
      </w:r>
      <w:r>
        <w:t>, pg. 412-413</w:t>
      </w:r>
      <w:r w:rsidRPr="0052544A">
        <w:t>) //AK</w:t>
      </w:r>
    </w:p>
    <w:p w:rsidR="000C3905" w:rsidRPr="008A2A41" w:rsidRDefault="000C3905" w:rsidP="000C3905">
      <w:pPr>
        <w:rPr>
          <w:sz w:val="16"/>
        </w:rPr>
      </w:pPr>
      <w:r w:rsidRPr="008A2A41">
        <w:rPr>
          <w:rStyle w:val="StyleUnderline"/>
        </w:rPr>
        <w:t>The universality of dominance in all societies requires that we reject the postmodern notion that crime is the result of environment and that the primary reason for prison should be rehabilitation</w:t>
      </w:r>
      <w:proofErr w:type="gramStart"/>
      <w:r w:rsidRPr="008A2A41">
        <w:rPr>
          <w:rStyle w:val="StyleUnderline"/>
        </w:rPr>
        <w:t>.“</w:t>
      </w:r>
      <w:proofErr w:type="gramEnd"/>
      <w:r w:rsidRPr="008A2A41">
        <w:rPr>
          <w:sz w:val="16"/>
        </w:rPr>
        <w:t xml:space="preserve"> </w:t>
      </w:r>
      <w:r w:rsidRPr="008A2A41">
        <w:rPr>
          <w:rStyle w:val="Emphasis"/>
        </w:rPr>
        <w:t>Violence is one of the human traits that is the result of evolutionary factors that are no longer desirable in modern society.</w:t>
      </w:r>
      <w:r w:rsidRPr="008A2A41">
        <w:rPr>
          <w:sz w:val="16"/>
        </w:rPr>
        <w:t xml:space="preserve">215 Thus, we </w:t>
      </w:r>
      <w:r w:rsidRPr="008A2A41">
        <w:rPr>
          <w:rStyle w:val="StyleUnderline"/>
        </w:rPr>
        <w:t>need to continue deterrence disincentives for crime, such as incarceration. Such disincentives can work because “if the brain is equipped with strategies for violence, they are contingent strategies, connected to complicated circuitry that computes when and where they should be deployed.”</w:t>
      </w:r>
      <w:r w:rsidRPr="008A2A41">
        <w:rPr>
          <w:sz w:val="16"/>
        </w:rPr>
        <w:t xml:space="preserve">2l6 </w:t>
      </w:r>
      <w:proofErr w:type="gramStart"/>
      <w:r w:rsidRPr="008A2A41">
        <w:rPr>
          <w:sz w:val="16"/>
        </w:rPr>
        <w:t>In</w:t>
      </w:r>
      <w:proofErr w:type="gramEnd"/>
      <w:r w:rsidRPr="008A2A41">
        <w:rPr>
          <w:sz w:val="16"/>
        </w:rPr>
        <w:t xml:space="preserve"> other words, through punishment, the “law gives us sel</w:t>
      </w:r>
      <w:r w:rsidRPr="008A2A41">
        <w:rPr>
          <w:rFonts w:hint="eastAsia"/>
          <w:sz w:val="16"/>
        </w:rPr>
        <w:t>ﬁ</w:t>
      </w:r>
      <w:r w:rsidRPr="008A2A41">
        <w:rPr>
          <w:sz w:val="16"/>
        </w:rPr>
        <w:t>sh reasons to act unsel</w:t>
      </w:r>
      <w:r w:rsidRPr="008A2A41">
        <w:rPr>
          <w:rFonts w:hint="eastAsia"/>
          <w:sz w:val="16"/>
        </w:rPr>
        <w:t>ﬁ</w:t>
      </w:r>
      <w:r w:rsidRPr="008A2A41">
        <w:rPr>
          <w:sz w:val="16"/>
        </w:rPr>
        <w:t xml:space="preserve">shly.’ ’127 </w:t>
      </w:r>
      <w:proofErr w:type="gramStart"/>
      <w:r w:rsidRPr="008A2A41">
        <w:rPr>
          <w:sz w:val="16"/>
        </w:rPr>
        <w:t>In</w:t>
      </w:r>
      <w:proofErr w:type="gramEnd"/>
      <w:r w:rsidRPr="008A2A41">
        <w:rPr>
          <w:sz w:val="16"/>
        </w:rPr>
        <w:t xml:space="preserve"> </w:t>
      </w:r>
      <w:r w:rsidRPr="008A2A41">
        <w:rPr>
          <w:rStyle w:val="StyleUnderline"/>
        </w:rPr>
        <w:t>the alternative, Professors Hoffman and Goldsmith have conjectured that retribution should be the basis for punishment. Because our evolved behaviors include an urge for civilization, “our urge to punish individuals who break the social contract appeared as an important stabilizing feature.”2'9 In other words, society is punishing the “free-rider,” whose actions violate our intrinsic sense of faimess</w:t>
      </w:r>
      <w:r w:rsidRPr="008A2A41">
        <w:rPr>
          <w:sz w:val="16"/>
        </w:rPr>
        <w:t>.22</w:t>
      </w:r>
      <w:r w:rsidRPr="008A2A41">
        <w:rPr>
          <w:rFonts w:hint="eastAsia"/>
          <w:sz w:val="16"/>
        </w:rPr>
        <w:t>°</w:t>
      </w:r>
      <w:r w:rsidRPr="008A2A41">
        <w:rPr>
          <w:sz w:val="16"/>
        </w:rPr>
        <w:t xml:space="preserve"> </w:t>
      </w:r>
      <w:proofErr w:type="gramStart"/>
      <w:r w:rsidRPr="008A2A41">
        <w:rPr>
          <w:rStyle w:val="Emphasis"/>
        </w:rPr>
        <w:t>They</w:t>
      </w:r>
      <w:proofErr w:type="gramEnd"/>
      <w:r w:rsidRPr="008A2A41">
        <w:rPr>
          <w:rStyle w:val="Emphasis"/>
        </w:rPr>
        <w:t xml:space="preserve"> have explained that the urge of punishment has evolutionary advantages: “Without such an urge, nothing would restrain unbounded sel</w:t>
      </w:r>
      <w:r w:rsidRPr="008A2A41">
        <w:rPr>
          <w:rStyle w:val="Emphasis"/>
          <w:rFonts w:hint="eastAsia"/>
        </w:rPr>
        <w:t>ﬁ</w:t>
      </w:r>
      <w:r w:rsidRPr="008A2A41">
        <w:rPr>
          <w:rStyle w:val="Emphasis"/>
        </w:rPr>
        <w:t>shness, and social groups would have fallen apart in anarchy, to the reproductive detriment of their individual members</w:t>
      </w:r>
      <w:r w:rsidRPr="008A2A41">
        <w:rPr>
          <w:sz w:val="16"/>
        </w:rPr>
        <w:t>.”</w:t>
      </w:r>
      <w:proofErr w:type="gramStart"/>
      <w:r w:rsidRPr="008A2A41">
        <w:rPr>
          <w:sz w:val="16"/>
        </w:rPr>
        <w:t>22‘ They</w:t>
      </w:r>
      <w:proofErr w:type="gramEnd"/>
      <w:r w:rsidRPr="008A2A41">
        <w:rPr>
          <w:sz w:val="16"/>
        </w:rPr>
        <w:t xml:space="preserve"> believe that only retribution satis</w:t>
      </w:r>
      <w:r w:rsidRPr="008A2A41">
        <w:rPr>
          <w:rFonts w:hint="eastAsia"/>
          <w:sz w:val="16"/>
        </w:rPr>
        <w:t>ﬁ</w:t>
      </w:r>
      <w:r w:rsidRPr="008A2A41">
        <w:rPr>
          <w:sz w:val="16"/>
        </w:rPr>
        <w:t xml:space="preserve">es the above criteria.222 </w:t>
      </w:r>
      <w:r w:rsidRPr="008A2A41">
        <w:rPr>
          <w:rStyle w:val="StyleUnderline"/>
        </w:rPr>
        <w:t>This retribution should not be based on a social aggregate of vengeance, but on punishing the free-rider, which “is the crux of social living.”223 The above seems convincing, but not as convincing as using deterrence as the principal basis for punishment. The universality of violence, which supports the need for deterrence, seems more important than the free-rider problem that underlies the basis of retribution. Of course, regardless of whether retribution or deterrence supports punishment, there should be a Kantian limitation on punishment; the criminal should receive no more</w:t>
      </w:r>
      <w:r w:rsidRPr="008A2A41">
        <w:rPr>
          <w:sz w:val="16"/>
        </w:rPr>
        <w:t xml:space="preserve"> punishment than he or she deserves. Finally, </w:t>
      </w:r>
      <w:r w:rsidRPr="008A2A41">
        <w:rPr>
          <w:rStyle w:val="StyleUnderline"/>
        </w:rPr>
        <w:t>understanding human morality and the limits of human morality suggest the kinds of things that should not be criminalized. We should not legally prohibit anything that is based on taboo mentality or that is based on confusion with conformity, rank, cleanliness, and beauty</w:t>
      </w:r>
      <w:proofErr w:type="gramStart"/>
      <w:r w:rsidRPr="008A2A41">
        <w:rPr>
          <w:rStyle w:val="StyleUnderline"/>
        </w:rPr>
        <w:t>?“</w:t>
      </w:r>
      <w:proofErr w:type="gramEnd"/>
      <w:r w:rsidRPr="008A2A41">
        <w:rPr>
          <w:rStyle w:val="StyleUnderline"/>
        </w:rPr>
        <w:t xml:space="preserve"> For example, since homosexuality is probably the result of biologym and laws against it derive from taboo mentality, laws should not disfavor homosexuality, explicitly or implicitly.</w:t>
      </w:r>
    </w:p>
    <w:p w:rsidR="000C3905" w:rsidRPr="00EA4620" w:rsidRDefault="000C3905" w:rsidP="000C3905"/>
    <w:p w:rsidR="000C3905" w:rsidRDefault="000C3905" w:rsidP="000C3905"/>
    <w:p w:rsidR="00B70190" w:rsidRDefault="00187AFD" w:rsidP="00187AFD">
      <w:pPr>
        <w:pStyle w:val="Heading1"/>
      </w:pPr>
      <w:r>
        <w:t xml:space="preserve">Framework </w:t>
      </w:r>
    </w:p>
    <w:p w:rsidR="00187AFD" w:rsidRDefault="00187AFD" w:rsidP="00187AFD"/>
    <w:p w:rsidR="00187AFD" w:rsidRDefault="00187AFD" w:rsidP="00187AFD">
      <w:pPr>
        <w:pStyle w:val="Heading4"/>
      </w:pPr>
      <w:r>
        <w:t xml:space="preserve">Their aff is merely an illusory specter of change compelled by elite self-interest, not activists – that self-interest defines the parameters for legal change from civil rights to financial reform </w:t>
      </w:r>
    </w:p>
    <w:p w:rsidR="00187AFD" w:rsidRDefault="00187AFD" w:rsidP="00187AFD">
      <w:pPr>
        <w:shd w:val="clear" w:color="auto" w:fill="FFFFFF"/>
      </w:pPr>
      <w:r w:rsidRPr="00DF51DD">
        <w:rPr>
          <w:rStyle w:val="Style13ptBold"/>
        </w:rPr>
        <w:t>Delgado 14 </w:t>
      </w:r>
      <w:r>
        <w:t>(</w:t>
      </w:r>
      <w:r w:rsidRPr="00DF51DD">
        <w:t>Richard, John J. Sparkman Chair of Law, Unive</w:t>
      </w:r>
      <w:r>
        <w:t>rsity of Alabama School of Law.</w:t>
      </w:r>
      <w:r w:rsidRPr="00DF51DD">
        <w:t>1974, “RODRIGO'S EQUATION: RACE, CAPITALISM, AND THE SEARCH FOR REFORM,”Wake</w:t>
      </w:r>
      <w:r>
        <w:t xml:space="preserve"> Forest Law Review, </w:t>
      </w:r>
      <w:proofErr w:type="gramStart"/>
      <w:r>
        <w:t>Spring</w:t>
      </w:r>
      <w:proofErr w:type="gramEnd"/>
      <w:r>
        <w:t xml:space="preserve"> 2014 p.49) //Gekker</w:t>
      </w:r>
    </w:p>
    <w:p w:rsidR="00187AFD" w:rsidRPr="00267223" w:rsidRDefault="00187AFD" w:rsidP="00187AFD">
      <w:r w:rsidRPr="00267223">
        <w:t>B. Waiting on the Beach: In Which </w:t>
      </w:r>
      <w:r w:rsidRPr="00267223">
        <w:rPr>
          <w:u w:val="single"/>
        </w:rPr>
        <w:t>Rodrigo Likens Legal Reform to a Cargo Cult Activity </w:t>
      </w:r>
      <w:r w:rsidRPr="00267223">
        <w:t xml:space="preserve">We were silent for a moment as we sipped the beverages the attendant had brought (“Here you are, Professor”) and Rodrigo stirred his trademark four spoonfuls of sugar into his coffee. Then, after a long swallow, he continued, </w:t>
      </w:r>
      <w:r w:rsidRPr="00267223">
        <w:rPr>
          <w:u w:val="single"/>
        </w:rPr>
        <w:t>“As we were saying, neither of the two areas of law is likely to reform itself?” “Or yield to efforts by outsiders, including federal regulators</w:t>
      </w:r>
      <w:r w:rsidRPr="00267223">
        <w:t>?” I interjected, resolving to push my young friend as much as possible</w:t>
      </w:r>
      <w:r w:rsidRPr="00267223">
        <w:rPr>
          <w:u w:val="single"/>
        </w:rPr>
        <w:t>. “Not even at the margins?” “Not even there</w:t>
      </w:r>
      <w:r w:rsidRPr="00267223">
        <w:t>,” he said with conviction. “As Derrick Bell pointed out with race, 102 </w:t>
      </w:r>
      <w:r w:rsidRPr="00267223">
        <w:rPr>
          <w:u w:val="single"/>
        </w:rPr>
        <w:t>the most that will happen is momentary advances--which usually arrive when white self-interest requires them--followed by silent but inevitable retreat. Bell posited this in his famous Interest Convergence article</w:t>
      </w:r>
      <w:r w:rsidRPr="00267223">
        <w:t>, 103 when he hypothesized that Brown v. Board of Education 104 arrived not so much in response to earnest black pleading as because white elites needed a breakthrough for blacks right around then to burnish America's international appearances?” 105 “</w:t>
      </w:r>
      <w:r w:rsidRPr="00267223">
        <w:rPr>
          <w:u w:val="single"/>
        </w:rPr>
        <w:t>Which were then sagging, and decision makers needed a breakthrough to show to the uncommitted Third World . . .”</w:t>
      </w:r>
      <w:r w:rsidRPr="00267223">
        <w:t xml:space="preserve"> I interjected. “Much of which was black, brown, or Asian,” he added. “</w:t>
      </w:r>
      <w:r w:rsidRPr="00267223">
        <w:rPr>
          <w:u w:val="single"/>
        </w:rPr>
        <w:t>Toshow them that we were superior to godless, materialistic, worldwide communism and that they should side with us in our struggle against the Soviet behemoth. A great triumph for theNAACP, which had been litigating this very issue for decades</w:t>
      </w:r>
      <w:r w:rsidRPr="00267223">
        <w:t xml:space="preserve">, getting nowhere or winning, at best, very narrow victories, was just what the doctor?” 106 “The State Department, actually,” I interjected. “Precisely. </w:t>
      </w:r>
      <w:r w:rsidRPr="00267223">
        <w:rPr>
          <w:u w:val="single"/>
        </w:rPr>
        <w:t>Exactly what the State Department ordered. 107Mary Dudziak</w:t>
      </w:r>
      <w:r w:rsidRPr="00267223">
        <w:t> years later </w:t>
      </w:r>
      <w:r w:rsidRPr="00267223">
        <w:rPr>
          <w:u w:val="single"/>
        </w:rPr>
        <w:t>showed </w:t>
      </w:r>
      <w:r w:rsidRPr="00267223">
        <w:t>that Bell's hypothesis was correct. 108 She obtained </w:t>
      </w:r>
      <w:r w:rsidRPr="00267223">
        <w:rPr>
          <w:u w:val="single"/>
        </w:rPr>
        <w:t>State Department memos and private letters showing that elite decision makers had been imploring the Supreme Court and Department of Justice</w:t>
      </w:r>
      <w:r w:rsidRPr="00267223">
        <w:t>, which until then had turned a deaf ear to black pleas, </w:t>
      </w:r>
      <w:r w:rsidRPr="00267223">
        <w:rPr>
          <w:u w:val="single"/>
        </w:rPr>
        <w:t>to throw their weight behind the black cause and for precisely the reasons Bell identified.” 109 “And the Supreme Court obliged</w:t>
      </w:r>
      <w:r w:rsidRPr="00267223">
        <w:t>,” I said, “yielding a great victory for African Americans.” 110 “Which soon dwindled away in the face of white resistance, narrow judicial interpretation, and administrative foot dragging and *104 delay,” he added. “Today, more black children attend segregated schools than before Brown came down.” 111 “</w:t>
      </w:r>
      <w:r w:rsidRPr="00267223">
        <w:rPr>
          <w:u w:val="single"/>
        </w:rPr>
        <w:t>Interest convergence explains many</w:t>
      </w:r>
      <w:r w:rsidRPr="00267223">
        <w:t xml:space="preserve">, if not all, of </w:t>
      </w:r>
      <w:r w:rsidRPr="00267223">
        <w:rPr>
          <w:u w:val="single"/>
        </w:rPr>
        <w:t>thetwists and turns of black fortunes</w:t>
      </w:r>
      <w:r w:rsidRPr="00267223">
        <w:t>. In his monumental casebook, Race, Racism, and American Law, 112 Bell extends his interest-convergence analysis to a host of areas, including housing and educational law, public accommodations, and the criminal justice system.” 113 “So, Professor, </w:t>
      </w:r>
      <w:r w:rsidRPr="00267223">
        <w:rPr>
          <w:u w:val="single"/>
        </w:rPr>
        <w:t>the system resists change, and when it arrives, it is short-lived. Because it responds to its own internal logic and agenda, it's easy to assume that the system is changing because of your earnest pleas</w:t>
      </w:r>
      <w:r w:rsidRPr="00267223">
        <w:t>. It has just discovered that you are a human being with hopes and fears and a life plan of your own. </w:t>
      </w:r>
      <w:r w:rsidRPr="00267223">
        <w:rPr>
          <w:u w:val="single"/>
        </w:rPr>
        <w:t>You can easily believe that the reform is real and long lasting, and, now that the legal system has come to its senses, the reform that you have been celebrating will last forever. </w:t>
      </w:r>
      <w:r w:rsidRPr="00267223">
        <w:t>Bell's casebook, as well as </w:t>
      </w:r>
      <w:r w:rsidRPr="00267223">
        <w:rPr>
          <w:u w:val="single"/>
        </w:rPr>
        <w:t>the entire course of civil rights history, shows that this is not true</w:t>
      </w:r>
      <w:r w:rsidRPr="00267223">
        <w:t>. 114 If you understand the real force behind the zigs and zags of black fortunes-- namely, white self-interest--you will see that this is so, and the reason why.” 2. Rodrigo's Second Example: Financial and Corporate Reform “And you believe that </w:t>
      </w:r>
      <w:r w:rsidRPr="00267223">
        <w:rPr>
          <w:u w:val="single"/>
        </w:rPr>
        <w:t>this is true of reform in general, not just in the area of civil rights?” “I do. Consider financial regulation. The evidence Steve Ramirez puts forward in the first seven chapters of his book as an argument for reform suggests, instead, that it is extremely unlikely to ever arrive--at least the fundamental kind.”</w:t>
      </w:r>
      <w:r w:rsidRPr="00267223">
        <w:t xml:space="preserve"> 115 “In other words, it proves the opposite of what he posits,” I said. “It does. </w:t>
      </w:r>
      <w:r w:rsidRPr="00267223">
        <w:rPr>
          <w:u w:val="single"/>
        </w:rPr>
        <w:t>He reviews capitalism's history going back over a century, showing that it leads to wheedling, corner cutting, and selfdealing so severe that it eventually brings the whole system down. 116 For his part, Derrick Bell notes that the Constitution built in protection of the right of property, including by means of six *105 measures that implicitly or explicitly protectedthe institution of slavery</w:t>
      </w:r>
      <w:r w:rsidRPr="00267223">
        <w:t xml:space="preserve">.” 117 “And others providing for protection of property against taking.” 118 “Not to mention recent Supreme Court rulings affording corporations the right of free speech,” 119 he added. “As well as the long history of poll taxes and other measures that made sure that democracy remained friendly to free enterprise and a system that rewards and honors wealth. 120 A second form of DNA in action.” “So, </w:t>
      </w:r>
      <w:r w:rsidRPr="00267223">
        <w:rPr>
          <w:u w:val="single"/>
        </w:rPr>
        <w:t>as with race, when corporate reform finally arrives, it does so to protect the very system it ostensibly seeks to rein in</w:t>
      </w:r>
      <w:r w:rsidRPr="00267223">
        <w:t>--as Bell and Dudziak showed with racial reform.” 121 “Exactly. </w:t>
      </w:r>
      <w:r w:rsidRPr="00267223">
        <w:rPr>
          <w:u w:val="single"/>
        </w:rPr>
        <w:t>Incremental reform of finance and corporate activity merely allows the system to continue its profitable ways. 122 Basic reform never arrives, because it would be</w:t>
      </w:r>
      <w:r w:rsidRPr="00267223">
        <w:t xml:space="preserve"> unthinkable. In fact, </w:t>
      </w:r>
      <w:r w:rsidRPr="00267223">
        <w:rPr>
          <w:i/>
          <w:iCs/>
          <w:u w:val="single"/>
        </w:rPr>
        <w:t>attacking the immune system only makes it stronger</w:t>
      </w:r>
      <w:r w:rsidRPr="00267223">
        <w:rPr>
          <w:u w:val="single"/>
        </w:rPr>
        <w:t>.” “By basic reform, I suppose you mean things like a high minimum wage, laws protecting union activity, and a tax code that *106requires owners of the means of production to share their profits with their workers and customers</w:t>
      </w:r>
      <w:r w:rsidRPr="00267223">
        <w:t>.” 123 “I do,” he said. “</w:t>
      </w:r>
      <w:r w:rsidRPr="00267223">
        <w:rPr>
          <w:u w:val="single"/>
        </w:rPr>
        <w:t>The rights that the Constitution does vouchsafe are mostly procedural, having to do with the rights of privacy</w:t>
      </w:r>
      <w:r w:rsidRPr="00267223">
        <w:t>, speech, due process, </w:t>
      </w:r>
      <w:r w:rsidRPr="00267223">
        <w:rPr>
          <w:u w:val="single"/>
        </w:rPr>
        <w:t>and an attorney in criminal matters. 124 They are never substantive, </w:t>
      </w:r>
      <w:r w:rsidRPr="00267223">
        <w:rPr>
          <w:i/>
          <w:iCs/>
          <w:u w:val="single"/>
        </w:rPr>
        <w:t>such as the right to food, shelter, or a state-paid education</w:t>
      </w:r>
      <w:r w:rsidRPr="00267223">
        <w:t>.” 125 “In fact, </w:t>
      </w:r>
      <w:r w:rsidRPr="00267223">
        <w:rPr>
          <w:u w:val="single"/>
        </w:rPr>
        <w:t>college education is becoming more and more expensive</w:t>
      </w:r>
      <w:r w:rsidRPr="00267223">
        <w:t xml:space="preserve">, with federal support of tuition controls and Pell Grants and other low-cost loans scarcer and scarcer. </w:t>
      </w:r>
      <w:r w:rsidRPr="00267223">
        <w:rPr>
          <w:u w:val="single"/>
        </w:rPr>
        <w:t>126 Upward mobilityin</w:t>
      </w:r>
      <w:r w:rsidRPr="00267223">
        <w:t xml:space="preserve"> our society </w:t>
      </w:r>
      <w:r w:rsidRPr="00267223">
        <w:rPr>
          <w:u w:val="single"/>
        </w:rPr>
        <w:t>is considerably lower than it is in other westernindustrialized nations. 127 Our bias in favor of protecting wealth and the corporate economy may be the reason</w:t>
      </w:r>
      <w:r w:rsidRPr="00267223">
        <w:t>. I gather that this is what you are saying?” 3. Rodrigo's Third Example: The Immigration System “Yes. As we've seen, the very narratives and tools with which we reason stand in the way of reform. </w:t>
      </w:r>
      <w:r w:rsidRPr="00267223">
        <w:rPr>
          <w:u w:val="single"/>
        </w:rPr>
        <w:t>The immigration system</w:t>
      </w:r>
      <w:r w:rsidRPr="00267223">
        <w:t>, too, </w:t>
      </w:r>
      <w:r w:rsidRPr="00267223">
        <w:rPr>
          <w:u w:val="single"/>
        </w:rPr>
        <w:t>has resisted fundamental</w:t>
      </w:r>
      <w:r w:rsidRPr="00267223">
        <w:rPr>
          <w:u w:val="single"/>
          <w:shd w:val="clear" w:color="auto" w:fill="FFFFFF"/>
        </w:rPr>
        <w:t xml:space="preserve"> reform</w:t>
      </w:r>
      <w:r w:rsidRPr="00267223">
        <w:rPr>
          <w:shd w:val="clear" w:color="auto" w:fill="FFFFFF"/>
        </w:rPr>
        <w:t>, since it lies close to the center of the way we conceive our political and economic system. 128 </w:t>
      </w:r>
      <w:r w:rsidRPr="00267223">
        <w:rPr>
          <w:u w:val="single"/>
          <w:shd w:val="clear" w:color="auto" w:fill="FFFFFF"/>
        </w:rPr>
        <w:t>That system deals with the basic makeup of the American state and *107 citizenry. As a result, it is largely impervious to anything like basic reform through law</w:t>
      </w:r>
      <w:r w:rsidRPr="00267223">
        <w:rPr>
          <w:shd w:val="clear" w:color="auto" w:fill="FFFFFF"/>
        </w:rPr>
        <w:t>. Shot through with capitalist ideas, foundations, images, and aspirations, it</w:t>
      </w:r>
      <w:r w:rsidRPr="00267223">
        <w:rPr>
          <w:u w:val="single"/>
          <w:shd w:val="clear" w:color="auto" w:fill="FFFFFF"/>
        </w:rPr>
        <w:t xml:space="preserve"> lurches from one extreme to another, in one era closing off immigration to practically everyone, in another opening the doors to a favored few.”</w:t>
      </w:r>
      <w:r w:rsidRPr="00267223">
        <w:rPr>
          <w:shd w:val="clear" w:color="auto" w:fill="FFFFFF"/>
        </w:rPr>
        <w:t>129 “And the force propelling the various shifts and changes is the need for labor of particular types?” “Yes, and not only that--these days, i</w:t>
      </w:r>
      <w:r w:rsidRPr="00267223">
        <w:rPr>
          <w:u w:val="single"/>
          <w:shd w:val="clear" w:color="auto" w:fill="FFFFFF"/>
        </w:rPr>
        <w:t>mmigration enforcement is a major industry, with large profits for the tech sector, prison builders, and border states interested in adding jobs in the enforcement industry. 130 And at all times, the ebb and flow of enforcement moves in tandem with the needs of powerful sectors for labor. 131 All this is easy to show. It's like shooting fish in a barrel</w:t>
      </w:r>
      <w:r w:rsidRPr="00267223">
        <w:rPr>
          <w:shd w:val="clear" w:color="auto" w:fill="FFFFFF"/>
        </w:rPr>
        <w:t xml:space="preserve">. The Johnson-Trujillo book shows as much. 132 For example, right now, we need computer technicians from India and Korea and a few farm workers from Latin America?” 133 *108 “Who, hopefully, won't stick around at the end of their contracts,” I added. “Exactly. And we don't </w:t>
      </w:r>
      <w:proofErr w:type="gramStart"/>
      <w:r w:rsidRPr="00267223">
        <w:rPr>
          <w:shd w:val="clear" w:color="auto" w:fill="FFFFFF"/>
        </w:rPr>
        <w:t>want</w:t>
      </w:r>
      <w:proofErr w:type="gramEnd"/>
      <w:r w:rsidRPr="00267223">
        <w:rPr>
          <w:shd w:val="clear" w:color="auto" w:fill="FFFFFF"/>
        </w:rPr>
        <w:t xml:space="preserve"> a lot of people from the Middle East, for obvious reasons. If </w:t>
      </w:r>
      <w:r w:rsidRPr="00267223">
        <w:rPr>
          <w:u w:val="single"/>
          <w:shd w:val="clear" w:color="auto" w:fill="FFFFFF"/>
        </w:rPr>
        <w:t>the Equal Protection Clause applied to immigration laws and quotas, the whole system would fall by its own weight.” 134 “But it doesn't.</w:t>
      </w:r>
      <w:r w:rsidRPr="00267223">
        <w:rPr>
          <w:shd w:val="clear" w:color="auto" w:fill="FFFFFF"/>
        </w:rPr>
        <w:t xml:space="preserve"> 135 As you explained, judges cannot review substantive immigration law. 136 </w:t>
      </w:r>
      <w:r w:rsidRPr="00267223">
        <w:rPr>
          <w:u w:val="single"/>
          <w:shd w:val="clear" w:color="auto" w:fill="FFFFFF"/>
        </w:rPr>
        <w:t>That body of law thus responds to its own set of forces, which at times include overt racism, but in all eras include the need for labor.” 137 *109 “Especially agribusiness</w:t>
      </w:r>
      <w:r w:rsidRPr="00267223">
        <w:rPr>
          <w:shd w:val="clear" w:color="auto" w:fill="FFFFFF"/>
        </w:rPr>
        <w:t>,” he added. “That student I mentioned comes from a family of farm workers who came here when she was a child. The entire family worked in the fields. The government looked the other way because the owners needed their labor. </w:t>
      </w:r>
      <w:r w:rsidRPr="00267223">
        <w:rPr>
          <w:u w:val="single"/>
          <w:shd w:val="clear" w:color="auto" w:fill="FFFFFF"/>
        </w:rPr>
        <w:t>Reform in this area never comes or lasts long, unless it also benefits a key sector of the economy or national security or caters to a currently noisy group of nativists--in which case the change does not amount to reform any more than seven amounts to yellow</w:t>
      </w:r>
      <w:r w:rsidRPr="00267223">
        <w:rPr>
          <w:shd w:val="clear" w:color="auto" w:fill="FFFFFF"/>
        </w:rPr>
        <w:t>. It represents the system defending itself and replicating itself, over and over.</w:t>
      </w:r>
    </w:p>
    <w:p w:rsidR="00187AFD" w:rsidRPr="00187AFD" w:rsidRDefault="00187AFD" w:rsidP="00187AFD"/>
    <w:p w:rsidR="001D5FAF" w:rsidRDefault="001D5FAF"/>
    <w:p w:rsidR="001D5FAF" w:rsidRDefault="001D5FAF" w:rsidP="001D5FAF">
      <w:pPr>
        <w:pStyle w:val="Heading1"/>
      </w:pPr>
      <w:r>
        <w:t xml:space="preserve">K Answers </w:t>
      </w:r>
    </w:p>
    <w:p w:rsidR="001D5FAF" w:rsidRDefault="001D5FAF" w:rsidP="001D5FAF"/>
    <w:p w:rsidR="001D5FAF" w:rsidRDefault="001D5FAF" w:rsidP="001D5FAF"/>
    <w:p w:rsidR="001D5FAF" w:rsidRDefault="001D5FAF" w:rsidP="001D5FAF"/>
    <w:p w:rsidR="001D5FAF" w:rsidRDefault="001D5FAF" w:rsidP="001D5FAF">
      <w:pPr>
        <w:pStyle w:val="Heading2"/>
      </w:pPr>
      <w:r>
        <w:t xml:space="preserve">Generic </w:t>
      </w:r>
    </w:p>
    <w:p w:rsidR="001D5FAF" w:rsidRDefault="001D5FAF" w:rsidP="001D5FAF"/>
    <w:p w:rsidR="001D5FAF" w:rsidRDefault="001D5FAF" w:rsidP="001D5FAF"/>
    <w:p w:rsidR="000C03F9" w:rsidRDefault="000C03F9" w:rsidP="000C03F9">
      <w:pPr>
        <w:pStyle w:val="Heading3"/>
      </w:pPr>
      <w:r>
        <w:t xml:space="preserve">AT: Affect  </w:t>
      </w:r>
    </w:p>
    <w:p w:rsidR="000C03F9" w:rsidRPr="007548DA" w:rsidRDefault="000C03F9" w:rsidP="000C03F9">
      <w:pPr>
        <w:pStyle w:val="Heading4"/>
        <w:rPr>
          <w:rStyle w:val="Style13ptBold"/>
          <w:b/>
        </w:rPr>
      </w:pPr>
      <w:r w:rsidRPr="007548DA">
        <w:rPr>
          <w:rStyle w:val="Style13ptBold"/>
          <w:b/>
        </w:rPr>
        <w:t xml:space="preserve">No scientific basis for affect – psychological orientations are a result of social surroundings which means the judge should evaluate material consequences before rhetorical ones </w:t>
      </w:r>
    </w:p>
    <w:p w:rsidR="000C03F9" w:rsidRPr="00965DEB" w:rsidRDefault="000C03F9" w:rsidP="000C03F9">
      <w:pPr>
        <w:rPr>
          <w:rStyle w:val="Style13ptBold"/>
        </w:rPr>
      </w:pPr>
      <w:r w:rsidRPr="00965DEB">
        <w:rPr>
          <w:rStyle w:val="Style13ptBold"/>
        </w:rPr>
        <w:t xml:space="preserve">Martin, Professor in the Department of Anthropology @ New York University, 13 </w:t>
      </w:r>
    </w:p>
    <w:p w:rsidR="000C03F9" w:rsidRPr="00965DEB" w:rsidRDefault="000C03F9" w:rsidP="000C03F9">
      <w:r>
        <w:t>(Emily, “</w:t>
      </w:r>
      <w:r w:rsidRPr="00965DEB">
        <w:t>The Potentiality of Ethnography and the Limits of Affect Theory</w:t>
      </w:r>
      <w:r>
        <w:t xml:space="preserve">,” Current Anthropology: Vol. 54, No. S7) </w:t>
      </w:r>
    </w:p>
    <w:p w:rsidR="000C03F9" w:rsidRPr="00965DEB" w:rsidRDefault="000C03F9" w:rsidP="000C03F9">
      <w:pPr>
        <w:rPr>
          <w:rStyle w:val="Emphasis"/>
        </w:rPr>
      </w:pPr>
      <w:r w:rsidRPr="00965DEB">
        <w:rPr>
          <w:sz w:val="14"/>
        </w:rPr>
        <w:t xml:space="preserve">Many </w:t>
      </w:r>
      <w:r w:rsidRPr="0074734C">
        <w:rPr>
          <w:rStyle w:val="StyleUnderline"/>
        </w:rPr>
        <w:t>scholars in the humanities have</w:t>
      </w:r>
      <w:r w:rsidRPr="00965DEB">
        <w:rPr>
          <w:sz w:val="14"/>
        </w:rPr>
        <w:t xml:space="preserve"> recently </w:t>
      </w:r>
      <w:r w:rsidRPr="0074734C">
        <w:rPr>
          <w:rStyle w:val="StyleUnderline"/>
        </w:rPr>
        <w:t>engaged with research in neuroscience</w:t>
      </w:r>
      <w:r w:rsidRPr="00965DEB">
        <w:rPr>
          <w:sz w:val="14"/>
        </w:rPr>
        <w:t xml:space="preserve"> </w:t>
      </w:r>
      <w:r w:rsidRPr="0074734C">
        <w:rPr>
          <w:rStyle w:val="StyleUnderline"/>
        </w:rPr>
        <w:t>to posit a view of a</w:t>
      </w:r>
      <w:r w:rsidRPr="00965DEB">
        <w:rPr>
          <w:sz w:val="14"/>
        </w:rPr>
        <w:t xml:space="preserve"> </w:t>
      </w:r>
      <w:r w:rsidRPr="0074734C">
        <w:rPr>
          <w:rStyle w:val="StyleUnderline"/>
        </w:rPr>
        <w:t>precognitive, preindividual stage of human perception that promises unrealized dimensions of potentiality</w:t>
      </w:r>
      <w:r w:rsidRPr="00965DEB">
        <w:rPr>
          <w:sz w:val="14"/>
        </w:rPr>
        <w:t xml:space="preserve">. Here are some descriptions of affect in the words of two theorists from quite different disciplines. Nigel Thrift, a geographer, writes, </w:t>
      </w:r>
      <w:proofErr w:type="gramStart"/>
      <w:r w:rsidRPr="00965DEB">
        <w:rPr>
          <w:sz w:val="14"/>
        </w:rPr>
        <w:t>In</w:t>
      </w:r>
      <w:proofErr w:type="gramEnd"/>
      <w:r w:rsidRPr="00965DEB">
        <w:rPr>
          <w:sz w:val="14"/>
        </w:rPr>
        <w:t xml:space="preserve"> this paper I want to think about affect in cities and about affective cities … and, above all, about what the political consequences of thinking more explicitly about these topics might be—once it is accepted that the political decision is itself produced by a series of inhuman or pre-subjective forces and intensities. (Thrift 2004:58) Eric Shouse, a cultural critic, states, </w:t>
      </w:r>
      <w:proofErr w:type="gramStart"/>
      <w:r w:rsidRPr="00965DEB">
        <w:rPr>
          <w:sz w:val="14"/>
        </w:rPr>
        <w:t>An</w:t>
      </w:r>
      <w:proofErr w:type="gramEnd"/>
      <w:r w:rsidRPr="00965DEB">
        <w:rPr>
          <w:sz w:val="14"/>
        </w:rPr>
        <w:t xml:space="preserve"> </w:t>
      </w:r>
      <w:r w:rsidRPr="00965DEB">
        <w:rPr>
          <w:rStyle w:val="StyleUnderline"/>
        </w:rPr>
        <w:t>affect is a non-conscious experience of intensity</w:t>
      </w:r>
      <w:r w:rsidRPr="00965DEB">
        <w:rPr>
          <w:sz w:val="14"/>
        </w:rPr>
        <w:t xml:space="preserve">; it is a moment of unformed and unstructured potential. … Affect is always prior to and/or outside of consciousness. (Shouse 2005) There are a number of importantly different varieties of affect theory. Some are indebted to Silvan Tomkins’s (2008) writing and others to Francisco Varela’s work on open systems, often in the style of Deleuze and Guatarri (1987; Varela 1999). But taking into account their differences, historian Ruth Leys (2011) summarizes some of the main assumptions they hold in common: “For the theorists in question, affects are ‘inhuman,’ ‘pre-subjective,’ ‘visceral’ forces and intensities that influence our thinking and judgments but are separate from these. Whatever else may be meant by the terms affect and emotion … the affects must be non-cognitive, corporeal processes or states” (437).7 </w:t>
      </w:r>
      <w:proofErr w:type="gramStart"/>
      <w:r w:rsidRPr="00965DEB">
        <w:rPr>
          <w:sz w:val="14"/>
        </w:rPr>
        <w:t>For</w:t>
      </w:r>
      <w:proofErr w:type="gramEnd"/>
      <w:r w:rsidRPr="00965DEB">
        <w:rPr>
          <w:sz w:val="14"/>
        </w:rPr>
        <w:t xml:space="preserve"> such theorists, affect is, as Brian Massumi (2002) asserts, “irreducibly bodily and autonomic” (28). Other enthusiastic contributors to affect theory from a wide range of fields, include Eve Sedgwick, Patricia Clough, Lauren Berlant, Elizabeth Grosz, Rosie Braidotti, Kathleen Stewart, Lawrence Grossberg, Elizabeth Wilson, and Antonio Damasio.8 This work relates directly to the theme of potentiality. Massumi, one of the most widely read writers on affect theory, stresses its connection with “potential” in a chapter called “Autonomy of Affect.” Something that happens too quickly to have happened, actually, is virtual. The body is as immediately virtual as it is actual. The virtual, the pressing crowd of incipiencies and tendencies, is a realm of potential. In potential is where futurity combines, unmediated, with pastness, where outsides are infolded and sadness is happy (happy because the press to action and expression is life). (Massumi 2002:30–31; italics in original) The definition Massumi gives to the concept of potential here seems to be “unlimited.” In particular, the affective realm is not limited by what he sees as the constraints of sociolinguistic meaning. </w:t>
      </w:r>
      <w:r w:rsidRPr="00965DEB">
        <w:rPr>
          <w:rStyle w:val="StyleUnderline"/>
        </w:rPr>
        <w:t xml:space="preserve">What motivates these </w:t>
      </w:r>
      <w:r w:rsidRPr="00006E1C">
        <w:rPr>
          <w:rStyle w:val="StyleUnderline"/>
          <w:highlight w:val="cyan"/>
        </w:rPr>
        <w:t>scholars</w:t>
      </w:r>
      <w:r w:rsidRPr="00965DEB">
        <w:rPr>
          <w:rStyle w:val="StyleUnderline"/>
        </w:rPr>
        <w:t>?</w:t>
      </w:r>
      <w:r w:rsidRPr="00965DEB">
        <w:rPr>
          <w:sz w:val="14"/>
        </w:rPr>
        <w:t xml:space="preserve"> They do not all agree on every point, and I will be glossing over their differences here, but Leys identifies some common motivations. Centrally, </w:t>
      </w:r>
      <w:r w:rsidRPr="00965DEB">
        <w:rPr>
          <w:rStyle w:val="StyleUnderline"/>
        </w:rPr>
        <w:t xml:space="preserve">they </w:t>
      </w:r>
      <w:r w:rsidRPr="00006E1C">
        <w:rPr>
          <w:rStyle w:val="StyleUnderline"/>
          <w:highlight w:val="cyan"/>
        </w:rPr>
        <w:t>claim</w:t>
      </w:r>
      <w:r w:rsidRPr="00965DEB">
        <w:rPr>
          <w:rStyle w:val="StyleUnderline"/>
        </w:rPr>
        <w:t xml:space="preserve"> that the role of </w:t>
      </w:r>
      <w:r w:rsidRPr="00006E1C">
        <w:rPr>
          <w:rStyle w:val="StyleUnderline"/>
          <w:highlight w:val="cyan"/>
        </w:rPr>
        <w:t>reason and</w:t>
      </w:r>
      <w:r w:rsidRPr="00965DEB">
        <w:rPr>
          <w:rStyle w:val="StyleUnderline"/>
        </w:rPr>
        <w:t xml:space="preserve"> </w:t>
      </w:r>
      <w:r w:rsidRPr="00006E1C">
        <w:rPr>
          <w:rStyle w:val="StyleUnderline"/>
          <w:highlight w:val="cyan"/>
        </w:rPr>
        <w:t>rationality</w:t>
      </w:r>
      <w:r w:rsidRPr="00965DEB">
        <w:rPr>
          <w:rStyle w:val="StyleUnderline"/>
        </w:rPr>
        <w:t xml:space="preserve"> in politics</w:t>
      </w:r>
      <w:r w:rsidRPr="00965DEB">
        <w:rPr>
          <w:sz w:val="14"/>
        </w:rPr>
        <w:t xml:space="preserve">, ethics, and aesthetics </w:t>
      </w:r>
      <w:r w:rsidRPr="00006E1C">
        <w:rPr>
          <w:rStyle w:val="StyleUnderline"/>
          <w:highlight w:val="cyan"/>
        </w:rPr>
        <w:t>has been overvalued</w:t>
      </w:r>
      <w:r w:rsidRPr="00965DEB">
        <w:rPr>
          <w:sz w:val="14"/>
        </w:rPr>
        <w:t xml:space="preserve">. It is too disembodied and “unlayered” an account of the way people actually form opinions (Leys 2011:436). Given this, </w:t>
      </w:r>
      <w:r w:rsidRPr="00006E1C">
        <w:rPr>
          <w:rStyle w:val="StyleUnderline"/>
          <w:highlight w:val="cyan"/>
        </w:rPr>
        <w:t>they adopt the position</w:t>
      </w:r>
      <w:r w:rsidRPr="00965DEB">
        <w:rPr>
          <w:rStyle w:val="StyleUnderline"/>
        </w:rPr>
        <w:t xml:space="preserve"> that </w:t>
      </w:r>
      <w:r w:rsidRPr="00006E1C">
        <w:rPr>
          <w:rStyle w:val="StyleUnderline"/>
          <w:highlight w:val="cyan"/>
        </w:rPr>
        <w:t xml:space="preserve">humans are </w:t>
      </w:r>
      <w:r w:rsidRPr="00006E1C">
        <w:rPr>
          <w:rStyle w:val="Emphasis"/>
          <w:highlight w:val="cyan"/>
        </w:rPr>
        <w:t>corporeal</w:t>
      </w:r>
      <w:r w:rsidRPr="00965DEB">
        <w:rPr>
          <w:rStyle w:val="Emphasis"/>
        </w:rPr>
        <w:t xml:space="preserve"> creatures</w:t>
      </w:r>
      <w:r w:rsidRPr="00965DEB">
        <w:rPr>
          <w:rStyle w:val="StyleUnderline"/>
        </w:rPr>
        <w:t xml:space="preserve"> </w:t>
      </w:r>
      <w:r w:rsidRPr="00006E1C">
        <w:rPr>
          <w:rStyle w:val="StyleUnderline"/>
          <w:highlight w:val="cyan"/>
        </w:rPr>
        <w:t>with</w:t>
      </w:r>
      <w:r w:rsidRPr="00965DEB">
        <w:rPr>
          <w:rStyle w:val="StyleUnderline"/>
        </w:rPr>
        <w:t xml:space="preserve"> important </w:t>
      </w:r>
      <w:r w:rsidRPr="00965DEB">
        <w:rPr>
          <w:rStyle w:val="Emphasis"/>
        </w:rPr>
        <w:t xml:space="preserve">subliminal </w:t>
      </w:r>
      <w:r w:rsidRPr="00006E1C">
        <w:rPr>
          <w:rStyle w:val="Emphasis"/>
          <w:highlight w:val="cyan"/>
        </w:rPr>
        <w:t>affective</w:t>
      </w:r>
      <w:r w:rsidRPr="00965DEB">
        <w:rPr>
          <w:rStyle w:val="Emphasis"/>
        </w:rPr>
        <w:t xml:space="preserve"> intensities</w:t>
      </w:r>
      <w:r w:rsidRPr="00965DEB">
        <w:rPr>
          <w:rStyle w:val="StyleUnderline"/>
        </w:rPr>
        <w:t xml:space="preserve"> and </w:t>
      </w:r>
      <w:r w:rsidRPr="00006E1C">
        <w:rPr>
          <w:rStyle w:val="Emphasis"/>
          <w:highlight w:val="cyan"/>
        </w:rPr>
        <w:t>resonances</w:t>
      </w:r>
      <w:r w:rsidRPr="00965DEB">
        <w:rPr>
          <w:rStyle w:val="StyleUnderline"/>
        </w:rPr>
        <w:t xml:space="preserve"> that are decisive in the way </w:t>
      </w:r>
      <w:r w:rsidRPr="00965DEB">
        <w:rPr>
          <w:rStyle w:val="Emphasis"/>
        </w:rPr>
        <w:t>we form opinions and b</w:t>
      </w:r>
      <w:r w:rsidRPr="0022561B">
        <w:rPr>
          <w:rStyle w:val="Emphasis"/>
        </w:rPr>
        <w:t>eliefs</w:t>
      </w:r>
      <w:r w:rsidRPr="00965DEB">
        <w:rPr>
          <w:sz w:val="14"/>
        </w:rPr>
        <w:t xml:space="preserve">. They share an insistence that we ignore affects at our peril because they can be manipulated deliberately and because they contain the potential for creativity and transformation. In sum, </w:t>
      </w:r>
      <w:r w:rsidRPr="00965DEB">
        <w:rPr>
          <w:rStyle w:val="StyleUnderline"/>
        </w:rPr>
        <w:t>the affects are independent of and before language</w:t>
      </w:r>
      <w:r w:rsidRPr="00965DEB">
        <w:rPr>
          <w:sz w:val="14"/>
        </w:rPr>
        <w:t xml:space="preserve">. They are before “intentions, meanings, reasons, and beliefs”; they are “non-signifying, autonomic processes that take place below the level of conscious awareness and meaning”; they are “‘inhuman,’ ‘pre-subjective,’ ‘visceral’ forces that influence our thinking and judgments” even though they are noncognitive and corporeal (Leys 2011:437, 443). Among the affects, at the physiological level, categories that are cognitively separate (such as sad or pleasant) get connected, and this is one way the affects are thought to open up new and creative potential (Massumi 2002:29). Massumi—following Deleuze—considers that the affects are characterized by “intensity” rather than content. Affective states, characterized by intensity, are nonsemantic, nonlinear, autonomous, vital, singular, indeterminate, and disruptive of fixed (conventional) meanings. Hence the affects provide a rich reservoir of unpredictable potentiality. All this means there is a gap between the signifying order (content, meaning, convention) and the affective order. What exactly is the gap? According to Leys (2011), there is “a constitutive disjunction between our emotions on the one hand and our knowledge of what causes and maintains them on the other, because … affect and cognition are two separate systems” (437). These theorists generally argue that affect is independent of meaning and signification; they deny the role of intentionality and meaning at the affective level (Leys 2011:450). </w:t>
      </w:r>
      <w:r w:rsidRPr="00965DEB">
        <w:rPr>
          <w:rStyle w:val="StyleUnderline"/>
        </w:rPr>
        <w:t>There is a gap or “radical dichotomy between the ‘real’ causes of affect and the individual’s own interpretation of these causes”</w:t>
      </w:r>
      <w:r w:rsidRPr="00965DEB">
        <w:rPr>
          <w:sz w:val="14"/>
        </w:rPr>
        <w:t xml:space="preserve"> (Tomkins, quoted in Leys 2011:437). In Tomkins’s view, affects are “phylogenetically old, automatic responses of the organism that have evolved for survival purposes and lack the cognitive characteristics of the higher-order mental processes and are separate from them” (Leys 2011:437). The affects are located subcortically in the brain, in the part of the brain that processes universal, natural kinds (such as the so-called basic emotions). The “basic emotions” or “</w:t>
      </w:r>
      <w:r w:rsidRPr="00965DEB">
        <w:rPr>
          <w:rStyle w:val="StyleUnderline"/>
        </w:rPr>
        <w:t>affect programs” are genetically hardwired responses</w:t>
      </w:r>
      <w:r w:rsidRPr="00965DEB">
        <w:rPr>
          <w:sz w:val="14"/>
        </w:rPr>
        <w:t xml:space="preserve">, products of human </w:t>
      </w:r>
      <w:proofErr w:type="gramStart"/>
      <w:r w:rsidRPr="00965DEB">
        <w:rPr>
          <w:sz w:val="14"/>
        </w:rPr>
        <w:t>evolution, that</w:t>
      </w:r>
      <w:proofErr w:type="gramEnd"/>
      <w:r w:rsidRPr="00965DEB">
        <w:rPr>
          <w:sz w:val="14"/>
        </w:rPr>
        <w:t xml:space="preserve"> are </w:t>
      </w:r>
      <w:r w:rsidRPr="00965DEB">
        <w:rPr>
          <w:rStyle w:val="StyleUnderline"/>
        </w:rPr>
        <w:t>expressed in autonomic behavioral patterns</w:t>
      </w:r>
      <w:r w:rsidRPr="00965DEB">
        <w:rPr>
          <w:sz w:val="14"/>
        </w:rPr>
        <w:t xml:space="preserve"> (such as characteristic facial expressions for fear or disgust) (Damasio 1994; Leys 2011:438–439; Sedgwick 2003). There is one part of affect theory that relates directly to the theme of potentiality. This is the supposition that there is no way to include both mind and body in an account of meaning, making it necessary to posit a level below the gap where bodily aspects of affect go on; it is the unformed, precognitive aspects of the lower level of the affects that make them seem filled with potential. This move separates intentionality or meaning from affect and assumes that intentionality and meaning are purely mental or cognitive. </w:t>
      </w:r>
      <w:r w:rsidRPr="00006E1C">
        <w:rPr>
          <w:rStyle w:val="Emphasis"/>
          <w:highlight w:val="cyan"/>
        </w:rPr>
        <w:t>There are many points at which this argument can be criticized</w:t>
      </w:r>
      <w:r w:rsidRPr="00965DEB">
        <w:rPr>
          <w:sz w:val="14"/>
        </w:rPr>
        <w:t xml:space="preserve">.9 Some </w:t>
      </w:r>
      <w:r w:rsidRPr="00006E1C">
        <w:rPr>
          <w:rStyle w:val="StyleUnderline"/>
          <w:highlight w:val="cyan"/>
        </w:rPr>
        <w:t xml:space="preserve">critics have shown </w:t>
      </w:r>
      <w:r w:rsidRPr="00006E1C">
        <w:rPr>
          <w:rStyle w:val="Emphasis"/>
          <w:highlight w:val="cyan"/>
        </w:rPr>
        <w:t>in detail</w:t>
      </w:r>
      <w:r w:rsidRPr="00006E1C">
        <w:rPr>
          <w:rStyle w:val="StyleUnderline"/>
          <w:highlight w:val="cyan"/>
        </w:rPr>
        <w:t xml:space="preserve"> how the </w:t>
      </w:r>
      <w:r w:rsidRPr="00006E1C">
        <w:rPr>
          <w:rStyle w:val="Emphasis"/>
          <w:highlight w:val="cyan"/>
        </w:rPr>
        <w:t>psychological evidence</w:t>
      </w:r>
      <w:r w:rsidRPr="00965DEB">
        <w:rPr>
          <w:sz w:val="14"/>
        </w:rPr>
        <w:t xml:space="preserve"> </w:t>
      </w:r>
      <w:r w:rsidRPr="00006E1C">
        <w:rPr>
          <w:rStyle w:val="StyleUnderline"/>
          <w:highlight w:val="cyan"/>
        </w:rPr>
        <w:t>that is the basis for</w:t>
      </w:r>
      <w:r w:rsidRPr="00965DEB">
        <w:rPr>
          <w:rStyle w:val="StyleUnderline"/>
        </w:rPr>
        <w:t xml:space="preserve"> the tenets of </w:t>
      </w:r>
      <w:r w:rsidRPr="00006E1C">
        <w:rPr>
          <w:rStyle w:val="StyleUnderline"/>
          <w:highlight w:val="cyan"/>
        </w:rPr>
        <w:t xml:space="preserve">affect theory is </w:t>
      </w:r>
      <w:r w:rsidRPr="00006E1C">
        <w:rPr>
          <w:rStyle w:val="Emphasis"/>
          <w:highlight w:val="cyan"/>
        </w:rPr>
        <w:t>questionable and out of date</w:t>
      </w:r>
      <w:r w:rsidRPr="00965DEB">
        <w:rPr>
          <w:sz w:val="14"/>
        </w:rPr>
        <w:t xml:space="preserve"> (Leys 2010). Others have detailed the ways </w:t>
      </w:r>
      <w:r w:rsidRPr="00006E1C">
        <w:rPr>
          <w:rStyle w:val="StyleUnderline"/>
          <w:highlight w:val="cyan"/>
        </w:rPr>
        <w:t>affect theorists</w:t>
      </w:r>
      <w:r w:rsidRPr="00965DEB">
        <w:rPr>
          <w:sz w:val="14"/>
        </w:rPr>
        <w:t xml:space="preserve"> sometimes </w:t>
      </w:r>
      <w:r w:rsidRPr="00006E1C">
        <w:rPr>
          <w:rStyle w:val="Emphasis"/>
          <w:highlight w:val="cyan"/>
        </w:rPr>
        <w:t>misread biological and psychological research</w:t>
      </w:r>
      <w:r w:rsidRPr="00965DEB">
        <w:rPr>
          <w:sz w:val="14"/>
        </w:rPr>
        <w:t xml:space="preserve"> (Papoulias and Callard 2010). For example, in a 1985 experiment by Benjamin Libet, subjects were asked to decide to flex a finger at will and to note the exact time they made the decision. The experimenters also measured the exact time of any rise in the subject’s brain activity and the exact time of the subject’s finger flexing. The results showed that there was a 0.2-second delay between the brain’s activity spike and the subject’s decision, then a 0.3-second delay between the subject’s decision and his finger flexing. In all, there seemed to be a half-second delay between the subject’s brain’s initial activity and the subject’s finger actually flexing (Libet 1985). This half-second gap provides Massumi (2002:29) with the </w:t>
      </w:r>
      <w:r w:rsidRPr="00006E1C">
        <w:rPr>
          <w:rStyle w:val="StyleUnderline"/>
          <w:highlight w:val="cyan"/>
        </w:rPr>
        <w:t>evidence of a gap between</w:t>
      </w:r>
      <w:r w:rsidRPr="00965DEB">
        <w:rPr>
          <w:sz w:val="14"/>
        </w:rPr>
        <w:t xml:space="preserve"> (</w:t>
      </w:r>
      <w:r w:rsidRPr="00006E1C">
        <w:rPr>
          <w:rStyle w:val="StyleUnderline"/>
          <w:highlight w:val="cyan"/>
        </w:rPr>
        <w:t>lower</w:t>
      </w:r>
      <w:r w:rsidRPr="00965DEB">
        <w:rPr>
          <w:rStyle w:val="StyleUnderline"/>
        </w:rPr>
        <w:t xml:space="preserve">) </w:t>
      </w:r>
      <w:r w:rsidRPr="00006E1C">
        <w:rPr>
          <w:rStyle w:val="StyleUnderline"/>
          <w:highlight w:val="cyan"/>
        </w:rPr>
        <w:t>brain activity and (higher) decision</w:t>
      </w:r>
      <w:r w:rsidRPr="00965DEB">
        <w:rPr>
          <w:sz w:val="14"/>
        </w:rPr>
        <w:t xml:space="preserve">, </w:t>
      </w:r>
      <w:r w:rsidRPr="00965DEB">
        <w:rPr>
          <w:rStyle w:val="StyleUnderline"/>
        </w:rPr>
        <w:t>intentionality and action</w:t>
      </w:r>
      <w:r w:rsidRPr="00965DEB">
        <w:rPr>
          <w:sz w:val="14"/>
        </w:rPr>
        <w:t xml:space="preserve">. He concludes that material processes of the brain generate our thoughts; conscious thoughts, decisions, and intentions come too late to be very significant. </w:t>
      </w:r>
      <w:r w:rsidRPr="00006E1C">
        <w:rPr>
          <w:rStyle w:val="StyleUnderline"/>
          <w:highlight w:val="cyan"/>
        </w:rPr>
        <w:t>At most</w:t>
      </w:r>
      <w:r w:rsidRPr="00965DEB">
        <w:rPr>
          <w:sz w:val="14"/>
        </w:rPr>
        <w:t xml:space="preserve"> they </w:t>
      </w:r>
      <w:r w:rsidRPr="00006E1C">
        <w:rPr>
          <w:rStyle w:val="StyleUnderline"/>
          <w:highlight w:val="cyan"/>
        </w:rPr>
        <w:t>are reflections after the fact</w:t>
      </w:r>
      <w:r w:rsidRPr="00965DEB">
        <w:rPr>
          <w:rStyle w:val="StyleUnderline"/>
        </w:rPr>
        <w:t>.</w:t>
      </w:r>
      <w:r w:rsidRPr="00965DEB">
        <w:rPr>
          <w:sz w:val="14"/>
        </w:rPr>
        <w:t xml:space="preserve"> </w:t>
      </w:r>
      <w:r w:rsidRPr="00965DEB">
        <w:rPr>
          <w:rStyle w:val="StyleUnderline"/>
        </w:rPr>
        <w:t>No one would doubt that the brain is necessary for thought and action.</w:t>
      </w:r>
      <w:r w:rsidRPr="00965DEB">
        <w:rPr>
          <w:sz w:val="14"/>
        </w:rPr>
        <w:t xml:space="preserve"> But Massumi and other affect theorists place too much weight on this experimental evidence. Other studies have shown that Libet’s evidence is open to contrary interpretations from its publication in 1985 up until the present (Banks and Isham 2009, 2010; Gomes 1998). At the very least, before drawing such far-reaching conclusions, one would hope scholars of cultural phenomena would consider the experimental structures that generate psychological data. As I noted earlier, the psychological subject becomes a particular kind of stripped down entity, a data-emitting being whose subjective experience is outside the frame of the experiment. Perhaps this is not the most adequate model for understanding human intentionality. </w:t>
      </w:r>
      <w:r w:rsidRPr="00965DEB">
        <w:rPr>
          <w:rStyle w:val="StyleUnderline"/>
        </w:rPr>
        <w:t>The mistakes and confusions in this position are laid bare by the approach pioneered in the Cambridge Expedition and later pursued in Wittgenstein’s account of intention, remembering, and other psychological terms.</w:t>
      </w:r>
      <w:r w:rsidRPr="00965DEB">
        <w:rPr>
          <w:sz w:val="14"/>
        </w:rPr>
        <w:t xml:space="preserve"> That account argues that our criteria for whether they have happened are normative and conventional. These </w:t>
      </w:r>
      <w:r w:rsidRPr="00006E1C">
        <w:rPr>
          <w:rStyle w:val="Emphasis"/>
          <w:highlight w:val="cyan"/>
        </w:rPr>
        <w:t>criteria are located in use, not in the interior psyche</w:t>
      </w:r>
      <w:r w:rsidRPr="00965DEB">
        <w:rPr>
          <w:rStyle w:val="Emphasis"/>
        </w:rPr>
        <w:t>.</w:t>
      </w:r>
      <w:r w:rsidRPr="00965DEB">
        <w:rPr>
          <w:sz w:val="14"/>
        </w:rPr>
        <w:t xml:space="preserve"> Saying that criteria for meaning are normative and conventional does not mean that everyone must agree, that there is harmony, or that there is not conflict or change. It means that criteria for meaning cannot arise from the mind of a single, isolated individual or from a primitive part of the brain. Drawing on Wittgenstein, Elizabeth Anscombe argued for a social account of intentional actions. Anscombe was arguing against the common-sense view of an intention as composed of an action plus an interior mental state. Looking at the ways we speak of an action as done “intentionally,” she concluded that “intention” in everyday language means something done as an action of a whole person, a moral agent, “under a description.” The relevant description would include the past and present social contexts relevant to the person as much as his or her interior states (Anscombe 1957). </w:t>
      </w:r>
      <w:r w:rsidRPr="00965DEB">
        <w:rPr>
          <w:rStyle w:val="StyleUnderline"/>
        </w:rPr>
        <w:t>What is at stake is whether we understand intentional human action as gaining its meaning in an interior, hidden, and thus socially inaccessible space instead of in the light of social experience.</w:t>
      </w:r>
      <w:r w:rsidRPr="00965DEB">
        <w:rPr>
          <w:sz w:val="14"/>
        </w:rPr>
        <w:t xml:space="preserve"> Anscombe worked in a Wittgensteinian mode to move intentionality away from the private interiority of the mind into the space of social interaction, where meaning in language is constituted. Wittgenstein conveyed this message through many homely examples: </w:t>
      </w:r>
      <w:r w:rsidRPr="00965DEB">
        <w:rPr>
          <w:rStyle w:val="StyleUnderline"/>
        </w:rPr>
        <w:t>I tell someone: “I’m going to whistle you the theme …” It is my intention to whistle it, and I already know what I am going to whistle. It is my intention to whistle this theme: have I then already, in some sense, whistled it in thought?</w:t>
      </w:r>
      <w:r w:rsidRPr="00965DEB">
        <w:rPr>
          <w:sz w:val="14"/>
        </w:rPr>
        <w:t xml:space="preserve"> (Wittgenstein 1967:2e) One would like to ask: “Would someone who could look into your mind have been able to see that you meant to say that?” Suppose I had written my intention down on a slip of paper, then someone else could have read it there. And can I imagine that he might in some way have found it out more surely than that? Certainly not. (Wittgenstein 1967:8e; italics in original) The point is that intentionality emerges from the whole structure of events from the inception of the notion to the execution of the action. </w:t>
      </w:r>
      <w:r w:rsidRPr="00965DEB">
        <w:rPr>
          <w:rStyle w:val="StyleUnderline"/>
        </w:rPr>
        <w:t>We decide whether someone had a certain intention not by referring to an event or template in the mind but by whether</w:t>
      </w:r>
      <w:r w:rsidRPr="00965DEB">
        <w:rPr>
          <w:sz w:val="14"/>
        </w:rPr>
        <w:t xml:space="preserve"> his or her </w:t>
      </w:r>
      <w:r w:rsidRPr="00965DEB">
        <w:rPr>
          <w:rStyle w:val="StyleUnderline"/>
        </w:rPr>
        <w:t>gestures, postures, words, and actions fit with a socially defined notion of being about to whistle a tune or meaning to say something</w:t>
      </w:r>
      <w:r w:rsidRPr="00965DEB">
        <w:rPr>
          <w:sz w:val="14"/>
        </w:rPr>
        <w:t xml:space="preserve">. </w:t>
      </w:r>
      <w:r w:rsidRPr="00006E1C">
        <w:rPr>
          <w:rStyle w:val="StyleUnderline"/>
          <w:highlight w:val="cyan"/>
        </w:rPr>
        <w:t>Sometimes a mental event</w:t>
      </w:r>
      <w:r w:rsidRPr="00965DEB">
        <w:rPr>
          <w:sz w:val="14"/>
        </w:rPr>
        <w:t xml:space="preserve"> (whistling the tune or saying the words in one’s head) </w:t>
      </w:r>
      <w:r w:rsidRPr="00006E1C">
        <w:rPr>
          <w:rStyle w:val="StyleUnderline"/>
          <w:highlight w:val="cyan"/>
        </w:rPr>
        <w:t>might precede</w:t>
      </w:r>
      <w:r w:rsidRPr="00965DEB">
        <w:rPr>
          <w:rStyle w:val="StyleUnderline"/>
        </w:rPr>
        <w:t xml:space="preserve"> the </w:t>
      </w:r>
      <w:r w:rsidRPr="00006E1C">
        <w:rPr>
          <w:rStyle w:val="StyleUnderline"/>
          <w:highlight w:val="cyan"/>
        </w:rPr>
        <w:t>action</w:t>
      </w:r>
      <w:r w:rsidRPr="00965DEB">
        <w:rPr>
          <w:rStyle w:val="StyleUnderline"/>
        </w:rPr>
        <w:t xml:space="preserve"> and sometimes not,</w:t>
      </w:r>
      <w:r w:rsidRPr="00965DEB">
        <w:rPr>
          <w:sz w:val="14"/>
        </w:rPr>
        <w:t xml:space="preserve"> </w:t>
      </w:r>
      <w:r w:rsidRPr="00006E1C">
        <w:rPr>
          <w:rStyle w:val="Emphasis"/>
          <w:highlight w:val="cyan"/>
        </w:rPr>
        <w:t>but in any case</w:t>
      </w:r>
      <w:r w:rsidRPr="00965DEB">
        <w:rPr>
          <w:rStyle w:val="Emphasis"/>
        </w:rPr>
        <w:t>,</w:t>
      </w:r>
      <w:r w:rsidRPr="00965DEB">
        <w:rPr>
          <w:sz w:val="14"/>
        </w:rPr>
        <w:t xml:space="preserve"> </w:t>
      </w:r>
      <w:r w:rsidRPr="00006E1C">
        <w:rPr>
          <w:rStyle w:val="StyleUnderline"/>
          <w:highlight w:val="cyan"/>
        </w:rPr>
        <w:t xml:space="preserve">that interior event could not constitute a </w:t>
      </w:r>
      <w:r w:rsidRPr="00006E1C">
        <w:rPr>
          <w:rStyle w:val="Emphasis"/>
          <w:highlight w:val="cyan"/>
        </w:rPr>
        <w:t>usable criterion</w:t>
      </w:r>
      <w:r w:rsidRPr="00965DEB">
        <w:rPr>
          <w:rStyle w:val="StyleUnderline"/>
        </w:rPr>
        <w:t xml:space="preserve"> </w:t>
      </w:r>
      <w:r w:rsidRPr="00006E1C">
        <w:rPr>
          <w:rStyle w:val="StyleUnderline"/>
          <w:highlight w:val="cyan"/>
        </w:rPr>
        <w:t>for whether someone was</w:t>
      </w:r>
      <w:r w:rsidRPr="00965DEB">
        <w:rPr>
          <w:rStyle w:val="StyleUnderline"/>
        </w:rPr>
        <w:t xml:space="preserve"> </w:t>
      </w:r>
      <w:r w:rsidRPr="00006E1C">
        <w:rPr>
          <w:rStyle w:val="Emphasis"/>
          <w:highlight w:val="cyan"/>
        </w:rPr>
        <w:t>intending to whistle</w:t>
      </w:r>
      <w:r w:rsidRPr="00965DEB">
        <w:rPr>
          <w:rStyle w:val="Emphasis"/>
        </w:rPr>
        <w:t xml:space="preserve"> or meaning to speak.</w:t>
      </w:r>
      <w:r>
        <w:rPr>
          <w:rStyle w:val="Emphasis"/>
        </w:rPr>
        <w:t xml:space="preserve"> </w:t>
      </w:r>
      <w:r w:rsidRPr="00006E1C">
        <w:rPr>
          <w:rStyle w:val="StyleUnderline"/>
          <w:highlight w:val="cyan"/>
        </w:rPr>
        <w:t>Removing any interest in intentionality</w:t>
      </w:r>
      <w:r w:rsidRPr="00965DEB">
        <w:rPr>
          <w:sz w:val="14"/>
        </w:rPr>
        <w:t>—conceived as a social process, as affect theory does—</w:t>
      </w:r>
      <w:r w:rsidRPr="00006E1C">
        <w:rPr>
          <w:rStyle w:val="Emphasis"/>
          <w:highlight w:val="cyan"/>
        </w:rPr>
        <w:t>removes socially produced contexts of</w:t>
      </w:r>
      <w:r w:rsidRPr="00965DEB">
        <w:rPr>
          <w:rStyle w:val="Emphasis"/>
        </w:rPr>
        <w:t xml:space="preserve"> </w:t>
      </w:r>
      <w:r w:rsidRPr="00006E1C">
        <w:rPr>
          <w:rStyle w:val="Emphasis"/>
          <w:highlight w:val="cyan"/>
        </w:rPr>
        <w:t>use</w:t>
      </w:r>
      <w:r w:rsidRPr="00965DEB">
        <w:rPr>
          <w:rStyle w:val="Emphasis"/>
        </w:rPr>
        <w:t xml:space="preserve"> as a necessary and sufficient basis for what actions and words mean to people.</w:t>
      </w:r>
      <w:r w:rsidRPr="00965DEB">
        <w:rPr>
          <w:sz w:val="14"/>
        </w:rPr>
        <w:t xml:space="preserve"> Tackling mathematics, the realm of symbolic life perhaps most difficult to regard as contingent on social norms, Wittgenstein commented that people found the idea that numbers rested on conventional social understandings “unbearable” (Rhees 1970). </w:t>
      </w:r>
      <w:r w:rsidRPr="00965DEB">
        <w:rPr>
          <w:rStyle w:val="Emphasis"/>
        </w:rPr>
        <w:t xml:space="preserve">Why is there resistance to allowing the meaning of human acts to rest on social understandings </w:t>
      </w:r>
      <w:r w:rsidRPr="00965DEB">
        <w:rPr>
          <w:sz w:val="14"/>
        </w:rPr>
        <w:t xml:space="preserve">all the way down? Why such an idea is unbearable returns us to the Cambridge Expedition. Rivers and the others thought that plunging into a different social and physical environment would make them different people, comparable in many ways to the islanders. In this view there is a vast reservoir of potential for change and creative adaption. But this view also entails that there are limits to human experience set by whatever social contexts are relevant. It does not compare with Massumi’s (2002) virtual realm, the “pressing crowd of incipiencies and tendencies” (30). Perhaps it is any limitation that seems unbearable in the present era, where the drumbeat of the necessity for constant growth is heard and felt everywhere. Saying that social context limits what is relevant does not close off experiences that are unconscious, inchoate, or unspeakable. Anthropologists and sociolinguists have long found ways to address the entirely social meanings of things that are repressed from speech or action but nonetheless contain powerful kinds of potentiality. Years ago Gayle Rubin (1975) analyzed the “sex/gender system” as a “set of arrangements by which a society transforms biological sexuality into products of human activity” (159). More recently, in Brainstorm, Jordan-Young (2010) rephrases this: “Gender … is a social effect, rather than the result of human biology. Sex in this regard is conceived as the remainder—the material body, and those bodily interactions that are necessary to reproduce it” (13). Borrowing from this way of putting it, we could say that like the sex/gender system, </w:t>
      </w:r>
      <w:r w:rsidRPr="00965DEB">
        <w:rPr>
          <w:rStyle w:val="Emphasis"/>
        </w:rPr>
        <w:t>the affect/intentionality system is a set of arrangements by which a society transforms neurological processes into products of human activity</w:t>
      </w:r>
      <w:r w:rsidRPr="00965DEB">
        <w:rPr>
          <w:sz w:val="14"/>
        </w:rPr>
        <w:t xml:space="preserve">. </w:t>
      </w:r>
      <w:r w:rsidRPr="00006E1C">
        <w:rPr>
          <w:rStyle w:val="Emphasis"/>
          <w:highlight w:val="cyan"/>
        </w:rPr>
        <w:t>Affects are a social effect rather than the result of human biology</w:t>
      </w:r>
      <w:r w:rsidRPr="00965DEB">
        <w:rPr>
          <w:sz w:val="14"/>
        </w:rPr>
        <w:t xml:space="preserve">. </w:t>
      </w:r>
      <w:r w:rsidRPr="00965DEB">
        <w:rPr>
          <w:rStyle w:val="StyleUnderline"/>
        </w:rPr>
        <w:t>Intentions in this regard are conceived as the remainder</w:t>
      </w:r>
      <w:r w:rsidRPr="00965DEB">
        <w:rPr>
          <w:sz w:val="14"/>
        </w:rPr>
        <w:t>—</w:t>
      </w:r>
      <w:r w:rsidRPr="00965DEB">
        <w:rPr>
          <w:rStyle w:val="StyleUnderline"/>
        </w:rPr>
        <w:t xml:space="preserve">the material brain and those neurological interactions that are </w:t>
      </w:r>
      <w:r w:rsidRPr="00965DEB">
        <w:rPr>
          <w:rStyle w:val="Emphasis"/>
        </w:rPr>
        <w:t>necessary to reproduce it.</w:t>
      </w:r>
    </w:p>
    <w:p w:rsidR="00123275" w:rsidRDefault="00123275" w:rsidP="00123275">
      <w:pPr>
        <w:pStyle w:val="Heading3"/>
      </w:pPr>
      <w:r>
        <w:t>AT: AfroPess</w:t>
      </w:r>
    </w:p>
    <w:p w:rsidR="00123275" w:rsidRPr="000968B2" w:rsidRDefault="00123275" w:rsidP="00123275">
      <w:pPr>
        <w:pStyle w:val="Heading4"/>
      </w:pPr>
      <w:r w:rsidRPr="000968B2">
        <w:t xml:space="preserve">Ontological fatalism reifies dehumanization – affirming the conditions of possibility for anti-racism is a better starting point for </w:t>
      </w:r>
      <w:r w:rsidRPr="000968B2">
        <w:rPr>
          <w:i/>
        </w:rPr>
        <w:t>political praxis</w:t>
      </w:r>
    </w:p>
    <w:p w:rsidR="00123275" w:rsidRPr="000968B2" w:rsidRDefault="00123275" w:rsidP="00123275">
      <w:pPr>
        <w:rPr>
          <w:rFonts w:asciiTheme="minorHAnsi" w:hAnsiTheme="minorHAnsi"/>
        </w:rPr>
      </w:pPr>
      <w:r w:rsidRPr="000968B2">
        <w:rPr>
          <w:rFonts w:asciiTheme="minorHAnsi" w:hAnsiTheme="minorHAnsi"/>
          <w:b/>
        </w:rPr>
        <w:t>Marriott 12</w:t>
      </w:r>
      <w:r w:rsidRPr="000968B2">
        <w:rPr>
          <w:rFonts w:asciiTheme="minorHAnsi" w:hAnsiTheme="minorHAnsi"/>
        </w:rPr>
        <w:t xml:space="preserve"> – (2012, David, PhD in literature from the University of Sussex, Professor of the History of Consciousness at UC-Santa Cruz, “3. Black Cultural Studies,” Years Work Crit Cult Theory, 20 (1): 37-66)</w:t>
      </w:r>
    </w:p>
    <w:p w:rsidR="00123275" w:rsidRPr="000968B2" w:rsidRDefault="00123275" w:rsidP="00123275">
      <w:pPr>
        <w:rPr>
          <w:rFonts w:asciiTheme="minorHAnsi" w:hAnsiTheme="minorHAnsi"/>
        </w:rPr>
      </w:pPr>
    </w:p>
    <w:p w:rsidR="00123275" w:rsidRPr="000968B2" w:rsidRDefault="00123275" w:rsidP="00123275">
      <w:pPr>
        <w:rPr>
          <w:rFonts w:asciiTheme="minorHAnsi" w:hAnsiTheme="minorHAnsi"/>
          <w:sz w:val="10"/>
        </w:rPr>
      </w:pPr>
      <w:r w:rsidRPr="000968B2">
        <w:rPr>
          <w:rFonts w:asciiTheme="minorHAnsi" w:hAnsiTheme="minorHAnsi"/>
          <w:sz w:val="10"/>
        </w:rPr>
        <w:t>In the concluding pages of Darker Than Blue, Gilroy restates why he finds the ongoing attachment to the idea of race in the US so very unsatisfactory in comparison, say, to the anti-racism of Frantz Fanon:</w:t>
      </w:r>
    </w:p>
    <w:p w:rsidR="00123275" w:rsidRPr="000968B2" w:rsidRDefault="00123275" w:rsidP="00123275">
      <w:pPr>
        <w:rPr>
          <w:rFonts w:asciiTheme="minorHAnsi" w:hAnsiTheme="minorHAnsi"/>
          <w:sz w:val="10"/>
        </w:rPr>
      </w:pPr>
      <w:r w:rsidRPr="000968B2">
        <w:rPr>
          <w:rFonts w:asciiTheme="minorHAnsi" w:hAnsiTheme="minorHAnsi"/>
          <w:sz w:val="10"/>
        </w:rPr>
        <w:t>[Fanon’s] ‘audacious commitment to an alternative conception of humanity reconstituted outside “race” […] is something that does not endear Fanon’s work to today’s practitioners of the facile antihumanism and ethnic absolutism so characteristic of life on US college campuses, where class-based homogeneity combines smoothly with deference to racial and ethic particularity and with resignation to the world as it appears. Fanon disappoints that scholastic constituency by refusing to see culture as an insurmountable obstacle between groups, even if they have been racialized. He does not accept the “strategic” award of an essential innocence to the oppressed and the wretched of the earth. Their past and present sufferings confer no special nobility upon them and are not invested with redemptive insights. Suffering is just suffering, and Fanon has no patience with those who would invoke the armour of incorrigibility around national liberation struggles or minority cultures’. (pp. 157–8, my emphasis)</w:t>
      </w:r>
    </w:p>
    <w:p w:rsidR="00123275" w:rsidRPr="000968B2" w:rsidRDefault="00123275" w:rsidP="00123275">
      <w:pPr>
        <w:rPr>
          <w:rFonts w:asciiTheme="minorHAnsi" w:hAnsiTheme="minorHAnsi"/>
          <w:sz w:val="10"/>
        </w:rPr>
      </w:pPr>
      <w:r w:rsidRPr="000968B2">
        <w:rPr>
          <w:rFonts w:asciiTheme="minorHAnsi" w:hAnsiTheme="minorHAnsi"/>
          <w:sz w:val="10"/>
        </w:rPr>
        <w:t xml:space="preserve">Whatever one might think of the cogency of these remarks (if only because the notion of a non-racial life is predicated on the idea that the human can somehow reside ‘outside’ of race, a humanism that would always then be constitutively compromised by the racism at its frontier), </w:t>
      </w:r>
      <w:r w:rsidRPr="000968B2">
        <w:rPr>
          <w:rStyle w:val="StyleUnderline"/>
          <w:rFonts w:asciiTheme="minorHAnsi" w:hAnsiTheme="minorHAnsi"/>
          <w:highlight w:val="yellow"/>
        </w:rPr>
        <w:t>the question of whether US culture can ever escape racial antagonism is the primary focus</w:t>
      </w:r>
      <w:r w:rsidRPr="000968B2">
        <w:rPr>
          <w:rStyle w:val="StyleUnderline"/>
          <w:rFonts w:asciiTheme="minorHAnsi" w:hAnsiTheme="minorHAnsi"/>
        </w:rPr>
        <w:t xml:space="preserve"> of</w:t>
      </w:r>
      <w:r w:rsidRPr="000968B2">
        <w:rPr>
          <w:rFonts w:asciiTheme="minorHAnsi" w:hAnsiTheme="minorHAnsi"/>
          <w:sz w:val="10"/>
        </w:rPr>
        <w:t xml:space="preserve"> Frank B. </w:t>
      </w:r>
      <w:r w:rsidRPr="000968B2">
        <w:rPr>
          <w:rStyle w:val="StyleUnderline"/>
          <w:rFonts w:asciiTheme="minorHAnsi" w:hAnsiTheme="minorHAnsi"/>
        </w:rPr>
        <w:t>Wilderson</w:t>
      </w:r>
      <w:r w:rsidRPr="000968B2">
        <w:rPr>
          <w:rFonts w:asciiTheme="minorHAnsi" w:hAnsiTheme="minorHAnsi"/>
          <w:sz w:val="10"/>
        </w:rPr>
        <w:t xml:space="preserve"> III’s powerful </w:t>
      </w:r>
      <w:r w:rsidRPr="000968B2">
        <w:rPr>
          <w:rStyle w:val="StyleUnderline"/>
          <w:rFonts w:asciiTheme="minorHAnsi" w:hAnsiTheme="minorHAnsi"/>
        </w:rPr>
        <w:t>Red, White, and Black</w:t>
      </w:r>
      <w:r w:rsidRPr="000968B2">
        <w:rPr>
          <w:rFonts w:asciiTheme="minorHAnsi" w:hAnsiTheme="minorHAnsi"/>
          <w:sz w:val="10"/>
        </w:rPr>
        <w:t xml:space="preserve">: Cinema and the Structure of US Antagonisms, as part of a more general reading of US film culture. And indeed </w:t>
      </w:r>
      <w:r w:rsidRPr="000968B2">
        <w:rPr>
          <w:rStyle w:val="StyleUnderline"/>
          <w:rFonts w:asciiTheme="minorHAnsi" w:hAnsiTheme="minorHAnsi"/>
        </w:rPr>
        <w:t>Fanon’s anti-philosophical philosophical critique of racial ontology</w:t>
      </w:r>
      <w:r w:rsidRPr="000968B2">
        <w:rPr>
          <w:rFonts w:asciiTheme="minorHAnsi" w:hAnsiTheme="minorHAnsi"/>
          <w:sz w:val="10"/>
        </w:rPr>
        <w:t xml:space="preserve"> (historically blacks were seen as part of existence but not, as yet, part of human being, a not-yet that forces Fanon to rethink the teleological form of the human as already and essentially violent in its separation from the state of nature from which it has come) </w:t>
      </w:r>
      <w:r w:rsidRPr="000968B2">
        <w:rPr>
          <w:rStyle w:val="StyleUnderline"/>
          <w:rFonts w:asciiTheme="minorHAnsi" w:hAnsiTheme="minorHAnsi"/>
        </w:rPr>
        <w:t>forms a major part of Wilderson’s conception of anti-blackness as the major structural antagonism of US history and culture</w:t>
      </w:r>
      <w:r w:rsidRPr="000968B2">
        <w:rPr>
          <w:rFonts w:asciiTheme="minorHAnsi" w:hAnsiTheme="minorHAnsi"/>
          <w:sz w:val="10"/>
        </w:rPr>
        <w:t xml:space="preserve">. It is against the conception that racism could ever be simply contingent to black experience that Wilderson protests, reflecting on the fact that racial slavery has no parallel to other forms of suffering, and perhaps most strikingly social death is the constitutive essence of black existence in the US. </w:t>
      </w:r>
      <w:r w:rsidRPr="000968B2">
        <w:rPr>
          <w:rStyle w:val="StyleUnderline"/>
          <w:rFonts w:asciiTheme="minorHAnsi" w:hAnsiTheme="minorHAnsi"/>
          <w:highlight w:val="yellow"/>
        </w:rPr>
        <w:t>In brief, slavery remains so originary</w:t>
      </w:r>
      <w:r w:rsidRPr="000968B2">
        <w:rPr>
          <w:rFonts w:asciiTheme="minorHAnsi" w:hAnsiTheme="minorHAnsi"/>
          <w:sz w:val="10"/>
        </w:rPr>
        <w:t xml:space="preserve">, in the sense of what he calls its ‘accumulation and fungibility’ (terms borrowed from Saidiya Hartman), </w:t>
      </w:r>
      <w:r w:rsidRPr="000968B2">
        <w:rPr>
          <w:rStyle w:val="StyleUnderline"/>
          <w:rFonts w:asciiTheme="minorHAnsi" w:hAnsiTheme="minorHAnsi"/>
        </w:rPr>
        <w:t>it not only has no ‘analogy’</w:t>
      </w:r>
      <w:r w:rsidRPr="000968B2">
        <w:rPr>
          <w:rFonts w:asciiTheme="minorHAnsi" w:hAnsiTheme="minorHAnsi"/>
          <w:sz w:val="10"/>
        </w:rPr>
        <w:t xml:space="preserve"> to other forms of antagonism—Wilderson’s examples are the Holocaust and Native American genocide—</w:t>
      </w:r>
      <w:r w:rsidRPr="000968B2">
        <w:rPr>
          <w:rStyle w:val="Emphasis"/>
          <w:rFonts w:asciiTheme="minorHAnsi" w:hAnsiTheme="minorHAnsi"/>
          <w:highlight w:val="yellow"/>
        </w:rPr>
        <w:t>there is simply no process of getting over it</w:t>
      </w:r>
      <w:r w:rsidRPr="000968B2">
        <w:rPr>
          <w:rStyle w:val="StyleUnderline"/>
          <w:rFonts w:asciiTheme="minorHAnsi" w:hAnsiTheme="minorHAnsi"/>
        </w:rPr>
        <w:t>, of recovering from the loss</w:t>
      </w:r>
      <w:r w:rsidRPr="000968B2">
        <w:rPr>
          <w:rFonts w:asciiTheme="minorHAnsi" w:hAnsiTheme="minorHAnsi"/>
          <w:sz w:val="10"/>
        </w:rPr>
        <w:t xml:space="preserve"> (as wound, or trauma): as such, slavery remains the ultimate structure of antagonism in the US. Whether at a personal level or at the level of historical process, if ‘black slavery is foundational to modern Humanism’, then any teleological appeal to a humanism beyond racism is doomed from the start (p. 22). </w:t>
      </w:r>
      <w:r w:rsidRPr="000968B2">
        <w:rPr>
          <w:rStyle w:val="Emphasis"/>
          <w:rFonts w:asciiTheme="minorHAnsi" w:hAnsiTheme="minorHAnsi"/>
          <w:highlight w:val="yellow"/>
        </w:rPr>
        <w:t>The problem</w:t>
      </w:r>
      <w:r w:rsidRPr="000968B2">
        <w:rPr>
          <w:rStyle w:val="Emphasis"/>
          <w:rFonts w:asciiTheme="minorHAnsi" w:hAnsiTheme="minorHAnsi"/>
        </w:rPr>
        <w:t xml:space="preserve"> with Wilderson’s argument</w:t>
      </w:r>
      <w:r w:rsidRPr="000968B2">
        <w:rPr>
          <w:rFonts w:asciiTheme="minorHAnsi" w:hAnsiTheme="minorHAnsi"/>
          <w:sz w:val="10"/>
        </w:rPr>
        <w:t xml:space="preserve">, however, </w:t>
      </w:r>
      <w:r w:rsidRPr="000968B2">
        <w:rPr>
          <w:rStyle w:val="Emphasis"/>
          <w:rFonts w:asciiTheme="minorHAnsi" w:hAnsiTheme="minorHAnsi"/>
          <w:highlight w:val="yellow"/>
        </w:rPr>
        <w:t>is that it remains of a piece with the manichean imperatives that beset it</w:t>
      </w:r>
      <w:r w:rsidRPr="000968B2">
        <w:rPr>
          <w:rFonts w:asciiTheme="minorHAnsi" w:hAnsiTheme="minorHAnsi"/>
          <w:sz w:val="10"/>
        </w:rPr>
        <w:t xml:space="preserve">, and which by definition are structurally uppermost, </w:t>
      </w:r>
      <w:r w:rsidRPr="000968B2">
        <w:rPr>
          <w:rStyle w:val="StyleUnderline"/>
          <w:rFonts w:asciiTheme="minorHAnsi" w:hAnsiTheme="minorHAnsi"/>
          <w:highlight w:val="yellow"/>
        </w:rPr>
        <w:t>which</w:t>
      </w:r>
      <w:r w:rsidRPr="000968B2">
        <w:rPr>
          <w:rStyle w:val="StyleUnderline"/>
          <w:rFonts w:asciiTheme="minorHAnsi" w:hAnsiTheme="minorHAnsi"/>
        </w:rPr>
        <w:t xml:space="preserve"> means that </w:t>
      </w:r>
      <w:r w:rsidRPr="000968B2">
        <w:rPr>
          <w:rStyle w:val="Emphasis"/>
          <w:rFonts w:asciiTheme="minorHAnsi" w:hAnsiTheme="minorHAnsi"/>
        </w:rPr>
        <w:t xml:space="preserve">he </w:t>
      </w:r>
      <w:r w:rsidRPr="000968B2">
        <w:rPr>
          <w:rStyle w:val="Emphasis"/>
          <w:rFonts w:asciiTheme="minorHAnsi" w:hAnsiTheme="minorHAnsi"/>
          <w:highlight w:val="yellow"/>
        </w:rPr>
        <w:t>can only confirm those imperatives</w:t>
      </w:r>
      <w:r w:rsidRPr="000968B2">
        <w:rPr>
          <w:rStyle w:val="StyleUnderline"/>
          <w:rFonts w:asciiTheme="minorHAnsi" w:hAnsiTheme="minorHAnsi"/>
        </w:rPr>
        <w:t xml:space="preserve"> </w:t>
      </w:r>
      <w:r w:rsidRPr="000968B2">
        <w:rPr>
          <w:rStyle w:val="StyleUnderline"/>
          <w:rFonts w:asciiTheme="minorHAnsi" w:hAnsiTheme="minorHAnsi"/>
          <w:highlight w:val="yellow"/>
        </w:rPr>
        <w:t xml:space="preserve">as absolutes </w:t>
      </w:r>
      <w:r w:rsidRPr="000968B2">
        <w:rPr>
          <w:rStyle w:val="Emphasis"/>
          <w:rFonts w:asciiTheme="minorHAnsi" w:hAnsiTheme="minorHAnsi"/>
          <w:highlight w:val="yellow"/>
        </w:rPr>
        <w:t>rather than chart a dialectical path beyond them</w:t>
      </w:r>
      <w:r w:rsidRPr="000968B2">
        <w:rPr>
          <w:rFonts w:asciiTheme="minorHAnsi" w:hAnsiTheme="minorHAnsi"/>
          <w:sz w:val="10"/>
        </w:rPr>
        <w:t xml:space="preserve">, insofar as, structurally speaking, </w:t>
      </w:r>
      <w:r w:rsidRPr="000968B2">
        <w:rPr>
          <w:rStyle w:val="StyleUnderline"/>
          <w:rFonts w:asciiTheme="minorHAnsi" w:hAnsiTheme="minorHAnsi"/>
          <w:highlight w:val="yellow"/>
        </w:rPr>
        <w:t>there is no ‘outside’ to black social death and alienation</w:t>
      </w:r>
      <w:r w:rsidRPr="000968B2">
        <w:rPr>
          <w:rFonts w:asciiTheme="minorHAnsi" w:hAnsiTheme="minorHAnsi"/>
          <w:sz w:val="10"/>
        </w:rPr>
        <w:t xml:space="preserve">, or no outside to this outside, </w:t>
      </w:r>
      <w:r w:rsidRPr="000968B2">
        <w:rPr>
          <w:rStyle w:val="StyleUnderline"/>
          <w:rFonts w:asciiTheme="minorHAnsi" w:hAnsiTheme="minorHAnsi"/>
        </w:rPr>
        <w:t>and all that thought can do is mirror its own enslavement by race</w:t>
      </w:r>
      <w:r w:rsidRPr="000968B2">
        <w:rPr>
          <w:rFonts w:asciiTheme="minorHAnsi" w:hAnsiTheme="minorHAnsi"/>
          <w:sz w:val="10"/>
        </w:rPr>
        <w:t xml:space="preserve">. </w:t>
      </w:r>
      <w:r w:rsidRPr="000968B2">
        <w:rPr>
          <w:rStyle w:val="Emphasis"/>
          <w:rFonts w:asciiTheme="minorHAnsi" w:hAnsiTheme="minorHAnsi"/>
          <w:highlight w:val="yellow"/>
        </w:rPr>
        <w:t>This is not so much ‘afro-pessimism’</w:t>
      </w:r>
      <w:r w:rsidRPr="000968B2">
        <w:rPr>
          <w:rFonts w:asciiTheme="minorHAnsi" w:hAnsiTheme="minorHAnsi"/>
          <w:sz w:val="10"/>
        </w:rPr>
        <w:t>—a term coined by Wilderson—</w:t>
      </w:r>
      <w:r w:rsidRPr="000968B2">
        <w:rPr>
          <w:rStyle w:val="Emphasis"/>
          <w:rFonts w:asciiTheme="minorHAnsi" w:hAnsiTheme="minorHAnsi"/>
          <w:highlight w:val="yellow"/>
        </w:rPr>
        <w:t>as thought wedded to its own despair</w:t>
      </w:r>
      <w:r w:rsidRPr="000968B2">
        <w:rPr>
          <w:rFonts w:asciiTheme="minorHAnsi" w:hAnsiTheme="minorHAnsi"/>
          <w:sz w:val="10"/>
        </w:rPr>
        <w:t>. However, this is also not the entire story of Red, White, and Black, as I hope to show.</w:t>
      </w:r>
    </w:p>
    <w:p w:rsidR="00123275" w:rsidRPr="000968B2" w:rsidRDefault="00123275" w:rsidP="00123275">
      <w:pPr>
        <w:rPr>
          <w:rFonts w:asciiTheme="minorHAnsi" w:hAnsiTheme="minorHAnsi"/>
          <w:sz w:val="10"/>
        </w:rPr>
      </w:pPr>
      <w:r w:rsidRPr="000968B2">
        <w:rPr>
          <w:rFonts w:asciiTheme="minorHAnsi" w:hAnsiTheme="minorHAnsi"/>
          <w:sz w:val="10"/>
        </w:rPr>
        <w:t xml:space="preserve">For example, in Chapter One (‘The Structure of Antagonisms’), written as a theoretical introduction, and which opens explicitly on the Fanonian question of why ontology cannot understand the being of the Black, </w:t>
      </w:r>
      <w:r w:rsidRPr="000968B2">
        <w:rPr>
          <w:rStyle w:val="StyleUnderline"/>
          <w:rFonts w:asciiTheme="minorHAnsi" w:hAnsiTheme="minorHAnsi"/>
        </w:rPr>
        <w:t>Wilderson is prepared to say that black suffering is not only beyond analogy, it also refigures the whole of being</w:t>
      </w:r>
      <w:r w:rsidRPr="000968B2">
        <w:rPr>
          <w:rFonts w:asciiTheme="minorHAnsi" w:hAnsiTheme="minorHAnsi"/>
          <w:sz w:val="10"/>
        </w:rPr>
        <w:t xml:space="preserve">: ‘the essence of being for the White and non-Black position’ is non-niggerness, consequently, ‘[b]eing can thus be thought of, in the first ontological instance, as non-niggerness, and slavery then as niggerness’ (p. 37). </w:t>
      </w:r>
      <w:r w:rsidRPr="000968B2">
        <w:rPr>
          <w:rStyle w:val="StyleUnderline"/>
          <w:rFonts w:asciiTheme="minorHAnsi" w:hAnsiTheme="minorHAnsi"/>
        </w:rPr>
        <w:t>It is not hard when reading such sentences to suspect a kind of absolutism at work here, and one that manages to be peculiarly and dispiritingly dogmatic</w:t>
      </w:r>
      <w:r w:rsidRPr="000968B2">
        <w:rPr>
          <w:rFonts w:asciiTheme="minorHAnsi" w:hAnsiTheme="minorHAnsi"/>
          <w:sz w:val="10"/>
        </w:rPr>
        <w:t xml:space="preserve">: </w:t>
      </w:r>
      <w:r w:rsidRPr="000968B2">
        <w:rPr>
          <w:rStyle w:val="StyleUnderline"/>
          <w:rFonts w:asciiTheme="minorHAnsi" w:hAnsiTheme="minorHAnsi"/>
        </w:rPr>
        <w:t xml:space="preserve">throughout Red, White, and Black, despite variations in tone and emphasis, </w:t>
      </w:r>
      <w:r w:rsidRPr="000968B2">
        <w:rPr>
          <w:rStyle w:val="StyleUnderline"/>
          <w:rFonts w:asciiTheme="minorHAnsi" w:hAnsiTheme="minorHAnsi"/>
          <w:highlight w:val="yellow"/>
        </w:rPr>
        <w:t>there is always the desire to have black lived experience named as the worst, and</w:t>
      </w:r>
      <w:r w:rsidRPr="000968B2">
        <w:rPr>
          <w:rStyle w:val="StyleUnderline"/>
          <w:rFonts w:asciiTheme="minorHAnsi" w:hAnsiTheme="minorHAnsi"/>
        </w:rPr>
        <w:t xml:space="preserve"> </w:t>
      </w:r>
      <w:r w:rsidRPr="000968B2">
        <w:rPr>
          <w:rStyle w:val="Emphasis"/>
          <w:rFonts w:asciiTheme="minorHAnsi" w:hAnsiTheme="minorHAnsi"/>
          <w:highlight w:val="yellow"/>
        </w:rPr>
        <w:t>the politics of such a desire inevitably collapses into a kind of sentimental moralism</w:t>
      </w:r>
      <w:r w:rsidRPr="000968B2">
        <w:rPr>
          <w:rFonts w:asciiTheme="minorHAnsi" w:hAnsiTheme="minorHAnsi"/>
          <w:sz w:val="10"/>
        </w:rPr>
        <w:t xml:space="preserve">: for the claim that ‘Blackness is incapacity in its most pure and unadulterated form’ means merely that the black has to embody this abjection without reserve (p. 38). </w:t>
      </w:r>
      <w:r w:rsidRPr="000968B2">
        <w:rPr>
          <w:rStyle w:val="StyleUnderline"/>
          <w:rFonts w:asciiTheme="minorHAnsi" w:hAnsiTheme="minorHAnsi"/>
          <w:highlight w:val="yellow"/>
        </w:rPr>
        <w:t>This</w:t>
      </w:r>
      <w:r w:rsidRPr="000968B2">
        <w:rPr>
          <w:rStyle w:val="StyleUnderline"/>
          <w:rFonts w:asciiTheme="minorHAnsi" w:hAnsiTheme="minorHAnsi"/>
        </w:rPr>
        <w:t xml:space="preserve"> logic</w:t>
      </w:r>
      <w:r w:rsidRPr="000968B2">
        <w:rPr>
          <w:rFonts w:asciiTheme="minorHAnsi" w:hAnsiTheme="minorHAnsi"/>
          <w:sz w:val="10"/>
        </w:rPr>
        <w:t>—</w:t>
      </w:r>
      <w:r w:rsidRPr="000968B2">
        <w:rPr>
          <w:rStyle w:val="StyleUnderline"/>
          <w:rFonts w:asciiTheme="minorHAnsi" w:hAnsiTheme="minorHAnsi"/>
        </w:rPr>
        <w:t xml:space="preserve">and the </w:t>
      </w:r>
      <w:r w:rsidRPr="000968B2">
        <w:rPr>
          <w:rStyle w:val="Emphasis"/>
          <w:rFonts w:asciiTheme="minorHAnsi" w:hAnsiTheme="minorHAnsi"/>
          <w:highlight w:val="yellow"/>
        </w:rPr>
        <w:t>denial of any kind of ‘ontological integrity’</w:t>
      </w:r>
      <w:r w:rsidRPr="000968B2">
        <w:rPr>
          <w:rStyle w:val="StyleUnderline"/>
          <w:rFonts w:asciiTheme="minorHAnsi" w:hAnsiTheme="minorHAnsi"/>
          <w:highlight w:val="yellow"/>
        </w:rPr>
        <w:t xml:space="preserve"> to the Black/Slave</w:t>
      </w:r>
      <w:r w:rsidRPr="000968B2">
        <w:rPr>
          <w:rStyle w:val="StyleUnderline"/>
          <w:rFonts w:asciiTheme="minorHAnsi" w:hAnsiTheme="minorHAnsi"/>
        </w:rPr>
        <w:t xml:space="preserve"> due to its endless traversal by force </w:t>
      </w:r>
      <w:r w:rsidRPr="000968B2">
        <w:rPr>
          <w:rStyle w:val="Emphasis"/>
          <w:rFonts w:asciiTheme="minorHAnsi" w:hAnsiTheme="minorHAnsi"/>
          <w:highlight w:val="yellow"/>
        </w:rPr>
        <w:t>does seem to reduce ontology to logic</w:t>
      </w:r>
      <w:r w:rsidRPr="000968B2">
        <w:rPr>
          <w:rStyle w:val="StyleUnderline"/>
          <w:rFonts w:asciiTheme="minorHAnsi" w:hAnsiTheme="minorHAnsi"/>
        </w:rPr>
        <w:t xml:space="preserve">, </w:t>
      </w:r>
      <w:r w:rsidRPr="000968B2">
        <w:rPr>
          <w:rStyle w:val="StyleUnderline"/>
          <w:rFonts w:asciiTheme="minorHAnsi" w:hAnsiTheme="minorHAnsi"/>
          <w:highlight w:val="yellow"/>
        </w:rPr>
        <w:t>namely</w:t>
      </w:r>
      <w:r w:rsidRPr="000968B2">
        <w:rPr>
          <w:rStyle w:val="StyleUnderline"/>
          <w:rFonts w:asciiTheme="minorHAnsi" w:hAnsiTheme="minorHAnsi"/>
        </w:rPr>
        <w:t xml:space="preserve">, a logic </w:t>
      </w:r>
      <w:r w:rsidRPr="000968B2">
        <w:rPr>
          <w:rStyle w:val="StyleUnderline"/>
          <w:rFonts w:asciiTheme="minorHAnsi" w:hAnsiTheme="minorHAnsi"/>
          <w:highlight w:val="yellow"/>
        </w:rPr>
        <w:t>of non-recuperability</w:t>
      </w:r>
      <w:r w:rsidRPr="000968B2">
        <w:rPr>
          <w:rFonts w:asciiTheme="minorHAnsi" w:hAnsiTheme="minorHAnsi"/>
          <w:sz w:val="10"/>
        </w:rPr>
        <w:t>—</w:t>
      </w:r>
      <w:r w:rsidRPr="000968B2">
        <w:rPr>
          <w:rStyle w:val="StyleUnderline"/>
          <w:rFonts w:asciiTheme="minorHAnsi" w:hAnsiTheme="minorHAnsi"/>
        </w:rPr>
        <w:t>moves through the following points</w:t>
      </w:r>
      <w:r w:rsidRPr="000968B2">
        <w:rPr>
          <w:rFonts w:asciiTheme="minorHAnsi" w:hAnsiTheme="minorHAnsi"/>
          <w:sz w:val="10"/>
        </w:rPr>
        <w:t xml:space="preserve">: (1) </w:t>
      </w:r>
      <w:r w:rsidRPr="000968B2">
        <w:rPr>
          <w:rStyle w:val="StyleUnderline"/>
          <w:rFonts w:asciiTheme="minorHAnsi" w:hAnsiTheme="minorHAnsi"/>
        </w:rPr>
        <w:t>Black non-being is not capable of symbolic resistance</w:t>
      </w:r>
      <w:r w:rsidRPr="000968B2">
        <w:rPr>
          <w:rFonts w:asciiTheme="minorHAnsi" w:hAnsiTheme="minorHAnsi"/>
          <w:sz w:val="10"/>
        </w:rPr>
        <w:t xml:space="preserve"> and, as such, falls outside of any language of authenticity or reparation; (2) </w:t>
      </w:r>
      <w:r w:rsidRPr="000968B2">
        <w:rPr>
          <w:rStyle w:val="StyleUnderline"/>
          <w:rFonts w:asciiTheme="minorHAnsi" w:hAnsiTheme="minorHAnsi"/>
        </w:rPr>
        <w:t>for such a subject, which Wilderson persists in calling ‘death’, the symbolic remains foreclosed</w:t>
      </w:r>
      <w:r w:rsidRPr="000968B2">
        <w:rPr>
          <w:rFonts w:asciiTheme="minorHAnsi" w:hAnsiTheme="minorHAnsi"/>
          <w:sz w:val="10"/>
        </w:rPr>
        <w:t xml:space="preserve"> (p. 43); (3) </w:t>
      </w:r>
      <w:r w:rsidRPr="000968B2">
        <w:rPr>
          <w:rStyle w:val="StyleUnderline"/>
          <w:rFonts w:asciiTheme="minorHAnsi" w:hAnsiTheme="minorHAnsi"/>
        </w:rPr>
        <w:t>as such, Blackness is the record of an occlusion which remains ever present</w:t>
      </w:r>
      <w:r w:rsidRPr="000968B2">
        <w:rPr>
          <w:rFonts w:asciiTheme="minorHAnsi" w:hAnsiTheme="minorHAnsi"/>
          <w:sz w:val="10"/>
        </w:rPr>
        <w:t xml:space="preserve">: ‘White (Human) capacity, in advance of the event of discrimination or oppression, is parasitic on Black incapacity’ (p. 45); (4) </w:t>
      </w:r>
      <w:r w:rsidRPr="000968B2">
        <w:rPr>
          <w:rStyle w:val="StyleUnderline"/>
          <w:rFonts w:asciiTheme="minorHAnsi" w:hAnsiTheme="minorHAnsi"/>
        </w:rPr>
        <w:t>and, as an example of the institutions or discourses involving ‘violence’, ‘antagonisms’ and ‘parasitism’, Wilderson describes White</w:t>
      </w:r>
      <w:r w:rsidRPr="000968B2">
        <w:rPr>
          <w:rFonts w:asciiTheme="minorHAnsi" w:hAnsiTheme="minorHAnsi"/>
          <w:sz w:val="10"/>
        </w:rPr>
        <w:t xml:space="preserve"> (or non-Black) film </w:t>
      </w:r>
      <w:r w:rsidRPr="000968B2">
        <w:rPr>
          <w:rStyle w:val="StyleUnderline"/>
          <w:rFonts w:asciiTheme="minorHAnsi" w:hAnsiTheme="minorHAnsi"/>
        </w:rPr>
        <w:t>theory</w:t>
      </w:r>
      <w:r w:rsidRPr="000968B2">
        <w:rPr>
          <w:rFonts w:asciiTheme="minorHAnsi" w:hAnsiTheme="minorHAnsi"/>
          <w:sz w:val="10"/>
        </w:rPr>
        <w:t xml:space="preserve"> and cultural studies </w:t>
      </w:r>
      <w:r w:rsidRPr="000968B2">
        <w:rPr>
          <w:rStyle w:val="StyleUnderline"/>
          <w:rFonts w:asciiTheme="minorHAnsi" w:hAnsiTheme="minorHAnsi"/>
        </w:rPr>
        <w:t>as incapable of understanding the ‘suffering of the Black</w:t>
      </w:r>
      <w:r w:rsidRPr="000968B2">
        <w:rPr>
          <w:rFonts w:asciiTheme="minorHAnsi" w:hAnsiTheme="minorHAnsi"/>
          <w:sz w:val="10"/>
        </w:rPr>
        <w:t>—</w:t>
      </w:r>
      <w:r w:rsidRPr="000968B2">
        <w:rPr>
          <w:rStyle w:val="StyleUnderline"/>
          <w:rFonts w:asciiTheme="minorHAnsi" w:hAnsiTheme="minorHAnsi"/>
        </w:rPr>
        <w:t>the Slave’</w:t>
      </w:r>
      <w:r w:rsidRPr="000968B2">
        <w:rPr>
          <w:rFonts w:asciiTheme="minorHAnsi" w:hAnsiTheme="minorHAnsi"/>
          <w:sz w:val="10"/>
        </w:rPr>
        <w:t xml:space="preserve"> (they cannot do so </w:t>
      </w:r>
      <w:r w:rsidRPr="000968B2">
        <w:rPr>
          <w:rStyle w:val="Emphasis"/>
          <w:rFonts w:asciiTheme="minorHAnsi" w:hAnsiTheme="minorHAnsi"/>
        </w:rPr>
        <w:t>because they are erroneously wedded to humanism</w:t>
      </w:r>
      <w:r w:rsidRPr="000968B2">
        <w:rPr>
          <w:rFonts w:asciiTheme="minorHAnsi" w:hAnsiTheme="minorHAnsi"/>
          <w:sz w:val="10"/>
        </w:rPr>
        <w:t xml:space="preserve"> and to the psychoanalysis of Jacques Lacan, which Wilderson takes as two examples of what the Afro-pessimist should avoid) (p. 56); </w:t>
      </w:r>
      <w:r w:rsidRPr="000968B2">
        <w:rPr>
          <w:rStyle w:val="StyleUnderline"/>
          <w:rFonts w:asciiTheme="minorHAnsi" w:hAnsiTheme="minorHAnsi"/>
          <w:highlight w:val="yellow"/>
        </w:rPr>
        <w:t>as a corrective, Wilderson calls for a new language of abstraction</w:t>
      </w:r>
      <w:r w:rsidRPr="000968B2">
        <w:rPr>
          <w:rStyle w:val="StyleUnderline"/>
          <w:rFonts w:asciiTheme="minorHAnsi" w:hAnsiTheme="minorHAnsi"/>
        </w:rPr>
        <w:t>,</w:t>
      </w:r>
      <w:r w:rsidRPr="000968B2">
        <w:rPr>
          <w:rFonts w:asciiTheme="minorHAnsi" w:hAnsiTheme="minorHAnsi"/>
          <w:sz w:val="10"/>
        </w:rPr>
        <w:t xml:space="preserve"> and one centrally </w:t>
      </w:r>
      <w:r w:rsidRPr="000968B2">
        <w:rPr>
          <w:rStyle w:val="StyleUnderline"/>
          <w:rFonts w:asciiTheme="minorHAnsi" w:hAnsiTheme="minorHAnsi"/>
          <w:highlight w:val="yellow"/>
        </w:rPr>
        <w:t>concerned with exposing ‘the structure of antagonisms between Blacks and Humans’</w:t>
      </w:r>
      <w:r w:rsidRPr="000968B2">
        <w:rPr>
          <w:rFonts w:asciiTheme="minorHAnsi" w:hAnsiTheme="minorHAnsi"/>
          <w:sz w:val="10"/>
        </w:rPr>
        <w:t xml:space="preserve"> (p. 68). </w:t>
      </w:r>
      <w:r w:rsidRPr="000968B2">
        <w:rPr>
          <w:rStyle w:val="Emphasis"/>
          <w:rFonts w:asciiTheme="minorHAnsi" w:hAnsiTheme="minorHAnsi"/>
          <w:highlight w:val="yellow"/>
        </w:rPr>
        <w:t>Reading seems to stop here</w:t>
      </w:r>
      <w:r w:rsidRPr="000968B2">
        <w:rPr>
          <w:rFonts w:asciiTheme="minorHAnsi" w:hAnsiTheme="minorHAnsi"/>
          <w:sz w:val="10"/>
        </w:rPr>
        <w:t xml:space="preserve">, at a critique of Lacanian full speech: Wilderson wants to say that Lacan’s notion of the originary (imaginary) alienation of the subject is still wedded to relationality as implied by the contrast between ‘empty’ and ‘full’ speech, and so apparently cannot grasp the trauma of ‘absolute Otherness’ that is the Black’s relation to Whites, because psychoanalysis cannot fathom the ‘structural, or absolute, violence’ of Black life (pp. 74; 75). ‘Whereas Lacan was aware of how language “precedes and exceeds us”, he did not have Fanon’s awareness of how violence also precedes and exceeds Blacks’ (p. 76). </w:t>
      </w:r>
      <w:r w:rsidRPr="000968B2">
        <w:rPr>
          <w:rStyle w:val="StyleUnderline"/>
          <w:rFonts w:asciiTheme="minorHAnsi" w:hAnsiTheme="minorHAnsi"/>
        </w:rPr>
        <w:t>The violence of such abjection</w:t>
      </w:r>
      <w:r w:rsidRPr="000968B2">
        <w:rPr>
          <w:rFonts w:asciiTheme="minorHAnsi" w:hAnsiTheme="minorHAnsi"/>
          <w:sz w:val="10"/>
        </w:rPr>
        <w:t xml:space="preserve">—or incapacity—is therefore that it </w:t>
      </w:r>
      <w:r w:rsidRPr="000968B2">
        <w:rPr>
          <w:rStyle w:val="StyleUnderline"/>
          <w:rFonts w:asciiTheme="minorHAnsi" w:hAnsiTheme="minorHAnsi"/>
        </w:rPr>
        <w:t>cannot be communicated or avowed</w:t>
      </w:r>
      <w:r w:rsidRPr="000968B2">
        <w:rPr>
          <w:rFonts w:asciiTheme="minorHAnsi" w:hAnsiTheme="minorHAnsi"/>
          <w:sz w:val="10"/>
        </w:rPr>
        <w:t xml:space="preserve">, and is always already delimited by desubjectification and dereliction (p. 77). </w:t>
      </w:r>
      <w:r w:rsidRPr="000968B2">
        <w:rPr>
          <w:rStyle w:val="Emphasis"/>
          <w:rFonts w:asciiTheme="minorHAnsi" w:hAnsiTheme="minorHAnsi"/>
        </w:rPr>
        <w:t>Whence the suspicion of an ontology reduced to a logic (of abjection).</w:t>
      </w:r>
      <w:r w:rsidRPr="000968B2">
        <w:rPr>
          <w:rFonts w:asciiTheme="minorHAnsi" w:hAnsiTheme="minorHAnsi"/>
          <w:sz w:val="10"/>
        </w:rPr>
        <w:t xml:space="preserve"> </w:t>
      </w:r>
      <w:r w:rsidRPr="000968B2">
        <w:rPr>
          <w:rStyle w:val="StyleUnderline"/>
          <w:rFonts w:asciiTheme="minorHAnsi" w:hAnsiTheme="minorHAnsi"/>
        </w:rPr>
        <w:t xml:space="preserve">Leaving aside the fact that </w:t>
      </w:r>
      <w:r w:rsidRPr="000968B2">
        <w:rPr>
          <w:rStyle w:val="StyleUnderline"/>
          <w:rFonts w:asciiTheme="minorHAnsi" w:hAnsiTheme="minorHAnsi"/>
          <w:highlight w:val="yellow"/>
        </w:rPr>
        <w:t xml:space="preserve">it is </w:t>
      </w:r>
      <w:r w:rsidRPr="000968B2">
        <w:rPr>
          <w:rStyle w:val="Emphasis"/>
          <w:rFonts w:asciiTheme="minorHAnsi" w:hAnsiTheme="minorHAnsi"/>
        </w:rPr>
        <w:t xml:space="preserve">quite </w:t>
      </w:r>
      <w:r w:rsidRPr="000968B2">
        <w:rPr>
          <w:rStyle w:val="Emphasis"/>
          <w:rFonts w:asciiTheme="minorHAnsi" w:hAnsiTheme="minorHAnsi"/>
          <w:highlight w:val="yellow"/>
        </w:rPr>
        <w:t>mistaken to limit</w:t>
      </w:r>
      <w:r w:rsidRPr="000968B2">
        <w:rPr>
          <w:rStyle w:val="Emphasis"/>
          <w:rFonts w:asciiTheme="minorHAnsi" w:hAnsiTheme="minorHAnsi"/>
        </w:rPr>
        <w:t xml:space="preserve"> Lacan’s notion of </w:t>
      </w:r>
      <w:r w:rsidRPr="000968B2">
        <w:rPr>
          <w:rStyle w:val="Emphasis"/>
          <w:rFonts w:asciiTheme="minorHAnsi" w:hAnsiTheme="minorHAnsi"/>
          <w:highlight w:val="yellow"/>
        </w:rPr>
        <w:t>full speech to</w:t>
      </w:r>
      <w:r w:rsidRPr="000968B2">
        <w:rPr>
          <w:rStyle w:val="Emphasis"/>
          <w:rFonts w:asciiTheme="minorHAnsi" w:hAnsiTheme="minorHAnsi"/>
        </w:rPr>
        <w:t xml:space="preserve"> the search for </w:t>
      </w:r>
      <w:r w:rsidRPr="000968B2">
        <w:rPr>
          <w:rStyle w:val="Emphasis"/>
          <w:rFonts w:asciiTheme="minorHAnsi" w:hAnsiTheme="minorHAnsi"/>
          <w:highlight w:val="yellow"/>
        </w:rPr>
        <w:t>communication</w:t>
      </w:r>
      <w:r w:rsidRPr="000968B2">
        <w:rPr>
          <w:rFonts w:asciiTheme="minorHAnsi" w:hAnsiTheme="minorHAnsi"/>
          <w:sz w:val="10"/>
        </w:rPr>
        <w:t xml:space="preserve"> (the unconscious cannot be confined to parole), it is clear that, according to Wilderson’s own ‘logic’, his description of the Black is working, via analogy, to Lacan’s notion of the real but, </w:t>
      </w:r>
      <w:r w:rsidRPr="000968B2">
        <w:rPr>
          <w:rStyle w:val="Emphasis"/>
          <w:rFonts w:asciiTheme="minorHAnsi" w:hAnsiTheme="minorHAnsi"/>
        </w:rPr>
        <w:t xml:space="preserve">in his </w:t>
      </w:r>
      <w:r w:rsidRPr="000968B2">
        <w:rPr>
          <w:rStyle w:val="Emphasis"/>
          <w:rFonts w:asciiTheme="minorHAnsi" w:hAnsiTheme="minorHAnsi"/>
          <w:highlight w:val="yellow"/>
        </w:rPr>
        <w:t>insistence on the Black as an absolute outside</w:t>
      </w:r>
      <w:r w:rsidRPr="000968B2">
        <w:rPr>
          <w:rStyle w:val="Emphasis"/>
          <w:rFonts w:asciiTheme="minorHAnsi" w:hAnsiTheme="minorHAnsi"/>
        </w:rPr>
        <w:t xml:space="preserve"> Wilderson </w:t>
      </w:r>
      <w:r w:rsidRPr="000968B2">
        <w:rPr>
          <w:rStyle w:val="Emphasis"/>
          <w:rFonts w:asciiTheme="minorHAnsi" w:hAnsiTheme="minorHAnsi"/>
          <w:highlight w:val="yellow"/>
        </w:rPr>
        <w:t>can only duly reify this void at the heart of universality</w:t>
      </w:r>
      <w:r w:rsidRPr="000968B2">
        <w:rPr>
          <w:rFonts w:asciiTheme="minorHAnsi" w:hAnsiTheme="minorHAnsi"/>
          <w:sz w:val="10"/>
        </w:rPr>
        <w:t xml:space="preserve">. </w:t>
      </w:r>
      <w:r w:rsidRPr="000968B2">
        <w:rPr>
          <w:rStyle w:val="StyleUnderline"/>
          <w:rFonts w:asciiTheme="minorHAnsi" w:hAnsiTheme="minorHAnsi"/>
          <w:highlight w:val="yellow"/>
        </w:rPr>
        <w:t>The Black is ‘beyond the limit of contingency’</w:t>
      </w:r>
      <w:r w:rsidRPr="000968B2">
        <w:rPr>
          <w:rFonts w:asciiTheme="minorHAnsi" w:hAnsiTheme="minorHAnsi"/>
          <w:sz w:val="10"/>
        </w:rPr>
        <w:t>—</w:t>
      </w:r>
      <w:r w:rsidRPr="000968B2">
        <w:rPr>
          <w:rStyle w:val="StyleUnderline"/>
          <w:rFonts w:asciiTheme="minorHAnsi" w:hAnsiTheme="minorHAnsi"/>
          <w:highlight w:val="yellow"/>
        </w:rPr>
        <w:t>but</w:t>
      </w:r>
      <w:r w:rsidRPr="000968B2">
        <w:rPr>
          <w:rFonts w:asciiTheme="minorHAnsi" w:hAnsiTheme="minorHAnsi"/>
          <w:sz w:val="10"/>
        </w:rPr>
        <w:t xml:space="preserve"> it is worth saying immediately that </w:t>
      </w:r>
      <w:r w:rsidRPr="000968B2">
        <w:rPr>
          <w:rStyle w:val="Emphasis"/>
          <w:rFonts w:asciiTheme="minorHAnsi" w:hAnsiTheme="minorHAnsi"/>
          <w:highlight w:val="yellow"/>
        </w:rPr>
        <w:t>this ‘beyond’</w:t>
      </w:r>
      <w:r w:rsidRPr="000968B2">
        <w:rPr>
          <w:rStyle w:val="Emphasis"/>
          <w:rFonts w:asciiTheme="minorHAnsi" w:hAnsiTheme="minorHAnsi"/>
        </w:rPr>
        <w:t xml:space="preserve"> is indeed a foreclosure that defines a violence whose traces </w:t>
      </w:r>
      <w:r w:rsidRPr="000968B2">
        <w:rPr>
          <w:rStyle w:val="Emphasis"/>
          <w:rFonts w:asciiTheme="minorHAnsi" w:hAnsiTheme="minorHAnsi"/>
          <w:highlight w:val="yellow"/>
        </w:rPr>
        <w:t>can only be thought violently</w:t>
      </w:r>
      <w:r w:rsidRPr="000968B2">
        <w:rPr>
          <w:rFonts w:asciiTheme="minorHAnsi" w:hAnsiTheme="minorHAnsi"/>
          <w:sz w:val="10"/>
        </w:rPr>
        <w:t xml:space="preserve"> (that is, analogically), and whose nonbeing returns as the theme for Wilderson’s political thinking of a non-recuperable abjection. The Black is nonbeing and, as such, is more real and primary than being per se: given how much is at stake, this insistence on a racial metaphysics of injury implies a fundamental irreconcilability between Blacks and Humans (there is really no debate to be had here: irreconcilability is the condition and possibility of what it means to be Black).</w:t>
      </w:r>
    </w:p>
    <w:p w:rsidR="00123275" w:rsidRPr="000968B2" w:rsidRDefault="00123275" w:rsidP="00123275">
      <w:pPr>
        <w:rPr>
          <w:rFonts w:asciiTheme="minorHAnsi" w:hAnsiTheme="minorHAnsi"/>
          <w:sz w:val="10"/>
        </w:rPr>
      </w:pPr>
      <w:r w:rsidRPr="000968B2">
        <w:rPr>
          <w:rFonts w:asciiTheme="minorHAnsi" w:hAnsiTheme="minorHAnsi"/>
          <w:sz w:val="10"/>
        </w:rPr>
        <w:t xml:space="preserve">This argument could be illustrated at many points in Red, White, and Black, which all interconnect. Wilderson is concerned, for example, to argue that a Marxian ontology of labour and/or commodity form is philosophically inadequate for reading black accumulation and fungibility: this idea, which is not altogether new, is supported by a lengthy reading of the film Monster’s Ball (Chapter Four (‘Monster’s Ball’) and is perhaps the most valuable part of his book in its illustration of the links between race, violence, contingency, and death). Other chapters offer critiques of what Wilderson calls ‘empathetic’ as against ‘analytical’ cinema, with the former offering ‘sentimental apologies for structural violence’, rather than ‘paradigmatic analyses’ of black suffering (p. 341). It is not at all clear how this argument differs from film theory’s opposition between a cinema of distraction and a socially engaged cinema: it seems to me that this theory of the filmwork describes quite precisely the distinction between analysis and empathy Wilderson is trying to make (and unsettle). However, unlike film theory, Wilderson’s attempt to preserve the distinction seems to work with an unquestioned notion of film spectatorship—i.e. either seduced or interrogated—which means that the theory of cinema he puts forth somewhat undermines his more general claim that film theory can never understand black suffering. </w:t>
      </w:r>
      <w:r w:rsidRPr="000968B2">
        <w:rPr>
          <w:rStyle w:val="StyleUnderline"/>
          <w:rFonts w:asciiTheme="minorHAnsi" w:hAnsiTheme="minorHAnsi"/>
        </w:rPr>
        <w:t>It is</w:t>
      </w:r>
      <w:r w:rsidRPr="000968B2">
        <w:rPr>
          <w:rFonts w:asciiTheme="minorHAnsi" w:hAnsiTheme="minorHAnsi"/>
          <w:sz w:val="10"/>
        </w:rPr>
        <w:t xml:space="preserve"> also a little </w:t>
      </w:r>
      <w:r w:rsidRPr="000968B2">
        <w:rPr>
          <w:rStyle w:val="StyleUnderline"/>
          <w:rFonts w:asciiTheme="minorHAnsi" w:hAnsiTheme="minorHAnsi"/>
        </w:rPr>
        <w:t xml:space="preserve">strange that a work so concerned with the chasm between ‘Human life and Black death’ should indict cinema for its ‘efforts to reassert relational logic’, but nowhere mentions how </w:t>
      </w:r>
      <w:r w:rsidRPr="000968B2">
        <w:rPr>
          <w:rStyle w:val="StyleUnderline"/>
          <w:rFonts w:asciiTheme="minorHAnsi" w:hAnsiTheme="minorHAnsi"/>
          <w:highlight w:val="yellow"/>
        </w:rPr>
        <w:t xml:space="preserve">the very form of this reproach </w:t>
      </w:r>
      <w:r w:rsidRPr="000968B2">
        <w:rPr>
          <w:rStyle w:val="Emphasis"/>
          <w:rFonts w:asciiTheme="minorHAnsi" w:hAnsiTheme="minorHAnsi"/>
          <w:highlight w:val="yellow"/>
        </w:rPr>
        <w:t>relies on reasserting the endless non-relational absence of Blackness</w:t>
      </w:r>
      <w:r w:rsidRPr="000968B2">
        <w:rPr>
          <w:rFonts w:asciiTheme="minorHAnsi" w:hAnsiTheme="minorHAnsi"/>
          <w:sz w:val="10"/>
        </w:rPr>
        <w:t xml:space="preserve"> (and thereby </w:t>
      </w:r>
      <w:r w:rsidRPr="000968B2">
        <w:rPr>
          <w:rStyle w:val="Emphasis"/>
          <w:rFonts w:asciiTheme="minorHAnsi" w:hAnsiTheme="minorHAnsi"/>
          <w:highlight w:val="yellow"/>
        </w:rPr>
        <w:t>reducing the history and politics of race to a logic of non-relationality</w:t>
      </w:r>
      <w:r w:rsidRPr="000968B2">
        <w:rPr>
          <w:rFonts w:asciiTheme="minorHAnsi" w:hAnsiTheme="minorHAnsi"/>
          <w:sz w:val="10"/>
        </w:rPr>
        <w:t xml:space="preserve">) (p. 340). </w:t>
      </w:r>
      <w:r w:rsidRPr="000968B2">
        <w:rPr>
          <w:rStyle w:val="Emphasis"/>
          <w:rFonts w:asciiTheme="minorHAnsi" w:hAnsiTheme="minorHAnsi"/>
          <w:highlight w:val="yellow"/>
        </w:rPr>
        <w:t>This transcendentalizing of black suffering is fundamentally absolutist</w:t>
      </w:r>
      <w:r w:rsidRPr="000968B2">
        <w:rPr>
          <w:rFonts w:asciiTheme="minorHAnsi" w:hAnsiTheme="minorHAnsi"/>
          <w:sz w:val="10"/>
        </w:rPr>
        <w:t xml:space="preserve"> (</w:t>
      </w:r>
      <w:r w:rsidRPr="000968B2">
        <w:rPr>
          <w:rStyle w:val="Emphasis"/>
          <w:rFonts w:asciiTheme="minorHAnsi" w:hAnsiTheme="minorHAnsi"/>
          <w:highlight w:val="yellow"/>
        </w:rPr>
        <w:t>and</w:t>
      </w:r>
      <w:r w:rsidRPr="000968B2">
        <w:rPr>
          <w:rStyle w:val="Emphasis"/>
          <w:rFonts w:asciiTheme="minorHAnsi" w:hAnsiTheme="minorHAnsi"/>
        </w:rPr>
        <w:t xml:space="preserve">, once again, </w:t>
      </w:r>
      <w:r w:rsidRPr="000968B2">
        <w:rPr>
          <w:rStyle w:val="Emphasis"/>
          <w:rFonts w:asciiTheme="minorHAnsi" w:hAnsiTheme="minorHAnsi"/>
          <w:highlight w:val="yellow"/>
        </w:rPr>
        <w:t>moralistic</w:t>
      </w:r>
      <w:r w:rsidRPr="000968B2">
        <w:rPr>
          <w:rFonts w:asciiTheme="minorHAnsi" w:hAnsiTheme="minorHAnsi"/>
          <w:sz w:val="10"/>
        </w:rPr>
        <w:t xml:space="preserve">) </w:t>
      </w:r>
      <w:r w:rsidRPr="000968B2">
        <w:rPr>
          <w:rStyle w:val="Emphasis"/>
          <w:rFonts w:asciiTheme="minorHAnsi" w:hAnsiTheme="minorHAnsi"/>
          <w:highlight w:val="yellow"/>
        </w:rPr>
        <w:t>in effect if not in intention</w:t>
      </w:r>
      <w:r w:rsidRPr="000968B2">
        <w:rPr>
          <w:rFonts w:asciiTheme="minorHAnsi" w:hAnsiTheme="minorHAnsi"/>
          <w:sz w:val="10"/>
        </w:rPr>
        <w:t>. In the final sentences of the book, Wilderson asks, ‘How does one deconstruct life?’ It remains a pivotal question. But perhaps, after all, the more urgent task is not how to deconstruct life, but to grasp the necessarily-perverse logic of racial determinations of suffering? Red, White, and Black is a thought-provoking study of racial ontology which, whatever its limitations, is a powerful invocation of why blackness just is death, a death-in-life which has no analogy or synonym but which, for the same reason, must be thought differently for blackness to live.</w:t>
      </w:r>
    </w:p>
    <w:p w:rsidR="00123275" w:rsidRPr="000968B2" w:rsidRDefault="00123275" w:rsidP="00123275">
      <w:pPr>
        <w:rPr>
          <w:rFonts w:asciiTheme="minorHAnsi" w:hAnsiTheme="minorHAnsi"/>
        </w:rPr>
      </w:pPr>
    </w:p>
    <w:p w:rsidR="00123275" w:rsidRPr="000968B2" w:rsidRDefault="00123275" w:rsidP="00123275">
      <w:pPr>
        <w:pStyle w:val="Heading4"/>
      </w:pPr>
      <w:r w:rsidRPr="000968B2">
        <w:t>The alt’s understanding of blackness reproduces the worst reductive determinism of orthodox Marxism – anti-blackness is part of a complex ecology of power relations, not a discrete causal relationship to slavery – it also proves the double turn at the heart of their wilderson and sexton arguments.</w:t>
      </w:r>
    </w:p>
    <w:p w:rsidR="00123275" w:rsidRPr="000968B2" w:rsidRDefault="00123275" w:rsidP="00123275">
      <w:pPr>
        <w:rPr>
          <w:rFonts w:asciiTheme="minorHAnsi" w:hAnsiTheme="minorHAnsi"/>
        </w:rPr>
      </w:pPr>
      <w:r w:rsidRPr="000968B2">
        <w:rPr>
          <w:rFonts w:asciiTheme="minorHAnsi" w:hAnsiTheme="minorHAnsi"/>
          <w:b/>
        </w:rPr>
        <w:t>Day 15</w:t>
      </w:r>
      <w:r w:rsidRPr="000968B2">
        <w:rPr>
          <w:rFonts w:asciiTheme="minorHAnsi" w:hAnsiTheme="minorHAnsi"/>
        </w:rPr>
        <w:t xml:space="preserve"> – (Fall 2015, Iyko, Associate Professor of English and Chair of Critical Social Thought at Mount Holyoke College, “Being or Nothingness: Indigeneity, Antiblackness, and Settler Colonial Critique,” Critical Ethnic Studies, Vol. 1, No. 2 (Fall 2015), pp. 102-121)</w:t>
      </w:r>
    </w:p>
    <w:p w:rsidR="00123275" w:rsidRPr="000968B2" w:rsidRDefault="00123275" w:rsidP="00123275">
      <w:pPr>
        <w:rPr>
          <w:rFonts w:asciiTheme="minorHAnsi" w:hAnsiTheme="minorHAnsi"/>
        </w:rPr>
      </w:pPr>
    </w:p>
    <w:p w:rsidR="00123275" w:rsidRPr="000968B2" w:rsidRDefault="00123275" w:rsidP="00123275">
      <w:pPr>
        <w:rPr>
          <w:rFonts w:asciiTheme="minorHAnsi" w:hAnsiTheme="minorHAnsi"/>
          <w:sz w:val="10"/>
        </w:rPr>
      </w:pPr>
      <w:r w:rsidRPr="000968B2">
        <w:rPr>
          <w:rFonts w:asciiTheme="minorHAnsi" w:hAnsiTheme="minorHAnsi"/>
          <w:sz w:val="10"/>
        </w:rPr>
        <w:t xml:space="preserve">But perhaps my own defense of Indigenous decolonization movements for sovereignty begs a larger question about whether sovereignty in itself offers a radical politics that can encompass or mobilize a black radical tradition rooted in the project of abolition. And it is here that I agree with Sexton’s intervention to problematize the idea that antiracist agendas must emerge from the foundational priority of Indigenous sovereignty and restoration of land.54 But </w:t>
      </w:r>
      <w:r w:rsidRPr="000968B2">
        <w:rPr>
          <w:rStyle w:val="Emphasis"/>
          <w:rFonts w:asciiTheme="minorHAnsi" w:hAnsiTheme="minorHAnsi"/>
          <w:highlight w:val="yellow"/>
        </w:rPr>
        <w:t>against the totalizing frame of Afro-pessimism</w:t>
      </w:r>
      <w:r w:rsidRPr="000968B2">
        <w:rPr>
          <w:rFonts w:asciiTheme="minorHAnsi" w:hAnsiTheme="minorHAnsi"/>
          <w:sz w:val="10"/>
        </w:rPr>
        <w:t xml:space="preserve">, </w:t>
      </w:r>
      <w:r w:rsidRPr="000968B2">
        <w:rPr>
          <w:rStyle w:val="StyleUnderline"/>
          <w:rFonts w:asciiTheme="minorHAnsi" w:hAnsiTheme="minorHAnsi"/>
          <w:highlight w:val="yellow"/>
        </w:rPr>
        <w:t>I want to stress</w:t>
      </w:r>
      <w:r w:rsidRPr="000968B2">
        <w:rPr>
          <w:rFonts w:asciiTheme="minorHAnsi" w:hAnsiTheme="minorHAnsi"/>
          <w:sz w:val="10"/>
        </w:rPr>
        <w:t xml:space="preserve"> instead </w:t>
      </w:r>
      <w:r w:rsidRPr="000968B2">
        <w:rPr>
          <w:rStyle w:val="StyleUnderline"/>
          <w:rFonts w:asciiTheme="minorHAnsi" w:hAnsiTheme="minorHAnsi"/>
          <w:highlight w:val="yellow"/>
        </w:rPr>
        <w:t xml:space="preserve">the pitfalls of </w:t>
      </w:r>
      <w:r w:rsidRPr="000968B2">
        <w:rPr>
          <w:rStyle w:val="Emphasis"/>
          <w:rFonts w:asciiTheme="minorHAnsi" w:hAnsiTheme="minorHAnsi"/>
          <w:highlight w:val="yellow"/>
        </w:rPr>
        <w:t>any antidialectical approach</w:t>
      </w:r>
      <w:r w:rsidRPr="000968B2">
        <w:rPr>
          <w:rStyle w:val="StyleUnderline"/>
          <w:rFonts w:asciiTheme="minorHAnsi" w:hAnsiTheme="minorHAnsi"/>
        </w:rPr>
        <w:t xml:space="preserve"> to the political economy</w:t>
      </w:r>
      <w:r w:rsidRPr="000968B2">
        <w:rPr>
          <w:rFonts w:asciiTheme="minorHAnsi" w:hAnsiTheme="minorHAnsi"/>
          <w:sz w:val="10"/>
        </w:rPr>
        <w:t xml:space="preserve"> </w:t>
      </w:r>
      <w:r w:rsidRPr="000968B2">
        <w:rPr>
          <w:rStyle w:val="StyleUnderline"/>
          <w:rFonts w:asciiTheme="minorHAnsi" w:hAnsiTheme="minorHAnsi"/>
        </w:rPr>
        <w:t>of the settler colonial racial state</w:t>
      </w:r>
      <w:r w:rsidRPr="000968B2">
        <w:rPr>
          <w:rFonts w:asciiTheme="minorHAnsi" w:hAnsiTheme="minorHAnsi"/>
          <w:sz w:val="10"/>
        </w:rPr>
        <w:t xml:space="preserve"> </w:t>
      </w:r>
      <w:r w:rsidRPr="000968B2">
        <w:rPr>
          <w:rStyle w:val="StyleUnderline"/>
          <w:rFonts w:asciiTheme="minorHAnsi" w:hAnsiTheme="minorHAnsi"/>
          <w:highlight w:val="yellow"/>
        </w:rPr>
        <w:t>from</w:t>
      </w:r>
      <w:r w:rsidRPr="000968B2">
        <w:rPr>
          <w:rStyle w:val="StyleUnderline"/>
          <w:rFonts w:asciiTheme="minorHAnsi" w:hAnsiTheme="minorHAnsi"/>
        </w:rPr>
        <w:t xml:space="preserve"> the position of </w:t>
      </w:r>
      <w:r w:rsidRPr="000968B2">
        <w:rPr>
          <w:rStyle w:val="StyleUnderline"/>
          <w:rFonts w:asciiTheme="minorHAnsi" w:hAnsiTheme="minorHAnsi"/>
          <w:highlight w:val="yellow"/>
        </w:rPr>
        <w:t>either Indigenous or antiblack exceptionalism</w:t>
      </w:r>
      <w:r w:rsidRPr="000968B2">
        <w:rPr>
          <w:rFonts w:asciiTheme="minorHAnsi" w:hAnsiTheme="minorHAnsi"/>
          <w:sz w:val="10"/>
        </w:rPr>
        <w:t xml:space="preserve">. </w:t>
      </w:r>
      <w:r w:rsidRPr="000968B2">
        <w:rPr>
          <w:rStyle w:val="StyleUnderline"/>
          <w:rFonts w:asciiTheme="minorHAnsi" w:hAnsiTheme="minorHAnsi"/>
        </w:rPr>
        <w:t>Set</w:t>
      </w:r>
      <w:r w:rsidRPr="000968B2">
        <w:rPr>
          <w:rStyle w:val="StyleUnderline"/>
          <w:rFonts w:asciiTheme="minorHAnsi" w:hAnsiTheme="minorHAnsi"/>
          <w:highlight w:val="yellow"/>
        </w:rPr>
        <w:t xml:space="preserve">tler colonial racial capitalism is </w:t>
      </w:r>
      <w:r w:rsidRPr="000968B2">
        <w:rPr>
          <w:rStyle w:val="Emphasis"/>
          <w:rFonts w:asciiTheme="minorHAnsi" w:hAnsiTheme="minorHAnsi"/>
          <w:highlight w:val="yellow"/>
        </w:rPr>
        <w:t>not a thing but a social relation</w:t>
      </w:r>
      <w:r w:rsidRPr="000968B2">
        <w:rPr>
          <w:rFonts w:asciiTheme="minorHAnsi" w:hAnsiTheme="minorHAnsi"/>
          <w:sz w:val="10"/>
        </w:rPr>
        <w:t xml:space="preserve">. As such, </w:t>
      </w:r>
      <w:r w:rsidRPr="000968B2">
        <w:rPr>
          <w:rStyle w:val="Emphasis"/>
          <w:rFonts w:asciiTheme="minorHAnsi" w:hAnsiTheme="minorHAnsi"/>
        </w:rPr>
        <w:t xml:space="preserve">it is </w:t>
      </w:r>
      <w:r w:rsidRPr="000968B2">
        <w:rPr>
          <w:rStyle w:val="Emphasis"/>
          <w:rFonts w:asciiTheme="minorHAnsi" w:hAnsiTheme="minorHAnsi"/>
          <w:highlight w:val="yellow"/>
        </w:rPr>
        <w:t>not produced out of the causal relationships that Sexton puts forward</w:t>
      </w:r>
      <w:r w:rsidRPr="000968B2">
        <w:rPr>
          <w:rStyle w:val="Emphasis"/>
          <w:rFonts w:asciiTheme="minorHAnsi" w:hAnsiTheme="minorHAnsi"/>
        </w:rPr>
        <w:t xml:space="preserve"> here</w:t>
      </w:r>
      <w:r w:rsidRPr="000968B2">
        <w:rPr>
          <w:rFonts w:asciiTheme="minorHAnsi" w:hAnsiTheme="minorHAnsi"/>
          <w:sz w:val="10"/>
        </w:rPr>
        <w:t>: “</w:t>
      </w:r>
      <w:r w:rsidRPr="000968B2">
        <w:rPr>
          <w:rStyle w:val="StyleUnderline"/>
          <w:rFonts w:asciiTheme="minorHAnsi" w:hAnsiTheme="minorHAnsi"/>
        </w:rPr>
        <w:t>Slavery, as it were, precedes and prepares the way for colonialism, its forebear or fundament or support</w:t>
      </w:r>
      <w:r w:rsidRPr="000968B2">
        <w:rPr>
          <w:rFonts w:asciiTheme="minorHAnsi" w:hAnsiTheme="minorHAnsi"/>
          <w:sz w:val="10"/>
        </w:rPr>
        <w:t xml:space="preserve">. Colonialism, as it were, the issue or heir of slavery, its outgrowth or edifice or monument.” 55 </w:t>
      </w:r>
      <w:r w:rsidRPr="000968B2">
        <w:rPr>
          <w:rStyle w:val="StyleUnderline"/>
          <w:rFonts w:asciiTheme="minorHAnsi" w:hAnsiTheme="minorHAnsi"/>
          <w:highlight w:val="yellow"/>
        </w:rPr>
        <w:t>The</w:t>
      </w:r>
      <w:r w:rsidRPr="000968B2">
        <w:rPr>
          <w:rFonts w:asciiTheme="minorHAnsi" w:hAnsiTheme="minorHAnsi"/>
          <w:sz w:val="10"/>
        </w:rPr>
        <w:t xml:space="preserve"> nearly </w:t>
      </w:r>
      <w:r w:rsidRPr="000968B2">
        <w:rPr>
          <w:rStyle w:val="Emphasis"/>
          <w:rFonts w:asciiTheme="minorHAnsi" w:hAnsiTheme="minorHAnsi"/>
          <w:highlight w:val="yellow"/>
        </w:rPr>
        <w:t>totalizing black existential frame</w:t>
      </w:r>
      <w:r w:rsidRPr="000968B2">
        <w:rPr>
          <w:rFonts w:asciiTheme="minorHAnsi" w:hAnsiTheme="minorHAnsi"/>
          <w:sz w:val="10"/>
          <w:highlight w:val="yellow"/>
        </w:rPr>
        <w:t xml:space="preserve"> </w:t>
      </w:r>
      <w:r w:rsidRPr="000968B2">
        <w:rPr>
          <w:rStyle w:val="StyleUnderline"/>
          <w:rFonts w:asciiTheme="minorHAnsi" w:hAnsiTheme="minorHAnsi"/>
          <w:highlight w:val="yellow"/>
        </w:rPr>
        <w:t>is</w:t>
      </w:r>
      <w:r w:rsidRPr="000968B2">
        <w:rPr>
          <w:rFonts w:asciiTheme="minorHAnsi" w:hAnsiTheme="minorHAnsi"/>
          <w:sz w:val="10"/>
        </w:rPr>
        <w:t xml:space="preserve"> similarly </w:t>
      </w:r>
      <w:r w:rsidRPr="000968B2">
        <w:rPr>
          <w:rStyle w:val="Emphasis"/>
          <w:rFonts w:asciiTheme="minorHAnsi" w:hAnsiTheme="minorHAnsi"/>
          <w:highlight w:val="yellow"/>
        </w:rPr>
        <w:t>based on a questionable construction of</w:t>
      </w:r>
      <w:r w:rsidRPr="000968B2">
        <w:rPr>
          <w:rStyle w:val="Emphasis"/>
          <w:rFonts w:asciiTheme="minorHAnsi" w:hAnsiTheme="minorHAnsi"/>
        </w:rPr>
        <w:t xml:space="preserve"> </w:t>
      </w:r>
      <w:r w:rsidRPr="000968B2">
        <w:rPr>
          <w:rStyle w:val="Emphasis"/>
          <w:rFonts w:asciiTheme="minorHAnsi" w:hAnsiTheme="minorHAnsi"/>
          <w:highlight w:val="yellow"/>
        </w:rPr>
        <w:t>epistemic privilege</w:t>
      </w:r>
      <w:r w:rsidRPr="000968B2">
        <w:rPr>
          <w:rFonts w:asciiTheme="minorHAnsi" w:hAnsiTheme="minorHAnsi"/>
          <w:sz w:val="10"/>
        </w:rPr>
        <w:t>:</w:t>
      </w:r>
    </w:p>
    <w:p w:rsidR="00123275" w:rsidRPr="000968B2" w:rsidRDefault="00123275" w:rsidP="00123275">
      <w:pPr>
        <w:rPr>
          <w:rFonts w:asciiTheme="minorHAnsi" w:hAnsiTheme="minorHAnsi"/>
          <w:sz w:val="10"/>
        </w:rPr>
      </w:pPr>
      <w:r w:rsidRPr="000968B2">
        <w:rPr>
          <w:rFonts w:asciiTheme="minorHAnsi" w:hAnsiTheme="minorHAnsi"/>
          <w:sz w:val="10"/>
        </w:rPr>
        <w:t>[</w:t>
      </w:r>
      <w:proofErr w:type="gramStart"/>
      <w:r w:rsidRPr="000968B2">
        <w:rPr>
          <w:rStyle w:val="StyleUnderline"/>
          <w:rFonts w:asciiTheme="minorHAnsi" w:hAnsiTheme="minorHAnsi"/>
        </w:rPr>
        <w:t>black</w:t>
      </w:r>
      <w:proofErr w:type="gramEnd"/>
      <w:r w:rsidRPr="000968B2">
        <w:rPr>
          <w:rStyle w:val="StyleUnderline"/>
          <w:rFonts w:asciiTheme="minorHAnsi" w:hAnsiTheme="minorHAnsi"/>
        </w:rPr>
        <w:t xml:space="preserve"> existence</w:t>
      </w:r>
      <w:r w:rsidRPr="000968B2">
        <w:rPr>
          <w:rFonts w:asciiTheme="minorHAnsi" w:hAnsiTheme="minorHAnsi"/>
          <w:sz w:val="10"/>
        </w:rPr>
        <w:t xml:space="preserve">] does relate to the totality; it </w:t>
      </w:r>
      <w:r w:rsidRPr="000968B2">
        <w:rPr>
          <w:rStyle w:val="StyleUnderline"/>
          <w:rFonts w:asciiTheme="minorHAnsi" w:hAnsiTheme="minorHAnsi"/>
        </w:rPr>
        <w:t>indicates the (repressed) truth of the political and economic system</w:t>
      </w:r>
      <w:r w:rsidRPr="000968B2">
        <w:rPr>
          <w:rFonts w:asciiTheme="minorHAnsi" w:hAnsiTheme="minorHAnsi"/>
          <w:sz w:val="10"/>
        </w:rPr>
        <w:t>. That is to say, t</w:t>
      </w:r>
      <w:r w:rsidRPr="000968B2">
        <w:rPr>
          <w:rStyle w:val="StyleUnderline"/>
          <w:rFonts w:asciiTheme="minorHAnsi" w:hAnsiTheme="minorHAnsi"/>
        </w:rPr>
        <w:t>he whole range of positions within the racial formation is most fully understood from this vantage point</w:t>
      </w:r>
      <w:r w:rsidRPr="000968B2">
        <w:rPr>
          <w:rFonts w:asciiTheme="minorHAnsi" w:hAnsiTheme="minorHAnsi"/>
          <w:sz w:val="10"/>
        </w:rPr>
        <w:t>, not unlike the way in which the range of gender and sexual variance under patriarchal and heteronormative regimes is most fully understood through lenses that are feminist and queer.56</w:t>
      </w:r>
    </w:p>
    <w:p w:rsidR="00123275" w:rsidRPr="000968B2" w:rsidRDefault="00123275" w:rsidP="00123275">
      <w:pPr>
        <w:rPr>
          <w:rFonts w:asciiTheme="minorHAnsi" w:hAnsiTheme="minorHAnsi"/>
          <w:sz w:val="10"/>
        </w:rPr>
      </w:pPr>
      <w:r w:rsidRPr="000968B2">
        <w:rPr>
          <w:rStyle w:val="StyleUnderline"/>
          <w:rFonts w:asciiTheme="minorHAnsi" w:hAnsiTheme="minorHAnsi"/>
        </w:rPr>
        <w:t xml:space="preserve">According to Sexton, </w:t>
      </w:r>
      <w:r w:rsidRPr="000968B2">
        <w:rPr>
          <w:rStyle w:val="StyleUnderline"/>
          <w:rFonts w:asciiTheme="minorHAnsi" w:hAnsiTheme="minorHAnsi"/>
          <w:highlight w:val="yellow"/>
        </w:rPr>
        <w:t>no</w:t>
      </w:r>
      <w:r w:rsidRPr="000968B2">
        <w:rPr>
          <w:rStyle w:val="StyleUnderline"/>
          <w:rFonts w:asciiTheme="minorHAnsi" w:hAnsiTheme="minorHAnsi"/>
        </w:rPr>
        <w:t xml:space="preserve"> other </w:t>
      </w:r>
      <w:r w:rsidRPr="000968B2">
        <w:rPr>
          <w:rStyle w:val="StyleUnderline"/>
          <w:rFonts w:asciiTheme="minorHAnsi" w:hAnsiTheme="minorHAnsi"/>
          <w:highlight w:val="yellow"/>
        </w:rPr>
        <w:t>oppression is reducible to antiblackness</w:t>
      </w:r>
      <w:r w:rsidRPr="000968B2">
        <w:rPr>
          <w:rStyle w:val="StyleUnderline"/>
          <w:rFonts w:asciiTheme="minorHAnsi" w:hAnsiTheme="minorHAnsi"/>
        </w:rPr>
        <w:t xml:space="preserve">, </w:t>
      </w:r>
      <w:r w:rsidRPr="000968B2">
        <w:rPr>
          <w:rStyle w:val="StyleUnderline"/>
          <w:rFonts w:asciiTheme="minorHAnsi" w:hAnsiTheme="minorHAnsi"/>
          <w:highlight w:val="yellow"/>
        </w:rPr>
        <w:t>but the relative totality of antiblackness is the privileged perspective from which to understand racial formation more broadly</w:t>
      </w:r>
      <w:r w:rsidRPr="000968B2">
        <w:rPr>
          <w:rFonts w:asciiTheme="minorHAnsi" w:hAnsiTheme="minorHAnsi"/>
          <w:sz w:val="10"/>
        </w:rPr>
        <w:t xml:space="preserve">. </w:t>
      </w:r>
      <w:r w:rsidRPr="000968B2">
        <w:rPr>
          <w:rStyle w:val="StyleUnderline"/>
          <w:rFonts w:asciiTheme="minorHAnsi" w:hAnsiTheme="minorHAnsi"/>
        </w:rPr>
        <w:t xml:space="preserve">But </w:t>
      </w:r>
      <w:r w:rsidRPr="000968B2">
        <w:rPr>
          <w:rStyle w:val="StyleUnderline"/>
          <w:rFonts w:asciiTheme="minorHAnsi" w:hAnsiTheme="minorHAnsi"/>
          <w:highlight w:val="yellow"/>
        </w:rPr>
        <w:t>unlike</w:t>
      </w:r>
      <w:r w:rsidRPr="000968B2">
        <w:rPr>
          <w:rStyle w:val="StyleUnderline"/>
          <w:rFonts w:asciiTheme="minorHAnsi" w:hAnsiTheme="minorHAnsi"/>
        </w:rPr>
        <w:t xml:space="preserve"> the way feminist and queer critical theory interrogate heteropatriarchy from </w:t>
      </w:r>
      <w:r w:rsidRPr="000968B2">
        <w:rPr>
          <w:rStyle w:val="StyleUnderline"/>
          <w:rFonts w:asciiTheme="minorHAnsi" w:hAnsiTheme="minorHAnsi"/>
          <w:highlight w:val="yellow"/>
        </w:rPr>
        <w:t>a subjectless standpoint</w:t>
      </w:r>
      <w:r w:rsidRPr="000968B2">
        <w:rPr>
          <w:rFonts w:asciiTheme="minorHAnsi" w:hAnsiTheme="minorHAnsi"/>
          <w:sz w:val="10"/>
        </w:rPr>
        <w:t xml:space="preserve">, </w:t>
      </w:r>
      <w:r w:rsidRPr="000968B2">
        <w:rPr>
          <w:rStyle w:val="Emphasis"/>
          <w:rFonts w:asciiTheme="minorHAnsi" w:hAnsiTheme="minorHAnsi"/>
          <w:highlight w:val="yellow"/>
        </w:rPr>
        <w:t>Sexton’s</w:t>
      </w:r>
      <w:r w:rsidRPr="000968B2">
        <w:rPr>
          <w:rStyle w:val="Emphasis"/>
          <w:rFonts w:asciiTheme="minorHAnsi" w:hAnsiTheme="minorHAnsi"/>
        </w:rPr>
        <w:t xml:space="preserve"> </w:t>
      </w:r>
      <w:r w:rsidRPr="000968B2">
        <w:rPr>
          <w:rStyle w:val="Emphasis"/>
          <w:rFonts w:asciiTheme="minorHAnsi" w:hAnsiTheme="minorHAnsi"/>
          <w:highlight w:val="yellow"/>
        </w:rPr>
        <w:t>entire point seems to rest on the</w:t>
      </w:r>
      <w:r w:rsidRPr="000968B2">
        <w:rPr>
          <w:rStyle w:val="Emphasis"/>
          <w:rFonts w:asciiTheme="minorHAnsi" w:hAnsiTheme="minorHAnsi"/>
        </w:rPr>
        <w:t xml:space="preserve"> very </w:t>
      </w:r>
      <w:r w:rsidRPr="000968B2">
        <w:rPr>
          <w:rStyle w:val="Emphasis"/>
          <w:rFonts w:asciiTheme="minorHAnsi" w:hAnsiTheme="minorHAnsi"/>
          <w:highlight w:val="yellow"/>
        </w:rPr>
        <w:t>specificity and singularity</w:t>
      </w:r>
      <w:r w:rsidRPr="000968B2">
        <w:rPr>
          <w:rFonts w:asciiTheme="minorHAnsi" w:hAnsiTheme="minorHAnsi"/>
          <w:sz w:val="10"/>
        </w:rPr>
        <w:t>—rather than subjectlessness—</w:t>
      </w:r>
      <w:r w:rsidRPr="000968B2">
        <w:rPr>
          <w:rStyle w:val="Emphasis"/>
          <w:rFonts w:asciiTheme="minorHAnsi" w:hAnsiTheme="minorHAnsi"/>
          <w:highlight w:val="yellow"/>
        </w:rPr>
        <w:t>of black critical theory’s capacity to understand race</w:t>
      </w:r>
      <w:r w:rsidRPr="000968B2">
        <w:rPr>
          <w:rFonts w:asciiTheme="minorHAnsi" w:hAnsiTheme="minorHAnsi"/>
          <w:sz w:val="10"/>
        </w:rPr>
        <w:t xml:space="preserve">. </w:t>
      </w:r>
      <w:r w:rsidRPr="000968B2">
        <w:rPr>
          <w:rStyle w:val="StyleUnderline"/>
          <w:rFonts w:asciiTheme="minorHAnsi" w:hAnsiTheme="minorHAnsi"/>
          <w:highlight w:val="yellow"/>
        </w:rPr>
        <w:t>The privilege</w:t>
      </w:r>
      <w:r w:rsidRPr="000968B2">
        <w:rPr>
          <w:rFonts w:asciiTheme="minorHAnsi" w:hAnsiTheme="minorHAnsi"/>
          <w:sz w:val="10"/>
        </w:rPr>
        <w:t xml:space="preserve"> of this embodied viewpoint similarly </w:t>
      </w:r>
      <w:r w:rsidRPr="000968B2">
        <w:rPr>
          <w:rStyle w:val="StyleUnderline"/>
          <w:rFonts w:asciiTheme="minorHAnsi" w:hAnsiTheme="minorHAnsi"/>
          <w:highlight w:val="yellow"/>
        </w:rPr>
        <w:t xml:space="preserve">relies on </w:t>
      </w:r>
      <w:r w:rsidRPr="000968B2">
        <w:rPr>
          <w:rStyle w:val="Emphasis"/>
          <w:rFonts w:asciiTheme="minorHAnsi" w:hAnsiTheme="minorHAnsi"/>
          <w:highlight w:val="yellow"/>
        </w:rPr>
        <w:t>rigidly binaristic conceptions of land and bodily integrity</w:t>
      </w:r>
      <w:r w:rsidRPr="000968B2">
        <w:rPr>
          <w:rFonts w:asciiTheme="minorHAnsi" w:hAnsiTheme="minorHAnsi"/>
          <w:sz w:val="10"/>
        </w:rPr>
        <w:t xml:space="preserve">. </w:t>
      </w:r>
      <w:r w:rsidRPr="000968B2">
        <w:rPr>
          <w:rStyle w:val="StyleUnderline"/>
          <w:rFonts w:asciiTheme="minorHAnsi" w:hAnsiTheme="minorHAnsi"/>
        </w:rPr>
        <w:t>He writes</w:t>
      </w:r>
      <w:r w:rsidRPr="000968B2">
        <w:rPr>
          <w:rFonts w:asciiTheme="minorHAnsi" w:hAnsiTheme="minorHAnsi"/>
          <w:sz w:val="10"/>
        </w:rPr>
        <w:t xml:space="preserve">, “If the indigenous relation to land precedes and exceeds any regime of property, then </w:t>
      </w:r>
      <w:r w:rsidRPr="000968B2">
        <w:rPr>
          <w:rStyle w:val="StyleUnderline"/>
          <w:rFonts w:asciiTheme="minorHAnsi" w:hAnsiTheme="minorHAnsi"/>
        </w:rPr>
        <w:t>the slave’s inhabitation of the earth precedes</w:t>
      </w:r>
      <w:r w:rsidRPr="000968B2">
        <w:rPr>
          <w:rFonts w:asciiTheme="minorHAnsi" w:hAnsiTheme="minorHAnsi"/>
          <w:sz w:val="10"/>
        </w:rPr>
        <w:t xml:space="preserve"> and exceeds any prior relation to land—</w:t>
      </w:r>
      <w:r w:rsidRPr="000968B2">
        <w:rPr>
          <w:rStyle w:val="StyleUnderline"/>
          <w:rFonts w:asciiTheme="minorHAnsi" w:hAnsiTheme="minorHAnsi"/>
        </w:rPr>
        <w:t>landlessness. And selflessness</w:t>
      </w:r>
      <w:r w:rsidRPr="000968B2">
        <w:rPr>
          <w:rFonts w:asciiTheme="minorHAnsi" w:hAnsiTheme="minorHAnsi"/>
          <w:sz w:val="10"/>
        </w:rPr>
        <w:t xml:space="preserve"> is the correlate. No ground for identity, no ground to stand (on).”57 In other words, the slave’s nonrelation to her body precedes and exceeds any other body’s relation to land. However, the settler colonial designation of the United States and Canada as terra nullius—as legally empty lands—denies the very corporeality of Indigenous populations to inhabit land, much less have any rights to it. Alongside genocidal elimination, the erasure of Indigenous corporeal existence is inseparable from the ground it doesn’t stand on, or is removed from.</w:t>
      </w:r>
    </w:p>
    <w:p w:rsidR="00123275" w:rsidRPr="000968B2" w:rsidRDefault="00123275" w:rsidP="00123275">
      <w:pPr>
        <w:rPr>
          <w:rFonts w:asciiTheme="minorHAnsi" w:hAnsiTheme="minorHAnsi"/>
          <w:sz w:val="10"/>
        </w:rPr>
      </w:pPr>
      <w:r w:rsidRPr="000968B2">
        <w:rPr>
          <w:rStyle w:val="StyleUnderline"/>
          <w:rFonts w:asciiTheme="minorHAnsi" w:hAnsiTheme="minorHAnsi"/>
          <w:highlight w:val="yellow"/>
        </w:rPr>
        <w:t>For the same reason that</w:t>
      </w:r>
      <w:r w:rsidRPr="000968B2">
        <w:rPr>
          <w:rStyle w:val="StyleUnderline"/>
          <w:rFonts w:asciiTheme="minorHAnsi" w:hAnsiTheme="minorHAnsi"/>
        </w:rPr>
        <w:t xml:space="preserve"> the </w:t>
      </w:r>
      <w:r w:rsidRPr="000968B2">
        <w:rPr>
          <w:rStyle w:val="StyleUnderline"/>
          <w:rFonts w:asciiTheme="minorHAnsi" w:hAnsiTheme="minorHAnsi"/>
          <w:highlight w:val="yellow"/>
        </w:rPr>
        <w:t>economic reductionism of orthodox Marxism has been discredited</w:t>
      </w:r>
      <w:r w:rsidRPr="000968B2">
        <w:rPr>
          <w:rFonts w:asciiTheme="minorHAnsi" w:hAnsiTheme="minorHAnsi"/>
          <w:sz w:val="10"/>
        </w:rPr>
        <w:t xml:space="preserve">, such </w:t>
      </w:r>
      <w:r w:rsidRPr="000968B2">
        <w:rPr>
          <w:rStyle w:val="Emphasis"/>
          <w:rFonts w:asciiTheme="minorHAnsi" w:hAnsiTheme="minorHAnsi"/>
          <w:highlight w:val="yellow"/>
        </w:rPr>
        <w:t>an argument that frames racial slavery as a base for a colonial superstructure</w:t>
      </w:r>
      <w:r w:rsidRPr="000968B2">
        <w:rPr>
          <w:rFonts w:asciiTheme="minorHAnsi" w:hAnsiTheme="minorHAnsi"/>
          <w:sz w:val="10"/>
        </w:rPr>
        <w:t xml:space="preserve"> similarly </w:t>
      </w:r>
      <w:r w:rsidRPr="000968B2">
        <w:rPr>
          <w:rStyle w:val="Emphasis"/>
          <w:rFonts w:asciiTheme="minorHAnsi" w:hAnsiTheme="minorHAnsi"/>
          <w:highlight w:val="yellow"/>
        </w:rPr>
        <w:t>fails to take into account the dialectics of settler colonial capitalism</w:t>
      </w:r>
      <w:r w:rsidRPr="000968B2">
        <w:rPr>
          <w:rFonts w:asciiTheme="minorHAnsi" w:hAnsiTheme="minorHAnsi"/>
          <w:sz w:val="10"/>
        </w:rPr>
        <w:t xml:space="preserve">. The </w:t>
      </w:r>
      <w:r w:rsidRPr="000968B2">
        <w:rPr>
          <w:rStyle w:val="StyleUnderline"/>
          <w:rFonts w:asciiTheme="minorHAnsi" w:hAnsiTheme="minorHAnsi"/>
          <w:highlight w:val="yellow"/>
        </w:rPr>
        <w:t>political economy</w:t>
      </w:r>
      <w:r w:rsidRPr="000968B2">
        <w:rPr>
          <w:rFonts w:asciiTheme="minorHAnsi" w:hAnsiTheme="minorHAnsi"/>
          <w:sz w:val="10"/>
        </w:rPr>
        <w:t xml:space="preserve"> of settler colonial </w:t>
      </w:r>
      <w:r w:rsidRPr="000968B2">
        <w:rPr>
          <w:rStyle w:val="StyleUnderline"/>
          <w:rFonts w:asciiTheme="minorHAnsi" w:hAnsiTheme="minorHAnsi"/>
        </w:rPr>
        <w:t xml:space="preserve">capitalism </w:t>
      </w:r>
      <w:r w:rsidRPr="000968B2">
        <w:rPr>
          <w:rStyle w:val="StyleUnderline"/>
          <w:rFonts w:asciiTheme="minorHAnsi" w:hAnsiTheme="minorHAnsi"/>
          <w:highlight w:val="yellow"/>
        </w:rPr>
        <w:t xml:space="preserve">is </w:t>
      </w:r>
      <w:r w:rsidRPr="000968B2">
        <w:rPr>
          <w:rStyle w:val="Emphasis"/>
          <w:rFonts w:asciiTheme="minorHAnsi" w:hAnsiTheme="minorHAnsi"/>
          <w:highlight w:val="yellow"/>
        </w:rPr>
        <w:t>more appropriately figured as an ecology of power relations than a linear chain of events</w:t>
      </w:r>
      <w:r w:rsidRPr="000968B2">
        <w:rPr>
          <w:rFonts w:asciiTheme="minorHAnsi" w:hAnsiTheme="minorHAnsi"/>
          <w:sz w:val="10"/>
        </w:rPr>
        <w:t xml:space="preserve">. </w:t>
      </w:r>
      <w:r w:rsidRPr="000968B2">
        <w:rPr>
          <w:rStyle w:val="StyleUnderline"/>
          <w:rFonts w:asciiTheme="minorHAnsi" w:hAnsiTheme="minorHAnsi"/>
          <w:highlight w:val="yellow"/>
        </w:rPr>
        <w:t>Relinquishing</w:t>
      </w:r>
      <w:r w:rsidRPr="000968B2">
        <w:rPr>
          <w:rFonts w:asciiTheme="minorHAnsi" w:hAnsiTheme="minorHAnsi"/>
          <w:sz w:val="10"/>
        </w:rPr>
        <w:t xml:space="preserve"> any </w:t>
      </w:r>
      <w:r w:rsidRPr="000968B2">
        <w:rPr>
          <w:rStyle w:val="StyleUnderline"/>
          <w:rFonts w:asciiTheme="minorHAnsi" w:hAnsiTheme="minorHAnsi"/>
          <w:highlight w:val="yellow"/>
        </w:rPr>
        <w:t>conceptual privilege</w:t>
      </w:r>
      <w:r w:rsidRPr="000968B2">
        <w:rPr>
          <w:rFonts w:asciiTheme="minorHAnsi" w:hAnsiTheme="minorHAnsi"/>
          <w:sz w:val="10"/>
        </w:rPr>
        <w:t xml:space="preserve"> that might be attributed to Indigeneity, alternatively,</w:t>
      </w:r>
      <w:r w:rsidRPr="000968B2">
        <w:rPr>
          <w:rFonts w:asciiTheme="minorHAnsi" w:hAnsiTheme="minorHAnsi"/>
          <w:sz w:val="10"/>
          <w:szCs w:val="10"/>
        </w:rPr>
        <w:t xml:space="preserve"> Coulthard</w:t>
      </w:r>
      <w:r w:rsidRPr="000968B2">
        <w:rPr>
          <w:rStyle w:val="StyleUnderline"/>
          <w:rFonts w:asciiTheme="minorHAnsi" w:hAnsiTheme="minorHAnsi"/>
        </w:rPr>
        <w:t xml:space="preserve"> </w:t>
      </w:r>
      <w:r w:rsidRPr="000968B2">
        <w:rPr>
          <w:rStyle w:val="StyleUnderline"/>
          <w:rFonts w:asciiTheme="minorHAnsi" w:hAnsiTheme="minorHAnsi"/>
          <w:highlight w:val="yellow"/>
        </w:rPr>
        <w:t>offers a useful anti-exceptionalist stance</w:t>
      </w:r>
      <w:r w:rsidRPr="000968B2">
        <w:rPr>
          <w:rFonts w:asciiTheme="minorHAnsi" w:hAnsiTheme="minorHAnsi"/>
          <w:sz w:val="10"/>
        </w:rPr>
        <w:t>: “</w:t>
      </w:r>
      <w:r w:rsidRPr="000968B2">
        <w:rPr>
          <w:rStyle w:val="StyleUnderline"/>
          <w:rFonts w:asciiTheme="minorHAnsi" w:hAnsiTheme="minorHAnsi"/>
          <w:highlight w:val="yellow"/>
        </w:rPr>
        <w:t>the colonial relation should not be understood as a</w:t>
      </w:r>
      <w:r w:rsidRPr="000968B2">
        <w:rPr>
          <w:rStyle w:val="StyleUnderline"/>
          <w:rFonts w:asciiTheme="minorHAnsi" w:hAnsiTheme="minorHAnsi"/>
        </w:rPr>
        <w:t xml:space="preserve"> primary locus of </w:t>
      </w:r>
      <w:r w:rsidRPr="000968B2">
        <w:rPr>
          <w:rStyle w:val="StyleUnderline"/>
          <w:rFonts w:asciiTheme="minorHAnsi" w:hAnsiTheme="minorHAnsi"/>
          <w:highlight w:val="yellow"/>
        </w:rPr>
        <w:t>‘base’ from which</w:t>
      </w:r>
      <w:r w:rsidRPr="000968B2">
        <w:rPr>
          <w:rStyle w:val="StyleUnderline"/>
          <w:rFonts w:asciiTheme="minorHAnsi" w:hAnsiTheme="minorHAnsi"/>
        </w:rPr>
        <w:t xml:space="preserve"> these </w:t>
      </w:r>
      <w:r w:rsidRPr="000968B2">
        <w:rPr>
          <w:rStyle w:val="StyleUnderline"/>
          <w:rFonts w:asciiTheme="minorHAnsi" w:hAnsiTheme="minorHAnsi"/>
          <w:highlight w:val="yellow"/>
        </w:rPr>
        <w:t>other forms of oppression flow, but</w:t>
      </w:r>
      <w:r w:rsidRPr="000968B2">
        <w:rPr>
          <w:rStyle w:val="StyleUnderline"/>
          <w:rFonts w:asciiTheme="minorHAnsi" w:hAnsiTheme="minorHAnsi"/>
        </w:rPr>
        <w:t xml:space="preserve"> rather as </w:t>
      </w:r>
      <w:r w:rsidRPr="000968B2">
        <w:rPr>
          <w:rStyle w:val="StyleUnderline"/>
          <w:rFonts w:asciiTheme="minorHAnsi" w:hAnsiTheme="minorHAnsi"/>
          <w:highlight w:val="yellow"/>
        </w:rPr>
        <w:t>the inherited background field within which market, racist, patriarchal, and state relations converge</w:t>
      </w:r>
      <w:r w:rsidRPr="000968B2">
        <w:rPr>
          <w:rFonts w:asciiTheme="minorHAnsi" w:hAnsiTheme="minorHAnsi"/>
          <w:sz w:val="10"/>
        </w:rPr>
        <w:t>.”58 From this view, race and colonialism form the matrix of the settler colonial racial state.</w:t>
      </w:r>
    </w:p>
    <w:p w:rsidR="00123275" w:rsidRPr="000968B2" w:rsidRDefault="00123275" w:rsidP="00123275">
      <w:pPr>
        <w:rPr>
          <w:rFonts w:asciiTheme="minorHAnsi" w:hAnsiTheme="minorHAnsi"/>
        </w:rPr>
      </w:pPr>
    </w:p>
    <w:p w:rsidR="00123275" w:rsidRPr="000968B2" w:rsidRDefault="00123275" w:rsidP="00123275">
      <w:pPr>
        <w:pStyle w:val="Heading4"/>
      </w:pPr>
      <w:r w:rsidRPr="000968B2">
        <w:t>The narrative of “no progress” is affectively appealing but historically imprecise – major gains have been achieved and the political implications of their ethics risks throwing out the possibility of a less violence, less dehumanizing future around the world.</w:t>
      </w:r>
    </w:p>
    <w:p w:rsidR="00123275" w:rsidRPr="000968B2" w:rsidRDefault="00123275" w:rsidP="00123275">
      <w:pPr>
        <w:rPr>
          <w:rFonts w:asciiTheme="minorHAnsi" w:hAnsiTheme="minorHAnsi"/>
        </w:rPr>
      </w:pPr>
      <w:r w:rsidRPr="000968B2">
        <w:rPr>
          <w:rFonts w:asciiTheme="minorHAnsi" w:hAnsiTheme="minorHAnsi"/>
          <w:b/>
        </w:rPr>
        <w:t>Winant 15</w:t>
      </w:r>
      <w:r w:rsidRPr="000968B2">
        <w:rPr>
          <w:rFonts w:asciiTheme="minorHAnsi" w:hAnsiTheme="minorHAnsi"/>
        </w:rPr>
        <w:t xml:space="preserve"> – (2015, Howard, Professor of Sociology at UC-Santa Barbara, “The Dark Matter: Race and Racism in the 21st Century,” Critical Sociology 2015, Vol. 41(2) 313–324)</w:t>
      </w:r>
    </w:p>
    <w:p w:rsidR="00123275" w:rsidRPr="000968B2" w:rsidRDefault="00123275" w:rsidP="00123275">
      <w:pPr>
        <w:rPr>
          <w:rFonts w:asciiTheme="minorHAnsi" w:hAnsiTheme="minorHAnsi"/>
        </w:rPr>
      </w:pPr>
    </w:p>
    <w:p w:rsidR="00123275" w:rsidRPr="000968B2" w:rsidRDefault="00123275" w:rsidP="00123275">
      <w:pPr>
        <w:rPr>
          <w:rFonts w:asciiTheme="minorHAnsi" w:hAnsiTheme="minorHAnsi"/>
          <w:sz w:val="8"/>
        </w:rPr>
      </w:pPr>
      <w:r w:rsidRPr="000968B2">
        <w:rPr>
          <w:rFonts w:asciiTheme="minorHAnsi" w:hAnsiTheme="minorHAnsi"/>
          <w:sz w:val="8"/>
        </w:rPr>
        <w:t>The World-Historical Shitpile of Race</w:t>
      </w:r>
    </w:p>
    <w:p w:rsidR="00123275" w:rsidRPr="000968B2" w:rsidRDefault="00123275" w:rsidP="00123275">
      <w:pPr>
        <w:rPr>
          <w:rFonts w:asciiTheme="minorHAnsi" w:hAnsiTheme="minorHAnsi"/>
          <w:sz w:val="8"/>
        </w:rPr>
      </w:pPr>
      <w:r w:rsidRPr="000968B2">
        <w:rPr>
          <w:rStyle w:val="StyleUnderline"/>
          <w:rFonts w:asciiTheme="minorHAnsi" w:hAnsiTheme="minorHAnsi"/>
        </w:rPr>
        <w:t>Structural racism</w:t>
      </w:r>
      <w:r w:rsidRPr="000968B2">
        <w:rPr>
          <w:rFonts w:asciiTheme="minorHAnsi" w:hAnsiTheme="minorHAnsi"/>
          <w:sz w:val="8"/>
        </w:rPr>
        <w:t xml:space="preserve"> – </w:t>
      </w:r>
      <w:r w:rsidRPr="000968B2">
        <w:rPr>
          <w:rStyle w:val="StyleUnderline"/>
          <w:rFonts w:asciiTheme="minorHAnsi" w:hAnsiTheme="minorHAnsi"/>
          <w:highlight w:val="yellow"/>
        </w:rPr>
        <w:t>an odious</w:t>
      </w:r>
      <w:r w:rsidRPr="000968B2">
        <w:rPr>
          <w:rStyle w:val="StyleUnderline"/>
          <w:rFonts w:asciiTheme="minorHAnsi" w:hAnsiTheme="minorHAnsi"/>
        </w:rPr>
        <w:t xml:space="preserve"> stink</w:t>
      </w:r>
      <w:r w:rsidRPr="000968B2">
        <w:rPr>
          <w:rStyle w:val="StyleUnderline"/>
          <w:rFonts w:asciiTheme="minorHAnsi" w:hAnsiTheme="minorHAnsi"/>
          <w:highlight w:val="yellow"/>
        </w:rPr>
        <w:t>pile of shit</w:t>
      </w:r>
      <w:r w:rsidRPr="000968B2">
        <w:rPr>
          <w:rStyle w:val="StyleUnderline"/>
          <w:rFonts w:asciiTheme="minorHAnsi" w:hAnsiTheme="minorHAnsi"/>
        </w:rPr>
        <w:t xml:space="preserve"> left over from the past and still</w:t>
      </w:r>
      <w:r w:rsidRPr="000968B2">
        <w:rPr>
          <w:rFonts w:asciiTheme="minorHAnsi" w:hAnsiTheme="minorHAnsi"/>
          <w:sz w:val="8"/>
        </w:rPr>
        <w:t xml:space="preserve"> being </w:t>
      </w:r>
      <w:r w:rsidRPr="000968B2">
        <w:rPr>
          <w:rStyle w:val="StyleUnderline"/>
          <w:rFonts w:asciiTheme="minorHAnsi" w:hAnsiTheme="minorHAnsi"/>
        </w:rPr>
        <w:t>augmented in the present</w:t>
      </w:r>
      <w:r w:rsidRPr="000968B2">
        <w:rPr>
          <w:rFonts w:asciiTheme="minorHAnsi" w:hAnsiTheme="minorHAnsi"/>
          <w:sz w:val="8"/>
        </w:rPr>
        <w:t xml:space="preserve"> – </w:t>
      </w:r>
      <w:r w:rsidRPr="000968B2">
        <w:rPr>
          <w:rStyle w:val="StyleUnderline"/>
          <w:rFonts w:asciiTheme="minorHAnsi" w:hAnsiTheme="minorHAnsi"/>
          <w:highlight w:val="yellow"/>
        </w:rPr>
        <w:t>has been accumulated</w:t>
      </w:r>
      <w:r w:rsidRPr="000968B2">
        <w:rPr>
          <w:rFonts w:asciiTheme="minorHAnsi" w:hAnsiTheme="minorHAnsi"/>
          <w:sz w:val="8"/>
        </w:rPr>
        <w:t xml:space="preserve"> by ‘slavery unwilling to die’</w:t>
      </w:r>
      <w:proofErr w:type="gramStart"/>
      <w:r w:rsidRPr="000968B2">
        <w:rPr>
          <w:rFonts w:asciiTheme="minorHAnsi" w:hAnsiTheme="minorHAnsi"/>
          <w:sz w:val="8"/>
        </w:rPr>
        <w:t>,4</w:t>
      </w:r>
      <w:proofErr w:type="gramEnd"/>
      <w:r w:rsidRPr="000968B2">
        <w:rPr>
          <w:rFonts w:asciiTheme="minorHAnsi" w:hAnsiTheme="minorHAnsi"/>
          <w:sz w:val="8"/>
        </w:rPr>
        <w:t xml:space="preserve"> by empire, and indeed by the entire racialized modern world system. The immense waste (Feagin et al., 2001, drawing on Bataille) of human life and labor by these historically entrenched social structures and practices still confronts us today, in the aftermath of the post-Second World War racial ‘break’. Our </w:t>
      </w:r>
      <w:r w:rsidRPr="000968B2">
        <w:rPr>
          <w:rStyle w:val="StyleUnderline"/>
          <w:rFonts w:asciiTheme="minorHAnsi" w:hAnsiTheme="minorHAnsi"/>
          <w:highlight w:val="yellow"/>
        </w:rPr>
        <w:t>antiracist accomplishments have reduced the size</w:t>
      </w:r>
      <w:r w:rsidRPr="000968B2">
        <w:rPr>
          <w:rStyle w:val="StyleUnderline"/>
          <w:rFonts w:asciiTheme="minorHAnsi" w:hAnsiTheme="minorHAnsi"/>
        </w:rPr>
        <w:t xml:space="preserve"> of the pile</w:t>
      </w:r>
      <w:r w:rsidRPr="000968B2">
        <w:rPr>
          <w:rFonts w:asciiTheme="minorHAnsi" w:hAnsiTheme="minorHAnsi"/>
          <w:sz w:val="8"/>
        </w:rPr>
        <w:t xml:space="preserve">; we have lessened the stink. </w:t>
      </w:r>
      <w:r w:rsidRPr="000968B2">
        <w:rPr>
          <w:rStyle w:val="StyleUnderline"/>
          <w:rFonts w:asciiTheme="minorHAnsi" w:hAnsiTheme="minorHAnsi"/>
          <w:highlight w:val="yellow"/>
        </w:rPr>
        <w:t>But a massive amount</w:t>
      </w:r>
      <w:r w:rsidRPr="000968B2">
        <w:rPr>
          <w:rFonts w:asciiTheme="minorHAnsi" w:hAnsiTheme="minorHAnsi"/>
          <w:sz w:val="8"/>
        </w:rPr>
        <w:t xml:space="preserve"> of waste </w:t>
      </w:r>
      <w:r w:rsidRPr="000968B2">
        <w:rPr>
          <w:rStyle w:val="StyleUnderline"/>
          <w:rFonts w:asciiTheme="minorHAnsi" w:hAnsiTheme="minorHAnsi"/>
        </w:rPr>
        <w:t xml:space="preserve">still </w:t>
      </w:r>
      <w:r w:rsidRPr="000968B2">
        <w:rPr>
          <w:rStyle w:val="StyleUnderline"/>
          <w:rFonts w:asciiTheme="minorHAnsi" w:hAnsiTheme="minorHAnsi"/>
          <w:highlight w:val="yellow"/>
        </w:rPr>
        <w:t>remains</w:t>
      </w:r>
      <w:r w:rsidRPr="000968B2">
        <w:rPr>
          <w:rStyle w:val="StyleUnderline"/>
          <w:rFonts w:asciiTheme="minorHAnsi" w:hAnsiTheme="minorHAnsi"/>
        </w:rPr>
        <w:t>.</w:t>
      </w:r>
      <w:r w:rsidRPr="000968B2">
        <w:rPr>
          <w:rFonts w:asciiTheme="minorHAnsi" w:hAnsiTheme="minorHAnsi"/>
          <w:sz w:val="8"/>
        </w:rPr>
        <w:t xml:space="preserve"> So much racial waste is left over from the practice of racial domination in the early days of empire and conquest, to the present combination of police state and liberalism! </w:t>
      </w:r>
      <w:r w:rsidRPr="000968B2">
        <w:rPr>
          <w:rStyle w:val="StyleUnderline"/>
          <w:rFonts w:asciiTheme="minorHAnsi" w:hAnsiTheme="minorHAnsi"/>
        </w:rPr>
        <w:t>Indeed it often seems that this enormous and odious waste pinions the social system under an immovable burden</w:t>
      </w:r>
      <w:r w:rsidRPr="000968B2">
        <w:rPr>
          <w:rFonts w:asciiTheme="minorHAnsi" w:hAnsiTheme="minorHAnsi"/>
          <w:sz w:val="8"/>
        </w:rPr>
        <w:t xml:space="preserve">. How often have </w:t>
      </w:r>
      <w:r w:rsidRPr="000968B2">
        <w:rPr>
          <w:rStyle w:val="StyleUnderline"/>
          <w:rFonts w:asciiTheme="minorHAnsi" w:hAnsiTheme="minorHAnsi"/>
        </w:rPr>
        <w:t>despair and hopelessness overcome those who bore this sorrow</w:t>
      </w:r>
      <w:r w:rsidRPr="000968B2">
        <w:rPr>
          <w:rFonts w:asciiTheme="minorHAnsi" w:hAnsiTheme="minorHAnsi"/>
          <w:sz w:val="8"/>
        </w:rPr>
        <w:t>? How often have slave and native, peon and maquiladora, servant and ghetto-dweller, felt just plain ‘sick and tired’ (Nappy Roots, 2003), encumbered by this deadening inertia composed of a racial injustice that could seemingly never be budged? How often, too, have whites felt weighed down by the waste, the guilt and self-destruction built into racism and the ‘psychological wage’?</w:t>
      </w:r>
    </w:p>
    <w:p w:rsidR="00123275" w:rsidRPr="000968B2" w:rsidRDefault="00123275" w:rsidP="00123275">
      <w:pPr>
        <w:rPr>
          <w:rFonts w:asciiTheme="minorHAnsi" w:hAnsiTheme="minorHAnsi"/>
          <w:sz w:val="8"/>
        </w:rPr>
      </w:pPr>
      <w:r w:rsidRPr="000968B2">
        <w:rPr>
          <w:rStyle w:val="StyleUnderline"/>
          <w:rFonts w:asciiTheme="minorHAnsi" w:hAnsiTheme="minorHAnsi"/>
          <w:highlight w:val="yellow"/>
        </w:rPr>
        <w:t>Yet racial politics is always unstable</w:t>
      </w:r>
      <w:r w:rsidRPr="000968B2">
        <w:rPr>
          <w:rStyle w:val="StyleUnderline"/>
          <w:rFonts w:asciiTheme="minorHAnsi" w:hAnsiTheme="minorHAnsi"/>
        </w:rPr>
        <w:t xml:space="preserve"> and contradictory</w:t>
      </w:r>
      <w:r w:rsidRPr="000968B2">
        <w:rPr>
          <w:rFonts w:asciiTheme="minorHAnsi" w:hAnsiTheme="minorHAnsi"/>
          <w:sz w:val="8"/>
        </w:rPr>
        <w:t xml:space="preserve">. </w:t>
      </w:r>
      <w:r w:rsidRPr="000968B2">
        <w:rPr>
          <w:rStyle w:val="Emphasis"/>
          <w:rFonts w:asciiTheme="minorHAnsi" w:hAnsiTheme="minorHAnsi"/>
          <w:highlight w:val="yellow"/>
        </w:rPr>
        <w:t>Racial despotism can never be fully stabilized</w:t>
      </w:r>
      <w:r w:rsidRPr="000968B2">
        <w:rPr>
          <w:rStyle w:val="Emphasis"/>
          <w:rFonts w:asciiTheme="minorHAnsi" w:hAnsiTheme="minorHAnsi"/>
        </w:rPr>
        <w:t xml:space="preserve"> or consolidated</w:t>
      </w:r>
      <w:r w:rsidRPr="000968B2">
        <w:rPr>
          <w:rFonts w:asciiTheme="minorHAnsi" w:hAnsiTheme="minorHAnsi"/>
          <w:sz w:val="8"/>
        </w:rPr>
        <w:t xml:space="preserve">. Thus </w:t>
      </w:r>
      <w:r w:rsidRPr="000968B2">
        <w:rPr>
          <w:rStyle w:val="StyleUnderline"/>
          <w:rFonts w:asciiTheme="minorHAnsi" w:hAnsiTheme="minorHAnsi"/>
          <w:highlight w:val="yellow"/>
        </w:rPr>
        <w:t>at key historical moments</w:t>
      </w:r>
      <w:r w:rsidRPr="000968B2">
        <w:rPr>
          <w:rFonts w:asciiTheme="minorHAnsi" w:hAnsiTheme="minorHAnsi"/>
          <w:sz w:val="8"/>
        </w:rPr>
        <w:t xml:space="preserve">, perhaps </w:t>
      </w:r>
      <w:r w:rsidRPr="000968B2">
        <w:rPr>
          <w:rStyle w:val="Emphasis"/>
          <w:rFonts w:asciiTheme="minorHAnsi" w:hAnsiTheme="minorHAnsi"/>
          <w:highlight w:val="yellow"/>
        </w:rPr>
        <w:t>rare but</w:t>
      </w:r>
      <w:r w:rsidRPr="000968B2">
        <w:rPr>
          <w:rStyle w:val="Emphasis"/>
          <w:rFonts w:asciiTheme="minorHAnsi" w:hAnsiTheme="minorHAnsi"/>
        </w:rPr>
        <w:t xml:space="preserve"> also </w:t>
      </w:r>
      <w:r w:rsidRPr="000968B2">
        <w:rPr>
          <w:rStyle w:val="Emphasis"/>
          <w:rFonts w:asciiTheme="minorHAnsi" w:hAnsiTheme="minorHAnsi"/>
          <w:highlight w:val="yellow"/>
        </w:rPr>
        <w:t>inevitable</w:t>
      </w:r>
      <w:r w:rsidRPr="000968B2">
        <w:rPr>
          <w:rFonts w:asciiTheme="minorHAnsi" w:hAnsiTheme="minorHAnsi"/>
          <w:sz w:val="8"/>
        </w:rPr>
        <w:t xml:space="preserve">, </w:t>
      </w:r>
      <w:r w:rsidRPr="000968B2">
        <w:rPr>
          <w:rStyle w:val="StyleUnderline"/>
          <w:rFonts w:asciiTheme="minorHAnsi" w:hAnsiTheme="minorHAnsi"/>
          <w:highlight w:val="yellow"/>
        </w:rPr>
        <w:t>the sheer weight</w:t>
      </w:r>
      <w:r w:rsidRPr="000968B2">
        <w:rPr>
          <w:rStyle w:val="StyleUnderline"/>
          <w:rFonts w:asciiTheme="minorHAnsi" w:hAnsiTheme="minorHAnsi"/>
        </w:rPr>
        <w:t xml:space="preserve"> of racial oppression –</w:t>
      </w:r>
      <w:r w:rsidRPr="000968B2">
        <w:rPr>
          <w:rFonts w:asciiTheme="minorHAnsi" w:hAnsiTheme="minorHAnsi"/>
          <w:sz w:val="8"/>
        </w:rPr>
        <w:t xml:space="preserve"> qua social structure </w:t>
      </w:r>
      <w:r w:rsidRPr="000968B2">
        <w:rPr>
          <w:rStyle w:val="StyleUnderline"/>
          <w:rFonts w:asciiTheme="minorHAnsi" w:hAnsiTheme="minorHAnsi"/>
        </w:rPr>
        <w:t xml:space="preserve">– </w:t>
      </w:r>
      <w:r w:rsidRPr="000968B2">
        <w:rPr>
          <w:rStyle w:val="StyleUnderline"/>
          <w:rFonts w:asciiTheme="minorHAnsi" w:hAnsiTheme="minorHAnsi"/>
          <w:highlight w:val="yellow"/>
        </w:rPr>
        <w:t>becomes insupportable</w:t>
      </w:r>
      <w:r w:rsidRPr="000968B2">
        <w:rPr>
          <w:rFonts w:asciiTheme="minorHAnsi" w:hAnsiTheme="minorHAnsi"/>
          <w:sz w:val="8"/>
        </w:rPr>
        <w:t>. The built-up rage and inequity, the irrationality and inutility, and the explosive force of dreams denied, are mobilized politically in ways that would have seemed almost unimaginable earlier.</w:t>
      </w:r>
    </w:p>
    <w:p w:rsidR="00123275" w:rsidRPr="000968B2" w:rsidRDefault="00123275" w:rsidP="00123275">
      <w:pPr>
        <w:rPr>
          <w:rFonts w:asciiTheme="minorHAnsi" w:hAnsiTheme="minorHAnsi"/>
          <w:sz w:val="8"/>
        </w:rPr>
      </w:pPr>
      <w:r w:rsidRPr="000968B2">
        <w:rPr>
          <w:rStyle w:val="StyleUnderline"/>
          <w:rFonts w:asciiTheme="minorHAnsi" w:hAnsiTheme="minorHAnsi"/>
          <w:highlight w:val="yellow"/>
        </w:rPr>
        <w:t>Racism remains formidable</w:t>
      </w:r>
      <w:r w:rsidRPr="000968B2">
        <w:rPr>
          <w:rFonts w:asciiTheme="minorHAnsi" w:hAnsiTheme="minorHAnsi"/>
          <w:sz w:val="8"/>
        </w:rPr>
        <w:t>, entrenched as a structuring feature of both US and global society and politics. Indeed it often seems impossible to overcome.</w:t>
      </w:r>
    </w:p>
    <w:p w:rsidR="00123275" w:rsidRPr="000968B2" w:rsidRDefault="00123275" w:rsidP="00123275">
      <w:pPr>
        <w:rPr>
          <w:rStyle w:val="Emphasis"/>
          <w:rFonts w:asciiTheme="minorHAnsi" w:hAnsiTheme="minorHAnsi"/>
        </w:rPr>
      </w:pPr>
      <w:r w:rsidRPr="000968B2">
        <w:rPr>
          <w:rStyle w:val="Emphasis"/>
          <w:rFonts w:asciiTheme="minorHAnsi" w:hAnsiTheme="minorHAnsi"/>
          <w:highlight w:val="yellow"/>
        </w:rPr>
        <w:t xml:space="preserve">Yet </w:t>
      </w:r>
      <w:proofErr w:type="gramStart"/>
      <w:r w:rsidRPr="000968B2">
        <w:rPr>
          <w:rStyle w:val="Emphasis"/>
          <w:rFonts w:asciiTheme="minorHAnsi" w:hAnsiTheme="minorHAnsi"/>
          <w:highlight w:val="yellow"/>
        </w:rPr>
        <w:t>That’s</w:t>
      </w:r>
      <w:proofErr w:type="gramEnd"/>
      <w:r w:rsidRPr="000968B2">
        <w:rPr>
          <w:rStyle w:val="Emphasis"/>
          <w:rFonts w:asciiTheme="minorHAnsi" w:hAnsiTheme="minorHAnsi"/>
          <w:highlight w:val="yellow"/>
        </w:rPr>
        <w:t xml:space="preserve"> Not the Whole Story</w:t>
      </w:r>
    </w:p>
    <w:p w:rsidR="00123275" w:rsidRPr="000968B2" w:rsidRDefault="00123275" w:rsidP="00123275">
      <w:pPr>
        <w:rPr>
          <w:rFonts w:asciiTheme="minorHAnsi" w:hAnsiTheme="minorHAnsi"/>
          <w:sz w:val="8"/>
        </w:rPr>
      </w:pPr>
      <w:r w:rsidRPr="000968B2">
        <w:rPr>
          <w:rFonts w:asciiTheme="minorHAnsi" w:hAnsiTheme="minorHAnsi"/>
          <w:sz w:val="8"/>
        </w:rPr>
        <w:t xml:space="preserve">We are so used to losing! We can’t see that the racial system is in crisis both in the US and globally. </w:t>
      </w:r>
      <w:r w:rsidRPr="000968B2">
        <w:rPr>
          <w:rStyle w:val="StyleUnderline"/>
          <w:rFonts w:asciiTheme="minorHAnsi" w:hAnsiTheme="minorHAnsi"/>
          <w:highlight w:val="yellow"/>
        </w:rPr>
        <w:t>Large-scale</w:t>
      </w:r>
      <w:r w:rsidRPr="000968B2">
        <w:rPr>
          <w:rStyle w:val="StyleUnderline"/>
          <w:rFonts w:asciiTheme="minorHAnsi" w:hAnsiTheme="minorHAnsi"/>
        </w:rPr>
        <w:t xml:space="preserve"> demographic and political </w:t>
      </w:r>
      <w:r w:rsidRPr="000968B2">
        <w:rPr>
          <w:rStyle w:val="StyleUnderline"/>
          <w:rFonts w:asciiTheme="minorHAnsi" w:hAnsiTheme="minorHAnsi"/>
          <w:highlight w:val="yellow"/>
        </w:rPr>
        <w:t>shifts have overtaken the modern</w:t>
      </w:r>
      <w:r w:rsidRPr="000968B2">
        <w:rPr>
          <w:rFonts w:asciiTheme="minorHAnsi" w:hAnsiTheme="minorHAnsi"/>
          <w:sz w:val="8"/>
        </w:rPr>
        <w:t xml:space="preserve"> world (</w:t>
      </w:r>
      <w:r w:rsidRPr="000968B2">
        <w:rPr>
          <w:rStyle w:val="StyleUnderline"/>
          <w:rFonts w:asciiTheme="minorHAnsi" w:hAnsiTheme="minorHAnsi"/>
          <w:highlight w:val="yellow"/>
        </w:rPr>
        <w:t>racial</w:t>
      </w:r>
      <w:r w:rsidRPr="000968B2">
        <w:rPr>
          <w:rFonts w:asciiTheme="minorHAnsi" w:hAnsiTheme="minorHAnsi"/>
          <w:sz w:val="8"/>
        </w:rPr>
        <w:t xml:space="preserve">) </w:t>
      </w:r>
      <w:r w:rsidRPr="000968B2">
        <w:rPr>
          <w:rStyle w:val="StyleUnderline"/>
          <w:rFonts w:asciiTheme="minorHAnsi" w:hAnsiTheme="minorHAnsi"/>
          <w:highlight w:val="yellow"/>
        </w:rPr>
        <w:t>system</w:t>
      </w:r>
      <w:r w:rsidRPr="000968B2">
        <w:rPr>
          <w:rFonts w:asciiTheme="minorHAnsi" w:hAnsiTheme="minorHAnsi"/>
          <w:sz w:val="8"/>
        </w:rPr>
        <w:t xml:space="preserve">, </w:t>
      </w:r>
      <w:r w:rsidRPr="000968B2">
        <w:rPr>
          <w:rStyle w:val="StyleUnderline"/>
          <w:rFonts w:asciiTheme="minorHAnsi" w:hAnsiTheme="minorHAnsi"/>
          <w:highlight w:val="yellow"/>
        </w:rPr>
        <w:t>undermining and rearticulating it</w:t>
      </w:r>
      <w:r w:rsidRPr="000968B2">
        <w:rPr>
          <w:rFonts w:asciiTheme="minorHAnsi" w:hAnsiTheme="minorHAnsi"/>
          <w:sz w:val="8"/>
        </w:rPr>
        <w:t xml:space="preserve">. </w:t>
      </w:r>
      <w:r w:rsidRPr="000968B2">
        <w:rPr>
          <w:rStyle w:val="StyleUnderline"/>
          <w:rFonts w:asciiTheme="minorHAnsi" w:hAnsiTheme="minorHAnsi"/>
          <w:highlight w:val="yellow"/>
        </w:rPr>
        <w:t>During and after the</w:t>
      </w:r>
      <w:r w:rsidRPr="000968B2">
        <w:rPr>
          <w:rStyle w:val="StyleUnderline"/>
          <w:rFonts w:asciiTheme="minorHAnsi" w:hAnsiTheme="minorHAnsi"/>
        </w:rPr>
        <w:t xml:space="preserve"> Second World </w:t>
      </w:r>
      <w:r w:rsidRPr="000968B2">
        <w:rPr>
          <w:rStyle w:val="StyleUnderline"/>
          <w:rFonts w:asciiTheme="minorHAnsi" w:hAnsiTheme="minorHAnsi"/>
          <w:highlight w:val="yellow"/>
        </w:rPr>
        <w:t>War a</w:t>
      </w:r>
      <w:r w:rsidRPr="000968B2">
        <w:rPr>
          <w:rStyle w:val="StyleUnderline"/>
          <w:rFonts w:asciiTheme="minorHAnsi" w:hAnsiTheme="minorHAnsi"/>
        </w:rPr>
        <w:t xml:space="preserve"> tremendous racial </w:t>
      </w:r>
      <w:r w:rsidRPr="000968B2">
        <w:rPr>
          <w:rStyle w:val="StyleUnderline"/>
          <w:rFonts w:asciiTheme="minorHAnsi" w:hAnsiTheme="minorHAnsi"/>
          <w:highlight w:val="yellow"/>
        </w:rPr>
        <w:t>‘break’ occurred</w:t>
      </w:r>
      <w:r w:rsidRPr="000968B2">
        <w:rPr>
          <w:rFonts w:asciiTheme="minorHAnsi" w:hAnsiTheme="minorHAnsi"/>
          <w:sz w:val="8"/>
        </w:rPr>
        <w:t xml:space="preserve">, </w:t>
      </w:r>
      <w:r w:rsidRPr="000968B2">
        <w:rPr>
          <w:rStyle w:val="Emphasis"/>
          <w:rFonts w:asciiTheme="minorHAnsi" w:hAnsiTheme="minorHAnsi"/>
          <w:highlight w:val="yellow"/>
        </w:rPr>
        <w:t>a seismic shift</w:t>
      </w:r>
      <w:r w:rsidRPr="000968B2">
        <w:rPr>
          <w:rFonts w:asciiTheme="minorHAnsi" w:hAnsiTheme="minorHAnsi"/>
          <w:sz w:val="8"/>
        </w:rPr>
        <w:t xml:space="preserve"> that swept much of the world (Winant, 2001). </w:t>
      </w:r>
      <w:r w:rsidRPr="000968B2">
        <w:rPr>
          <w:rStyle w:val="StyleUnderline"/>
          <w:rFonts w:asciiTheme="minorHAnsi" w:hAnsiTheme="minorHAnsi"/>
        </w:rPr>
        <w:t>The US was but one national ‘case</w:t>
      </w:r>
      <w:r w:rsidRPr="000968B2">
        <w:rPr>
          <w:rFonts w:asciiTheme="minorHAnsi" w:hAnsiTheme="minorHAnsi"/>
          <w:sz w:val="8"/>
        </w:rPr>
        <w:t xml:space="preserve">’ of this rupture, </w:t>
      </w:r>
      <w:r w:rsidRPr="000968B2">
        <w:rPr>
          <w:rStyle w:val="StyleUnderline"/>
          <w:rFonts w:asciiTheme="minorHAnsi" w:hAnsiTheme="minorHAnsi"/>
        </w:rPr>
        <w:t>which was experienced very profoundly</w:t>
      </w:r>
      <w:r w:rsidRPr="000968B2">
        <w:rPr>
          <w:rFonts w:asciiTheme="minorHAnsi" w:hAnsiTheme="minorHAnsi"/>
          <w:sz w:val="8"/>
        </w:rPr>
        <w:t xml:space="preserve">: racial transformations occurred that were unparalleled since at least the changes brought about by the US Civil War. Omi and I (1994) – and many, many others – have proposed that the terrain of racial politics was tremendously broadened and deepened after the War. The increased importance of race in larger political life </w:t>
      </w:r>
      <w:r w:rsidRPr="000968B2">
        <w:rPr>
          <w:rStyle w:val="StyleUnderline"/>
          <w:rFonts w:asciiTheme="minorHAnsi" w:hAnsiTheme="minorHAnsi"/>
          <w:highlight w:val="yellow"/>
        </w:rPr>
        <w:t>not only</w:t>
      </w:r>
      <w:r w:rsidRPr="000968B2">
        <w:rPr>
          <w:rFonts w:asciiTheme="minorHAnsi" w:hAnsiTheme="minorHAnsi"/>
          <w:sz w:val="8"/>
          <w:szCs w:val="8"/>
        </w:rPr>
        <w:t xml:space="preserve"> grounded </w:t>
      </w:r>
      <w:r w:rsidRPr="000968B2">
        <w:rPr>
          <w:rStyle w:val="StyleUnderline"/>
          <w:rFonts w:asciiTheme="minorHAnsi" w:hAnsiTheme="minorHAnsi"/>
        </w:rPr>
        <w:t xml:space="preserve">the modern </w:t>
      </w:r>
      <w:r w:rsidRPr="000968B2">
        <w:rPr>
          <w:rStyle w:val="StyleUnderline"/>
          <w:rFonts w:asciiTheme="minorHAnsi" w:hAnsiTheme="minorHAnsi"/>
          <w:highlight w:val="yellow"/>
        </w:rPr>
        <w:t>civil rights</w:t>
      </w:r>
      <w:r w:rsidRPr="000968B2">
        <w:rPr>
          <w:rStyle w:val="StyleUnderline"/>
          <w:rFonts w:asciiTheme="minorHAnsi" w:hAnsiTheme="minorHAnsi"/>
        </w:rPr>
        <w:t xml:space="preserve"> movement </w:t>
      </w:r>
      <w:r w:rsidRPr="000968B2">
        <w:rPr>
          <w:rStyle w:val="StyleUnderline"/>
          <w:rFonts w:asciiTheme="minorHAnsi" w:hAnsiTheme="minorHAnsi"/>
          <w:highlight w:val="yellow"/>
        </w:rPr>
        <w:t>but</w:t>
      </w:r>
      <w:r w:rsidRPr="000968B2">
        <w:rPr>
          <w:rFonts w:asciiTheme="minorHAnsi" w:hAnsiTheme="minorHAnsi"/>
          <w:sz w:val="8"/>
        </w:rPr>
        <w:t xml:space="preserve"> shaped </w:t>
      </w:r>
      <w:r w:rsidRPr="000968B2">
        <w:rPr>
          <w:rStyle w:val="StyleUnderline"/>
          <w:rFonts w:asciiTheme="minorHAnsi" w:hAnsiTheme="minorHAnsi"/>
          <w:highlight w:val="yellow"/>
        </w:rPr>
        <w:t>a whole range of</w:t>
      </w:r>
      <w:r w:rsidRPr="000968B2">
        <w:rPr>
          <w:rStyle w:val="StyleUnderline"/>
          <w:rFonts w:asciiTheme="minorHAnsi" w:hAnsiTheme="minorHAnsi"/>
        </w:rPr>
        <w:t xml:space="preserve"> ‘</w:t>
      </w:r>
      <w:r w:rsidRPr="000968B2">
        <w:rPr>
          <w:rStyle w:val="StyleUnderline"/>
          <w:rFonts w:asciiTheme="minorHAnsi" w:hAnsiTheme="minorHAnsi"/>
          <w:highlight w:val="yellow"/>
        </w:rPr>
        <w:t>new</w:t>
      </w:r>
      <w:r w:rsidRPr="000968B2">
        <w:rPr>
          <w:rStyle w:val="StyleUnderline"/>
          <w:rFonts w:asciiTheme="minorHAnsi" w:hAnsiTheme="minorHAnsi"/>
        </w:rPr>
        <w:t xml:space="preserve"> social </w:t>
      </w:r>
      <w:r w:rsidRPr="000968B2">
        <w:rPr>
          <w:rStyle w:val="StyleUnderline"/>
          <w:rFonts w:asciiTheme="minorHAnsi" w:hAnsiTheme="minorHAnsi"/>
          <w:highlight w:val="yellow"/>
        </w:rPr>
        <w:t>movements’</w:t>
      </w:r>
      <w:r w:rsidRPr="000968B2">
        <w:rPr>
          <w:rStyle w:val="StyleUnderline"/>
          <w:rFonts w:asciiTheme="minorHAnsi" w:hAnsiTheme="minorHAnsi"/>
        </w:rPr>
        <w:t xml:space="preserve"> that we take for granted today</w:t>
      </w:r>
      <w:r w:rsidRPr="000968B2">
        <w:rPr>
          <w:rFonts w:asciiTheme="minorHAnsi" w:hAnsiTheme="minorHAnsi"/>
          <w:sz w:val="8"/>
        </w:rPr>
        <w:t xml:space="preserve"> as central axes of political conflict. In earlier stages of US history it had not been so evident that ‘the personal is political’ – at least not since the end of Reconstruction. </w:t>
      </w:r>
      <w:r w:rsidRPr="000968B2">
        <w:rPr>
          <w:rStyle w:val="Emphasis"/>
          <w:rFonts w:asciiTheme="minorHAnsi" w:hAnsiTheme="minorHAnsi"/>
          <w:highlight w:val="yellow"/>
        </w:rPr>
        <w:t>From</w:t>
      </w:r>
      <w:r w:rsidRPr="000968B2">
        <w:rPr>
          <w:rStyle w:val="Emphasis"/>
          <w:rFonts w:asciiTheme="minorHAnsi" w:hAnsiTheme="minorHAnsi"/>
        </w:rPr>
        <w:t xml:space="preserve"> the </w:t>
      </w:r>
      <w:r w:rsidRPr="000968B2">
        <w:rPr>
          <w:rStyle w:val="Emphasis"/>
          <w:rFonts w:asciiTheme="minorHAnsi" w:hAnsiTheme="minorHAnsi"/>
          <w:highlight w:val="yellow"/>
        </w:rPr>
        <w:t>explicit racial despotism</w:t>
      </w:r>
      <w:r w:rsidRPr="000968B2">
        <w:rPr>
          <w:rStyle w:val="Emphasis"/>
          <w:rFonts w:asciiTheme="minorHAnsi" w:hAnsiTheme="minorHAnsi"/>
        </w:rPr>
        <w:t xml:space="preserve"> of the Jim Crow era </w:t>
      </w:r>
      <w:r w:rsidRPr="000968B2">
        <w:rPr>
          <w:rStyle w:val="Emphasis"/>
          <w:rFonts w:asciiTheme="minorHAnsi" w:hAnsiTheme="minorHAnsi"/>
          <w:highlight w:val="yellow"/>
        </w:rPr>
        <w:t>to</w:t>
      </w:r>
      <w:r w:rsidRPr="000968B2">
        <w:rPr>
          <w:rStyle w:val="Emphasis"/>
          <w:rFonts w:asciiTheme="minorHAnsi" w:hAnsiTheme="minorHAnsi"/>
        </w:rPr>
        <w:t xml:space="preserve"> the </w:t>
      </w:r>
      <w:r w:rsidRPr="000968B2">
        <w:rPr>
          <w:rStyle w:val="Emphasis"/>
          <w:rFonts w:asciiTheme="minorHAnsi" w:hAnsiTheme="minorHAnsi"/>
          <w:highlight w:val="yellow"/>
        </w:rPr>
        <w:t>‘racial democracy’</w:t>
      </w:r>
      <w:r w:rsidRPr="000968B2">
        <w:rPr>
          <w:rFonts w:asciiTheme="minorHAnsi" w:hAnsiTheme="minorHAnsi"/>
          <w:sz w:val="8"/>
        </w:rPr>
        <w:t xml:space="preserve"> (</w:t>
      </w:r>
      <w:r w:rsidRPr="000968B2">
        <w:rPr>
          <w:rStyle w:val="StyleUnderline"/>
          <w:rFonts w:asciiTheme="minorHAnsi" w:hAnsiTheme="minorHAnsi"/>
        </w:rPr>
        <w:t>of course still very partial and truncated</w:t>
      </w:r>
      <w:r w:rsidRPr="000968B2">
        <w:rPr>
          <w:rFonts w:asciiTheme="minorHAnsi" w:hAnsiTheme="minorHAnsi"/>
          <w:sz w:val="8"/>
        </w:rPr>
        <w:t xml:space="preserve">) </w:t>
      </w:r>
      <w:r w:rsidRPr="000968B2">
        <w:rPr>
          <w:rStyle w:val="Emphasis"/>
          <w:rFonts w:asciiTheme="minorHAnsi" w:hAnsiTheme="minorHAnsi"/>
          <w:highlight w:val="yellow"/>
        </w:rPr>
        <w:t>of the present</w:t>
      </w:r>
      <w:r w:rsidRPr="000968B2">
        <w:rPr>
          <w:rStyle w:val="Emphasis"/>
          <w:rFonts w:asciiTheme="minorHAnsi" w:hAnsiTheme="minorHAnsi"/>
        </w:rPr>
        <w:t xml:space="preserve"> period </w:t>
      </w:r>
      <w:proofErr w:type="gramStart"/>
      <w:r w:rsidRPr="000968B2">
        <w:rPr>
          <w:rStyle w:val="Emphasis"/>
          <w:rFonts w:asciiTheme="minorHAnsi" w:hAnsiTheme="minorHAnsi"/>
        </w:rPr>
        <w:t>… :</w:t>
      </w:r>
      <w:proofErr w:type="gramEnd"/>
      <w:r w:rsidRPr="000968B2">
        <w:rPr>
          <w:rStyle w:val="Emphasis"/>
          <w:rFonts w:asciiTheme="minorHAnsi" w:hAnsiTheme="minorHAnsi"/>
        </w:rPr>
        <w:t xml:space="preserve"> </w:t>
      </w:r>
      <w:r w:rsidRPr="000968B2">
        <w:rPr>
          <w:rStyle w:val="Emphasis"/>
          <w:rFonts w:asciiTheme="minorHAnsi" w:hAnsiTheme="minorHAnsi"/>
          <w:highlight w:val="yellow"/>
        </w:rPr>
        <w:t>that is a big leap</w:t>
      </w:r>
      <w:r w:rsidRPr="000968B2">
        <w:rPr>
          <w:rStyle w:val="Emphasis"/>
          <w:rFonts w:asciiTheme="minorHAnsi" w:hAnsiTheme="minorHAnsi"/>
        </w:rPr>
        <w:t>, people</w:t>
      </w:r>
      <w:r w:rsidRPr="000968B2">
        <w:rPr>
          <w:rFonts w:asciiTheme="minorHAnsi" w:hAnsiTheme="minorHAnsi"/>
          <w:sz w:val="8"/>
        </w:rPr>
        <w:t>.</w:t>
      </w:r>
    </w:p>
    <w:p w:rsidR="00123275" w:rsidRPr="000968B2" w:rsidRDefault="00123275" w:rsidP="00123275">
      <w:pPr>
        <w:rPr>
          <w:rFonts w:asciiTheme="minorHAnsi" w:hAnsiTheme="minorHAnsi"/>
          <w:sz w:val="8"/>
        </w:rPr>
      </w:pPr>
      <w:r w:rsidRPr="000968B2">
        <w:rPr>
          <w:rFonts w:asciiTheme="minorHAnsi" w:hAnsiTheme="minorHAnsi"/>
          <w:sz w:val="8"/>
        </w:rPr>
        <w:t xml:space="preserve">In the modern world there were always black movements, always movements for racial justice and racial freedom. The experience of injustice, concrete grievances, lived oppression, and resistance, both large and small, always exists. It can be articulated or not, politicized or not. </w:t>
      </w:r>
      <w:r w:rsidRPr="000968B2">
        <w:rPr>
          <w:rStyle w:val="StyleUnderline"/>
          <w:rFonts w:asciiTheme="minorHAnsi" w:hAnsiTheme="minorHAnsi"/>
        </w:rPr>
        <w:t xml:space="preserve">These movements, </w:t>
      </w:r>
      <w:r w:rsidRPr="000968B2">
        <w:rPr>
          <w:rStyle w:val="StyleUnderline"/>
          <w:rFonts w:asciiTheme="minorHAnsi" w:hAnsiTheme="minorHAnsi"/>
          <w:highlight w:val="yellow"/>
        </w:rPr>
        <w:t>these demands</w:t>
      </w:r>
      <w:r w:rsidRPr="000968B2">
        <w:rPr>
          <w:rStyle w:val="StyleUnderline"/>
          <w:rFonts w:asciiTheme="minorHAnsi" w:hAnsiTheme="minorHAnsi"/>
        </w:rPr>
        <w:t>, were</w:t>
      </w:r>
      <w:r w:rsidRPr="000968B2">
        <w:rPr>
          <w:rFonts w:asciiTheme="minorHAnsi" w:hAnsiTheme="minorHAnsi"/>
          <w:sz w:val="8"/>
        </w:rPr>
        <w:t xml:space="preserve"> largely </w:t>
      </w:r>
      <w:r w:rsidRPr="000968B2">
        <w:rPr>
          <w:rStyle w:val="StyleUnderline"/>
          <w:rFonts w:asciiTheme="minorHAnsi" w:hAnsiTheme="minorHAnsi"/>
        </w:rPr>
        <w:t>excluded from mainstream politics before the</w:t>
      </w:r>
      <w:r w:rsidRPr="000968B2">
        <w:rPr>
          <w:rFonts w:asciiTheme="minorHAnsi" w:hAnsiTheme="minorHAnsi"/>
          <w:sz w:val="8"/>
        </w:rPr>
        <w:t xml:space="preserve"> rise of the </w:t>
      </w:r>
      <w:r w:rsidRPr="000968B2">
        <w:rPr>
          <w:rStyle w:val="StyleUnderline"/>
          <w:rFonts w:asciiTheme="minorHAnsi" w:hAnsiTheme="minorHAnsi"/>
        </w:rPr>
        <w:t>civil rights movement</w:t>
      </w:r>
      <w:r w:rsidRPr="000968B2">
        <w:rPr>
          <w:rFonts w:asciiTheme="minorHAnsi" w:hAnsiTheme="minorHAnsi"/>
          <w:sz w:val="8"/>
        </w:rPr>
        <w:t xml:space="preserve"> after the War. Indeed, after the Second World War, </w:t>
      </w:r>
      <w:r w:rsidRPr="000968B2">
        <w:rPr>
          <w:rStyle w:val="StyleUnderline"/>
          <w:rFonts w:asciiTheme="minorHAnsi" w:hAnsiTheme="minorHAnsi"/>
        </w:rPr>
        <w:t>in a huge ‘break’</w:t>
      </w:r>
      <w:r w:rsidRPr="000968B2">
        <w:rPr>
          <w:rFonts w:asciiTheme="minorHAnsi" w:hAnsiTheme="minorHAnsi"/>
          <w:sz w:val="8"/>
        </w:rPr>
        <w:t xml:space="preserve"> that was racially framed in crucial ways, this </w:t>
      </w:r>
      <w:r w:rsidRPr="000968B2">
        <w:rPr>
          <w:rStyle w:val="StyleUnderline"/>
          <w:rFonts w:asciiTheme="minorHAnsi" w:hAnsiTheme="minorHAnsi"/>
        </w:rPr>
        <w:t>‘politicization of the social’ swept over the world</w:t>
      </w:r>
      <w:r w:rsidRPr="000968B2">
        <w:rPr>
          <w:rFonts w:asciiTheme="minorHAnsi" w:hAnsiTheme="minorHAnsi"/>
          <w:sz w:val="8"/>
        </w:rPr>
        <w:t xml:space="preserve">. </w:t>
      </w:r>
      <w:r w:rsidRPr="000968B2">
        <w:rPr>
          <w:rStyle w:val="StyleUnderline"/>
          <w:rFonts w:asciiTheme="minorHAnsi" w:hAnsiTheme="minorHAnsi"/>
        </w:rPr>
        <w:t xml:space="preserve">It </w:t>
      </w:r>
      <w:r w:rsidRPr="000968B2">
        <w:rPr>
          <w:rStyle w:val="StyleUnderline"/>
          <w:rFonts w:asciiTheme="minorHAnsi" w:hAnsiTheme="minorHAnsi"/>
          <w:highlight w:val="yellow"/>
        </w:rPr>
        <w:t>ignited</w:t>
      </w:r>
      <w:r w:rsidRPr="000968B2">
        <w:rPr>
          <w:rFonts w:asciiTheme="minorHAnsi" w:hAnsiTheme="minorHAnsi"/>
          <w:sz w:val="8"/>
        </w:rPr>
        <w:t xml:space="preserve"> (or reignited) </w:t>
      </w:r>
      <w:r w:rsidRPr="000968B2">
        <w:rPr>
          <w:rStyle w:val="StyleUnderline"/>
          <w:rFonts w:asciiTheme="minorHAnsi" w:hAnsiTheme="minorHAnsi"/>
          <w:highlight w:val="yellow"/>
        </w:rPr>
        <w:t>major democratic upsurges</w:t>
      </w:r>
      <w:r w:rsidRPr="000968B2">
        <w:rPr>
          <w:rFonts w:asciiTheme="minorHAnsi" w:hAnsiTheme="minorHAnsi"/>
          <w:sz w:val="8"/>
        </w:rPr>
        <w:t xml:space="preserve">. </w:t>
      </w:r>
      <w:r w:rsidRPr="000968B2">
        <w:rPr>
          <w:rStyle w:val="StyleUnderline"/>
          <w:rFonts w:asciiTheme="minorHAnsi" w:hAnsiTheme="minorHAnsi"/>
          <w:highlight w:val="yellow"/>
        </w:rPr>
        <w:t>This included</w:t>
      </w:r>
      <w:r w:rsidRPr="000968B2">
        <w:rPr>
          <w:rStyle w:val="StyleUnderline"/>
          <w:rFonts w:asciiTheme="minorHAnsi" w:hAnsiTheme="minorHAnsi"/>
        </w:rPr>
        <w:t xml:space="preserve"> the explicitly anti-racist movements</w:t>
      </w:r>
      <w:r w:rsidRPr="000968B2">
        <w:rPr>
          <w:rFonts w:asciiTheme="minorHAnsi" w:hAnsiTheme="minorHAnsi"/>
          <w:sz w:val="8"/>
        </w:rPr>
        <w:t xml:space="preserve">: the modern </w:t>
      </w:r>
      <w:r w:rsidRPr="000968B2">
        <w:rPr>
          <w:rStyle w:val="Emphasis"/>
          <w:rFonts w:asciiTheme="minorHAnsi" w:hAnsiTheme="minorHAnsi"/>
          <w:highlight w:val="yellow"/>
        </w:rPr>
        <w:t>civil rights</w:t>
      </w:r>
      <w:r w:rsidRPr="000968B2">
        <w:rPr>
          <w:rFonts w:asciiTheme="minorHAnsi" w:hAnsiTheme="minorHAnsi"/>
          <w:sz w:val="8"/>
        </w:rPr>
        <w:t xml:space="preserve"> movement, the </w:t>
      </w:r>
      <w:r w:rsidRPr="000968B2">
        <w:rPr>
          <w:rStyle w:val="Emphasis"/>
          <w:rFonts w:asciiTheme="minorHAnsi" w:hAnsiTheme="minorHAnsi"/>
          <w:highlight w:val="yellow"/>
        </w:rPr>
        <w:t>anti-apartheid</w:t>
      </w:r>
      <w:r w:rsidRPr="000968B2">
        <w:rPr>
          <w:rFonts w:asciiTheme="minorHAnsi" w:hAnsiTheme="minorHAnsi"/>
          <w:sz w:val="8"/>
        </w:rPr>
        <w:t xml:space="preserve"> movement, and </w:t>
      </w:r>
      <w:r w:rsidRPr="000968B2">
        <w:rPr>
          <w:rStyle w:val="Emphasis"/>
          <w:rFonts w:asciiTheme="minorHAnsi" w:hAnsiTheme="minorHAnsi"/>
          <w:highlight w:val="yellow"/>
        </w:rPr>
        <w:t>the anti-colonial movement</w:t>
      </w:r>
      <w:r w:rsidRPr="000968B2">
        <w:rPr>
          <w:rFonts w:asciiTheme="minorHAnsi" w:hAnsiTheme="minorHAnsi"/>
          <w:sz w:val="8"/>
        </w:rPr>
        <w:t xml:space="preserve"> (India, Algeria, Vietnam, etc.). </w:t>
      </w:r>
      <w:r w:rsidRPr="000968B2">
        <w:rPr>
          <w:rStyle w:val="StyleUnderline"/>
          <w:rFonts w:asciiTheme="minorHAnsi" w:hAnsiTheme="minorHAnsi"/>
          <w:highlight w:val="yellow"/>
        </w:rPr>
        <w:t>It also included</w:t>
      </w:r>
      <w:r w:rsidRPr="000968B2">
        <w:rPr>
          <w:rStyle w:val="StyleUnderline"/>
          <w:rFonts w:asciiTheme="minorHAnsi" w:hAnsiTheme="minorHAnsi"/>
        </w:rPr>
        <w:t xml:space="preserve"> parallel</w:t>
      </w:r>
      <w:r w:rsidRPr="000968B2">
        <w:rPr>
          <w:rFonts w:asciiTheme="minorHAnsi" w:hAnsiTheme="minorHAnsi"/>
          <w:sz w:val="8"/>
        </w:rPr>
        <w:t xml:space="preserve">, and more-or-less allied, </w:t>
      </w:r>
      <w:r w:rsidRPr="000968B2">
        <w:rPr>
          <w:rStyle w:val="StyleUnderline"/>
          <w:rFonts w:asciiTheme="minorHAnsi" w:hAnsiTheme="minorHAnsi"/>
        </w:rPr>
        <w:t>movements like</w:t>
      </w:r>
      <w:r w:rsidRPr="000968B2">
        <w:rPr>
          <w:rFonts w:asciiTheme="minorHAnsi" w:hAnsiTheme="minorHAnsi"/>
          <w:sz w:val="8"/>
        </w:rPr>
        <w:t xml:space="preserve"> </w:t>
      </w:r>
      <w:r w:rsidRPr="000968B2">
        <w:rPr>
          <w:rStyle w:val="Emphasis"/>
          <w:rFonts w:asciiTheme="minorHAnsi" w:hAnsiTheme="minorHAnsi"/>
          <w:highlight w:val="yellow"/>
        </w:rPr>
        <w:t>‘secondwave’ feminism</w:t>
      </w:r>
      <w:r w:rsidRPr="000968B2">
        <w:rPr>
          <w:rFonts w:asciiTheme="minorHAnsi" w:hAnsiTheme="minorHAnsi"/>
          <w:sz w:val="8"/>
        </w:rPr>
        <w:t xml:space="preserve">, LGBTQ (née </w:t>
      </w:r>
      <w:r w:rsidRPr="000968B2">
        <w:rPr>
          <w:rStyle w:val="Emphasis"/>
          <w:rFonts w:asciiTheme="minorHAnsi" w:hAnsiTheme="minorHAnsi"/>
          <w:highlight w:val="yellow"/>
        </w:rPr>
        <w:t>gay liberation</w:t>
      </w:r>
      <w:r w:rsidRPr="000968B2">
        <w:rPr>
          <w:rFonts w:asciiTheme="minorHAnsi" w:hAnsiTheme="minorHAnsi"/>
          <w:sz w:val="8"/>
        </w:rPr>
        <w:t xml:space="preserve">) movements, </w:t>
      </w:r>
      <w:r w:rsidRPr="000968B2">
        <w:rPr>
          <w:rStyle w:val="Emphasis"/>
          <w:rFonts w:asciiTheme="minorHAnsi" w:hAnsiTheme="minorHAnsi"/>
          <w:highlight w:val="yellow"/>
        </w:rPr>
        <w:t>and others</w:t>
      </w:r>
      <w:r w:rsidRPr="000968B2">
        <w:rPr>
          <w:rFonts w:asciiTheme="minorHAnsi" w:hAnsiTheme="minorHAnsi"/>
          <w:sz w:val="8"/>
        </w:rPr>
        <w:t>.</w:t>
      </w:r>
    </w:p>
    <w:p w:rsidR="00123275" w:rsidRPr="000968B2" w:rsidRDefault="00123275" w:rsidP="00123275">
      <w:pPr>
        <w:rPr>
          <w:rFonts w:asciiTheme="minorHAnsi" w:hAnsiTheme="minorHAnsi"/>
          <w:sz w:val="8"/>
        </w:rPr>
      </w:pPr>
      <w:r w:rsidRPr="000968B2">
        <w:rPr>
          <w:rFonts w:asciiTheme="minorHAnsi" w:hAnsiTheme="minorHAnsi"/>
          <w:sz w:val="8"/>
        </w:rPr>
        <w:t xml:space="preserve">In short, the world-historical upheaval of the Second World War and its aftermath were racial upheavals in significant ways: the periphery against the center, the colored ‘others’ against ‘The Lords of Human Kind’ (Kiernan, 1995). These </w:t>
      </w:r>
      <w:r w:rsidRPr="000968B2">
        <w:rPr>
          <w:rStyle w:val="StyleUnderline"/>
          <w:rFonts w:asciiTheme="minorHAnsi" w:hAnsiTheme="minorHAnsi"/>
          <w:highlight w:val="yellow"/>
        </w:rPr>
        <w:t>movements produced</w:t>
      </w:r>
      <w:r w:rsidRPr="000968B2">
        <w:rPr>
          <w:rFonts w:asciiTheme="minorHAnsi" w:hAnsiTheme="minorHAnsi"/>
          <w:sz w:val="8"/>
        </w:rPr>
        <w:t>:</w:t>
      </w:r>
    </w:p>
    <w:p w:rsidR="00123275" w:rsidRPr="000968B2" w:rsidRDefault="00123275" w:rsidP="00123275">
      <w:pPr>
        <w:rPr>
          <w:rFonts w:asciiTheme="minorHAnsi" w:hAnsiTheme="minorHAnsi"/>
          <w:sz w:val="8"/>
        </w:rPr>
      </w:pPr>
      <w:r w:rsidRPr="000968B2">
        <w:rPr>
          <w:rFonts w:asciiTheme="minorHAnsi" w:hAnsiTheme="minorHAnsi"/>
          <w:sz w:val="8"/>
        </w:rPr>
        <w:t xml:space="preserve">• </w:t>
      </w:r>
      <w:r w:rsidRPr="000968B2">
        <w:rPr>
          <w:rStyle w:val="Emphasis"/>
          <w:rFonts w:asciiTheme="minorHAnsi" w:hAnsiTheme="minorHAnsi"/>
          <w:highlight w:val="yellow"/>
        </w:rPr>
        <w:t>Demographic, economic, political, and cultural shifts</w:t>
      </w:r>
      <w:r w:rsidRPr="000968B2">
        <w:rPr>
          <w:rStyle w:val="Emphasis"/>
          <w:rFonts w:asciiTheme="minorHAnsi" w:hAnsiTheme="minorHAnsi"/>
        </w:rPr>
        <w:t xml:space="preserve"> across the planet</w:t>
      </w:r>
    </w:p>
    <w:p w:rsidR="00123275" w:rsidRPr="000968B2" w:rsidRDefault="00123275" w:rsidP="00123275">
      <w:pPr>
        <w:rPr>
          <w:rFonts w:asciiTheme="minorHAnsi" w:hAnsiTheme="minorHAnsi"/>
          <w:sz w:val="8"/>
        </w:rPr>
      </w:pPr>
      <w:r w:rsidRPr="000968B2">
        <w:rPr>
          <w:rFonts w:asciiTheme="minorHAnsi" w:hAnsiTheme="minorHAnsi"/>
          <w:sz w:val="8"/>
        </w:rPr>
        <w:t xml:space="preserve">• </w:t>
      </w:r>
      <w:r w:rsidRPr="000968B2">
        <w:rPr>
          <w:rStyle w:val="Emphasis"/>
          <w:rFonts w:asciiTheme="minorHAnsi" w:hAnsiTheme="minorHAnsi"/>
          <w:highlight w:val="yellow"/>
        </w:rPr>
        <w:t>The destruction of</w:t>
      </w:r>
      <w:r w:rsidRPr="000968B2">
        <w:rPr>
          <w:rStyle w:val="Emphasis"/>
          <w:rFonts w:asciiTheme="minorHAnsi" w:hAnsiTheme="minorHAnsi"/>
        </w:rPr>
        <w:t xml:space="preserve"> the old </w:t>
      </w:r>
      <w:r w:rsidRPr="000968B2">
        <w:rPr>
          <w:rStyle w:val="Emphasis"/>
          <w:rFonts w:asciiTheme="minorHAnsi" w:hAnsiTheme="minorHAnsi"/>
          <w:highlight w:val="yellow"/>
        </w:rPr>
        <w:t>European empires</w:t>
      </w:r>
    </w:p>
    <w:p w:rsidR="00123275" w:rsidRPr="000968B2" w:rsidRDefault="00123275" w:rsidP="00123275">
      <w:pPr>
        <w:rPr>
          <w:rFonts w:asciiTheme="minorHAnsi" w:hAnsiTheme="minorHAnsi"/>
          <w:sz w:val="8"/>
        </w:rPr>
      </w:pPr>
      <w:r w:rsidRPr="000968B2">
        <w:rPr>
          <w:rFonts w:asciiTheme="minorHAnsi" w:hAnsiTheme="minorHAnsi"/>
          <w:sz w:val="8"/>
        </w:rPr>
        <w:t xml:space="preserve">• </w:t>
      </w:r>
      <w:r w:rsidRPr="000968B2">
        <w:rPr>
          <w:rStyle w:val="Emphasis"/>
          <w:rFonts w:asciiTheme="minorHAnsi" w:hAnsiTheme="minorHAnsi"/>
          <w:highlight w:val="yellow"/>
        </w:rPr>
        <w:t>The coming and going of the Cold War</w:t>
      </w:r>
    </w:p>
    <w:p w:rsidR="00123275" w:rsidRPr="000968B2" w:rsidRDefault="00123275" w:rsidP="00123275">
      <w:pPr>
        <w:rPr>
          <w:rFonts w:asciiTheme="minorHAnsi" w:hAnsiTheme="minorHAnsi"/>
          <w:sz w:val="8"/>
        </w:rPr>
      </w:pPr>
      <w:r w:rsidRPr="000968B2">
        <w:rPr>
          <w:rFonts w:asciiTheme="minorHAnsi" w:hAnsiTheme="minorHAnsi"/>
          <w:sz w:val="8"/>
        </w:rPr>
        <w:t xml:space="preserve">• </w:t>
      </w:r>
      <w:r w:rsidRPr="000968B2">
        <w:rPr>
          <w:rStyle w:val="Emphasis"/>
          <w:rFonts w:asciiTheme="minorHAnsi" w:hAnsiTheme="minorHAnsi"/>
          <w:highlight w:val="yellow"/>
        </w:rPr>
        <w:t>The rise of</w:t>
      </w:r>
      <w:r w:rsidRPr="000968B2">
        <w:rPr>
          <w:rFonts w:asciiTheme="minorHAnsi" w:hAnsiTheme="minorHAnsi"/>
          <w:sz w:val="8"/>
        </w:rPr>
        <w:t xml:space="preserve"> the </w:t>
      </w:r>
      <w:r w:rsidRPr="000968B2">
        <w:rPr>
          <w:rStyle w:val="Emphasis"/>
          <w:rFonts w:asciiTheme="minorHAnsi" w:hAnsiTheme="minorHAnsi"/>
          <w:highlight w:val="yellow"/>
        </w:rPr>
        <w:t>‘new social movements’</w:t>
      </w:r>
      <w:r w:rsidRPr="000968B2">
        <w:rPr>
          <w:rFonts w:asciiTheme="minorHAnsi" w:hAnsiTheme="minorHAnsi"/>
          <w:sz w:val="8"/>
        </w:rPr>
        <w:t xml:space="preserve">, led by the black movement </w:t>
      </w:r>
      <w:r w:rsidRPr="000968B2">
        <w:rPr>
          <w:rStyle w:val="Emphasis"/>
          <w:rFonts w:asciiTheme="minorHAnsi" w:hAnsiTheme="minorHAnsi"/>
          <w:highlight w:val="yellow"/>
        </w:rPr>
        <w:t>in the US</w:t>
      </w:r>
    </w:p>
    <w:p w:rsidR="00123275" w:rsidRPr="000968B2" w:rsidRDefault="00123275" w:rsidP="00123275">
      <w:pPr>
        <w:rPr>
          <w:rFonts w:asciiTheme="minorHAnsi" w:hAnsiTheme="minorHAnsi"/>
          <w:sz w:val="8"/>
        </w:rPr>
      </w:pPr>
      <w:r w:rsidRPr="000968B2">
        <w:rPr>
          <w:rFonts w:asciiTheme="minorHAnsi" w:hAnsiTheme="minorHAnsi"/>
          <w:sz w:val="8"/>
        </w:rPr>
        <w:t xml:space="preserve">And </w:t>
      </w:r>
      <w:r w:rsidRPr="000968B2">
        <w:rPr>
          <w:rStyle w:val="Emphasis"/>
          <w:rFonts w:asciiTheme="minorHAnsi" w:hAnsiTheme="minorHAnsi"/>
        </w:rPr>
        <w:t xml:space="preserve">this is </w:t>
      </w:r>
      <w:r w:rsidRPr="000968B2">
        <w:rPr>
          <w:rStyle w:val="Emphasis"/>
          <w:rFonts w:asciiTheme="minorHAnsi" w:hAnsiTheme="minorHAnsi"/>
          <w:highlight w:val="yellow"/>
        </w:rPr>
        <w:t>only the start of</w:t>
      </w:r>
      <w:r w:rsidRPr="000968B2">
        <w:rPr>
          <w:rFonts w:asciiTheme="minorHAnsi" w:hAnsiTheme="minorHAnsi"/>
          <w:sz w:val="8"/>
        </w:rPr>
        <w:t xml:space="preserve"> what could be </w:t>
      </w:r>
      <w:r w:rsidRPr="000968B2">
        <w:rPr>
          <w:rStyle w:val="Emphasis"/>
          <w:rFonts w:asciiTheme="minorHAnsi" w:hAnsiTheme="minorHAnsi"/>
          <w:highlight w:val="yellow"/>
        </w:rPr>
        <w:t>a much bigger list</w:t>
      </w:r>
      <w:r w:rsidRPr="000968B2">
        <w:rPr>
          <w:rFonts w:asciiTheme="minorHAnsi" w:hAnsiTheme="minorHAnsi"/>
          <w:sz w:val="8"/>
        </w:rPr>
        <w:t>.</w:t>
      </w:r>
    </w:p>
    <w:p w:rsidR="00123275" w:rsidRPr="000968B2" w:rsidRDefault="00123275" w:rsidP="00123275">
      <w:pPr>
        <w:rPr>
          <w:rFonts w:asciiTheme="minorHAnsi" w:hAnsiTheme="minorHAnsi"/>
          <w:sz w:val="8"/>
        </w:rPr>
      </w:pPr>
      <w:r w:rsidRPr="000968B2">
        <w:rPr>
          <w:rFonts w:asciiTheme="minorHAnsi" w:hAnsiTheme="minorHAnsi"/>
          <w:sz w:val="8"/>
        </w:rPr>
        <w:t>A Crisis of Race and Racism?</w:t>
      </w:r>
    </w:p>
    <w:p w:rsidR="00123275" w:rsidRPr="000968B2" w:rsidRDefault="00123275" w:rsidP="00123275">
      <w:pPr>
        <w:rPr>
          <w:rFonts w:asciiTheme="minorHAnsi" w:hAnsiTheme="minorHAnsi"/>
          <w:sz w:val="8"/>
        </w:rPr>
      </w:pPr>
      <w:r w:rsidRPr="000968B2">
        <w:rPr>
          <w:rFonts w:asciiTheme="minorHAnsi" w:hAnsiTheme="minorHAnsi"/>
          <w:sz w:val="8"/>
        </w:rPr>
        <w:t xml:space="preserve">‘[C]risis’, Gramsci famously wrote, ‘consists precisely in the fact that the old is dying and the new cannot be born: in this interregnum, morbid phenomena of the most varied kind come to pass’ (Gramsci, 1971: 276). Using the Gramscian formula, I suggest that there is such a crisis of race and racism. </w:t>
      </w:r>
      <w:r w:rsidRPr="000968B2">
        <w:rPr>
          <w:rStyle w:val="StyleUnderline"/>
          <w:rFonts w:asciiTheme="minorHAnsi" w:hAnsiTheme="minorHAnsi"/>
        </w:rPr>
        <w:t>On the one hand, the old verities of established racism and white supremacy have been officially discredited, not only in the US but</w:t>
      </w:r>
      <w:r w:rsidRPr="000968B2">
        <w:rPr>
          <w:rFonts w:asciiTheme="minorHAnsi" w:hAnsiTheme="minorHAnsi"/>
          <w:sz w:val="8"/>
        </w:rPr>
        <w:t xml:space="preserve"> fairly comprehensively </w:t>
      </w:r>
      <w:r w:rsidRPr="000968B2">
        <w:rPr>
          <w:rStyle w:val="StyleUnderline"/>
          <w:rFonts w:asciiTheme="minorHAnsi" w:hAnsiTheme="minorHAnsi"/>
        </w:rPr>
        <w:t>around the world.</w:t>
      </w:r>
      <w:r w:rsidRPr="000968B2">
        <w:rPr>
          <w:rFonts w:asciiTheme="minorHAnsi" w:hAnsiTheme="minorHAnsi"/>
          <w:sz w:val="8"/>
        </w:rPr>
        <w:t xml:space="preserve"> </w:t>
      </w:r>
      <w:r w:rsidRPr="000968B2">
        <w:rPr>
          <w:rStyle w:val="StyleUnderline"/>
          <w:rFonts w:asciiTheme="minorHAnsi" w:hAnsiTheme="minorHAnsi"/>
        </w:rPr>
        <w:t>On the other hand, racially-informed action and social organization</w:t>
      </w:r>
      <w:r w:rsidRPr="000968B2">
        <w:rPr>
          <w:rFonts w:asciiTheme="minorHAnsi" w:hAnsiTheme="minorHAnsi"/>
          <w:sz w:val="8"/>
        </w:rPr>
        <w:t xml:space="preserve">, racial identity and race consciousness, </w:t>
      </w:r>
      <w:r w:rsidRPr="000968B2">
        <w:rPr>
          <w:rStyle w:val="StyleUnderline"/>
          <w:rFonts w:asciiTheme="minorHAnsi" w:hAnsiTheme="minorHAnsi"/>
        </w:rPr>
        <w:t>continue unchecked</w:t>
      </w:r>
      <w:r w:rsidRPr="000968B2">
        <w:rPr>
          <w:rFonts w:asciiTheme="minorHAnsi" w:hAnsiTheme="minorHAnsi"/>
          <w:sz w:val="8"/>
        </w:rPr>
        <w:t xml:space="preserve"> in nearly every aspect of social life! On the one hand, the state (many states around the world) now claims to be colorblind, non-racialist, racially democratic; while on the other hand, in almost every case, those same states need race to rule. Consider in the US alone: race and electoral politics, race and social control, race and legal order … Why don’t our heads explode under the pressures of such cognitive dissonance? Why doesn’t manifest racial contradiction provoke as much uncertainty and confusion in public life and political activity as it does in everyday experience? Are we just supposed to pretend that none of this is happening? Can anyone really sustain the view that they are operating in a nonracial, ‘colorblind’ society?</w:t>
      </w:r>
    </w:p>
    <w:p w:rsidR="00123275" w:rsidRPr="000968B2" w:rsidRDefault="00123275" w:rsidP="00123275">
      <w:pPr>
        <w:rPr>
          <w:rFonts w:asciiTheme="minorHAnsi" w:hAnsiTheme="minorHAnsi"/>
          <w:sz w:val="8"/>
        </w:rPr>
      </w:pPr>
      <w:r w:rsidRPr="000968B2">
        <w:rPr>
          <w:rFonts w:asciiTheme="minorHAnsi" w:hAnsiTheme="minorHAnsi"/>
          <w:sz w:val="8"/>
        </w:rPr>
        <w:t>The ‘colorblind’ claim is that one should not ‘notice’ race. For if one ‘sees’ race, one wouldn’t be ‘blind’ to it, after all.5 But what happens to race-consciousness under the pressure (now rather intense in the US, anyway) to be ‘colorblind’? Quite clearly, racial awareness does not dry up like a raisin in the sun. Not only does it continue as a matter of course in everyday life, but in intellectual, artistic and scientific (both social and natural) life race continues to command attention.6</w:t>
      </w:r>
    </w:p>
    <w:p w:rsidR="00123275" w:rsidRPr="000968B2" w:rsidRDefault="00123275" w:rsidP="00123275">
      <w:pPr>
        <w:rPr>
          <w:rFonts w:asciiTheme="minorHAnsi" w:hAnsiTheme="minorHAnsi"/>
          <w:sz w:val="8"/>
        </w:rPr>
      </w:pPr>
      <w:r w:rsidRPr="000968B2">
        <w:rPr>
          <w:rFonts w:asciiTheme="minorHAnsi" w:hAnsiTheme="minorHAnsi"/>
          <w:sz w:val="8"/>
        </w:rPr>
        <w:t>‘Colorblind’ ideologies of race today serve to impede the recognition of racial difference or racial inequality based on claims that race is an archaic concept, that racial inclusion is already an accomplished fact, and so on. Just so, persistent race-consciousness highlights racial differences and particularities. ‘Noticing’ race can be linked to despotic or democratic motives, framed either in defense of coercion, privilege, and undeserved advantage, or invoked to support inclusion, human rights, and social justice (Carbado and Harris, 2008; see also Brown et al., 2003).</w:t>
      </w:r>
    </w:p>
    <w:p w:rsidR="00123275" w:rsidRPr="000968B2" w:rsidRDefault="00123275" w:rsidP="00123275">
      <w:pPr>
        <w:rPr>
          <w:rFonts w:asciiTheme="minorHAnsi" w:hAnsiTheme="minorHAnsi"/>
          <w:sz w:val="8"/>
        </w:rPr>
      </w:pPr>
      <w:r w:rsidRPr="000968B2">
        <w:rPr>
          <w:rFonts w:asciiTheme="minorHAnsi" w:hAnsiTheme="minorHAnsi"/>
          <w:sz w:val="8"/>
        </w:rPr>
        <w:t>Obama</w:t>
      </w:r>
    </w:p>
    <w:p w:rsidR="00123275" w:rsidRPr="000968B2" w:rsidRDefault="00123275" w:rsidP="00123275">
      <w:pPr>
        <w:rPr>
          <w:rFonts w:asciiTheme="minorHAnsi" w:hAnsiTheme="minorHAnsi"/>
          <w:sz w:val="8"/>
        </w:rPr>
      </w:pPr>
      <w:r w:rsidRPr="000968B2">
        <w:rPr>
          <w:rFonts w:asciiTheme="minorHAnsi" w:hAnsiTheme="minorHAnsi"/>
          <w:sz w:val="8"/>
        </w:rPr>
        <w:t>Is he a mere token, a shill for Wall Street? Or is he Neo, ‘the one’? If neither alternative is plausible, then we are in the realm of everyday 21st-century US politics. This is the territory in which, as Sam Rayburn famously said, ‘There comes a time in the life of every politician when he [sic] must rise above principle.’</w:t>
      </w:r>
    </w:p>
    <w:p w:rsidR="00123275" w:rsidRPr="000968B2" w:rsidRDefault="00123275" w:rsidP="00123275">
      <w:pPr>
        <w:rPr>
          <w:rFonts w:asciiTheme="minorHAnsi" w:hAnsiTheme="minorHAnsi"/>
          <w:sz w:val="8"/>
        </w:rPr>
      </w:pPr>
      <w:r w:rsidRPr="000968B2">
        <w:rPr>
          <w:rFonts w:asciiTheme="minorHAnsi" w:hAnsiTheme="minorHAnsi"/>
          <w:sz w:val="8"/>
        </w:rPr>
        <w:t>Yet Barack Obama has transformed the US presidency in ways we cannot yet fully appreciate. Obama is not simply the first nonwhite (that we know of) to occupy the office. He is the first to have lived in the global South, the first to be a direct descendent of colonized people, the first to have a genuine movement background. Consider: How many community meetings, how many movement meetings did Obama attend before entering electoral politics? But he is no more powerful than any of his predecessors; he is constrained as they were by the US system of rule, by the US racial regime, by structural racism.</w:t>
      </w:r>
    </w:p>
    <w:p w:rsidR="00123275" w:rsidRPr="000968B2" w:rsidRDefault="00123275" w:rsidP="00123275">
      <w:pPr>
        <w:rPr>
          <w:rFonts w:asciiTheme="minorHAnsi" w:hAnsiTheme="minorHAnsi"/>
          <w:sz w:val="8"/>
        </w:rPr>
      </w:pPr>
      <w:r w:rsidRPr="000968B2">
        <w:rPr>
          <w:rFonts w:asciiTheme="minorHAnsi" w:hAnsiTheme="minorHAnsi"/>
          <w:sz w:val="8"/>
        </w:rPr>
        <w:t>In addition he is constrained by racism as no other US president has ever been. No other president has experienced racism directly:</w:t>
      </w:r>
    </w:p>
    <w:p w:rsidR="00123275" w:rsidRPr="000968B2" w:rsidRDefault="00123275" w:rsidP="00123275">
      <w:pPr>
        <w:rPr>
          <w:rFonts w:asciiTheme="minorHAnsi" w:hAnsiTheme="minorHAnsi"/>
          <w:sz w:val="8"/>
        </w:rPr>
      </w:pPr>
      <w:r w:rsidRPr="000968B2">
        <w:rPr>
          <w:rFonts w:asciiTheme="minorHAnsi" w:hAnsiTheme="minorHAnsi"/>
          <w:sz w:val="8"/>
        </w:rPr>
        <w:t>Moreover, while my own upbringing hardly typifies the African American experience – and although, largely through luck and circumstance, I now occupy a position that insulates me from most of the bumps and bruises that the average black man must endure – I can recite the usual litany of petty slights that during my forty-five years have been directed my way: security guards tailing me as I shop in department stores, white couples who toss me their car keys as I stand outside a restaurant waiting for the valet, police cars pulling me over for no apparent reason. I know what it’s like to have people tell me I can’t do something because of my color, and I know the bitter swill of swallowed back anger. I know as well that Michelle and I must be continually vigilant against some of the debilitating story lines that our daughters may absorb – from TV and music and friends and the streets – about who the world thinks they are, and what the world imagines they should be. (Obama, 2006: 233)</w:t>
      </w:r>
    </w:p>
    <w:p w:rsidR="00123275" w:rsidRPr="000968B2" w:rsidRDefault="00123275" w:rsidP="00123275">
      <w:pPr>
        <w:rPr>
          <w:rFonts w:asciiTheme="minorHAnsi" w:hAnsiTheme="minorHAnsi"/>
          <w:sz w:val="8"/>
        </w:rPr>
      </w:pPr>
      <w:r w:rsidRPr="000968B2">
        <w:rPr>
          <w:rFonts w:asciiTheme="minorHAnsi" w:hAnsiTheme="minorHAnsi"/>
          <w:sz w:val="8"/>
        </w:rPr>
        <w:t>On the other hand: he has a ‘kill list’. All presidents kill people, but Obama is the first systematically and publicly to take charge of these egregious and unconstitutional uses of exceptional powers. In this he echoes Carl Schmitt, the Nazi political theorist, whose famous dictum is ‘Sovereign is he who decides on the exception’ (2004 [1922]). The drones, the surveillance, and the numerous right turns of his administration all stand in sharp contradiction not only to his campaign rhetoric, but to the anti-racist legacy of the civil rights movement that arguably put him in office. Obama has not interceded for blacks against their greatest cumulative loss of wealth in US history, the ‘great recession’ of 2008. He has not explicitly criticized the glaring racial bias in the US carceral system. He has not intervened in conflicts over workers’ rights – particularly in the public sector where many blacks and other people of color are concentrated. Obama himself largely deploys colorblind racial ideology, although he occasionally critiques it as well. Beneath this ostensibly postracial view the palpable and quite ubiquitous system of racial distinction and inequality remains entrenched. Though modernized and ‘moderated’, structural racism has been fortified, not undermined, by civil rights reform; Obama is not challenging it, at least not directly.</w:t>
      </w:r>
    </w:p>
    <w:p w:rsidR="00123275" w:rsidRPr="000968B2" w:rsidRDefault="00123275" w:rsidP="00123275">
      <w:pPr>
        <w:rPr>
          <w:rFonts w:asciiTheme="minorHAnsi" w:hAnsiTheme="minorHAnsi"/>
          <w:sz w:val="8"/>
        </w:rPr>
      </w:pPr>
      <w:r w:rsidRPr="000968B2">
        <w:rPr>
          <w:rFonts w:asciiTheme="minorHAnsi" w:hAnsiTheme="minorHAnsi"/>
          <w:sz w:val="8"/>
        </w:rPr>
        <w:t>Reframing the Discussion</w:t>
      </w:r>
    </w:p>
    <w:p w:rsidR="00123275" w:rsidRPr="000968B2" w:rsidRDefault="00123275" w:rsidP="00123275">
      <w:pPr>
        <w:rPr>
          <w:rFonts w:asciiTheme="minorHAnsi" w:hAnsiTheme="minorHAnsi"/>
          <w:sz w:val="8"/>
        </w:rPr>
      </w:pPr>
      <w:r w:rsidRPr="000968B2">
        <w:rPr>
          <w:rStyle w:val="StyleUnderline"/>
          <w:rFonts w:asciiTheme="minorHAnsi" w:hAnsiTheme="minorHAnsi"/>
          <w:highlight w:val="yellow"/>
        </w:rPr>
        <w:t>What should we be studying and teaching now?</w:t>
      </w:r>
      <w:r w:rsidRPr="000968B2">
        <w:rPr>
          <w:rFonts w:asciiTheme="minorHAnsi" w:hAnsiTheme="minorHAnsi"/>
          <w:sz w:val="8"/>
        </w:rPr>
        <w:t xml:space="preserve"> The list of themes I have highlighted here is partial of course, and perhaps impressionistic as well. If the argument I have proposed has any validity, then </w:t>
      </w:r>
      <w:r w:rsidRPr="000968B2">
        <w:rPr>
          <w:rStyle w:val="StyleUnderline"/>
          <w:rFonts w:asciiTheme="minorHAnsi" w:hAnsiTheme="minorHAnsi"/>
          <w:highlight w:val="yellow"/>
        </w:rPr>
        <w:t>the ‘dark matter’ of race</w:t>
      </w:r>
      <w:r w:rsidRPr="000968B2">
        <w:rPr>
          <w:rFonts w:asciiTheme="minorHAnsi" w:hAnsiTheme="minorHAnsi"/>
          <w:sz w:val="8"/>
        </w:rPr>
        <w:t xml:space="preserve">, which is even more invisible now than it was in the past – in its present ‘post-civil rights’, ‘colorblind’, and even ‘presidential’ forms – </w:t>
      </w:r>
      <w:r w:rsidRPr="000968B2">
        <w:rPr>
          <w:rStyle w:val="StyleUnderline"/>
          <w:rFonts w:asciiTheme="minorHAnsi" w:hAnsiTheme="minorHAnsi"/>
          <w:highlight w:val="yellow"/>
        </w:rPr>
        <w:t>continues</w:t>
      </w:r>
      <w:r w:rsidRPr="000968B2">
        <w:rPr>
          <w:rStyle w:val="StyleUnderline"/>
          <w:rFonts w:asciiTheme="minorHAnsi" w:hAnsiTheme="minorHAnsi"/>
        </w:rPr>
        <w:t xml:space="preserve"> to exercise its gravitational pull on our politics</w:t>
      </w:r>
      <w:r w:rsidRPr="000968B2">
        <w:rPr>
          <w:rFonts w:asciiTheme="minorHAnsi" w:hAnsiTheme="minorHAnsi"/>
          <w:sz w:val="8"/>
        </w:rPr>
        <w:t>. It continues to shape what is called (and improperly deprecated as) ‘identity politics’. The ‘dark matter’ takes on new significance as a central feature of neoliberalism, which is enacted today through the deployment of ‘accumulation by dispossession’, ‘states of exception’, state violence, and exclusionary politics – all political practices that rely on racism.</w:t>
      </w:r>
    </w:p>
    <w:p w:rsidR="00123275" w:rsidRDefault="00123275" w:rsidP="00123275">
      <w:pPr>
        <w:rPr>
          <w:rFonts w:asciiTheme="minorHAnsi" w:hAnsiTheme="minorHAnsi"/>
          <w:sz w:val="8"/>
        </w:rPr>
      </w:pPr>
      <w:r w:rsidRPr="000968B2">
        <w:rPr>
          <w:rStyle w:val="Emphasis"/>
          <w:rFonts w:asciiTheme="minorHAnsi" w:hAnsiTheme="minorHAnsi"/>
          <w:highlight w:val="yellow"/>
        </w:rPr>
        <w:t>Yet the legacy of</w:t>
      </w:r>
      <w:r w:rsidRPr="000968B2">
        <w:rPr>
          <w:rStyle w:val="Emphasis"/>
          <w:rFonts w:asciiTheme="minorHAnsi" w:hAnsiTheme="minorHAnsi"/>
        </w:rPr>
        <w:t xml:space="preserve"> centuries of </w:t>
      </w:r>
      <w:r w:rsidRPr="000968B2">
        <w:rPr>
          <w:rStyle w:val="Emphasis"/>
          <w:rFonts w:asciiTheme="minorHAnsi" w:hAnsiTheme="minorHAnsi"/>
          <w:highlight w:val="yellow"/>
        </w:rPr>
        <w:t>resistance</w:t>
      </w:r>
      <w:r w:rsidRPr="000968B2">
        <w:rPr>
          <w:rStyle w:val="Emphasis"/>
          <w:rFonts w:asciiTheme="minorHAnsi" w:hAnsiTheme="minorHAnsi"/>
        </w:rPr>
        <w:t xml:space="preserve"> to these depredations</w:t>
      </w:r>
      <w:r w:rsidRPr="000968B2">
        <w:rPr>
          <w:rFonts w:asciiTheme="minorHAnsi" w:hAnsiTheme="minorHAnsi"/>
          <w:sz w:val="8"/>
        </w:rPr>
        <w:t xml:space="preserve">, </w:t>
      </w:r>
      <w:r w:rsidRPr="000968B2">
        <w:rPr>
          <w:rStyle w:val="StyleUnderline"/>
          <w:rFonts w:asciiTheme="minorHAnsi" w:hAnsiTheme="minorHAnsi"/>
          <w:highlight w:val="yellow"/>
        </w:rPr>
        <w:t xml:space="preserve">the </w:t>
      </w:r>
      <w:r w:rsidRPr="000968B2">
        <w:rPr>
          <w:rStyle w:val="Emphasis"/>
          <w:rFonts w:asciiTheme="minorHAnsi" w:hAnsiTheme="minorHAnsi"/>
          <w:highlight w:val="yellow"/>
        </w:rPr>
        <w:t>undeniable achievements of anti-racist and ant-imperialist struggles</w:t>
      </w:r>
      <w:r w:rsidRPr="000968B2">
        <w:rPr>
          <w:rFonts w:asciiTheme="minorHAnsi" w:hAnsiTheme="minorHAnsi"/>
          <w:sz w:val="8"/>
        </w:rPr>
        <w:t xml:space="preserve">, </w:t>
      </w:r>
      <w:r w:rsidRPr="000968B2">
        <w:rPr>
          <w:rStyle w:val="StyleUnderline"/>
          <w:rFonts w:asciiTheme="minorHAnsi" w:hAnsiTheme="minorHAnsi"/>
          <w:highlight w:val="yellow"/>
        </w:rPr>
        <w:t xml:space="preserve">the </w:t>
      </w:r>
      <w:r w:rsidRPr="000968B2">
        <w:rPr>
          <w:rStyle w:val="Emphasis"/>
          <w:rFonts w:asciiTheme="minorHAnsi" w:hAnsiTheme="minorHAnsi"/>
          <w:highlight w:val="yellow"/>
        </w:rPr>
        <w:t>extension of democracy</w:t>
      </w:r>
      <w:r w:rsidRPr="000968B2">
        <w:rPr>
          <w:rFonts w:asciiTheme="minorHAnsi" w:hAnsiTheme="minorHAnsi"/>
          <w:sz w:val="8"/>
        </w:rPr>
        <w:t xml:space="preserve"> – often tortuous and always incomplete – </w:t>
      </w:r>
      <w:r w:rsidRPr="000968B2">
        <w:rPr>
          <w:rStyle w:val="StyleUnderline"/>
          <w:rFonts w:asciiTheme="minorHAnsi" w:hAnsiTheme="minorHAnsi"/>
        </w:rPr>
        <w:t>to peoples of color</w:t>
      </w:r>
      <w:r w:rsidRPr="000968B2">
        <w:rPr>
          <w:rFonts w:asciiTheme="minorHAnsi" w:hAnsiTheme="minorHAnsi"/>
          <w:sz w:val="8"/>
        </w:rPr>
        <w:t xml:space="preserve">, </w:t>
      </w:r>
      <w:r w:rsidRPr="000968B2">
        <w:rPr>
          <w:rStyle w:val="Emphasis"/>
          <w:rFonts w:asciiTheme="minorHAnsi" w:hAnsiTheme="minorHAnsi"/>
          <w:highlight w:val="yellow"/>
        </w:rPr>
        <w:t>also exerts a significant political force</w:t>
      </w:r>
      <w:r w:rsidRPr="000968B2">
        <w:rPr>
          <w:rFonts w:asciiTheme="minorHAnsi" w:hAnsiTheme="minorHAnsi"/>
          <w:sz w:val="8"/>
        </w:rPr>
        <w:t xml:space="preserve">. </w:t>
      </w:r>
      <w:r w:rsidRPr="000968B2">
        <w:rPr>
          <w:rStyle w:val="StyleUnderline"/>
          <w:rFonts w:asciiTheme="minorHAnsi" w:hAnsiTheme="minorHAnsi"/>
          <w:highlight w:val="yellow"/>
        </w:rPr>
        <w:t>Race-based ‘freedom dreams’</w:t>
      </w:r>
      <w:r w:rsidRPr="000968B2">
        <w:rPr>
          <w:rFonts w:asciiTheme="minorHAnsi" w:hAnsiTheme="minorHAnsi"/>
          <w:sz w:val="8"/>
        </w:rPr>
        <w:t xml:space="preserve"> (Kelley again) </w:t>
      </w:r>
      <w:r w:rsidRPr="000968B2">
        <w:rPr>
          <w:rStyle w:val="Emphasis"/>
          <w:rFonts w:asciiTheme="minorHAnsi" w:hAnsiTheme="minorHAnsi"/>
          <w:highlight w:val="yellow"/>
        </w:rPr>
        <w:t>sustain the hope of democracy, inclusion, equality, and justice</w:t>
      </w:r>
      <w:r w:rsidRPr="000968B2">
        <w:rPr>
          <w:rStyle w:val="StyleUnderline"/>
          <w:rFonts w:asciiTheme="minorHAnsi" w:hAnsiTheme="minorHAnsi"/>
        </w:rPr>
        <w:t xml:space="preserve"> in the US and elsewhere</w:t>
      </w:r>
      <w:r w:rsidRPr="000968B2">
        <w:rPr>
          <w:rFonts w:asciiTheme="minorHAnsi" w:hAnsiTheme="minorHAnsi"/>
          <w:sz w:val="8"/>
        </w:rPr>
        <w:t>.</w:t>
      </w:r>
    </w:p>
    <w:p w:rsidR="009628F9" w:rsidRDefault="009628F9" w:rsidP="00123275">
      <w:pPr>
        <w:rPr>
          <w:rFonts w:asciiTheme="minorHAnsi" w:hAnsiTheme="minorHAnsi"/>
          <w:sz w:val="8"/>
        </w:rPr>
      </w:pPr>
    </w:p>
    <w:p w:rsidR="009628F9" w:rsidRPr="00447552" w:rsidRDefault="009628F9" w:rsidP="009628F9">
      <w:pPr>
        <w:keepNext/>
        <w:keepLines/>
        <w:spacing w:before="200"/>
        <w:outlineLvl w:val="3"/>
        <w:rPr>
          <w:rFonts w:eastAsia="Times New Roman" w:cs="Times New Roman"/>
          <w:b/>
          <w:bCs/>
          <w:iCs/>
        </w:rPr>
      </w:pPr>
      <w:r w:rsidRPr="00447552">
        <w:rPr>
          <w:rFonts w:eastAsia="Times New Roman" w:cs="Times New Roman"/>
          <w:b/>
          <w:bCs/>
          <w:iCs/>
        </w:rPr>
        <w:t>The alt fails:</w:t>
      </w:r>
    </w:p>
    <w:p w:rsidR="009628F9" w:rsidRPr="00447552" w:rsidRDefault="009628F9" w:rsidP="009628F9">
      <w:pPr>
        <w:keepNext/>
        <w:keepLines/>
        <w:numPr>
          <w:ilvl w:val="0"/>
          <w:numId w:val="13"/>
        </w:numPr>
        <w:spacing w:before="200"/>
        <w:contextualSpacing/>
        <w:outlineLvl w:val="3"/>
        <w:rPr>
          <w:rFonts w:eastAsia="Times New Roman" w:cs="Times New Roman"/>
          <w:b/>
          <w:bCs/>
          <w:iCs/>
        </w:rPr>
      </w:pPr>
      <w:r w:rsidRPr="00447552">
        <w:rPr>
          <w:rFonts w:eastAsia="Times New Roman" w:cs="Times New Roman"/>
          <w:b/>
          <w:bCs/>
          <w:iCs/>
          <w:u w:val="single"/>
        </w:rPr>
        <w:t>No mechanism</w:t>
      </w:r>
      <w:r w:rsidRPr="00447552">
        <w:rPr>
          <w:rFonts w:eastAsia="Times New Roman" w:cs="Times New Roman"/>
          <w:b/>
          <w:bCs/>
          <w:iCs/>
        </w:rPr>
        <w:t xml:space="preserve">—view the alt just like an advantage with a </w:t>
      </w:r>
      <w:r w:rsidRPr="00447552">
        <w:rPr>
          <w:rFonts w:eastAsia="Times New Roman" w:cs="Times New Roman"/>
          <w:b/>
          <w:bCs/>
          <w:iCs/>
          <w:u w:val="single"/>
        </w:rPr>
        <w:t>giant internal link chain</w:t>
      </w:r>
      <w:r w:rsidRPr="00447552">
        <w:rPr>
          <w:rFonts w:eastAsia="Times New Roman" w:cs="Times New Roman"/>
          <w:b/>
          <w:bCs/>
          <w:iCs/>
        </w:rPr>
        <w:t xml:space="preserve">—they provide </w:t>
      </w:r>
      <w:r w:rsidRPr="00447552">
        <w:rPr>
          <w:rFonts w:eastAsia="Times New Roman" w:cs="Times New Roman"/>
          <w:b/>
          <w:bCs/>
          <w:iCs/>
          <w:u w:val="single"/>
        </w:rPr>
        <w:t>no explanation</w:t>
      </w:r>
      <w:r w:rsidRPr="00447552">
        <w:rPr>
          <w:rFonts w:eastAsia="Times New Roman" w:cs="Times New Roman"/>
          <w:b/>
          <w:bCs/>
          <w:iCs/>
        </w:rPr>
        <w:t xml:space="preserve"> how adopting the alt’s </w:t>
      </w:r>
      <w:r w:rsidRPr="00447552">
        <w:rPr>
          <w:rFonts w:eastAsia="Times New Roman" w:cs="Times New Roman"/>
          <w:b/>
          <w:bCs/>
          <w:iCs/>
          <w:u w:val="single"/>
        </w:rPr>
        <w:t>orientation</w:t>
      </w:r>
      <w:r w:rsidRPr="00447552">
        <w:rPr>
          <w:rFonts w:eastAsia="Times New Roman" w:cs="Times New Roman"/>
          <w:b/>
          <w:bCs/>
          <w:iCs/>
        </w:rPr>
        <w:t xml:space="preserve"> contributes to </w:t>
      </w:r>
      <w:r w:rsidRPr="00447552">
        <w:rPr>
          <w:rFonts w:eastAsia="Times New Roman" w:cs="Times New Roman"/>
          <w:b/>
          <w:bCs/>
          <w:iCs/>
          <w:u w:val="single"/>
        </w:rPr>
        <w:t>mobilizing</w:t>
      </w:r>
      <w:r w:rsidRPr="00447552">
        <w:rPr>
          <w:rFonts w:eastAsia="Times New Roman" w:cs="Times New Roman"/>
          <w:b/>
          <w:bCs/>
          <w:iCs/>
        </w:rPr>
        <w:t xml:space="preserve">, </w:t>
      </w:r>
      <w:r w:rsidRPr="00447552">
        <w:rPr>
          <w:rFonts w:eastAsia="Times New Roman" w:cs="Times New Roman"/>
          <w:b/>
          <w:bCs/>
          <w:iCs/>
          <w:u w:val="single"/>
        </w:rPr>
        <w:t>challenging</w:t>
      </w:r>
      <w:r w:rsidRPr="00447552">
        <w:rPr>
          <w:rFonts w:eastAsia="Times New Roman" w:cs="Times New Roman"/>
          <w:b/>
          <w:bCs/>
          <w:iCs/>
        </w:rPr>
        <w:t xml:space="preserve"> those  in power, or </w:t>
      </w:r>
      <w:r w:rsidRPr="00447552">
        <w:rPr>
          <w:rFonts w:eastAsia="Times New Roman" w:cs="Times New Roman"/>
          <w:b/>
          <w:bCs/>
          <w:iCs/>
          <w:u w:val="single"/>
        </w:rPr>
        <w:t>building</w:t>
      </w:r>
      <w:r w:rsidRPr="00447552">
        <w:rPr>
          <w:rFonts w:eastAsia="Times New Roman" w:cs="Times New Roman"/>
          <w:b/>
          <w:bCs/>
          <w:iCs/>
        </w:rPr>
        <w:t xml:space="preserve"> a new society</w:t>
      </w:r>
    </w:p>
    <w:p w:rsidR="009628F9" w:rsidRPr="00447552" w:rsidRDefault="009628F9" w:rsidP="009628F9">
      <w:pPr>
        <w:keepNext/>
        <w:keepLines/>
        <w:numPr>
          <w:ilvl w:val="0"/>
          <w:numId w:val="13"/>
        </w:numPr>
        <w:spacing w:before="40"/>
        <w:outlineLvl w:val="3"/>
        <w:rPr>
          <w:rFonts w:eastAsia="Times New Roman" w:cs="Times New Roman"/>
          <w:b/>
          <w:iCs/>
        </w:rPr>
      </w:pPr>
      <w:r w:rsidRPr="00447552">
        <w:rPr>
          <w:rFonts w:eastAsia="Times New Roman" w:cs="Times New Roman"/>
          <w:b/>
          <w:iCs/>
        </w:rPr>
        <w:t xml:space="preserve">Even if their theory makes sense in the </w:t>
      </w:r>
      <w:r w:rsidRPr="00447552">
        <w:rPr>
          <w:rFonts w:eastAsia="Times New Roman" w:cs="Times New Roman"/>
          <w:b/>
          <w:iCs/>
          <w:u w:val="single"/>
        </w:rPr>
        <w:t>academic seminar room</w:t>
      </w:r>
      <w:r w:rsidRPr="00447552">
        <w:rPr>
          <w:rFonts w:eastAsia="Times New Roman" w:cs="Times New Roman"/>
          <w:b/>
          <w:iCs/>
        </w:rPr>
        <w:t xml:space="preserve">, it’s a </w:t>
      </w:r>
      <w:r w:rsidRPr="00447552">
        <w:rPr>
          <w:rFonts w:eastAsia="Times New Roman" w:cs="Times New Roman"/>
          <w:b/>
          <w:iCs/>
          <w:u w:val="single"/>
        </w:rPr>
        <w:t>recipe for disaster</w:t>
      </w:r>
      <w:r w:rsidRPr="00447552">
        <w:rPr>
          <w:rFonts w:eastAsia="Times New Roman" w:cs="Times New Roman"/>
          <w:b/>
          <w:iCs/>
        </w:rPr>
        <w:t>—progress is possible</w:t>
      </w:r>
    </w:p>
    <w:p w:rsidR="009628F9" w:rsidRPr="00447552" w:rsidRDefault="009628F9" w:rsidP="009628F9">
      <w:pPr>
        <w:ind w:right="288"/>
        <w:rPr>
          <w:rFonts w:eastAsia="Times New Roman"/>
          <w:b/>
          <w:bCs/>
        </w:rPr>
      </w:pPr>
      <w:r w:rsidRPr="00447552">
        <w:rPr>
          <w:rFonts w:eastAsia="Times New Roman"/>
          <w:b/>
          <w:bCs/>
        </w:rPr>
        <w:t xml:space="preserve">Tallis 97 </w:t>
      </w:r>
      <w:r w:rsidRPr="00447552">
        <w:rPr>
          <w:rFonts w:eastAsia="Calibri"/>
        </w:rPr>
        <w:t>Raymond Tallis, Professor of Geriatric Medicine at the University of Manchester – Enemies of Hope: A Critique of Contemporary Pessimism, Published by Palgrave Macmillan, ISBN 0312173261, p. 407-409</w:t>
      </w:r>
    </w:p>
    <w:p w:rsidR="009628F9" w:rsidRPr="00447552" w:rsidRDefault="009628F9" w:rsidP="009628F9">
      <w:pPr>
        <w:rPr>
          <w:rFonts w:eastAsia="Calibri"/>
        </w:rPr>
      </w:pPr>
      <w:r w:rsidRPr="00447552">
        <w:rPr>
          <w:rFonts w:eastAsia="Calibri" w:cs="Times New Roman"/>
          <w:highlight w:val="yellow"/>
          <w:u w:val="single"/>
        </w:rPr>
        <w:t>If we deny</w:t>
      </w:r>
      <w:r w:rsidRPr="00447552">
        <w:rPr>
          <w:rFonts w:eastAsia="Calibri" w:cs="Times New Roman"/>
          <w:u w:val="single"/>
        </w:rPr>
        <w:t xml:space="preserve"> or rubbish </w:t>
      </w:r>
      <w:r w:rsidRPr="00447552">
        <w:rPr>
          <w:rFonts w:eastAsia="Calibri" w:cs="Times New Roman"/>
          <w:highlight w:val="yellow"/>
          <w:u w:val="single"/>
        </w:rPr>
        <w:t>the</w:t>
      </w:r>
      <w:r w:rsidRPr="00447552">
        <w:rPr>
          <w:rFonts w:eastAsia="Calibri" w:cs="Times New Roman"/>
          <w:u w:val="single"/>
        </w:rPr>
        <w:t xml:space="preserve"> </w:t>
      </w:r>
      <w:r w:rsidRPr="00447552">
        <w:rPr>
          <w:rFonts w:eastAsia="Calibri" w:cs="Times New Roman"/>
          <w:highlight w:val="yellow"/>
          <w:u w:val="single"/>
        </w:rPr>
        <w:t>progress</w:t>
      </w:r>
      <w:r w:rsidRPr="00447552">
        <w:rPr>
          <w:rFonts w:eastAsia="Calibri" w:cs="Times New Roman"/>
          <w:u w:val="single"/>
        </w:rPr>
        <w:t xml:space="preserve"> that mankind has </w:t>
      </w:r>
      <w:r w:rsidRPr="00447552">
        <w:rPr>
          <w:rFonts w:eastAsia="Calibri" w:cs="Times New Roman"/>
          <w:highlight w:val="yellow"/>
          <w:u w:val="single"/>
        </w:rPr>
        <w:t>already made</w:t>
      </w:r>
      <w:r w:rsidRPr="00447552">
        <w:rPr>
          <w:rFonts w:eastAsia="Calibri" w:cs="Times New Roman"/>
          <w:u w:val="single"/>
        </w:rPr>
        <w:t xml:space="preserve">, </w:t>
      </w:r>
      <w:r w:rsidRPr="00447552">
        <w:rPr>
          <w:rFonts w:eastAsia="Calibri" w:cs="Times New Roman"/>
          <w:highlight w:val="yellow"/>
          <w:u w:val="single"/>
        </w:rPr>
        <w:t>and</w:t>
      </w:r>
      <w:r w:rsidRPr="00447552">
        <w:rPr>
          <w:rFonts w:eastAsia="Calibri" w:cs="Times New Roman"/>
          <w:u w:val="single"/>
        </w:rPr>
        <w:t xml:space="preserve"> at </w:t>
      </w:r>
      <w:r w:rsidRPr="00447552">
        <w:rPr>
          <w:rFonts w:eastAsia="Calibri" w:cs="Times New Roman"/>
          <w:highlight w:val="yellow"/>
          <w:u w:val="single"/>
        </w:rPr>
        <w:t>the</w:t>
      </w:r>
      <w:r w:rsidRPr="00447552">
        <w:rPr>
          <w:rFonts w:eastAsia="Calibri" w:cs="Times New Roman"/>
          <w:u w:val="single"/>
        </w:rPr>
        <w:t xml:space="preserve"> same time </w:t>
      </w:r>
      <w:r w:rsidRPr="00447552">
        <w:rPr>
          <w:rFonts w:eastAsia="Calibri" w:cs="Times New Roman"/>
          <w:highlight w:val="yellow"/>
          <w:u w:val="single"/>
        </w:rPr>
        <w:t>are aware of the</w:t>
      </w:r>
      <w:r w:rsidRPr="00447552">
        <w:rPr>
          <w:rFonts w:eastAsia="Calibri" w:cs="Times New Roman"/>
          <w:u w:val="single"/>
        </w:rPr>
        <w:t xml:space="preserve"> huge </w:t>
      </w:r>
      <w:r w:rsidRPr="00447552">
        <w:rPr>
          <w:rFonts w:eastAsia="Calibri" w:cs="Times New Roman"/>
          <w:highlight w:val="yellow"/>
          <w:u w:val="single"/>
        </w:rPr>
        <w:t>efforts</w:t>
      </w:r>
      <w:r w:rsidRPr="00447552">
        <w:rPr>
          <w:rFonts w:eastAsia="Calibri" w:cs="Times New Roman"/>
          <w:u w:val="single"/>
        </w:rPr>
        <w:t xml:space="preserve"> mankind have </w:t>
      </w:r>
      <w:r w:rsidRPr="00447552">
        <w:rPr>
          <w:rFonts w:eastAsia="Calibri" w:cs="Times New Roman"/>
          <w:highlight w:val="yellow"/>
          <w:u w:val="single"/>
        </w:rPr>
        <w:t>made to ameliorate the human condition</w:t>
      </w:r>
      <w:r w:rsidRPr="00447552">
        <w:rPr>
          <w:rFonts w:eastAsia="Calibri" w:cs="Times New Roman"/>
          <w:u w:val="single"/>
        </w:rPr>
        <w:t xml:space="preserve">, </w:t>
      </w:r>
      <w:r w:rsidRPr="00447552">
        <w:rPr>
          <w:rFonts w:eastAsia="Calibri" w:cs="Times New Roman"/>
          <w:highlight w:val="yellow"/>
          <w:u w:val="single"/>
        </w:rPr>
        <w:t>we shall</w:t>
      </w:r>
      <w:r w:rsidRPr="00447552">
        <w:rPr>
          <w:rFonts w:eastAsia="Calibri" w:cs="Times New Roman"/>
          <w:u w:val="single"/>
        </w:rPr>
        <w:t xml:space="preserve"> inevitably </w:t>
      </w:r>
      <w:r w:rsidRPr="00447552">
        <w:rPr>
          <w:rFonts w:eastAsia="Calibri" w:cs="Times New Roman"/>
          <w:highlight w:val="yellow"/>
          <w:u w:val="single"/>
        </w:rPr>
        <w:t>conclude that no progress is possible.</w:t>
      </w:r>
      <w:r w:rsidRPr="00447552">
        <w:rPr>
          <w:rFonts w:eastAsia="Calibri" w:cs="Times New Roman"/>
          <w:u w:val="single"/>
        </w:rPr>
        <w:t xml:space="preserve">  </w:t>
      </w:r>
      <w:r w:rsidRPr="00447552">
        <w:rPr>
          <w:rFonts w:eastAsia="Calibri" w:cs="Times New Roman"/>
          <w:highlight w:val="yellow"/>
          <w:u w:val="single"/>
        </w:rPr>
        <w:t>Such</w:t>
      </w:r>
      <w:r w:rsidRPr="00447552">
        <w:rPr>
          <w:rFonts w:eastAsia="Calibri" w:cs="Times New Roman"/>
          <w:u w:val="single"/>
        </w:rPr>
        <w:t xml:space="preserve"> 'principled' </w:t>
      </w:r>
      <w:r w:rsidRPr="00447552">
        <w:rPr>
          <w:rFonts w:eastAsia="Calibri" w:cs="Times New Roman"/>
          <w:highlight w:val="yellow"/>
          <w:u w:val="single"/>
        </w:rPr>
        <w:t>despair will be a thousand times worse</w:t>
      </w:r>
      <w:r w:rsidRPr="00447552">
        <w:rPr>
          <w:rFonts w:eastAsia="Calibri" w:cs="Times New Roman"/>
          <w:u w:val="single"/>
        </w:rPr>
        <w:t xml:space="preserve"> in terms of quietism </w:t>
      </w:r>
      <w:r w:rsidRPr="00447552">
        <w:rPr>
          <w:rFonts w:eastAsia="Calibri" w:cs="Times New Roman"/>
          <w:highlight w:val="yellow"/>
          <w:u w:val="single"/>
        </w:rPr>
        <w:t>than</w:t>
      </w:r>
      <w:r w:rsidRPr="00447552">
        <w:rPr>
          <w:rFonts w:eastAsia="Calibri" w:cs="Times New Roman"/>
          <w:u w:val="single"/>
        </w:rPr>
        <w:t xml:space="preserve"> the most arrant care-nothing, </w:t>
      </w:r>
      <w:r w:rsidRPr="00447552">
        <w:rPr>
          <w:rFonts w:eastAsia="Calibri" w:cs="Times New Roman"/>
          <w:highlight w:val="yellow"/>
          <w:u w:val="single"/>
        </w:rPr>
        <w:t>do-nothing conservatism</w:t>
      </w:r>
      <w:r w:rsidRPr="00447552">
        <w:rPr>
          <w:rFonts w:eastAsia="Calibri" w:cs="Times New Roman"/>
          <w:u w:val="single"/>
        </w:rPr>
        <w:t xml:space="preserve">.  An attitude wavering between </w:t>
      </w:r>
      <w:r w:rsidRPr="00447552">
        <w:rPr>
          <w:rFonts w:eastAsia="Calibri" w:cs="Times New Roman"/>
          <w:highlight w:val="yellow"/>
          <w:u w:val="single"/>
        </w:rPr>
        <w:t>fatalism,</w:t>
      </w:r>
      <w:r w:rsidRPr="00447552">
        <w:rPr>
          <w:rFonts w:eastAsia="Calibri" w:cs="Times New Roman"/>
          <w:u w:val="single"/>
        </w:rPr>
        <w:t xml:space="preserve"> cynicism </w:t>
      </w:r>
      <w:r w:rsidRPr="00447552">
        <w:rPr>
          <w:rFonts w:eastAsia="Calibri" w:cs="Times New Roman"/>
          <w:highlight w:val="yellow"/>
          <w:u w:val="single"/>
        </w:rPr>
        <w:t>and</w:t>
      </w:r>
      <w:r w:rsidRPr="00447552">
        <w:rPr>
          <w:rFonts w:eastAsia="Calibri" w:cs="Times New Roman"/>
          <w:u w:val="single"/>
        </w:rPr>
        <w:t xml:space="preserve"> </w:t>
      </w:r>
      <w:r w:rsidRPr="00447552">
        <w:rPr>
          <w:rFonts w:eastAsia="Calibri" w:cs="Times New Roman"/>
          <w:highlight w:val="yellow"/>
          <w:u w:val="single"/>
        </w:rPr>
        <w:t>moral superiority may suit</w:t>
      </w:r>
      <w:r w:rsidRPr="00447552">
        <w:rPr>
          <w:rFonts w:eastAsia="Calibri" w:cs="Times New Roman"/>
          <w:u w:val="single"/>
        </w:rPr>
        <w:t xml:space="preserve"> the purposes of </w:t>
      </w:r>
      <w:r w:rsidRPr="00447552">
        <w:rPr>
          <w:rFonts w:eastAsia="Calibri" w:cs="Times New Roman"/>
          <w:highlight w:val="yellow"/>
          <w:u w:val="single"/>
        </w:rPr>
        <w:t>humanist intellectuals who prefer</w:t>
      </w:r>
      <w:r w:rsidRPr="00447552">
        <w:rPr>
          <w:rFonts w:eastAsia="Calibri" w:cs="Times New Roman"/>
          <w:u w:val="single"/>
        </w:rPr>
        <w:t xml:space="preserve"> the comfort of </w:t>
      </w:r>
      <w:r w:rsidRPr="00447552">
        <w:rPr>
          <w:rFonts w:eastAsia="Calibri" w:cs="Times New Roman"/>
          <w:highlight w:val="yellow"/>
          <w:u w:val="single"/>
        </w:rPr>
        <w:t>the seminar room</w:t>
      </w:r>
      <w:r w:rsidRPr="00447552">
        <w:rPr>
          <w:rFonts w:eastAsia="Calibri" w:cs="Times New Roman"/>
          <w:u w:val="single"/>
        </w:rPr>
        <w:t xml:space="preserve"> </w:t>
      </w:r>
      <w:r w:rsidRPr="00447552">
        <w:rPr>
          <w:rFonts w:eastAsia="Calibri" w:cs="Times New Roman"/>
          <w:highlight w:val="yellow"/>
          <w:u w:val="single"/>
        </w:rPr>
        <w:t>to the</w:t>
      </w:r>
      <w:r w:rsidRPr="00447552">
        <w:rPr>
          <w:rFonts w:eastAsia="Calibri" w:cs="Times New Roman"/>
          <w:u w:val="single"/>
        </w:rPr>
        <w:t xml:space="preserve"> relative discomfort of the places where </w:t>
      </w:r>
      <w:r w:rsidRPr="00447552">
        <w:rPr>
          <w:rFonts w:eastAsia="Calibri" w:cs="Times New Roman"/>
          <w:highlight w:val="yellow"/>
          <w:u w:val="single"/>
        </w:rPr>
        <w:t>the real work of bringing about a better future</w:t>
      </w:r>
      <w:r w:rsidRPr="00447552">
        <w:rPr>
          <w:rFonts w:eastAsia="Calibri" w:cs="Times New Roman"/>
          <w:u w:val="single"/>
        </w:rPr>
        <w:t xml:space="preserve"> must take place.  </w:t>
      </w:r>
      <w:r w:rsidRPr="00447552">
        <w:rPr>
          <w:rFonts w:eastAsia="Calibri" w:cs="Times New Roman"/>
          <w:highlight w:val="yellow"/>
          <w:u w:val="single"/>
        </w:rPr>
        <w:t>It lets them</w:t>
      </w:r>
      <w:r w:rsidRPr="00447552">
        <w:rPr>
          <w:rFonts w:eastAsia="Calibri" w:cs="Times New Roman"/>
          <w:u w:val="single"/>
        </w:rPr>
        <w:t xml:space="preserve"> morally </w:t>
      </w:r>
      <w:r w:rsidRPr="00447552">
        <w:rPr>
          <w:rFonts w:eastAsia="Calibri" w:cs="Times New Roman"/>
          <w:highlight w:val="yellow"/>
          <w:u w:val="single"/>
        </w:rPr>
        <w:t>off the hook</w:t>
      </w:r>
      <w:r w:rsidRPr="00447552">
        <w:rPr>
          <w:rFonts w:eastAsia="Calibri" w:cs="Times New Roman"/>
          <w:u w:val="single"/>
        </w:rPr>
        <w:t xml:space="preserve"> - just as does the idea that there is no truth</w:t>
      </w:r>
      <w:r w:rsidRPr="00447552">
        <w:rPr>
          <w:rFonts w:eastAsia="Calibri"/>
          <w:u w:val="single"/>
        </w:rPr>
        <w:t xml:space="preserve"> </w:t>
      </w:r>
      <w:r w:rsidRPr="00447552">
        <w:rPr>
          <w:rFonts w:eastAsia="Calibri"/>
        </w:rPr>
        <w:t xml:space="preserve">(only the dominant rhetoric of particular interpretive communities) </w:t>
      </w:r>
      <w:r w:rsidRPr="00447552">
        <w:rPr>
          <w:rFonts w:eastAsia="Calibri" w:cs="Times New Roman"/>
          <w:u w:val="single"/>
        </w:rPr>
        <w:t>and no genuine agency</w:t>
      </w:r>
      <w:r w:rsidRPr="00447552">
        <w:rPr>
          <w:rFonts w:eastAsia="Calibri"/>
          <w:u w:val="single"/>
        </w:rPr>
        <w:t xml:space="preserve"> </w:t>
      </w:r>
      <w:r w:rsidRPr="00447552">
        <w:rPr>
          <w:rFonts w:eastAsia="Calibri"/>
        </w:rPr>
        <w:t xml:space="preserve">(only passivity in the seas of history, discourse, the unconscious, or whatever).  'Drooping despondency' makes very little demands on one's free time. </w:t>
      </w:r>
      <w:proofErr w:type="gramStart"/>
      <w:r w:rsidRPr="00447552">
        <w:rPr>
          <w:rFonts w:eastAsia="Calibri"/>
        </w:rPr>
        <w:t>60  But</w:t>
      </w:r>
      <w:proofErr w:type="gramEnd"/>
      <w:r w:rsidRPr="00447552">
        <w:rPr>
          <w:rFonts w:eastAsia="Calibri"/>
        </w:rPr>
        <w:t xml:space="preserve"> we must refute those for whom (to parody Keats) 'the miseries are the world are misery and let them rest.'  For, as Medawar has pointed out, 61 although humans have been around for 500,000 years, it is only during the past 5,000 years that they have won any kind of reward for their special capabilities and only during the past 500 years have they begun to be, in the biological sense, a success.  'Only during the past 10 to 15 minutes of the human day has life on earth been anything but precarious.'  Technology has been really effective - because driven by science and a fundamental understanding of natural laws - only in the last 50 years.  Reason is a comparative newcomer in human affairs and a neonate in the history of living things. 62  </w:t>
      </w:r>
      <w:r w:rsidRPr="00447552">
        <w:rPr>
          <w:rFonts w:eastAsia="Calibri" w:cs="Times New Roman"/>
          <w:highlight w:val="yellow"/>
          <w:u w:val="single"/>
        </w:rPr>
        <w:t>Opposition in principle to the idea of progress</w:t>
      </w:r>
      <w:r w:rsidRPr="00447552">
        <w:rPr>
          <w:rFonts w:eastAsia="Calibri"/>
        </w:rPr>
        <w:t xml:space="preserve">, based upon assumptions about the nature of mankind - Original Sin, aggressive animal nature (ethology, Social-Darwinism), incurable irrationality (anthropology) - or about society (it is too deep to be understood, a collection of opaque forces rather than the summed actvity of human agents) - </w:t>
      </w:r>
      <w:r w:rsidRPr="00447552">
        <w:rPr>
          <w:rFonts w:eastAsia="Calibri" w:cs="Times New Roman"/>
          <w:highlight w:val="yellow"/>
          <w:u w:val="single"/>
        </w:rPr>
        <w:t>simply fail</w:t>
      </w:r>
      <w:r w:rsidRPr="00447552">
        <w:rPr>
          <w:rFonts w:eastAsia="Calibri" w:cs="Times New Roman"/>
          <w:u w:val="single"/>
        </w:rPr>
        <w:t xml:space="preserve">s </w:t>
      </w:r>
      <w:r w:rsidRPr="00447552">
        <w:rPr>
          <w:rFonts w:eastAsia="Calibri" w:cs="Times New Roman"/>
          <w:highlight w:val="yellow"/>
          <w:u w:val="single"/>
        </w:rPr>
        <w:t>to see the whole story.</w:t>
      </w:r>
      <w:r w:rsidRPr="00447552">
        <w:rPr>
          <w:rFonts w:eastAsia="Calibri" w:cs="Times New Roman"/>
          <w:u w:val="single"/>
        </w:rPr>
        <w:t xml:space="preserve">  </w:t>
      </w:r>
      <w:r w:rsidRPr="00447552">
        <w:rPr>
          <w:rFonts w:eastAsia="Calibri" w:cs="Times New Roman"/>
          <w:highlight w:val="yellow"/>
          <w:u w:val="single"/>
        </w:rPr>
        <w:t>None of the</w:t>
      </w:r>
      <w:r w:rsidRPr="00447552">
        <w:rPr>
          <w:rFonts w:eastAsia="Calibri" w:cs="Times New Roman"/>
          <w:u w:val="single"/>
        </w:rPr>
        <w:t xml:space="preserve"> theoretical </w:t>
      </w:r>
      <w:r w:rsidRPr="00447552">
        <w:rPr>
          <w:rFonts w:eastAsia="Calibri" w:cs="Times New Roman"/>
          <w:highlight w:val="yellow"/>
          <w:u w:val="single"/>
        </w:rPr>
        <w:t>reasons for denying</w:t>
      </w:r>
      <w:r w:rsidRPr="00447552">
        <w:rPr>
          <w:rFonts w:eastAsia="Calibri" w:cs="Times New Roman"/>
          <w:u w:val="single"/>
        </w:rPr>
        <w:t xml:space="preserve"> </w:t>
      </w:r>
      <w:r w:rsidRPr="00447552">
        <w:rPr>
          <w:rFonts w:eastAsia="Calibri" w:cs="Times New Roman"/>
          <w:highlight w:val="yellow"/>
          <w:u w:val="single"/>
        </w:rPr>
        <w:t>the hope of progress is decisive</w:t>
      </w:r>
      <w:r w:rsidRPr="00447552">
        <w:rPr>
          <w:rFonts w:eastAsia="Calibri" w:cs="Times New Roman"/>
          <w:u w:val="single"/>
        </w:rPr>
        <w:t>.</w:t>
      </w:r>
      <w:r w:rsidRPr="00447552">
        <w:rPr>
          <w:rFonts w:eastAsia="Calibri"/>
          <w:u w:val="single"/>
        </w:rPr>
        <w:t xml:space="preserve">  </w:t>
      </w:r>
      <w:r w:rsidRPr="00447552">
        <w:rPr>
          <w:rFonts w:eastAsia="Calibri"/>
        </w:rPr>
        <w:t xml:space="preserve">Nor, it must be admitted, are there irrefutable reasons for assuming that progress is guaranteed or inevitable.  One would have to be a Hegelian or a Marxist to be stupid enough to believe that progress will come about of its own accord.  If we believe, as I believe, that it has to be brought about by human effort, human beings mobilising the abstract intelligence and universalizing goodwill that they uniquely possess, there is no certainty that the future will be better than the past.  So </w:t>
      </w:r>
      <w:r w:rsidRPr="00447552">
        <w:rPr>
          <w:rFonts w:eastAsia="Calibri" w:cs="Times New Roman"/>
          <w:u w:val="single"/>
        </w:rPr>
        <w:t>we are left with a secular equivalent of Pascal's wager</w:t>
      </w:r>
      <w:r w:rsidRPr="00447552">
        <w:rPr>
          <w:rFonts w:eastAsia="Calibri"/>
        </w:rPr>
        <w:t xml:space="preserve">, which I commend to the reader.  As Pascal pointed out, nobody can be absolutely certain that God exists.  We are in the position of best-guessing gamblers, making absolute and irreversible decisions in the context of uncertainty.  What, then, should we do?  Pascal recommends believing in God, for this will place the believer in a no-lose situation.  If he is right, then he will be appropriately rewarded when he meets his Maker face to face.  If he is wrong, he will not suffer for his credulity in the after-life of total oblivion.  If, on the other hand, he wagers on the non-existence of God, his reward, if there is no God after all, is to enjoy the same oblivion as the believer.  But if God really does exist, then he will be condemned to Eternal Damnation as punishment for his error.  Pascal's wager is not an entirely full or fair statement of the case, if only because there is quite a range of gods to choose from and the result of choosing the wrong one could be persecution on earth and damnation in the after-life.  Nor does it take account of the psychology of religious beliefs: the true experience of God should be (as Nijinsky proclaimed) 'a fire in the head' rather than the outcome of a prudent calculation of probabilities.  We can, however, usefully transpose Pascal's wager to the secular sphere and use it to think about the hope of progress.  </w:t>
      </w:r>
      <w:r w:rsidRPr="00447552">
        <w:rPr>
          <w:rFonts w:eastAsia="Calibri" w:cs="Times New Roman"/>
          <w:highlight w:val="yellow"/>
          <w:u w:val="single"/>
        </w:rPr>
        <w:t>If we believe in the</w:t>
      </w:r>
      <w:r w:rsidRPr="00447552">
        <w:rPr>
          <w:rFonts w:eastAsia="Calibri" w:cs="Times New Roman"/>
          <w:u w:val="single"/>
        </w:rPr>
        <w:t xml:space="preserve"> </w:t>
      </w:r>
      <w:r w:rsidRPr="00447552">
        <w:rPr>
          <w:rFonts w:eastAsia="Calibri" w:cs="Times New Roman"/>
          <w:highlight w:val="yellow"/>
          <w:u w:val="single"/>
        </w:rPr>
        <w:t>possibility of progress, we may or not</w:t>
      </w:r>
      <w:r w:rsidRPr="00447552">
        <w:rPr>
          <w:rFonts w:eastAsia="Calibri" w:cs="Times New Roman"/>
          <w:u w:val="single"/>
        </w:rPr>
        <w:t xml:space="preserve"> be successful in </w:t>
      </w:r>
      <w:r w:rsidRPr="00447552">
        <w:rPr>
          <w:rFonts w:eastAsia="Calibri" w:cs="Times New Roman"/>
          <w:highlight w:val="yellow"/>
          <w:u w:val="single"/>
        </w:rPr>
        <w:t>bring</w:t>
      </w:r>
      <w:r w:rsidRPr="00447552">
        <w:rPr>
          <w:rFonts w:eastAsia="Calibri" w:cs="Times New Roman"/>
          <w:u w:val="single"/>
        </w:rPr>
        <w:t xml:space="preserve">ing </w:t>
      </w:r>
      <w:r w:rsidRPr="00447552">
        <w:rPr>
          <w:rFonts w:eastAsia="Calibri" w:cs="Times New Roman"/>
          <w:highlight w:val="yellow"/>
          <w:u w:val="single"/>
        </w:rPr>
        <w:t>it about.</w:t>
      </w:r>
      <w:r w:rsidRPr="00447552">
        <w:rPr>
          <w:rFonts w:eastAsia="Calibri" w:cs="Times New Roman"/>
          <w:u w:val="single"/>
        </w:rPr>
        <w:t xml:space="preserve">  </w:t>
      </w:r>
      <w:r w:rsidRPr="00447552">
        <w:rPr>
          <w:rFonts w:eastAsia="Calibri" w:cs="Times New Roman"/>
          <w:highlight w:val="yellow"/>
          <w:u w:val="single"/>
        </w:rPr>
        <w:t>But if we deny the possibility of progress,</w:t>
      </w:r>
      <w:r w:rsidRPr="00447552">
        <w:rPr>
          <w:rFonts w:eastAsia="Calibri" w:cs="Times New Roman"/>
          <w:u w:val="single"/>
        </w:rPr>
        <w:t xml:space="preserve"> then, since it will not happen of its own accord, </w:t>
      </w:r>
      <w:r w:rsidRPr="00447552">
        <w:rPr>
          <w:rFonts w:eastAsia="Calibri" w:cs="Times New Roman"/>
          <w:highlight w:val="yellow"/>
          <w:u w:val="single"/>
        </w:rPr>
        <w:t>we</w:t>
      </w:r>
      <w:r w:rsidRPr="00447552">
        <w:rPr>
          <w:rFonts w:eastAsia="Calibri" w:cs="Times New Roman"/>
          <w:u w:val="single"/>
        </w:rPr>
        <w:t xml:space="preserve"> shall </w:t>
      </w:r>
      <w:r w:rsidRPr="00447552">
        <w:rPr>
          <w:rFonts w:eastAsia="Calibri" w:cs="Times New Roman"/>
          <w:highlight w:val="yellow"/>
          <w:u w:val="single"/>
        </w:rPr>
        <w:t>ensure</w:t>
      </w:r>
      <w:r w:rsidRPr="00447552">
        <w:rPr>
          <w:rFonts w:eastAsia="Calibri" w:cs="Times New Roman"/>
          <w:u w:val="single"/>
        </w:rPr>
        <w:t xml:space="preserve"> that </w:t>
      </w:r>
      <w:r w:rsidRPr="00447552">
        <w:rPr>
          <w:rFonts w:eastAsia="Calibri" w:cs="Times New Roman"/>
          <w:highlight w:val="yellow"/>
          <w:u w:val="single"/>
        </w:rPr>
        <w:t>progress shall</w:t>
      </w:r>
      <w:r w:rsidRPr="00447552">
        <w:rPr>
          <w:rFonts w:eastAsia="Calibri" w:cs="Times New Roman"/>
          <w:u w:val="single"/>
        </w:rPr>
        <w:t xml:space="preserve"> most </w:t>
      </w:r>
      <w:r w:rsidRPr="00447552">
        <w:rPr>
          <w:rFonts w:eastAsia="Calibri" w:cs="Times New Roman"/>
          <w:highlight w:val="yellow"/>
          <w:u w:val="single"/>
        </w:rPr>
        <w:t>definitely not come about.</w:t>
      </w:r>
      <w:r w:rsidRPr="00447552">
        <w:rPr>
          <w:rFonts w:eastAsia="Calibri" w:cs="Times New Roman"/>
          <w:u w:val="single"/>
        </w:rPr>
        <w:t xml:space="preserve">  For the sake of the hungry child in the dust, we should not allow those who prophesy doom and gloom to speak unopposed; otherwise their prophecies will help to bring about their own hideous fulfilment.  And more hungry children will die in the dust, while the prophets of gloom, of course, continue to enjoy life in the library and the seminar room</w:t>
      </w:r>
      <w:r w:rsidRPr="00447552">
        <w:rPr>
          <w:rFonts w:eastAsia="Calibri"/>
        </w:rPr>
        <w:t xml:space="preserve">.  And perhaps for our own sake as well.  </w:t>
      </w:r>
      <w:r w:rsidRPr="00447552">
        <w:rPr>
          <w:rFonts w:eastAsia="Calibri" w:cs="Times New Roman"/>
          <w:u w:val="single"/>
        </w:rPr>
        <w:t>Once you throw away belief in progress and the desire to make progress - the passion to alleviate human suffering here and now and in the future, on a small scale and a large scale, locally and globally</w:t>
      </w:r>
      <w:r w:rsidRPr="00447552">
        <w:rPr>
          <w:rFonts w:eastAsia="Calibri"/>
          <w:u w:val="single"/>
        </w:rPr>
        <w:t xml:space="preserve"> </w:t>
      </w:r>
      <w:r w:rsidRPr="00447552">
        <w:rPr>
          <w:rFonts w:eastAsia="Calibri"/>
        </w:rPr>
        <w:t xml:space="preserve">(and, as we denizens of the global village are aware, the distinction between these categories is not absolute) - </w:t>
      </w:r>
      <w:r w:rsidRPr="00447552">
        <w:rPr>
          <w:rFonts w:eastAsia="Calibri" w:cs="Times New Roman"/>
          <w:u w:val="single"/>
        </w:rPr>
        <w:t>then you have thrown away one of the deepest and most noble and fertile sources of goodness in human beings and, effectively, much of the underpinning of civilisation.</w:t>
      </w:r>
      <w:r w:rsidRPr="00447552">
        <w:rPr>
          <w:rFonts w:eastAsia="Calibri"/>
          <w:u w:val="single"/>
        </w:rPr>
        <w:t xml:space="preserve">  </w:t>
      </w:r>
      <w:r w:rsidRPr="00447552">
        <w:rPr>
          <w:rFonts w:eastAsia="Calibri"/>
        </w:rPr>
        <w:t xml:space="preserve">For a truly human culture is always - though never exclusively - preoccupied with improving the lot of mankind and in modern times this has taken the form of concern about justice for all, about the rights of the many, about enrichment of the poor and empowerment of the powerless.  Great, rich cultures have a generosity that is implicitly on the side of progress (even if it is not Utopian or explicitly progressive).  The only question for such cultures is whether progress is pursued well or badly, effectively or ineffectively.  As Medawar has said, 'The idea of improvement must be pretty well coeval with human speculative thought.  In one form of another it embodies almost the whole spiritual history of mankind.' </w:t>
      </w:r>
      <w:proofErr w:type="gramStart"/>
      <w:r w:rsidRPr="00447552">
        <w:rPr>
          <w:rFonts w:eastAsia="Calibri"/>
        </w:rPr>
        <w:t>63  The</w:t>
      </w:r>
      <w:proofErr w:type="gramEnd"/>
      <w:r w:rsidRPr="00447552">
        <w:rPr>
          <w:rFonts w:eastAsia="Calibri"/>
        </w:rPr>
        <w:t xml:space="preserve"> enemies of hope have found their own reasons for dismissing the Enlightenment dream, without, perhaps fully realising what they are doing - or what they would be doing if the world took them seriously.  Hitherto, those who have rejected earthly happiness have had alternative, next-worldly, futures to look forward to.  In the absence of such alternatives, to dispense with the hope of progress, to mock 'the grand narratives of emancipation and enlightenment', is to lead humanity towards a collective despair perhaps unprecedented in articulate cultures.  Or, more likely, since even the most articulate pessimists are not notably lacking in personal ambition and concern for self-advancement, to set an example to the well-heeled sections of the race that will encourage them to pursue their own happiness and forget that of humanity as a whole.  For the sake of our humanity, then, as well as for the welfare of those whose lives would otherwise be Hell on earth, we must believe in, and strive for, progress, as did those noble philosophers of the Enlightenment. </w:t>
      </w:r>
      <w:proofErr w:type="gramStart"/>
      <w:r w:rsidRPr="00447552">
        <w:rPr>
          <w:rFonts w:eastAsia="Calibri"/>
        </w:rPr>
        <w:t>64  'To</w:t>
      </w:r>
      <w:proofErr w:type="gramEnd"/>
      <w:r w:rsidRPr="00447552">
        <w:rPr>
          <w:rFonts w:eastAsia="Calibri"/>
        </w:rPr>
        <w:t xml:space="preserve"> deride the hope of progress', as Medawar says, 'is the ultimate fatuity, the last word in poverty of spirit and meanness of mind.'  This book has been written in the hope that such poverty of spirit and meanness of mind will not have the last word. </w:t>
      </w:r>
    </w:p>
    <w:p w:rsidR="009628F9" w:rsidRPr="00447552" w:rsidRDefault="009628F9" w:rsidP="009628F9">
      <w:pPr>
        <w:keepNext/>
        <w:keepLines/>
        <w:numPr>
          <w:ilvl w:val="0"/>
          <w:numId w:val="13"/>
        </w:numPr>
        <w:spacing w:before="200"/>
        <w:contextualSpacing/>
        <w:outlineLvl w:val="3"/>
        <w:rPr>
          <w:rFonts w:eastAsia="Times New Roman" w:cs="Times New Roman"/>
          <w:b/>
          <w:bCs/>
          <w:iCs/>
        </w:rPr>
      </w:pPr>
      <w:r w:rsidRPr="00447552">
        <w:rPr>
          <w:rFonts w:eastAsia="Times New Roman" w:cs="Times New Roman"/>
          <w:b/>
          <w:bCs/>
          <w:iCs/>
          <w:u w:val="single"/>
        </w:rPr>
        <w:t>Spurs inaction</w:t>
      </w:r>
      <w:r w:rsidRPr="00447552">
        <w:rPr>
          <w:rFonts w:eastAsia="Times New Roman" w:cs="Times New Roman"/>
          <w:b/>
          <w:bCs/>
          <w:iCs/>
        </w:rPr>
        <w:t xml:space="preserve">—their nihilism </w:t>
      </w:r>
      <w:r w:rsidRPr="00447552">
        <w:rPr>
          <w:rFonts w:eastAsia="Times New Roman" w:cs="Times New Roman"/>
          <w:b/>
          <w:bCs/>
          <w:iCs/>
          <w:u w:val="single"/>
        </w:rPr>
        <w:t>catalyzes despair and apathy</w:t>
      </w:r>
      <w:r w:rsidRPr="00447552">
        <w:rPr>
          <w:rFonts w:eastAsia="Times New Roman" w:cs="Times New Roman"/>
          <w:b/>
          <w:bCs/>
          <w:iCs/>
        </w:rPr>
        <w:t xml:space="preserve"> that </w:t>
      </w:r>
      <w:r w:rsidRPr="00447552">
        <w:rPr>
          <w:rFonts w:eastAsia="Times New Roman" w:cs="Times New Roman"/>
          <w:b/>
          <w:bCs/>
          <w:iCs/>
          <w:u w:val="single"/>
        </w:rPr>
        <w:t>prolong racism</w:t>
      </w:r>
    </w:p>
    <w:p w:rsidR="009628F9" w:rsidRPr="00447552" w:rsidRDefault="009628F9" w:rsidP="009628F9">
      <w:pPr>
        <w:rPr>
          <w:rFonts w:eastAsia="Calibri"/>
        </w:rPr>
      </w:pPr>
      <w:r w:rsidRPr="00447552">
        <w:rPr>
          <w:rFonts w:eastAsia="Calibri"/>
          <w:b/>
          <w:bCs/>
        </w:rPr>
        <w:t>Moulder 97</w:t>
      </w:r>
      <w:r w:rsidRPr="00447552">
        <w:rPr>
          <w:rFonts w:eastAsia="Calibri"/>
        </w:rPr>
        <w:t>, PhD, Frances V. Moulder, TEACHING ABOUT RACE AND ETHNICITY: A MESSAGE OF DESPAIR, OR A MESSAGE OF HOPE</w:t>
      </w:r>
      <w:proofErr w:type="gramStart"/>
      <w:r w:rsidRPr="00447552">
        <w:rPr>
          <w:rFonts w:eastAsia="Calibri"/>
        </w:rPr>
        <w:t>?,</w:t>
      </w:r>
      <w:proofErr w:type="gramEnd"/>
      <w:r w:rsidRPr="00447552">
        <w:rPr>
          <w:rFonts w:eastAsia="Calibri"/>
        </w:rPr>
        <w:t xml:space="preserve"> http://cfd153.cfdynamics.com/images/members/docs/pdf/teaching/REIntro.pdf</w:t>
      </w:r>
    </w:p>
    <w:p w:rsidR="009628F9" w:rsidRPr="00447552" w:rsidRDefault="009628F9" w:rsidP="009628F9">
      <w:pPr>
        <w:rPr>
          <w:rFonts w:eastAsia="Calibri"/>
        </w:rPr>
      </w:pPr>
      <w:r w:rsidRPr="00447552">
        <w:rPr>
          <w:rFonts w:eastAsia="Calibri"/>
        </w:rPr>
        <w:t xml:space="preserve">There are strong ethical, moral and political implications to teaching a course on race and ethnicity. Many of us hope our students will become concerned with the monster of racism. We hope they will choose to struggle against the monster. </w:t>
      </w:r>
      <w:r w:rsidRPr="00447552">
        <w:rPr>
          <w:rFonts w:eastAsia="Calibri"/>
          <w:b/>
          <w:bCs/>
          <w:u w:val="single"/>
        </w:rPr>
        <w:t>We hope our course will change their lives in a positive way. Yet</w:t>
      </w:r>
      <w:r w:rsidRPr="00447552">
        <w:rPr>
          <w:rFonts w:eastAsia="Calibri"/>
        </w:rPr>
        <w:t xml:space="preserve"> sometimes our </w:t>
      </w:r>
      <w:r w:rsidRPr="00447552">
        <w:rPr>
          <w:rFonts w:eastAsia="Calibri"/>
          <w:b/>
          <w:bCs/>
          <w:highlight w:val="yellow"/>
          <w:u w:val="single"/>
        </w:rPr>
        <w:t>courses</w:t>
      </w:r>
      <w:r w:rsidRPr="00447552">
        <w:rPr>
          <w:rFonts w:eastAsia="Calibri"/>
          <w:b/>
          <w:bCs/>
          <w:u w:val="single"/>
        </w:rPr>
        <w:t xml:space="preserve"> seem to </w:t>
      </w:r>
      <w:r w:rsidRPr="00447552">
        <w:rPr>
          <w:rFonts w:eastAsia="Calibri"/>
          <w:b/>
          <w:iCs/>
          <w:highlight w:val="yellow"/>
          <w:u w:val="single"/>
          <w:bdr w:val="single" w:sz="18" w:space="0" w:color="auto"/>
        </w:rPr>
        <w:t>produce</w:t>
      </w:r>
      <w:r w:rsidRPr="00447552">
        <w:rPr>
          <w:rFonts w:eastAsia="Calibri"/>
          <w:b/>
          <w:iCs/>
          <w:u w:val="single"/>
          <w:bdr w:val="single" w:sz="18" w:space="0" w:color="auto"/>
        </w:rPr>
        <w:t xml:space="preserve"> just </w:t>
      </w:r>
      <w:r w:rsidRPr="00447552">
        <w:rPr>
          <w:rFonts w:eastAsia="Calibri"/>
          <w:b/>
          <w:iCs/>
          <w:highlight w:val="yellow"/>
          <w:u w:val="single"/>
          <w:bdr w:val="single" w:sz="18" w:space="0" w:color="auto"/>
        </w:rPr>
        <w:t>the opposite effect</w:t>
      </w:r>
      <w:r w:rsidRPr="00447552">
        <w:rPr>
          <w:rFonts w:eastAsia="Calibri"/>
          <w:b/>
          <w:bCs/>
          <w:highlight w:val="yellow"/>
          <w:u w:val="single"/>
        </w:rPr>
        <w:t xml:space="preserve">. </w:t>
      </w:r>
      <w:r w:rsidRPr="00447552">
        <w:rPr>
          <w:rFonts w:eastAsia="Calibri"/>
          <w:b/>
          <w:iCs/>
          <w:highlight w:val="yellow"/>
          <w:u w:val="single"/>
          <w:bdr w:val="single" w:sz="18" w:space="0" w:color="auto"/>
        </w:rPr>
        <w:t>Instead</w:t>
      </w:r>
      <w:r w:rsidRPr="00447552">
        <w:rPr>
          <w:rFonts w:eastAsia="Calibri"/>
          <w:b/>
          <w:bCs/>
          <w:highlight w:val="yellow"/>
          <w:u w:val="single"/>
        </w:rPr>
        <w:t xml:space="preserve"> of becoming </w:t>
      </w:r>
      <w:r w:rsidRPr="00447552">
        <w:rPr>
          <w:rFonts w:eastAsia="Calibri"/>
          <w:b/>
          <w:iCs/>
          <w:highlight w:val="yellow"/>
          <w:u w:val="single"/>
          <w:bdr w:val="single" w:sz="18" w:space="0" w:color="auto"/>
        </w:rPr>
        <w:t>eager to do something about racism</w:t>
      </w:r>
      <w:r w:rsidRPr="00447552">
        <w:rPr>
          <w:rFonts w:eastAsia="Calibri"/>
          <w:b/>
          <w:bCs/>
          <w:highlight w:val="yellow"/>
          <w:u w:val="single"/>
        </w:rPr>
        <w:t>, students</w:t>
      </w:r>
      <w:r w:rsidRPr="00447552">
        <w:rPr>
          <w:rFonts w:eastAsia="Calibri"/>
        </w:rPr>
        <w:t xml:space="preserve"> sometimes </w:t>
      </w:r>
      <w:r w:rsidRPr="00447552">
        <w:rPr>
          <w:rFonts w:eastAsia="Calibri"/>
          <w:b/>
          <w:bCs/>
          <w:highlight w:val="yellow"/>
          <w:u w:val="single"/>
        </w:rPr>
        <w:t xml:space="preserve">become </w:t>
      </w:r>
      <w:r w:rsidRPr="00447552">
        <w:rPr>
          <w:rFonts w:eastAsia="Calibri"/>
          <w:b/>
          <w:iCs/>
          <w:highlight w:val="yellow"/>
          <w:u w:val="single"/>
          <w:bdr w:val="single" w:sz="18" w:space="0" w:color="auto"/>
        </w:rPr>
        <w:t>apathetic</w:t>
      </w:r>
      <w:r w:rsidRPr="00447552">
        <w:rPr>
          <w:rFonts w:eastAsia="Calibri"/>
          <w:b/>
          <w:bCs/>
          <w:highlight w:val="yellow"/>
          <w:u w:val="single"/>
        </w:rPr>
        <w:t xml:space="preserve">, </w:t>
      </w:r>
      <w:r w:rsidRPr="00447552">
        <w:rPr>
          <w:rFonts w:eastAsia="Calibri"/>
          <w:b/>
          <w:iCs/>
          <w:highlight w:val="yellow"/>
          <w:u w:val="single"/>
          <w:bdr w:val="single" w:sz="18" w:space="0" w:color="auto"/>
        </w:rPr>
        <w:t>cynical</w:t>
      </w:r>
      <w:r w:rsidRPr="00447552">
        <w:rPr>
          <w:rFonts w:eastAsia="Calibri"/>
          <w:b/>
          <w:bCs/>
          <w:highlight w:val="yellow"/>
          <w:u w:val="single"/>
        </w:rPr>
        <w:t>,</w:t>
      </w:r>
      <w:r w:rsidRPr="00447552">
        <w:rPr>
          <w:rFonts w:eastAsia="Calibri"/>
          <w:b/>
          <w:bCs/>
          <w:u w:val="single"/>
        </w:rPr>
        <w:t xml:space="preserve"> or </w:t>
      </w:r>
      <w:r w:rsidRPr="00447552">
        <w:rPr>
          <w:rFonts w:eastAsia="Calibri"/>
          <w:b/>
          <w:iCs/>
          <w:highlight w:val="yellow"/>
          <w:u w:val="single"/>
          <w:bdr w:val="single" w:sz="18" w:space="0" w:color="auto"/>
        </w:rPr>
        <w:t>demoralized</w:t>
      </w:r>
      <w:r w:rsidRPr="00447552">
        <w:rPr>
          <w:rFonts w:eastAsia="Calibri"/>
          <w:b/>
          <w:bCs/>
          <w:u w:val="single"/>
        </w:rPr>
        <w:t xml:space="preserve">. When this happens, </w:t>
      </w:r>
      <w:r w:rsidRPr="00447552">
        <w:rPr>
          <w:rFonts w:eastAsia="Calibri"/>
          <w:b/>
          <w:bCs/>
          <w:highlight w:val="yellow"/>
          <w:u w:val="single"/>
        </w:rPr>
        <w:t>we</w:t>
      </w:r>
      <w:r w:rsidRPr="00447552">
        <w:rPr>
          <w:rFonts w:eastAsia="Calibri"/>
          <w:b/>
          <w:bCs/>
          <w:u w:val="single"/>
        </w:rPr>
        <w:t xml:space="preserve"> may be </w:t>
      </w:r>
      <w:r w:rsidRPr="00447552">
        <w:rPr>
          <w:rFonts w:eastAsia="Calibri"/>
          <w:b/>
          <w:iCs/>
          <w:highlight w:val="yellow"/>
          <w:u w:val="single"/>
          <w:bdr w:val="single" w:sz="18" w:space="0" w:color="auto"/>
        </w:rPr>
        <w:t>unwittingly contribut</w:t>
      </w:r>
      <w:r w:rsidRPr="00447552">
        <w:rPr>
          <w:rFonts w:eastAsia="Calibri"/>
          <w:b/>
          <w:iCs/>
          <w:u w:val="single"/>
          <w:bdr w:val="single" w:sz="18" w:space="0" w:color="auto"/>
        </w:rPr>
        <w:t xml:space="preserve">ing </w:t>
      </w:r>
      <w:r w:rsidRPr="00447552">
        <w:rPr>
          <w:rFonts w:eastAsia="Calibri"/>
          <w:b/>
          <w:iCs/>
          <w:highlight w:val="yellow"/>
          <w:u w:val="single"/>
          <w:bdr w:val="single" w:sz="18" w:space="0" w:color="auto"/>
        </w:rPr>
        <w:t>to</w:t>
      </w:r>
      <w:r w:rsidRPr="00447552">
        <w:rPr>
          <w:rFonts w:eastAsia="Calibri"/>
          <w:b/>
          <w:iCs/>
          <w:u w:val="single"/>
          <w:bdr w:val="single" w:sz="18" w:space="0" w:color="auto"/>
        </w:rPr>
        <w:t xml:space="preserve"> the </w:t>
      </w:r>
      <w:r w:rsidRPr="00447552">
        <w:rPr>
          <w:rFonts w:eastAsia="Calibri"/>
          <w:b/>
          <w:iCs/>
          <w:highlight w:val="yellow"/>
          <w:u w:val="single"/>
          <w:bdr w:val="single" w:sz="18" w:space="0" w:color="auto"/>
        </w:rPr>
        <w:t>persistence of racism</w:t>
      </w:r>
      <w:r w:rsidRPr="00447552">
        <w:rPr>
          <w:rFonts w:eastAsia="Calibri"/>
          <w:b/>
          <w:bCs/>
          <w:u w:val="single"/>
        </w:rPr>
        <w:t xml:space="preserve">. </w:t>
      </w:r>
      <w:r w:rsidRPr="00447552">
        <w:rPr>
          <w:rFonts w:eastAsia="Calibri"/>
        </w:rPr>
        <w:t>Why does this happen? The political and economic climate of the 1990=s is partly to blame. Economic restructuring has led to insecurity in middle and working class communities. Politicians have promoted scapegoating of racial and ethnic minorities. Fascist movements advocating racial hatred and violence have been growing worldwide. The Civil Rights gains of earlier years have been eroded. In black communities, writes Cornel West (1993:12-13), there is Aa profound sense of psychological depression, personal worthlessness, and social despair</w:t>
      </w:r>
      <w:proofErr w:type="gramStart"/>
      <w:r w:rsidRPr="00447552">
        <w:rPr>
          <w:rFonts w:eastAsia="Calibri"/>
        </w:rPr>
        <w:t>.@</w:t>
      </w:r>
      <w:proofErr w:type="gramEnd"/>
      <w:r w:rsidRPr="00447552">
        <w:rPr>
          <w:rFonts w:eastAsia="Calibri"/>
        </w:rPr>
        <w:t xml:space="preserve"> Under these circumstances, it is not surprising that </w:t>
      </w:r>
      <w:r w:rsidRPr="00447552">
        <w:rPr>
          <w:rFonts w:eastAsia="Calibri"/>
          <w:b/>
          <w:bCs/>
          <w:u w:val="single"/>
        </w:rPr>
        <w:t xml:space="preserve">some </w:t>
      </w:r>
      <w:r w:rsidRPr="00447552">
        <w:rPr>
          <w:rFonts w:eastAsia="Calibri"/>
          <w:b/>
          <w:bCs/>
          <w:highlight w:val="yellow"/>
          <w:u w:val="single"/>
        </w:rPr>
        <w:t xml:space="preserve">students are </w:t>
      </w:r>
      <w:r w:rsidRPr="00447552">
        <w:rPr>
          <w:rFonts w:eastAsia="Calibri"/>
          <w:b/>
          <w:iCs/>
          <w:highlight w:val="yellow"/>
          <w:u w:val="single"/>
          <w:bdr w:val="single" w:sz="18" w:space="0" w:color="auto"/>
        </w:rPr>
        <w:t xml:space="preserve">pessimistic </w:t>
      </w:r>
      <w:r w:rsidRPr="00447552">
        <w:rPr>
          <w:rFonts w:eastAsia="Calibri"/>
          <w:b/>
          <w:bCs/>
          <w:highlight w:val="yellow"/>
          <w:u w:val="single"/>
        </w:rPr>
        <w:t xml:space="preserve">and </w:t>
      </w:r>
      <w:r w:rsidRPr="00447552">
        <w:rPr>
          <w:rFonts w:eastAsia="Calibri"/>
          <w:b/>
          <w:iCs/>
          <w:highlight w:val="yellow"/>
          <w:u w:val="single"/>
          <w:bdr w:val="single" w:sz="18" w:space="0" w:color="auto"/>
        </w:rPr>
        <w:t>apathetic</w:t>
      </w:r>
      <w:r w:rsidRPr="00447552">
        <w:rPr>
          <w:rFonts w:eastAsia="Calibri"/>
          <w:highlight w:val="yellow"/>
        </w:rPr>
        <w:t xml:space="preserve">. </w:t>
      </w:r>
      <w:r w:rsidRPr="00447552">
        <w:rPr>
          <w:rFonts w:eastAsia="Calibri"/>
          <w:b/>
          <w:iCs/>
          <w:highlight w:val="yellow"/>
          <w:u w:val="single"/>
          <w:bdr w:val="single" w:sz="18" w:space="0" w:color="auto"/>
        </w:rPr>
        <w:t>Until movements for change succeed</w:t>
      </w:r>
      <w:r w:rsidRPr="00447552">
        <w:rPr>
          <w:rFonts w:eastAsia="Calibri"/>
          <w:b/>
          <w:iCs/>
          <w:u w:val="single"/>
          <w:bdr w:val="single" w:sz="18" w:space="0" w:color="auto"/>
        </w:rPr>
        <w:t xml:space="preserve"> in gaining momentum, </w:t>
      </w:r>
      <w:r w:rsidRPr="00447552">
        <w:rPr>
          <w:rFonts w:eastAsia="Calibri"/>
          <w:b/>
          <w:iCs/>
          <w:highlight w:val="yellow"/>
          <w:u w:val="single"/>
          <w:bdr w:val="single" w:sz="18" w:space="0" w:color="auto"/>
        </w:rPr>
        <w:t>these negative forces will continue to foster</w:t>
      </w:r>
      <w:r w:rsidRPr="00447552">
        <w:rPr>
          <w:rFonts w:eastAsia="Calibri"/>
          <w:b/>
          <w:iCs/>
          <w:u w:val="single"/>
          <w:bdr w:val="single" w:sz="18" w:space="0" w:color="auto"/>
        </w:rPr>
        <w:t xml:space="preserve"> attitudes of </w:t>
      </w:r>
      <w:r w:rsidRPr="00447552">
        <w:rPr>
          <w:rFonts w:eastAsia="Calibri"/>
          <w:b/>
          <w:iCs/>
          <w:highlight w:val="yellow"/>
          <w:u w:val="single"/>
          <w:bdr w:val="single" w:sz="18" w:space="0" w:color="auto"/>
        </w:rPr>
        <w:t>despair</w:t>
      </w:r>
      <w:r w:rsidRPr="00447552">
        <w:rPr>
          <w:rFonts w:eastAsia="Calibri"/>
          <w:b/>
          <w:bCs/>
          <w:u w:val="single"/>
        </w:rPr>
        <w:t xml:space="preserve">. </w:t>
      </w:r>
      <w:r w:rsidRPr="00447552">
        <w:rPr>
          <w:rFonts w:eastAsia="Calibri"/>
        </w:rPr>
        <w:t xml:space="preserve">However, </w:t>
      </w:r>
      <w:r w:rsidRPr="00447552">
        <w:rPr>
          <w:rFonts w:eastAsia="Calibri"/>
          <w:b/>
          <w:bCs/>
          <w:highlight w:val="yellow"/>
          <w:u w:val="single"/>
        </w:rPr>
        <w:t>we should not let</w:t>
      </w:r>
      <w:r w:rsidRPr="00447552">
        <w:rPr>
          <w:rFonts w:eastAsia="Calibri"/>
          <w:b/>
          <w:bCs/>
          <w:u w:val="single"/>
        </w:rPr>
        <w:t xml:space="preserve"> our </w:t>
      </w:r>
      <w:r w:rsidRPr="00447552">
        <w:rPr>
          <w:rFonts w:eastAsia="Calibri"/>
          <w:b/>
          <w:bCs/>
          <w:highlight w:val="yellow"/>
          <w:u w:val="single"/>
        </w:rPr>
        <w:t>teaching off the hook. Can the way we teach be part of the problem?</w:t>
      </w:r>
      <w:r w:rsidRPr="00447552">
        <w:rPr>
          <w:rFonts w:eastAsia="Calibri"/>
          <w:b/>
          <w:bCs/>
          <w:u w:val="single"/>
        </w:rPr>
        <w:t xml:space="preserve"> I believe </w:t>
      </w:r>
      <w:r w:rsidRPr="00447552">
        <w:rPr>
          <w:rFonts w:eastAsia="Calibri"/>
          <w:b/>
          <w:bCs/>
          <w:highlight w:val="yellow"/>
          <w:u w:val="single"/>
        </w:rPr>
        <w:t>it is</w:t>
      </w:r>
      <w:r w:rsidRPr="00447552">
        <w:rPr>
          <w:rFonts w:eastAsia="Calibri"/>
          <w:b/>
          <w:bCs/>
          <w:u w:val="single"/>
        </w:rPr>
        <w:t>.</w:t>
      </w:r>
      <w:r w:rsidRPr="00447552">
        <w:rPr>
          <w:rFonts w:eastAsia="Calibri"/>
        </w:rPr>
        <w:t xml:space="preserve"> One issue I suggest we examine is that </w:t>
      </w:r>
      <w:r w:rsidRPr="00447552">
        <w:rPr>
          <w:rFonts w:eastAsia="Calibri"/>
          <w:b/>
          <w:bCs/>
          <w:highlight w:val="yellow"/>
          <w:u w:val="single"/>
        </w:rPr>
        <w:t>we</w:t>
      </w:r>
      <w:r w:rsidRPr="00447552">
        <w:rPr>
          <w:rFonts w:eastAsia="Calibri"/>
          <w:b/>
          <w:bCs/>
          <w:u w:val="single"/>
        </w:rPr>
        <w:t xml:space="preserve"> may be </w:t>
      </w:r>
      <w:r w:rsidRPr="00447552">
        <w:rPr>
          <w:rFonts w:eastAsia="Calibri"/>
          <w:b/>
          <w:bCs/>
          <w:highlight w:val="yellow"/>
          <w:u w:val="single"/>
        </w:rPr>
        <w:t>teach</w:t>
      </w:r>
      <w:r w:rsidRPr="00447552">
        <w:rPr>
          <w:rFonts w:eastAsia="Calibri"/>
          <w:b/>
          <w:bCs/>
          <w:u w:val="single"/>
        </w:rPr>
        <w:t xml:space="preserve">ing our students </w:t>
      </w:r>
      <w:r w:rsidRPr="00447552">
        <w:rPr>
          <w:rFonts w:eastAsia="Calibri"/>
          <w:b/>
          <w:iCs/>
          <w:highlight w:val="yellow"/>
          <w:u w:val="single"/>
          <w:bdr w:val="single" w:sz="18" w:space="0" w:color="auto"/>
        </w:rPr>
        <w:t>too much about structures of domination</w:t>
      </w:r>
      <w:r w:rsidRPr="00447552">
        <w:rPr>
          <w:rFonts w:eastAsia="Calibri"/>
          <w:b/>
          <w:bCs/>
          <w:u w:val="single"/>
        </w:rPr>
        <w:t xml:space="preserve">, and </w:t>
      </w:r>
      <w:r w:rsidRPr="00447552">
        <w:rPr>
          <w:rFonts w:eastAsia="Calibri"/>
          <w:b/>
          <w:iCs/>
          <w:highlight w:val="yellow"/>
          <w:u w:val="single"/>
          <w:bdr w:val="single" w:sz="18" w:space="0" w:color="auto"/>
        </w:rPr>
        <w:t>too little about processes of resistance and change.</w:t>
      </w:r>
      <w:r w:rsidRPr="00447552">
        <w:rPr>
          <w:rFonts w:eastAsia="Calibri"/>
          <w:b/>
          <w:bCs/>
          <w:u w:val="single"/>
        </w:rPr>
        <w:t xml:space="preserve"> Knowledge of</w:t>
      </w:r>
      <w:r w:rsidRPr="00447552">
        <w:rPr>
          <w:rFonts w:eastAsia="Calibri"/>
        </w:rPr>
        <w:t xml:space="preserve"> the </w:t>
      </w:r>
      <w:r w:rsidRPr="00447552">
        <w:rPr>
          <w:rFonts w:eastAsia="Calibri"/>
          <w:b/>
          <w:bCs/>
          <w:u w:val="single"/>
        </w:rPr>
        <w:t>ugly depths</w:t>
      </w:r>
      <w:r w:rsidRPr="00447552">
        <w:rPr>
          <w:rFonts w:eastAsia="Calibri"/>
        </w:rPr>
        <w:t xml:space="preserve"> and staying power </w:t>
      </w:r>
      <w:r w:rsidRPr="00447552">
        <w:rPr>
          <w:rFonts w:eastAsia="Calibri"/>
          <w:b/>
          <w:bCs/>
          <w:u w:val="single"/>
        </w:rPr>
        <w:t>of racism is a necessary</w:t>
      </w:r>
      <w:r w:rsidRPr="00447552">
        <w:rPr>
          <w:rFonts w:eastAsia="Calibri"/>
        </w:rPr>
        <w:t xml:space="preserve"> and painful </w:t>
      </w:r>
      <w:r w:rsidRPr="00447552">
        <w:rPr>
          <w:rFonts w:eastAsia="Calibri"/>
          <w:b/>
          <w:bCs/>
          <w:u w:val="single"/>
        </w:rPr>
        <w:t>awakening</w:t>
      </w:r>
      <w:r w:rsidRPr="00447552">
        <w:rPr>
          <w:rFonts w:eastAsia="Calibri"/>
        </w:rPr>
        <w:t xml:space="preserve"> for most students, whose prior education and upbringing have left them in ignorance or denial. </w:t>
      </w:r>
      <w:r w:rsidRPr="00447552">
        <w:rPr>
          <w:rFonts w:eastAsia="Calibri"/>
          <w:b/>
          <w:bCs/>
          <w:highlight w:val="yellow"/>
          <w:u w:val="single"/>
        </w:rPr>
        <w:t xml:space="preserve">If they </w:t>
      </w:r>
      <w:r w:rsidRPr="00447552">
        <w:rPr>
          <w:rFonts w:eastAsia="Calibri"/>
          <w:b/>
          <w:iCs/>
          <w:highlight w:val="yellow"/>
          <w:u w:val="single"/>
          <w:bdr w:val="single" w:sz="18" w:space="0" w:color="auto"/>
        </w:rPr>
        <w:t>lack</w:t>
      </w:r>
      <w:r w:rsidRPr="00447552">
        <w:rPr>
          <w:rFonts w:eastAsia="Calibri"/>
          <w:b/>
          <w:iCs/>
          <w:u w:val="single"/>
          <w:bdr w:val="single" w:sz="18" w:space="0" w:color="auto"/>
        </w:rPr>
        <w:t xml:space="preserve"> an </w:t>
      </w:r>
      <w:r w:rsidRPr="00447552">
        <w:rPr>
          <w:rFonts w:eastAsia="Calibri"/>
          <w:b/>
          <w:iCs/>
          <w:highlight w:val="yellow"/>
          <w:u w:val="single"/>
          <w:bdr w:val="single" w:sz="18" w:space="0" w:color="auto"/>
        </w:rPr>
        <w:t xml:space="preserve">equivalent knowledge </w:t>
      </w:r>
      <w:r w:rsidRPr="00447552">
        <w:rPr>
          <w:rFonts w:eastAsia="Calibri"/>
          <w:b/>
          <w:bCs/>
          <w:highlight w:val="yellow"/>
          <w:u w:val="single"/>
        </w:rPr>
        <w:t>about</w:t>
      </w:r>
      <w:r w:rsidRPr="00447552">
        <w:rPr>
          <w:rFonts w:eastAsia="Calibri"/>
          <w:b/>
          <w:bCs/>
          <w:u w:val="single"/>
        </w:rPr>
        <w:t xml:space="preserve"> the </w:t>
      </w:r>
      <w:r w:rsidRPr="00447552">
        <w:rPr>
          <w:rFonts w:eastAsia="Calibri"/>
          <w:b/>
          <w:iCs/>
          <w:highlight w:val="yellow"/>
          <w:u w:val="single"/>
          <w:bdr w:val="single" w:sz="18" w:space="0" w:color="auto"/>
        </w:rPr>
        <w:t>possibilities for change</w:t>
      </w:r>
      <w:r w:rsidRPr="00447552">
        <w:rPr>
          <w:rFonts w:eastAsia="Calibri"/>
          <w:b/>
          <w:bCs/>
          <w:highlight w:val="yellow"/>
          <w:u w:val="single"/>
        </w:rPr>
        <w:t>, students</w:t>
      </w:r>
      <w:r w:rsidRPr="00447552">
        <w:rPr>
          <w:rFonts w:eastAsia="Calibri"/>
        </w:rPr>
        <w:t xml:space="preserve"> may </w:t>
      </w:r>
      <w:r w:rsidRPr="00447552">
        <w:rPr>
          <w:rFonts w:eastAsia="Calibri"/>
          <w:b/>
          <w:bCs/>
          <w:highlight w:val="yellow"/>
          <w:u w:val="single"/>
        </w:rPr>
        <w:t xml:space="preserve">become </w:t>
      </w:r>
      <w:r w:rsidRPr="00447552">
        <w:rPr>
          <w:rFonts w:eastAsia="Calibri"/>
          <w:b/>
          <w:iCs/>
          <w:highlight w:val="yellow"/>
          <w:u w:val="single"/>
          <w:bdr w:val="single" w:sz="18" w:space="0" w:color="auto"/>
        </w:rPr>
        <w:t xml:space="preserve">overwhelmed </w:t>
      </w:r>
      <w:r w:rsidRPr="00447552">
        <w:rPr>
          <w:rFonts w:eastAsia="Calibri"/>
          <w:b/>
          <w:bCs/>
          <w:highlight w:val="yellow"/>
          <w:u w:val="single"/>
        </w:rPr>
        <w:t xml:space="preserve">and </w:t>
      </w:r>
      <w:r w:rsidRPr="00447552">
        <w:rPr>
          <w:rFonts w:eastAsia="Calibri"/>
          <w:b/>
          <w:iCs/>
          <w:highlight w:val="yellow"/>
          <w:u w:val="single"/>
          <w:bdr w:val="single" w:sz="18" w:space="0" w:color="auto"/>
        </w:rPr>
        <w:t>fearful</w:t>
      </w:r>
      <w:r w:rsidRPr="00447552">
        <w:rPr>
          <w:rFonts w:eastAsia="Calibri"/>
          <w:b/>
          <w:iCs/>
          <w:u w:val="single"/>
          <w:bdr w:val="single" w:sz="18" w:space="0" w:color="auto"/>
        </w:rPr>
        <w:t xml:space="preserve"> </w:t>
      </w:r>
      <w:r w:rsidRPr="00447552">
        <w:rPr>
          <w:rFonts w:eastAsia="Calibri"/>
          <w:b/>
          <w:bCs/>
          <w:u w:val="single"/>
        </w:rPr>
        <w:t xml:space="preserve">as they </w:t>
      </w:r>
      <w:r w:rsidRPr="00447552">
        <w:rPr>
          <w:rFonts w:eastAsia="Calibri"/>
          <w:b/>
          <w:iCs/>
          <w:u w:val="single"/>
          <w:bdr w:val="single" w:sz="18" w:space="0" w:color="auto"/>
        </w:rPr>
        <w:t>internalize this new knowledge</w:t>
      </w:r>
      <w:r w:rsidRPr="00447552">
        <w:rPr>
          <w:rFonts w:eastAsia="Calibri"/>
          <w:b/>
          <w:bCs/>
          <w:u w:val="single"/>
        </w:rPr>
        <w:t xml:space="preserve">. </w:t>
      </w:r>
      <w:r w:rsidRPr="00447552">
        <w:rPr>
          <w:rFonts w:eastAsia="Calibri"/>
          <w:b/>
          <w:bCs/>
          <w:highlight w:val="yellow"/>
          <w:u w:val="single"/>
        </w:rPr>
        <w:t xml:space="preserve">Rather than desiring to work for change, </w:t>
      </w:r>
      <w:r w:rsidRPr="00447552">
        <w:rPr>
          <w:rFonts w:eastAsia="Calibri"/>
          <w:b/>
          <w:iCs/>
          <w:highlight w:val="yellow"/>
          <w:u w:val="single"/>
          <w:bdr w:val="single" w:sz="18" w:space="0" w:color="auto"/>
        </w:rPr>
        <w:t>they conclude, nothing can be don</w:t>
      </w:r>
      <w:r w:rsidRPr="00447552">
        <w:rPr>
          <w:rFonts w:eastAsia="Calibri"/>
          <w:b/>
          <w:iCs/>
          <w:u w:val="single"/>
          <w:bdr w:val="single" w:sz="18" w:space="0" w:color="auto"/>
        </w:rPr>
        <w:t xml:space="preserve">e, the </w:t>
      </w:r>
      <w:r w:rsidRPr="00447552">
        <w:rPr>
          <w:rFonts w:eastAsia="Calibri"/>
          <w:b/>
          <w:iCs/>
          <w:highlight w:val="yellow"/>
          <w:u w:val="single"/>
          <w:bdr w:val="single" w:sz="18" w:space="0" w:color="auto"/>
        </w:rPr>
        <w:t>power structures are just too stron</w:t>
      </w:r>
      <w:r w:rsidRPr="00447552">
        <w:rPr>
          <w:rFonts w:eastAsia="Calibri"/>
          <w:b/>
          <w:bCs/>
          <w:highlight w:val="yellow"/>
          <w:u w:val="single"/>
        </w:rPr>
        <w:t>g</w:t>
      </w:r>
      <w:r w:rsidRPr="00447552">
        <w:rPr>
          <w:rFonts w:eastAsia="Calibri"/>
        </w:rPr>
        <w:t>.@ Sadly, the students who conclude this are often those who need change the most, i. e. the students of color and low income students who are looking up at American society from the bottom of the well.</w:t>
      </w:r>
    </w:p>
    <w:p w:rsidR="009628F9" w:rsidRPr="000968B2" w:rsidRDefault="009628F9" w:rsidP="00123275">
      <w:pPr>
        <w:rPr>
          <w:rFonts w:asciiTheme="minorHAnsi" w:hAnsiTheme="minorHAnsi"/>
          <w:sz w:val="8"/>
        </w:rPr>
      </w:pPr>
    </w:p>
    <w:p w:rsidR="009F44D6" w:rsidRDefault="009F44D6" w:rsidP="009F44D6">
      <w:pPr>
        <w:pStyle w:val="Heading3"/>
      </w:pPr>
      <w:r>
        <w:t>AT: Antrix and Debrix</w:t>
      </w:r>
    </w:p>
    <w:p w:rsidR="009F44D6" w:rsidRDefault="009F44D6" w:rsidP="009F44D6">
      <w:pPr>
        <w:pStyle w:val="Heading4"/>
      </w:pPr>
      <w:r>
        <w:t xml:space="preserve">Artrip and Debrix wrong --- it’s not all simulacra </w:t>
      </w:r>
    </w:p>
    <w:p w:rsidR="009F44D6" w:rsidRDefault="009F44D6" w:rsidP="009F44D6">
      <w:r>
        <w:t xml:space="preserve">Mitchell </w:t>
      </w:r>
      <w:r w:rsidRPr="004763AC">
        <w:rPr>
          <w:rStyle w:val="Style13ptBold"/>
        </w:rPr>
        <w:t>Hobbs 6</w:t>
      </w:r>
      <w:r>
        <w:t xml:space="preserve">, The University of Newcastle, Australia, REFLECTIONS ON THE REALI </w:t>
      </w:r>
      <w:proofErr w:type="gramStart"/>
      <w:r>
        <w:t>TY  OFTHE</w:t>
      </w:r>
      <w:proofErr w:type="gramEnd"/>
      <w:r>
        <w:t xml:space="preserve"> IRAQ WARS: THE DEMISE OFBAUDRILLARD’S SEARCH FORTRUTH?, https://www.academia.edu/2569231/Reflections_on_the_reality_of_the_Iraq_Wars_the_demise_of_Baudrillards_search_for_truth</w:t>
      </w:r>
    </w:p>
    <w:p w:rsidR="009F44D6" w:rsidRDefault="009F44D6" w:rsidP="009F44D6">
      <w:r w:rsidRPr="00217597">
        <w:rPr>
          <w:rStyle w:val="StyleUnderline"/>
        </w:rPr>
        <w:t>Although Baudrillard’s work on “simulation</w:t>
      </w:r>
      <w:r w:rsidRPr="004763AC">
        <w:rPr>
          <w:rStyle w:val="StyleUnderline"/>
        </w:rPr>
        <w:t>”</w:t>
      </w:r>
      <w:r>
        <w:t xml:space="preserve"> and “simulacra” </w:t>
      </w:r>
      <w:r w:rsidRPr="00217597">
        <w:rPr>
          <w:rStyle w:val="StyleUnderline"/>
        </w:rPr>
        <w:t>is valuable</w:t>
      </w:r>
      <w:r>
        <w:t xml:space="preserve"> in highlightingthe relationship between the mass media and reality, and, in particular, </w:t>
      </w:r>
      <w:r w:rsidRPr="00217597">
        <w:rPr>
          <w:rStyle w:val="StyleUnderline"/>
        </w:rPr>
        <w:t>the ways in which media content</w:t>
      </w:r>
      <w:r>
        <w:t xml:space="preserve"> (images and narratives) </w:t>
      </w:r>
      <w:r w:rsidRPr="00217597">
        <w:rPr>
          <w:rStyle w:val="StyleUnderline"/>
        </w:rPr>
        <w:t xml:space="preserve">come to be </w:t>
      </w:r>
      <w:r w:rsidRPr="00217597">
        <w:rPr>
          <w:rStyle w:val="Emphasis"/>
        </w:rPr>
        <w:t>de-contextualised,</w:t>
      </w:r>
      <w:r w:rsidRPr="00217597">
        <w:rPr>
          <w:rStyle w:val="StyleUnderline"/>
        </w:rPr>
        <w:t xml:space="preserve"> his theses are</w:t>
      </w:r>
      <w:r>
        <w:rPr>
          <w:sz w:val="12"/>
        </w:rPr>
        <w:t xml:space="preserve"> </w:t>
      </w:r>
      <w:r w:rsidRPr="004763AC">
        <w:rPr>
          <w:sz w:val="12"/>
        </w:rPr>
        <w:t xml:space="preserve"> </w:t>
      </w:r>
      <w:r>
        <w:t xml:space="preserve">per se </w:t>
      </w:r>
      <w:r>
        <w:rPr>
          <w:sz w:val="12"/>
        </w:rPr>
        <w:t xml:space="preserve"> </w:t>
      </w:r>
      <w:r w:rsidRPr="00217597">
        <w:rPr>
          <w:rStyle w:val="StyleUnderline"/>
        </w:rPr>
        <w:t>insufficient</w:t>
      </w:r>
      <w:r w:rsidRPr="004763AC">
        <w:rPr>
          <w:rStyle w:val="StyleUnderline"/>
        </w:rPr>
        <w:t xml:space="preserve"> for</w:t>
      </w:r>
      <w:r>
        <w:t xml:space="preserve"> the </w:t>
      </w:r>
      <w:r w:rsidRPr="004763AC">
        <w:rPr>
          <w:rStyle w:val="StyleUnderline"/>
        </w:rPr>
        <w:t>analysis</w:t>
      </w:r>
      <w:r>
        <w:t xml:space="preserve"> of the contemporary mass media. For instance, asmedia theorist and researcher Douglas Kellner (2003:31) notes, beyond the level of media spectacle, </w:t>
      </w:r>
      <w:r w:rsidRPr="00217597">
        <w:rPr>
          <w:rStyle w:val="StyleUnderline"/>
          <w:highlight w:val="yellow"/>
        </w:rPr>
        <w:t>Baudrillard does not help readers understand</w:t>
      </w:r>
      <w:r w:rsidRPr="004763AC">
        <w:rPr>
          <w:rStyle w:val="StyleUnderline"/>
        </w:rPr>
        <w:t xml:space="preserve"> events such as </w:t>
      </w:r>
      <w:r w:rsidRPr="00217597">
        <w:rPr>
          <w:rStyle w:val="StyleUnderline"/>
          <w:highlight w:val="yellow"/>
        </w:rPr>
        <w:t xml:space="preserve">the Gulf War, because he </w:t>
      </w:r>
      <w:r w:rsidRPr="00217597">
        <w:rPr>
          <w:rStyle w:val="Emphasis"/>
          <w:highlight w:val="yellow"/>
        </w:rPr>
        <w:t>reduces</w:t>
      </w:r>
      <w:r w:rsidRPr="004763AC">
        <w:rPr>
          <w:rStyle w:val="Emphasis"/>
        </w:rPr>
        <w:t xml:space="preserve"> </w:t>
      </w:r>
      <w:r w:rsidRPr="00217597">
        <w:rPr>
          <w:rStyle w:val="Emphasis"/>
        </w:rPr>
        <w:t>the</w:t>
      </w:r>
      <w:r w:rsidRPr="004763AC">
        <w:rPr>
          <w:rStyle w:val="Emphasis"/>
        </w:rPr>
        <w:t xml:space="preserve"> </w:t>
      </w:r>
      <w:r w:rsidRPr="00217597">
        <w:rPr>
          <w:rStyle w:val="Emphasis"/>
          <w:highlight w:val="yellow"/>
        </w:rPr>
        <w:t>actions</w:t>
      </w:r>
      <w:r w:rsidRPr="004763AC">
        <w:rPr>
          <w:rStyle w:val="Emphasis"/>
        </w:rPr>
        <w:t xml:space="preserve"> of </w:t>
      </w:r>
      <w:r w:rsidRPr="00217597">
        <w:rPr>
          <w:rStyle w:val="Emphasis"/>
        </w:rPr>
        <w:t>actors</w:t>
      </w:r>
      <w:r w:rsidRPr="004763AC">
        <w:rPr>
          <w:rStyle w:val="StyleUnderline"/>
        </w:rPr>
        <w:t xml:space="preserve"> </w:t>
      </w:r>
      <w:r w:rsidRPr="00217597">
        <w:rPr>
          <w:rStyle w:val="StyleUnderline"/>
          <w:highlight w:val="yellow"/>
        </w:rPr>
        <w:t xml:space="preserve">and </w:t>
      </w:r>
      <w:r w:rsidRPr="00217597">
        <w:rPr>
          <w:rStyle w:val="Emphasis"/>
          <w:highlight w:val="yellow"/>
        </w:rPr>
        <w:t>complex political issues</w:t>
      </w:r>
      <w:r w:rsidRPr="00217597">
        <w:rPr>
          <w:rStyle w:val="StyleUnderline"/>
          <w:highlight w:val="yellow"/>
        </w:rPr>
        <w:t xml:space="preserve"> to</w:t>
      </w:r>
      <w:r w:rsidRPr="004763AC">
        <w:rPr>
          <w:rStyle w:val="StyleUnderline"/>
        </w:rPr>
        <w:t xml:space="preserve"> categories</w:t>
      </w:r>
      <w:r>
        <w:rPr>
          <w:rStyle w:val="StyleUnderline"/>
        </w:rPr>
        <w:t xml:space="preserve"> </w:t>
      </w:r>
      <w:r w:rsidRPr="004763AC">
        <w:rPr>
          <w:rStyle w:val="StyleUnderline"/>
        </w:rPr>
        <w:t>of “</w:t>
      </w:r>
      <w:r w:rsidRPr="00217597">
        <w:rPr>
          <w:rStyle w:val="StyleUnderline"/>
          <w:highlight w:val="yellow"/>
        </w:rPr>
        <w:t>simulation</w:t>
      </w:r>
      <w:r w:rsidRPr="004763AC">
        <w:rPr>
          <w:rStyle w:val="StyleUnderline"/>
        </w:rPr>
        <w:t>”</w:t>
      </w:r>
      <w:r>
        <w:t xml:space="preserve"> and “hyper-reality”, </w:t>
      </w:r>
      <w:r w:rsidRPr="004763AC">
        <w:rPr>
          <w:rStyle w:val="StyleUnderline"/>
        </w:rPr>
        <w:t>in a sense “</w:t>
      </w:r>
      <w:r w:rsidRPr="00217597">
        <w:rPr>
          <w:rStyle w:val="Emphasis"/>
          <w:highlight w:val="yellow"/>
        </w:rPr>
        <w:t>erasing their concrete determinants</w:t>
      </w:r>
      <w:r w:rsidRPr="004763AC">
        <w:rPr>
          <w:rStyle w:val="StyleUnderline"/>
        </w:rPr>
        <w:t>”.</w:t>
      </w:r>
    </w:p>
    <w:p w:rsidR="009F44D6" w:rsidRPr="0055306F" w:rsidRDefault="009F44D6" w:rsidP="009F44D6">
      <w:r w:rsidRPr="00217597">
        <w:rPr>
          <w:rStyle w:val="StyleUnderline"/>
          <w:highlight w:val="yellow"/>
        </w:rPr>
        <w:t>Kellner</w:t>
      </w:r>
      <w:r>
        <w:t xml:space="preserve">, who like Baudrillard, has written extensively on media spectacles, including theGulf Wars, </w:t>
      </w:r>
      <w:r w:rsidRPr="00217597">
        <w:rPr>
          <w:rStyle w:val="StyleUnderline"/>
          <w:highlight w:val="yellow"/>
        </w:rPr>
        <w:t>sees Baudrillard</w:t>
      </w:r>
      <w:r w:rsidRPr="004763AC">
        <w:rPr>
          <w:rStyle w:val="StyleUnderline"/>
        </w:rPr>
        <w:t xml:space="preserve">’s theory </w:t>
      </w:r>
      <w:r w:rsidRPr="00217597">
        <w:rPr>
          <w:rStyle w:val="StyleUnderline"/>
          <w:highlight w:val="yellow"/>
        </w:rPr>
        <w:t>as</w:t>
      </w:r>
      <w:r>
        <w:t xml:space="preserve"> being “</w:t>
      </w:r>
      <w:r w:rsidRPr="00217597">
        <w:rPr>
          <w:rStyle w:val="Emphasis"/>
          <w:highlight w:val="yellow"/>
        </w:rPr>
        <w:t>one</w:t>
      </w:r>
      <w:r w:rsidRPr="004763AC">
        <w:rPr>
          <w:rStyle w:val="Emphasis"/>
        </w:rPr>
        <w:t>-</w:t>
      </w:r>
      <w:r w:rsidRPr="00217597">
        <w:rPr>
          <w:rStyle w:val="Emphasis"/>
          <w:highlight w:val="yellow"/>
        </w:rPr>
        <w:t>dimensional</w:t>
      </w:r>
      <w:r>
        <w:t xml:space="preserve">”, </w:t>
      </w:r>
      <w:r w:rsidRPr="004763AC">
        <w:rPr>
          <w:rStyle w:val="StyleUnderline"/>
        </w:rPr>
        <w:t xml:space="preserve">“privilege[ing] </w:t>
      </w:r>
      <w:proofErr w:type="gramStart"/>
      <w:r w:rsidRPr="004763AC">
        <w:rPr>
          <w:rStyle w:val="StyleUnderline"/>
        </w:rPr>
        <w:t>the  form</w:t>
      </w:r>
      <w:proofErr w:type="gramEnd"/>
      <w:r w:rsidRPr="004763AC">
        <w:rPr>
          <w:rStyle w:val="StyleUnderline"/>
        </w:rPr>
        <w:t xml:space="preserve">   of media technology over its content, meaning and…use</w:t>
      </w:r>
      <w:r>
        <w:t>” (Kellner, 1989:73). In thisregard</w:t>
      </w:r>
      <w:r w:rsidRPr="0055306F">
        <w:t xml:space="preserve">, </w:t>
      </w:r>
      <w:r w:rsidRPr="0055306F">
        <w:rPr>
          <w:rStyle w:val="StyleUnderline"/>
        </w:rPr>
        <w:t>Baudrillard does not account for the political economic dimensions of the newsmedia, nor the cultural practices involved</w:t>
      </w:r>
      <w:r w:rsidRPr="0055306F">
        <w:t xml:space="preserve"> with the production of news (Kellner, 1989:73-74). Thus, </w:t>
      </w:r>
      <w:r w:rsidRPr="0055306F">
        <w:rPr>
          <w:rStyle w:val="StyleUnderline"/>
        </w:rPr>
        <w:t>he suffers from</w:t>
      </w:r>
      <w:r w:rsidRPr="0055306F">
        <w:t xml:space="preserve"> the same </w:t>
      </w:r>
      <w:r w:rsidRPr="0055306F">
        <w:rPr>
          <w:rStyle w:val="StyleUnderline"/>
        </w:rPr>
        <w:t>technologically deterministic essentialism</w:t>
      </w:r>
      <w:r w:rsidRPr="0055306F">
        <w:t xml:space="preserve"> thatundermined the media theories</w:t>
      </w:r>
      <w:r>
        <w:t xml:space="preserve"> of Marshall McLuhan, albeit in a different form (Kellner</w:t>
      </w:r>
      <w:proofErr w:type="gramStart"/>
      <w:r>
        <w:t>,1989:73</w:t>
      </w:r>
      <w:proofErr w:type="gramEnd"/>
      <w:r>
        <w:t xml:space="preserve">-74). Although Kellner (2003:32) believes </w:t>
      </w:r>
      <w:r w:rsidRPr="0055306F">
        <w:t>that Baudrillard’s pre-1990s works on “the consumer society, on the political economy of the sign, simulation and simulacra,and the implosion of [social] phenomenon” are useful and can be deployed within criticalsocial theory, he prefers to read Baudrillard’s later, more controversial and obscure, workas “science fiction which anticipates the future by exaggerating present tendencies”</w:t>
      </w:r>
    </w:p>
    <w:p w:rsidR="009F44D6" w:rsidRPr="0055306F" w:rsidRDefault="009F44D6" w:rsidP="009F44D6">
      <w:r w:rsidRPr="0055306F">
        <w:rPr>
          <w:rStyle w:val="Emphasis"/>
        </w:rPr>
        <w:t>In order to understand war</w:t>
      </w:r>
      <w:r w:rsidRPr="0055306F">
        <w:rPr>
          <w:rStyle w:val="StyleUnderline"/>
        </w:rPr>
        <w:t xml:space="preserve"> and its relationship with the media in the contemporary era it is,</w:t>
      </w:r>
      <w:r w:rsidRPr="0055306F">
        <w:t xml:space="preserve"> then, </w:t>
      </w:r>
      <w:r w:rsidRPr="0055306F">
        <w:rPr>
          <w:rStyle w:val="StyleUnderline"/>
        </w:rPr>
        <w:t xml:space="preserve">necessary to move beyond </w:t>
      </w:r>
      <w:proofErr w:type="gramStart"/>
      <w:r w:rsidRPr="0055306F">
        <w:rPr>
          <w:rStyle w:val="StyleUnderline"/>
        </w:rPr>
        <w:t>Baudrillard’s  spectacular</w:t>
      </w:r>
      <w:proofErr w:type="gramEnd"/>
      <w:r w:rsidRPr="0055306F">
        <w:rPr>
          <w:rStyle w:val="StyleUnderline"/>
        </w:rPr>
        <w:t xml:space="preserve">   theory</w:t>
      </w:r>
      <w:r w:rsidRPr="0055306F">
        <w:t xml:space="preserve"> of media spectacle. For </w:t>
      </w:r>
      <w:r w:rsidRPr="0055306F">
        <w:rPr>
          <w:rStyle w:val="StyleUnderline"/>
        </w:rPr>
        <w:t>although our culture is resplendent with images</w:t>
      </w:r>
      <w:r w:rsidRPr="0055306F">
        <w:t>,</w:t>
      </w:r>
    </w:p>
    <w:p w:rsidR="009F44D6" w:rsidRPr="0055306F" w:rsidRDefault="009F44D6" w:rsidP="009F44D6">
      <w:pPr>
        <w:tabs>
          <w:tab w:val="left" w:pos="2775"/>
        </w:tabs>
      </w:pPr>
      <w:r w:rsidRPr="0055306F">
        <w:tab/>
      </w:r>
    </w:p>
    <w:p w:rsidR="009F44D6" w:rsidRPr="0055306F" w:rsidRDefault="009F44D6" w:rsidP="009F44D6">
      <w:r w:rsidRPr="0055306F">
        <w:t xml:space="preserve"> </w:t>
      </w:r>
      <w:proofErr w:type="gramStart"/>
      <w:r w:rsidRPr="0055306F">
        <w:t>signs</w:t>
      </w:r>
      <w:proofErr w:type="gramEnd"/>
      <w:r w:rsidRPr="0055306F">
        <w:t xml:space="preserve"> and narratives, circulating</w:t>
      </w:r>
      <w:r>
        <w:t xml:space="preserve"> </w:t>
      </w:r>
      <w:r w:rsidRPr="00217597">
        <w:rPr>
          <w:rStyle w:val="StyleUnderline"/>
        </w:rPr>
        <w:t xml:space="preserve">in aseemingly endless dance of mimicry (or, rather, simulacra), </w:t>
      </w:r>
      <w:r w:rsidRPr="00217597">
        <w:rPr>
          <w:rStyle w:val="StyleUnderline"/>
          <w:highlight w:val="yellow"/>
        </w:rPr>
        <w:t xml:space="preserve">there are </w:t>
      </w:r>
      <w:r w:rsidRPr="00217597">
        <w:rPr>
          <w:rStyle w:val="Emphasis"/>
          <w:highlight w:val="yellow"/>
        </w:rPr>
        <w:t>observable social institutions and practices producing this semiotic interplay</w:t>
      </w:r>
      <w:r w:rsidRPr="004763AC">
        <w:rPr>
          <w:rStyle w:val="Emphasis"/>
        </w:rPr>
        <w:t>.</w:t>
      </w:r>
      <w:r>
        <w:t xml:space="preserve"> Although all that is solidmight melt into air (Marx and Engles, 2002:223), </w:t>
      </w:r>
      <w:r w:rsidRPr="004763AC">
        <w:rPr>
          <w:rStyle w:val="StyleUnderline"/>
        </w:rPr>
        <w:t xml:space="preserve">appearances and </w:t>
      </w:r>
      <w:r w:rsidRPr="00217597">
        <w:rPr>
          <w:rStyle w:val="Emphasis"/>
          <w:highlight w:val="yellow"/>
        </w:rPr>
        <w:t>illusions are not an end for</w:t>
      </w:r>
      <w:r w:rsidRPr="00217597">
        <w:rPr>
          <w:rStyle w:val="Emphasis"/>
        </w:rPr>
        <w:t xml:space="preserve"> </w:t>
      </w:r>
      <w:r>
        <w:t xml:space="preserve">sociological </w:t>
      </w:r>
      <w:r w:rsidRPr="00217597">
        <w:rPr>
          <w:rStyle w:val="Emphasis"/>
          <w:highlight w:val="yellow"/>
        </w:rPr>
        <w:t>analysis</w:t>
      </w:r>
      <w:r w:rsidRPr="004763AC">
        <w:rPr>
          <w:rStyle w:val="StyleUnderline"/>
        </w:rPr>
        <w:t xml:space="preserve">, but are rather </w:t>
      </w:r>
      <w:proofErr w:type="gramStart"/>
      <w:r w:rsidRPr="004763AC">
        <w:rPr>
          <w:rStyle w:val="StyleUnderline"/>
        </w:rPr>
        <w:t>a</w:t>
      </w:r>
      <w:r>
        <w:rPr>
          <w:sz w:val="12"/>
        </w:rPr>
        <w:t xml:space="preserve"> </w:t>
      </w:r>
      <w:r w:rsidRPr="004763AC">
        <w:rPr>
          <w:sz w:val="12"/>
        </w:rPr>
        <w:t xml:space="preserve"> </w:t>
      </w:r>
      <w:r>
        <w:t>seductive</w:t>
      </w:r>
      <w:proofErr w:type="gramEnd"/>
      <w:r>
        <w:t xml:space="preserve"> </w:t>
      </w:r>
      <w:r>
        <w:rPr>
          <w:sz w:val="12"/>
        </w:rPr>
        <w:t xml:space="preserve"> </w:t>
      </w:r>
      <w:r w:rsidRPr="004763AC">
        <w:rPr>
          <w:sz w:val="12"/>
        </w:rPr>
        <w:t xml:space="preserve"> </w:t>
      </w:r>
      <w:r w:rsidRPr="004763AC">
        <w:rPr>
          <w:rStyle w:val="StyleUnderline"/>
        </w:rPr>
        <w:t>invitation to further social inquiry.</w:t>
      </w:r>
      <w:r>
        <w:t xml:space="preserve"> As the research of Douglas Kellner (1992; 1995; 2005) has shown, </w:t>
      </w:r>
      <w:r w:rsidRPr="00FA23C6">
        <w:rPr>
          <w:rStyle w:val="StyleUnderline"/>
        </w:rPr>
        <w:t xml:space="preserve">when media spectacles are </w:t>
      </w:r>
      <w:r w:rsidRPr="00FA23C6">
        <w:rPr>
          <w:rStyle w:val="Emphasis"/>
        </w:rPr>
        <w:t xml:space="preserve">dissected by critical </w:t>
      </w:r>
      <w:r w:rsidRPr="00FA23C6">
        <w:t xml:space="preserve">cultural </w:t>
      </w:r>
      <w:r w:rsidRPr="00FA23C6">
        <w:rPr>
          <w:rStyle w:val="Emphasis"/>
        </w:rPr>
        <w:t>analysis</w:t>
      </w:r>
      <w:r w:rsidRPr="00FA23C6">
        <w:rPr>
          <w:rStyle w:val="StyleUnderline"/>
        </w:rPr>
        <w:t>, re-contextualisation is possible</w:t>
      </w:r>
      <w:r w:rsidRPr="00FA23C6">
        <w:t xml:space="preserve">. </w:t>
      </w:r>
      <w:r w:rsidRPr="00FA23C6">
        <w:rPr>
          <w:rStyle w:val="StyleUnderline"/>
        </w:rPr>
        <w:t>Images and</w:t>
      </w:r>
      <w:r w:rsidRPr="004763AC">
        <w:rPr>
          <w:rStyle w:val="StyleUnderline"/>
        </w:rPr>
        <w:t xml:space="preserve"> </w:t>
      </w:r>
      <w:r w:rsidRPr="00217597">
        <w:rPr>
          <w:rStyle w:val="StyleUnderline"/>
          <w:highlight w:val="yellow"/>
        </w:rPr>
        <w:t>narratives can be traced back to their sources: whether</w:t>
      </w:r>
      <w:r w:rsidRPr="004763AC">
        <w:rPr>
          <w:rStyle w:val="StyleUnderline"/>
        </w:rPr>
        <w:t xml:space="preserve"> they lie in Hollywood</w:t>
      </w:r>
      <w:r>
        <w:rPr>
          <w:rStyle w:val="StyleUnderline"/>
        </w:rPr>
        <w:t xml:space="preserve"> </w:t>
      </w:r>
      <w:r w:rsidRPr="00217597">
        <w:rPr>
          <w:rStyle w:val="StyleUnderline"/>
          <w:highlight w:val="yellow"/>
        </w:rPr>
        <w:t xml:space="preserve">fantasies or </w:t>
      </w:r>
      <w:r w:rsidRPr="00217597">
        <w:rPr>
          <w:rStyle w:val="Emphasis"/>
          <w:highlight w:val="yellow"/>
        </w:rPr>
        <w:t>government ‘spin’</w:t>
      </w:r>
      <w:r w:rsidRPr="004763AC">
        <w:rPr>
          <w:rStyle w:val="StyleUnderline"/>
        </w:rPr>
        <w:t>.</w:t>
      </w:r>
      <w:r>
        <w:t xml:space="preserve"> In short, </w:t>
      </w:r>
      <w:r w:rsidRPr="00217597">
        <w:rPr>
          <w:rStyle w:val="Emphasis"/>
          <w:highlight w:val="yellow"/>
        </w:rPr>
        <w:t>by assessing the veracity of competing texts, war</w:t>
      </w:r>
      <w:r>
        <w:t xml:space="preserve"> (as understood by media audiences) </w:t>
      </w:r>
      <w:r w:rsidRPr="00217597">
        <w:rPr>
          <w:rStyle w:val="Emphasis"/>
          <w:highlight w:val="yellow"/>
        </w:rPr>
        <w:t>can be re-connected to its antecedents and consequences.</w:t>
      </w:r>
      <w:r>
        <w:t xml:space="preserve"> Indeed, </w:t>
      </w:r>
      <w:r w:rsidRPr="00FA23C6">
        <w:rPr>
          <w:rStyle w:val="StyleUnderline"/>
        </w:rPr>
        <w:t>through wrestling with the ideological spectres of myth and narrative, and by searching widely for critically informed explanations of</w:t>
      </w:r>
      <w:r w:rsidRPr="004763AC">
        <w:rPr>
          <w:rStyle w:val="StyleUnderline"/>
        </w:rPr>
        <w:t xml:space="preserve"> </w:t>
      </w:r>
      <w:r w:rsidRPr="0055306F">
        <w:rPr>
          <w:rStyle w:val="StyleUnderline"/>
        </w:rPr>
        <w:t>different events, the social sciences can acquire an understanding of the ‘truthfulness’ of media representations;</w:t>
      </w:r>
      <w:r w:rsidRPr="0055306F">
        <w:t xml:space="preserve"> </w:t>
      </w:r>
      <w:r w:rsidRPr="0055306F">
        <w:rPr>
          <w:rStyle w:val="StyleUnderline"/>
        </w:rPr>
        <w:t>of the ‘authentic’ in a realm bewildered by smoke and mirrors.</w:t>
      </w:r>
      <w:r w:rsidRPr="0055306F">
        <w:t xml:space="preserve"> As long as there are </w:t>
      </w:r>
      <w:r w:rsidRPr="0055306F">
        <w:rPr>
          <w:rStyle w:val="StyleUnderline"/>
        </w:rPr>
        <w:t>competing</w:t>
      </w:r>
      <w:r w:rsidRPr="0055306F">
        <w:t xml:space="preserve"> media </w:t>
      </w:r>
      <w:r w:rsidRPr="0055306F">
        <w:rPr>
          <w:rStyle w:val="StyleUnderline"/>
        </w:rPr>
        <w:t>voices</w:t>
      </w:r>
      <w:r w:rsidRPr="0055306F">
        <w:t xml:space="preserve"> on which to construct a juxtaposition of ‘truths’, sociologists </w:t>
      </w:r>
      <w:r w:rsidRPr="0055306F">
        <w:rPr>
          <w:rStyle w:val="StyleUnderline"/>
        </w:rPr>
        <w:t>can</w:t>
      </w:r>
      <w:r w:rsidRPr="0055306F">
        <w:t xml:space="preserve">, to a certain extent, </w:t>
      </w:r>
      <w:r w:rsidRPr="0055306F">
        <w:rPr>
          <w:rStyle w:val="StyleUnderline"/>
        </w:rPr>
        <w:t>force the media to grapple with their own disparate reflections.</w:t>
      </w:r>
    </w:p>
    <w:p w:rsidR="009F44D6" w:rsidRDefault="009F44D6" w:rsidP="009F44D6">
      <w:r w:rsidRPr="0055306F">
        <w:t>3 CONCLUSIONS</w:t>
      </w:r>
    </w:p>
    <w:p w:rsidR="009F44D6" w:rsidRDefault="009F44D6" w:rsidP="009F44D6">
      <w:r>
        <w:t>3.1 REST IN PEACE BAUDRILLARD?</w:t>
      </w:r>
    </w:p>
    <w:p w:rsidR="009F44D6" w:rsidRPr="004763AC" w:rsidRDefault="009F44D6" w:rsidP="009F44D6">
      <w:r w:rsidRPr="004763AC">
        <w:t>In the final analysis, then, Baudrillard’s work on the Gulf War and the September 11terrorist attacks should (respectfully) be laid to rest. For although some, such as RichardKeeble (2004:43), have followed Baudrillard in arguing that “there was no war in the gulf in 2003”, such statements are somewhat antithetical to the truth aims of the social sciences. Baudrillard, being both an icon and iconoclast, pushed his language and arguments to rhetorical extremes in order to force the collapse of representations andarguments he saw as having supplanted truth. His fatal theory was in a sense intellectual ‘hype’, for a capricious world in which only ‘hype’ can be noticed. Yet in shouting his arguments he served to obfuscate their nuance and subtext, the very intellectualessences of his work and, ultimately, his contribution to the body of knowledge.</w:t>
      </w:r>
    </w:p>
    <w:p w:rsidR="009F44D6" w:rsidRPr="00677359" w:rsidRDefault="009F44D6" w:rsidP="009F44D6">
      <w:r>
        <w:t xml:space="preserve">However, although fatal theory is of little practical use for media researchers seeking anempirically derived ‘truth’, </w:t>
      </w:r>
      <w:proofErr w:type="gramStart"/>
      <w:r>
        <w:t>Baudrillard’s</w:t>
      </w:r>
      <w:r>
        <w:rPr>
          <w:sz w:val="12"/>
        </w:rPr>
        <w:t xml:space="preserve"> </w:t>
      </w:r>
      <w:r w:rsidRPr="004763AC">
        <w:rPr>
          <w:sz w:val="12"/>
        </w:rPr>
        <w:t xml:space="preserve"> </w:t>
      </w:r>
      <w:r>
        <w:t>oeuvre</w:t>
      </w:r>
      <w:proofErr w:type="gramEnd"/>
      <w:r>
        <w:t xml:space="preserve"> </w:t>
      </w:r>
      <w:r>
        <w:rPr>
          <w:sz w:val="12"/>
        </w:rPr>
        <w:t xml:space="preserve"> </w:t>
      </w:r>
      <w:r w:rsidRPr="004763AC">
        <w:rPr>
          <w:sz w:val="12"/>
        </w:rPr>
        <w:t xml:space="preserve"> </w:t>
      </w:r>
      <w:r>
        <w:t xml:space="preserve">is still (somewhat) instructive, </w:t>
      </w:r>
      <w:r w:rsidRPr="0055306F">
        <w:t xml:space="preserve">remindingus of the importance of de-mystifying reality. For </w:t>
      </w:r>
      <w:r w:rsidRPr="0055306F">
        <w:rPr>
          <w:rStyle w:val="StyleUnderline"/>
        </w:rPr>
        <w:t xml:space="preserve">although the voice of the scholar is that of a pariah in the entertainment driven public sphere, we must force our voices into thepublic sphere if we are to re-contextualise events such as the Iraq war, by </w:t>
      </w:r>
      <w:r w:rsidRPr="0055306F">
        <w:rPr>
          <w:rStyle w:val="Emphasis"/>
        </w:rPr>
        <w:t>providing</w:t>
      </w:r>
      <w:r w:rsidRPr="0055306F">
        <w:rPr>
          <w:rStyle w:val="StyleUnderline"/>
        </w:rPr>
        <w:t xml:space="preserve"> </w:t>
      </w:r>
      <w:r w:rsidRPr="0055306F">
        <w:t>audiences with</w:t>
      </w:r>
      <w:r w:rsidRPr="0055306F">
        <w:rPr>
          <w:rStyle w:val="StyleUnderline"/>
        </w:rPr>
        <w:t xml:space="preserve"> </w:t>
      </w:r>
      <w:r w:rsidRPr="0055306F">
        <w:rPr>
          <w:rStyle w:val="Emphasis"/>
        </w:rPr>
        <w:t>better, more veracious accounts of events</w:t>
      </w:r>
      <w:r w:rsidRPr="0055306F">
        <w:rPr>
          <w:rStyle w:val="StyleUnderline"/>
        </w:rPr>
        <w:t>.</w:t>
      </w:r>
      <w:r w:rsidRPr="0055306F">
        <w:t xml:space="preserve"> </w:t>
      </w:r>
      <w:r w:rsidRPr="00217597">
        <w:rPr>
          <w:rStyle w:val="Emphasis"/>
          <w:highlight w:val="yellow"/>
          <w:bdr w:val="single" w:sz="4" w:space="0" w:color="auto"/>
        </w:rPr>
        <w:t xml:space="preserve">Failing this, we will continue to find our ‘defence’ forces engaged in military operations under </w:t>
      </w:r>
      <w:proofErr w:type="gramStart"/>
      <w:r w:rsidRPr="00217597">
        <w:rPr>
          <w:rStyle w:val="Emphasis"/>
          <w:highlight w:val="yellow"/>
          <w:bdr w:val="single" w:sz="4" w:space="0" w:color="auto"/>
        </w:rPr>
        <w:t>spurious</w:t>
      </w:r>
      <w:r w:rsidRPr="004763AC">
        <w:rPr>
          <w:rStyle w:val="Emphasis"/>
        </w:rPr>
        <w:t xml:space="preserve">  </w:t>
      </w:r>
      <w:r w:rsidRPr="004763AC">
        <w:t>casus</w:t>
      </w:r>
      <w:proofErr w:type="gramEnd"/>
      <w:r w:rsidRPr="004763AC">
        <w:t xml:space="preserve"> belli</w:t>
      </w:r>
      <w:r w:rsidRPr="004763AC">
        <w:rPr>
          <w:rStyle w:val="Emphasis"/>
        </w:rPr>
        <w:t xml:space="preserve">   </w:t>
      </w:r>
      <w:r w:rsidRPr="00217597">
        <w:rPr>
          <w:rStyle w:val="Emphasis"/>
          <w:highlight w:val="yellow"/>
          <w:bdr w:val="single" w:sz="4" w:space="0" w:color="auto"/>
        </w:rPr>
        <w:t>arguments</w:t>
      </w:r>
      <w:r>
        <w:t>. Accordingly, despite the many faults of his work, Baudrillard should not beforgotten. For although his contribution was more of a slap-of-the-face than a gentlepush in the right direction, his ideas regarding simulacra and reality have helped to</w:t>
      </w:r>
      <w:r>
        <w:rPr>
          <w:sz w:val="12"/>
        </w:rPr>
        <w:t xml:space="preserve">   </w:t>
      </w:r>
      <w:r w:rsidRPr="004763AC">
        <w:rPr>
          <w:sz w:val="12"/>
        </w:rPr>
        <w:t xml:space="preserve"> </w:t>
      </w:r>
      <w:r>
        <w:t xml:space="preserve">further our understanding of media spectacles (and their potential repercussions). In apost-Baudrillard world, as social inquiry (it is to be hoped) returns to a more empiricallyinformed understanding of the media, we should not forget the implications posed by thiscultural field. For if sociology seeks to explain the social world, then it must work to prevent the dislocation of </w:t>
      </w:r>
      <w:r>
        <w:rPr>
          <w:sz w:val="12"/>
        </w:rPr>
        <w:t xml:space="preserve"> </w:t>
      </w:r>
      <w:r w:rsidRPr="004763AC">
        <w:rPr>
          <w:sz w:val="12"/>
        </w:rPr>
        <w:t xml:space="preserve"> </w:t>
      </w:r>
      <w:r>
        <w:t xml:space="preserve">reality </w:t>
      </w:r>
      <w:r>
        <w:rPr>
          <w:sz w:val="12"/>
        </w:rPr>
        <w:t xml:space="preserve"> </w:t>
      </w:r>
      <w:r w:rsidRPr="004763AC">
        <w:rPr>
          <w:sz w:val="12"/>
        </w:rPr>
        <w:t xml:space="preserve"> </w:t>
      </w:r>
      <w:r>
        <w:t>from the ‘real’ that Baudrillard so feared.</w:t>
      </w:r>
    </w:p>
    <w:p w:rsidR="0009159C" w:rsidRDefault="0009159C" w:rsidP="0009159C">
      <w:pPr>
        <w:pStyle w:val="Heading3"/>
      </w:pPr>
      <w:r>
        <w:t>AT: Apocalypticism</w:t>
      </w:r>
    </w:p>
    <w:p w:rsidR="0009159C" w:rsidRPr="00C119F6" w:rsidRDefault="0009159C" w:rsidP="0009159C">
      <w:pPr>
        <w:pStyle w:val="Heading4"/>
      </w:pPr>
      <w:r>
        <w:t xml:space="preserve">Desensitization impact isn’t true- only through gaming processes is to run simulations through different IR scenarios- gaming is the only way to do that </w:t>
      </w:r>
    </w:p>
    <w:p w:rsidR="0009159C" w:rsidRDefault="0009159C" w:rsidP="0009159C">
      <w:r w:rsidRPr="00A64C5E">
        <w:rPr>
          <w:rStyle w:val="Style13ptBold"/>
        </w:rPr>
        <w:t>Han 10</w:t>
      </w:r>
      <w:r>
        <w:t xml:space="preserve"> </w:t>
      </w:r>
      <w:r w:rsidRPr="00A64C5E">
        <w:t xml:space="preserve">Dong-ho Han, Ph.D. Candidate in Political Science at the University of Nebraska-Lincoln, January 26, 2010, “Scenario Construction and Implications for IR Research: Connecting Theory to a Real World of Policy Making,” online: </w:t>
      </w:r>
      <w:hyperlink r:id="rId10" w:history="1">
        <w:r w:rsidRPr="00A64C5E">
          <w:t>http://www.allacademic.com/one/isa/isa10/index.php?cmd=Download+Document&amp;key=unpublished_manuscript&amp;file_index=1&amp;pop_up=true&amp;no_click_key=true&amp;attachment_style=attachment&amp;PHPSESSID=3e890fb59257a0ca9bad2e2327d8a24f</w:t>
        </w:r>
      </w:hyperlink>
    </w:p>
    <w:p w:rsidR="0009159C" w:rsidRDefault="0009159C" w:rsidP="0009159C">
      <w:pPr>
        <w:rPr>
          <w:rFonts w:eastAsia="Times New Roman"/>
          <w:bCs/>
          <w:kern w:val="32"/>
          <w:szCs w:val="20"/>
          <w:u w:val="single"/>
        </w:rPr>
      </w:pPr>
      <w:r w:rsidRPr="00F62819">
        <w:rPr>
          <w:rFonts w:eastAsia="Times New Roman"/>
          <w:kern w:val="32"/>
          <w:sz w:val="10"/>
          <w:szCs w:val="20"/>
        </w:rPr>
        <w:t xml:space="preserve">Another example of the use of </w:t>
      </w:r>
      <w:r w:rsidRPr="00C12559">
        <w:rPr>
          <w:rFonts w:eastAsia="Times New Roman"/>
          <w:bCs/>
          <w:kern w:val="32"/>
          <w:szCs w:val="20"/>
          <w:highlight w:val="yellow"/>
          <w:u w:val="single"/>
        </w:rPr>
        <w:t>scenario analysis</w:t>
      </w:r>
      <w:r w:rsidRPr="00F62819">
        <w:rPr>
          <w:rFonts w:eastAsia="Times New Roman"/>
          <w:kern w:val="32"/>
          <w:sz w:val="10"/>
          <w:szCs w:val="20"/>
        </w:rPr>
        <w:t xml:space="preserve"> by defense planners can be found in a series of papers by the Rand Corporation that deal with ongoing national security issues and develop national security policies for the United States government. A recent article by Brian Jackson and David Frelinger entitled “Emerging Threats and Security Planning,” one of a series, </w:t>
      </w:r>
      <w:r w:rsidRPr="00C12559">
        <w:rPr>
          <w:rFonts w:eastAsia="Times New Roman"/>
          <w:bCs/>
          <w:kern w:val="32"/>
          <w:szCs w:val="20"/>
          <w:highlight w:val="yellow"/>
          <w:u w:val="single"/>
        </w:rPr>
        <w:t>deals with issues such a</w:t>
      </w:r>
      <w:r w:rsidRPr="00C12559">
        <w:rPr>
          <w:rFonts w:eastAsia="Times New Roman"/>
          <w:bCs/>
          <w:kern w:val="32"/>
          <w:szCs w:val="20"/>
          <w:u w:val="single"/>
        </w:rPr>
        <w:t xml:space="preserve">s the security threats the U.S. government faces now and suggests </w:t>
      </w:r>
      <w:r w:rsidRPr="00C12559">
        <w:rPr>
          <w:rFonts w:eastAsia="Times New Roman"/>
          <w:b/>
          <w:bCs/>
          <w:kern w:val="32"/>
          <w:szCs w:val="20"/>
          <w:highlight w:val="yellow"/>
          <w:u w:val="single"/>
        </w:rPr>
        <w:t>how to discern “true” threats from “false” threats</w:t>
      </w:r>
      <w:r w:rsidRPr="00F62819">
        <w:rPr>
          <w:rFonts w:eastAsia="Times New Roman"/>
          <w:kern w:val="32"/>
          <w:sz w:val="10"/>
          <w:szCs w:val="20"/>
        </w:rPr>
        <w:t xml:space="preserve">.57 Coping with a variety of emerging threats means not just focusing on traditional and conventional ways of thinking but also concentrating on unconventional and unusual modes of reasoning, often based on fanciful thinking that scenario planning most seeks to inspire.¶ Again, a series of papers at the </w:t>
      </w:r>
      <w:r w:rsidRPr="00C12559">
        <w:rPr>
          <w:rFonts w:eastAsia="Times New Roman"/>
          <w:bCs/>
          <w:kern w:val="32"/>
          <w:szCs w:val="20"/>
          <w:u w:val="single"/>
        </w:rPr>
        <w:t>Rand</w:t>
      </w:r>
      <w:r w:rsidRPr="00F62819">
        <w:rPr>
          <w:rFonts w:eastAsia="Times New Roman"/>
          <w:kern w:val="32"/>
          <w:sz w:val="10"/>
          <w:szCs w:val="20"/>
        </w:rPr>
        <w:t xml:space="preserve"> Corporation have </w:t>
      </w:r>
      <w:r w:rsidRPr="00C12559">
        <w:rPr>
          <w:rFonts w:eastAsia="Times New Roman"/>
          <w:bCs/>
          <w:kern w:val="32"/>
          <w:szCs w:val="20"/>
          <w:u w:val="single"/>
        </w:rPr>
        <w:t>dealt with diverse national security issues</w:t>
      </w:r>
      <w:r w:rsidRPr="00F62819">
        <w:rPr>
          <w:rFonts w:eastAsia="Times New Roman"/>
          <w:kern w:val="32"/>
          <w:sz w:val="10"/>
          <w:szCs w:val="20"/>
        </w:rPr>
        <w:t xml:space="preserve"> and tried to devise various national security policies for the U.S. government on the basis of scenario thinking and analysis. </w:t>
      </w:r>
      <w:r w:rsidRPr="00C12559">
        <w:rPr>
          <w:rFonts w:eastAsia="Times New Roman"/>
          <w:bCs/>
          <w:kern w:val="32"/>
          <w:szCs w:val="20"/>
          <w:highlight w:val="yellow"/>
          <w:u w:val="single"/>
        </w:rPr>
        <w:t>One of the early efforts</w:t>
      </w:r>
      <w:r w:rsidRPr="00C12559">
        <w:rPr>
          <w:rFonts w:eastAsia="Times New Roman"/>
          <w:bCs/>
          <w:kern w:val="32"/>
          <w:szCs w:val="20"/>
          <w:u w:val="single"/>
        </w:rPr>
        <w:t xml:space="preserve"> in this domain </w:t>
      </w:r>
      <w:r w:rsidRPr="00C12559">
        <w:rPr>
          <w:rFonts w:eastAsia="Times New Roman"/>
          <w:bCs/>
          <w:kern w:val="32"/>
          <w:szCs w:val="20"/>
          <w:highlight w:val="yellow"/>
          <w:u w:val="single"/>
        </w:rPr>
        <w:t>could be found in</w:t>
      </w:r>
      <w:r w:rsidRPr="00C12559">
        <w:rPr>
          <w:rFonts w:eastAsia="Times New Roman"/>
          <w:bCs/>
          <w:kern w:val="32"/>
          <w:szCs w:val="20"/>
          <w:u w:val="single"/>
        </w:rPr>
        <w:t xml:space="preserve"> a work on </w:t>
      </w:r>
      <w:r w:rsidRPr="00C12559">
        <w:rPr>
          <w:rFonts w:eastAsia="Times New Roman"/>
          <w:b/>
          <w:bCs/>
          <w:kern w:val="32"/>
          <w:szCs w:val="20"/>
          <w:highlight w:val="yellow"/>
          <w:u w:val="single"/>
        </w:rPr>
        <w:t>how nuclear war might start</w:t>
      </w:r>
      <w:r w:rsidRPr="00F62819">
        <w:rPr>
          <w:rFonts w:eastAsia="Times New Roman"/>
          <w:kern w:val="32"/>
          <w:sz w:val="10"/>
          <w:szCs w:val="20"/>
        </w:rPr>
        <w:t xml:space="preserve"> from the perspective of the early twenty-first century.58 </w:t>
      </w:r>
      <w:proofErr w:type="gramStart"/>
      <w:r w:rsidRPr="00C12559">
        <w:rPr>
          <w:rFonts w:eastAsia="Times New Roman"/>
          <w:bCs/>
          <w:kern w:val="32"/>
          <w:szCs w:val="20"/>
          <w:u w:val="single"/>
        </w:rPr>
        <w:t>In</w:t>
      </w:r>
      <w:proofErr w:type="gramEnd"/>
      <w:r w:rsidRPr="00C12559">
        <w:rPr>
          <w:rFonts w:eastAsia="Times New Roman"/>
          <w:bCs/>
          <w:kern w:val="32"/>
          <w:szCs w:val="20"/>
          <w:u w:val="single"/>
        </w:rPr>
        <w:t xml:space="preserve"> these papers various scenarios have been unfolded ranging from the possibility of nuclear warfare to emerging threats and new technological innovations in the military and industrial domains. The diverse usages of scenarios in government think tanks</w:t>
      </w:r>
      <w:r w:rsidRPr="00F62819">
        <w:rPr>
          <w:rFonts w:eastAsia="Times New Roman"/>
          <w:kern w:val="32"/>
          <w:sz w:val="10"/>
          <w:szCs w:val="20"/>
        </w:rPr>
        <w:t xml:space="preserve"> like Rand </w:t>
      </w:r>
      <w:r w:rsidRPr="00C12559">
        <w:rPr>
          <w:rFonts w:eastAsia="Times New Roman"/>
          <w:bCs/>
          <w:kern w:val="32"/>
          <w:szCs w:val="20"/>
          <w:u w:val="single"/>
        </w:rPr>
        <w:t xml:space="preserve">suggest that </w:t>
      </w:r>
      <w:r w:rsidRPr="00C12559">
        <w:rPr>
          <w:rFonts w:eastAsia="Times New Roman"/>
          <w:bCs/>
          <w:kern w:val="32"/>
          <w:szCs w:val="20"/>
          <w:highlight w:val="yellow"/>
          <w:u w:val="single"/>
        </w:rPr>
        <w:t>scenarios could have potential</w:t>
      </w:r>
      <w:r w:rsidRPr="00C12559">
        <w:rPr>
          <w:rFonts w:eastAsia="Times New Roman"/>
          <w:bCs/>
          <w:kern w:val="32"/>
          <w:szCs w:val="20"/>
          <w:u w:val="single"/>
        </w:rPr>
        <w:t xml:space="preserve"> to be used </w:t>
      </w:r>
      <w:r w:rsidRPr="00C12559">
        <w:rPr>
          <w:rFonts w:eastAsia="Times New Roman"/>
          <w:bCs/>
          <w:kern w:val="32"/>
          <w:szCs w:val="20"/>
          <w:highlight w:val="yellow"/>
          <w:u w:val="single"/>
        </w:rPr>
        <w:t>for not only articulating alternative possibilities</w:t>
      </w:r>
      <w:r w:rsidRPr="00C12559">
        <w:rPr>
          <w:rFonts w:eastAsia="Times New Roman"/>
          <w:bCs/>
          <w:kern w:val="32"/>
          <w:szCs w:val="20"/>
          <w:u w:val="single"/>
        </w:rPr>
        <w:t xml:space="preserve"> in a certain issue area </w:t>
      </w:r>
      <w:r w:rsidRPr="00C12559">
        <w:rPr>
          <w:rFonts w:eastAsia="Times New Roman"/>
          <w:bCs/>
          <w:kern w:val="32"/>
          <w:szCs w:val="20"/>
          <w:highlight w:val="yellow"/>
          <w:u w:val="single"/>
        </w:rPr>
        <w:t>but</w:t>
      </w:r>
      <w:r w:rsidRPr="00C12559">
        <w:rPr>
          <w:rFonts w:eastAsia="Times New Roman"/>
          <w:bCs/>
          <w:kern w:val="32"/>
          <w:szCs w:val="20"/>
          <w:u w:val="single"/>
        </w:rPr>
        <w:t xml:space="preserve"> also </w:t>
      </w:r>
      <w:r w:rsidRPr="00C12559">
        <w:rPr>
          <w:rFonts w:eastAsia="Times New Roman"/>
          <w:bCs/>
          <w:kern w:val="32"/>
          <w:szCs w:val="20"/>
          <w:highlight w:val="yellow"/>
          <w:u w:val="single"/>
        </w:rPr>
        <w:t xml:space="preserve">applying various thoughts of different outcomes into a </w:t>
      </w:r>
      <w:r w:rsidRPr="00C12559">
        <w:rPr>
          <w:rFonts w:eastAsiaTheme="majorEastAsia"/>
          <w:b/>
          <w:kern w:val="32"/>
          <w:szCs w:val="20"/>
          <w:highlight w:val="yellow"/>
          <w:u w:val="single"/>
          <w:bdr w:val="single" w:sz="4" w:space="0" w:color="auto"/>
        </w:rPr>
        <w:t>real world of policy making</w:t>
      </w:r>
      <w:r w:rsidRPr="00F62819">
        <w:rPr>
          <w:rFonts w:eastAsia="Times New Roman"/>
          <w:kern w:val="32"/>
          <w:sz w:val="10"/>
          <w:szCs w:val="20"/>
        </w:rPr>
        <w:t xml:space="preserve">. In a word, </w:t>
      </w:r>
      <w:r w:rsidRPr="00C12559">
        <w:rPr>
          <w:rFonts w:eastAsia="Times New Roman"/>
          <w:b/>
          <w:bCs/>
          <w:kern w:val="32"/>
          <w:szCs w:val="20"/>
          <w:highlight w:val="yellow"/>
          <w:u w:val="single"/>
        </w:rPr>
        <w:t>scenario-based planning could make a difference in</w:t>
      </w:r>
      <w:r w:rsidRPr="00C12559">
        <w:rPr>
          <w:rFonts w:eastAsia="Times New Roman"/>
          <w:bCs/>
          <w:kern w:val="32"/>
          <w:szCs w:val="20"/>
          <w:u w:val="single"/>
        </w:rPr>
        <w:t xml:space="preserve"> </w:t>
      </w:r>
      <w:r w:rsidRPr="00C12559">
        <w:rPr>
          <w:rFonts w:eastAsia="Times New Roman"/>
          <w:b/>
          <w:bCs/>
          <w:kern w:val="32"/>
          <w:szCs w:val="20"/>
          <w:highlight w:val="yellow"/>
          <w:u w:val="single"/>
        </w:rPr>
        <w:t>such diverse areas as business, military, economics, and politics.</w:t>
      </w:r>
      <w:r w:rsidRPr="00C12559">
        <w:rPr>
          <w:rFonts w:eastAsia="Times New Roman"/>
          <w:b/>
          <w:bCs/>
          <w:kern w:val="32"/>
          <w:sz w:val="12"/>
          <w:szCs w:val="20"/>
          <w:u w:val="single"/>
        </w:rPr>
        <w:t xml:space="preserve">¶ </w:t>
      </w:r>
      <w:r w:rsidRPr="00C12559">
        <w:rPr>
          <w:rFonts w:eastAsia="Times New Roman"/>
          <w:bCs/>
          <w:kern w:val="32"/>
          <w:szCs w:val="20"/>
          <w:u w:val="single"/>
        </w:rPr>
        <w:t>Common and effective usage of scenario planning in</w:t>
      </w:r>
      <w:r w:rsidRPr="00F62819">
        <w:rPr>
          <w:rFonts w:eastAsia="Times New Roman"/>
          <w:kern w:val="32"/>
          <w:sz w:val="10"/>
          <w:szCs w:val="20"/>
        </w:rPr>
        <w:t xml:space="preserve"> other </w:t>
      </w:r>
      <w:r w:rsidRPr="00C12559">
        <w:rPr>
          <w:rFonts w:eastAsia="Times New Roman"/>
          <w:bCs/>
          <w:kern w:val="32"/>
          <w:szCs w:val="20"/>
          <w:u w:val="single"/>
        </w:rPr>
        <w:t xml:space="preserve">fields such as business, military, and even education strategic planning, strengthened by </w:t>
      </w:r>
      <w:r w:rsidRPr="00C12559">
        <w:rPr>
          <w:rFonts w:eastAsia="Times New Roman"/>
          <w:b/>
          <w:bCs/>
          <w:kern w:val="32"/>
          <w:szCs w:val="20"/>
          <w:highlight w:val="yellow"/>
          <w:u w:val="single"/>
        </w:rPr>
        <w:t>scenario-oriented methodological approaches</w:t>
      </w:r>
      <w:r w:rsidRPr="00C12559">
        <w:rPr>
          <w:rFonts w:eastAsia="Times New Roman"/>
          <w:bCs/>
          <w:kern w:val="32"/>
          <w:szCs w:val="20"/>
          <w:highlight w:val="yellow"/>
          <w:u w:val="single"/>
        </w:rPr>
        <w:t xml:space="preserve">, has </w:t>
      </w:r>
      <w:r w:rsidRPr="00C12559">
        <w:rPr>
          <w:rFonts w:eastAsia="Times New Roman"/>
          <w:b/>
          <w:bCs/>
          <w:kern w:val="32"/>
          <w:szCs w:val="20"/>
          <w:highlight w:val="yellow"/>
          <w:u w:val="single"/>
        </w:rPr>
        <w:t>considerable implications</w:t>
      </w:r>
      <w:r w:rsidRPr="00C12559">
        <w:rPr>
          <w:rFonts w:eastAsia="Times New Roman"/>
          <w:bCs/>
          <w:kern w:val="32"/>
          <w:szCs w:val="20"/>
          <w:highlight w:val="yellow"/>
          <w:u w:val="single"/>
        </w:rPr>
        <w:t xml:space="preserve"> for </w:t>
      </w:r>
      <w:r w:rsidRPr="00C12559">
        <w:rPr>
          <w:rFonts w:eastAsia="Times New Roman"/>
          <w:bCs/>
          <w:kern w:val="32"/>
          <w:szCs w:val="20"/>
          <w:u w:val="single"/>
        </w:rPr>
        <w:t xml:space="preserve">the development of the field </w:t>
      </w:r>
      <w:r w:rsidRPr="00C12559">
        <w:rPr>
          <w:rFonts w:eastAsia="Times New Roman"/>
          <w:bCs/>
          <w:kern w:val="32"/>
          <w:szCs w:val="20"/>
          <w:highlight w:val="yellow"/>
          <w:u w:val="single"/>
        </w:rPr>
        <w:t>of IR in terms of the</w:t>
      </w:r>
      <w:r w:rsidRPr="00F62819">
        <w:rPr>
          <w:rFonts w:eastAsia="Times New Roman"/>
          <w:kern w:val="32"/>
          <w:sz w:val="10"/>
          <w:szCs w:val="20"/>
        </w:rPr>
        <w:t xml:space="preserve"> possible </w:t>
      </w:r>
      <w:r w:rsidRPr="00C12559">
        <w:rPr>
          <w:rFonts w:eastAsia="Times New Roman"/>
          <w:b/>
          <w:bCs/>
          <w:kern w:val="32"/>
          <w:szCs w:val="20"/>
          <w:highlight w:val="yellow"/>
          <w:u w:val="single"/>
        </w:rPr>
        <w:t>connection of theory and policy</w:t>
      </w:r>
      <w:r w:rsidRPr="00C12559">
        <w:rPr>
          <w:rFonts w:eastAsia="Times New Roman"/>
          <w:bCs/>
          <w:kern w:val="32"/>
          <w:szCs w:val="20"/>
          <w:u w:val="single"/>
        </w:rPr>
        <w:t xml:space="preserve">. If IR scholars could derive more practical insights from these fields of studies, their </w:t>
      </w:r>
      <w:r w:rsidRPr="00C12559">
        <w:rPr>
          <w:rFonts w:eastAsiaTheme="majorEastAsia"/>
          <w:b/>
          <w:kern w:val="32"/>
          <w:szCs w:val="20"/>
          <w:highlight w:val="yellow"/>
          <w:u w:val="single"/>
          <w:bdr w:val="single" w:sz="4" w:space="0" w:color="auto"/>
        </w:rPr>
        <w:t>research could be more fruitful in</w:t>
      </w:r>
      <w:r w:rsidRPr="00F62819">
        <w:rPr>
          <w:rFonts w:eastAsia="Times New Roman"/>
          <w:kern w:val="32"/>
          <w:sz w:val="10"/>
          <w:szCs w:val="20"/>
        </w:rPr>
        <w:t xml:space="preserve"> the arena of </w:t>
      </w:r>
      <w:r w:rsidRPr="00C12559">
        <w:rPr>
          <w:rFonts w:eastAsiaTheme="majorEastAsia"/>
          <w:b/>
          <w:kern w:val="32"/>
          <w:szCs w:val="20"/>
          <w:highlight w:val="yellow"/>
          <w:u w:val="single"/>
          <w:bdr w:val="single" w:sz="4" w:space="0" w:color="auto"/>
        </w:rPr>
        <w:t>real world policy making</w:t>
      </w:r>
      <w:r w:rsidRPr="00C12559">
        <w:rPr>
          <w:rFonts w:eastAsia="Times New Roman"/>
          <w:bCs/>
          <w:kern w:val="32"/>
          <w:szCs w:val="20"/>
          <w:highlight w:val="yellow"/>
          <w:u w:val="single"/>
        </w:rPr>
        <w:t xml:space="preserve">. </w:t>
      </w:r>
      <w:r w:rsidRPr="00C12559">
        <w:rPr>
          <w:rFonts w:eastAsia="Times New Roman"/>
          <w:b/>
          <w:bCs/>
          <w:kern w:val="32"/>
          <w:szCs w:val="20"/>
          <w:highlight w:val="yellow"/>
          <w:u w:val="single"/>
        </w:rPr>
        <w:t>This is why we need a discussion of the necessity of introducing scenario analysis</w:t>
      </w:r>
      <w:r w:rsidRPr="00F62819">
        <w:rPr>
          <w:rFonts w:eastAsia="Times New Roman"/>
          <w:kern w:val="32"/>
          <w:sz w:val="10"/>
          <w:szCs w:val="20"/>
        </w:rPr>
        <w:t xml:space="preserve"> in our field, the topic of the following section.¶ 4. Why the Study of International Politics Needs Scenario Analysis¶ </w:t>
      </w:r>
      <w:r w:rsidRPr="00C12559">
        <w:rPr>
          <w:rFonts w:eastAsia="Times New Roman"/>
          <w:bCs/>
          <w:kern w:val="32"/>
          <w:szCs w:val="20"/>
          <w:u w:val="single"/>
        </w:rPr>
        <w:t>Is the rationale for using scenarios in other disciplines still relevant for the study of international politics</w:t>
      </w:r>
      <w:r w:rsidRPr="00F62819">
        <w:rPr>
          <w:rFonts w:eastAsia="Times New Roman"/>
          <w:bCs/>
          <w:kern w:val="32"/>
          <w:sz w:val="12"/>
          <w:szCs w:val="20"/>
        </w:rPr>
        <w:t>?</w:t>
      </w:r>
      <w:r w:rsidRPr="00F62819">
        <w:rPr>
          <w:rFonts w:eastAsia="Times New Roman"/>
          <w:kern w:val="32"/>
          <w:sz w:val="10"/>
          <w:szCs w:val="20"/>
        </w:rPr>
        <w:t xml:space="preserve"> Or do we have to find some other reasons for using the scenario methodology in our field</w:t>
      </w:r>
      <w:proofErr w:type="gramStart"/>
      <w:r w:rsidRPr="00F62819">
        <w:rPr>
          <w:rFonts w:eastAsia="Times New Roman"/>
          <w:kern w:val="32"/>
          <w:sz w:val="12"/>
          <w:szCs w:val="20"/>
        </w:rPr>
        <w:t>?</w:t>
      </w:r>
      <w:r w:rsidRPr="00F62819">
        <w:rPr>
          <w:rFonts w:eastAsia="Times New Roman"/>
          <w:kern w:val="32"/>
          <w:sz w:val="10"/>
          <w:szCs w:val="20"/>
        </w:rPr>
        <w:t>59</w:t>
      </w:r>
      <w:proofErr w:type="gramEnd"/>
      <w:r w:rsidRPr="00F62819">
        <w:rPr>
          <w:rFonts w:eastAsia="Times New Roman"/>
          <w:kern w:val="32"/>
          <w:sz w:val="10"/>
          <w:szCs w:val="20"/>
        </w:rPr>
        <w:t xml:space="preserve"> </w:t>
      </w:r>
      <w:r w:rsidRPr="00C12559">
        <w:rPr>
          <w:rFonts w:eastAsia="Times New Roman"/>
          <w:bCs/>
          <w:kern w:val="32"/>
          <w:szCs w:val="20"/>
          <w:highlight w:val="yellow"/>
          <w:u w:val="single"/>
        </w:rPr>
        <w:t>The</w:t>
      </w:r>
      <w:r w:rsidRPr="00C12559">
        <w:rPr>
          <w:rFonts w:eastAsia="Times New Roman"/>
          <w:bCs/>
          <w:kern w:val="32"/>
          <w:szCs w:val="20"/>
          <w:u w:val="single"/>
        </w:rPr>
        <w:t xml:space="preserve"> potential </w:t>
      </w:r>
      <w:r w:rsidRPr="00C12559">
        <w:rPr>
          <w:rFonts w:eastAsia="Times New Roman"/>
          <w:bCs/>
          <w:kern w:val="32"/>
          <w:szCs w:val="20"/>
          <w:highlight w:val="yellow"/>
          <w:u w:val="single"/>
        </w:rPr>
        <w:t>relevance of the scenario method to</w:t>
      </w:r>
      <w:r w:rsidRPr="00C12559">
        <w:rPr>
          <w:rFonts w:eastAsia="Times New Roman"/>
          <w:bCs/>
          <w:kern w:val="32"/>
          <w:szCs w:val="20"/>
          <w:u w:val="single"/>
        </w:rPr>
        <w:t xml:space="preserve"> the field of </w:t>
      </w:r>
      <w:r w:rsidRPr="00C12559">
        <w:rPr>
          <w:rFonts w:eastAsia="Times New Roman"/>
          <w:bCs/>
          <w:kern w:val="32"/>
          <w:szCs w:val="20"/>
          <w:highlight w:val="yellow"/>
          <w:u w:val="single"/>
        </w:rPr>
        <w:t>IR can be found in</w:t>
      </w:r>
      <w:r w:rsidRPr="00C12559">
        <w:rPr>
          <w:rFonts w:eastAsia="Times New Roman"/>
          <w:bCs/>
          <w:kern w:val="32"/>
          <w:szCs w:val="20"/>
          <w:u w:val="single"/>
        </w:rPr>
        <w:t xml:space="preserve"> various </w:t>
      </w:r>
      <w:r w:rsidRPr="00C12559">
        <w:rPr>
          <w:rFonts w:eastAsia="Times New Roman"/>
          <w:bCs/>
          <w:kern w:val="32"/>
          <w:szCs w:val="20"/>
          <w:highlight w:val="yellow"/>
          <w:u w:val="single"/>
        </w:rPr>
        <w:t>efforts</w:t>
      </w:r>
      <w:r w:rsidRPr="00C12559">
        <w:rPr>
          <w:rFonts w:eastAsia="Times New Roman"/>
          <w:bCs/>
          <w:kern w:val="32"/>
          <w:szCs w:val="20"/>
          <w:u w:val="single"/>
        </w:rPr>
        <w:t xml:space="preserve"> of IR scholars to use a variety of theoretical insights in order </w:t>
      </w:r>
      <w:r w:rsidRPr="00C12559">
        <w:rPr>
          <w:rFonts w:eastAsia="Times New Roman"/>
          <w:b/>
          <w:bCs/>
          <w:kern w:val="32"/>
          <w:szCs w:val="20"/>
          <w:highlight w:val="yellow"/>
          <w:u w:val="single"/>
        </w:rPr>
        <w:t>to think about an unknown future</w:t>
      </w:r>
      <w:r w:rsidRPr="00C12559">
        <w:rPr>
          <w:rFonts w:eastAsia="Times New Roman"/>
          <w:bCs/>
          <w:kern w:val="32"/>
          <w:szCs w:val="20"/>
          <w:u w:val="single"/>
        </w:rPr>
        <w:t>.</w:t>
      </w:r>
      <w:r w:rsidRPr="00C12559">
        <w:rPr>
          <w:rFonts w:eastAsia="Times New Roman"/>
          <w:bCs/>
          <w:kern w:val="32"/>
          <w:sz w:val="12"/>
          <w:szCs w:val="20"/>
          <w:u w:val="single"/>
        </w:rPr>
        <w:t xml:space="preserve">¶ </w:t>
      </w:r>
      <w:r w:rsidRPr="00F62819">
        <w:rPr>
          <w:rFonts w:eastAsia="Times New Roman"/>
          <w:kern w:val="32"/>
          <w:sz w:val="10"/>
          <w:szCs w:val="20"/>
        </w:rPr>
        <w:t xml:space="preserve">As the previous section suggested, </w:t>
      </w:r>
      <w:r w:rsidRPr="00C12559">
        <w:rPr>
          <w:rFonts w:eastAsia="Times New Roman"/>
          <w:bCs/>
          <w:kern w:val="32"/>
          <w:szCs w:val="20"/>
          <w:u w:val="single"/>
        </w:rPr>
        <w:t>the scenario methodology has been primarily developed in the areas of military planning and strategic management</w:t>
      </w:r>
      <w:r w:rsidRPr="00F62819">
        <w:rPr>
          <w:rFonts w:eastAsia="Times New Roman"/>
          <w:kern w:val="32"/>
          <w:sz w:val="10"/>
          <w:szCs w:val="20"/>
        </w:rPr>
        <w:t xml:space="preserve">. In the field of IR a few </w:t>
      </w:r>
      <w:r w:rsidRPr="00C12559">
        <w:rPr>
          <w:rFonts w:eastAsia="Times New Roman"/>
          <w:bCs/>
          <w:kern w:val="32"/>
          <w:szCs w:val="20"/>
          <w:u w:val="single"/>
        </w:rPr>
        <w:t>scholars have reevaluated the importance of scenario analysis as a social science methodology</w:t>
      </w:r>
      <w:r w:rsidRPr="00F62819">
        <w:rPr>
          <w:rFonts w:eastAsia="Times New Roman"/>
          <w:kern w:val="32"/>
          <w:sz w:val="10"/>
          <w:szCs w:val="20"/>
        </w:rPr>
        <w:t xml:space="preserve">.60 These scholars contend that </w:t>
      </w:r>
      <w:r w:rsidRPr="00C12559">
        <w:rPr>
          <w:rFonts w:eastAsia="Times New Roman"/>
          <w:bCs/>
          <w:kern w:val="32"/>
          <w:szCs w:val="20"/>
          <w:highlight w:val="yellow"/>
          <w:u w:val="single"/>
        </w:rPr>
        <w:t xml:space="preserve">the scenario-building method could make a </w:t>
      </w:r>
      <w:r w:rsidRPr="00C12559">
        <w:rPr>
          <w:rFonts w:eastAsia="Times New Roman"/>
          <w:b/>
          <w:bCs/>
          <w:kern w:val="32"/>
          <w:szCs w:val="20"/>
          <w:highlight w:val="yellow"/>
          <w:u w:val="single"/>
        </w:rPr>
        <w:t>unique contribution to IR research</w:t>
      </w:r>
      <w:r w:rsidRPr="00C12559">
        <w:rPr>
          <w:rFonts w:eastAsia="Times New Roman"/>
          <w:bCs/>
          <w:kern w:val="32"/>
          <w:szCs w:val="20"/>
          <w:u w:val="single"/>
        </w:rPr>
        <w:t xml:space="preserve"> because of the alternatives to a “scientific” approach it offers to mainstream IR theorizing.</w:t>
      </w:r>
    </w:p>
    <w:p w:rsidR="0009159C" w:rsidRDefault="0009159C" w:rsidP="0009159C"/>
    <w:p w:rsidR="0009159C" w:rsidRPr="00DB159F" w:rsidRDefault="0009159C" w:rsidP="0009159C">
      <w:pPr>
        <w:pStyle w:val="Heading4"/>
      </w:pPr>
      <w:r w:rsidRPr="00DB159F">
        <w:rPr>
          <w:u w:val="single"/>
        </w:rPr>
        <w:t>Studies prove</w:t>
      </w:r>
      <w:r w:rsidRPr="00DB159F">
        <w:t xml:space="preserve"> – apocalypticism motivates </w:t>
      </w:r>
      <w:r w:rsidRPr="00DB159F">
        <w:rPr>
          <w:u w:val="single"/>
        </w:rPr>
        <w:t>more</w:t>
      </w:r>
      <w:r w:rsidRPr="00DB159F">
        <w:t xml:space="preserve"> activism than apathy</w:t>
      </w:r>
    </w:p>
    <w:p w:rsidR="0009159C" w:rsidRPr="00DB159F" w:rsidRDefault="0009159C" w:rsidP="0009159C">
      <w:r w:rsidRPr="00DB159F">
        <w:rPr>
          <w:b/>
        </w:rPr>
        <w:t xml:space="preserve">Veldman 12 </w:t>
      </w:r>
      <w:r w:rsidRPr="00DB159F">
        <w:t>– Ph.D. candidate in religion at the University of Florida</w:t>
      </w:r>
    </w:p>
    <w:p w:rsidR="0009159C" w:rsidRPr="00DB159F" w:rsidRDefault="0009159C" w:rsidP="0009159C">
      <w:pPr>
        <w:rPr>
          <w:sz w:val="16"/>
          <w:szCs w:val="16"/>
        </w:rPr>
      </w:pPr>
      <w:r w:rsidRPr="00DB159F">
        <w:rPr>
          <w:sz w:val="16"/>
          <w:szCs w:val="16"/>
        </w:rPr>
        <w:t>(Robin Globus, “Narrating the Environmental Apocalypse: How Imagining the End Facilitates Moral Reasoning Among Environmental Activists”, Ethics &amp; the Environment, Volume 17, Number 1, Spring 2012, pp. 1-23, dml)</w:t>
      </w:r>
    </w:p>
    <w:p w:rsidR="0009159C" w:rsidRPr="00DB159F" w:rsidRDefault="0009159C" w:rsidP="0009159C"/>
    <w:p w:rsidR="0009159C" w:rsidRDefault="0009159C" w:rsidP="0009159C">
      <w:pPr>
        <w:rPr>
          <w:rStyle w:val="StyleUnderline"/>
        </w:rPr>
      </w:pPr>
      <w:r w:rsidRPr="00DB159F">
        <w:rPr>
          <w:sz w:val="16"/>
        </w:rPr>
        <w:t xml:space="preserve">As we saw in the introduction, </w:t>
      </w:r>
      <w:r w:rsidRPr="001E2144">
        <w:rPr>
          <w:rStyle w:val="StyleUnderline"/>
          <w:highlight w:val="cyan"/>
        </w:rPr>
        <w:t>critics</w:t>
      </w:r>
      <w:r w:rsidRPr="00DB159F">
        <w:rPr>
          <w:rStyle w:val="StyleUnderline"/>
        </w:rPr>
        <w:t xml:space="preserve"> often </w:t>
      </w:r>
      <w:r w:rsidRPr="001E2144">
        <w:rPr>
          <w:rStyle w:val="StyleUnderline"/>
          <w:highlight w:val="cyan"/>
        </w:rPr>
        <w:t>argue that apocalyptic rhetoric induces feelings of hopelessness</w:t>
      </w:r>
      <w:r w:rsidRPr="00DB159F">
        <w:rPr>
          <w:rStyle w:val="StyleUnderline"/>
        </w:rPr>
        <w:t xml:space="preserve"> or fatalism</w:t>
      </w:r>
      <w:r w:rsidRPr="00DB159F">
        <w:rPr>
          <w:sz w:val="16"/>
        </w:rPr>
        <w:t>. While it certainly does for some people, in this section</w:t>
      </w:r>
      <w:r w:rsidRPr="00DB159F">
        <w:rPr>
          <w:rStyle w:val="StyleUnderline"/>
        </w:rPr>
        <w:t xml:space="preserve"> I will present evidence that </w:t>
      </w:r>
      <w:r w:rsidRPr="001E2144">
        <w:rPr>
          <w:rStyle w:val="StyleUnderline"/>
          <w:highlight w:val="cyan"/>
        </w:rPr>
        <w:t>apocalypticism</w:t>
      </w:r>
      <w:r w:rsidRPr="00DB159F">
        <w:rPr>
          <w:rStyle w:val="StyleUnderline"/>
        </w:rPr>
        <w:t xml:space="preserve"> also often </w:t>
      </w:r>
      <w:r w:rsidRPr="001E2144">
        <w:rPr>
          <w:rStyle w:val="StyleUnderline"/>
          <w:highlight w:val="cyan"/>
        </w:rPr>
        <w:t>goes hand in hand with activism.</w:t>
      </w:r>
      <w:r w:rsidRPr="001E2144">
        <w:rPr>
          <w:sz w:val="16"/>
          <w:highlight w:val="cyan"/>
        </w:rPr>
        <w:t xml:space="preserve"> </w:t>
      </w:r>
      <w:r w:rsidRPr="001E2144">
        <w:rPr>
          <w:rStyle w:val="StyleUnderline"/>
          <w:highlight w:val="cyan"/>
        </w:rPr>
        <w:t>Some of the strongest evidence of a</w:t>
      </w:r>
      <w:r w:rsidRPr="00DB159F">
        <w:rPr>
          <w:rStyle w:val="StyleUnderline"/>
        </w:rPr>
        <w:t xml:space="preserve"> </w:t>
      </w:r>
      <w:r w:rsidRPr="001E2144">
        <w:rPr>
          <w:rStyle w:val="StyleUnderline"/>
          <w:highlight w:val="cyan"/>
        </w:rPr>
        <w:t>connection</w:t>
      </w:r>
      <w:r w:rsidRPr="00DB159F">
        <w:rPr>
          <w:sz w:val="16"/>
        </w:rPr>
        <w:t xml:space="preserve"> between environmental apocalypticism and activism </w:t>
      </w:r>
      <w:r w:rsidRPr="001E2144">
        <w:rPr>
          <w:rStyle w:val="StyleUnderline"/>
          <w:highlight w:val="cyan"/>
        </w:rPr>
        <w:t>comes from a national survey</w:t>
      </w:r>
      <w:r w:rsidRPr="00DB159F">
        <w:rPr>
          <w:rStyle w:val="StyleUnderline"/>
        </w:rPr>
        <w:t xml:space="preserve"> that examined whether Americans perceived climate change to be dangerous</w:t>
      </w:r>
      <w:r w:rsidRPr="00DB159F">
        <w:rPr>
          <w:sz w:val="16"/>
        </w:rPr>
        <w:t xml:space="preserve">. As part of his analysis, Anthony Leiserowitz identified several “interpretive communities,” which had consistent demographic characteristics but varied in their levels of risk perception. The group who perceived the risk to be the greatest, which he labeled “alarmists,” described climate change using apocalyptic language, such as “Bad…bad…bad…like after nuclear war…no vegetation,” “Heat waves, it’s gonna kill the world,” and “Death of the planet” (2005, 1440). </w:t>
      </w:r>
      <w:r w:rsidRPr="00DB159F">
        <w:rPr>
          <w:rStyle w:val="StyleUnderline"/>
        </w:rPr>
        <w:t>Given such language, this would seem to be a reasonable way to operationalize environmental apocalypticism. If such apocalypticism encouraged fatalism, we would expect alarmists to be less likely to have engaged in environmental behavior compared to groups with moderate or low levels of concern</w:t>
      </w:r>
      <w:r w:rsidRPr="00DB159F">
        <w:rPr>
          <w:sz w:val="16"/>
        </w:rPr>
        <w:t xml:space="preserve">. To the contrary, however, Leiserowitz found that </w:t>
      </w:r>
      <w:r w:rsidRPr="00DB159F">
        <w:rPr>
          <w:rStyle w:val="StyleUnderline"/>
        </w:rPr>
        <w:t>alarmists “were significantly more likely to have taken personal action to reduce greenhouse gas emissions</w:t>
      </w:r>
      <w:r w:rsidRPr="00DB159F">
        <w:rPr>
          <w:sz w:val="16"/>
        </w:rPr>
        <w:t xml:space="preserve">” (ibid.) </w:t>
      </w:r>
      <w:r w:rsidRPr="00DB159F">
        <w:rPr>
          <w:rStyle w:val="StyleUnderline"/>
        </w:rPr>
        <w:t>than respondents who perceived climate change to pose less of a threat</w:t>
      </w:r>
      <w:r w:rsidRPr="00DB159F">
        <w:rPr>
          <w:sz w:val="16"/>
        </w:rPr>
        <w:t xml:space="preserve">. Interestingly, while one might expect such radical views to appeal only to a tiny minority, Leiserowitz found that a respectable eleven percent of Americans fell into this group (ibid). Further supporting Leiserowitz’s findings, in a separate national survey conducted in 2008, Maibach, Roser-Renouf, and Leiserowitz found that a group they labeled “the Alarmed” (again, due to their high levels of concern about climate change) “are the segment most engaged in the issue of global warming. They are very convinced it is happening, humancaused, and a serious and urgent threat. </w:t>
      </w:r>
      <w:r w:rsidRPr="001E2144">
        <w:rPr>
          <w:rStyle w:val="StyleUnderline"/>
          <w:highlight w:val="cyan"/>
        </w:rPr>
        <w:t>The Alarmed are already making changes</w:t>
      </w:r>
      <w:r w:rsidRPr="00DB159F">
        <w:rPr>
          <w:rStyle w:val="StyleUnderline"/>
        </w:rPr>
        <w:t xml:space="preserve"> </w:t>
      </w:r>
      <w:r w:rsidRPr="001E2144">
        <w:rPr>
          <w:rStyle w:val="StyleUnderline"/>
          <w:highlight w:val="cyan"/>
        </w:rPr>
        <w:t>in their own lives and support an aggressive national response</w:t>
      </w:r>
      <w:r w:rsidRPr="00DB159F">
        <w:rPr>
          <w:rStyle w:val="StyleUnderline"/>
        </w:rPr>
        <w:t>”</w:t>
      </w:r>
      <w:r w:rsidRPr="00DB159F">
        <w:rPr>
          <w:sz w:val="16"/>
        </w:rPr>
        <w:t xml:space="preserve"> (2009, 3, emphasis added). </w:t>
      </w:r>
      <w:r w:rsidRPr="001E2144">
        <w:rPr>
          <w:rStyle w:val="StyleUnderline"/>
          <w:highlight w:val="cyan"/>
        </w:rPr>
        <w:t>This group was far more likely</w:t>
      </w:r>
      <w:r w:rsidRPr="00DB159F">
        <w:rPr>
          <w:rStyle w:val="StyleUnderline"/>
        </w:rPr>
        <w:t xml:space="preserve"> than people with lower levels of concern over climate change </w:t>
      </w:r>
      <w:r w:rsidRPr="001E2144">
        <w:rPr>
          <w:rStyle w:val="StyleUnderline"/>
          <w:highlight w:val="cyan"/>
        </w:rPr>
        <w:t>to have engaged in consumer activism</w:t>
      </w:r>
      <w:r w:rsidRPr="00DB159F">
        <w:rPr>
          <w:sz w:val="16"/>
        </w:rPr>
        <w:t xml:space="preserve"> (by rewarding companies that support action to reduce global warming with their business, for example) </w:t>
      </w:r>
      <w:r w:rsidRPr="001E2144">
        <w:rPr>
          <w:rStyle w:val="StyleUnderline"/>
          <w:highlight w:val="cyan"/>
        </w:rPr>
        <w:t>or to have contacted elected officials</w:t>
      </w:r>
      <w:r w:rsidRPr="00DB159F">
        <w:rPr>
          <w:rStyle w:val="StyleUnderline"/>
        </w:rPr>
        <w:t xml:space="preserve"> to express their concern. Additionally</w:t>
      </w:r>
      <w:r w:rsidRPr="00DB159F">
        <w:rPr>
          <w:sz w:val="16"/>
        </w:rPr>
        <w:t xml:space="preserve">, the authors found that “[w]hen asked which reason for action was most important to them personally, the Alarmed were most likely to select preventing the destruction of most life on the planet (31%)” (2009, 31)—a finding suggesting that </w:t>
      </w:r>
      <w:r w:rsidRPr="00DB159F">
        <w:rPr>
          <w:rStyle w:val="StyleUnderline"/>
        </w:rPr>
        <w:t xml:space="preserve">for many in this group it is specifically the desire to </w:t>
      </w:r>
      <w:r w:rsidRPr="00DB159F">
        <w:rPr>
          <w:rStyle w:val="Emphasis"/>
        </w:rPr>
        <w:t>avert catastrophe</w:t>
      </w:r>
      <w:r w:rsidRPr="00DB159F">
        <w:rPr>
          <w:rStyle w:val="StyleUnderline"/>
        </w:rPr>
        <w:t>, rather than some other motivation</w:t>
      </w:r>
      <w:r w:rsidRPr="00DB159F">
        <w:rPr>
          <w:sz w:val="16"/>
        </w:rPr>
        <w:t xml:space="preserve">, that encourages pro-environmental behavior. Taken together, </w:t>
      </w:r>
      <w:r w:rsidRPr="001E2144">
        <w:rPr>
          <w:rStyle w:val="StyleUnderline"/>
          <w:highlight w:val="cyan"/>
        </w:rPr>
        <w:t>these and other studies</w:t>
      </w:r>
      <w:r w:rsidRPr="00DB159F">
        <w:rPr>
          <w:sz w:val="16"/>
        </w:rPr>
        <w:t xml:space="preserve"> (cf. Semenza et al. 2008 and DerKarabetia, Stephenson, and Poggi 1996) </w:t>
      </w:r>
      <w:r w:rsidRPr="001E2144">
        <w:rPr>
          <w:rStyle w:val="StyleUnderline"/>
          <w:highlight w:val="cyan"/>
        </w:rPr>
        <w:t xml:space="preserve">provide </w:t>
      </w:r>
      <w:r w:rsidRPr="001E2144">
        <w:rPr>
          <w:rStyle w:val="Emphasis"/>
          <w:highlight w:val="cyan"/>
        </w:rPr>
        <w:t>important evidence that</w:t>
      </w:r>
      <w:r w:rsidRPr="001E2144">
        <w:rPr>
          <w:rStyle w:val="StyleUnderline"/>
          <w:highlight w:val="cyan"/>
        </w:rPr>
        <w:t xml:space="preserve"> many of</w:t>
      </w:r>
      <w:r w:rsidRPr="00DB159F">
        <w:rPr>
          <w:rStyle w:val="StyleUnderline"/>
        </w:rPr>
        <w:t xml:space="preserve"> </w:t>
      </w:r>
      <w:r w:rsidRPr="001E2144">
        <w:rPr>
          <w:rStyle w:val="StyleUnderline"/>
          <w:highlight w:val="cyan"/>
        </w:rPr>
        <w:t>those who think environmental problems pose a severe threat practice</w:t>
      </w:r>
      <w:r w:rsidRPr="00DB159F">
        <w:rPr>
          <w:rStyle w:val="StyleUnderline"/>
        </w:rPr>
        <w:t xml:space="preserve"> some form of </w:t>
      </w:r>
      <w:r w:rsidRPr="001E2144">
        <w:rPr>
          <w:rStyle w:val="StyleUnderline"/>
          <w:highlight w:val="cyan"/>
        </w:rPr>
        <w:t>activism</w:t>
      </w:r>
      <w:r w:rsidRPr="00DB159F">
        <w:rPr>
          <w:rStyle w:val="StyleUnderline"/>
        </w:rPr>
        <w:t>, rather than giving way to fatalistic resignation.</w:t>
      </w:r>
    </w:p>
    <w:p w:rsidR="0009159C" w:rsidRDefault="0009159C" w:rsidP="0009159C">
      <w:pPr>
        <w:rPr>
          <w:rStyle w:val="StyleUnderline"/>
        </w:rPr>
      </w:pPr>
    </w:p>
    <w:p w:rsidR="0009159C" w:rsidRDefault="0009159C" w:rsidP="0009159C">
      <w:pPr>
        <w:pStyle w:val="Heading4"/>
      </w:pPr>
      <w:r>
        <w:t>Alt fails- Apocalyptic rhetoric is inevitable</w:t>
      </w:r>
    </w:p>
    <w:p w:rsidR="0009159C" w:rsidRPr="00417B8E" w:rsidRDefault="0009159C" w:rsidP="0009159C">
      <w:r w:rsidRPr="00084E1F">
        <w:rPr>
          <w:rStyle w:val="Style13ptBold"/>
        </w:rPr>
        <w:t>Franco 11</w:t>
      </w:r>
      <w:r>
        <w:t xml:space="preserve"> David J. Franco</w:t>
      </w:r>
      <w:r w:rsidRPr="00417B8E">
        <w:t xml:space="preserve">, “The Apocalypse in Twenty First Century International Politics,” 12-19-11, </w:t>
      </w:r>
      <w:hyperlink r:id="rId11" w:history="1">
        <w:r w:rsidRPr="00417B8E">
          <w:t>http://inpec.in/2011/12/19/the-apocalyptic-in-twenty-first-century-international-politics/</w:t>
        </w:r>
      </w:hyperlink>
      <w:r w:rsidRPr="00417B8E">
        <w:t xml:space="preserve"> DOA: 9-25-13, </w:t>
      </w:r>
      <w:proofErr w:type="gramStart"/>
      <w:r w:rsidRPr="00417B8E">
        <w:t>y2k</w:t>
      </w:r>
      <w:proofErr w:type="gramEnd"/>
    </w:p>
    <w:p w:rsidR="0009159C" w:rsidRPr="00417B8E" w:rsidRDefault="0009159C" w:rsidP="0009159C">
      <w:pPr>
        <w:rPr>
          <w:sz w:val="14"/>
        </w:rPr>
      </w:pPr>
      <w:r w:rsidRPr="00417B8E">
        <w:rPr>
          <w:sz w:val="14"/>
        </w:rPr>
        <w:t xml:space="preserve">As often noted the apocalyptic has served as a source of inspiration in literature, philosophy, and culture. Why, then, would international politics be immune from this phenomenon? </w:t>
      </w:r>
      <w:r w:rsidRPr="00084E1F">
        <w:rPr>
          <w:rStyle w:val="StyleUnderline"/>
        </w:rPr>
        <w:t>That apocalyptic thinking was much present during the Cold War has been widely acknowledged</w:t>
      </w:r>
      <w:r w:rsidRPr="00417B8E">
        <w:rPr>
          <w:sz w:val="14"/>
        </w:rPr>
        <w:t xml:space="preserve">. However, </w:t>
      </w:r>
      <w:r w:rsidRPr="00417B8E">
        <w:rPr>
          <w:rStyle w:val="Emphasis"/>
          <w:highlight w:val="cyan"/>
        </w:rPr>
        <w:t>apocalyptic rhetoric continued</w:t>
      </w:r>
      <w:r w:rsidRPr="00417B8E">
        <w:rPr>
          <w:sz w:val="14"/>
          <w:highlight w:val="cyan"/>
        </w:rPr>
        <w:t xml:space="preserve"> </w:t>
      </w:r>
      <w:r w:rsidRPr="00417B8E">
        <w:rPr>
          <w:rStyle w:val="Emphasis"/>
          <w:highlight w:val="cyan"/>
        </w:rPr>
        <w:t>and</w:t>
      </w:r>
      <w:r w:rsidRPr="00417B8E">
        <w:rPr>
          <w:sz w:val="14"/>
        </w:rPr>
        <w:t xml:space="preserve"> in some senses </w:t>
      </w:r>
      <w:r w:rsidRPr="00417B8E">
        <w:rPr>
          <w:rStyle w:val="Emphasis"/>
          <w:highlight w:val="cyan"/>
        </w:rPr>
        <w:t>increased in the post-Cold War era</w:t>
      </w:r>
      <w:r w:rsidRPr="00417B8E">
        <w:rPr>
          <w:sz w:val="14"/>
          <w:highlight w:val="cyan"/>
        </w:rPr>
        <w:t>.</w:t>
      </w:r>
      <w:r w:rsidRPr="00417B8E">
        <w:rPr>
          <w:sz w:val="14"/>
        </w:rPr>
        <w:t xml:space="preserve"> As we approach 2012 (a year marked as apocalyptic by some Millennia movements) </w:t>
      </w:r>
      <w:r w:rsidRPr="00084E1F">
        <w:rPr>
          <w:rStyle w:val="StyleUnderline"/>
        </w:rPr>
        <w:t>the apocalyptic continues to be present in international politics as</w:t>
      </w:r>
      <w:r w:rsidRPr="00417B8E">
        <w:rPr>
          <w:sz w:val="14"/>
        </w:rPr>
        <w:t xml:space="preserve"> </w:t>
      </w:r>
      <w:r w:rsidRPr="00417B8E">
        <w:rPr>
          <w:rStyle w:val="Emphasis"/>
          <w:highlight w:val="cyan"/>
        </w:rPr>
        <w:t>numerous discourses</w:t>
      </w:r>
      <w:r w:rsidRPr="00417B8E">
        <w:rPr>
          <w:sz w:val="14"/>
          <w:highlight w:val="cyan"/>
        </w:rPr>
        <w:t xml:space="preserve"> </w:t>
      </w:r>
      <w:r w:rsidRPr="00417B8E">
        <w:rPr>
          <w:rStyle w:val="Emphasis"/>
          <w:highlight w:val="cyan"/>
        </w:rPr>
        <w:t>are framed</w:t>
      </w:r>
      <w:r w:rsidRPr="00417B8E">
        <w:rPr>
          <w:sz w:val="14"/>
        </w:rPr>
        <w:t xml:space="preserve">, with varying fortunes, </w:t>
      </w:r>
      <w:r w:rsidRPr="00417B8E">
        <w:rPr>
          <w:rStyle w:val="Emphasis"/>
          <w:highlight w:val="cyan"/>
        </w:rPr>
        <w:t>in apocalyptic terms</w:t>
      </w:r>
      <w:r w:rsidRPr="00084E1F">
        <w:rPr>
          <w:rStyle w:val="Emphasis"/>
        </w:rPr>
        <w:t xml:space="preserve"> or tone</w:t>
      </w:r>
      <w:r w:rsidRPr="00417B8E">
        <w:rPr>
          <w:sz w:val="14"/>
        </w:rPr>
        <w:t xml:space="preserve">. Thus, examples of apocalyptic rhetoric in twenty first century international politics include: global </w:t>
      </w:r>
      <w:r w:rsidRPr="00417B8E">
        <w:rPr>
          <w:rStyle w:val="StyleUnderline"/>
          <w:highlight w:val="cyan"/>
        </w:rPr>
        <w:t>warming</w:t>
      </w:r>
      <w:r w:rsidRPr="00417B8E">
        <w:rPr>
          <w:sz w:val="14"/>
        </w:rPr>
        <w:t xml:space="preserve"> discourses, </w:t>
      </w:r>
      <w:r w:rsidRPr="00417B8E">
        <w:rPr>
          <w:rStyle w:val="StyleUnderline"/>
          <w:highlight w:val="cyan"/>
        </w:rPr>
        <w:t>environmentalism</w:t>
      </w:r>
      <w:r w:rsidRPr="00417B8E">
        <w:rPr>
          <w:sz w:val="14"/>
        </w:rPr>
        <w:t xml:space="preserve">, overpopulation </w:t>
      </w:r>
      <w:r w:rsidRPr="00417B8E">
        <w:rPr>
          <w:rStyle w:val="StyleUnderline"/>
          <w:highlight w:val="cyan"/>
        </w:rPr>
        <w:t>warnings</w:t>
      </w:r>
      <w:r w:rsidRPr="00417B8E">
        <w:rPr>
          <w:sz w:val="14"/>
        </w:rPr>
        <w:t xml:space="preserve">, </w:t>
      </w:r>
      <w:r w:rsidRPr="00084E1F">
        <w:rPr>
          <w:rStyle w:val="StyleUnderline"/>
        </w:rPr>
        <w:t>global war on</w:t>
      </w:r>
      <w:r w:rsidRPr="00417B8E">
        <w:rPr>
          <w:sz w:val="14"/>
        </w:rPr>
        <w:t xml:space="preserve"> </w:t>
      </w:r>
      <w:r w:rsidRPr="00417B8E">
        <w:rPr>
          <w:rStyle w:val="StyleUnderline"/>
          <w:highlight w:val="cyan"/>
        </w:rPr>
        <w:t>terror</w:t>
      </w:r>
      <w:r w:rsidRPr="00417B8E">
        <w:rPr>
          <w:sz w:val="14"/>
        </w:rPr>
        <w:t xml:space="preserve"> rhetoric, </w:t>
      </w:r>
      <w:r w:rsidRPr="00084E1F">
        <w:rPr>
          <w:rStyle w:val="StyleUnderline"/>
        </w:rPr>
        <w:t>media coverage of the</w:t>
      </w:r>
      <w:r w:rsidRPr="00417B8E">
        <w:rPr>
          <w:sz w:val="14"/>
        </w:rPr>
        <w:t xml:space="preserve"> global </w:t>
      </w:r>
      <w:r w:rsidRPr="00417B8E">
        <w:rPr>
          <w:rStyle w:val="StyleUnderline"/>
          <w:highlight w:val="cyan"/>
        </w:rPr>
        <w:t>economic crisis</w:t>
      </w:r>
      <w:r w:rsidRPr="00417B8E">
        <w:rPr>
          <w:sz w:val="14"/>
          <w:highlight w:val="cyan"/>
        </w:rPr>
        <w:t xml:space="preserve">, </w:t>
      </w:r>
      <w:r w:rsidRPr="00417B8E">
        <w:rPr>
          <w:rStyle w:val="StyleUnderline"/>
          <w:highlight w:val="cyan"/>
        </w:rPr>
        <w:t>nuclear</w:t>
      </w:r>
      <w:r w:rsidRPr="00417B8E">
        <w:rPr>
          <w:sz w:val="14"/>
        </w:rPr>
        <w:t xml:space="preserve"> </w:t>
      </w:r>
      <w:r w:rsidRPr="00417B8E">
        <w:rPr>
          <w:rStyle w:val="StyleUnderline"/>
          <w:highlight w:val="cyan"/>
        </w:rPr>
        <w:t>weapons</w:t>
      </w:r>
      <w:r w:rsidRPr="00417B8E">
        <w:rPr>
          <w:sz w:val="14"/>
        </w:rPr>
        <w:t xml:space="preserve"> </w:t>
      </w:r>
      <w:r w:rsidRPr="00084E1F">
        <w:rPr>
          <w:rStyle w:val="StyleUnderline"/>
        </w:rPr>
        <w:t>discourses</w:t>
      </w:r>
      <w:r w:rsidRPr="00417B8E">
        <w:rPr>
          <w:sz w:val="14"/>
        </w:rPr>
        <w:t xml:space="preserve">, accounts of </w:t>
      </w:r>
      <w:r w:rsidRPr="00084E1F">
        <w:rPr>
          <w:rStyle w:val="StyleUnderline"/>
        </w:rPr>
        <w:t>AIDS, feminism, and many others.</w:t>
      </w:r>
      <w:r>
        <w:rPr>
          <w:rStyle w:val="StyleUnderline"/>
        </w:rPr>
        <w:t xml:space="preserve"> </w:t>
      </w:r>
      <w:r w:rsidRPr="00417B8E">
        <w:rPr>
          <w:sz w:val="14"/>
        </w:rPr>
        <w:t xml:space="preserve">This raises important questions. Amongst these, two are worth exploring separately: Why do actors seek to frame their discourses apocalyptically? What are the effects or implications of using this type of frame and does a secular apocalyptic rhetoric have less negative implications than a religious one? At this stage it is worth noting that just as discourses are intersubjective and contingent to historical context, so too the apocalyptic, as a particular type of frame, is subject to changes in the historical context in which it operates. Hence, </w:t>
      </w:r>
      <w:r w:rsidRPr="00417B8E">
        <w:rPr>
          <w:rStyle w:val="StyleUnderline"/>
          <w:highlight w:val="cyan"/>
        </w:rPr>
        <w:t xml:space="preserve">apocalyptic meaning and thinking has </w:t>
      </w:r>
      <w:r w:rsidRPr="00417B8E">
        <w:rPr>
          <w:rStyle w:val="Emphasis"/>
          <w:highlight w:val="cyan"/>
        </w:rPr>
        <w:t>evolved significantly</w:t>
      </w:r>
      <w:r w:rsidRPr="00417B8E">
        <w:rPr>
          <w:sz w:val="14"/>
        </w:rPr>
        <w:t xml:space="preserve"> </w:t>
      </w:r>
      <w:r w:rsidRPr="00084E1F">
        <w:rPr>
          <w:rStyle w:val="StyleUnderline"/>
        </w:rPr>
        <w:t>due to the impact on religion of enlightenment philosophy and the broader, gradual process of secularization.</w:t>
      </w:r>
      <w:r w:rsidRPr="00417B8E">
        <w:rPr>
          <w:sz w:val="14"/>
        </w:rPr>
        <w:t xml:space="preserve"> Any study on the apocalypse must therefore seek to reflect upon this historical evolution.</w:t>
      </w:r>
    </w:p>
    <w:p w:rsidR="0009159C" w:rsidRPr="00391B2A" w:rsidRDefault="0009159C" w:rsidP="0009159C"/>
    <w:p w:rsidR="0009159C" w:rsidRDefault="0009159C" w:rsidP="0009159C">
      <w:pPr>
        <w:pStyle w:val="Heading4"/>
        <w:rPr>
          <w:lang w:eastAsia="ko-KR"/>
        </w:rPr>
      </w:pPr>
      <w:r>
        <w:rPr>
          <w:rFonts w:hint="eastAsia"/>
          <w:lang w:eastAsia="ko-KR"/>
        </w:rPr>
        <w:t xml:space="preserve">Grappling with </w:t>
      </w:r>
      <w:r w:rsidRPr="00CB130D">
        <w:rPr>
          <w:rFonts w:hint="eastAsia"/>
          <w:u w:val="single"/>
          <w:lang w:eastAsia="ko-KR"/>
        </w:rPr>
        <w:t>specific existential risk</w:t>
      </w:r>
      <w:r>
        <w:rPr>
          <w:rFonts w:hint="eastAsia"/>
          <w:lang w:eastAsia="ko-KR"/>
        </w:rPr>
        <w:t xml:space="preserve"> solves violent </w:t>
      </w:r>
      <w:r w:rsidRPr="00CB130D">
        <w:rPr>
          <w:rFonts w:hint="eastAsia"/>
          <w:u w:val="single"/>
          <w:lang w:eastAsia="ko-KR"/>
        </w:rPr>
        <w:t>lash out</w:t>
      </w:r>
      <w:r>
        <w:rPr>
          <w:rFonts w:hint="eastAsia"/>
          <w:lang w:eastAsia="ko-KR"/>
        </w:rPr>
        <w:t xml:space="preserve">---turns their </w:t>
      </w:r>
      <w:r w:rsidRPr="00CB130D">
        <w:rPr>
          <w:rFonts w:hint="eastAsia"/>
          <w:u w:val="single"/>
          <w:lang w:eastAsia="ko-KR"/>
        </w:rPr>
        <w:t>anxiety arguments</w:t>
      </w:r>
    </w:p>
    <w:p w:rsidR="0009159C" w:rsidRPr="00CB130D" w:rsidRDefault="0009159C" w:rsidP="0009159C">
      <w:pPr>
        <w:rPr>
          <w:lang w:eastAsia="ko-KR"/>
        </w:rPr>
      </w:pPr>
      <w:r w:rsidRPr="00CB130D">
        <w:rPr>
          <w:rStyle w:val="Style13ptBold"/>
        </w:rPr>
        <w:t>Langford 3</w:t>
      </w:r>
      <w:r>
        <w:rPr>
          <w:rFonts w:hint="eastAsia"/>
          <w:lang w:eastAsia="ko-KR"/>
        </w:rPr>
        <w:t xml:space="preserve"> </w:t>
      </w:r>
      <w:r w:rsidRPr="00CB130D">
        <w:t>Ian, Centre for Social and Economic Research on the Global Environment School of Environmental Sciences University of East Anglia and University College London, AN EXISTENT</w:t>
      </w:r>
      <w:r>
        <w:t>IAL APPROACH TO RISK PERCEPTION</w:t>
      </w:r>
    </w:p>
    <w:p w:rsidR="0009159C" w:rsidRDefault="0009159C" w:rsidP="0009159C">
      <w:pPr>
        <w:pStyle w:val="cardtext"/>
        <w:ind w:left="0"/>
        <w:rPr>
          <w:sz w:val="10"/>
          <w:lang w:eastAsia="ko-KR"/>
        </w:rPr>
      </w:pPr>
    </w:p>
    <w:p w:rsidR="0009159C" w:rsidRDefault="0009159C" w:rsidP="0009159C">
      <w:pPr>
        <w:rPr>
          <w:sz w:val="10"/>
        </w:rPr>
      </w:pPr>
      <w:r w:rsidRPr="00CB130D">
        <w:rPr>
          <w:sz w:val="10"/>
        </w:rPr>
        <w:t xml:space="preserve">The above case studies show that </w:t>
      </w:r>
      <w:r w:rsidRPr="00CB130D">
        <w:rPr>
          <w:rStyle w:val="StyleUnderline"/>
        </w:rPr>
        <w:t xml:space="preserve">other perspectives on </w:t>
      </w:r>
      <w:r w:rsidRPr="001E2144">
        <w:rPr>
          <w:rStyle w:val="Emphasis"/>
          <w:highlight w:val="cyan"/>
        </w:rPr>
        <w:t>risk perception</w:t>
      </w:r>
      <w:r w:rsidRPr="00CB130D">
        <w:rPr>
          <w:rStyle w:val="StyleUnderline"/>
        </w:rPr>
        <w:t xml:space="preserve"> can be gained by examining underlying existential anxieties</w:t>
      </w:r>
      <w:r w:rsidRPr="00CB130D">
        <w:rPr>
          <w:sz w:val="10"/>
        </w:rPr>
        <w:t xml:space="preserve">, and existential analysis can provide a link </w:t>
      </w:r>
      <w:r w:rsidRPr="00CB130D">
        <w:rPr>
          <w:rStyle w:val="Emphasis"/>
        </w:rPr>
        <w:t xml:space="preserve">between widely </w:t>
      </w:r>
      <w:r w:rsidRPr="001E2144">
        <w:rPr>
          <w:rStyle w:val="Emphasis"/>
          <w:highlight w:val="cyan"/>
        </w:rPr>
        <w:t>differ</w:t>
      </w:r>
      <w:r w:rsidRPr="00CB130D">
        <w:rPr>
          <w:rStyle w:val="Emphasis"/>
        </w:rPr>
        <w:t xml:space="preserve">ing risk issues and </w:t>
      </w:r>
      <w:r w:rsidRPr="001E2144">
        <w:rPr>
          <w:rStyle w:val="Emphasis"/>
          <w:highlight w:val="cyan"/>
        </w:rPr>
        <w:t>across</w:t>
      </w:r>
      <w:r w:rsidRPr="00CB130D">
        <w:rPr>
          <w:rStyle w:val="Emphasis"/>
        </w:rPr>
        <w:t xml:space="preserve"> very </w:t>
      </w:r>
      <w:r w:rsidRPr="001E2144">
        <w:rPr>
          <w:rStyle w:val="Emphasis"/>
          <w:highlight w:val="cyan"/>
        </w:rPr>
        <w:t>different methodologies</w:t>
      </w:r>
      <w:r w:rsidRPr="00CB130D">
        <w:rPr>
          <w:sz w:val="10"/>
        </w:rPr>
        <w:t xml:space="preserve">. Existential analysis is, of course, only one of a number of theoretical and practical approaches that can be taken towards risks, but it is potentially </w:t>
      </w:r>
      <w:r w:rsidRPr="00CB130D">
        <w:rPr>
          <w:rStyle w:val="StyleUnderline"/>
        </w:rPr>
        <w:t xml:space="preserve">capable of </w:t>
      </w:r>
      <w:r w:rsidRPr="00CB130D">
        <w:rPr>
          <w:rStyle w:val="Emphasis"/>
        </w:rPr>
        <w:t>transcending the difference between cultures and histories</w:t>
      </w:r>
      <w:r w:rsidRPr="00CB130D">
        <w:rPr>
          <w:rStyle w:val="StyleUnderline"/>
        </w:rPr>
        <w:t>.</w:t>
      </w:r>
      <w:r w:rsidRPr="00CB130D">
        <w:rPr>
          <w:sz w:val="10"/>
        </w:rPr>
        <w:t xml:space="preserve"> </w:t>
      </w:r>
      <w:r w:rsidRPr="00CB130D">
        <w:rPr>
          <w:rStyle w:val="StyleUnderline"/>
        </w:rPr>
        <w:t xml:space="preserve">Whilst the challenges and risks </w:t>
      </w:r>
      <w:r w:rsidRPr="00CB130D">
        <w:rPr>
          <w:sz w:val="10"/>
        </w:rPr>
        <w:t xml:space="preserve">posed by living </w:t>
      </w:r>
      <w:r w:rsidRPr="00CB130D">
        <w:rPr>
          <w:rStyle w:val="StyleUnderline"/>
        </w:rPr>
        <w:t>today in a techno-logically advanced society are very different from those faced a thousand years ago in the same geographical locations</w:t>
      </w:r>
      <w:r w:rsidRPr="00CB130D">
        <w:rPr>
          <w:sz w:val="10"/>
        </w:rPr>
        <w:t xml:space="preserve">, the </w:t>
      </w:r>
      <w:r w:rsidRPr="001E2144">
        <w:rPr>
          <w:rStyle w:val="Emphasis"/>
          <w:highlight w:val="cyan"/>
        </w:rPr>
        <w:t>existential anxieties</w:t>
      </w:r>
      <w:r w:rsidRPr="00CB130D">
        <w:rPr>
          <w:rStyle w:val="Emphasis"/>
        </w:rPr>
        <w:t xml:space="preserve"> remain the same, as they </w:t>
      </w:r>
      <w:r w:rsidRPr="001E2144">
        <w:rPr>
          <w:rStyle w:val="Emphasis"/>
          <w:highlight w:val="cyan"/>
        </w:rPr>
        <w:t>are a common property of being human</w:t>
      </w:r>
      <w:r w:rsidRPr="00CB130D">
        <w:rPr>
          <w:rStyle w:val="Emphasis"/>
        </w:rPr>
        <w:t xml:space="preserve">, </w:t>
      </w:r>
      <w:r w:rsidRPr="00CB130D">
        <w:rPr>
          <w:rStyle w:val="StyleUnderline"/>
        </w:rPr>
        <w:t>although coping strategies may change somewhat</w:t>
      </w:r>
      <w:r w:rsidRPr="00CB130D">
        <w:rPr>
          <w:sz w:val="10"/>
        </w:rPr>
        <w:t xml:space="preserve">. ‘Millenium anxiety’ in 1999 was not so different from that displayed in 999 AD. Further, </w:t>
      </w:r>
      <w:r w:rsidRPr="001E2144">
        <w:rPr>
          <w:rStyle w:val="Emphasis"/>
          <w:highlight w:val="cyan"/>
        </w:rPr>
        <w:t>existential analysis can reflect on the societal challenges posed by</w:t>
      </w:r>
      <w:r w:rsidRPr="00CB130D">
        <w:rPr>
          <w:rStyle w:val="Emphasis"/>
        </w:rPr>
        <w:t xml:space="preserve"> </w:t>
      </w:r>
      <w:r w:rsidRPr="001E2144">
        <w:rPr>
          <w:rStyle w:val="Emphasis"/>
          <w:highlight w:val="cyan"/>
        </w:rPr>
        <w:t>‘modern’ risks as well as the individual adaptations required</w:t>
      </w:r>
      <w:r w:rsidRPr="00CB130D">
        <w:rPr>
          <w:rStyle w:val="Emphasis"/>
        </w:rPr>
        <w:t xml:space="preserve"> in order </w:t>
      </w:r>
      <w:r w:rsidRPr="001E2144">
        <w:rPr>
          <w:rStyle w:val="Emphasis"/>
          <w:highlight w:val="cyan"/>
        </w:rPr>
        <w:t>to survive</w:t>
      </w:r>
      <w:r w:rsidRPr="00CB130D">
        <w:rPr>
          <w:rStyle w:val="Emphasis"/>
        </w:rPr>
        <w:t xml:space="preserve"> in the 21st century.</w:t>
      </w:r>
      <w:r w:rsidRPr="00CB130D">
        <w:rPr>
          <w:sz w:val="10"/>
        </w:rPr>
        <w:t xml:space="preserve"> Giddens (1991) links existential anxiety to loss of trust, and Beck (1999) comments on how the World Risk Society brings people together as well as separating them though the operation of the global political economy. There are winners and losers, but </w:t>
      </w:r>
      <w:r w:rsidRPr="00CB130D">
        <w:rPr>
          <w:rStyle w:val="Emphasis"/>
        </w:rPr>
        <w:t xml:space="preserve">all are beginning to play on the same field. </w:t>
      </w:r>
      <w:r w:rsidRPr="00CB130D">
        <w:rPr>
          <w:sz w:val="10"/>
        </w:rPr>
        <w:t>Although cross-cultural comparisons are not the focus of this paper, it is worth mentioning that from research conducted in the UK, and also in Greece (Kontogianni et al., 2001), it is possible to see the commonalities between at least these two cultures, as well as the differences. With regard to risks, respondents in the UK generally took a more individualistic ‘personal specialness’ approach, for example, in the research on perceptions of climate change, whilst in Greece respondents still held more belief in the divine order of things. Greek respondents often expressed a belief in θεοπρωνια (theo-pronia), which has no direct English translation, but can be interpreted as meaning that ‘if you do the right thing, God will give you luck’. So, for example, if you fish according to ‘natural laws’, God will make sure the fish don’t run out.……....in general, Greeks favoured the ‘ultimate rescuer’ defense. In terms of the World Risk Society, and individual coping mechanisms, it appears that death anxiety is particularly prevalent when people consider their fears of the unknown and unknowable. The unknown is represented by uncertainties over the future, given the current rate of technological change, and conflicting messages received from the scientists, government and the media about a wide range of risk issues. The unknowable is represented by fear of the complexity of scientific knowledge, and its inaccessibility to lay people, as well as the complex and interwoven nature of many environmental and health risks. With many ‘20th century diseases’, such as allergic and immunocompetence conditions, traditional epidemiological methods of finding a single cause for a single disease fail because the 26 causes are multiple and synergistic, and the conditions ill-defined and variable between individuals. Existential isolation anxiety is characterized by feelings of hopelessness and helplessness in the face of the global political economy, and the striving for ‘community’ or ‘togetherness’ is often founded on making joint protests or opting out of conventional lifestyles and discourses. This can sometimes lead to ‘idealistic tribalism’, which replaces ‘geographical tribalism’ via the sharing and reinforcement of common ideas amongst similar thinking people via the ease of modern day travel and information/communication technologies such as email and the internet. Alienation is often a matter of scale, with individuals feeling powerless in the face of world markets and international agreements. However, modern forms of communication and lifestyles and the social structures they support may themselves be alienating in containing little face-to-face human contact or ‘quality time’. Freedom and responsibility are again often framed in terms of not being subjugated by the global political economy or the discourses it promotes – the modern equivalent of Hiedegger’s impersonal ‘They-Self’. Individuals and groups can choose to opt out, give up, try their best, or carry on regardless – but it is always in opposition to or in collusion with political and economic forces seen as being at a scale beyond the individual’s power to change, and individual action is hence usually framed in terms of personal lifestyle choice to reduce risks, protect the environment or promote social equity.</w:t>
      </w:r>
      <w:r>
        <w:rPr>
          <w:rStyle w:val="StyleUnderline"/>
        </w:rPr>
        <w:t xml:space="preserve"> </w:t>
      </w:r>
      <w:r w:rsidRPr="00CB130D">
        <w:rPr>
          <w:sz w:val="10"/>
        </w:rPr>
        <w:t xml:space="preserve">Meaninglessness anxiety seems to be a common response in the World Risk Society. Identity and self-esteem are either maintained by small-scale successes, or reliance on being informed and using common sense, but pessimism, crusad-ism, nihilism and vegetativeness are all common responses to technological and environmental risks. Unfortunately, the great increase in information in techno-logical societies has created more confusion and, in the opinion of many people, devalued all information – leading to more reliance on ‘folklore’, lay epidemiology and ‘common sense’ to evaluate uncertain and ill-defined risks. Rebellion against political and institutional structures has often been reduced to stigmatization of particular organizations (such as the privatized water companies, see Langford et al., 1999a; Georgiou et al., 1998) or products (such as GM foods). This atomization of protest increases the sense of meaningless-ness, where one can only hope to achieve something small – and hence potentially meaningless – or else give up hope of things ever being different and merely find a comfortable way to survive the inevitable. In conclusion, this paper has attempted, via theoretical argument, case studies and discussion, to </w:t>
      </w:r>
      <w:r w:rsidRPr="00CB130D">
        <w:rPr>
          <w:rStyle w:val="StyleUnderline"/>
        </w:rPr>
        <w:t>present a different analysis of risk perception by individuals within social and political systems</w:t>
      </w:r>
      <w:r w:rsidRPr="00CB130D">
        <w:rPr>
          <w:sz w:val="10"/>
        </w:rPr>
        <w:t xml:space="preserve">. </w:t>
      </w:r>
      <w:r w:rsidRPr="00CB130D">
        <w:rPr>
          <w:rStyle w:val="Emphasis"/>
        </w:rPr>
        <w:t>Existential issues and anxieties, that are common to being human across space and time</w:t>
      </w:r>
      <w:r w:rsidRPr="00CB130D">
        <w:rPr>
          <w:sz w:val="10"/>
        </w:rPr>
        <w:t xml:space="preserve">, have been explored whilst at the same time examining the relationship between humans and risk in contemporary post-industrial society. One conclusion that can be drawn from this analysis is that the range of individual and social responses to risk are symptomatic of far more global anxieties about the functioning and future of the world in general. Risk issues and conflicts are therefore not merely a product of a risk society, but an integral part of its operation. </w:t>
      </w:r>
      <w:r w:rsidRPr="001E2144">
        <w:rPr>
          <w:rStyle w:val="Emphasis"/>
          <w:highlight w:val="cyan"/>
        </w:rPr>
        <w:t>Only by</w:t>
      </w:r>
      <w:r w:rsidRPr="00CB130D">
        <w:rPr>
          <w:rStyle w:val="Emphasis"/>
        </w:rPr>
        <w:t xml:space="preserve"> </w:t>
      </w:r>
      <w:r w:rsidRPr="001E2144">
        <w:rPr>
          <w:rStyle w:val="Emphasis"/>
          <w:highlight w:val="cyan"/>
        </w:rPr>
        <w:t>providing people with a</w:t>
      </w:r>
      <w:r w:rsidRPr="00CB130D">
        <w:rPr>
          <w:rStyle w:val="Emphasis"/>
        </w:rPr>
        <w:t xml:space="preserve"> genuine </w:t>
      </w:r>
      <w:r w:rsidRPr="001E2144">
        <w:rPr>
          <w:rStyle w:val="Emphasis"/>
          <w:highlight w:val="cyan"/>
        </w:rPr>
        <w:t>chance to understand, have hope and believe in the possibility of</w:t>
      </w:r>
      <w:r w:rsidRPr="00CB130D">
        <w:rPr>
          <w:rStyle w:val="Emphasis"/>
        </w:rPr>
        <w:t xml:space="preserve"> instigating </w:t>
      </w:r>
      <w:r w:rsidRPr="001E2144">
        <w:rPr>
          <w:rStyle w:val="Emphasis"/>
          <w:highlight w:val="cyan"/>
        </w:rPr>
        <w:t>change, can</w:t>
      </w:r>
      <w:r w:rsidRPr="00CB130D">
        <w:rPr>
          <w:rStyle w:val="Emphasis"/>
        </w:rPr>
        <w:t xml:space="preserve"> </w:t>
      </w:r>
      <w:r w:rsidRPr="00CB130D">
        <w:rPr>
          <w:sz w:val="10"/>
        </w:rPr>
        <w:t xml:space="preserve">risk managers provide risk communication </w:t>
      </w:r>
      <w:r w:rsidRPr="001E2144">
        <w:rPr>
          <w:rStyle w:val="Emphasis"/>
          <w:highlight w:val="cyan"/>
        </w:rPr>
        <w:t>strategies</w:t>
      </w:r>
      <w:r w:rsidRPr="00CB130D">
        <w:rPr>
          <w:sz w:val="10"/>
        </w:rPr>
        <w:t xml:space="preserve"> that </w:t>
      </w:r>
      <w:r w:rsidRPr="00CB130D">
        <w:rPr>
          <w:rStyle w:val="Emphasis"/>
        </w:rPr>
        <w:t xml:space="preserve">actually </w:t>
      </w:r>
      <w:r w:rsidRPr="001E2144">
        <w:rPr>
          <w:rStyle w:val="Emphasis"/>
          <w:highlight w:val="cyan"/>
        </w:rPr>
        <w:t>communicate</w:t>
      </w:r>
      <w:r w:rsidRPr="00CB130D">
        <w:rPr>
          <w:rStyle w:val="Emphasis"/>
        </w:rPr>
        <w:t xml:space="preserve"> about </w:t>
      </w:r>
      <w:r w:rsidRPr="001E2144">
        <w:rPr>
          <w:rStyle w:val="Emphasis"/>
          <w:highlight w:val="cyan"/>
        </w:rPr>
        <w:t>risk</w:t>
      </w:r>
      <w:r w:rsidRPr="00CB130D">
        <w:rPr>
          <w:sz w:val="10"/>
        </w:rPr>
        <w:t xml:space="preserve">. This is </w:t>
      </w:r>
      <w:r w:rsidRPr="00CB130D">
        <w:rPr>
          <w:rStyle w:val="Emphasis"/>
        </w:rPr>
        <w:t xml:space="preserve">because of </w:t>
      </w:r>
      <w:r w:rsidRPr="001E2144">
        <w:rPr>
          <w:rStyle w:val="Emphasis"/>
          <w:highlight w:val="cyan"/>
        </w:rPr>
        <w:t>the complex</w:t>
      </w:r>
      <w:r w:rsidRPr="00CB130D">
        <w:rPr>
          <w:rStyle w:val="Emphasis"/>
        </w:rPr>
        <w:t xml:space="preserve"> and profound </w:t>
      </w:r>
      <w:r w:rsidRPr="001E2144">
        <w:rPr>
          <w:rStyle w:val="Emphasis"/>
          <w:highlight w:val="cyan"/>
        </w:rPr>
        <w:t>role that risk perception</w:t>
      </w:r>
      <w:r w:rsidRPr="00CB130D">
        <w:rPr>
          <w:rStyle w:val="Emphasis"/>
        </w:rPr>
        <w:t xml:space="preserve"> </w:t>
      </w:r>
      <w:r w:rsidRPr="001E2144">
        <w:rPr>
          <w:rStyle w:val="Emphasis"/>
          <w:highlight w:val="cyan"/>
        </w:rPr>
        <w:t>plays in structuring identities</w:t>
      </w:r>
      <w:r w:rsidRPr="00CB130D">
        <w:rPr>
          <w:rStyle w:val="Emphasis"/>
        </w:rPr>
        <w:t xml:space="preserve">, defining </w:t>
      </w:r>
      <w:r w:rsidRPr="001E2144">
        <w:rPr>
          <w:rStyle w:val="Emphasis"/>
          <w:highlight w:val="cyan"/>
        </w:rPr>
        <w:t>discourses and bringing order</w:t>
      </w:r>
      <w:r w:rsidRPr="00CB130D">
        <w:rPr>
          <w:rStyle w:val="Emphasis"/>
        </w:rPr>
        <w:t xml:space="preserve"> and sense to the world. Otherwise, </w:t>
      </w:r>
      <w:r w:rsidRPr="001E2144">
        <w:rPr>
          <w:rStyle w:val="Emphasis"/>
          <w:highlight w:val="cyan"/>
        </w:rPr>
        <w:t>fear of the unknown,</w:t>
      </w:r>
      <w:r w:rsidRPr="00CB130D">
        <w:rPr>
          <w:rStyle w:val="Emphasis"/>
        </w:rPr>
        <w:t xml:space="preserve"> </w:t>
      </w:r>
      <w:r w:rsidRPr="001E2144">
        <w:rPr>
          <w:rStyle w:val="Emphasis"/>
          <w:highlight w:val="cyan"/>
        </w:rPr>
        <w:t>alienation, helplessness and reactions to these states</w:t>
      </w:r>
      <w:r w:rsidRPr="00CB130D">
        <w:rPr>
          <w:rStyle w:val="Emphasis"/>
        </w:rPr>
        <w:t xml:space="preserve"> of mind </w:t>
      </w:r>
      <w:r w:rsidRPr="001E2144">
        <w:rPr>
          <w:rStyle w:val="Emphasis"/>
          <w:highlight w:val="cyan"/>
        </w:rPr>
        <w:t>will always win the day</w:t>
      </w:r>
      <w:r w:rsidRPr="00CB130D">
        <w:rPr>
          <w:sz w:val="10"/>
        </w:rPr>
        <w:t>.</w:t>
      </w:r>
    </w:p>
    <w:p w:rsidR="0009159C" w:rsidRPr="004065D3" w:rsidRDefault="0009159C" w:rsidP="0009159C"/>
    <w:p w:rsidR="0009159C" w:rsidRPr="005C3E39" w:rsidRDefault="0009159C" w:rsidP="0009159C">
      <w:pPr>
        <w:pStyle w:val="Heading4"/>
      </w:pPr>
      <w:r w:rsidRPr="005C3E39">
        <w:t>Preventing death</w:t>
      </w:r>
      <w:r>
        <w:t xml:space="preserve"> is the first ethical priority-</w:t>
      </w:r>
      <w:r w:rsidRPr="005C3E39">
        <w:t xml:space="preserve"> it’s the only impact you can’t recover from. </w:t>
      </w:r>
    </w:p>
    <w:p w:rsidR="0009159C" w:rsidRPr="005C3E39" w:rsidRDefault="0009159C" w:rsidP="0009159C">
      <w:r w:rsidRPr="005C3E39">
        <w:rPr>
          <w:b/>
          <w:bCs/>
        </w:rPr>
        <w:t>Bauman 95</w:t>
      </w:r>
      <w:r w:rsidRPr="005C3E39">
        <w:t xml:space="preserve"> Zygmunt Bauman, University of Leeds Professor Emeritus of Sociology, 1995, Life </w:t>
      </w:r>
      <w:proofErr w:type="gramStart"/>
      <w:r w:rsidRPr="005C3E39">
        <w:t>In</w:t>
      </w:r>
      <w:proofErr w:type="gramEnd"/>
      <w:r w:rsidRPr="005C3E39">
        <w:t xml:space="preserve"> Fragments: Essays In Postmodern Morality, p. 66-71</w:t>
      </w:r>
    </w:p>
    <w:p w:rsidR="0009159C" w:rsidRDefault="0009159C" w:rsidP="0009159C">
      <w:pPr>
        <w:rPr>
          <w:sz w:val="14"/>
        </w:rPr>
      </w:pPr>
      <w:r w:rsidRPr="00CC1F6D">
        <w:rPr>
          <w:sz w:val="14"/>
        </w:rPr>
        <w:t xml:space="preserve">The </w:t>
      </w:r>
      <w:r w:rsidRPr="00CC1F6D">
        <w:rPr>
          <w:highlight w:val="cyan"/>
          <w:u w:val="single"/>
        </w:rPr>
        <w:t>being</w:t>
      </w:r>
      <w:r w:rsidRPr="00CC1F6D">
        <w:rPr>
          <w:highlight w:val="cyan"/>
          <w:u w:val="single"/>
        </w:rPr>
        <w:noBreakHyphen/>
        <w:t>for is</w:t>
      </w:r>
      <w:r w:rsidRPr="005C3E39">
        <w:rPr>
          <w:u w:val="single"/>
        </w:rPr>
        <w:t xml:space="preserve"> like </w:t>
      </w:r>
      <w:r w:rsidRPr="00CC1F6D">
        <w:rPr>
          <w:rStyle w:val="Emphasis"/>
          <w:highlight w:val="cyan"/>
        </w:rPr>
        <w:t>living towards</w:t>
      </w:r>
      <w:r w:rsidRPr="00CC1F6D">
        <w:rPr>
          <w:rStyle w:val="Emphasis"/>
          <w:highlight w:val="cyan"/>
        </w:rPr>
        <w:noBreakHyphen/>
        <w:t>the</w:t>
      </w:r>
      <w:r w:rsidRPr="00CC1F6D">
        <w:rPr>
          <w:rStyle w:val="Emphasis"/>
          <w:highlight w:val="cyan"/>
        </w:rPr>
        <w:noBreakHyphen/>
        <w:t>future</w:t>
      </w:r>
      <w:r w:rsidRPr="00CC1F6D">
        <w:rPr>
          <w:sz w:val="14"/>
        </w:rPr>
        <w:t xml:space="preserve">: a being filled with anticipation, a being aware of the abyss between future foretold and future that will eventually be; it is this gap which, like a magnet, draws the self towards the Other,as it draws life towards the future, making life into an activity of overcoming, transcending, leaving behind. </w:t>
      </w:r>
      <w:r w:rsidRPr="005C3E39">
        <w:rPr>
          <w:u w:val="single"/>
        </w:rPr>
        <w:t xml:space="preserve">The self stretches towards the Other, as life stretches towards the future; neither can grasp what it stretches toward, but </w:t>
      </w:r>
      <w:r w:rsidRPr="00CC1F6D">
        <w:rPr>
          <w:u w:val="single"/>
        </w:rPr>
        <w:t>it is in this hopeful and desperate, never conclusive and never abandoned stretching</w:t>
      </w:r>
      <w:r w:rsidRPr="00CC1F6D">
        <w:rPr>
          <w:u w:val="single"/>
        </w:rPr>
        <w:noBreakHyphen/>
        <w:t>toward that the self is ever anew created and life ever anew lived</w:t>
      </w:r>
      <w:r w:rsidRPr="005C3E39">
        <w:rPr>
          <w:sz w:val="14"/>
          <w:u w:val="single"/>
        </w:rPr>
        <w:t>.</w:t>
      </w:r>
      <w:r w:rsidRPr="00CC1F6D">
        <w:rPr>
          <w:sz w:val="14"/>
        </w:rPr>
        <w:t xml:space="preserve"> In the words of M. M. Bakhtin, it is only in this not</w:t>
      </w:r>
      <w:r w:rsidRPr="00CC1F6D">
        <w:rPr>
          <w:sz w:val="14"/>
        </w:rPr>
        <w:noBreakHyphen/>
        <w:t>yet accomplished world of anticipation and trial, leaning toward stubbornly an</w:t>
      </w:r>
      <w:r w:rsidRPr="00CC1F6D">
        <w:rPr>
          <w:sz w:val="14"/>
        </w:rPr>
        <w:noBreakHyphen/>
        <w:t xml:space="preserve">other Other, that life can be lived </w:t>
      </w:r>
      <w:r w:rsidRPr="00CC1F6D">
        <w:rPr>
          <w:sz w:val="14"/>
        </w:rPr>
        <w:noBreakHyphen/>
        <w:t xml:space="preserve"> not in the world of the `events that occurred'; in the latter world, `it is impossible to live, to act responsibly; in it, I am not needed, in principle I am not there at all." Art, the </w:t>
      </w:r>
      <w:proofErr w:type="gramStart"/>
      <w:r w:rsidRPr="00CC1F6D">
        <w:rPr>
          <w:sz w:val="14"/>
        </w:rPr>
        <w:t>Other</w:t>
      </w:r>
      <w:proofErr w:type="gramEnd"/>
      <w:r w:rsidRPr="00CC1F6D">
        <w:rPr>
          <w:sz w:val="14"/>
        </w:rPr>
        <w:t>, the future: what unites them, what makes them into three words vainly trying to grasp the same mystery, is the modality of possibility. A curious modality, at home neither in ontology nor epistemology; itself, like that which it tries to catch in its net, `always outside', forever `otherwise than being'. The possibility we are talking about here is not the all</w:t>
      </w:r>
      <w:r w:rsidRPr="00CC1F6D">
        <w:rPr>
          <w:sz w:val="14"/>
        </w:rPr>
        <w:noBreakHyphen/>
        <w:t>too</w:t>
      </w:r>
      <w:r w:rsidRPr="00CC1F6D">
        <w:rPr>
          <w:sz w:val="14"/>
        </w:rPr>
        <w:noBreakHyphen/>
        <w:t>familiar unsure</w:t>
      </w:r>
      <w:r w:rsidRPr="00CC1F6D">
        <w:rPr>
          <w:sz w:val="14"/>
        </w:rPr>
        <w:noBreakHyphen/>
        <w:t>of</w:t>
      </w:r>
      <w:r w:rsidRPr="00CC1F6D">
        <w:rPr>
          <w:sz w:val="14"/>
        </w:rPr>
        <w:noBreakHyphen/>
        <w:t xml:space="preserve">itself, and through that uncertainty flawed, inferior and incomplete being, disdainfully dismissed by triumphant existence as `mere possibility', `just a possibility'; possibility is instead `plus que la reahte' </w:t>
      </w:r>
      <w:r w:rsidRPr="00CC1F6D">
        <w:rPr>
          <w:sz w:val="14"/>
        </w:rPr>
        <w:noBreakHyphen/>
        <w:t xml:space="preserve"> both the origin and the foundation of being. The hope, says Blanchot, proclaims the possibility of that which evades the possible; `in its limit, this is the hope of the bond recaptured where it is now lost."' The hope is always the hope of </w:t>
      </w:r>
      <w:r w:rsidRPr="00CC1F6D">
        <w:rPr>
          <w:i/>
          <w:sz w:val="14"/>
        </w:rPr>
        <w:t xml:space="preserve">being fu filled, </w:t>
      </w:r>
      <w:r w:rsidRPr="00CC1F6D">
        <w:rPr>
          <w:sz w:val="14"/>
        </w:rPr>
        <w:t xml:space="preserve">but what keeps the hope alive and so keeps the being open and on the move is precisely its </w:t>
      </w:r>
      <w:r w:rsidRPr="00CC1F6D">
        <w:rPr>
          <w:i/>
          <w:sz w:val="14"/>
        </w:rPr>
        <w:t xml:space="preserve">unfu filment. </w:t>
      </w:r>
      <w:r w:rsidRPr="00CC1F6D">
        <w:rPr>
          <w:sz w:val="14"/>
        </w:rPr>
        <w:t xml:space="preserve">One may say that the paradox </w:t>
      </w:r>
      <w:r w:rsidRPr="00CC1F6D">
        <w:rPr>
          <w:i/>
          <w:sz w:val="14"/>
        </w:rPr>
        <w:t xml:space="preserve">of hope </w:t>
      </w:r>
      <w:r w:rsidRPr="00CC1F6D">
        <w:rPr>
          <w:sz w:val="14"/>
        </w:rPr>
        <w:t>(and the paradox of possibility founded in hope) is that it may pursue its destination solely through betraying its nature; the most exuberant of energies expends itself in the urge towards rest. Possibility uses up its openness in search of closure. Its image of the better being is its own impoverishment . . . The togetherness of the being</w:t>
      </w:r>
      <w:r w:rsidRPr="00CC1F6D">
        <w:rPr>
          <w:sz w:val="14"/>
        </w:rPr>
        <w:noBreakHyphen/>
        <w:t>for is cut out of the same block; it shares in the paradoxical lot of all possibility. It lasts as long as it is unfulfilled, yet it uses itself up in never ending effort of fulfilment, of recapturing the bond, making it tight and immune to all future temptations. In an important, perhaps decisive sense, it is selfdestructive and self</w:t>
      </w:r>
      <w:r w:rsidRPr="00CC1F6D">
        <w:rPr>
          <w:sz w:val="14"/>
        </w:rPr>
        <w:noBreakHyphen/>
        <w:t xml:space="preserve">defeating: its triumph is its death. The </w:t>
      </w:r>
      <w:proofErr w:type="gramStart"/>
      <w:r w:rsidRPr="00CC1F6D">
        <w:rPr>
          <w:sz w:val="14"/>
        </w:rPr>
        <w:t>Other</w:t>
      </w:r>
      <w:proofErr w:type="gramEnd"/>
      <w:r w:rsidRPr="00CC1F6D">
        <w:rPr>
          <w:sz w:val="14"/>
        </w:rPr>
        <w:t xml:space="preserve">, like restless and unpredictable art, like the future itself, is a </w:t>
      </w:r>
      <w:r w:rsidRPr="00CC1F6D">
        <w:rPr>
          <w:i/>
          <w:sz w:val="14"/>
        </w:rPr>
        <w:t xml:space="preserve">mystery. </w:t>
      </w:r>
      <w:r w:rsidRPr="00CC1F6D">
        <w:rPr>
          <w:sz w:val="14"/>
        </w:rPr>
        <w:t>And being</w:t>
      </w:r>
      <w:r w:rsidRPr="00CC1F6D">
        <w:rPr>
          <w:sz w:val="14"/>
        </w:rPr>
        <w:noBreakHyphen/>
        <w:t>for</w:t>
      </w:r>
      <w:r w:rsidRPr="00CC1F6D">
        <w:rPr>
          <w:sz w:val="14"/>
        </w:rPr>
        <w:noBreakHyphen/>
        <w:t>the</w:t>
      </w:r>
      <w:r w:rsidRPr="00CC1F6D">
        <w:rPr>
          <w:sz w:val="14"/>
        </w:rPr>
        <w:noBreakHyphen/>
        <w:t xml:space="preserve">Other, going towards the </w:t>
      </w:r>
      <w:proofErr w:type="gramStart"/>
      <w:r w:rsidRPr="00CC1F6D">
        <w:rPr>
          <w:sz w:val="14"/>
        </w:rPr>
        <w:t>Other</w:t>
      </w:r>
      <w:proofErr w:type="gramEnd"/>
      <w:r w:rsidRPr="00CC1F6D">
        <w:rPr>
          <w:sz w:val="14"/>
        </w:rPr>
        <w:t xml:space="preserve"> through the twisted and rocky gorge of affection, brings that mystery into view </w:t>
      </w:r>
      <w:r w:rsidRPr="00CC1F6D">
        <w:rPr>
          <w:sz w:val="14"/>
        </w:rPr>
        <w:noBreakHyphen/>
        <w:t xml:space="preserve"> makes it into a challenge. That mystery is what has triggered the sentiment in the first place </w:t>
      </w:r>
      <w:r w:rsidRPr="00CC1F6D">
        <w:rPr>
          <w:sz w:val="14"/>
        </w:rPr>
        <w:noBreakHyphen/>
        <w:t xml:space="preserve"> but cracking that mystery is what the resulting movement is about. The mystery must be unpacked so that the being</w:t>
      </w:r>
      <w:r w:rsidRPr="00CC1F6D">
        <w:rPr>
          <w:sz w:val="14"/>
        </w:rPr>
        <w:noBreakHyphen/>
        <w:t xml:space="preserve">for may focus on the </w:t>
      </w:r>
      <w:proofErr w:type="gramStart"/>
      <w:r w:rsidRPr="00CC1F6D">
        <w:rPr>
          <w:sz w:val="14"/>
        </w:rPr>
        <w:t>Other</w:t>
      </w:r>
      <w:proofErr w:type="gramEnd"/>
      <w:r w:rsidRPr="00CC1F6D">
        <w:rPr>
          <w:sz w:val="14"/>
        </w:rPr>
        <w:t xml:space="preserve">: one needs to know what to focus on. (The `demand' is </w:t>
      </w:r>
      <w:r w:rsidRPr="00CC1F6D">
        <w:rPr>
          <w:i/>
          <w:sz w:val="14"/>
        </w:rPr>
        <w:t xml:space="preserve">unspoken, </w:t>
      </w:r>
      <w:r w:rsidRPr="00CC1F6D">
        <w:rPr>
          <w:sz w:val="14"/>
        </w:rPr>
        <w:t xml:space="preserve">the responsibility undertaken is </w:t>
      </w:r>
      <w:r w:rsidRPr="00CC1F6D">
        <w:rPr>
          <w:i/>
          <w:sz w:val="14"/>
        </w:rPr>
        <w:t xml:space="preserve">unconditional; </w:t>
      </w:r>
      <w:r w:rsidRPr="00CC1F6D">
        <w:rPr>
          <w:sz w:val="14"/>
        </w:rPr>
        <w:t xml:space="preserve">it is up to him or her who follows the demand and takes up the responsibility to decide what the following of that demand and carrying out of that responsibility means in practical terms.) Mystery </w:t>
      </w:r>
      <w:r w:rsidRPr="00CC1F6D">
        <w:rPr>
          <w:sz w:val="14"/>
        </w:rPr>
        <w:noBreakHyphen/>
        <w:t xml:space="preserve"> noted Max Frisch </w:t>
      </w:r>
      <w:r w:rsidRPr="00CC1F6D">
        <w:rPr>
          <w:sz w:val="14"/>
        </w:rPr>
        <w:noBreakHyphen/>
        <w:t xml:space="preserve"> (and the </w:t>
      </w:r>
      <w:proofErr w:type="gramStart"/>
      <w:r w:rsidRPr="00CC1F6D">
        <w:rPr>
          <w:sz w:val="14"/>
        </w:rPr>
        <w:t>Other</w:t>
      </w:r>
      <w:proofErr w:type="gramEnd"/>
      <w:r w:rsidRPr="00CC1F6D">
        <w:rPr>
          <w:sz w:val="14"/>
        </w:rPr>
        <w:t xml:space="preserve"> is a mystery), is an exciting puzzle, but one tends to get tired of that excitement. `And so one creates for oneself an image. This is a loveless act, the betrayal." Creating an image of the </w:t>
      </w:r>
      <w:proofErr w:type="gramStart"/>
      <w:r w:rsidRPr="00CC1F6D">
        <w:rPr>
          <w:sz w:val="14"/>
        </w:rPr>
        <w:t>Other</w:t>
      </w:r>
      <w:proofErr w:type="gramEnd"/>
      <w:r w:rsidRPr="00CC1F6D">
        <w:rPr>
          <w:sz w:val="14"/>
        </w:rPr>
        <w:t xml:space="preserve"> leads to the substitution of the image for the Other; the Other is now fixed </w:t>
      </w:r>
      <w:r w:rsidRPr="00CC1F6D">
        <w:rPr>
          <w:sz w:val="14"/>
        </w:rPr>
        <w:noBreakHyphen/>
        <w:t xml:space="preserve"> soothingly and comfortingly. There is nothing to be excited about anymore. I know what the </w:t>
      </w:r>
      <w:proofErr w:type="gramStart"/>
      <w:r w:rsidRPr="00CC1F6D">
        <w:rPr>
          <w:sz w:val="14"/>
        </w:rPr>
        <w:t>Other</w:t>
      </w:r>
      <w:proofErr w:type="gramEnd"/>
      <w:r w:rsidRPr="00CC1F6D">
        <w:rPr>
          <w:sz w:val="14"/>
        </w:rPr>
        <w:t xml:space="preserve"> needs, I know where my responsibility starts and ends. Whatever the </w:t>
      </w:r>
      <w:proofErr w:type="gramStart"/>
      <w:r w:rsidRPr="00CC1F6D">
        <w:rPr>
          <w:sz w:val="14"/>
        </w:rPr>
        <w:t>Other</w:t>
      </w:r>
      <w:proofErr w:type="gramEnd"/>
      <w:r w:rsidRPr="00CC1F6D">
        <w:rPr>
          <w:sz w:val="14"/>
        </w:rPr>
        <w:t xml:space="preserve"> may now do will be taken down and used against him. What used to be received as an exciting surprise now looks more like perversion; what used to be adored as exhilarating creativity now feels like wicked levity. Thanatos has taken over from Eros, and the excitement of the ungraspable turned into the dullness and tedium of the grasped. But, as Gyorgy Lukacs observed, `everything one person may know about another is only expectation, only potentiality, only wish or fear, acquiring reality only as a result of what happens later, and this reality, too, dissolves straightaway into potentialities'. </w:t>
      </w:r>
      <w:r w:rsidRPr="00CC1F6D">
        <w:rPr>
          <w:highlight w:val="cyan"/>
          <w:u w:val="single"/>
        </w:rPr>
        <w:t>Only death, with its finality and irreversibility, puts an end to</w:t>
      </w:r>
      <w:r w:rsidRPr="00CC1F6D">
        <w:rPr>
          <w:sz w:val="14"/>
        </w:rPr>
        <w:t xml:space="preserve"> the musical</w:t>
      </w:r>
      <w:r w:rsidRPr="00CC1F6D">
        <w:rPr>
          <w:sz w:val="14"/>
        </w:rPr>
        <w:noBreakHyphen/>
        <w:t xml:space="preserve">chairs game of </w:t>
      </w:r>
      <w:r w:rsidRPr="00CC1F6D">
        <w:rPr>
          <w:highlight w:val="cyan"/>
          <w:u w:val="single"/>
        </w:rPr>
        <w:t>the real and the potential</w:t>
      </w:r>
      <w:r w:rsidRPr="005C3E39">
        <w:rPr>
          <w:u w:val="single"/>
        </w:rPr>
        <w:t xml:space="preserve"> </w:t>
      </w:r>
      <w:r w:rsidRPr="005C3E39">
        <w:rPr>
          <w:u w:val="single"/>
        </w:rPr>
        <w:noBreakHyphen/>
        <w:t xml:space="preserve"> it once and for all closes the embrace of togetherness which was before</w:t>
      </w:r>
      <w:r w:rsidRPr="00CC1F6D">
        <w:rPr>
          <w:sz w:val="14"/>
        </w:rPr>
        <w:t xml:space="preserve"> invitingly </w:t>
      </w:r>
      <w:r w:rsidRPr="005C3E39">
        <w:rPr>
          <w:u w:val="single"/>
        </w:rPr>
        <w:t xml:space="preserve">open </w:t>
      </w:r>
      <w:r w:rsidRPr="00CC1F6D">
        <w:rPr>
          <w:sz w:val="14"/>
        </w:rPr>
        <w:t xml:space="preserve">and tempted the lonely self." `Creating an image' is the dress rehearsal of that death. But creating an image is the inner urge, the constant temptation, the </w:t>
      </w:r>
      <w:r w:rsidRPr="00CC1F6D">
        <w:rPr>
          <w:i/>
          <w:sz w:val="14"/>
        </w:rPr>
        <w:t xml:space="preserve">must </w:t>
      </w:r>
      <w:r w:rsidRPr="00CC1F6D">
        <w:rPr>
          <w:sz w:val="14"/>
        </w:rPr>
        <w:t>of all affection . . . It is the loneliness of being abandoned to an unresolvable ambivalence and an unanchored and formless sentiment which sets in motion the togetherness of being</w:t>
      </w:r>
      <w:r w:rsidRPr="00CC1F6D">
        <w:rPr>
          <w:sz w:val="14"/>
        </w:rPr>
        <w:noBreakHyphen/>
        <w:t xml:space="preserve">for. But what loneliness seeks in togetherness is an end to its present condition </w:t>
      </w:r>
      <w:r w:rsidRPr="00CC1F6D">
        <w:rPr>
          <w:sz w:val="14"/>
        </w:rPr>
        <w:noBreakHyphen/>
        <w:t xml:space="preserve"> an end to itself. Without knowing </w:t>
      </w:r>
      <w:r w:rsidRPr="00CC1F6D">
        <w:rPr>
          <w:sz w:val="14"/>
        </w:rPr>
        <w:noBreakHyphen/>
        <w:t xml:space="preserve"> without being capable of knowing </w:t>
      </w:r>
      <w:r w:rsidRPr="00CC1F6D">
        <w:rPr>
          <w:sz w:val="14"/>
        </w:rPr>
        <w:noBreakHyphen/>
        <w:t xml:space="preserve"> that the hope to replace the vexing loneliness with togetherness is founded solely on its own unfulfilment, and that once loneliness is no more, the togetherness ( the being</w:t>
      </w:r>
      <w:r w:rsidRPr="00CC1F6D">
        <w:rPr>
          <w:sz w:val="14"/>
        </w:rPr>
        <w:noBreakHyphen/>
        <w:t>for togetherness) must also collapse, as it cannot survive its own completion. What the loneliness seeks in togetherness (suicidally for its own cravings) is the foreclosing and pre</w:t>
      </w:r>
      <w:r w:rsidRPr="00CC1F6D">
        <w:rPr>
          <w:sz w:val="14"/>
        </w:rPr>
        <w:noBreakHyphen/>
        <w:t xml:space="preserve">empting of the future, cancelling the future before it comes, robbing it of mystery but also of the possibility with which it is pregnant. Unknowingly yet necessarily, it seeks it all to its own detriment, since the success (if there is a success) may only bring it back to where it started and to the condition which prompted it to start on the journey in the first place. </w:t>
      </w:r>
      <w:r w:rsidRPr="005C3E39">
        <w:rPr>
          <w:u w:val="single"/>
        </w:rPr>
        <w:t>The togetherness of being</w:t>
      </w:r>
      <w:r w:rsidRPr="005C3E39">
        <w:rPr>
          <w:u w:val="single"/>
        </w:rPr>
        <w:noBreakHyphen/>
        <w:t>for is always in the future</w:t>
      </w:r>
      <w:r w:rsidRPr="00CC1F6D">
        <w:rPr>
          <w:sz w:val="14"/>
        </w:rPr>
        <w:t xml:space="preserve">, and nowhere else. It is no more once the self proclaims: `I have arrived', `I have done it', </w:t>
      </w:r>
      <w:proofErr w:type="gramStart"/>
      <w:r w:rsidRPr="00CC1F6D">
        <w:rPr>
          <w:sz w:val="14"/>
        </w:rPr>
        <w:t>`</w:t>
      </w:r>
      <w:proofErr w:type="gramEnd"/>
      <w:r w:rsidRPr="00CC1F6D">
        <w:rPr>
          <w:sz w:val="14"/>
        </w:rPr>
        <w:t>I fulfilled my duty.' The being</w:t>
      </w:r>
      <w:r w:rsidRPr="00CC1F6D">
        <w:rPr>
          <w:sz w:val="14"/>
        </w:rPr>
        <w:noBreakHyphen/>
        <w:t xml:space="preserve">for starts from the realization of the bottomlessness of the task, and ends with the declaration that the infinity has been exhausted. </w:t>
      </w:r>
      <w:r w:rsidRPr="005C3E39">
        <w:rPr>
          <w:u w:val="single"/>
        </w:rPr>
        <w:t>This is the tragedy of being</w:t>
      </w:r>
      <w:r w:rsidRPr="005C3E39">
        <w:rPr>
          <w:u w:val="single"/>
        </w:rPr>
        <w:noBreakHyphen/>
        <w:t xml:space="preserve">for </w:t>
      </w:r>
      <w:r w:rsidRPr="005C3E39">
        <w:rPr>
          <w:u w:val="single"/>
        </w:rPr>
        <w:noBreakHyphen/>
        <w:t xml:space="preserve"> the reason why it cannot but be death</w:t>
      </w:r>
      <w:r w:rsidRPr="005C3E39">
        <w:rPr>
          <w:u w:val="single"/>
        </w:rPr>
        <w:noBreakHyphen/>
        <w:t>bound while simultaneously remaining an undying attraction</w:t>
      </w:r>
      <w:r w:rsidRPr="00CC1F6D">
        <w:rPr>
          <w:sz w:val="14"/>
        </w:rPr>
        <w:t xml:space="preserve">. In this tragedy, there are many happy moments, but no happy end. </w:t>
      </w:r>
      <w:r w:rsidRPr="00CC1F6D">
        <w:rPr>
          <w:rStyle w:val="Emphasis"/>
          <w:highlight w:val="cyan"/>
        </w:rPr>
        <w:t>Death is always the foreclosure of possibilities</w:t>
      </w:r>
      <w:r w:rsidRPr="00CC1F6D">
        <w:rPr>
          <w:sz w:val="14"/>
        </w:rPr>
        <w:t>, and it comes eventually in its own time</w:t>
      </w:r>
      <w:r w:rsidRPr="005C3E39">
        <w:rPr>
          <w:sz w:val="16"/>
          <w:u w:val="single"/>
        </w:rPr>
        <w:t>,</w:t>
      </w:r>
      <w:r w:rsidRPr="00CC1F6D">
        <w:rPr>
          <w:sz w:val="14"/>
        </w:rPr>
        <w:t xml:space="preserve"> even if not brought forward by the impatience of love. </w:t>
      </w:r>
      <w:r w:rsidRPr="00CC1F6D">
        <w:rPr>
          <w:rStyle w:val="StyleUnderline"/>
        </w:rPr>
        <w:t>The catch is to direct the affection to staving off the end</w:t>
      </w:r>
      <w:r w:rsidRPr="005C3E39">
        <w:rPr>
          <w:sz w:val="16"/>
          <w:u w:val="single"/>
        </w:rPr>
        <w:t>,</w:t>
      </w:r>
      <w:r w:rsidRPr="00CC1F6D">
        <w:rPr>
          <w:sz w:val="14"/>
        </w:rPr>
        <w:t xml:space="preserve"> and to do this against the affection's nature. What follows is that, if moral relationship is grounded in the being-for togetherness (as it is), then it can exist as a project, and guide the self's conduct only as long as its nature of a project (a not yet-completed project) is not denied. </w:t>
      </w:r>
      <w:r w:rsidRPr="00CC1F6D">
        <w:rPr>
          <w:rStyle w:val="StyleUnderline"/>
        </w:rPr>
        <w:t>Morality, like the future itself, is forever not</w:t>
      </w:r>
      <w:r w:rsidRPr="00CC1F6D">
        <w:rPr>
          <w:rStyle w:val="StyleUnderline"/>
        </w:rPr>
        <w:noBreakHyphen/>
        <w:t>yet</w:t>
      </w:r>
      <w:r w:rsidRPr="005C3E39">
        <w:rPr>
          <w:sz w:val="16"/>
          <w:u w:val="single"/>
        </w:rPr>
        <w:t>.</w:t>
      </w:r>
      <w:r w:rsidRPr="00CC1F6D">
        <w:rPr>
          <w:sz w:val="14"/>
        </w:rPr>
        <w:t xml:space="preserve"> (And this is why the ethical code, any ethical code, the more so the more perfect it is by its own standards, supports morality the way the rope supports the hanged man.) It is because of our loneliness that we crave togetherness. It is because of our loneliness that we open up to the </w:t>
      </w:r>
      <w:proofErr w:type="gramStart"/>
      <w:r w:rsidRPr="00CC1F6D">
        <w:rPr>
          <w:sz w:val="14"/>
        </w:rPr>
        <w:t>Other</w:t>
      </w:r>
      <w:proofErr w:type="gramEnd"/>
      <w:r w:rsidRPr="00CC1F6D">
        <w:rPr>
          <w:sz w:val="14"/>
        </w:rPr>
        <w:t xml:space="preserve"> and allow the Other to open up to us. It is because of our loneliness (which is only belied, not overcome, by the hubbub of the being</w:t>
      </w:r>
      <w:r w:rsidRPr="00CC1F6D">
        <w:rPr>
          <w:sz w:val="14"/>
        </w:rPr>
        <w:noBreakHyphen/>
        <w:t xml:space="preserve">with) that we turn into moral selves. And </w:t>
      </w:r>
      <w:r w:rsidRPr="00CC1F6D">
        <w:rPr>
          <w:highlight w:val="cyan"/>
          <w:u w:val="single"/>
        </w:rPr>
        <w:t>it is only through allowing the togetherness its possibilities which only the future can disclose that we stand a chance of acting morally</w:t>
      </w:r>
      <w:r w:rsidRPr="00CC1F6D">
        <w:rPr>
          <w:sz w:val="14"/>
        </w:rPr>
        <w:t xml:space="preserve">, and sometimes even of being good, </w:t>
      </w:r>
      <w:r w:rsidRPr="00CC1F6D">
        <w:rPr>
          <w:highlight w:val="cyan"/>
          <w:u w:val="single"/>
        </w:rPr>
        <w:t>in the present</w:t>
      </w:r>
      <w:r w:rsidRPr="00CC1F6D">
        <w:rPr>
          <w:sz w:val="14"/>
        </w:rPr>
        <w:t>.</w:t>
      </w:r>
    </w:p>
    <w:p w:rsidR="0009159C" w:rsidRDefault="0009159C" w:rsidP="0009159C">
      <w:pPr>
        <w:rPr>
          <w:sz w:val="14"/>
        </w:rPr>
      </w:pPr>
    </w:p>
    <w:p w:rsidR="00E503D8" w:rsidRDefault="00E503D8" w:rsidP="00E503D8">
      <w:pPr>
        <w:pStyle w:val="Heading3"/>
      </w:pPr>
      <w:r>
        <w:t>AT: Berlant</w:t>
      </w:r>
    </w:p>
    <w:p w:rsidR="00E503D8" w:rsidRPr="00B72AB8" w:rsidRDefault="00E503D8" w:rsidP="00E503D8">
      <w:pPr>
        <w:pStyle w:val="Heading4"/>
        <w:rPr>
          <w:rFonts w:asciiTheme="minorHAnsi" w:hAnsiTheme="minorHAnsi"/>
        </w:rPr>
      </w:pPr>
      <w:r>
        <w:t xml:space="preserve">1.) </w:t>
      </w:r>
      <w:r w:rsidRPr="00B72AB8">
        <w:rPr>
          <w:rFonts w:asciiTheme="minorHAnsi" w:hAnsiTheme="minorHAnsi"/>
        </w:rPr>
        <w:t xml:space="preserve">Ignoring images of suffering degrades ethics and legitimizes the worst violence </w:t>
      </w:r>
    </w:p>
    <w:p w:rsidR="00E503D8" w:rsidRPr="00B72AB8" w:rsidRDefault="00E503D8" w:rsidP="00E503D8">
      <w:pPr>
        <w:rPr>
          <w:rFonts w:asciiTheme="minorHAnsi" w:hAnsiTheme="minorHAnsi"/>
        </w:rPr>
      </w:pPr>
      <w:r w:rsidRPr="00B72AB8">
        <w:rPr>
          <w:rStyle w:val="Style13ptBold"/>
        </w:rPr>
        <w:t>Sontag ‘3</w:t>
      </w:r>
      <w:r w:rsidRPr="00B72AB8">
        <w:rPr>
          <w:rFonts w:asciiTheme="minorHAnsi" w:hAnsiTheme="minorHAnsi"/>
        </w:rPr>
        <w:t xml:space="preserve"> [2003, Susan, Peace Prize Recipient, Human Rights Activist </w:t>
      </w:r>
      <w:proofErr w:type="gramStart"/>
      <w:r w:rsidRPr="00B72AB8">
        <w:rPr>
          <w:rFonts w:asciiTheme="minorHAnsi" w:hAnsiTheme="minorHAnsi"/>
        </w:rPr>
        <w:t>And</w:t>
      </w:r>
      <w:proofErr w:type="gramEnd"/>
      <w:r w:rsidRPr="00B72AB8">
        <w:rPr>
          <w:rFonts w:asciiTheme="minorHAnsi" w:hAnsiTheme="minorHAnsi"/>
        </w:rPr>
        <w:t xml:space="preserve"> Internationally Renowned Author, Regarding the Pain of Others, p. 114-116]</w:t>
      </w:r>
    </w:p>
    <w:p w:rsidR="00E503D8" w:rsidRDefault="00E503D8" w:rsidP="00E503D8">
      <w:pPr>
        <w:rPr>
          <w:rFonts w:asciiTheme="minorHAnsi" w:hAnsiTheme="minorHAnsi"/>
        </w:rPr>
      </w:pPr>
      <w:r w:rsidRPr="00B72AB8">
        <w:rPr>
          <w:rFonts w:asciiTheme="minorHAnsi" w:hAnsiTheme="minorHAnsi"/>
        </w:rPr>
        <w:t xml:space="preserve">To designate a hell is not, of course, to tell us anything about how to extract people from that hell, how to moderate hell's flames. Still, </w:t>
      </w:r>
      <w:r w:rsidRPr="00B72AB8">
        <w:rPr>
          <w:rStyle w:val="Style1Char"/>
          <w:rFonts w:asciiTheme="minorHAnsi" w:hAnsiTheme="minorHAnsi"/>
          <w:szCs w:val="20"/>
          <w:highlight w:val="green"/>
        </w:rPr>
        <w:t>it seems a good in it</w:t>
      </w:r>
      <w:r w:rsidRPr="00B72AB8">
        <w:rPr>
          <w:rStyle w:val="Style1Char"/>
          <w:rFonts w:asciiTheme="minorHAnsi" w:hAnsiTheme="minorHAnsi"/>
          <w:szCs w:val="20"/>
          <w:highlight w:val="green"/>
        </w:rPr>
        <w:softHyphen/>
        <w:t>self to acknowledge</w:t>
      </w:r>
      <w:r w:rsidRPr="00B72AB8">
        <w:rPr>
          <w:rFonts w:asciiTheme="minorHAnsi" w:hAnsiTheme="minorHAnsi"/>
        </w:rPr>
        <w:t xml:space="preserve">, to have enlarged, one's sense of </w:t>
      </w:r>
      <w:r w:rsidRPr="00B72AB8">
        <w:rPr>
          <w:rStyle w:val="Style1Char"/>
          <w:rFonts w:asciiTheme="minorHAnsi" w:hAnsiTheme="minorHAnsi"/>
          <w:szCs w:val="20"/>
          <w:highlight w:val="green"/>
        </w:rPr>
        <w:t xml:space="preserve">how much suffering </w:t>
      </w:r>
      <w:r w:rsidRPr="00B72AB8">
        <w:rPr>
          <w:rFonts w:asciiTheme="minorHAnsi" w:hAnsiTheme="minorHAnsi"/>
        </w:rPr>
        <w:t xml:space="preserve">caused by human wickedness </w:t>
      </w:r>
      <w:r w:rsidRPr="00B72AB8">
        <w:rPr>
          <w:rStyle w:val="Style1Char"/>
          <w:rFonts w:asciiTheme="minorHAnsi" w:hAnsiTheme="minorHAnsi"/>
          <w:szCs w:val="20"/>
          <w:highlight w:val="green"/>
        </w:rPr>
        <w:t>there is in the world</w:t>
      </w:r>
      <w:r w:rsidRPr="00B72AB8">
        <w:rPr>
          <w:rFonts w:asciiTheme="minorHAnsi" w:hAnsiTheme="minorHAnsi"/>
        </w:rPr>
        <w:t xml:space="preserve"> we share with others. </w:t>
      </w:r>
      <w:r w:rsidRPr="00B72AB8">
        <w:rPr>
          <w:rStyle w:val="Style1Char"/>
          <w:rFonts w:asciiTheme="minorHAnsi" w:hAnsiTheme="minorHAnsi"/>
          <w:szCs w:val="20"/>
        </w:rPr>
        <w:t>Someone who is</w:t>
      </w:r>
      <w:r w:rsidRPr="00B72AB8">
        <w:rPr>
          <w:rFonts w:asciiTheme="minorHAnsi" w:hAnsiTheme="minorHAnsi"/>
        </w:rPr>
        <w:t xml:space="preserve"> perennially </w:t>
      </w:r>
      <w:r w:rsidRPr="00B72AB8">
        <w:rPr>
          <w:rStyle w:val="Style1Char"/>
          <w:rFonts w:asciiTheme="minorHAnsi" w:hAnsiTheme="minorHAnsi"/>
          <w:szCs w:val="20"/>
        </w:rPr>
        <w:t>surprised that depravity exists</w:t>
      </w:r>
      <w:r w:rsidRPr="00B72AB8">
        <w:rPr>
          <w:rFonts w:asciiTheme="minorHAnsi" w:hAnsiTheme="minorHAnsi"/>
        </w:rPr>
        <w:t>, who continues to feel disillusioned (even incredulous) when confronted with ev</w:t>
      </w:r>
      <w:r w:rsidRPr="00B72AB8">
        <w:rPr>
          <w:rFonts w:asciiTheme="minorHAnsi" w:hAnsiTheme="minorHAnsi"/>
        </w:rPr>
        <w:softHyphen/>
        <w:t xml:space="preserve">idence of what humans are capable of inflicting in the way of gruesome, hands-on cruelties upon other humans, </w:t>
      </w:r>
      <w:r w:rsidRPr="00B72AB8">
        <w:rPr>
          <w:rStyle w:val="Style1Char"/>
          <w:rFonts w:asciiTheme="minorHAnsi" w:hAnsiTheme="minorHAnsi"/>
          <w:szCs w:val="20"/>
        </w:rPr>
        <w:t>has not reached moral</w:t>
      </w:r>
      <w:r w:rsidRPr="00B72AB8">
        <w:rPr>
          <w:rFonts w:asciiTheme="minorHAnsi" w:hAnsiTheme="minorHAnsi"/>
        </w:rPr>
        <w:t xml:space="preserve"> or psychological </w:t>
      </w:r>
      <w:r w:rsidRPr="00B72AB8">
        <w:rPr>
          <w:rStyle w:val="Style1Char"/>
          <w:rFonts w:asciiTheme="minorHAnsi" w:hAnsiTheme="minorHAnsi"/>
          <w:szCs w:val="20"/>
        </w:rPr>
        <w:t>adulthood</w:t>
      </w:r>
      <w:r w:rsidRPr="00B72AB8">
        <w:rPr>
          <w:rFonts w:asciiTheme="minorHAnsi" w:hAnsiTheme="minorHAnsi"/>
        </w:rPr>
        <w:t xml:space="preserve">. </w:t>
      </w:r>
      <w:r w:rsidRPr="00B72AB8">
        <w:rPr>
          <w:rStyle w:val="Emphasis"/>
          <w:rFonts w:asciiTheme="minorHAnsi" w:hAnsiTheme="minorHAnsi"/>
          <w:highlight w:val="green"/>
        </w:rPr>
        <w:t>No one</w:t>
      </w:r>
      <w:r w:rsidRPr="00B72AB8">
        <w:rPr>
          <w:rFonts w:asciiTheme="minorHAnsi" w:hAnsiTheme="minorHAnsi"/>
        </w:rPr>
        <w:t xml:space="preserve"> after a certain age </w:t>
      </w:r>
      <w:r w:rsidRPr="00B72AB8">
        <w:rPr>
          <w:rStyle w:val="Emphasis"/>
          <w:rFonts w:asciiTheme="minorHAnsi" w:hAnsiTheme="minorHAnsi"/>
          <w:highlight w:val="green"/>
        </w:rPr>
        <w:t>has the right to</w:t>
      </w:r>
      <w:r w:rsidRPr="00B72AB8">
        <w:rPr>
          <w:rFonts w:asciiTheme="minorHAnsi" w:hAnsiTheme="minorHAnsi"/>
        </w:rPr>
        <w:t xml:space="preserve"> this kind of innocence, of superficiality, to this degree of </w:t>
      </w:r>
      <w:r w:rsidRPr="00B72AB8">
        <w:rPr>
          <w:rStyle w:val="Emphasis"/>
          <w:rFonts w:asciiTheme="minorHAnsi" w:hAnsiTheme="minorHAnsi"/>
          <w:highlight w:val="green"/>
        </w:rPr>
        <w:t xml:space="preserve">ignorance, or amnesia.  </w:t>
      </w:r>
      <w:r w:rsidRPr="00B72AB8">
        <w:rPr>
          <w:rStyle w:val="Style1Char"/>
          <w:rFonts w:asciiTheme="minorHAnsi" w:hAnsiTheme="minorHAnsi"/>
          <w:szCs w:val="20"/>
          <w:highlight w:val="green"/>
        </w:rPr>
        <w:t>There</w:t>
      </w:r>
      <w:r w:rsidRPr="00B72AB8">
        <w:rPr>
          <w:rFonts w:asciiTheme="minorHAnsi" w:hAnsiTheme="minorHAnsi"/>
        </w:rPr>
        <w:t xml:space="preserve"> now </w:t>
      </w:r>
      <w:r w:rsidRPr="00B72AB8">
        <w:rPr>
          <w:rStyle w:val="Style1Char"/>
          <w:rFonts w:asciiTheme="minorHAnsi" w:hAnsiTheme="minorHAnsi"/>
          <w:szCs w:val="20"/>
          <w:highlight w:val="green"/>
        </w:rPr>
        <w:t>exists a vast repository of images that make it harder to maintain</w:t>
      </w:r>
      <w:r w:rsidRPr="00B72AB8">
        <w:rPr>
          <w:rFonts w:asciiTheme="minorHAnsi" w:hAnsiTheme="minorHAnsi"/>
        </w:rPr>
        <w:t xml:space="preserve"> this kind of </w:t>
      </w:r>
      <w:r w:rsidRPr="00B72AB8">
        <w:rPr>
          <w:rStyle w:val="Style1Char"/>
          <w:rFonts w:asciiTheme="minorHAnsi" w:hAnsiTheme="minorHAnsi"/>
          <w:szCs w:val="20"/>
          <w:highlight w:val="green"/>
        </w:rPr>
        <w:t xml:space="preserve">moral </w:t>
      </w:r>
      <w:r w:rsidRPr="00B72AB8">
        <w:rPr>
          <w:rStyle w:val="Emphasis"/>
          <w:rFonts w:asciiTheme="minorHAnsi" w:hAnsiTheme="minorHAnsi"/>
          <w:highlight w:val="green"/>
        </w:rPr>
        <w:t>defectiveness</w:t>
      </w:r>
      <w:r w:rsidRPr="00B72AB8">
        <w:rPr>
          <w:rStyle w:val="Emphasis"/>
          <w:rFonts w:asciiTheme="minorHAnsi" w:hAnsiTheme="minorHAnsi"/>
        </w:rPr>
        <w:t>. Let</w:t>
      </w:r>
      <w:r w:rsidRPr="00B72AB8">
        <w:rPr>
          <w:rStyle w:val="Style1Char"/>
          <w:rFonts w:asciiTheme="minorHAnsi" w:hAnsiTheme="minorHAnsi"/>
          <w:szCs w:val="20"/>
        </w:rPr>
        <w:t xml:space="preserve"> the atrocious images haunt </w:t>
      </w:r>
      <w:r w:rsidRPr="00B72AB8">
        <w:rPr>
          <w:rStyle w:val="Emphasis"/>
          <w:rFonts w:asciiTheme="minorHAnsi" w:hAnsiTheme="minorHAnsi"/>
        </w:rPr>
        <w:t xml:space="preserve">us. </w:t>
      </w:r>
      <w:r w:rsidRPr="00B72AB8">
        <w:rPr>
          <w:rStyle w:val="Emphasis"/>
          <w:rFonts w:asciiTheme="minorHAnsi" w:hAnsiTheme="minorHAnsi"/>
          <w:highlight w:val="green"/>
        </w:rPr>
        <w:t>Even if</w:t>
      </w:r>
      <w:r w:rsidRPr="00B72AB8">
        <w:rPr>
          <w:rFonts w:asciiTheme="minorHAnsi" w:hAnsiTheme="minorHAnsi"/>
        </w:rPr>
        <w:t xml:space="preserve"> they are </w:t>
      </w:r>
      <w:r w:rsidRPr="00B72AB8">
        <w:rPr>
          <w:rStyle w:val="Emphasis"/>
          <w:rFonts w:asciiTheme="minorHAnsi" w:hAnsiTheme="minorHAnsi"/>
          <w:highlight w:val="green"/>
        </w:rPr>
        <w:t>only to</w:t>
      </w:r>
      <w:r w:rsidRPr="00B72AB8">
        <w:rPr>
          <w:rStyle w:val="Emphasis"/>
          <w:rFonts w:asciiTheme="minorHAnsi" w:hAnsiTheme="minorHAnsi"/>
          <w:highlight w:val="green"/>
        </w:rPr>
        <w:softHyphen/>
        <w:t>kens</w:t>
      </w:r>
      <w:r w:rsidRPr="00B72AB8">
        <w:rPr>
          <w:rFonts w:asciiTheme="minorHAnsi" w:hAnsiTheme="minorHAnsi"/>
        </w:rPr>
        <w:t xml:space="preserve">, and cannot possibly encompass most of the reality to which they refer, </w:t>
      </w:r>
      <w:r w:rsidRPr="00B72AB8">
        <w:rPr>
          <w:rStyle w:val="Style1Char"/>
          <w:rFonts w:asciiTheme="minorHAnsi" w:hAnsiTheme="minorHAnsi"/>
          <w:szCs w:val="20"/>
          <w:highlight w:val="green"/>
        </w:rPr>
        <w:t>they</w:t>
      </w:r>
      <w:r w:rsidRPr="00B72AB8">
        <w:rPr>
          <w:rFonts w:asciiTheme="minorHAnsi" w:hAnsiTheme="minorHAnsi"/>
        </w:rPr>
        <w:t xml:space="preserve"> still </w:t>
      </w:r>
      <w:r w:rsidRPr="00B72AB8">
        <w:rPr>
          <w:rStyle w:val="Style1Char"/>
          <w:rFonts w:asciiTheme="minorHAnsi" w:hAnsiTheme="minorHAnsi"/>
          <w:szCs w:val="20"/>
          <w:highlight w:val="green"/>
        </w:rPr>
        <w:t xml:space="preserve">perform </w:t>
      </w:r>
      <w:r w:rsidRPr="00B72AB8">
        <w:rPr>
          <w:rStyle w:val="Emphasis"/>
          <w:rFonts w:asciiTheme="minorHAnsi" w:hAnsiTheme="minorHAnsi"/>
          <w:highlight w:val="green"/>
        </w:rPr>
        <w:t>a vital function. The</w:t>
      </w:r>
      <w:r w:rsidRPr="00B72AB8">
        <w:rPr>
          <w:rStyle w:val="Style1Char"/>
          <w:rFonts w:asciiTheme="minorHAnsi" w:hAnsiTheme="minorHAnsi"/>
          <w:szCs w:val="20"/>
          <w:highlight w:val="green"/>
        </w:rPr>
        <w:t xml:space="preserve"> images say: This is what human beings are capable of doing</w:t>
      </w:r>
      <w:r w:rsidRPr="00B72AB8">
        <w:rPr>
          <w:rFonts w:asciiTheme="minorHAnsi" w:hAnsiTheme="minorHAnsi"/>
        </w:rPr>
        <w:t xml:space="preserve">-may volunteer to do, enthusiastically, self-righteously. </w:t>
      </w:r>
      <w:r w:rsidRPr="00B72AB8">
        <w:rPr>
          <w:rStyle w:val="Emphasis"/>
          <w:rFonts w:asciiTheme="minorHAnsi" w:hAnsiTheme="minorHAnsi"/>
        </w:rPr>
        <w:t>Don't forget</w:t>
      </w:r>
      <w:r w:rsidRPr="00B72AB8">
        <w:rPr>
          <w:rFonts w:asciiTheme="minorHAnsi" w:hAnsiTheme="minorHAnsi"/>
        </w:rPr>
        <w:t xml:space="preserve">. This is not quite the same as asking people to remember a particularly monstrous bout of evil. ("Never forget.") Perhaps too much value is assigned to memory, not enough to thinking. </w:t>
      </w:r>
      <w:r w:rsidRPr="00B72AB8">
        <w:rPr>
          <w:rStyle w:val="Style1Char"/>
          <w:rFonts w:asciiTheme="minorHAnsi" w:hAnsiTheme="minorHAnsi"/>
          <w:szCs w:val="20"/>
          <w:highlight w:val="green"/>
        </w:rPr>
        <w:t xml:space="preserve">Remembering is an ethical act, has ethical </w:t>
      </w:r>
      <w:r w:rsidRPr="00B72AB8">
        <w:rPr>
          <w:rStyle w:val="Emphasis"/>
          <w:rFonts w:asciiTheme="minorHAnsi" w:hAnsiTheme="minorHAnsi"/>
          <w:highlight w:val="green"/>
        </w:rPr>
        <w:t>value in and of itself. Memory</w:t>
      </w:r>
      <w:r w:rsidRPr="00B72AB8">
        <w:rPr>
          <w:rStyle w:val="Style1Char"/>
          <w:rFonts w:asciiTheme="minorHAnsi" w:hAnsiTheme="minorHAnsi"/>
          <w:szCs w:val="20"/>
          <w:highlight w:val="green"/>
        </w:rPr>
        <w:t xml:space="preserve"> is</w:t>
      </w:r>
      <w:r w:rsidRPr="00B72AB8">
        <w:rPr>
          <w:rFonts w:asciiTheme="minorHAnsi" w:hAnsiTheme="minorHAnsi"/>
        </w:rPr>
        <w:t xml:space="preserve">, achingly, </w:t>
      </w:r>
      <w:r w:rsidRPr="00B72AB8">
        <w:rPr>
          <w:rStyle w:val="Style1Char"/>
          <w:rFonts w:asciiTheme="minorHAnsi" w:hAnsiTheme="minorHAnsi"/>
          <w:szCs w:val="20"/>
          <w:highlight w:val="green"/>
        </w:rPr>
        <w:t>the only relation we can have with the dead</w:t>
      </w:r>
      <w:r w:rsidRPr="00B72AB8">
        <w:rPr>
          <w:rFonts w:asciiTheme="minorHAnsi" w:hAnsiTheme="minorHAnsi"/>
        </w:rPr>
        <w:t xml:space="preserve">. So the belief that remembering is an ethical act is deep in our natures as humans, who know we are going to die, and who mourn those who in the normal course of things die before us-grandparents, parents, teachers, and older friends. </w:t>
      </w:r>
      <w:r w:rsidRPr="00B72AB8">
        <w:rPr>
          <w:rStyle w:val="Style1Char"/>
          <w:rFonts w:asciiTheme="minorHAnsi" w:hAnsiTheme="minorHAnsi"/>
          <w:szCs w:val="20"/>
          <w:highlight w:val="green"/>
        </w:rPr>
        <w:t>Heartlessness and amnesia</w:t>
      </w:r>
      <w:r w:rsidRPr="00B72AB8">
        <w:rPr>
          <w:rFonts w:asciiTheme="minorHAnsi" w:hAnsiTheme="minorHAnsi"/>
        </w:rPr>
        <w:t xml:space="preserve"> seem to </w:t>
      </w:r>
      <w:r w:rsidRPr="00B72AB8">
        <w:rPr>
          <w:rStyle w:val="Style1Char"/>
          <w:rFonts w:asciiTheme="minorHAnsi" w:hAnsiTheme="minorHAnsi"/>
          <w:szCs w:val="20"/>
          <w:highlight w:val="green"/>
        </w:rPr>
        <w:t>go together</w:t>
      </w:r>
      <w:r w:rsidRPr="00B72AB8">
        <w:rPr>
          <w:rFonts w:asciiTheme="minorHAnsi" w:hAnsiTheme="minorHAnsi"/>
        </w:rPr>
        <w:t>. But history gives contradictory signals about the value of remembering in the much longer span of a collective his</w:t>
      </w:r>
      <w:r w:rsidRPr="00B72AB8">
        <w:rPr>
          <w:rFonts w:asciiTheme="minorHAnsi" w:hAnsiTheme="minorHAnsi"/>
        </w:rPr>
        <w:softHyphen/>
        <w:t>tory. There is simply too much injustice in the world. And too much remembering (of ancient grievances: Serbs, Irish) embitters. To make peace is to forget. To reconcile, it is necessary that memory be faulty and limited. If the goal is having some space in which to live one's own life, then it is desirable that the account of specific injustices dissolve into a more general understanding that human beings everywhere do terrible things to one another.</w:t>
      </w:r>
    </w:p>
    <w:p w:rsidR="00E503D8" w:rsidRPr="00D01E20" w:rsidRDefault="00E503D8" w:rsidP="00E503D8">
      <w:pPr>
        <w:rPr>
          <w:rStyle w:val="StyleStyleBold12pt1"/>
          <w:rFonts w:asciiTheme="minorHAnsi" w:hAnsiTheme="minorHAnsi"/>
          <w:b w:val="0"/>
          <w:bCs w:val="0"/>
          <w:smallCaps w:val="0"/>
        </w:rPr>
      </w:pPr>
    </w:p>
    <w:p w:rsidR="00E503D8" w:rsidRPr="00B72AB8" w:rsidRDefault="00E503D8" w:rsidP="00E503D8">
      <w:pPr>
        <w:pStyle w:val="Heading4"/>
      </w:pPr>
      <w:r>
        <w:t xml:space="preserve">2.) </w:t>
      </w:r>
      <w:r w:rsidRPr="00B72AB8">
        <w:t xml:space="preserve">The alternative is silence and inaction which reinforces oppression and turns the critique </w:t>
      </w:r>
    </w:p>
    <w:p w:rsidR="00E503D8" w:rsidRPr="00B72AB8" w:rsidRDefault="00E503D8" w:rsidP="00E503D8">
      <w:pPr>
        <w:rPr>
          <w:rStyle w:val="StyleStyleBold12pt1"/>
          <w:rFonts w:asciiTheme="minorHAnsi" w:hAnsiTheme="minorHAnsi"/>
        </w:rPr>
      </w:pPr>
      <w:r w:rsidRPr="00B72AB8">
        <w:rPr>
          <w:rStyle w:val="Style13ptBold"/>
        </w:rPr>
        <w:t>Blomley ‘94</w:t>
      </w:r>
      <w:r w:rsidRPr="00B72AB8">
        <w:rPr>
          <w:rFonts w:asciiTheme="minorHAnsi" w:hAnsiTheme="minorHAnsi"/>
        </w:rPr>
        <w:t xml:space="preserve"> [1994, Nicholas K., Professor of Geography at Simon Fraser University, “Activism and the Academy”, </w:t>
      </w:r>
      <w:hyperlink r:id="rId12" w:history="1">
        <w:r w:rsidRPr="00B72AB8">
          <w:rPr>
            <w:rStyle w:val="Hyperlink"/>
            <w:rFonts w:asciiTheme="minorHAnsi" w:hAnsiTheme="minorHAnsi"/>
          </w:rPr>
          <w:t>http://www.praxis-epress.org/CGR/CG_Whole.pdf</w:t>
        </w:r>
      </w:hyperlink>
      <w:r w:rsidRPr="00B72AB8">
        <w:rPr>
          <w:rFonts w:asciiTheme="minorHAnsi" w:hAnsiTheme="minorHAnsi"/>
        </w:rPr>
        <w:t xml:space="preserve">] </w:t>
      </w:r>
    </w:p>
    <w:p w:rsidR="00E503D8" w:rsidRPr="00B72AB8" w:rsidRDefault="00E503D8" w:rsidP="00E503D8">
      <w:pPr>
        <w:rPr>
          <w:rFonts w:asciiTheme="minorHAnsi" w:hAnsiTheme="minorHAnsi"/>
        </w:rPr>
      </w:pPr>
      <w:r w:rsidRPr="00B72AB8">
        <w:rPr>
          <w:rFonts w:asciiTheme="minorHAnsi" w:hAnsiTheme="minorHAnsi"/>
        </w:rPr>
        <w:t xml:space="preserve">So </w:t>
      </w:r>
      <w:r w:rsidRPr="00B72AB8">
        <w:rPr>
          <w:rStyle w:val="StyleUnderline"/>
          <w:rFonts w:asciiTheme="minorHAnsi" w:hAnsiTheme="minorHAnsi"/>
          <w:highlight w:val="green"/>
        </w:rPr>
        <w:t>why the silence?</w:t>
      </w:r>
      <w:r w:rsidRPr="00B72AB8">
        <w:rPr>
          <w:rStyle w:val="StyleUnderline"/>
          <w:rFonts w:asciiTheme="minorHAnsi" w:hAnsiTheme="minorHAnsi"/>
        </w:rPr>
        <w:t xml:space="preserve"> Several reasons spring to mind. One likely option is that</w:t>
      </w:r>
      <w:proofErr w:type="gramStart"/>
      <w:r w:rsidRPr="00B72AB8">
        <w:rPr>
          <w:rStyle w:val="StyleUnderline"/>
          <w:rFonts w:asciiTheme="minorHAnsi" w:hAnsiTheme="minorHAnsi"/>
        </w:rPr>
        <w:t>,  for</w:t>
      </w:r>
      <w:proofErr w:type="gramEnd"/>
      <w:r w:rsidRPr="00B72AB8">
        <w:rPr>
          <w:rStyle w:val="StyleUnderline"/>
          <w:rFonts w:asciiTheme="minorHAnsi" w:hAnsiTheme="minorHAnsi"/>
        </w:rPr>
        <w:t xml:space="preserve"> many, it is not an issue, given that </w:t>
      </w:r>
      <w:r w:rsidRPr="00B72AB8">
        <w:rPr>
          <w:rStyle w:val="StyleUnderline"/>
          <w:rFonts w:asciiTheme="minorHAnsi" w:hAnsiTheme="minorHAnsi"/>
          <w:highlight w:val="green"/>
        </w:rPr>
        <w:t>many</w:t>
      </w:r>
      <w:r w:rsidRPr="00B72AB8">
        <w:rPr>
          <w:rStyle w:val="StyleUnderline"/>
          <w:rFonts w:asciiTheme="minorHAnsi" w:hAnsiTheme="minorHAnsi"/>
        </w:rPr>
        <w:t xml:space="preserve"> progressive </w:t>
      </w:r>
      <w:r w:rsidRPr="00B72AB8">
        <w:rPr>
          <w:rStyle w:val="StyleUnderline"/>
          <w:rFonts w:asciiTheme="minorHAnsi" w:hAnsiTheme="minorHAnsi"/>
          <w:highlight w:val="green"/>
        </w:rPr>
        <w:t>academics</w:t>
      </w:r>
      <w:r w:rsidRPr="00B72AB8">
        <w:rPr>
          <w:rStyle w:val="StyleUnderline"/>
          <w:rFonts w:asciiTheme="minorHAnsi" w:hAnsiTheme="minorHAnsi"/>
        </w:rPr>
        <w:t xml:space="preserve"> seem to </w:t>
      </w:r>
      <w:r w:rsidRPr="00B72AB8">
        <w:rPr>
          <w:rStyle w:val="StyleUnderline"/>
          <w:rFonts w:asciiTheme="minorHAnsi" w:hAnsiTheme="minorHAnsi"/>
          <w:highlight w:val="green"/>
        </w:rPr>
        <w:t>think that  “activist” work is not</w:t>
      </w:r>
      <w:r w:rsidRPr="00B72AB8">
        <w:rPr>
          <w:rStyle w:val="StyleUnderline"/>
          <w:rFonts w:asciiTheme="minorHAnsi" w:hAnsiTheme="minorHAnsi"/>
        </w:rPr>
        <w:t xml:space="preserve"> really </w:t>
      </w:r>
      <w:r w:rsidRPr="00B72AB8">
        <w:rPr>
          <w:rStyle w:val="StyleUnderline"/>
          <w:rFonts w:asciiTheme="minorHAnsi" w:hAnsiTheme="minorHAnsi"/>
          <w:highlight w:val="green"/>
        </w:rPr>
        <w:t>“intellectual” work</w:t>
      </w:r>
      <w:r w:rsidRPr="00B72AB8">
        <w:rPr>
          <w:rFonts w:asciiTheme="minorHAnsi" w:hAnsiTheme="minorHAnsi"/>
        </w:rPr>
        <w:t>. If people engage in “external</w:t>
      </w:r>
      <w:proofErr w:type="gramStart"/>
      <w:r w:rsidRPr="00B72AB8">
        <w:rPr>
          <w:rFonts w:asciiTheme="minorHAnsi" w:hAnsiTheme="minorHAnsi"/>
        </w:rPr>
        <w:t>”  struggle</w:t>
      </w:r>
      <w:proofErr w:type="gramEnd"/>
      <w:r w:rsidRPr="00B72AB8">
        <w:rPr>
          <w:rFonts w:asciiTheme="minorHAnsi" w:hAnsiTheme="minorHAnsi"/>
        </w:rPr>
        <w:t xml:space="preserve">, they do so “on their own time,” as citizens. Certainly this is something </w:t>
      </w:r>
      <w:proofErr w:type="gramStart"/>
      <w:r w:rsidRPr="00B72AB8">
        <w:rPr>
          <w:rFonts w:asciiTheme="minorHAnsi" w:hAnsiTheme="minorHAnsi"/>
        </w:rPr>
        <w:t>that  tenure</w:t>
      </w:r>
      <w:proofErr w:type="gramEnd"/>
      <w:r w:rsidRPr="00B72AB8">
        <w:rPr>
          <w:rFonts w:asciiTheme="minorHAnsi" w:hAnsiTheme="minorHAnsi"/>
        </w:rPr>
        <w:t xml:space="preserve"> committees seem to believe. For example, my university carefully codes it </w:t>
      </w:r>
      <w:proofErr w:type="gramStart"/>
      <w:r w:rsidRPr="00B72AB8">
        <w:rPr>
          <w:rFonts w:asciiTheme="minorHAnsi" w:hAnsiTheme="minorHAnsi"/>
        </w:rPr>
        <w:t>as  “</w:t>
      </w:r>
      <w:proofErr w:type="gramEnd"/>
      <w:r w:rsidRPr="00B72AB8">
        <w:rPr>
          <w:rFonts w:asciiTheme="minorHAnsi" w:hAnsiTheme="minorHAnsi"/>
        </w:rPr>
        <w:t xml:space="preserve">community service” and weighs it as some small percentage of my total academic  worth. </w:t>
      </w:r>
      <w:r w:rsidRPr="00B72AB8">
        <w:rPr>
          <w:rStyle w:val="StyleUnderline"/>
          <w:rFonts w:asciiTheme="minorHAnsi" w:hAnsiTheme="minorHAnsi"/>
        </w:rPr>
        <w:t xml:space="preserve">That </w:t>
      </w:r>
      <w:r w:rsidRPr="00B72AB8">
        <w:rPr>
          <w:rStyle w:val="StyleUnderline"/>
          <w:rFonts w:asciiTheme="minorHAnsi" w:hAnsiTheme="minorHAnsi"/>
          <w:highlight w:val="green"/>
        </w:rPr>
        <w:t>uncoupling of</w:t>
      </w:r>
      <w:r w:rsidRPr="00B72AB8">
        <w:rPr>
          <w:rStyle w:val="StyleUnderline"/>
          <w:rFonts w:asciiTheme="minorHAnsi" w:hAnsiTheme="minorHAnsi"/>
        </w:rPr>
        <w:t xml:space="preserve"> the categories </w:t>
      </w:r>
      <w:r w:rsidRPr="00B72AB8">
        <w:rPr>
          <w:rStyle w:val="StyleUnderline"/>
          <w:rFonts w:asciiTheme="minorHAnsi" w:hAnsiTheme="minorHAnsi"/>
          <w:highlight w:val="green"/>
        </w:rPr>
        <w:t>“academic” and “activist” seems</w:t>
      </w:r>
      <w:r w:rsidRPr="00B72AB8">
        <w:rPr>
          <w:rStyle w:val="StyleUnderline"/>
          <w:rFonts w:asciiTheme="minorHAnsi" w:hAnsiTheme="minorHAnsi"/>
        </w:rPr>
        <w:t>, for me</w:t>
      </w:r>
      <w:proofErr w:type="gramStart"/>
      <w:r w:rsidRPr="00B72AB8">
        <w:rPr>
          <w:rStyle w:val="StyleUnderline"/>
          <w:rFonts w:asciiTheme="minorHAnsi" w:hAnsiTheme="minorHAnsi"/>
        </w:rPr>
        <w:t xml:space="preserve">,  </w:t>
      </w:r>
      <w:r w:rsidRPr="00B72AB8">
        <w:rPr>
          <w:rStyle w:val="StyleUnderline"/>
          <w:rFonts w:asciiTheme="minorHAnsi" w:hAnsiTheme="minorHAnsi"/>
          <w:highlight w:val="green"/>
        </w:rPr>
        <w:t>difficult</w:t>
      </w:r>
      <w:proofErr w:type="gramEnd"/>
      <w:r w:rsidRPr="00B72AB8">
        <w:rPr>
          <w:rStyle w:val="StyleUnderline"/>
          <w:rFonts w:asciiTheme="minorHAnsi" w:hAnsiTheme="minorHAnsi"/>
          <w:highlight w:val="green"/>
        </w:rPr>
        <w:t xml:space="preserve"> to sustain</w:t>
      </w:r>
      <w:r w:rsidRPr="00B72AB8">
        <w:rPr>
          <w:rFonts w:asciiTheme="minorHAnsi" w:hAnsiTheme="minorHAnsi"/>
        </w:rPr>
        <w:t xml:space="preserve">. I was struck by the view of one friend, who noted that she did </w:t>
      </w:r>
      <w:proofErr w:type="gramStart"/>
      <w:r w:rsidRPr="00B72AB8">
        <w:rPr>
          <w:rFonts w:asciiTheme="minorHAnsi" w:hAnsiTheme="minorHAnsi"/>
        </w:rPr>
        <w:t>not  see</w:t>
      </w:r>
      <w:proofErr w:type="gramEnd"/>
      <w:r w:rsidRPr="00B72AB8">
        <w:rPr>
          <w:rFonts w:asciiTheme="minorHAnsi" w:hAnsiTheme="minorHAnsi"/>
        </w:rPr>
        <w:t xml:space="preserve"> herself as an academic occasionally engaged in activism, but thought of herself as  an activist who happens to be an academic. It could also be said that </w:t>
      </w:r>
      <w:r w:rsidRPr="00B72AB8">
        <w:rPr>
          <w:rStyle w:val="StyleUnderline"/>
          <w:rFonts w:asciiTheme="minorHAnsi" w:hAnsiTheme="minorHAnsi"/>
          <w:highlight w:val="green"/>
        </w:rPr>
        <w:t xml:space="preserve">such a </w:t>
      </w:r>
      <w:proofErr w:type="gramStart"/>
      <w:r w:rsidRPr="00B72AB8">
        <w:rPr>
          <w:rStyle w:val="StyleUnderline"/>
          <w:rFonts w:asciiTheme="minorHAnsi" w:hAnsiTheme="minorHAnsi"/>
          <w:highlight w:val="green"/>
        </w:rPr>
        <w:t>distancing  evades</w:t>
      </w:r>
      <w:proofErr w:type="gramEnd"/>
      <w:r w:rsidRPr="00B72AB8">
        <w:rPr>
          <w:rStyle w:val="StyleUnderline"/>
          <w:rFonts w:asciiTheme="minorHAnsi" w:hAnsiTheme="minorHAnsi"/>
        </w:rPr>
        <w:t xml:space="preserve"> a special charge – what Noam Chomsky once termed </w:t>
      </w:r>
      <w:r w:rsidRPr="00B72AB8">
        <w:rPr>
          <w:rStyle w:val="StyleUnderline"/>
          <w:rFonts w:asciiTheme="minorHAnsi" w:hAnsiTheme="minorHAnsi"/>
          <w:highlight w:val="green"/>
        </w:rPr>
        <w:t>the</w:t>
      </w:r>
      <w:r w:rsidRPr="00B72AB8">
        <w:rPr>
          <w:rStyle w:val="StyleUnderline"/>
          <w:rFonts w:asciiTheme="minorHAnsi" w:hAnsiTheme="minorHAnsi"/>
        </w:rPr>
        <w:t xml:space="preserve"> political  </w:t>
      </w:r>
      <w:r w:rsidRPr="00B72AB8">
        <w:rPr>
          <w:rStyle w:val="StyleUnderline"/>
          <w:rFonts w:asciiTheme="minorHAnsi" w:hAnsiTheme="minorHAnsi"/>
          <w:highlight w:val="green"/>
        </w:rPr>
        <w:t>“responsibility of intellectuals</w:t>
      </w:r>
      <w:r w:rsidRPr="00B72AB8">
        <w:rPr>
          <w:rFonts w:asciiTheme="minorHAnsi" w:hAnsiTheme="minorHAnsi"/>
        </w:rPr>
        <w:t xml:space="preserve">.” Intellectuals in the academy enjoy a special </w:t>
      </w:r>
      <w:proofErr w:type="gramStart"/>
      <w:r w:rsidRPr="00B72AB8">
        <w:rPr>
          <w:rFonts w:asciiTheme="minorHAnsi" w:hAnsiTheme="minorHAnsi"/>
        </w:rPr>
        <w:t>privilege  that</w:t>
      </w:r>
      <w:proofErr w:type="gramEnd"/>
      <w:r w:rsidRPr="00B72AB8">
        <w:rPr>
          <w:rFonts w:asciiTheme="minorHAnsi" w:hAnsiTheme="minorHAnsi"/>
        </w:rPr>
        <w:t xml:space="preserve"> comes from political liberty, access to information, and freedom of expression.  “For a privileged minority”, Chomsky (1969, 324) insists, </w:t>
      </w:r>
      <w:r w:rsidRPr="00B72AB8">
        <w:rPr>
          <w:rStyle w:val="StyleUnderline"/>
          <w:rFonts w:asciiTheme="minorHAnsi" w:hAnsiTheme="minorHAnsi"/>
        </w:rPr>
        <w:t xml:space="preserve">“Western </w:t>
      </w:r>
      <w:proofErr w:type="gramStart"/>
      <w:r w:rsidRPr="00B72AB8">
        <w:rPr>
          <w:rStyle w:val="StyleUnderline"/>
          <w:rFonts w:asciiTheme="minorHAnsi" w:hAnsiTheme="minorHAnsi"/>
          <w:highlight w:val="green"/>
        </w:rPr>
        <w:t>democracy  provides</w:t>
      </w:r>
      <w:proofErr w:type="gramEnd"/>
      <w:r w:rsidRPr="00B72AB8">
        <w:rPr>
          <w:rStyle w:val="StyleUnderline"/>
          <w:rFonts w:asciiTheme="minorHAnsi" w:hAnsiTheme="minorHAnsi"/>
          <w:highlight w:val="green"/>
        </w:rPr>
        <w:t xml:space="preserve"> the leisure, the facilities, and the training to seek</w:t>
      </w:r>
      <w:r w:rsidRPr="00B72AB8">
        <w:rPr>
          <w:rStyle w:val="StyleUnderline"/>
          <w:rFonts w:asciiTheme="minorHAnsi" w:hAnsiTheme="minorHAnsi"/>
        </w:rPr>
        <w:t xml:space="preserve"> the </w:t>
      </w:r>
      <w:r w:rsidRPr="00B72AB8">
        <w:rPr>
          <w:rStyle w:val="StyleUnderline"/>
          <w:rFonts w:asciiTheme="minorHAnsi" w:hAnsiTheme="minorHAnsi"/>
          <w:highlight w:val="green"/>
        </w:rPr>
        <w:t>truth behind</w:t>
      </w:r>
      <w:r w:rsidRPr="00B72AB8">
        <w:rPr>
          <w:rStyle w:val="StyleUnderline"/>
          <w:rFonts w:asciiTheme="minorHAnsi" w:hAnsiTheme="minorHAnsi"/>
        </w:rPr>
        <w:t xml:space="preserve"> the veil of  </w:t>
      </w:r>
      <w:r w:rsidRPr="00B72AB8">
        <w:rPr>
          <w:rStyle w:val="StyleUnderline"/>
          <w:rFonts w:asciiTheme="minorHAnsi" w:hAnsiTheme="minorHAnsi"/>
          <w:highlight w:val="green"/>
        </w:rPr>
        <w:t>misrepresentation, ideology and class interest</w:t>
      </w:r>
      <w:r w:rsidRPr="00B72AB8">
        <w:rPr>
          <w:rStyle w:val="StyleUnderline"/>
          <w:rFonts w:asciiTheme="minorHAnsi" w:hAnsiTheme="minorHAnsi"/>
        </w:rPr>
        <w:t xml:space="preserve"> through which the events of current  history are presented to us.</w:t>
      </w:r>
      <w:r w:rsidRPr="00B72AB8">
        <w:rPr>
          <w:rFonts w:asciiTheme="minorHAnsi" w:hAnsiTheme="minorHAnsi"/>
        </w:rPr>
        <w:t xml:space="preserve">” </w:t>
      </w:r>
      <w:r w:rsidRPr="00B72AB8">
        <w:rPr>
          <w:rStyle w:val="Emphasis"/>
          <w:rFonts w:asciiTheme="minorHAnsi" w:hAnsiTheme="minorHAnsi"/>
          <w:highlight w:val="green"/>
        </w:rPr>
        <w:t>To neglect that responsibility is,</w:t>
      </w:r>
      <w:r w:rsidRPr="00B72AB8">
        <w:rPr>
          <w:rFonts w:asciiTheme="minorHAnsi" w:hAnsiTheme="minorHAnsi"/>
        </w:rPr>
        <w:t xml:space="preserve"> at the very best, </w:t>
      </w:r>
      <w:proofErr w:type="gramStart"/>
      <w:r w:rsidRPr="00B72AB8">
        <w:rPr>
          <w:rStyle w:val="Emphasis"/>
          <w:rFonts w:asciiTheme="minorHAnsi" w:hAnsiTheme="minorHAnsi"/>
          <w:highlight w:val="green"/>
        </w:rPr>
        <w:t>to  acquiesce</w:t>
      </w:r>
      <w:proofErr w:type="gramEnd"/>
      <w:r w:rsidRPr="00B72AB8">
        <w:rPr>
          <w:rStyle w:val="Emphasis"/>
          <w:rFonts w:asciiTheme="minorHAnsi" w:hAnsiTheme="minorHAnsi"/>
          <w:highlight w:val="green"/>
        </w:rPr>
        <w:t xml:space="preserve"> to oppression.</w:t>
      </w:r>
      <w:r w:rsidRPr="00B72AB8">
        <w:rPr>
          <w:rFonts w:asciiTheme="minorHAnsi" w:hAnsiTheme="minorHAnsi"/>
        </w:rPr>
        <w:t xml:space="preserve">  There are more recent reasons for this self-silencing, perhaps, as we come </w:t>
      </w:r>
      <w:proofErr w:type="gramStart"/>
      <w:r w:rsidRPr="00B72AB8">
        <w:rPr>
          <w:rFonts w:asciiTheme="minorHAnsi" w:hAnsiTheme="minorHAnsi"/>
        </w:rPr>
        <w:t>to  embrace</w:t>
      </w:r>
      <w:proofErr w:type="gramEnd"/>
      <w:r w:rsidRPr="00B72AB8">
        <w:rPr>
          <w:rFonts w:asciiTheme="minorHAnsi" w:hAnsiTheme="minorHAnsi"/>
        </w:rPr>
        <w:t xml:space="preserve"> a postmodern humility, and </w:t>
      </w:r>
      <w:r w:rsidRPr="00B72AB8">
        <w:rPr>
          <w:rStyle w:val="StyleUnderline"/>
          <w:rFonts w:asciiTheme="minorHAnsi" w:hAnsiTheme="minorHAnsi"/>
          <w:highlight w:val="green"/>
        </w:rPr>
        <w:t>caution against speaking for the Other.</w:t>
      </w:r>
      <w:r w:rsidRPr="00B72AB8">
        <w:rPr>
          <w:rStyle w:val="StyleUnderline"/>
          <w:rFonts w:asciiTheme="minorHAnsi" w:hAnsiTheme="minorHAnsi"/>
        </w:rPr>
        <w:t xml:space="preserve"> Although such a prudence is laudable, it </w:t>
      </w:r>
      <w:r w:rsidRPr="00B72AB8">
        <w:rPr>
          <w:rStyle w:val="StyleUnderline"/>
          <w:rFonts w:asciiTheme="minorHAnsi" w:hAnsiTheme="minorHAnsi"/>
          <w:highlight w:val="green"/>
        </w:rPr>
        <w:t>can</w:t>
      </w:r>
      <w:r w:rsidRPr="00B72AB8">
        <w:rPr>
          <w:rStyle w:val="StyleUnderline"/>
          <w:rFonts w:asciiTheme="minorHAnsi" w:hAnsiTheme="minorHAnsi"/>
        </w:rPr>
        <w:t xml:space="preserve"> also all too easily </w:t>
      </w:r>
      <w:r w:rsidRPr="00B72AB8">
        <w:rPr>
          <w:rStyle w:val="StyleUnderline"/>
          <w:rFonts w:asciiTheme="minorHAnsi" w:hAnsiTheme="minorHAnsi"/>
          <w:highlight w:val="green"/>
        </w:rPr>
        <w:t xml:space="preserve">become a self-serving excuse </w:t>
      </w:r>
      <w:proofErr w:type="gramStart"/>
      <w:r w:rsidRPr="00B72AB8">
        <w:rPr>
          <w:rStyle w:val="StyleUnderline"/>
          <w:rFonts w:asciiTheme="minorHAnsi" w:hAnsiTheme="minorHAnsi"/>
          <w:highlight w:val="green"/>
        </w:rPr>
        <w:t>for  inaction</w:t>
      </w:r>
      <w:proofErr w:type="gramEnd"/>
      <w:r w:rsidRPr="00B72AB8">
        <w:rPr>
          <w:rFonts w:asciiTheme="minorHAnsi" w:hAnsiTheme="minorHAnsi"/>
        </w:rPr>
        <w:t xml:space="preserve">. We certainly need to be alert to the perils of the academic colonization </w:t>
      </w:r>
      <w:proofErr w:type="gramStart"/>
      <w:r w:rsidRPr="00B72AB8">
        <w:rPr>
          <w:rFonts w:asciiTheme="minorHAnsi" w:hAnsiTheme="minorHAnsi"/>
        </w:rPr>
        <w:t>of  community</w:t>
      </w:r>
      <w:proofErr w:type="gramEnd"/>
      <w:r w:rsidRPr="00B72AB8">
        <w:rPr>
          <w:rFonts w:asciiTheme="minorHAnsi" w:hAnsiTheme="minorHAnsi"/>
        </w:rPr>
        <w:t xml:space="preserve"> life, but we should also avoid any romantic assumptions of some  authentically ‘pure’ field of activism. The activists I have encountered have all </w:t>
      </w:r>
      <w:proofErr w:type="gramStart"/>
      <w:r w:rsidRPr="00B72AB8">
        <w:rPr>
          <w:rFonts w:asciiTheme="minorHAnsi" w:hAnsiTheme="minorHAnsi"/>
        </w:rPr>
        <w:t>had  complex</w:t>
      </w:r>
      <w:proofErr w:type="gramEnd"/>
      <w:r w:rsidRPr="00B72AB8">
        <w:rPr>
          <w:rFonts w:asciiTheme="minorHAnsi" w:hAnsiTheme="minorHAnsi"/>
        </w:rPr>
        <w:t xml:space="preserve">, and occasionally self-serving, agendas. As we all occupy multiple </w:t>
      </w:r>
      <w:proofErr w:type="gramStart"/>
      <w:r w:rsidRPr="00B72AB8">
        <w:rPr>
          <w:rFonts w:asciiTheme="minorHAnsi" w:hAnsiTheme="minorHAnsi"/>
        </w:rPr>
        <w:t>subject  positions</w:t>
      </w:r>
      <w:proofErr w:type="gramEnd"/>
      <w:r w:rsidRPr="00B72AB8">
        <w:rPr>
          <w:rFonts w:asciiTheme="minorHAnsi" w:hAnsiTheme="minorHAnsi"/>
        </w:rPr>
        <w:t xml:space="preserve">, so activism is a field of contradiction and diversity. </w:t>
      </w:r>
    </w:p>
    <w:p w:rsidR="00E503D8" w:rsidRPr="00B72AB8" w:rsidRDefault="00E503D8" w:rsidP="00E503D8">
      <w:pPr>
        <w:pStyle w:val="Heading4"/>
        <w:rPr>
          <w:rFonts w:asciiTheme="minorHAnsi" w:hAnsiTheme="minorHAnsi"/>
        </w:rPr>
      </w:pPr>
      <w:r>
        <w:t xml:space="preserve">3.) </w:t>
      </w:r>
      <w:r>
        <w:rPr>
          <w:rFonts w:asciiTheme="minorHAnsi" w:hAnsiTheme="minorHAnsi"/>
        </w:rPr>
        <w:t>O</w:t>
      </w:r>
      <w:r w:rsidRPr="00B72AB8">
        <w:rPr>
          <w:rFonts w:asciiTheme="minorHAnsi" w:hAnsiTheme="minorHAnsi"/>
        </w:rPr>
        <w:t>ur use of empathy in conjunction with broader critique enables successful anti-racist movements even if it remains in local spaces like debate—star this card</w:t>
      </w:r>
    </w:p>
    <w:p w:rsidR="00E503D8" w:rsidRPr="00B72AB8" w:rsidRDefault="00E503D8" w:rsidP="00E503D8">
      <w:pPr>
        <w:rPr>
          <w:rFonts w:asciiTheme="minorHAnsi" w:hAnsiTheme="minorHAnsi"/>
        </w:rPr>
      </w:pPr>
      <w:r w:rsidRPr="00B72AB8">
        <w:rPr>
          <w:rStyle w:val="Style13ptBold"/>
        </w:rPr>
        <w:t>Chabot Davis 4</w:t>
      </w:r>
      <w:r w:rsidRPr="00B72AB8">
        <w:rPr>
          <w:rStyle w:val="StyleStyleBold12pt1"/>
          <w:rFonts w:asciiTheme="minorHAnsi" w:hAnsiTheme="minorHAnsi"/>
        </w:rPr>
        <w:t xml:space="preserve"> </w:t>
      </w:r>
      <w:r w:rsidRPr="00B72AB8">
        <w:rPr>
          <w:rFonts w:asciiTheme="minorHAnsi" w:hAnsiTheme="minorHAnsi"/>
        </w:rPr>
        <w:t>[12/05/2004, Kimberly Chabot Davis teaches twentieth-century U.S. literature and film at Bridgewater State College. Used to teach 20th century American literature and culture in the History and Literature Program at Harvard University, Chabot Davis's articles on contemporary culture have been published in Twentieth Century Literature, International Journal of Cultural Studies, Journal for the Psychoanalysis of Culture and Society, South Atlantic Review, Politics and Culture, and Modern Fiction Studies, “Oprah's Book Club and the politics of cross-racial empathy”, International Journal of Cultural Studies 2004 7: 399]</w:t>
      </w:r>
    </w:p>
    <w:p w:rsidR="00E503D8" w:rsidRPr="00B72AB8" w:rsidRDefault="00E503D8" w:rsidP="00E503D8">
      <w:pPr>
        <w:rPr>
          <w:rFonts w:asciiTheme="minorHAnsi" w:hAnsiTheme="minorHAnsi"/>
        </w:rPr>
      </w:pPr>
      <w:r w:rsidRPr="00B72AB8">
        <w:rPr>
          <w:rFonts w:asciiTheme="minorHAnsi" w:hAnsiTheme="minorHAnsi"/>
        </w:rPr>
        <w:t xml:space="preserve">Lauren </w:t>
      </w:r>
      <w:r w:rsidRPr="00B72AB8">
        <w:rPr>
          <w:rStyle w:val="StyleUnderline"/>
          <w:rFonts w:asciiTheme="minorHAnsi" w:hAnsiTheme="minorHAnsi"/>
          <w:highlight w:val="yellow"/>
        </w:rPr>
        <w:t>Berlant is right to be skeptical that</w:t>
      </w:r>
      <w:r w:rsidRPr="00B72AB8">
        <w:rPr>
          <w:rStyle w:val="StyleUnderline"/>
          <w:rFonts w:asciiTheme="minorHAnsi" w:hAnsiTheme="minorHAnsi"/>
        </w:rPr>
        <w:t xml:space="preserve"> a reading of a single novel </w:t>
      </w:r>
      <w:r w:rsidRPr="00B72AB8">
        <w:rPr>
          <w:rStyle w:val="StyleUnderline"/>
          <w:rFonts w:asciiTheme="minorHAnsi" w:hAnsiTheme="minorHAnsi"/>
          <w:highlight w:val="yellow"/>
        </w:rPr>
        <w:t>could be solely responsible for producing</w:t>
      </w:r>
      <w:r w:rsidRPr="00B72AB8">
        <w:rPr>
          <w:rStyle w:val="StyleUnderline"/>
          <w:rFonts w:asciiTheme="minorHAnsi" w:hAnsiTheme="minorHAnsi"/>
        </w:rPr>
        <w:t xml:space="preserve"> such </w:t>
      </w:r>
      <w:r w:rsidRPr="00B72AB8">
        <w:rPr>
          <w:rStyle w:val="StyleUnderline"/>
          <w:rFonts w:asciiTheme="minorHAnsi" w:hAnsiTheme="minorHAnsi"/>
          <w:highlight w:val="yellow"/>
        </w:rPr>
        <w:t>radical changes</w:t>
      </w:r>
      <w:r w:rsidRPr="00B72AB8">
        <w:rPr>
          <w:rStyle w:val="StyleUnderline"/>
          <w:rFonts w:asciiTheme="minorHAnsi" w:hAnsiTheme="minorHAnsi"/>
        </w:rPr>
        <w:t xml:space="preserve"> in individuals.</w:t>
      </w:r>
      <w:r w:rsidRPr="00B72AB8">
        <w:rPr>
          <w:rFonts w:asciiTheme="minorHAnsi" w:hAnsiTheme="minorHAnsi"/>
        </w:rPr>
        <w:t xml:space="preserve"> However, </w:t>
      </w:r>
      <w:r w:rsidRPr="00B72AB8">
        <w:rPr>
          <w:rStyle w:val="StyleUnderline"/>
          <w:rFonts w:asciiTheme="minorHAnsi" w:hAnsiTheme="minorHAnsi"/>
          <w:highlight w:val="green"/>
        </w:rPr>
        <w:t>sympathetic reading experiences</w:t>
      </w:r>
      <w:r w:rsidRPr="00B72AB8">
        <w:rPr>
          <w:rStyle w:val="StyleUnderline"/>
          <w:rFonts w:asciiTheme="minorHAnsi" w:hAnsiTheme="minorHAnsi"/>
        </w:rPr>
        <w:t xml:space="preserve"> can </w:t>
      </w:r>
      <w:r w:rsidRPr="00B72AB8">
        <w:rPr>
          <w:rStyle w:val="StyleUnderline"/>
          <w:rFonts w:asciiTheme="minorHAnsi" w:hAnsiTheme="minorHAnsi"/>
          <w:highlight w:val="green"/>
        </w:rPr>
        <w:t xml:space="preserve">play an </w:t>
      </w:r>
      <w:r w:rsidRPr="00B72AB8">
        <w:rPr>
          <w:rStyle w:val="Emphasis"/>
          <w:rFonts w:asciiTheme="minorHAnsi" w:hAnsiTheme="minorHAnsi"/>
          <w:highlight w:val="green"/>
        </w:rPr>
        <w:t>important role in a larger chain of events</w:t>
      </w:r>
      <w:r w:rsidRPr="00B72AB8">
        <w:rPr>
          <w:rFonts w:asciiTheme="minorHAnsi" w:hAnsiTheme="minorHAnsi"/>
          <w:highlight w:val="green"/>
        </w:rPr>
        <w:t xml:space="preserve">, </w:t>
      </w:r>
      <w:r w:rsidRPr="00B72AB8">
        <w:rPr>
          <w:rStyle w:val="StyleUnderline"/>
          <w:rFonts w:asciiTheme="minorHAnsi" w:hAnsiTheme="minorHAnsi"/>
          <w:highlight w:val="green"/>
        </w:rPr>
        <w:t>alongside</w:t>
      </w:r>
      <w:r w:rsidRPr="00B72AB8">
        <w:rPr>
          <w:rStyle w:val="StyleUnderline"/>
          <w:rFonts w:asciiTheme="minorHAnsi" w:hAnsiTheme="minorHAnsi"/>
        </w:rPr>
        <w:t xml:space="preserve"> </w:t>
      </w:r>
      <w:r w:rsidRPr="00B72AB8">
        <w:rPr>
          <w:rStyle w:val="Emphasis"/>
          <w:rFonts w:asciiTheme="minorHAnsi" w:hAnsiTheme="minorHAnsi"/>
          <w:highlight w:val="green"/>
        </w:rPr>
        <w:t>other moments of critical thinking</w:t>
      </w:r>
      <w:r w:rsidRPr="00B72AB8">
        <w:rPr>
          <w:rStyle w:val="StyleUnderline"/>
          <w:rFonts w:asciiTheme="minorHAnsi" w:hAnsiTheme="minorHAnsi"/>
          <w:highlight w:val="green"/>
        </w:rPr>
        <w:t xml:space="preserve"> and </w:t>
      </w:r>
      <w:r w:rsidRPr="00B72AB8">
        <w:rPr>
          <w:rStyle w:val="Emphasis"/>
          <w:rFonts w:asciiTheme="minorHAnsi" w:hAnsiTheme="minorHAnsi"/>
          <w:highlight w:val="green"/>
        </w:rPr>
        <w:t>encounters with alternative viewpoints</w:t>
      </w:r>
      <w:r w:rsidRPr="00B72AB8">
        <w:rPr>
          <w:rStyle w:val="StyleUnderline"/>
          <w:rFonts w:asciiTheme="minorHAnsi" w:hAnsiTheme="minorHAnsi"/>
          <w:highlight w:val="green"/>
        </w:rPr>
        <w:t xml:space="preserve"> that</w:t>
      </w:r>
      <w:r w:rsidRPr="00B72AB8">
        <w:rPr>
          <w:rStyle w:val="StyleUnderline"/>
          <w:rFonts w:asciiTheme="minorHAnsi" w:hAnsiTheme="minorHAnsi"/>
        </w:rPr>
        <w:t xml:space="preserve"> might </w:t>
      </w:r>
      <w:r w:rsidRPr="00B72AB8">
        <w:rPr>
          <w:rStyle w:val="StyleUnderline"/>
          <w:rFonts w:asciiTheme="minorHAnsi" w:hAnsiTheme="minorHAnsi"/>
          <w:highlight w:val="green"/>
        </w:rPr>
        <w:t>shift</w:t>
      </w:r>
      <w:r w:rsidRPr="00B72AB8">
        <w:rPr>
          <w:rStyle w:val="StyleUnderline"/>
          <w:rFonts w:asciiTheme="minorHAnsi" w:hAnsiTheme="minorHAnsi"/>
        </w:rPr>
        <w:t xml:space="preserve"> </w:t>
      </w:r>
      <w:r w:rsidRPr="00B72AB8">
        <w:rPr>
          <w:rFonts w:asciiTheme="minorHAnsi" w:hAnsiTheme="minorHAnsi"/>
        </w:rPr>
        <w:t>an individual’s</w:t>
      </w:r>
      <w:r w:rsidRPr="00B72AB8">
        <w:rPr>
          <w:rStyle w:val="StyleUnderline"/>
          <w:rFonts w:asciiTheme="minorHAnsi" w:hAnsiTheme="minorHAnsi"/>
        </w:rPr>
        <w:t xml:space="preserve"> </w:t>
      </w:r>
      <w:r w:rsidRPr="00B72AB8">
        <w:rPr>
          <w:rStyle w:val="StyleUnderline"/>
          <w:rFonts w:asciiTheme="minorHAnsi" w:hAnsiTheme="minorHAnsi"/>
          <w:highlight w:val="green"/>
        </w:rPr>
        <w:t>perspective</w:t>
      </w:r>
      <w:r w:rsidRPr="00B72AB8">
        <w:rPr>
          <w:rFonts w:asciiTheme="minorHAnsi" w:hAnsiTheme="minorHAnsi"/>
        </w:rPr>
        <w:t xml:space="preserve">. As the white woman Audrey said in the program on </w:t>
      </w:r>
      <w:proofErr w:type="gramStart"/>
      <w:r w:rsidRPr="00B72AB8">
        <w:rPr>
          <w:rFonts w:asciiTheme="minorHAnsi" w:hAnsiTheme="minorHAnsi"/>
        </w:rPr>
        <w:t>Beloved</w:t>
      </w:r>
      <w:proofErr w:type="gramEnd"/>
      <w:r w:rsidRPr="00B72AB8">
        <w:rPr>
          <w:rFonts w:asciiTheme="minorHAnsi" w:hAnsiTheme="minorHAnsi"/>
        </w:rPr>
        <w:t xml:space="preserve">, ‘I understand something now that I didn’t understand before, and [the film] has made me want to understand more’ (p. 13). </w:t>
      </w:r>
      <w:r w:rsidRPr="00B72AB8">
        <w:rPr>
          <w:rStyle w:val="StyleUnderline"/>
          <w:rFonts w:asciiTheme="minorHAnsi" w:hAnsiTheme="minorHAnsi"/>
          <w:highlight w:val="green"/>
        </w:rPr>
        <w:t>Reading can</w:t>
      </w:r>
      <w:r w:rsidRPr="00B72AB8">
        <w:rPr>
          <w:rStyle w:val="StyleUnderline"/>
          <w:rFonts w:asciiTheme="minorHAnsi" w:hAnsiTheme="minorHAnsi"/>
        </w:rPr>
        <w:t xml:space="preserve"> clearly </w:t>
      </w:r>
      <w:r w:rsidRPr="00B72AB8">
        <w:rPr>
          <w:rStyle w:val="Emphasis"/>
          <w:rFonts w:asciiTheme="minorHAnsi" w:hAnsiTheme="minorHAnsi"/>
          <w:highlight w:val="green"/>
        </w:rPr>
        <w:t>alter one’s</w:t>
      </w:r>
      <w:r w:rsidRPr="00B72AB8">
        <w:rPr>
          <w:rStyle w:val="Emphasis"/>
          <w:rFonts w:asciiTheme="minorHAnsi" w:hAnsiTheme="minorHAnsi"/>
        </w:rPr>
        <w:t xml:space="preserve"> sense of </w:t>
      </w:r>
      <w:r w:rsidRPr="00B72AB8">
        <w:rPr>
          <w:rStyle w:val="Emphasis"/>
          <w:rFonts w:asciiTheme="minorHAnsi" w:hAnsiTheme="minorHAnsi"/>
          <w:highlight w:val="green"/>
        </w:rPr>
        <w:t>reality</w:t>
      </w:r>
      <w:r w:rsidRPr="00B72AB8">
        <w:rPr>
          <w:rFonts w:asciiTheme="minorHAnsi" w:hAnsiTheme="minorHAnsi"/>
          <w:highlight w:val="green"/>
        </w:rPr>
        <w:t>,</w:t>
      </w:r>
      <w:r w:rsidRPr="00B72AB8">
        <w:rPr>
          <w:rFonts w:asciiTheme="minorHAnsi" w:hAnsiTheme="minorHAnsi"/>
        </w:rPr>
        <w:t xml:space="preserve"> as evidenced by a reader of Cane River who noted on the web-board: ‘</w:t>
      </w:r>
      <w:r w:rsidRPr="00B72AB8">
        <w:rPr>
          <w:rStyle w:val="StyleUnderline"/>
          <w:rFonts w:asciiTheme="minorHAnsi" w:hAnsiTheme="minorHAnsi"/>
        </w:rPr>
        <w:t>I don’t know if it is heightened awareness</w:t>
      </w:r>
      <w:r w:rsidRPr="00B72AB8">
        <w:rPr>
          <w:rFonts w:asciiTheme="minorHAnsi" w:hAnsiTheme="minorHAnsi"/>
        </w:rPr>
        <w:t xml:space="preserve"> due to my reading the novel . . . </w:t>
      </w:r>
      <w:r w:rsidRPr="00B72AB8">
        <w:rPr>
          <w:rStyle w:val="StyleUnderline"/>
          <w:rFonts w:asciiTheme="minorHAnsi" w:hAnsiTheme="minorHAnsi"/>
        </w:rPr>
        <w:t>but it seems like there is so much more in the news about racism</w:t>
      </w:r>
      <w:r w:rsidRPr="00B72AB8">
        <w:rPr>
          <w:rFonts w:asciiTheme="minorHAnsi" w:hAnsiTheme="minorHAnsi"/>
        </w:rPr>
        <w:t>; just today I read two articles.’ Reading fiction can help a person to develop an understanding of the plight of others and a sense of moral outrage, often seen as important precursors for action. In her ethnographic study of white women’s reading groups, sociologist Elizabeth Long argues that ‘</w:t>
      </w:r>
      <w:r w:rsidRPr="00B72AB8">
        <w:rPr>
          <w:rStyle w:val="StyleUnderline"/>
          <w:rFonts w:asciiTheme="minorHAnsi" w:hAnsiTheme="minorHAnsi"/>
          <w:highlight w:val="yellow"/>
        </w:rPr>
        <w:t>reading</w:t>
      </w:r>
      <w:r w:rsidRPr="00B72AB8">
        <w:rPr>
          <w:rStyle w:val="StyleUnderline"/>
          <w:rFonts w:asciiTheme="minorHAnsi" w:hAnsiTheme="minorHAnsi"/>
        </w:rPr>
        <w:t xml:space="preserve">, especially </w:t>
      </w:r>
      <w:r w:rsidRPr="00B72AB8">
        <w:rPr>
          <w:rStyle w:val="StyleUnderline"/>
          <w:rFonts w:asciiTheme="minorHAnsi" w:hAnsiTheme="minorHAnsi"/>
          <w:highlight w:val="yellow"/>
        </w:rPr>
        <w:t>when combined with communal</w:t>
      </w:r>
      <w:r w:rsidRPr="00B72AB8">
        <w:rPr>
          <w:rStyle w:val="StyleUnderline"/>
          <w:rFonts w:asciiTheme="minorHAnsi" w:hAnsiTheme="minorHAnsi"/>
        </w:rPr>
        <w:t xml:space="preserve"> reflection and </w:t>
      </w:r>
      <w:r w:rsidRPr="00B72AB8">
        <w:rPr>
          <w:rStyle w:val="StyleUnderline"/>
          <w:rFonts w:asciiTheme="minorHAnsi" w:hAnsiTheme="minorHAnsi"/>
          <w:highlight w:val="yellow"/>
        </w:rPr>
        <w:t>discussion, provides</w:t>
      </w:r>
      <w:r w:rsidRPr="00B72AB8">
        <w:rPr>
          <w:rFonts w:asciiTheme="minorHAnsi" w:hAnsiTheme="minorHAnsi"/>
        </w:rPr>
        <w:t xml:space="preserve"> . . . in some cases, </w:t>
      </w:r>
      <w:r w:rsidRPr="00B72AB8">
        <w:rPr>
          <w:rStyle w:val="StyleUnderline"/>
          <w:rFonts w:asciiTheme="minorHAnsi" w:hAnsiTheme="minorHAnsi"/>
          <w:highlight w:val="yellow"/>
        </w:rPr>
        <w:t xml:space="preserve">motivation for </w:t>
      </w:r>
      <w:r w:rsidRPr="00B72AB8">
        <w:rPr>
          <w:rStyle w:val="Emphasis"/>
          <w:rFonts w:asciiTheme="minorHAnsi" w:hAnsiTheme="minorHAnsi"/>
          <w:highlight w:val="yellow"/>
        </w:rPr>
        <w:t>taking</w:t>
      </w:r>
      <w:r w:rsidRPr="00B72AB8">
        <w:rPr>
          <w:rStyle w:val="Emphasis"/>
          <w:rFonts w:asciiTheme="minorHAnsi" w:hAnsiTheme="minorHAnsi"/>
        </w:rPr>
        <w:t xml:space="preserve"> </w:t>
      </w:r>
      <w:r w:rsidRPr="00B72AB8">
        <w:rPr>
          <w:rStyle w:val="Emphasis"/>
          <w:rFonts w:asciiTheme="minorHAnsi" w:hAnsiTheme="minorHAnsi"/>
          <w:highlight w:val="yellow"/>
        </w:rPr>
        <w:t>individual or collective action</w:t>
      </w:r>
      <w:r w:rsidRPr="00B72AB8">
        <w:rPr>
          <w:rFonts w:asciiTheme="minorHAnsi" w:hAnsiTheme="minorHAnsi"/>
        </w:rPr>
        <w:t xml:space="preserve"> beyond the world of books’ (Long, 2003: 24). </w:t>
      </w:r>
      <w:r w:rsidRPr="00B72AB8">
        <w:rPr>
          <w:rStyle w:val="StyleUnderline"/>
          <w:rFonts w:asciiTheme="minorHAnsi" w:hAnsiTheme="minorHAnsi"/>
          <w:highlight w:val="yellow"/>
        </w:rPr>
        <w:t>Several whites</w:t>
      </w:r>
      <w:r w:rsidRPr="00B72AB8">
        <w:rPr>
          <w:rStyle w:val="StyleUnderline"/>
          <w:rFonts w:asciiTheme="minorHAnsi" w:hAnsiTheme="minorHAnsi"/>
        </w:rPr>
        <w:t xml:space="preserve"> in the on-line and televised discussions </w:t>
      </w:r>
      <w:r w:rsidRPr="00B72AB8">
        <w:rPr>
          <w:rStyle w:val="StyleUnderline"/>
          <w:rFonts w:asciiTheme="minorHAnsi" w:hAnsiTheme="minorHAnsi"/>
          <w:highlight w:val="yellow"/>
        </w:rPr>
        <w:t>were putting</w:t>
      </w:r>
      <w:r w:rsidRPr="00B72AB8">
        <w:rPr>
          <w:rStyle w:val="StyleUnderline"/>
          <w:rFonts w:asciiTheme="minorHAnsi" w:hAnsiTheme="minorHAnsi"/>
        </w:rPr>
        <w:t xml:space="preserve"> their </w:t>
      </w:r>
      <w:r w:rsidRPr="00B72AB8">
        <w:rPr>
          <w:rStyle w:val="StyleUnderline"/>
          <w:rFonts w:asciiTheme="minorHAnsi" w:hAnsiTheme="minorHAnsi"/>
          <w:highlight w:val="yellow"/>
        </w:rPr>
        <w:t xml:space="preserve">anti-racist feelings to </w:t>
      </w:r>
      <w:r w:rsidRPr="00B72AB8">
        <w:rPr>
          <w:rStyle w:val="Emphasis"/>
          <w:rFonts w:asciiTheme="minorHAnsi" w:hAnsiTheme="minorHAnsi"/>
          <w:highlight w:val="yellow"/>
        </w:rPr>
        <w:t>work in the public sphere</w:t>
      </w:r>
      <w:r w:rsidRPr="00B72AB8">
        <w:rPr>
          <w:rFonts w:asciiTheme="minorHAnsi" w:hAnsiTheme="minorHAnsi"/>
        </w:rPr>
        <w:t xml:space="preserve">, in their jobs as teachers and social workers serving minority communities. Although it is unlikely that fictionreading was the sole catalyst for their occupational choices, their testimony suggests that </w:t>
      </w:r>
      <w:r w:rsidRPr="00B72AB8">
        <w:rPr>
          <w:rStyle w:val="Emphasis"/>
          <w:rFonts w:asciiTheme="minorHAnsi" w:hAnsiTheme="minorHAnsi"/>
          <w:highlight w:val="green"/>
        </w:rPr>
        <w:t>experiences of empathy</w:t>
      </w:r>
      <w:r w:rsidRPr="00B72AB8">
        <w:rPr>
          <w:rStyle w:val="Emphasis"/>
          <w:rFonts w:asciiTheme="minorHAnsi" w:hAnsiTheme="minorHAnsi"/>
        </w:rPr>
        <w:t xml:space="preserve"> in cultural space </w:t>
      </w:r>
      <w:r w:rsidRPr="00B72AB8">
        <w:rPr>
          <w:rStyle w:val="Emphasis"/>
          <w:rFonts w:asciiTheme="minorHAnsi" w:hAnsiTheme="minorHAnsi"/>
          <w:highlight w:val="green"/>
        </w:rPr>
        <w:t>help</w:t>
      </w:r>
      <w:r w:rsidRPr="00B72AB8">
        <w:rPr>
          <w:rStyle w:val="Emphasis"/>
          <w:rFonts w:asciiTheme="minorHAnsi" w:hAnsiTheme="minorHAnsi"/>
        </w:rPr>
        <w:t xml:space="preserve"> to </w:t>
      </w:r>
      <w:r w:rsidRPr="00B72AB8">
        <w:rPr>
          <w:rStyle w:val="Emphasis"/>
          <w:rFonts w:asciiTheme="minorHAnsi" w:hAnsiTheme="minorHAnsi"/>
          <w:highlight w:val="green"/>
        </w:rPr>
        <w:t>sustain and fortify</w:t>
      </w:r>
      <w:r w:rsidRPr="00B72AB8">
        <w:rPr>
          <w:rStyle w:val="Emphasis"/>
          <w:rFonts w:asciiTheme="minorHAnsi" w:hAnsiTheme="minorHAnsi"/>
        </w:rPr>
        <w:t xml:space="preserve"> their ongoing </w:t>
      </w:r>
      <w:r w:rsidRPr="00B72AB8">
        <w:rPr>
          <w:rStyle w:val="Emphasis"/>
          <w:rFonts w:asciiTheme="minorHAnsi" w:hAnsiTheme="minorHAnsi"/>
          <w:highlight w:val="green"/>
        </w:rPr>
        <w:t>political commitments</w:t>
      </w:r>
      <w:r w:rsidRPr="00B72AB8">
        <w:rPr>
          <w:rFonts w:asciiTheme="minorHAnsi" w:hAnsiTheme="minorHAnsi"/>
        </w:rPr>
        <w:t xml:space="preserve">. </w:t>
      </w:r>
      <w:r w:rsidRPr="00B72AB8">
        <w:rPr>
          <w:rStyle w:val="StyleUnderline"/>
          <w:rFonts w:asciiTheme="minorHAnsi" w:hAnsiTheme="minorHAnsi"/>
          <w:highlight w:val="yellow"/>
        </w:rPr>
        <w:t>While Berlant doubts that emotional shifts</w:t>
      </w:r>
      <w:r w:rsidRPr="00B72AB8">
        <w:rPr>
          <w:rStyle w:val="StyleUnderline"/>
          <w:rFonts w:asciiTheme="minorHAnsi" w:hAnsiTheme="minorHAnsi"/>
        </w:rPr>
        <w:t xml:space="preserve"> in the private sphere ever </w:t>
      </w:r>
      <w:r w:rsidRPr="00B72AB8">
        <w:rPr>
          <w:rStyle w:val="StyleUnderline"/>
          <w:rFonts w:asciiTheme="minorHAnsi" w:hAnsiTheme="minorHAnsi"/>
          <w:highlight w:val="yellow"/>
        </w:rPr>
        <w:t>get converted</w:t>
      </w:r>
      <w:r w:rsidRPr="00B72AB8">
        <w:rPr>
          <w:rStyle w:val="StyleUnderline"/>
          <w:rFonts w:asciiTheme="minorHAnsi" w:hAnsiTheme="minorHAnsi"/>
        </w:rPr>
        <w:t xml:space="preserve"> </w:t>
      </w:r>
      <w:r w:rsidRPr="00B72AB8">
        <w:rPr>
          <w:rStyle w:val="StyleUnderline"/>
          <w:rFonts w:asciiTheme="minorHAnsi" w:hAnsiTheme="minorHAnsi"/>
          <w:highlight w:val="yellow"/>
        </w:rPr>
        <w:t>into</w:t>
      </w:r>
      <w:r w:rsidRPr="00B72AB8">
        <w:rPr>
          <w:rStyle w:val="StyleUnderline"/>
          <w:rFonts w:asciiTheme="minorHAnsi" w:hAnsiTheme="minorHAnsi"/>
        </w:rPr>
        <w:t xml:space="preserve"> a </w:t>
      </w:r>
      <w:r w:rsidRPr="00B72AB8">
        <w:rPr>
          <w:rStyle w:val="StyleUnderline"/>
          <w:rFonts w:asciiTheme="minorHAnsi" w:hAnsiTheme="minorHAnsi"/>
          <w:highlight w:val="yellow"/>
        </w:rPr>
        <w:t>larger</w:t>
      </w:r>
      <w:r w:rsidRPr="00B72AB8">
        <w:rPr>
          <w:rStyle w:val="StyleUnderline"/>
          <w:rFonts w:asciiTheme="minorHAnsi" w:hAnsiTheme="minorHAnsi"/>
        </w:rPr>
        <w:t xml:space="preserve"> politics of </w:t>
      </w:r>
      <w:r w:rsidRPr="00B72AB8">
        <w:rPr>
          <w:rStyle w:val="StyleUnderline"/>
          <w:rFonts w:asciiTheme="minorHAnsi" w:hAnsiTheme="minorHAnsi"/>
          <w:highlight w:val="yellow"/>
        </w:rPr>
        <w:t>change</w:t>
      </w:r>
      <w:r w:rsidRPr="00B72AB8">
        <w:rPr>
          <w:rFonts w:asciiTheme="minorHAnsi" w:hAnsiTheme="minorHAnsi"/>
        </w:rPr>
        <w:t xml:space="preserve">, </w:t>
      </w:r>
      <w:r w:rsidRPr="00B72AB8">
        <w:rPr>
          <w:rStyle w:val="StyleUnderline"/>
          <w:rFonts w:asciiTheme="minorHAnsi" w:hAnsiTheme="minorHAnsi"/>
        </w:rPr>
        <w:t xml:space="preserve">Lawrence </w:t>
      </w:r>
      <w:r w:rsidRPr="00B72AB8">
        <w:rPr>
          <w:rStyle w:val="StyleUnderline"/>
          <w:rFonts w:asciiTheme="minorHAnsi" w:hAnsiTheme="minorHAnsi"/>
          <w:highlight w:val="yellow"/>
        </w:rPr>
        <w:t>Grossberg argues persuasively that ‘</w:t>
      </w:r>
      <w:r w:rsidRPr="00B72AB8">
        <w:rPr>
          <w:rStyle w:val="StyleUnderline"/>
          <w:rFonts w:asciiTheme="minorHAnsi" w:hAnsiTheme="minorHAnsi"/>
          <w:highlight w:val="green"/>
        </w:rPr>
        <w:t>affective relations are</w:t>
      </w:r>
      <w:r w:rsidRPr="00B72AB8">
        <w:rPr>
          <w:rFonts w:asciiTheme="minorHAnsi" w:hAnsiTheme="minorHAnsi"/>
        </w:rPr>
        <w:t xml:space="preserve">, at least potentially, </w:t>
      </w:r>
      <w:r w:rsidRPr="00B72AB8">
        <w:rPr>
          <w:rStyle w:val="Emphasis"/>
          <w:rFonts w:asciiTheme="minorHAnsi" w:hAnsiTheme="minorHAnsi"/>
          <w:highlight w:val="green"/>
        </w:rPr>
        <w:t>the condition of possibility for</w:t>
      </w:r>
      <w:r w:rsidRPr="00B72AB8">
        <w:rPr>
          <w:rStyle w:val="Emphasis"/>
          <w:rFonts w:asciiTheme="minorHAnsi" w:hAnsiTheme="minorHAnsi"/>
        </w:rPr>
        <w:t xml:space="preserve"> the </w:t>
      </w:r>
      <w:r w:rsidRPr="00B72AB8">
        <w:rPr>
          <w:rStyle w:val="Emphasis"/>
          <w:rFonts w:asciiTheme="minorHAnsi" w:hAnsiTheme="minorHAnsi"/>
          <w:highlight w:val="green"/>
        </w:rPr>
        <w:t>optimism, invigoration, and passion</w:t>
      </w:r>
      <w:r w:rsidRPr="00B72AB8">
        <w:rPr>
          <w:rStyle w:val="StyleUnderline"/>
          <w:rFonts w:asciiTheme="minorHAnsi" w:hAnsiTheme="minorHAnsi"/>
          <w:highlight w:val="green"/>
        </w:rPr>
        <w:t xml:space="preserve"> which are </w:t>
      </w:r>
      <w:r w:rsidRPr="00B72AB8">
        <w:rPr>
          <w:rStyle w:val="Emphasis"/>
          <w:rFonts w:asciiTheme="minorHAnsi" w:hAnsiTheme="minorHAnsi"/>
          <w:highlight w:val="green"/>
        </w:rPr>
        <w:t>necessary for any struggle to change the world’</w:t>
      </w:r>
      <w:r w:rsidRPr="00B72AB8">
        <w:rPr>
          <w:rFonts w:asciiTheme="minorHAnsi" w:hAnsiTheme="minorHAnsi"/>
        </w:rPr>
        <w:t xml:space="preserve"> (Grossberg, 1992: 86). </w:t>
      </w:r>
      <w:r w:rsidRPr="00B72AB8">
        <w:rPr>
          <w:rStyle w:val="StyleUnderline"/>
          <w:rFonts w:asciiTheme="minorHAnsi" w:hAnsiTheme="minorHAnsi"/>
          <w:highlight w:val="yellow"/>
        </w:rPr>
        <w:t>While the experience of sympathy may produce</w:t>
      </w:r>
      <w:r w:rsidRPr="00B72AB8">
        <w:rPr>
          <w:rStyle w:val="StyleUnderline"/>
          <w:rFonts w:asciiTheme="minorHAnsi" w:hAnsiTheme="minorHAnsi"/>
        </w:rPr>
        <w:t xml:space="preserve"> merely self-satisfied </w:t>
      </w:r>
      <w:r w:rsidRPr="00B72AB8">
        <w:rPr>
          <w:rStyle w:val="StyleUnderline"/>
          <w:rFonts w:asciiTheme="minorHAnsi" w:hAnsiTheme="minorHAnsi"/>
          <w:highlight w:val="yellow"/>
        </w:rPr>
        <w:t>feelings of benevolence that substitute for committed action</w:t>
      </w:r>
      <w:r w:rsidRPr="00B72AB8">
        <w:rPr>
          <w:rFonts w:asciiTheme="minorHAnsi" w:hAnsiTheme="minorHAnsi"/>
        </w:rPr>
        <w:t xml:space="preserve">, I contend that </w:t>
      </w:r>
      <w:r w:rsidRPr="00B72AB8">
        <w:rPr>
          <w:rStyle w:val="StyleUnderline"/>
          <w:rFonts w:asciiTheme="minorHAnsi" w:hAnsiTheme="minorHAnsi"/>
          <w:highlight w:val="green"/>
        </w:rPr>
        <w:t>the larger impediment</w:t>
      </w:r>
      <w:r w:rsidRPr="00B72AB8">
        <w:rPr>
          <w:rStyle w:val="StyleUnderline"/>
          <w:rFonts w:asciiTheme="minorHAnsi" w:hAnsiTheme="minorHAnsi"/>
        </w:rPr>
        <w:t xml:space="preserve"> to radical change </w:t>
      </w:r>
      <w:r w:rsidRPr="00B72AB8">
        <w:rPr>
          <w:rStyle w:val="StyleUnderline"/>
          <w:rFonts w:asciiTheme="minorHAnsi" w:hAnsiTheme="minorHAnsi"/>
          <w:highlight w:val="green"/>
        </w:rPr>
        <w:t xml:space="preserve">is </w:t>
      </w:r>
      <w:r w:rsidRPr="00B72AB8">
        <w:rPr>
          <w:rStyle w:val="Emphasis"/>
          <w:rFonts w:asciiTheme="minorHAnsi" w:hAnsiTheme="minorHAnsi"/>
          <w:highlight w:val="green"/>
        </w:rPr>
        <w:t>not sympathy</w:t>
      </w:r>
      <w:r w:rsidRPr="00B72AB8">
        <w:rPr>
          <w:rStyle w:val="Emphasis"/>
          <w:rFonts w:asciiTheme="minorHAnsi" w:hAnsiTheme="minorHAnsi"/>
        </w:rPr>
        <w:t xml:space="preserve"> itself, </w:t>
      </w:r>
      <w:r w:rsidRPr="00B72AB8">
        <w:rPr>
          <w:rStyle w:val="Emphasis"/>
          <w:rFonts w:asciiTheme="minorHAnsi" w:hAnsiTheme="minorHAnsi"/>
          <w:highlight w:val="green"/>
        </w:rPr>
        <w:t>but conditions that weaken its effectivity</w:t>
      </w:r>
      <w:r w:rsidRPr="00B72AB8">
        <w:rPr>
          <w:rFonts w:asciiTheme="minorHAnsi" w:hAnsiTheme="minorHAnsi"/>
          <w:highlight w:val="green"/>
        </w:rPr>
        <w:t xml:space="preserve"> </w:t>
      </w:r>
      <w:r w:rsidRPr="00B72AB8">
        <w:rPr>
          <w:rFonts w:asciiTheme="minorHAnsi" w:hAnsiTheme="minorHAnsi"/>
          <w:highlight w:val="yellow"/>
        </w:rPr>
        <w:t xml:space="preserve">– </w:t>
      </w:r>
      <w:r w:rsidRPr="00B72AB8">
        <w:rPr>
          <w:rStyle w:val="StyleUnderline"/>
          <w:rFonts w:asciiTheme="minorHAnsi" w:hAnsiTheme="minorHAnsi"/>
          <w:highlight w:val="yellow"/>
        </w:rPr>
        <w:t>such as</w:t>
      </w:r>
      <w:r w:rsidRPr="00B72AB8">
        <w:rPr>
          <w:rStyle w:val="StyleUnderline"/>
          <w:rFonts w:asciiTheme="minorHAnsi" w:hAnsiTheme="minorHAnsi"/>
        </w:rPr>
        <w:t xml:space="preserve"> wide-spread </w:t>
      </w:r>
      <w:r w:rsidRPr="00B72AB8">
        <w:rPr>
          <w:rStyle w:val="StyleUnderline"/>
          <w:rFonts w:asciiTheme="minorHAnsi" w:hAnsiTheme="minorHAnsi"/>
          <w:highlight w:val="yellow"/>
        </w:rPr>
        <w:t>public skepticism</w:t>
      </w:r>
      <w:r w:rsidRPr="00B72AB8">
        <w:rPr>
          <w:rStyle w:val="StyleUnderline"/>
          <w:rFonts w:asciiTheme="minorHAnsi" w:hAnsiTheme="minorHAnsi"/>
        </w:rPr>
        <w:t xml:space="preserve"> that protest can actually accomplish social change</w:t>
      </w:r>
      <w:r w:rsidRPr="00B72AB8">
        <w:rPr>
          <w:rFonts w:asciiTheme="minorHAnsi" w:hAnsiTheme="minorHAnsi"/>
        </w:rPr>
        <w:t xml:space="preserve"> in a world controlled by postmodern global capitalism. Like Grossberg, </w:t>
      </w:r>
      <w:r w:rsidRPr="00B72AB8">
        <w:rPr>
          <w:rStyle w:val="StyleUnderline"/>
          <w:rFonts w:asciiTheme="minorHAnsi" w:hAnsiTheme="minorHAnsi"/>
          <w:highlight w:val="green"/>
        </w:rPr>
        <w:t xml:space="preserve">I see affective culture as </w:t>
      </w:r>
      <w:r w:rsidRPr="00B72AB8">
        <w:rPr>
          <w:rStyle w:val="Emphasis"/>
          <w:rFonts w:asciiTheme="minorHAnsi" w:hAnsiTheme="minorHAnsi"/>
          <w:highlight w:val="green"/>
        </w:rPr>
        <w:t>an underappreciated resource in combating the disenchantment</w:t>
      </w:r>
      <w:r w:rsidRPr="00B72AB8">
        <w:rPr>
          <w:rStyle w:val="StyleUnderline"/>
          <w:rFonts w:asciiTheme="minorHAnsi" w:hAnsiTheme="minorHAnsi"/>
          <w:highlight w:val="green"/>
        </w:rPr>
        <w:t xml:space="preserve"> that </w:t>
      </w:r>
      <w:r w:rsidRPr="00B72AB8">
        <w:rPr>
          <w:rStyle w:val="Emphasis"/>
          <w:rFonts w:asciiTheme="minorHAnsi" w:hAnsiTheme="minorHAnsi"/>
          <w:highlight w:val="green"/>
        </w:rPr>
        <w:t>threatens to nullify political resistance</w:t>
      </w:r>
      <w:r w:rsidRPr="00B72AB8">
        <w:rPr>
          <w:rStyle w:val="StyleUnderline"/>
          <w:rFonts w:asciiTheme="minorHAnsi" w:hAnsiTheme="minorHAnsi"/>
        </w:rPr>
        <w:t xml:space="preserve"> in the United States</w:t>
      </w:r>
      <w:r w:rsidRPr="00B72AB8">
        <w:rPr>
          <w:rFonts w:asciiTheme="minorHAnsi" w:hAnsiTheme="minorHAnsi"/>
        </w:rPr>
        <w:t xml:space="preserve">. My work on the politics of empathetic reading contributes to a recent shift in American studies, calling for an end to the ‘separate spheres’ paradigm that divided public from private, masculine from feminine, the world of political action from the world of feeling. The essays in the recent collection No More Separate Spheres! </w:t>
      </w:r>
      <w:proofErr w:type="gramStart"/>
      <w:r w:rsidRPr="00B72AB8">
        <w:rPr>
          <w:rFonts w:asciiTheme="minorHAnsi" w:hAnsiTheme="minorHAnsi"/>
        </w:rPr>
        <w:t>suggest</w:t>
      </w:r>
      <w:proofErr w:type="gramEnd"/>
      <w:r w:rsidRPr="00B72AB8">
        <w:rPr>
          <w:rFonts w:asciiTheme="minorHAnsi" w:hAnsiTheme="minorHAnsi"/>
        </w:rPr>
        <w:t xml:space="preserve"> that the line between the public and the private is a blurry one, and that these two ‘spheres’ are in fact largely imbricated (Davidson and Hatcher, 2002). With a similar goal, </w:t>
      </w:r>
      <w:r w:rsidRPr="00B72AB8">
        <w:rPr>
          <w:rStyle w:val="StyleUnderline"/>
          <w:rFonts w:asciiTheme="minorHAnsi" w:hAnsiTheme="minorHAnsi"/>
        </w:rPr>
        <w:t xml:space="preserve">I </w:t>
      </w:r>
      <w:r w:rsidRPr="00B72AB8">
        <w:rPr>
          <w:rStyle w:val="StyleUnderline"/>
          <w:rFonts w:asciiTheme="minorHAnsi" w:hAnsiTheme="minorHAnsi"/>
          <w:highlight w:val="yellow"/>
        </w:rPr>
        <w:t>have highlighted the</w:t>
      </w:r>
      <w:r w:rsidRPr="00B72AB8">
        <w:rPr>
          <w:rStyle w:val="StyleUnderline"/>
          <w:rFonts w:asciiTheme="minorHAnsi" w:hAnsiTheme="minorHAnsi"/>
        </w:rPr>
        <w:t xml:space="preserve"> political </w:t>
      </w:r>
      <w:r w:rsidRPr="00B72AB8">
        <w:rPr>
          <w:rStyle w:val="StyleUnderline"/>
          <w:rFonts w:asciiTheme="minorHAnsi" w:hAnsiTheme="minorHAnsi"/>
          <w:highlight w:val="yellow"/>
        </w:rPr>
        <w:t xml:space="preserve">importance of empathetic reading in </w:t>
      </w:r>
      <w:r w:rsidRPr="00B72AB8">
        <w:rPr>
          <w:rStyle w:val="Emphasis"/>
          <w:rFonts w:asciiTheme="minorHAnsi" w:hAnsiTheme="minorHAnsi"/>
          <w:highlight w:val="yellow"/>
        </w:rPr>
        <w:t>fostering self-transformation</w:t>
      </w:r>
      <w:r w:rsidRPr="00B72AB8">
        <w:rPr>
          <w:rStyle w:val="StyleUnderline"/>
          <w:rFonts w:asciiTheme="minorHAnsi" w:hAnsiTheme="minorHAnsi"/>
          <w:highlight w:val="yellow"/>
        </w:rPr>
        <w:t xml:space="preserve"> and a </w:t>
      </w:r>
      <w:r w:rsidRPr="00B72AB8">
        <w:rPr>
          <w:rStyle w:val="Emphasis"/>
          <w:rFonts w:asciiTheme="minorHAnsi" w:hAnsiTheme="minorHAnsi"/>
          <w:highlight w:val="yellow"/>
        </w:rPr>
        <w:t>radical interrogation of white privilege</w:t>
      </w:r>
      <w:r w:rsidRPr="00B72AB8">
        <w:rPr>
          <w:rFonts w:asciiTheme="minorHAnsi" w:hAnsiTheme="minorHAnsi"/>
          <w:highlight w:val="yellow"/>
        </w:rPr>
        <w:t xml:space="preserve">. </w:t>
      </w:r>
      <w:r w:rsidRPr="00B72AB8">
        <w:rPr>
          <w:rStyle w:val="StyleUnderline"/>
          <w:rFonts w:asciiTheme="minorHAnsi" w:hAnsiTheme="minorHAnsi"/>
          <w:highlight w:val="yellow"/>
        </w:rPr>
        <w:t>In this</w:t>
      </w:r>
      <w:r w:rsidRPr="00B72AB8">
        <w:rPr>
          <w:rStyle w:val="StyleUnderline"/>
          <w:rFonts w:asciiTheme="minorHAnsi" w:hAnsiTheme="minorHAnsi"/>
        </w:rPr>
        <w:t xml:space="preserve"> particular </w:t>
      </w:r>
      <w:r w:rsidRPr="00B72AB8">
        <w:rPr>
          <w:rStyle w:val="StyleUnderline"/>
          <w:rFonts w:asciiTheme="minorHAnsi" w:hAnsiTheme="minorHAnsi"/>
          <w:highlight w:val="yellow"/>
        </w:rPr>
        <w:t>deployment of empathy</w:t>
      </w:r>
      <w:r w:rsidRPr="00B72AB8">
        <w:rPr>
          <w:rStyle w:val="StyleUnderline"/>
          <w:rFonts w:asciiTheme="minorHAnsi" w:hAnsiTheme="minorHAnsi"/>
        </w:rPr>
        <w:t xml:space="preserve">, such </w:t>
      </w:r>
      <w:r w:rsidRPr="00B72AB8">
        <w:rPr>
          <w:rStyle w:val="StyleUnderline"/>
          <w:rFonts w:asciiTheme="minorHAnsi" w:hAnsiTheme="minorHAnsi"/>
          <w:highlight w:val="green"/>
        </w:rPr>
        <w:t>moments of radical understanding could be seen as an incipient form of political action</w:t>
      </w:r>
      <w:r w:rsidRPr="00B72AB8">
        <w:rPr>
          <w:rStyle w:val="StyleUnderline"/>
          <w:rFonts w:asciiTheme="minorHAnsi" w:hAnsiTheme="minorHAnsi"/>
        </w:rPr>
        <w:t>, rather than its antithesis</w:t>
      </w:r>
      <w:r w:rsidRPr="00B72AB8">
        <w:rPr>
          <w:rFonts w:asciiTheme="minorHAnsi" w:hAnsiTheme="minorHAnsi"/>
        </w:rPr>
        <w:t xml:space="preserve">. </w:t>
      </w:r>
      <w:r w:rsidRPr="00B72AB8">
        <w:rPr>
          <w:rStyle w:val="StyleUnderline"/>
          <w:rFonts w:asciiTheme="minorHAnsi" w:hAnsiTheme="minorHAnsi"/>
          <w:highlight w:val="yellow"/>
        </w:rPr>
        <w:t>This</w:t>
      </w:r>
      <w:r w:rsidRPr="00B72AB8">
        <w:rPr>
          <w:rStyle w:val="StyleUnderline"/>
          <w:rFonts w:asciiTheme="minorHAnsi" w:hAnsiTheme="minorHAnsi"/>
        </w:rPr>
        <w:t xml:space="preserve"> form of </w:t>
      </w:r>
      <w:r w:rsidRPr="00B72AB8">
        <w:rPr>
          <w:rStyle w:val="StyleUnderline"/>
          <w:rFonts w:asciiTheme="minorHAnsi" w:hAnsiTheme="minorHAnsi"/>
          <w:highlight w:val="yellow"/>
        </w:rPr>
        <w:t xml:space="preserve">self-transformation </w:t>
      </w:r>
      <w:r w:rsidRPr="00B72AB8">
        <w:rPr>
          <w:rStyle w:val="Emphasis"/>
          <w:rFonts w:asciiTheme="minorHAnsi" w:hAnsiTheme="minorHAnsi"/>
          <w:highlight w:val="yellow"/>
        </w:rPr>
        <w:t>operates on a continuum with largerscale political actions in both ‘private’ and ‘public’ settings</w:t>
      </w:r>
      <w:r w:rsidRPr="00B72AB8">
        <w:rPr>
          <w:rFonts w:asciiTheme="minorHAnsi" w:hAnsiTheme="minorHAnsi"/>
          <w:highlight w:val="yellow"/>
        </w:rPr>
        <w:t>.</w:t>
      </w:r>
      <w:r w:rsidRPr="00B72AB8">
        <w:rPr>
          <w:rFonts w:asciiTheme="minorHAnsi" w:hAnsiTheme="minorHAnsi"/>
        </w:rPr>
        <w:t xml:space="preserve"> </w:t>
      </w:r>
      <w:r w:rsidRPr="00B72AB8">
        <w:rPr>
          <w:rStyle w:val="StyleUnderline"/>
          <w:rFonts w:asciiTheme="minorHAnsi" w:hAnsiTheme="minorHAnsi"/>
          <w:highlight w:val="green"/>
        </w:rPr>
        <w:t>Instead of equating the political only with</w:t>
      </w:r>
      <w:r w:rsidRPr="00B72AB8">
        <w:rPr>
          <w:rStyle w:val="StyleUnderline"/>
          <w:rFonts w:asciiTheme="minorHAnsi" w:hAnsiTheme="minorHAnsi"/>
        </w:rPr>
        <w:t xml:space="preserve"> the arena of elections, protest movements, and </w:t>
      </w:r>
      <w:r w:rsidRPr="00B72AB8">
        <w:rPr>
          <w:rStyle w:val="StyleUnderline"/>
          <w:rFonts w:asciiTheme="minorHAnsi" w:hAnsiTheme="minorHAnsi"/>
          <w:highlight w:val="green"/>
        </w:rPr>
        <w:t>collective organizing, scholars</w:t>
      </w:r>
      <w:r w:rsidRPr="00B72AB8">
        <w:rPr>
          <w:rFonts w:asciiTheme="minorHAnsi" w:hAnsiTheme="minorHAnsi"/>
        </w:rPr>
        <w:t xml:space="preserve"> also </w:t>
      </w:r>
      <w:r w:rsidRPr="00B72AB8">
        <w:rPr>
          <w:rStyle w:val="StyleUnderline"/>
          <w:rFonts w:asciiTheme="minorHAnsi" w:hAnsiTheme="minorHAnsi"/>
          <w:highlight w:val="green"/>
        </w:rPr>
        <w:t xml:space="preserve">need to consider the importance of </w:t>
      </w:r>
      <w:r w:rsidRPr="00B72AB8">
        <w:rPr>
          <w:rStyle w:val="Emphasis"/>
          <w:rFonts w:asciiTheme="minorHAnsi" w:hAnsiTheme="minorHAnsi"/>
          <w:highlight w:val="green"/>
        </w:rPr>
        <w:t>local, interpersonal encounters in effecting social change</w:t>
      </w:r>
      <w:r w:rsidRPr="00B72AB8">
        <w:rPr>
          <w:rFonts w:asciiTheme="minorHAnsi" w:hAnsiTheme="minorHAnsi"/>
        </w:rPr>
        <w:t xml:space="preserve">. Experiencing empathy for African Americans in cultural space may move someone to object to a racist joke among colleagues or friends, or to persuade an older relative that mixed-race marriages can produce healthy and happy families. One of the white participants in the televised discussion of The Bluest Eye adopted three abused black girls and is passionately working to help them to develop self-esteem. </w:t>
      </w:r>
      <w:r w:rsidRPr="00B72AB8">
        <w:rPr>
          <w:rStyle w:val="StyleUnderline"/>
          <w:rFonts w:asciiTheme="minorHAnsi" w:hAnsiTheme="minorHAnsi"/>
        </w:rPr>
        <w:t>Is her anti-racist action any less political because it takes place within the ‘private sphere’</w:t>
      </w:r>
      <w:r w:rsidRPr="00B72AB8">
        <w:rPr>
          <w:rFonts w:asciiTheme="minorHAnsi" w:hAnsiTheme="minorHAnsi"/>
        </w:rPr>
        <w:t xml:space="preserve"> of the family? I argue that </w:t>
      </w:r>
      <w:r w:rsidRPr="00B72AB8">
        <w:rPr>
          <w:rStyle w:val="StyleUnderline"/>
          <w:rFonts w:asciiTheme="minorHAnsi" w:hAnsiTheme="minorHAnsi"/>
        </w:rPr>
        <w:t xml:space="preserve">such </w:t>
      </w:r>
      <w:r w:rsidRPr="00B72AB8">
        <w:rPr>
          <w:rStyle w:val="Emphasis"/>
          <w:rFonts w:asciiTheme="minorHAnsi" w:hAnsiTheme="minorHAnsi"/>
          <w:highlight w:val="green"/>
        </w:rPr>
        <w:t>local and personal examples</w:t>
      </w:r>
      <w:r w:rsidRPr="00B72AB8">
        <w:rPr>
          <w:rStyle w:val="StyleUnderline"/>
          <w:rFonts w:asciiTheme="minorHAnsi" w:hAnsiTheme="minorHAnsi"/>
          <w:highlight w:val="green"/>
        </w:rPr>
        <w:t xml:space="preserve"> of </w:t>
      </w:r>
      <w:r w:rsidRPr="00B72AB8">
        <w:rPr>
          <w:rStyle w:val="Emphasis"/>
          <w:rFonts w:asciiTheme="minorHAnsi" w:hAnsiTheme="minorHAnsi"/>
          <w:highlight w:val="green"/>
        </w:rPr>
        <w:t>taking a moral stand</w:t>
      </w:r>
      <w:r w:rsidRPr="00B72AB8">
        <w:rPr>
          <w:rStyle w:val="StyleUnderline"/>
          <w:rFonts w:asciiTheme="minorHAnsi" w:hAnsiTheme="minorHAnsi"/>
        </w:rPr>
        <w:t xml:space="preserve"> do work to </w:t>
      </w:r>
      <w:r w:rsidRPr="00B72AB8">
        <w:rPr>
          <w:rStyle w:val="Emphasis"/>
          <w:rFonts w:asciiTheme="minorHAnsi" w:hAnsiTheme="minorHAnsi"/>
          <w:highlight w:val="green"/>
        </w:rPr>
        <w:t>undermine racism</w:t>
      </w:r>
      <w:r w:rsidRPr="00B72AB8">
        <w:rPr>
          <w:rFonts w:asciiTheme="minorHAnsi" w:hAnsiTheme="minorHAnsi"/>
          <w:highlight w:val="green"/>
        </w:rPr>
        <w:t xml:space="preserve">, </w:t>
      </w:r>
      <w:r w:rsidRPr="00B72AB8">
        <w:rPr>
          <w:rStyle w:val="StyleUnderline"/>
          <w:rFonts w:asciiTheme="minorHAnsi" w:hAnsiTheme="minorHAnsi"/>
          <w:highlight w:val="green"/>
        </w:rPr>
        <w:t>and are</w:t>
      </w:r>
      <w:r w:rsidRPr="00B72AB8">
        <w:rPr>
          <w:rStyle w:val="StyleUnderline"/>
          <w:rFonts w:asciiTheme="minorHAnsi" w:hAnsiTheme="minorHAnsi"/>
        </w:rPr>
        <w:t xml:space="preserve"> probably </w:t>
      </w:r>
      <w:r w:rsidRPr="00B72AB8">
        <w:rPr>
          <w:rStyle w:val="Emphasis"/>
          <w:rFonts w:asciiTheme="minorHAnsi" w:hAnsiTheme="minorHAnsi"/>
          <w:highlight w:val="green"/>
        </w:rPr>
        <w:t>necessary stepping stones for individuals to move towards</w:t>
      </w:r>
      <w:r w:rsidRPr="00B72AB8">
        <w:rPr>
          <w:rStyle w:val="Emphasis"/>
          <w:rFonts w:asciiTheme="minorHAnsi" w:hAnsiTheme="minorHAnsi"/>
        </w:rPr>
        <w:t xml:space="preserve"> more </w:t>
      </w:r>
      <w:r w:rsidRPr="00B72AB8">
        <w:rPr>
          <w:rStyle w:val="Emphasis"/>
          <w:rFonts w:asciiTheme="minorHAnsi" w:hAnsiTheme="minorHAnsi"/>
          <w:highlight w:val="green"/>
        </w:rPr>
        <w:t>public-oriented anti-racist acts</w:t>
      </w:r>
      <w:r w:rsidRPr="00B72AB8">
        <w:rPr>
          <w:rStyle w:val="Emphasis"/>
          <w:rFonts w:asciiTheme="minorHAnsi" w:hAnsiTheme="minorHAnsi"/>
        </w:rPr>
        <w:t xml:space="preserve"> that require greater risk</w:t>
      </w:r>
      <w:r w:rsidRPr="00B72AB8">
        <w:rPr>
          <w:rFonts w:asciiTheme="minorHAnsi" w:hAnsiTheme="minorHAnsi"/>
        </w:rPr>
        <w:t xml:space="preserve">. </w:t>
      </w:r>
      <w:r w:rsidRPr="00B72AB8">
        <w:rPr>
          <w:rStyle w:val="StyleUnderline"/>
          <w:rFonts w:asciiTheme="minorHAnsi" w:hAnsiTheme="minorHAnsi"/>
          <w:highlight w:val="yellow"/>
        </w:rPr>
        <w:t>The power of culture in fostering personal self-transformation</w:t>
      </w:r>
      <w:r w:rsidRPr="00B72AB8">
        <w:rPr>
          <w:rStyle w:val="StyleUnderline"/>
          <w:rFonts w:asciiTheme="minorHAnsi" w:hAnsiTheme="minorHAnsi"/>
        </w:rPr>
        <w:t xml:space="preserve"> </w:t>
      </w:r>
      <w:r w:rsidRPr="00B72AB8">
        <w:rPr>
          <w:rStyle w:val="Emphasis"/>
          <w:rFonts w:asciiTheme="minorHAnsi" w:hAnsiTheme="minorHAnsi"/>
          <w:highlight w:val="yellow"/>
        </w:rPr>
        <w:t>should not be undervalued</w:t>
      </w:r>
      <w:r w:rsidRPr="00B72AB8">
        <w:rPr>
          <w:rFonts w:asciiTheme="minorHAnsi" w:hAnsiTheme="minorHAnsi"/>
        </w:rPr>
        <w:t xml:space="preserve">. Although many of Oprah’s Book Club choices have been disparaged for their rampant emotionalism, I have argued that </w:t>
      </w:r>
      <w:r w:rsidRPr="00B72AB8">
        <w:rPr>
          <w:rStyle w:val="StyleUnderline"/>
          <w:rFonts w:asciiTheme="minorHAnsi" w:hAnsiTheme="minorHAnsi"/>
        </w:rPr>
        <w:t>their solicitation of sympathy is in fact central to their cultural power</w:t>
      </w:r>
      <w:r w:rsidRPr="00B72AB8">
        <w:rPr>
          <w:rFonts w:asciiTheme="minorHAnsi" w:hAnsiTheme="minorHAnsi"/>
        </w:rPr>
        <w:t xml:space="preserve">. As Larry Grossberg contends, </w:t>
      </w:r>
      <w:r w:rsidRPr="00B72AB8">
        <w:rPr>
          <w:rStyle w:val="StyleUnderline"/>
          <w:rFonts w:asciiTheme="minorHAnsi" w:hAnsiTheme="minorHAnsi"/>
          <w:highlight w:val="green"/>
        </w:rPr>
        <w:t xml:space="preserve">emotive genres </w:t>
      </w:r>
      <w:r w:rsidRPr="00B72AB8">
        <w:rPr>
          <w:rStyle w:val="StyleUnderline"/>
          <w:rFonts w:asciiTheme="minorHAnsi" w:hAnsiTheme="minorHAnsi"/>
          <w:highlight w:val="yellow"/>
        </w:rPr>
        <w:t>are politically powerful</w:t>
      </w:r>
      <w:r w:rsidRPr="00B72AB8">
        <w:rPr>
          <w:rStyle w:val="StyleUnderline"/>
          <w:rFonts w:asciiTheme="minorHAnsi" w:hAnsiTheme="minorHAnsi"/>
        </w:rPr>
        <w:t xml:space="preserve"> because </w:t>
      </w:r>
      <w:r w:rsidRPr="00B72AB8">
        <w:rPr>
          <w:rStyle w:val="StyleUnderline"/>
          <w:rFonts w:asciiTheme="minorHAnsi" w:hAnsiTheme="minorHAnsi"/>
          <w:highlight w:val="yellow"/>
        </w:rPr>
        <w:t xml:space="preserve">they </w:t>
      </w:r>
      <w:r w:rsidRPr="00B72AB8">
        <w:rPr>
          <w:rStyle w:val="StyleUnderline"/>
          <w:rFonts w:asciiTheme="minorHAnsi" w:hAnsiTheme="minorHAnsi"/>
          <w:highlight w:val="green"/>
        </w:rPr>
        <w:t>provoke identification, belonging and investment,</w:t>
      </w:r>
      <w:r w:rsidRPr="00B72AB8">
        <w:rPr>
          <w:rStyle w:val="StyleUnderline"/>
          <w:rFonts w:asciiTheme="minorHAnsi" w:hAnsiTheme="minorHAnsi"/>
        </w:rPr>
        <w:t xml:space="preserve"> </w:t>
      </w:r>
      <w:r w:rsidRPr="00B72AB8">
        <w:rPr>
          <w:rStyle w:val="StyleUnderline"/>
          <w:rFonts w:asciiTheme="minorHAnsi" w:hAnsiTheme="minorHAnsi"/>
          <w:highlight w:val="yellow"/>
        </w:rPr>
        <w:t>providing audiences with ‘mattering maps’</w:t>
      </w:r>
      <w:r w:rsidRPr="00B72AB8">
        <w:rPr>
          <w:rStyle w:val="StyleUnderline"/>
          <w:rFonts w:asciiTheme="minorHAnsi" w:hAnsiTheme="minorHAnsi"/>
        </w:rPr>
        <w:t xml:space="preserve"> which reveal ‘the places at which people can anchor themselves into the world, the locations of the things that matter’</w:t>
      </w:r>
      <w:r w:rsidRPr="00B72AB8">
        <w:rPr>
          <w:rFonts w:asciiTheme="minorHAnsi" w:hAnsiTheme="minorHAnsi"/>
        </w:rPr>
        <w:t xml:space="preserve"> (1992: 82). At the end of the Oprah discussion of her book Song of Solomon, Toni Morrison revealed her own dream to offer such mattering maps to readers: ‘It’s the dream of a writer . . . to have something important, truly meaningful, happen to a person who’s ready for the happening and the key to it is the experience of reading a book. . . . It’s not a lesson that said do this . . . and this is the solution, but to actually engage in the emotions, the actions, and the company . . . of the characters’ (‘How’d </w:t>
      </w:r>
      <w:proofErr w:type="gramStart"/>
      <w:r w:rsidRPr="00B72AB8">
        <w:rPr>
          <w:rFonts w:asciiTheme="minorHAnsi" w:hAnsiTheme="minorHAnsi"/>
        </w:rPr>
        <w:t>They</w:t>
      </w:r>
      <w:proofErr w:type="gramEnd"/>
      <w:r w:rsidRPr="00B72AB8">
        <w:rPr>
          <w:rFonts w:asciiTheme="minorHAnsi" w:hAnsiTheme="minorHAnsi"/>
        </w:rPr>
        <w:t xml:space="preserve">’, 1996). Oprah’s Book Club </w:t>
      </w:r>
      <w:r w:rsidRPr="00B72AB8">
        <w:rPr>
          <w:rStyle w:val="StyleUnderline"/>
          <w:rFonts w:asciiTheme="minorHAnsi" w:hAnsiTheme="minorHAnsi"/>
        </w:rPr>
        <w:t>selections do not provide solutions to social problems concerning race and gender</w:t>
      </w:r>
      <w:r w:rsidRPr="00B72AB8">
        <w:rPr>
          <w:rFonts w:asciiTheme="minorHAnsi" w:hAnsiTheme="minorHAnsi"/>
        </w:rPr>
        <w:t xml:space="preserve">, but </w:t>
      </w:r>
      <w:r w:rsidRPr="00B72AB8">
        <w:rPr>
          <w:rStyle w:val="StyleUnderline"/>
          <w:rFonts w:asciiTheme="minorHAnsi" w:hAnsiTheme="minorHAnsi"/>
          <w:highlight w:val="green"/>
        </w:rPr>
        <w:t>they</w:t>
      </w:r>
      <w:r w:rsidRPr="00B72AB8">
        <w:rPr>
          <w:rStyle w:val="StyleUnderline"/>
          <w:rFonts w:asciiTheme="minorHAnsi" w:hAnsiTheme="minorHAnsi"/>
        </w:rPr>
        <w:t xml:space="preserve"> do </w:t>
      </w:r>
      <w:r w:rsidRPr="00B72AB8">
        <w:rPr>
          <w:rStyle w:val="StyleUnderline"/>
          <w:rFonts w:asciiTheme="minorHAnsi" w:hAnsiTheme="minorHAnsi"/>
          <w:highlight w:val="green"/>
        </w:rPr>
        <w:t xml:space="preserve">offer </w:t>
      </w:r>
      <w:r w:rsidRPr="00B72AB8">
        <w:rPr>
          <w:rStyle w:val="Emphasis"/>
          <w:rFonts w:asciiTheme="minorHAnsi" w:hAnsiTheme="minorHAnsi"/>
          <w:highlight w:val="green"/>
        </w:rPr>
        <w:t>intense emotional engagement that is an essential ingredient of political engagement.</w:t>
      </w:r>
      <w:r w:rsidRPr="00B72AB8">
        <w:rPr>
          <w:rFonts w:asciiTheme="minorHAnsi" w:hAnsiTheme="minorHAnsi"/>
          <w:highlight w:val="green"/>
        </w:rPr>
        <w:t xml:space="preserve"> </w:t>
      </w:r>
      <w:r w:rsidRPr="00B72AB8">
        <w:rPr>
          <w:rStyle w:val="StyleUnderline"/>
          <w:rFonts w:asciiTheme="minorHAnsi" w:hAnsiTheme="minorHAnsi"/>
          <w:highlight w:val="yellow"/>
        </w:rPr>
        <w:t>Although sympathy has often worked to legitimate the status quo</w:t>
      </w:r>
      <w:r w:rsidRPr="00B72AB8">
        <w:rPr>
          <w:rFonts w:asciiTheme="minorHAnsi" w:hAnsiTheme="minorHAnsi"/>
        </w:rPr>
        <w:t xml:space="preserve">, my analysis of Oprah’s Book Club demonstrates that </w:t>
      </w:r>
      <w:r w:rsidRPr="00B72AB8">
        <w:rPr>
          <w:rStyle w:val="Emphasis"/>
          <w:rFonts w:asciiTheme="minorHAnsi" w:hAnsiTheme="minorHAnsi"/>
          <w:highlight w:val="green"/>
        </w:rPr>
        <w:t>affective reading experiences can also disrupt ideologies of racial hierarchy</w:t>
      </w:r>
      <w:r w:rsidRPr="00B72AB8">
        <w:rPr>
          <w:rFonts w:asciiTheme="minorHAnsi" w:hAnsiTheme="minorHAnsi"/>
        </w:rPr>
        <w:t xml:space="preserve">. </w:t>
      </w:r>
      <w:r w:rsidRPr="00B72AB8">
        <w:rPr>
          <w:rStyle w:val="StyleUnderline"/>
          <w:rFonts w:asciiTheme="minorHAnsi" w:hAnsiTheme="minorHAnsi"/>
          <w:highlight w:val="yellow"/>
        </w:rPr>
        <w:t>Conspicuously absent</w:t>
      </w:r>
      <w:r w:rsidRPr="00B72AB8">
        <w:rPr>
          <w:rStyle w:val="StyleUnderline"/>
          <w:rFonts w:asciiTheme="minorHAnsi" w:hAnsiTheme="minorHAnsi"/>
        </w:rPr>
        <w:t xml:space="preserve"> from most analyses</w:t>
      </w:r>
      <w:r w:rsidRPr="00B72AB8">
        <w:rPr>
          <w:rFonts w:asciiTheme="minorHAnsi" w:hAnsiTheme="minorHAnsi"/>
        </w:rPr>
        <w:t xml:space="preserve"> of cross-racial sympathy </w:t>
      </w:r>
      <w:r w:rsidRPr="00B72AB8">
        <w:rPr>
          <w:rStyle w:val="StyleUnderline"/>
          <w:rFonts w:asciiTheme="minorHAnsi" w:hAnsiTheme="minorHAnsi"/>
          <w:highlight w:val="yellow"/>
        </w:rPr>
        <w:t>are reading experiences</w:t>
      </w:r>
      <w:r w:rsidRPr="00B72AB8">
        <w:rPr>
          <w:rStyle w:val="StyleUnderline"/>
          <w:rFonts w:asciiTheme="minorHAnsi" w:hAnsiTheme="minorHAnsi"/>
        </w:rPr>
        <w:t xml:space="preserve"> such as I have spotlighted here, </w:t>
      </w:r>
      <w:r w:rsidRPr="00B72AB8">
        <w:rPr>
          <w:rStyle w:val="StyleUnderline"/>
          <w:rFonts w:asciiTheme="minorHAnsi" w:hAnsiTheme="minorHAnsi"/>
          <w:highlight w:val="yellow"/>
        </w:rPr>
        <w:t>in which</w:t>
      </w:r>
      <w:r w:rsidRPr="00B72AB8">
        <w:rPr>
          <w:rStyle w:val="StyleUnderline"/>
          <w:rFonts w:asciiTheme="minorHAnsi" w:hAnsiTheme="minorHAnsi"/>
        </w:rPr>
        <w:t xml:space="preserve"> white women’s </w:t>
      </w:r>
      <w:r w:rsidRPr="00B72AB8">
        <w:rPr>
          <w:rStyle w:val="StyleUnderline"/>
          <w:rFonts w:asciiTheme="minorHAnsi" w:hAnsiTheme="minorHAnsi"/>
          <w:highlight w:val="green"/>
        </w:rPr>
        <w:t>empathetic encounters with</w:t>
      </w:r>
      <w:r w:rsidRPr="00B72AB8">
        <w:rPr>
          <w:rFonts w:asciiTheme="minorHAnsi" w:hAnsiTheme="minorHAnsi"/>
        </w:rPr>
        <w:t xml:space="preserve"> African American fictional </w:t>
      </w:r>
      <w:r w:rsidRPr="00B72AB8">
        <w:rPr>
          <w:rStyle w:val="StyleUnderline"/>
          <w:rFonts w:asciiTheme="minorHAnsi" w:hAnsiTheme="minorHAnsi"/>
          <w:highlight w:val="green"/>
        </w:rPr>
        <w:t xml:space="preserve">characters led to an </w:t>
      </w:r>
      <w:r w:rsidRPr="00B72AB8">
        <w:rPr>
          <w:rStyle w:val="Emphasis"/>
          <w:rFonts w:asciiTheme="minorHAnsi" w:hAnsiTheme="minorHAnsi"/>
          <w:highlight w:val="green"/>
        </w:rPr>
        <w:t>increased politicization and desire to combat racism in public forums</w:t>
      </w:r>
      <w:r w:rsidRPr="00B72AB8">
        <w:rPr>
          <w:rStyle w:val="StyleUnderline"/>
          <w:rFonts w:asciiTheme="minorHAnsi" w:hAnsiTheme="minorHAnsi"/>
        </w:rPr>
        <w:t xml:space="preserve"> </w:t>
      </w:r>
      <w:r w:rsidRPr="00B72AB8">
        <w:rPr>
          <w:rFonts w:asciiTheme="minorHAnsi" w:hAnsiTheme="minorHAnsi"/>
        </w:rPr>
        <w:t xml:space="preserve">such as The Oprah Winfrey Show itself. For some white readers of African American fiction, </w:t>
      </w:r>
      <w:r w:rsidRPr="00B72AB8">
        <w:rPr>
          <w:rStyle w:val="StyleUnderline"/>
          <w:rFonts w:asciiTheme="minorHAnsi" w:hAnsiTheme="minorHAnsi"/>
        </w:rPr>
        <w:t xml:space="preserve">these </w:t>
      </w:r>
      <w:r w:rsidRPr="00B72AB8">
        <w:rPr>
          <w:rStyle w:val="StyleUnderline"/>
          <w:rFonts w:asciiTheme="minorHAnsi" w:hAnsiTheme="minorHAnsi"/>
          <w:highlight w:val="yellow"/>
        </w:rPr>
        <w:t>testimonies of suffering</w:t>
      </w:r>
      <w:r w:rsidRPr="00B72AB8">
        <w:rPr>
          <w:rFonts w:asciiTheme="minorHAnsi" w:hAnsiTheme="minorHAnsi"/>
        </w:rPr>
        <w:t xml:space="preserve"> offer merely a vicarious sensory experience that does little to alter their own sense of privilege. These texts </w:t>
      </w:r>
      <w:r w:rsidRPr="00B72AB8">
        <w:rPr>
          <w:rStyle w:val="StyleUnderline"/>
          <w:rFonts w:asciiTheme="minorHAnsi" w:hAnsiTheme="minorHAnsi"/>
          <w:highlight w:val="green"/>
        </w:rPr>
        <w:t xml:space="preserve">produce </w:t>
      </w:r>
      <w:r w:rsidRPr="00B72AB8">
        <w:rPr>
          <w:rStyle w:val="Emphasis"/>
          <w:rFonts w:asciiTheme="minorHAnsi" w:hAnsiTheme="minorHAnsi"/>
          <w:highlight w:val="green"/>
        </w:rPr>
        <w:t>more radical reading effects</w:t>
      </w:r>
      <w:r w:rsidRPr="00B72AB8">
        <w:rPr>
          <w:rStyle w:val="StyleUnderline"/>
          <w:rFonts w:asciiTheme="minorHAnsi" w:hAnsiTheme="minorHAnsi"/>
          <w:highlight w:val="green"/>
        </w:rPr>
        <w:t xml:space="preserve"> </w:t>
      </w:r>
      <w:r w:rsidRPr="00B72AB8">
        <w:rPr>
          <w:rStyle w:val="StyleUnderline"/>
          <w:rFonts w:asciiTheme="minorHAnsi" w:hAnsiTheme="minorHAnsi"/>
          <w:highlight w:val="yellow"/>
        </w:rPr>
        <w:t xml:space="preserve">when empathetic connections are accompanied by critical reflection, </w:t>
      </w:r>
      <w:r w:rsidRPr="00B72AB8">
        <w:rPr>
          <w:rStyle w:val="StyleUnderline"/>
          <w:rFonts w:asciiTheme="minorHAnsi" w:hAnsiTheme="minorHAnsi"/>
          <w:highlight w:val="green"/>
        </w:rPr>
        <w:t xml:space="preserve">when thought and feeling </w:t>
      </w:r>
      <w:r w:rsidRPr="00B72AB8">
        <w:rPr>
          <w:rStyle w:val="Emphasis"/>
          <w:rFonts w:asciiTheme="minorHAnsi" w:hAnsiTheme="minorHAnsi"/>
          <w:highlight w:val="green"/>
        </w:rPr>
        <w:t>combine to result in a critique of racism and a deeper respect for cultural difference</w:t>
      </w:r>
      <w:r w:rsidRPr="00B72AB8">
        <w:rPr>
          <w:rFonts w:asciiTheme="minorHAnsi" w:hAnsiTheme="minorHAnsi"/>
          <w:highlight w:val="yellow"/>
        </w:rPr>
        <w:t>.</w:t>
      </w:r>
      <w:r w:rsidRPr="00B72AB8">
        <w:rPr>
          <w:rFonts w:asciiTheme="minorHAnsi" w:hAnsiTheme="minorHAnsi"/>
        </w:rPr>
        <w:t xml:space="preserve"> </w:t>
      </w:r>
      <w:r w:rsidRPr="00B72AB8">
        <w:rPr>
          <w:rStyle w:val="StyleUnderline"/>
          <w:rFonts w:asciiTheme="minorHAnsi" w:hAnsiTheme="minorHAnsi"/>
        </w:rPr>
        <w:t>While Oprah’s utopian claims about the power of individual texts to change the world may seem naively optimistic</w:t>
      </w:r>
      <w:r w:rsidRPr="00B72AB8">
        <w:rPr>
          <w:rFonts w:asciiTheme="minorHAnsi" w:hAnsiTheme="minorHAnsi"/>
        </w:rPr>
        <w:t xml:space="preserve">, she is right about one thing – reading literature and watching films do shape the feelings and ideologies of individuals. This belief, after all, has been central to the academic study of literature, and the motivation behind the move towards multicultural literacy in education. </w:t>
      </w:r>
      <w:r w:rsidRPr="00B72AB8">
        <w:rPr>
          <w:rStyle w:val="StyleUnderline"/>
          <w:rFonts w:asciiTheme="minorHAnsi" w:hAnsiTheme="minorHAnsi"/>
        </w:rPr>
        <w:t xml:space="preserve">In this academic climate of suspicion toward a politics rooted in affect, critics need to consider that such </w:t>
      </w:r>
      <w:r w:rsidRPr="00B72AB8">
        <w:rPr>
          <w:rStyle w:val="StyleUnderline"/>
          <w:rFonts w:asciiTheme="minorHAnsi" w:hAnsiTheme="minorHAnsi"/>
          <w:highlight w:val="green"/>
        </w:rPr>
        <w:t>cross-racial empathetic identifications</w:t>
      </w:r>
      <w:r w:rsidRPr="00B72AB8">
        <w:rPr>
          <w:rStyle w:val="StyleUnderline"/>
          <w:rFonts w:asciiTheme="minorHAnsi" w:hAnsiTheme="minorHAnsi"/>
        </w:rPr>
        <w:t xml:space="preserve"> in the private sphere </w:t>
      </w:r>
      <w:r w:rsidRPr="00B72AB8">
        <w:rPr>
          <w:rStyle w:val="Emphasis"/>
          <w:rFonts w:asciiTheme="minorHAnsi" w:hAnsiTheme="minorHAnsi"/>
        </w:rPr>
        <w:t xml:space="preserve">could </w:t>
      </w:r>
      <w:r w:rsidRPr="00B72AB8">
        <w:rPr>
          <w:rStyle w:val="Emphasis"/>
          <w:rFonts w:asciiTheme="minorHAnsi" w:hAnsiTheme="minorHAnsi"/>
          <w:highlight w:val="green"/>
        </w:rPr>
        <w:t>play a crucial role in galvanizing support for anti-racist public policy in America.</w:t>
      </w:r>
    </w:p>
    <w:p w:rsidR="00E503D8" w:rsidRDefault="00E503D8" w:rsidP="00E503D8">
      <w:pPr>
        <w:rPr>
          <w:rFonts w:asciiTheme="minorHAnsi" w:hAnsiTheme="minorHAnsi"/>
        </w:rPr>
      </w:pPr>
    </w:p>
    <w:p w:rsidR="00E503D8" w:rsidRPr="00351446" w:rsidRDefault="00E503D8" w:rsidP="00E503D8">
      <w:pPr>
        <w:pStyle w:val="Heading4"/>
      </w:pPr>
      <w:r>
        <w:t xml:space="preserve">4.) </w:t>
      </w:r>
      <w:r w:rsidRPr="004426AD">
        <w:t xml:space="preserve">Recognizing non-normative trauma from other groups creates solidarity between us and motivates political analysis and action to ameliorate the conditions of possibility for that suffering.  It’s neither a wounded attachment, nor a museum, but rather a catalyst for social change </w:t>
      </w:r>
    </w:p>
    <w:p w:rsidR="00E503D8" w:rsidRPr="004426AD" w:rsidRDefault="00E503D8" w:rsidP="00E503D8">
      <w:r w:rsidRPr="00FE5694">
        <w:rPr>
          <w:rStyle w:val="Style13ptBold"/>
        </w:rPr>
        <w:t>Craps 13</w:t>
      </w:r>
      <w:r>
        <w:t xml:space="preserve"> (</w:t>
      </w:r>
      <w:r w:rsidRPr="004426AD">
        <w:t>Stef, English at Ghent University, Belgium, directs the Centre for Literature and Trauma,</w:t>
      </w:r>
      <w:r>
        <w:t xml:space="preserve"> </w:t>
      </w:r>
      <w:r w:rsidRPr="004426AD">
        <w:rPr>
          <w:i/>
        </w:rPr>
        <w:t>Postcolonial Witnessing: Trauma Out of Bounds</w:t>
      </w:r>
      <w:r>
        <w:t>, 2013, p. 126-127)</w:t>
      </w:r>
    </w:p>
    <w:p w:rsidR="00E503D8" w:rsidRPr="004426AD" w:rsidRDefault="00E503D8" w:rsidP="00E503D8">
      <w:pPr>
        <w:rPr>
          <w:sz w:val="16"/>
        </w:rPr>
      </w:pPr>
    </w:p>
    <w:p w:rsidR="00E503D8" w:rsidRDefault="00E503D8" w:rsidP="00E503D8">
      <w:pPr>
        <w:rPr>
          <w:sz w:val="16"/>
        </w:rPr>
      </w:pPr>
      <w:r w:rsidRPr="004426AD">
        <w:rPr>
          <w:sz w:val="16"/>
        </w:rPr>
        <w:t xml:space="preserve">Cogent though </w:t>
      </w:r>
      <w:r w:rsidRPr="004426AD">
        <w:rPr>
          <w:rStyle w:val="StyleUnderline"/>
        </w:rPr>
        <w:t>these</w:t>
      </w:r>
      <w:r w:rsidRPr="004426AD">
        <w:rPr>
          <w:sz w:val="16"/>
        </w:rPr>
        <w:t xml:space="preserve"> various </w:t>
      </w:r>
      <w:r w:rsidRPr="004426AD">
        <w:rPr>
          <w:rStyle w:val="StyleUnderline"/>
        </w:rPr>
        <w:t>critiques</w:t>
      </w:r>
      <w:r w:rsidRPr="004426AD">
        <w:rPr>
          <w:sz w:val="16"/>
        </w:rPr>
        <w:t xml:space="preserve"> are in their own terms, it seems to me that they </w:t>
      </w:r>
      <w:r w:rsidRPr="004426AD">
        <w:rPr>
          <w:rStyle w:val="StyleUnderline"/>
        </w:rPr>
        <w:t>unduly homogenize and simplify different forms</w:t>
      </w:r>
      <w:r w:rsidRPr="004426AD">
        <w:rPr>
          <w:sz w:val="16"/>
        </w:rPr>
        <w:t xml:space="preserve"> of interest in and </w:t>
      </w:r>
      <w:r w:rsidRPr="004426AD">
        <w:rPr>
          <w:rStyle w:val="StyleUnderline"/>
        </w:rPr>
        <w:t>inquiry into trauma. While it is true</w:t>
      </w:r>
      <w:r w:rsidRPr="004426AD">
        <w:rPr>
          <w:sz w:val="16"/>
        </w:rPr>
        <w:t xml:space="preserve">, of course, </w:t>
      </w:r>
      <w:r w:rsidRPr="004426AD">
        <w:rPr>
          <w:rStyle w:val="StyleUnderline"/>
        </w:rPr>
        <w:t>that trauma research does not in and of itself lead to political transformation</w:t>
      </w:r>
      <w:r w:rsidRPr="004426AD">
        <w:rPr>
          <w:sz w:val="16"/>
        </w:rPr>
        <w:t xml:space="preserve">, I would argue that a </w:t>
      </w:r>
      <w:r w:rsidRPr="00CB6D80">
        <w:rPr>
          <w:rStyle w:val="StyleUnderline"/>
          <w:highlight w:val="green"/>
        </w:rPr>
        <w:t>trauma theory</w:t>
      </w:r>
      <w:r w:rsidRPr="004426AD">
        <w:rPr>
          <w:rStyle w:val="StyleUnderline"/>
        </w:rPr>
        <w:t xml:space="preserve"> revised</w:t>
      </w:r>
      <w:r w:rsidRPr="004426AD">
        <w:rPr>
          <w:sz w:val="16"/>
        </w:rPr>
        <w:t xml:space="preserve"> along the lines I have suggested </w:t>
      </w:r>
      <w:r w:rsidRPr="00CB6D80">
        <w:rPr>
          <w:rStyle w:val="StyleUnderline"/>
          <w:highlight w:val="green"/>
        </w:rPr>
        <w:t xml:space="preserve">is </w:t>
      </w:r>
      <w:r w:rsidRPr="00CB6D80">
        <w:rPr>
          <w:rStyle w:val="Emphasis"/>
          <w:highlight w:val="green"/>
        </w:rPr>
        <w:t>not destined</w:t>
      </w:r>
      <w:r w:rsidRPr="00CB6D80">
        <w:rPr>
          <w:rStyle w:val="StyleUnderline"/>
          <w:highlight w:val="green"/>
        </w:rPr>
        <w:t xml:space="preserve"> to serve as</w:t>
      </w:r>
      <w:r w:rsidRPr="004426AD">
        <w:rPr>
          <w:rStyle w:val="StyleUnderline"/>
        </w:rPr>
        <w:t xml:space="preserve"> the handmaiden of the status quo or </w:t>
      </w:r>
      <w:r w:rsidRPr="00CB6D80">
        <w:rPr>
          <w:rStyle w:val="StyleUnderline"/>
          <w:highlight w:val="green"/>
        </w:rPr>
        <w:t>a</w:t>
      </w:r>
      <w:r w:rsidRPr="004426AD">
        <w:rPr>
          <w:rStyle w:val="StyleUnderline"/>
        </w:rPr>
        <w:t xml:space="preserve"> mere </w:t>
      </w:r>
      <w:r w:rsidRPr="00CB6D80">
        <w:rPr>
          <w:rStyle w:val="StyleUnderline"/>
          <w:highlight w:val="green"/>
        </w:rPr>
        <w:t>academic alibi for</w:t>
      </w:r>
      <w:r w:rsidRPr="004426AD">
        <w:rPr>
          <w:rStyle w:val="StyleUnderline"/>
        </w:rPr>
        <w:t xml:space="preserve"> the indulgence of </w:t>
      </w:r>
      <w:r w:rsidRPr="00CB6D80">
        <w:rPr>
          <w:rStyle w:val="StyleUnderline"/>
          <w:highlight w:val="green"/>
        </w:rPr>
        <w:t>voyeuristic inclinations</w:t>
      </w:r>
      <w:r w:rsidRPr="004426AD">
        <w:rPr>
          <w:sz w:val="16"/>
        </w:rPr>
        <w:t xml:space="preserve">. On the contrary, </w:t>
      </w:r>
      <w:r w:rsidRPr="00CB6D80">
        <w:rPr>
          <w:rStyle w:val="StyleUnderline"/>
          <w:highlight w:val="green"/>
        </w:rPr>
        <w:t>it can</w:t>
      </w:r>
      <w:r w:rsidRPr="004426AD">
        <w:rPr>
          <w:rStyle w:val="StyleUnderline"/>
        </w:rPr>
        <w:t xml:space="preserve"> help </w:t>
      </w:r>
      <w:r w:rsidRPr="004426AD">
        <w:rPr>
          <w:rStyle w:val="StyleUnderline"/>
          <w:highlight w:val="yellow"/>
        </w:rPr>
        <w:t>identify and understand situations of exploitation</w:t>
      </w:r>
      <w:r w:rsidRPr="004426AD">
        <w:rPr>
          <w:rStyle w:val="StyleUnderline"/>
        </w:rPr>
        <w:t xml:space="preserve"> and abuse, </w:t>
      </w:r>
      <w:r w:rsidRPr="004426AD">
        <w:rPr>
          <w:rStyle w:val="StyleUnderline"/>
          <w:highlight w:val="yellow"/>
        </w:rPr>
        <w:t xml:space="preserve">and </w:t>
      </w:r>
      <w:r w:rsidRPr="00CB6D80">
        <w:rPr>
          <w:rStyle w:val="StyleUnderline"/>
          <w:highlight w:val="green"/>
        </w:rPr>
        <w:t xml:space="preserve">act as </w:t>
      </w:r>
      <w:r w:rsidRPr="004426AD">
        <w:rPr>
          <w:rStyle w:val="StyleUnderline"/>
          <w:highlight w:val="yellow"/>
        </w:rPr>
        <w:t xml:space="preserve">an </w:t>
      </w:r>
      <w:r w:rsidRPr="004426AD">
        <w:rPr>
          <w:rStyle w:val="Emphasis"/>
          <w:highlight w:val="yellow"/>
        </w:rPr>
        <w:t>incentive for</w:t>
      </w:r>
      <w:r w:rsidRPr="004426AD">
        <w:rPr>
          <w:sz w:val="16"/>
        </w:rPr>
        <w:t xml:space="preserve"> the kind of </w:t>
      </w:r>
      <w:r w:rsidRPr="00CB6D80">
        <w:rPr>
          <w:rStyle w:val="Emphasis"/>
          <w:highlight w:val="green"/>
        </w:rPr>
        <w:t>sustained</w:t>
      </w:r>
      <w:r w:rsidRPr="004426AD">
        <w:rPr>
          <w:rStyle w:val="Emphasis"/>
        </w:rPr>
        <w:t xml:space="preserve"> and systemic </w:t>
      </w:r>
      <w:r w:rsidRPr="00CB6D80">
        <w:rPr>
          <w:rStyle w:val="Emphasis"/>
          <w:highlight w:val="green"/>
        </w:rPr>
        <w:t>critique of societal conditions</w:t>
      </w:r>
      <w:r w:rsidRPr="004426AD">
        <w:rPr>
          <w:rStyle w:val="StyleUnderline"/>
        </w:rPr>
        <w:t xml:space="preserve"> called for by Berlant and Brown</w:t>
      </w:r>
      <w:r w:rsidRPr="004426AD">
        <w:rPr>
          <w:sz w:val="16"/>
        </w:rPr>
        <w:t xml:space="preserve">. In fact, </w:t>
      </w:r>
      <w:r w:rsidRPr="004426AD">
        <w:rPr>
          <w:rStyle w:val="StyleUnderline"/>
        </w:rPr>
        <w:t>the expanded model of trauma</w:t>
      </w:r>
      <w:r w:rsidRPr="004426AD">
        <w:rPr>
          <w:sz w:val="16"/>
        </w:rPr>
        <w:t xml:space="preserve"> I have proposed, </w:t>
      </w:r>
      <w:r w:rsidRPr="004426AD">
        <w:rPr>
          <w:rStyle w:val="StyleUnderline"/>
        </w:rPr>
        <w:t>based on the work of</w:t>
      </w:r>
      <w:r w:rsidRPr="004426AD">
        <w:rPr>
          <w:sz w:val="16"/>
        </w:rPr>
        <w:t xml:space="preserve"> Laura </w:t>
      </w:r>
      <w:r w:rsidRPr="004426AD">
        <w:rPr>
          <w:rStyle w:val="StyleUnderline"/>
        </w:rPr>
        <w:t>Brown</w:t>
      </w:r>
      <w:r w:rsidRPr="004426AD">
        <w:rPr>
          <w:sz w:val="16"/>
        </w:rPr>
        <w:t xml:space="preserve">, Frantz </w:t>
      </w:r>
      <w:r w:rsidRPr="004426AD">
        <w:rPr>
          <w:rStyle w:val="StyleUnderline"/>
        </w:rPr>
        <w:t>Fanon, and others, bears a close resemblance to the model of suffering</w:t>
      </w:r>
      <w:r w:rsidRPr="004426AD">
        <w:rPr>
          <w:sz w:val="16"/>
        </w:rPr>
        <w:t xml:space="preserve"> that </w:t>
      </w:r>
      <w:r w:rsidRPr="004426AD">
        <w:rPr>
          <w:rStyle w:val="StyleUnderline"/>
        </w:rPr>
        <w:t>Berlant puts forward as an alternative to the (traditional) trauma model</w:t>
      </w:r>
      <w:r w:rsidRPr="004426AD">
        <w:rPr>
          <w:sz w:val="16"/>
        </w:rPr>
        <w:t>, which she finds inadequate: "</w:t>
      </w:r>
      <w:r w:rsidRPr="00CB6D80">
        <w:rPr>
          <w:rStyle w:val="StyleUnderline"/>
          <w:highlight w:val="green"/>
        </w:rPr>
        <w:t>a model of suffering, whose</w:t>
      </w:r>
      <w:r w:rsidRPr="004426AD">
        <w:rPr>
          <w:rStyle w:val="StyleUnderline"/>
        </w:rPr>
        <w:t xml:space="preserve"> etymological </w:t>
      </w:r>
      <w:r w:rsidRPr="00CB6D80">
        <w:rPr>
          <w:rStyle w:val="StyleUnderline"/>
          <w:highlight w:val="green"/>
        </w:rPr>
        <w:t>articulation</w:t>
      </w:r>
      <w:r w:rsidRPr="004426AD">
        <w:rPr>
          <w:rStyle w:val="StyleUnderline"/>
        </w:rPr>
        <w:t xml:space="preserve"> of pain and patience </w:t>
      </w:r>
      <w:r w:rsidRPr="00CB6D80">
        <w:rPr>
          <w:rStyle w:val="Emphasis"/>
          <w:highlight w:val="green"/>
        </w:rPr>
        <w:t>draws its subject less as an effect of an act</w:t>
      </w:r>
      <w:r w:rsidRPr="00CB6D80">
        <w:rPr>
          <w:rStyle w:val="StyleUnderline"/>
          <w:highlight w:val="green"/>
        </w:rPr>
        <w:t xml:space="preserve"> of violence and more as an effect of a general atmosphere of it, peppered by acts</w:t>
      </w:r>
      <w:r w:rsidRPr="00CB6D80">
        <w:rPr>
          <w:sz w:val="16"/>
          <w:highlight w:val="green"/>
        </w:rPr>
        <w:t>,</w:t>
      </w:r>
      <w:r w:rsidRPr="004426AD">
        <w:rPr>
          <w:sz w:val="16"/>
        </w:rPr>
        <w:t xml:space="preserve"> to be sure, </w:t>
      </w:r>
      <w:r w:rsidRPr="004426AD">
        <w:rPr>
          <w:rStyle w:val="StyleUnderline"/>
        </w:rPr>
        <w:t>but not contained by the presumption that trauma carries, that it is an effect of a single scene of violence or toxic taxonomy"</w:t>
      </w:r>
      <w:r w:rsidRPr="004426AD">
        <w:rPr>
          <w:sz w:val="16"/>
        </w:rPr>
        <w:t xml:space="preserve"> (338). </w:t>
      </w:r>
      <w:r w:rsidRPr="004426AD">
        <w:rPr>
          <w:rStyle w:val="StyleUnderline"/>
        </w:rPr>
        <w:t xml:space="preserve">Berlant's observation </w:t>
      </w:r>
      <w:r w:rsidRPr="004426AD">
        <w:rPr>
          <w:rStyle w:val="StyleUnderline"/>
          <w:highlight w:val="yellow"/>
        </w:rPr>
        <w:t>that "the</w:t>
      </w:r>
      <w:r w:rsidRPr="004426AD">
        <w:rPr>
          <w:rStyle w:val="StyleUnderline"/>
        </w:rPr>
        <w:t xml:space="preserve"> pain and </w:t>
      </w:r>
      <w:r w:rsidRPr="004426AD">
        <w:rPr>
          <w:rStyle w:val="StyleUnderline"/>
          <w:highlight w:val="yellow"/>
        </w:rPr>
        <w:t>suffering of subordinated subjects in everyday life is an</w:t>
      </w:r>
      <w:r w:rsidRPr="004426AD">
        <w:rPr>
          <w:rStyle w:val="StyleUnderline"/>
        </w:rPr>
        <w:t xml:space="preserve"> ordinary and </w:t>
      </w:r>
      <w:r w:rsidRPr="004426AD">
        <w:rPr>
          <w:rStyle w:val="StyleUnderline"/>
          <w:highlight w:val="yellow"/>
        </w:rPr>
        <w:t>ongoing thing that is underdescribed by the</w:t>
      </w:r>
      <w:r w:rsidRPr="004426AD">
        <w:rPr>
          <w:rStyle w:val="StyleUnderline"/>
        </w:rPr>
        <w:t xml:space="preserve"> (traumatic) identity form and its circulation in the </w:t>
      </w:r>
      <w:r w:rsidRPr="004426AD">
        <w:rPr>
          <w:rStyle w:val="StyleUnderline"/>
          <w:highlight w:val="yellow"/>
        </w:rPr>
        <w:t>state and the law"</w:t>
      </w:r>
      <w:r w:rsidRPr="004426AD">
        <w:rPr>
          <w:sz w:val="16"/>
        </w:rPr>
        <w:t xml:space="preserve"> (344) </w:t>
      </w:r>
      <w:r w:rsidRPr="004426AD">
        <w:rPr>
          <w:rStyle w:val="StyleUnderline"/>
        </w:rPr>
        <w:t xml:space="preserve">is </w:t>
      </w:r>
      <w:r w:rsidRPr="004426AD">
        <w:rPr>
          <w:rStyle w:val="Emphasis"/>
        </w:rPr>
        <w:t>perfectly in line</w:t>
      </w:r>
      <w:r w:rsidRPr="004426AD">
        <w:rPr>
          <w:rStyle w:val="StyleUnderline"/>
        </w:rPr>
        <w:t xml:space="preserve"> with the argument I have presented</w:t>
      </w:r>
      <w:r w:rsidRPr="004426AD">
        <w:rPr>
          <w:sz w:val="16"/>
        </w:rPr>
        <w:t xml:space="preserve"> in this book. </w:t>
      </w:r>
      <w:r w:rsidRPr="004426AD">
        <w:rPr>
          <w:rStyle w:val="StyleUnderline"/>
        </w:rPr>
        <w:t xml:space="preserve">That </w:t>
      </w:r>
      <w:r w:rsidRPr="00CB6D80">
        <w:rPr>
          <w:rStyle w:val="StyleUnderline"/>
          <w:highlight w:val="green"/>
        </w:rPr>
        <w:t xml:space="preserve">trauma research can act as a catalyst for astute political analysis and meaningful activism would seem to be borne </w:t>
      </w:r>
      <w:r w:rsidRPr="004426AD">
        <w:rPr>
          <w:rStyle w:val="StyleUnderline"/>
          <w:highlight w:val="yellow"/>
        </w:rPr>
        <w:t xml:space="preserve">out </w:t>
      </w:r>
      <w:r w:rsidRPr="00CB6D80">
        <w:rPr>
          <w:rStyle w:val="StyleUnderline"/>
          <w:highlight w:val="green"/>
        </w:rPr>
        <w:t>by the</w:t>
      </w:r>
      <w:r w:rsidRPr="004426AD">
        <w:rPr>
          <w:sz w:val="16"/>
        </w:rPr>
        <w:t xml:space="preserve"> [END PAGE 126] </w:t>
      </w:r>
      <w:r w:rsidRPr="00CB6D80">
        <w:rPr>
          <w:rStyle w:val="StyleUnderline"/>
          <w:highlight w:val="green"/>
        </w:rPr>
        <w:t>development in Fanon's writing</w:t>
      </w:r>
      <w:r w:rsidRPr="004426AD">
        <w:rPr>
          <w:sz w:val="16"/>
        </w:rPr>
        <w:t xml:space="preserve">, from Black Skin, White Masks, </w:t>
      </w:r>
      <w:r w:rsidRPr="004426AD">
        <w:rPr>
          <w:rStyle w:val="StyleUnderline"/>
        </w:rPr>
        <w:t>which describes the psychological impact of racial and colonial oppression, to the overtly political</w:t>
      </w:r>
      <w:r w:rsidRPr="004426AD">
        <w:rPr>
          <w:sz w:val="16"/>
        </w:rPr>
        <w:t xml:space="preserve"> The Wretched of the Earth, </w:t>
      </w:r>
      <w:r w:rsidRPr="004426AD">
        <w:rPr>
          <w:rStyle w:val="StyleUnderline"/>
        </w:rPr>
        <w:t>which confronts the source of the mental strife</w:t>
      </w:r>
      <w:r w:rsidRPr="004426AD">
        <w:rPr>
          <w:sz w:val="16"/>
        </w:rPr>
        <w:t xml:space="preserve"> he saw in the clinic.3 Since Douglas Crimp's plea for "[m]ilitancy, of course, then, but mourning too: mourning and militancy" (18) in relation to the AIDS movement back in 1989, several scholars have argued that </w:t>
      </w:r>
      <w:r w:rsidRPr="00CB6D80">
        <w:rPr>
          <w:rStyle w:val="StyleUnderline"/>
          <w:highlight w:val="green"/>
        </w:rPr>
        <w:t>an interest in</w:t>
      </w:r>
      <w:r w:rsidRPr="004426AD">
        <w:rPr>
          <w:rStyle w:val="StyleUnderline"/>
        </w:rPr>
        <w:t xml:space="preserve"> issues of </w:t>
      </w:r>
      <w:r w:rsidRPr="00CB6D80">
        <w:rPr>
          <w:rStyle w:val="StyleUnderline"/>
          <w:highlight w:val="green"/>
        </w:rPr>
        <w:t>trauma</w:t>
      </w:r>
      <w:r w:rsidRPr="004426AD">
        <w:rPr>
          <w:rStyle w:val="StyleUnderline"/>
        </w:rPr>
        <w:t xml:space="preserve">, loss, </w:t>
      </w:r>
      <w:r w:rsidRPr="004426AD">
        <w:rPr>
          <w:rStyle w:val="StyleUnderline"/>
          <w:highlight w:val="yellow"/>
        </w:rPr>
        <w:t>and mourning</w:t>
      </w:r>
      <w:r w:rsidRPr="00CB6D80">
        <w:rPr>
          <w:rStyle w:val="StyleUnderline"/>
          <w:highlight w:val="green"/>
        </w:rPr>
        <w:t xml:space="preserve"> is</w:t>
      </w:r>
      <w:r w:rsidRPr="004426AD">
        <w:rPr>
          <w:rStyle w:val="StyleUnderline"/>
        </w:rPr>
        <w:t xml:space="preserve"> in fact </w:t>
      </w:r>
      <w:r w:rsidRPr="00CB6D80">
        <w:rPr>
          <w:rStyle w:val="Emphasis"/>
          <w:highlight w:val="green"/>
        </w:rPr>
        <w:t>compatible with a commitment</w:t>
      </w:r>
      <w:r w:rsidRPr="00CB6D80">
        <w:rPr>
          <w:rStyle w:val="StyleUnderline"/>
          <w:highlight w:val="green"/>
        </w:rPr>
        <w:t xml:space="preserve"> to</w:t>
      </w:r>
      <w:r w:rsidRPr="004426AD">
        <w:rPr>
          <w:rStyle w:val="StyleUnderline"/>
        </w:rPr>
        <w:t xml:space="preserve"> radical </w:t>
      </w:r>
      <w:r w:rsidRPr="00CB6D80">
        <w:rPr>
          <w:rStyle w:val="StyleUnderline"/>
          <w:highlight w:val="green"/>
        </w:rPr>
        <w:t>activism. A desire to make visible the</w:t>
      </w:r>
      <w:r w:rsidRPr="004426AD">
        <w:rPr>
          <w:rStyle w:val="StyleUnderline"/>
        </w:rPr>
        <w:t xml:space="preserve"> creative and </w:t>
      </w:r>
      <w:r w:rsidRPr="00CB6D80">
        <w:rPr>
          <w:rStyle w:val="StyleUnderline"/>
          <w:highlight w:val="green"/>
        </w:rPr>
        <w:t>political-</w:t>
      </w:r>
      <w:r w:rsidRPr="004426AD">
        <w:rPr>
          <w:rStyle w:val="StyleUnderline"/>
          <w:highlight w:val="yellow"/>
        </w:rPr>
        <w:t>rather than pathological</w:t>
      </w:r>
      <w:r w:rsidRPr="004426AD">
        <w:rPr>
          <w:rStyle w:val="StyleUnderline"/>
        </w:rPr>
        <w:t xml:space="preserve"> and negative-</w:t>
      </w:r>
      <w:r w:rsidRPr="00CB6D80">
        <w:rPr>
          <w:rStyle w:val="StyleUnderline"/>
          <w:highlight w:val="green"/>
        </w:rPr>
        <w:t xml:space="preserve">aspects of </w:t>
      </w:r>
      <w:r w:rsidRPr="004426AD">
        <w:rPr>
          <w:rStyle w:val="StyleUnderline"/>
          <w:highlight w:val="yellow"/>
        </w:rPr>
        <w:t xml:space="preserve">an attachment to </w:t>
      </w:r>
      <w:r w:rsidRPr="00CB6D80">
        <w:rPr>
          <w:rStyle w:val="StyleUnderline"/>
          <w:highlight w:val="green"/>
        </w:rPr>
        <w:t>loss is the thread that binds</w:t>
      </w:r>
      <w:r w:rsidRPr="004426AD">
        <w:rPr>
          <w:rStyle w:val="StyleUnderline"/>
        </w:rPr>
        <w:t xml:space="preserve"> together the essays</w:t>
      </w:r>
      <w:r w:rsidRPr="004426AD">
        <w:rPr>
          <w:sz w:val="16"/>
        </w:rPr>
        <w:t xml:space="preserve"> gathered in David Eng and David Kazanjian's volume Loss: The Politics of Mourning (2003), </w:t>
      </w:r>
      <w:r w:rsidRPr="004426AD">
        <w:rPr>
          <w:rStyle w:val="StyleUnderline"/>
          <w:highlight w:val="yellow"/>
        </w:rPr>
        <w:t>which seeks to "</w:t>
      </w:r>
      <w:proofErr w:type="gramStart"/>
      <w:r w:rsidRPr="004426AD">
        <w:rPr>
          <w:rStyle w:val="StyleUnderline"/>
          <w:highlight w:val="yellow"/>
        </w:rPr>
        <w:t>extend</w:t>
      </w:r>
      <w:r w:rsidRPr="004426AD">
        <w:rPr>
          <w:sz w:val="16"/>
        </w:rPr>
        <w:t>[</w:t>
      </w:r>
      <w:proofErr w:type="gramEnd"/>
      <w:r w:rsidRPr="004426AD">
        <w:rPr>
          <w:sz w:val="16"/>
        </w:rPr>
        <w:t xml:space="preserve">] </w:t>
      </w:r>
      <w:r w:rsidRPr="004426AD">
        <w:rPr>
          <w:rStyle w:val="StyleUnderline"/>
        </w:rPr>
        <w:t xml:space="preserve">recent </w:t>
      </w:r>
      <w:r w:rsidRPr="004426AD">
        <w:rPr>
          <w:rStyle w:val="StyleUnderline"/>
          <w:highlight w:val="yellow"/>
        </w:rPr>
        <w:t>scholarship in trauma studies by insisting</w:t>
      </w:r>
      <w:r w:rsidRPr="004426AD">
        <w:rPr>
          <w:rStyle w:val="StyleUnderline"/>
        </w:rPr>
        <w:t xml:space="preserve"> that </w:t>
      </w:r>
      <w:r w:rsidRPr="004426AD">
        <w:rPr>
          <w:rStyle w:val="StyleUnderline"/>
          <w:highlight w:val="yellow"/>
        </w:rPr>
        <w:t xml:space="preserve">ruptures of experience, </w:t>
      </w:r>
      <w:r w:rsidRPr="00CB6D80">
        <w:rPr>
          <w:rStyle w:val="StyleUnderline"/>
          <w:highlight w:val="green"/>
        </w:rPr>
        <w:t>witnessing, history, and truth are</w:t>
      </w:r>
      <w:r w:rsidRPr="004426AD">
        <w:rPr>
          <w:rStyle w:val="StyleUnderline"/>
        </w:rPr>
        <w:t xml:space="preserve">, indeed, </w:t>
      </w:r>
      <w:r w:rsidRPr="004426AD">
        <w:rPr>
          <w:rStyle w:val="StyleUnderline"/>
          <w:highlight w:val="yellow"/>
        </w:rPr>
        <w:t xml:space="preserve">a </w:t>
      </w:r>
      <w:r w:rsidRPr="00CB6D80">
        <w:rPr>
          <w:rStyle w:val="Emphasis"/>
          <w:highlight w:val="green"/>
        </w:rPr>
        <w:t>starting point for political activism and transformation</w:t>
      </w:r>
      <w:r w:rsidRPr="004426AD">
        <w:rPr>
          <w:sz w:val="16"/>
        </w:rPr>
        <w:t xml:space="preserve">" (10). Eng and Kazanjian see their collection as moving "from trauma to prophecy, and from epistemological structures of unknowability to the politics of mourning" (10). As one of the contributors, Ann Cvetkovich, puts it, </w:t>
      </w:r>
      <w:r w:rsidRPr="00CB6D80">
        <w:rPr>
          <w:rStyle w:val="Emphasis"/>
          <w:highlight w:val="green"/>
        </w:rPr>
        <w:t>trauma can be "the provocation to create alternative lifeworlds"</w:t>
      </w:r>
      <w:r w:rsidRPr="004426AD">
        <w:rPr>
          <w:sz w:val="16"/>
        </w:rPr>
        <w:t xml:space="preserve"> ("Legacies of Trauma" 453) .4 </w:t>
      </w:r>
      <w:r w:rsidRPr="00CB6D80">
        <w:rPr>
          <w:rStyle w:val="StyleUnderline"/>
          <w:highlight w:val="green"/>
        </w:rPr>
        <w:t xml:space="preserve">Recognition of suffering serves as a </w:t>
      </w:r>
      <w:r w:rsidRPr="00CB6D80">
        <w:rPr>
          <w:rStyle w:val="Emphasis"/>
          <w:highlight w:val="green"/>
        </w:rPr>
        <w:t>necessary first step</w:t>
      </w:r>
      <w:r w:rsidRPr="00CB6D80">
        <w:rPr>
          <w:rStyle w:val="StyleUnderline"/>
          <w:highlight w:val="green"/>
        </w:rPr>
        <w:t xml:space="preserve"> towards</w:t>
      </w:r>
      <w:r w:rsidRPr="004426AD">
        <w:rPr>
          <w:rStyle w:val="StyleUnderline"/>
        </w:rPr>
        <w:t xml:space="preserve"> the </w:t>
      </w:r>
      <w:r w:rsidRPr="00CB6D80">
        <w:rPr>
          <w:rStyle w:val="StyleUnderline"/>
          <w:highlight w:val="green"/>
        </w:rPr>
        <w:t>amelioration</w:t>
      </w:r>
      <w:r w:rsidRPr="004426AD">
        <w:rPr>
          <w:rStyle w:val="StyleUnderline"/>
        </w:rPr>
        <w:t xml:space="preserve"> of that suffering</w:t>
      </w:r>
      <w:r w:rsidRPr="004426AD">
        <w:rPr>
          <w:sz w:val="16"/>
        </w:rPr>
        <w:t>. In Judith Butler's words, "</w:t>
      </w:r>
      <w:r w:rsidRPr="004426AD">
        <w:rPr>
          <w:rStyle w:val="StyleUnderline"/>
        </w:rPr>
        <w:t xml:space="preserve">The </w:t>
      </w:r>
      <w:r w:rsidRPr="00CB6D80">
        <w:rPr>
          <w:rStyle w:val="StyleUnderline"/>
          <w:highlight w:val="green"/>
        </w:rPr>
        <w:t>recognition of shared precariousness introduces</w:t>
      </w:r>
      <w:r w:rsidRPr="004426AD">
        <w:rPr>
          <w:rStyle w:val="StyleUnderline"/>
        </w:rPr>
        <w:t xml:space="preserve"> strong normative </w:t>
      </w:r>
      <w:r w:rsidRPr="004426AD">
        <w:rPr>
          <w:rStyle w:val="StyleUnderline"/>
          <w:highlight w:val="yellow"/>
        </w:rPr>
        <w:t>commitments of equality and invites a</w:t>
      </w:r>
      <w:r w:rsidRPr="004426AD">
        <w:rPr>
          <w:rStyle w:val="StyleUnderline"/>
        </w:rPr>
        <w:t xml:space="preserve"> more </w:t>
      </w:r>
      <w:r w:rsidRPr="00CB6D80">
        <w:rPr>
          <w:rStyle w:val="StyleUnderline"/>
          <w:highlight w:val="green"/>
        </w:rPr>
        <w:t xml:space="preserve">robust universalizing of rights </w:t>
      </w:r>
      <w:r w:rsidRPr="004426AD">
        <w:rPr>
          <w:rStyle w:val="StyleUnderline"/>
          <w:highlight w:val="yellow"/>
        </w:rPr>
        <w:t>that seeks to address basic</w:t>
      </w:r>
      <w:r w:rsidRPr="004426AD">
        <w:rPr>
          <w:rStyle w:val="StyleUnderline"/>
        </w:rPr>
        <w:t xml:space="preserve"> human </w:t>
      </w:r>
      <w:r w:rsidRPr="004426AD">
        <w:rPr>
          <w:rStyle w:val="StyleUnderline"/>
          <w:highlight w:val="yellow"/>
        </w:rPr>
        <w:t>needs</w:t>
      </w:r>
      <w:r w:rsidRPr="004426AD">
        <w:rPr>
          <w:rStyle w:val="StyleUnderline"/>
        </w:rPr>
        <w:t xml:space="preserve"> for food, shelter, and other conditions for persisting and flourishing</w:t>
      </w:r>
      <w:r w:rsidRPr="004426AD">
        <w:rPr>
          <w:sz w:val="16"/>
        </w:rPr>
        <w:t xml:space="preserve">" (28-29). Without wishing to overstate its likely impact, I believe that </w:t>
      </w:r>
      <w:r w:rsidRPr="004426AD">
        <w:rPr>
          <w:rStyle w:val="StyleUnderline"/>
        </w:rPr>
        <w:t xml:space="preserve">rethinking </w:t>
      </w:r>
      <w:r w:rsidRPr="00CB6D80">
        <w:rPr>
          <w:rStyle w:val="StyleUnderline"/>
          <w:highlight w:val="green"/>
        </w:rPr>
        <w:t>trauma studies from a postcolonial perspective</w:t>
      </w:r>
      <w:r w:rsidRPr="004426AD">
        <w:rPr>
          <w:rStyle w:val="StyleUnderline"/>
        </w:rPr>
        <w:t xml:space="preserve"> and providing nuanced readings of a wide variety of narratives of trauma and witnessing from around the world </w:t>
      </w:r>
      <w:r w:rsidRPr="004426AD">
        <w:rPr>
          <w:rStyle w:val="StyleUnderline"/>
          <w:highlight w:val="yellow"/>
        </w:rPr>
        <w:t xml:space="preserve">can </w:t>
      </w:r>
      <w:r w:rsidRPr="00CB6D80">
        <w:rPr>
          <w:rStyle w:val="StyleUnderline"/>
          <w:highlight w:val="green"/>
        </w:rPr>
        <w:t>help us understand</w:t>
      </w:r>
      <w:r w:rsidRPr="004426AD">
        <w:rPr>
          <w:rStyle w:val="StyleUnderline"/>
        </w:rPr>
        <w:t xml:space="preserve"> that </w:t>
      </w:r>
      <w:r w:rsidRPr="00CB6D80">
        <w:rPr>
          <w:rStyle w:val="StyleUnderline"/>
          <w:highlight w:val="green"/>
        </w:rPr>
        <w:t>shared precariousness</w:t>
      </w:r>
      <w:r w:rsidRPr="004426AD">
        <w:rPr>
          <w:rStyle w:val="StyleUnderline"/>
          <w:highlight w:val="yellow"/>
        </w:rPr>
        <w:t>. By fostering attunement to</w:t>
      </w:r>
      <w:r w:rsidRPr="004426AD">
        <w:rPr>
          <w:rStyle w:val="StyleUnderline"/>
        </w:rPr>
        <w:t xml:space="preserve"> previously </w:t>
      </w:r>
      <w:r w:rsidRPr="004426AD">
        <w:rPr>
          <w:rStyle w:val="StyleUnderline"/>
          <w:highlight w:val="yellow"/>
        </w:rPr>
        <w:t>unheard suffering and putting into</w:t>
      </w:r>
      <w:r w:rsidRPr="004426AD">
        <w:rPr>
          <w:rStyle w:val="StyleUnderline"/>
        </w:rPr>
        <w:t xml:space="preserve"> global </w:t>
      </w:r>
      <w:r w:rsidRPr="004426AD">
        <w:rPr>
          <w:rStyle w:val="StyleUnderline"/>
          <w:highlight w:val="yellow"/>
        </w:rPr>
        <w:t>circulation memories of a broad range of traumatic histories, an inclusive</w:t>
      </w:r>
      <w:r w:rsidRPr="004426AD">
        <w:rPr>
          <w:rStyle w:val="StyleUnderline"/>
        </w:rPr>
        <w:t xml:space="preserve"> and culturally sensitive </w:t>
      </w:r>
      <w:r w:rsidRPr="00CB6D80">
        <w:rPr>
          <w:rStyle w:val="StyleUnderline"/>
          <w:highlight w:val="green"/>
        </w:rPr>
        <w:t>trauma theory can</w:t>
      </w:r>
      <w:r w:rsidRPr="004426AD">
        <w:rPr>
          <w:rStyle w:val="StyleUnderline"/>
        </w:rPr>
        <w:t xml:space="preserve"> assist in </w:t>
      </w:r>
      <w:r w:rsidRPr="004426AD">
        <w:rPr>
          <w:rStyle w:val="StyleUnderline"/>
          <w:highlight w:val="yellow"/>
        </w:rPr>
        <w:t>rais</w:t>
      </w:r>
      <w:r w:rsidRPr="004426AD">
        <w:rPr>
          <w:rStyle w:val="StyleUnderline"/>
        </w:rPr>
        <w:t xml:space="preserve">ing </w:t>
      </w:r>
      <w:r w:rsidRPr="004426AD">
        <w:rPr>
          <w:rStyle w:val="StyleUnderline"/>
          <w:highlight w:val="yellow"/>
        </w:rPr>
        <w:t>awareness of injustice</w:t>
      </w:r>
      <w:r w:rsidRPr="004426AD">
        <w:rPr>
          <w:rStyle w:val="StyleUnderline"/>
        </w:rPr>
        <w:t xml:space="preserve"> both past and present </w:t>
      </w:r>
      <w:r w:rsidRPr="004426AD">
        <w:rPr>
          <w:rStyle w:val="StyleUnderline"/>
          <w:highlight w:val="yellow"/>
        </w:rPr>
        <w:t xml:space="preserve">and </w:t>
      </w:r>
      <w:r w:rsidRPr="00CB6D80">
        <w:rPr>
          <w:rStyle w:val="Emphasis"/>
          <w:highlight w:val="green"/>
        </w:rPr>
        <w:t>open</w:t>
      </w:r>
      <w:r w:rsidRPr="004426AD">
        <w:rPr>
          <w:rStyle w:val="Emphasis"/>
        </w:rPr>
        <w:t xml:space="preserve">ing up </w:t>
      </w:r>
      <w:r w:rsidRPr="004426AD">
        <w:rPr>
          <w:rStyle w:val="Emphasis"/>
          <w:highlight w:val="yellow"/>
        </w:rPr>
        <w:t xml:space="preserve">the possibility of </w:t>
      </w:r>
      <w:r w:rsidRPr="00CB6D80">
        <w:rPr>
          <w:rStyle w:val="Emphasis"/>
          <w:highlight w:val="green"/>
        </w:rPr>
        <w:t>a more just</w:t>
      </w:r>
      <w:r w:rsidRPr="004426AD">
        <w:rPr>
          <w:rStyle w:val="Emphasis"/>
        </w:rPr>
        <w:t xml:space="preserve"> global </w:t>
      </w:r>
      <w:r w:rsidRPr="00CB6D80">
        <w:rPr>
          <w:rStyle w:val="Emphasis"/>
          <w:highlight w:val="green"/>
        </w:rPr>
        <w:t>future</w:t>
      </w:r>
      <w:r w:rsidRPr="00CB6D80">
        <w:rPr>
          <w:sz w:val="16"/>
          <w:highlight w:val="green"/>
        </w:rPr>
        <w:t>-</w:t>
      </w:r>
      <w:r w:rsidRPr="004426AD">
        <w:rPr>
          <w:sz w:val="16"/>
        </w:rPr>
        <w:t>and, in so doing, remain faithful to the ethical foundations of the field.5</w:t>
      </w:r>
    </w:p>
    <w:p w:rsidR="005D0595" w:rsidRDefault="005D0595" w:rsidP="005D0595">
      <w:pPr>
        <w:pStyle w:val="Heading3"/>
      </w:pPr>
      <w:r>
        <w:t>AT: Biopolitics</w:t>
      </w:r>
    </w:p>
    <w:p w:rsidR="005D0595" w:rsidRPr="000B52CE" w:rsidRDefault="005D0595" w:rsidP="005D0595">
      <w:pPr>
        <w:pStyle w:val="Heading4"/>
      </w:pPr>
      <w:r>
        <w:t>No impact to biopolitics</w:t>
      </w:r>
    </w:p>
    <w:p w:rsidR="005D0595" w:rsidRDefault="005D0595" w:rsidP="005D0595">
      <w:r w:rsidRPr="000B52CE">
        <w:rPr>
          <w:rStyle w:val="Style13ptBold"/>
        </w:rPr>
        <w:t>Dickinson 4</w:t>
      </w:r>
      <w:r>
        <w:t xml:space="preserve"> Biopolitics, Fascism, Democracy: Some Reflections on Our Discourse </w:t>
      </w:r>
      <w:proofErr w:type="gramStart"/>
      <w:r>
        <w:t>About</w:t>
      </w:r>
      <w:proofErr w:type="gramEnd"/>
      <w:r>
        <w:t xml:space="preserve"> “Modernity” Edward Ross Dickinson, </w:t>
      </w:r>
    </w:p>
    <w:p w:rsidR="005D0595" w:rsidRDefault="005D0595" w:rsidP="005D0595">
      <w:r>
        <w:t xml:space="preserve">Central European History / Volume 37 / Issue 01 / March 2004, pp 1-48, </w:t>
      </w:r>
      <w:r w:rsidRPr="000B52CE">
        <w:t>http://www.jstor.org/discover/10.2307/4547381?uid=3739920&amp;uid=2129&amp;uid=2&amp;uid=70&amp;uid=4&amp;uid=3739256&amp;sid=21104037568077</w:t>
      </w:r>
    </w:p>
    <w:p w:rsidR="005D0595" w:rsidRDefault="005D0595" w:rsidP="005D0595">
      <w:pPr>
        <w:rPr>
          <w:sz w:val="14"/>
        </w:rPr>
      </w:pPr>
      <w:r w:rsidRPr="000B52CE">
        <w:rPr>
          <w:sz w:val="14"/>
        </w:rPr>
        <w:t xml:space="preserve">In short, the continuities between early twentieth-century biopolitical dis- course and the practices of the welfare state in our own time are unmistakable. Both are instances of the "disciplinary society" and of biopolitical, regulatory, social-engineering modernity, and they share that genealogy with more author- itarian states, including the National Socialist state, but also fascist Italy, for example. And it is certainly fruitful </w:t>
      </w:r>
      <w:r w:rsidRPr="000B52CE">
        <w:rPr>
          <w:rStyle w:val="StyleUnderline"/>
          <w:highlight w:val="cyan"/>
        </w:rPr>
        <w:t>to view them from this</w:t>
      </w:r>
      <w:r w:rsidRPr="000B52CE">
        <w:rPr>
          <w:sz w:val="14"/>
        </w:rPr>
        <w:t xml:space="preserve"> very </w:t>
      </w:r>
      <w:r w:rsidRPr="000B52CE">
        <w:rPr>
          <w:rStyle w:val="StyleUnderline"/>
          <w:highlight w:val="cyan"/>
        </w:rPr>
        <w:t>broad per- spective</w:t>
      </w:r>
      <w:r w:rsidRPr="000B52CE">
        <w:rPr>
          <w:sz w:val="14"/>
        </w:rPr>
        <w:t xml:space="preserve">. But that analysis </w:t>
      </w:r>
      <w:r w:rsidRPr="000B52CE">
        <w:rPr>
          <w:rStyle w:val="StyleUnderline"/>
          <w:highlight w:val="cyan"/>
        </w:rPr>
        <w:t>can</w:t>
      </w:r>
      <w:r w:rsidRPr="006E7158">
        <w:rPr>
          <w:rStyle w:val="StyleUnderline"/>
        </w:rPr>
        <w:t xml:space="preserve"> easily </w:t>
      </w:r>
      <w:r w:rsidRPr="000B52CE">
        <w:rPr>
          <w:rStyle w:val="StyleUnderline"/>
          <w:highlight w:val="cyan"/>
        </w:rPr>
        <w:t xml:space="preserve">become </w:t>
      </w:r>
      <w:r w:rsidRPr="000B52CE">
        <w:rPr>
          <w:rStyle w:val="Emphasis"/>
          <w:highlight w:val="cyan"/>
        </w:rPr>
        <w:t>superficial and misleading</w:t>
      </w:r>
      <w:r w:rsidRPr="000B52CE">
        <w:rPr>
          <w:sz w:val="14"/>
        </w:rPr>
        <w:t xml:space="preserve">, </w:t>
      </w:r>
      <w:r w:rsidRPr="000B52CE">
        <w:rPr>
          <w:rStyle w:val="StyleUnderline"/>
          <w:highlight w:val="cyan"/>
        </w:rPr>
        <w:t>because it obfuscates the</w:t>
      </w:r>
      <w:r w:rsidRPr="006E7158">
        <w:rPr>
          <w:rStyle w:val="StyleUnderline"/>
        </w:rPr>
        <w:t xml:space="preserve"> profoundly </w:t>
      </w:r>
      <w:r w:rsidRPr="000B52CE">
        <w:rPr>
          <w:rStyle w:val="Emphasis"/>
          <w:highlight w:val="cyan"/>
        </w:rPr>
        <w:t>different strategic and local dynamics</w:t>
      </w:r>
      <w:r w:rsidRPr="000B52CE">
        <w:rPr>
          <w:rStyle w:val="StyleUnderline"/>
          <w:highlight w:val="cyan"/>
        </w:rPr>
        <w:t xml:space="preserve"> of power in</w:t>
      </w:r>
      <w:r w:rsidRPr="006E7158">
        <w:rPr>
          <w:rStyle w:val="StyleUnderline"/>
        </w:rPr>
        <w:t xml:space="preserve"> the </w:t>
      </w:r>
      <w:r w:rsidRPr="000B52CE">
        <w:rPr>
          <w:rStyle w:val="StyleUnderline"/>
          <w:highlight w:val="cyan"/>
        </w:rPr>
        <w:t>two kinds of regimes</w:t>
      </w:r>
      <w:r w:rsidRPr="006E7158">
        <w:rPr>
          <w:rStyle w:val="StyleUnderline"/>
        </w:rPr>
        <w:t>.</w:t>
      </w:r>
      <w:r w:rsidRPr="000B52CE">
        <w:rPr>
          <w:sz w:val="14"/>
        </w:rPr>
        <w:t xml:space="preserve"> </w:t>
      </w:r>
      <w:r w:rsidRPr="006E7158">
        <w:rPr>
          <w:rStyle w:val="StyleUnderline"/>
        </w:rPr>
        <w:t xml:space="preserve">Clearly the </w:t>
      </w:r>
      <w:r w:rsidRPr="000B52CE">
        <w:rPr>
          <w:rStyle w:val="StyleUnderline"/>
          <w:highlight w:val="cyan"/>
        </w:rPr>
        <w:t>democratic welfare</w:t>
      </w:r>
      <w:r w:rsidRPr="000B52CE">
        <w:rPr>
          <w:sz w:val="14"/>
          <w:highlight w:val="cyan"/>
        </w:rPr>
        <w:t xml:space="preserve"> </w:t>
      </w:r>
      <w:r w:rsidRPr="000B52CE">
        <w:rPr>
          <w:rStyle w:val="StyleUnderline"/>
          <w:highlight w:val="cyan"/>
        </w:rPr>
        <w:t>state is</w:t>
      </w:r>
      <w:r w:rsidRPr="000B52CE">
        <w:rPr>
          <w:rStyle w:val="StyleUnderline"/>
        </w:rPr>
        <w:t xml:space="preserve"> not</w:t>
      </w:r>
      <w:r w:rsidRPr="006E7158">
        <w:rPr>
          <w:rStyle w:val="StyleUnderline"/>
        </w:rPr>
        <w:t xml:space="preserve"> only for- mally but also substantively </w:t>
      </w:r>
      <w:r w:rsidRPr="000B52CE">
        <w:rPr>
          <w:rStyle w:val="StyleUnderline"/>
          <w:highlight w:val="cyan"/>
        </w:rPr>
        <w:t>quite different from totalitarianism</w:t>
      </w:r>
      <w:r w:rsidRPr="000B52CE">
        <w:rPr>
          <w:sz w:val="14"/>
        </w:rPr>
        <w:t xml:space="preserve">. </w:t>
      </w:r>
      <w:r w:rsidRPr="006E7158">
        <w:rPr>
          <w:rStyle w:val="StyleUnderline"/>
        </w:rPr>
        <w:t>Above all</w:t>
      </w:r>
      <w:r w:rsidRPr="000B52CE">
        <w:rPr>
          <w:sz w:val="14"/>
        </w:rPr>
        <w:t xml:space="preserve">, again, </w:t>
      </w:r>
      <w:r w:rsidRPr="000B52CE">
        <w:rPr>
          <w:rStyle w:val="StyleUnderline"/>
          <w:highlight w:val="cyan"/>
        </w:rPr>
        <w:t>it has nowhere</w:t>
      </w:r>
      <w:r w:rsidRPr="006E7158">
        <w:rPr>
          <w:rStyle w:val="StyleUnderline"/>
        </w:rPr>
        <w:t xml:space="preserve"> </w:t>
      </w:r>
      <w:r w:rsidRPr="000B52CE">
        <w:rPr>
          <w:rStyle w:val="StyleUnderline"/>
          <w:highlight w:val="cyan"/>
        </w:rPr>
        <w:t>developed</w:t>
      </w:r>
      <w:r w:rsidRPr="000B52CE">
        <w:rPr>
          <w:sz w:val="14"/>
        </w:rPr>
        <w:t xml:space="preserve"> the fateful, radicalizing dynamic that characterized </w:t>
      </w:r>
      <w:r w:rsidRPr="000B52CE">
        <w:rPr>
          <w:rStyle w:val="StyleUnderline"/>
          <w:highlight w:val="cyan"/>
        </w:rPr>
        <w:t>National Socialism</w:t>
      </w:r>
      <w:r w:rsidRPr="000B52CE">
        <w:rPr>
          <w:sz w:val="14"/>
        </w:rPr>
        <w:t xml:space="preserve"> (or for that matter Stalinism), </w:t>
      </w:r>
      <w:r w:rsidRPr="006E7158">
        <w:rPr>
          <w:rStyle w:val="StyleUnderline"/>
        </w:rPr>
        <w:t xml:space="preserve">the psychotic logic </w:t>
      </w:r>
      <w:r w:rsidRPr="000B52CE">
        <w:rPr>
          <w:rStyle w:val="StyleUnderline"/>
          <w:highlight w:val="cyan"/>
        </w:rPr>
        <w:t>that leads</w:t>
      </w:r>
      <w:r w:rsidRPr="006E7158">
        <w:rPr>
          <w:rStyle w:val="StyleUnderline"/>
        </w:rPr>
        <w:t xml:space="preserve"> </w:t>
      </w:r>
      <w:r w:rsidRPr="000B52CE">
        <w:rPr>
          <w:sz w:val="14"/>
        </w:rPr>
        <w:t xml:space="preserve">from economistic population management </w:t>
      </w:r>
      <w:r w:rsidRPr="000B52CE">
        <w:rPr>
          <w:rStyle w:val="StyleUnderline"/>
          <w:highlight w:val="cyan"/>
        </w:rPr>
        <w:t>to mass murder</w:t>
      </w:r>
      <w:r w:rsidRPr="000B52CE">
        <w:rPr>
          <w:sz w:val="14"/>
        </w:rPr>
        <w:t>. Again, there is always the potential for such a discursive regime to generate coercive policies. In those cases in which the regime of rights does not successfully produce "health," such a system can — and historically does — create compulsory pro- grams to enforce it. But again,</w:t>
      </w:r>
      <w:r w:rsidRPr="00FE494A">
        <w:rPr>
          <w:rStyle w:val="StyleUnderline"/>
        </w:rPr>
        <w:t xml:space="preserve"> </w:t>
      </w:r>
      <w:r w:rsidRPr="000B52CE">
        <w:rPr>
          <w:rStyle w:val="StyleUnderline"/>
          <w:highlight w:val="cyan"/>
        </w:rPr>
        <w:t>there are</w:t>
      </w:r>
      <w:r w:rsidRPr="00FE494A">
        <w:rPr>
          <w:rStyle w:val="StyleUnderline"/>
        </w:rPr>
        <w:t xml:space="preserve"> political and policy potentials </w:t>
      </w:r>
      <w:r w:rsidRPr="000B52CE">
        <w:rPr>
          <w:rStyle w:val="StyleUnderline"/>
          <w:highlight w:val="cyan"/>
        </w:rPr>
        <w:t xml:space="preserve">and </w:t>
      </w:r>
      <w:r w:rsidRPr="000B52CE">
        <w:rPr>
          <w:rStyle w:val="Emphasis"/>
          <w:highlight w:val="cyan"/>
        </w:rPr>
        <w:t>con- straints</w:t>
      </w:r>
      <w:r w:rsidRPr="000B52CE">
        <w:rPr>
          <w:rStyle w:val="StyleUnderline"/>
          <w:highlight w:val="cyan"/>
        </w:rPr>
        <w:t xml:space="preserve"> in such a structuring</w:t>
      </w:r>
      <w:r w:rsidRPr="00FE494A">
        <w:rPr>
          <w:rStyle w:val="StyleUnderline"/>
        </w:rPr>
        <w:t xml:space="preserve"> of biopolitics </w:t>
      </w:r>
      <w:r w:rsidRPr="000B52CE">
        <w:rPr>
          <w:rStyle w:val="StyleUnderline"/>
          <w:highlight w:val="cyan"/>
        </w:rPr>
        <w:t>that are</w:t>
      </w:r>
      <w:r w:rsidRPr="00FE494A">
        <w:rPr>
          <w:rStyle w:val="StyleUnderline"/>
        </w:rPr>
        <w:t xml:space="preserve"> very </w:t>
      </w:r>
      <w:r w:rsidRPr="000B52CE">
        <w:rPr>
          <w:rStyle w:val="StyleUnderline"/>
          <w:highlight w:val="cyan"/>
        </w:rPr>
        <w:t>different</w:t>
      </w:r>
      <w:r w:rsidRPr="00FE494A">
        <w:rPr>
          <w:rStyle w:val="StyleUnderline"/>
        </w:rPr>
        <w:t xml:space="preserve"> from those of National </w:t>
      </w:r>
      <w:r w:rsidRPr="000B52CE">
        <w:rPr>
          <w:rStyle w:val="StyleUnderline"/>
          <w:highlight w:val="cyan"/>
        </w:rPr>
        <w:t>Socialist Germany</w:t>
      </w:r>
      <w:r w:rsidRPr="000B52CE">
        <w:rPr>
          <w:sz w:val="14"/>
          <w:highlight w:val="cyan"/>
        </w:rPr>
        <w:t xml:space="preserve">. </w:t>
      </w:r>
      <w:r w:rsidRPr="000B52CE">
        <w:rPr>
          <w:rStyle w:val="StyleUnderline"/>
          <w:highlight w:val="cyan"/>
        </w:rPr>
        <w:t>Democratic biopolitical regimes require</w:t>
      </w:r>
      <w:r w:rsidRPr="00FE494A">
        <w:rPr>
          <w:rStyle w:val="StyleUnderline"/>
        </w:rPr>
        <w:t>,</w:t>
      </w:r>
      <w:r w:rsidRPr="000B52CE">
        <w:rPr>
          <w:sz w:val="14"/>
        </w:rPr>
        <w:t xml:space="preserve"> enable, and incite a degree of </w:t>
      </w:r>
      <w:r w:rsidRPr="000B52CE">
        <w:rPr>
          <w:rStyle w:val="Emphasis"/>
          <w:highlight w:val="cyan"/>
        </w:rPr>
        <w:t>self-direction and participation</w:t>
      </w:r>
      <w:r w:rsidRPr="000B52CE">
        <w:rPr>
          <w:rStyle w:val="StyleUnderline"/>
          <w:highlight w:val="cyan"/>
        </w:rPr>
        <w:t xml:space="preserve"> that is</w:t>
      </w:r>
      <w:r w:rsidRPr="000B52CE">
        <w:rPr>
          <w:sz w:val="14"/>
        </w:rPr>
        <w:t xml:space="preserve"> functionally </w:t>
      </w:r>
      <w:r w:rsidRPr="000B52CE">
        <w:rPr>
          <w:rStyle w:val="StyleUnderline"/>
          <w:highlight w:val="cyan"/>
        </w:rPr>
        <w:t>incompatible with authoritarian</w:t>
      </w:r>
      <w:r w:rsidRPr="000B52CE">
        <w:rPr>
          <w:sz w:val="14"/>
        </w:rPr>
        <w:t xml:space="preserve"> or totalitarian </w:t>
      </w:r>
      <w:r w:rsidRPr="000B52CE">
        <w:rPr>
          <w:rStyle w:val="StyleUnderline"/>
          <w:highlight w:val="cyan"/>
        </w:rPr>
        <w:t>structures</w:t>
      </w:r>
      <w:r w:rsidRPr="000B52CE">
        <w:rPr>
          <w:sz w:val="14"/>
        </w:rPr>
        <w:t xml:space="preserve">. And this pursuit of biopolitical ends through a regime of democratic citizenship does appear, his- torically, to have imposed increasingly narrow limits on coercive policies, and to have generated a "logic" or imperative of increasing liberalization. Despite lim- itations imposed by political context and the slow pace of discursive change, I think this is the unmistakable message of the really very impressive waves of leg- 90 islative and welfare reforms in the 1920s or the 1970s in Germany. Of course it is not yet clear whether this is an irreversible dynamic of such systems. Nevertheless, such regimes are characterized by sufficient degrees of autonomy (and of the potential for its expansion) for sufficient numbers of peo- ple that I think it becomes useful to conceive of them as productive of a strate- gic configuration of power relations that might fruitfully be analyzed as a condition of "liberty," just as much as they are productive of constraint, oppres- sion, or manipulation. At the very least, totalitarianism cannot be the sole ori- entation point for our understanding of biopolitics, the only end point of the logic of social engineering. This notion is not at all at odds with the core of Foucauldian (and Peukertian) theory. </w:t>
      </w:r>
      <w:r w:rsidRPr="00FE494A">
        <w:rPr>
          <w:rStyle w:val="StyleUnderline"/>
        </w:rPr>
        <w:t>Democratic welfare states</w:t>
      </w:r>
      <w:r w:rsidRPr="000B52CE">
        <w:rPr>
          <w:sz w:val="14"/>
        </w:rPr>
        <w:t xml:space="preserve"> are regimes of power/knowledge no less than early twentieth-century </w:t>
      </w:r>
      <w:r w:rsidRPr="00FE494A">
        <w:rPr>
          <w:rStyle w:val="StyleUnderline"/>
        </w:rPr>
        <w:t>totalitarian states</w:t>
      </w:r>
      <w:r w:rsidRPr="000B52CE">
        <w:rPr>
          <w:sz w:val="14"/>
        </w:rPr>
        <w:t xml:space="preserve">; these systems are not "opposites," in the sense that they are two alternative ways of organizing the same thing. But they </w:t>
      </w:r>
      <w:r w:rsidRPr="000B52CE">
        <w:rPr>
          <w:rStyle w:val="StyleUnderline"/>
        </w:rPr>
        <w:t xml:space="preserve">are two </w:t>
      </w:r>
      <w:r w:rsidRPr="000B52CE">
        <w:rPr>
          <w:rStyle w:val="Emphasis"/>
        </w:rPr>
        <w:t>very different ways</w:t>
      </w:r>
      <w:r w:rsidRPr="000B52CE">
        <w:rPr>
          <w:rStyle w:val="StyleUnderline"/>
        </w:rPr>
        <w:t xml:space="preserve"> of organizing</w:t>
      </w:r>
      <w:r w:rsidRPr="000B52CE">
        <w:rPr>
          <w:sz w:val="14"/>
        </w:rPr>
        <w:t xml:space="preserve"> it. The concept "power" should not be read as a universal stifling night of oppression, manipu- lation, and entrapment, in which all political and social orders are grey, are essentially or effectively "the same." Power is a set of social relations, in which individuals and groups have varying degrees of autonomy and effective subjec- tivity. And discourse is, as Foucault argued, "tactically polyvalent." Discursive elements (like the various elements of biopolitics) can be combined in different ways to form parts of quite different strategies (like totalitarianism or the demo- cratic welfare state); they cannot be assigned to one place in a structure, but rather circulate. The varying possible constellations of power in modern soci- eties create "multiple modernities," modern societies with quite radically dif- 91 fering potentials.</w:t>
      </w:r>
    </w:p>
    <w:p w:rsidR="00B015AE" w:rsidRPr="005C0549" w:rsidRDefault="00B015AE" w:rsidP="00B015AE">
      <w:pPr>
        <w:pStyle w:val="Heading3"/>
      </w:pPr>
      <w:r>
        <w:t>Brodrillard alt bad</w:t>
      </w:r>
    </w:p>
    <w:p w:rsidR="00B015AE" w:rsidRPr="005C0549" w:rsidRDefault="00B015AE" w:rsidP="00B015AE">
      <w:pPr>
        <w:pStyle w:val="Heading4"/>
      </w:pPr>
      <w:r w:rsidRPr="005C0549">
        <w:t xml:space="preserve">No one cares about their alt, but their focus on esoteric language theory makes us </w:t>
      </w:r>
      <w:r w:rsidRPr="005C0549">
        <w:rPr>
          <w:u w:val="single"/>
        </w:rPr>
        <w:t>worse</w:t>
      </w:r>
      <w:r w:rsidRPr="005C0549">
        <w:t xml:space="preserve"> subjects unable to understand </w:t>
      </w:r>
      <w:r w:rsidRPr="005C0549">
        <w:rPr>
          <w:u w:val="single"/>
        </w:rPr>
        <w:t>why</w:t>
      </w:r>
      <w:r w:rsidRPr="005C0549">
        <w:t xml:space="preserve"> violence happens or </w:t>
      </w:r>
      <w:r w:rsidRPr="005C0549">
        <w:rPr>
          <w:u w:val="single"/>
        </w:rPr>
        <w:t>how</w:t>
      </w:r>
      <w:r w:rsidRPr="005C0549">
        <w:t xml:space="preserve"> to respond</w:t>
      </w:r>
    </w:p>
    <w:p w:rsidR="00B015AE" w:rsidRPr="005C0549" w:rsidRDefault="00B015AE" w:rsidP="00B015AE">
      <w:r w:rsidRPr="005C0549">
        <w:rPr>
          <w:rStyle w:val="Style13ptBold"/>
        </w:rPr>
        <w:t>Norris</w:t>
      </w:r>
      <w:r w:rsidRPr="005C0549">
        <w:t xml:space="preserve">, PhD, Distinguished Research Professor in the Cardiff School of English, Communication &amp; Philosophy, fellowships and visiting appointments at a number of institutions, including the University of California, Berkeley, the City University of New York, Aarhus University, and Dartmouth College, </w:t>
      </w:r>
      <w:r w:rsidRPr="005C0549">
        <w:rPr>
          <w:rStyle w:val="Style13ptBold"/>
        </w:rPr>
        <w:t>‘92</w:t>
      </w:r>
    </w:p>
    <w:p w:rsidR="00B015AE" w:rsidRPr="005C0549" w:rsidRDefault="00B015AE" w:rsidP="00B015AE">
      <w:r w:rsidRPr="005C0549">
        <w:t xml:space="preserve">(Christopher, </w:t>
      </w:r>
      <w:r w:rsidRPr="005C0549">
        <w:rPr>
          <w:i/>
        </w:rPr>
        <w:t>Uncritical Theory: Postmodernism, Intellectuals and the Gulf War</w:t>
      </w:r>
      <w:r w:rsidRPr="005C0549">
        <w:t>, pg. 27-31)</w:t>
      </w:r>
    </w:p>
    <w:p w:rsidR="00B015AE" w:rsidRPr="005C0549" w:rsidRDefault="00B015AE" w:rsidP="00B015AE"/>
    <w:p w:rsidR="00B015AE" w:rsidRPr="005C0549" w:rsidRDefault="00B015AE" w:rsidP="00B015AE">
      <w:r w:rsidRPr="005C0549">
        <w:rPr>
          <w:u w:val="single"/>
        </w:rPr>
        <w:t>On Baudrillard's reckoning</w:t>
      </w:r>
      <w:r w:rsidRPr="005C0549">
        <w:t xml:space="preserve"> </w:t>
      </w:r>
      <w:r w:rsidRPr="005C0549">
        <w:rPr>
          <w:b/>
          <w:u w:val="single"/>
        </w:rPr>
        <w:t xml:space="preserve">it is the </w:t>
      </w:r>
      <w:r w:rsidRPr="005C0549">
        <w:rPr>
          <w:rStyle w:val="Emphasis"/>
        </w:rPr>
        <w:t>merest of illusions</w:t>
      </w:r>
      <w:r w:rsidRPr="005C0549">
        <w:t xml:space="preserve"> - just a washed-up relic of the old 'Enlightenment' myth - </w:t>
      </w:r>
      <w:r w:rsidRPr="005C0549">
        <w:rPr>
          <w:b/>
          <w:u w:val="single"/>
        </w:rPr>
        <w:t xml:space="preserve">to suppose that such arguments could possibly </w:t>
      </w:r>
      <w:r w:rsidRPr="005C0549">
        <w:rPr>
          <w:rStyle w:val="Emphasis"/>
        </w:rPr>
        <w:t>make any difference</w:t>
      </w:r>
      <w:r w:rsidRPr="005C0549">
        <w:t xml:space="preserve">, or that public opinion might have been turned around if a sufficient number of people could be brought to perceive the extent of mass-media disinformation, the propaganda lies, statistical enormities, grossly under-estimated casualty figures and so forth. </w:t>
      </w:r>
      <w:r w:rsidRPr="005C0549">
        <w:rPr>
          <w:u w:val="single"/>
        </w:rPr>
        <w:t>Perhaps there was a time</w:t>
      </w:r>
      <w:r w:rsidRPr="005C0549">
        <w:t xml:space="preserve"> (say two centuries back, or during subsequent periods of pre-revolutionary ferment) </w:t>
      </w:r>
      <w:r w:rsidRPr="005C0549">
        <w:rPr>
          <w:u w:val="single"/>
        </w:rPr>
        <w:t xml:space="preserve">when oppositional discourses possessed </w:t>
      </w:r>
      <w:r w:rsidRPr="005C0549">
        <w:rPr>
          <w:b/>
          <w:u w:val="single"/>
        </w:rPr>
        <w:t>at least a measure of rhetorical or 'performative' force</w:t>
      </w:r>
      <w:r w:rsidRPr="005C0549">
        <w:t xml:space="preserve">, </w:t>
      </w:r>
      <w:r w:rsidRPr="005C0549">
        <w:rPr>
          <w:u w:val="single"/>
        </w:rPr>
        <w:t>and when it still made sense for progressive intellectuals to adopt a standard-bearing role</w:t>
      </w:r>
      <w:r w:rsidRPr="005C0549">
        <w:t xml:space="preserve">, as critics of consensus belief or purveyors of a truth hitherto concealed through the workings of ideological illusion. </w:t>
      </w:r>
      <w:r w:rsidRPr="005C0549">
        <w:rPr>
          <w:u w:val="single"/>
        </w:rPr>
        <w:t>But that time has now passed</w:t>
      </w:r>
      <w:r w:rsidRPr="005C0549">
        <w:t>, Baudrillard argues, since we are living in an epoch of dcpthless 'simulacra' or signs without referential content, a realm of performative reality-effects where such truth-claims lack any semblance of critical force. In which case the Gulf War would surely figure as the ultimate postmodern or hyperreal event.</w:t>
      </w:r>
    </w:p>
    <w:p w:rsidR="00B015AE" w:rsidRPr="005C0549" w:rsidRDefault="00B015AE" w:rsidP="00B015AE">
      <w:pPr>
        <w:rPr>
          <w:u w:val="single"/>
        </w:rPr>
      </w:pPr>
      <w:r w:rsidRPr="005C0549">
        <w:rPr>
          <w:u w:val="single"/>
        </w:rPr>
        <w:t xml:space="preserve">The apparent inability of much of what currently passes for critical theory </w:t>
      </w:r>
      <w:r w:rsidRPr="005C0549">
        <w:rPr>
          <w:b/>
          <w:u w:val="single"/>
        </w:rPr>
        <w:t>to take any principled oppositional stand</w:t>
      </w:r>
      <w:r w:rsidRPr="005C0549">
        <w:t xml:space="preserve"> on issues of local or world politics </w:t>
      </w:r>
      <w:r w:rsidRPr="005C0549">
        <w:rPr>
          <w:b/>
          <w:u w:val="single"/>
        </w:rPr>
        <w:t>must surely be cause for concern</w:t>
      </w:r>
      <w:r w:rsidRPr="005C0549">
        <w:t xml:space="preserve">. It therefore seems to me that it is time for a thorough-going critique of the whole line of thought which discovers its inaugural moment in Saussure and then runs down to the various schools of present-day post-structuralist, neo-pragmatist or textualist fashion. </w:t>
      </w:r>
      <w:r w:rsidRPr="005C0549">
        <w:rPr>
          <w:u w:val="single"/>
        </w:rPr>
        <w:t>The main problem with all these movements is their uncritical acceptance of Saussure's basic precepts</w:t>
      </w:r>
      <w:r w:rsidRPr="005C0549">
        <w:t xml:space="preserve"> -</w:t>
      </w:r>
      <w:r w:rsidRPr="005C0549">
        <w:rPr>
          <w:b/>
          <w:u w:val="single"/>
        </w:rPr>
        <w:t>in particular the bracketting of referential functions and the treatment of language</w:t>
      </w:r>
      <w:r w:rsidRPr="005C0549">
        <w:t xml:space="preserve"> as a network of differential elements 'without positive terms' - </w:t>
      </w:r>
      <w:r w:rsidRPr="005C0549">
        <w:rPr>
          <w:u w:val="single"/>
        </w:rPr>
        <w:t>as if such doctrines could be simply transferred</w:t>
      </w:r>
      <w:r w:rsidRPr="005C0549">
        <w:t xml:space="preserve"> </w:t>
      </w:r>
      <w:r w:rsidRPr="005C0549">
        <w:rPr>
          <w:u w:val="single"/>
        </w:rPr>
        <w:t>from the specialized field of structural-synchronic linguistics to other disciplines</w:t>
      </w:r>
      <w:r w:rsidRPr="005C0549">
        <w:t xml:space="preserve"> like literary theory, cultural criticism, historiography or the analysis of media representation.21 </w:t>
      </w:r>
      <w:r w:rsidRPr="005C0549">
        <w:rPr>
          <w:u w:val="single"/>
        </w:rPr>
        <w:t xml:space="preserve">And along with this levelling pan-textualist view of the relation between different 'discourses' </w:t>
      </w:r>
      <w:r w:rsidRPr="005C0549">
        <w:rPr>
          <w:b/>
          <w:u w:val="single"/>
        </w:rPr>
        <w:t xml:space="preserve">goes a </w:t>
      </w:r>
      <w:r w:rsidRPr="005C0549">
        <w:rPr>
          <w:rStyle w:val="Emphasis"/>
        </w:rPr>
        <w:t>widespread ignorance</w:t>
      </w:r>
      <w:r w:rsidRPr="005C0549">
        <w:rPr>
          <w:b/>
          <w:u w:val="single"/>
        </w:rPr>
        <w:t xml:space="preserve"> of other developments in the realm of modern analytical and linguistic philosophy</w:t>
      </w:r>
      <w:r w:rsidRPr="005C0549">
        <w:t xml:space="preserve">, </w:t>
      </w:r>
      <w:r w:rsidRPr="005C0549">
        <w:rPr>
          <w:b/>
          <w:u w:val="single"/>
        </w:rPr>
        <w:t>an ignorance sustained</w:t>
      </w:r>
      <w:r w:rsidRPr="005C0549">
        <w:t xml:space="preserve"> - one is tempted to conclude - </w:t>
      </w:r>
      <w:r w:rsidRPr="005C0549">
        <w:rPr>
          <w:u w:val="single"/>
        </w:rPr>
        <w:t xml:space="preserve">by the </w:t>
      </w:r>
      <w:r w:rsidRPr="005C0549">
        <w:rPr>
          <w:rStyle w:val="Emphasis"/>
        </w:rPr>
        <w:t>entrenched dogmatism</w:t>
      </w:r>
      <w:r w:rsidRPr="005C0549">
        <w:rPr>
          <w:u w:val="single"/>
        </w:rPr>
        <w:t xml:space="preserve"> of current post-structuralist theory</w:t>
      </w:r>
      <w:r w:rsidRPr="005C0549">
        <w:t xml:space="preserve"> </w:t>
      </w:r>
      <w:r w:rsidRPr="005C0549">
        <w:rPr>
          <w:u w:val="single"/>
        </w:rPr>
        <w:t>and</w:t>
      </w:r>
      <w:r w:rsidRPr="005C0549">
        <w:t xml:space="preserve"> its </w:t>
      </w:r>
      <w:r w:rsidRPr="005C0549">
        <w:rPr>
          <w:u w:val="single"/>
        </w:rPr>
        <w:t>sheer unwillingness</w:t>
      </w:r>
      <w:r w:rsidRPr="005C0549">
        <w:t xml:space="preserve"> </w:t>
      </w:r>
      <w:r w:rsidRPr="005C0549">
        <w:rPr>
          <w:u w:val="single"/>
        </w:rPr>
        <w:t>to entertain arguments that would constitute a challenge to its own grounding suppositions.</w:t>
      </w:r>
    </w:p>
    <w:p w:rsidR="00B015AE" w:rsidRPr="005C0549" w:rsidRDefault="00B015AE" w:rsidP="00B015AE">
      <w:r w:rsidRPr="005C0549">
        <w:rPr>
          <w:u w:val="single"/>
        </w:rPr>
        <w:t xml:space="preserve">There is room here only for the briefest indication of the </w:t>
      </w:r>
      <w:r w:rsidRPr="005C0549">
        <w:rPr>
          <w:b/>
          <w:u w:val="single"/>
        </w:rPr>
        <w:t>paths not taken</w:t>
      </w:r>
      <w:r w:rsidRPr="005C0549">
        <w:rPr>
          <w:u w:val="single"/>
        </w:rPr>
        <w:t xml:space="preserve"> </w:t>
      </w:r>
      <w:r w:rsidRPr="005C0549">
        <w:t xml:space="preserve">by the arbiters of recent (post-1960) Francophile theoretical debate. They would include - </w:t>
      </w:r>
      <w:r w:rsidRPr="005C0549">
        <w:rPr>
          <w:u w:val="single"/>
        </w:rPr>
        <w:t>for instance</w:t>
      </w:r>
      <w:r w:rsidRPr="005C0549">
        <w:t xml:space="preserve"> - Frege's account of the sense/reference distinction, an account altogether more cogent and precise than the standard post-structuralist wisdom;'* the work of philosophers like Saul Kripke, Hilary Putnam and Ian Hacking, adopting a variety of positions on the issue of language, meaning and representation, but doing so at a level of informed and rigorous argument far removed from the modish idées recues of recent textualist theory;*-' the debate around issues of historical knowledge in relation to the structures of narrative understanding carried on by thinkers in the broadly 'analytical' camp, but with relevant lessons for literary theorists over-impressed by the sceptical conclusions of Foucault, Hayden White or the New Historicists;14 </w:t>
      </w:r>
      <w:r w:rsidRPr="005C0549">
        <w:rPr>
          <w:u w:val="single"/>
        </w:rPr>
        <w:t>the sophisticated defence of a realist outlook in the philosophy and history of science advanced by Roy Bhaskar</w:t>
      </w:r>
      <w:r w:rsidRPr="005C0549">
        <w:t xml:space="preserve">;" the tradition of German (mainly Frankfurt) Critical Theory, drawing upon the work of thinkers like Adorno and Habermas, and confronting post-structuralism not only with a full-scale genealogy of its own formative - though unacknowledged -prehistory, but also with a full-scale argued critique of its various demonstrable errors and confusions;26 and even from within the post-structuralist camp, according to current perceptions, those numerous cautionary passages in Derrida's work where he comes out explicitly against any form of the wholesale 'textualist' persuasion, or any such pseudo-deconstructive approach that would treat, for example, poetry, philosophy and history as so many optional "discourses' or 'kinds of writing', indistinguishable in point of truth, method, or protocols of valid reasoning.-'7 That it has displayed such a steadfast indifference to these and other such (by its own lights) irrelevant or obsolete modes of thought may help to explain why post-structuralism has drifted into a largely uncontested entente cordiale with Baudrillard's stance of last-ditch cognitive scepticism. </w:t>
      </w:r>
    </w:p>
    <w:p w:rsidR="00B015AE" w:rsidRPr="005C0549" w:rsidRDefault="00B015AE" w:rsidP="00B015AE">
      <w:r w:rsidRPr="005C0549">
        <w:rPr>
          <w:b/>
          <w:u w:val="single"/>
        </w:rPr>
        <w:t>One could start to clear away some of the sources of confusion by pointing out that post-structuralism rests on highly questionable premises</w:t>
      </w:r>
      <w:r w:rsidRPr="005C0549">
        <w:t xml:space="preserve">; </w:t>
      </w:r>
      <w:r w:rsidRPr="005C0549">
        <w:rPr>
          <w:b/>
          <w:u w:val="single"/>
        </w:rPr>
        <w:t xml:space="preserve">that there exist alternative, </w:t>
      </w:r>
      <w:r w:rsidRPr="005C0549">
        <w:rPr>
          <w:rStyle w:val="Emphasis"/>
        </w:rPr>
        <w:t xml:space="preserve">more cogent </w:t>
      </w:r>
      <w:r w:rsidRPr="005C0549">
        <w:rPr>
          <w:b/>
          <w:u w:val="single"/>
        </w:rPr>
        <w:t>ways of treating the same basic issues</w:t>
      </w:r>
      <w:r w:rsidRPr="005C0549">
        <w:t xml:space="preserve">;18 </w:t>
      </w:r>
      <w:r w:rsidRPr="005C0549">
        <w:rPr>
          <w:b/>
          <w:u w:val="single"/>
        </w:rPr>
        <w:t xml:space="preserve">and that Baudrillard's theses </w:t>
      </w:r>
      <w:r w:rsidRPr="005C0549">
        <w:rPr>
          <w:rStyle w:val="Emphasis"/>
        </w:rPr>
        <w:t>cannot hold up</w:t>
      </w:r>
      <w:r w:rsidRPr="005C0549">
        <w:rPr>
          <w:b/>
          <w:u w:val="single"/>
        </w:rPr>
        <w:t xml:space="preserve"> when subjected to any kind of reasoned critical scrutiny. </w:t>
      </w:r>
      <w:r w:rsidRPr="005C0549">
        <w:t xml:space="preserve">Of course </w:t>
      </w:r>
      <w:r w:rsidRPr="005C0549">
        <w:rPr>
          <w:u w:val="single"/>
        </w:rPr>
        <w:t>I am not suggesting that the best thing to do</w:t>
      </w:r>
      <w:r w:rsidRPr="005C0549">
        <w:t xml:space="preserve"> in these present bad times </w:t>
      </w:r>
      <w:r w:rsidRPr="005C0549">
        <w:rPr>
          <w:b/>
          <w:u w:val="single"/>
        </w:rPr>
        <w:t>is to sit around endlessly debating such specialized matters of truth</w:t>
      </w:r>
      <w:r w:rsidRPr="005C0549">
        <w:t xml:space="preserve">, language and representation. </w:t>
      </w:r>
      <w:r w:rsidRPr="005C0549">
        <w:rPr>
          <w:u w:val="single"/>
        </w:rPr>
        <w:t>Much better leave off these discussions</w:t>
      </w:r>
      <w:r w:rsidRPr="005C0549">
        <w:t xml:space="preserve"> for now </w:t>
      </w:r>
      <w:r w:rsidRPr="005C0549">
        <w:rPr>
          <w:b/>
          <w:u w:val="single"/>
        </w:rPr>
        <w:t xml:space="preserve">and devote all one's time and energy to protesting the massive injustice of a war </w:t>
      </w:r>
      <w:r w:rsidRPr="005C0549">
        <w:t xml:space="preserve">whose causes were inextricably tied up with the history of US and British regional policy; </w:t>
      </w:r>
      <w:r w:rsidRPr="005C0549">
        <w:rPr>
          <w:u w:val="single"/>
        </w:rPr>
        <w:t>whose high-sounding justificatory rhetoric was a cover for crude economic self-interest;</w:t>
      </w:r>
      <w:r w:rsidRPr="005C0549">
        <w:t xml:space="preserve"> whose conduct involved unprecedented levels of coercive propaganda and mass-media distortion; and whose cost in terms of civilian casualties and environmental impact will most likely never be known, since any details coming back are subject to the tightest 'security' restrictions.</w:t>
      </w:r>
    </w:p>
    <w:p w:rsidR="00B015AE" w:rsidRPr="005C0549" w:rsidRDefault="00B015AE" w:rsidP="00B015AE">
      <w:r w:rsidRPr="005C0549">
        <w:rPr>
          <w:u w:val="single"/>
        </w:rPr>
        <w:t xml:space="preserve">In such circumstances it might seem </w:t>
      </w:r>
      <w:r w:rsidRPr="005C0549">
        <w:rPr>
          <w:rStyle w:val="Emphasis"/>
        </w:rPr>
        <w:t>frivolous or worse</w:t>
      </w:r>
      <w:r w:rsidRPr="005C0549">
        <w:t xml:space="preserve"> </w:t>
      </w:r>
      <w:r w:rsidRPr="005C0549">
        <w:rPr>
          <w:u w:val="single"/>
        </w:rPr>
        <w:t>to make the Gulf War into a pretext for</w:t>
      </w:r>
      <w:r w:rsidRPr="005C0549">
        <w:t xml:space="preserve"> yet </w:t>
      </w:r>
      <w:r w:rsidRPr="005C0549">
        <w:rPr>
          <w:u w:val="single"/>
        </w:rPr>
        <w:t xml:space="preserve">further </w:t>
      </w:r>
      <w:r w:rsidRPr="005C0549">
        <w:rPr>
          <w:rStyle w:val="Emphasis"/>
        </w:rPr>
        <w:t>arcane disputes</w:t>
      </w:r>
      <w:r w:rsidRPr="005C0549">
        <w:rPr>
          <w:u w:val="single"/>
        </w:rPr>
        <w:t xml:space="preserve"> about the 'politics of theory'</w:t>
      </w:r>
      <w:r w:rsidRPr="005C0549">
        <w:t xml:space="preserve"> or t</w:t>
      </w:r>
    </w:p>
    <w:p w:rsidR="00B015AE" w:rsidRPr="005C0549" w:rsidRDefault="00B015AE" w:rsidP="00B015AE"/>
    <w:p w:rsidR="00B015AE" w:rsidRPr="005C0549" w:rsidRDefault="00B015AE" w:rsidP="00B015AE"/>
    <w:p w:rsidR="00B015AE" w:rsidRPr="005C0549" w:rsidRDefault="00B015AE" w:rsidP="00B015AE"/>
    <w:p w:rsidR="00B015AE" w:rsidRPr="005C0549" w:rsidRDefault="00B015AE" w:rsidP="00B015AE">
      <w:proofErr w:type="gramStart"/>
      <w:r w:rsidRPr="005C0549">
        <w:t>he</w:t>
      </w:r>
      <w:proofErr w:type="gramEnd"/>
      <w:r w:rsidRPr="005C0549">
        <w:t xml:space="preserve"> wider implications of current post-structuralist thought. But the connection will perhaps not seem so remote to anyone who has carried on teaching over these past few months and attempted to convince students of the 'relevance' of theory in matters of real-world moral and political conscience, or the idea that such theories should provide at least a starting-point for argued and principled anti-war protest. After all, </w:t>
      </w:r>
      <w:r w:rsidRPr="005C0549">
        <w:rPr>
          <w:u w:val="single"/>
        </w:rPr>
        <w:t xml:space="preserve">these latest notions fall in very readily with a 'postmodern' mood of widespread </w:t>
      </w:r>
      <w:r w:rsidRPr="005C0549">
        <w:rPr>
          <w:rStyle w:val="Emphasis"/>
        </w:rPr>
        <w:t>cynical acquiescence</w:t>
      </w:r>
      <w:r w:rsidRPr="005C0549">
        <w:t xml:space="preserve">, </w:t>
      </w:r>
      <w:r w:rsidRPr="005C0549">
        <w:rPr>
          <w:u w:val="single"/>
        </w:rPr>
        <w:t>a feeling that the war was indeed so utterly unrea</w:t>
      </w:r>
      <w:r w:rsidRPr="005C0549">
        <w:t xml:space="preserve">l - so completely removed from our competence to judge as informed readers, viewers or members of a specialized 'interpretive community' - </w:t>
      </w:r>
      <w:r w:rsidRPr="005C0549">
        <w:rPr>
          <w:u w:val="single"/>
        </w:rPr>
        <w:t>that nothing we could possibly think or do would have any worthwhile impact</w:t>
      </w:r>
      <w:r w:rsidRPr="005C0549">
        <w:t xml:space="preserve"> as a means of contesting the official (media-sponsored) version of events. </w:t>
      </w:r>
      <w:r w:rsidRPr="005C0549">
        <w:rPr>
          <w:u w:val="single"/>
        </w:rPr>
        <w:t>One is forced to entertain the suspicion that much of what is currently taught</w:t>
      </w:r>
      <w:r w:rsidRPr="005C0549">
        <w:t xml:space="preserve"> in the name of 'radical' literary and cultural theory </w:t>
      </w:r>
      <w:r w:rsidRPr="005C0549">
        <w:rPr>
          <w:u w:val="single"/>
        </w:rPr>
        <w:t>is in fact little more than a pedagogic line of least resistance</w:t>
      </w:r>
      <w:r w:rsidRPr="005C0549">
        <w:t>, a self-deceiving ruse that comes up with all manner of alibis, pretexts and sophistical arguments for avoiding any knowledge of its own involvement in the work of ideological mystification.</w:t>
      </w:r>
    </w:p>
    <w:p w:rsidR="00B015AE" w:rsidRPr="005C0549" w:rsidRDefault="00B015AE" w:rsidP="00B015AE">
      <w:pPr>
        <w:rPr>
          <w:sz w:val="12"/>
          <w:szCs w:val="12"/>
        </w:rPr>
      </w:pPr>
      <w:r w:rsidRPr="005C0549">
        <w:rPr>
          <w:u w:val="single"/>
        </w:rPr>
        <w:t>Of course I am not suggesting</w:t>
      </w:r>
      <w:r w:rsidRPr="005C0549">
        <w:t xml:space="preserve"> - absurdly - </w:t>
      </w:r>
      <w:r w:rsidRPr="005C0549">
        <w:rPr>
          <w:u w:val="single"/>
        </w:rPr>
        <w:t xml:space="preserve">that this </w:t>
      </w:r>
      <w:r w:rsidRPr="005C0549">
        <w:rPr>
          <w:rStyle w:val="Emphasis"/>
        </w:rPr>
        <w:t>trahision des clercs</w:t>
      </w:r>
      <w:r w:rsidRPr="005C0549">
        <w:rPr>
          <w:u w:val="single"/>
        </w:rPr>
        <w:t xml:space="preserve"> is a direct result of over-exposure to post-structuralist ideas</w:t>
      </w:r>
      <w:r w:rsidRPr="005C0549">
        <w:t xml:space="preserve">, or that a better understanding of the philosophic issues would automatically produce the desired change of attitude. </w:t>
      </w:r>
      <w:r w:rsidRPr="005C0549">
        <w:rPr>
          <w:b/>
          <w:u w:val="single"/>
        </w:rPr>
        <w:t xml:space="preserve">Still, it should be cause for some rueful reflection on the part of left </w:t>
      </w:r>
      <w:r w:rsidRPr="005C0549">
        <w:t xml:space="preserve">- wing intellectuals </w:t>
      </w:r>
      <w:r w:rsidRPr="005C0549">
        <w:rPr>
          <w:u w:val="single"/>
        </w:rPr>
        <w:t>that 'theory'</w:t>
      </w:r>
      <w:r w:rsidRPr="005C0549">
        <w:t xml:space="preserve"> (or so much of what nowadays passes for advanced theoretical wisdom) </w:t>
      </w:r>
      <w:r w:rsidRPr="005C0549">
        <w:rPr>
          <w:u w:val="single"/>
        </w:rPr>
        <w:t xml:space="preserve">has shown itself not only </w:t>
      </w:r>
      <w:r w:rsidRPr="005C0549">
        <w:rPr>
          <w:rStyle w:val="Emphasis"/>
        </w:rPr>
        <w:t>ill-equipped</w:t>
      </w:r>
      <w:r w:rsidRPr="005C0549">
        <w:rPr>
          <w:u w:val="single"/>
        </w:rPr>
        <w:t xml:space="preserve"> to mount any kind of effective critical resistance</w:t>
      </w:r>
      <w:r w:rsidRPr="005C0549">
        <w:t xml:space="preserve">, </w:t>
      </w:r>
      <w:r w:rsidRPr="005C0549">
        <w:rPr>
          <w:u w:val="single"/>
        </w:rPr>
        <w:t>but</w:t>
      </w:r>
      <w:r w:rsidRPr="005C0549">
        <w:t xml:space="preserve"> </w:t>
      </w:r>
      <w:r w:rsidRPr="005C0549">
        <w:rPr>
          <w:u w:val="single"/>
        </w:rPr>
        <w:t xml:space="preserve">also quite capable of lending support to neo-pragmatist or consensus-based doctrines which would </w:t>
      </w:r>
      <w:r w:rsidRPr="005C0549">
        <w:rPr>
          <w:b/>
          <w:u w:val="single"/>
        </w:rPr>
        <w:t>render such resistance strictly unthinkable</w:t>
      </w:r>
      <w:r w:rsidRPr="005C0549">
        <w:t xml:space="preserve">. </w:t>
      </w:r>
      <w:r w:rsidRPr="005C0549">
        <w:rPr>
          <w:u w:val="single"/>
        </w:rPr>
        <w:t>Nor is this in any way surprising, given its pervasive anti-realist drift</w:t>
      </w:r>
      <w:r w:rsidRPr="005C0549">
        <w:rPr>
          <w:b/>
          <w:u w:val="single"/>
        </w:rPr>
        <w:t xml:space="preserve">, its rejection of truth-claims or validity </w:t>
      </w:r>
      <w:r w:rsidRPr="005C0549">
        <w:t xml:space="preserve">conditions of whatever kind, and its attitude of thoroughgoing Nietzschean contempt for the values of 'liberal-humanist" thought. </w:t>
      </w:r>
      <w:r w:rsidRPr="005C0549">
        <w:rPr>
          <w:u w:val="single"/>
        </w:rPr>
        <w:t>Merely to use concepts such as conscience</w:t>
      </w:r>
      <w:r w:rsidRPr="005C0549">
        <w:t xml:space="preserve">, good faith, </w:t>
      </w:r>
      <w:r w:rsidRPr="005C0549">
        <w:rPr>
          <w:u w:val="single"/>
        </w:rPr>
        <w:t>responsibility, or ethical judgment in the presence of right-thinking orthodox post-structuralists</w:t>
      </w:r>
      <w:r w:rsidRPr="005C0549">
        <w:t xml:space="preserve"> </w:t>
      </w:r>
      <w:r w:rsidRPr="005C0549">
        <w:rPr>
          <w:u w:val="single"/>
        </w:rPr>
        <w:t>is to find oneself treated with pitying fondness as a relic of that old 'Enlightenment' discourse</w:t>
      </w:r>
      <w:r w:rsidRPr="005C0549">
        <w:t xml:space="preserve">. </w:t>
      </w:r>
      <w:r w:rsidRPr="005C0549">
        <w:rPr>
          <w:sz w:val="12"/>
          <w:szCs w:val="12"/>
        </w:rPr>
        <w:t>For if - as their argument standardly goes - the autonomous subject has now been dispersed into a range of plural, polymorphous 'subject-positions' inscribed within language or existing solely as figments of this or that constitutive discourse, then of course there is no question of those values surviving as anything but a species of chronic self-delusion, a form of 'imaginary' specular investment whose claims have long since been deconstructed through the insights of psychoanalysis, structural linguistics, Foucauldian discourse-theory etc." Thus the so-called 'postmodern condition' applies just as much to issues of ethics and politics as to matters of an epistemological import. That is to say, there is no getting outside the 'discourse' - or the existing range of discursive subject-positions - whose limits are inescapably (in Wittgenstein's phrase) 'the limits of our world", and which therefore set the terms for any meaningful debate about truth, reality, or ethical values. Least of all can we hang on to the Enlightenment (more specifically, the Kantian) project of adjudicating questions in these various domains by appealing to a critical 'doctrine of the faculties', one that would seek to establish the legitimate reach of cognitive (theoretical) understanding on the one hand, and practical (ethical) reason on the other. For this would appear nothing more than an instance of retrograde wishful thinking, an attempt to restore the flagging self-esteem of those old-style 'universal intellectuals' whose representative role — or whose entitlement to speak on behalf of other, less enlightened individuals – was always (as Foucault maintains) a self-aggrandizing myth of their own invention.30</w:t>
      </w:r>
    </w:p>
    <w:p w:rsidR="00B015AE" w:rsidRDefault="00B015AE" w:rsidP="00B015AE">
      <w:pPr>
        <w:rPr>
          <w:u w:val="single"/>
        </w:rPr>
      </w:pPr>
      <w:r w:rsidRPr="005C0549">
        <w:rPr>
          <w:sz w:val="12"/>
          <w:szCs w:val="12"/>
        </w:rPr>
        <w:t xml:space="preserve">Of course (here are important distinctions to be marked along this path toward the current fashion for attacking Enlightenment reason and all its works. I should not wish to deny that, in Foucault s case the scaled-down role of 'specific intellectual' went along with a genuine practical commitment to various projects of social and political reform notably in the fields of psychiatric medicine, penal institutions, and the structures of oppressive power/knowledge bound up with issues of gender-role identity. And the same applies to thinkers of a kindred persuasion - Edward Said pre-eminent among them - who have argued convincingly for a 'micro-politics' of localized engagement and resistance, a practice based on the close reading of textual or archival sources, and the critique of those deep-laid racial and cultural stereotypes that constitute the discourse of Western Orientalism.*1 Clearly it would be wrong to lump these thinkers together with Baudrillard. </w:t>
      </w:r>
      <w:r w:rsidRPr="005C0549">
        <w:t xml:space="preserve">But </w:t>
      </w:r>
      <w:r w:rsidRPr="005C0549">
        <w:rPr>
          <w:u w:val="single"/>
        </w:rPr>
        <w:t>it is a different matter when such arguments are recycled in pre-packaged</w:t>
      </w:r>
      <w:r w:rsidRPr="005C0549">
        <w:t xml:space="preserve"> </w:t>
      </w:r>
      <w:r w:rsidRPr="005C0549">
        <w:rPr>
          <w:u w:val="single"/>
        </w:rPr>
        <w:t>form by theorists</w:t>
      </w:r>
      <w:r w:rsidRPr="005C0549">
        <w:t xml:space="preserve"> </w:t>
      </w:r>
      <w:r w:rsidRPr="005C0549">
        <w:rPr>
          <w:u w:val="single"/>
        </w:rPr>
        <w:t>who possess nothing like the same degree of scholarly or ethico-political commitment</w:t>
      </w:r>
      <w:r w:rsidRPr="005C0549">
        <w:t xml:space="preserve">. </w:t>
      </w:r>
      <w:r w:rsidRPr="005C0549">
        <w:rPr>
          <w:b/>
          <w:u w:val="single"/>
        </w:rPr>
        <w:t xml:space="preserve">For what often results is a </w:t>
      </w:r>
      <w:r w:rsidRPr="005C0549">
        <w:rPr>
          <w:rStyle w:val="Emphasis"/>
        </w:rPr>
        <w:t xml:space="preserve">half-baked mixture of ideas </w:t>
      </w:r>
      <w:r w:rsidRPr="005C0549">
        <w:rPr>
          <w:b/>
          <w:u w:val="single"/>
        </w:rPr>
        <w:t>picked up from the latest fashionable sources, or a series of slogans</w:t>
      </w:r>
      <w:r w:rsidRPr="005C0549">
        <w:t xml:space="preserve"> </w:t>
      </w:r>
      <w:r w:rsidRPr="005C0549">
        <w:rPr>
          <w:b/>
          <w:u w:val="single"/>
        </w:rPr>
        <w:t>to the general effect that 'truth* and 'reality' are obsolete ideas,</w:t>
      </w:r>
      <w:r w:rsidRPr="005C0549">
        <w:t xml:space="preserve"> </w:t>
      </w:r>
      <w:r w:rsidRPr="005C0549">
        <w:rPr>
          <w:u w:val="single"/>
        </w:rPr>
        <w:t>that knowledge is always and everywhere a function of the epistemic will-to-power,</w:t>
      </w:r>
      <w:r w:rsidRPr="005C0549">
        <w:t xml:space="preserve"> and that history is nothing but a fictive construct out of the various 'discourses' that jostle for supremacy from one period to the next. </w:t>
      </w:r>
      <w:r w:rsidRPr="005C0549">
        <w:rPr>
          <w:u w:val="single"/>
        </w:rPr>
        <w:t>And so it has come about that a thinker like Baudrillard can proffer his ridiculous 'theses'</w:t>
      </w:r>
    </w:p>
    <w:p w:rsidR="009F44D6" w:rsidRPr="00F8243D" w:rsidRDefault="009F44D6" w:rsidP="009F44D6">
      <w:pPr>
        <w:pStyle w:val="Heading3"/>
      </w:pPr>
      <w:r>
        <w:t xml:space="preserve">Change Possible </w:t>
      </w:r>
    </w:p>
    <w:p w:rsidR="009F44D6" w:rsidRPr="00F8243D" w:rsidRDefault="009F44D6" w:rsidP="009F44D6">
      <w:pPr>
        <w:pStyle w:val="Heading4"/>
      </w:pPr>
      <w:r w:rsidRPr="00F8243D">
        <w:t xml:space="preserve">New movements are reforming racially unjust laws in a meaningful manner using intersectional approaches between white black and red bodies – all of their evidence indicts the ‘legal-equality’ reforms of the civil rights era – this directly disproves their accumulation arguments </w:t>
      </w:r>
    </w:p>
    <w:p w:rsidR="009F44D6" w:rsidRPr="00F8243D" w:rsidRDefault="009F44D6" w:rsidP="009F44D6">
      <w:r w:rsidRPr="00F8243D">
        <w:rPr>
          <w:rStyle w:val="Style13ptBold"/>
        </w:rPr>
        <w:t>Spade 13</w:t>
      </w:r>
      <w:r w:rsidRPr="00F8243D">
        <w:t xml:space="preserve"> – associate professor of law @ Seattle University </w:t>
      </w:r>
    </w:p>
    <w:p w:rsidR="009F44D6" w:rsidRPr="00F8243D" w:rsidRDefault="009F44D6" w:rsidP="009F44D6">
      <w:r w:rsidRPr="00F8243D">
        <w:t xml:space="preserve">Dean, “Intersectional Resistance and Law Reform” </w:t>
      </w:r>
      <w:r w:rsidRPr="00F8243D">
        <w:rPr>
          <w:i/>
        </w:rPr>
        <w:t>Signs</w:t>
      </w:r>
      <w:r w:rsidRPr="00F8243D">
        <w:t xml:space="preserve"> Vol. 38, No. 4, Summer //</w:t>
      </w:r>
    </w:p>
    <w:p w:rsidR="009F44D6" w:rsidRPr="00F8243D" w:rsidRDefault="009F44D6" w:rsidP="009F44D6">
      <w:pPr>
        <w:pStyle w:val="card"/>
        <w:ind w:left="0"/>
      </w:pPr>
      <w:r w:rsidRPr="00F8243D">
        <w:t xml:space="preserve">These critical perspectives suggest a very different method for analyzing American law, one that departs from the questions that lawyers and legal scholars, who are often engaged in single-axis thinking about systems of subjection, might ask. Those inquiries often identify the realm of “equality law” as centered in antidiscrimination and hate crime laws. They often look for places in law where particular groups are named for exclusion or could be named as protected and assume that achieving justice means focusing on reforming those laws. The </w:t>
      </w:r>
      <w:r w:rsidRPr="00F8243D">
        <w:rPr>
          <w:rStyle w:val="StyleUnderline"/>
          <w:rFonts w:eastAsiaTheme="majorEastAsia"/>
        </w:rPr>
        <w:t>critical scholars and movements I have been describing</w:t>
      </w:r>
      <w:r w:rsidRPr="00F8243D">
        <w:t xml:space="preserve"> instead </w:t>
      </w:r>
      <w:r w:rsidRPr="00F8243D">
        <w:rPr>
          <w:rStyle w:val="StyleUnderline"/>
          <w:rFonts w:eastAsiaTheme="majorEastAsia"/>
        </w:rPr>
        <w:t>examine not what the law says about itself but how its operations distribute life chances</w:t>
      </w:r>
      <w:r w:rsidRPr="00F8243D">
        <w:t xml:space="preserve">. They are suspicious of formal declarations of equality and of the idea that legal governmental protections are remedies for violence rather than sources of it. </w:t>
      </w:r>
      <w:r w:rsidRPr="00F8243D">
        <w:rPr>
          <w:rStyle w:val="StyleUnderline"/>
          <w:rFonts w:eastAsiaTheme="majorEastAsia"/>
          <w:b/>
        </w:rPr>
        <w:t>They are vigilant about co-optation</w:t>
      </w:r>
      <w:r w:rsidRPr="00F8243D">
        <w:t xml:space="preserve">, </w:t>
      </w:r>
      <w:r w:rsidRPr="00F8243D">
        <w:rPr>
          <w:rStyle w:val="StyleUnderline"/>
          <w:rFonts w:eastAsiaTheme="majorEastAsia"/>
        </w:rPr>
        <w:t>asking whether</w:t>
      </w:r>
      <w:r w:rsidRPr="00F8243D">
        <w:t xml:space="preserve"> such </w:t>
      </w:r>
      <w:r w:rsidRPr="00F8243D">
        <w:rPr>
          <w:rStyle w:val="StyleUnderline"/>
          <w:rFonts w:eastAsiaTheme="majorEastAsia"/>
        </w:rPr>
        <w:t>declarations have had the material impact promised.</w:t>
      </w:r>
      <w:r w:rsidRPr="00F8243D">
        <w:t xml:space="preserve"> Administrative operations occurring in welfare departments, immigration agencies, the Bureau of Indian Affairs, bodies overseeing environmental regulations, departments of corrections, child protective services, and education and taxation systems have been the focus of those who refuse to accept formal legal equality or facial neutrality as the resolution of their claims. </w:t>
      </w:r>
      <w:r w:rsidRPr="00F8243D">
        <w:rPr>
          <w:rStyle w:val="StyleUnderline"/>
          <w:rFonts w:eastAsiaTheme="majorEastAsia"/>
        </w:rPr>
        <w:t>Their</w:t>
      </w:r>
      <w:r w:rsidRPr="00F8243D">
        <w:t xml:space="preserve"> </w:t>
      </w:r>
      <w:r w:rsidRPr="00F8243D">
        <w:rPr>
          <w:rStyle w:val="StyleUnderline"/>
          <w:rFonts w:eastAsiaTheme="majorEastAsia"/>
        </w:rPr>
        <w:t>interventions</w:t>
      </w:r>
      <w:r w:rsidRPr="00F8243D">
        <w:t xml:space="preserve"> have </w:t>
      </w:r>
      <w:r w:rsidRPr="00F8243D">
        <w:rPr>
          <w:rStyle w:val="StyleUnderline"/>
          <w:rFonts w:eastAsiaTheme="majorEastAsia"/>
        </w:rPr>
        <w:t>ask</w:t>
      </w:r>
      <w:r w:rsidRPr="00F8243D">
        <w:t xml:space="preserve">ed </w:t>
      </w:r>
      <w:r w:rsidRPr="00F8243D">
        <w:rPr>
          <w:rStyle w:val="StyleUnderline"/>
          <w:rFonts w:eastAsiaTheme="majorEastAsia"/>
        </w:rPr>
        <w:t>how</w:t>
      </w:r>
      <w:r w:rsidRPr="00F8243D">
        <w:t xml:space="preserve"> these systems are experienced </w:t>
      </w:r>
      <w:r w:rsidRPr="00F8243D">
        <w:rPr>
          <w:rStyle w:val="StyleUnderline"/>
          <w:rFonts w:eastAsiaTheme="majorEastAsia"/>
        </w:rPr>
        <w:t>from the perspective of marginalized populations rather than from the perspective of white lawmakers who declare legal systems to be neutral</w:t>
      </w:r>
      <w:r w:rsidRPr="00F8243D">
        <w:t xml:space="preserve"> or natural while in reality they center a white propertied male subject. Narrow interventions that purportedly deliver equality have not passed the test when measured against the experiences of people living on the losing end of the distribution of life chances administered by these systems. These critics reject the focus on declarations of equality that often turn out to be mere window dressing for perpetual violence.</w:t>
      </w:r>
      <w:r w:rsidRPr="00F8243D">
        <w:rPr>
          <w:sz w:val="12"/>
        </w:rPr>
        <w:t xml:space="preserve">¶ </w:t>
      </w:r>
      <w:r w:rsidRPr="00F8243D">
        <w:t>Genealogies of violence</w:t>
      </w:r>
      <w:r w:rsidRPr="00F8243D">
        <w:rPr>
          <w:sz w:val="12"/>
        </w:rPr>
        <w:t xml:space="preserve">¶ </w:t>
      </w:r>
      <w:r w:rsidRPr="00F8243D">
        <w:t>In analyzing purportedly neutral systems to reveal their targeted violence, critics often expose continuities of violence where dominant narratives have declared key historical breaks. National narratives of US history articulate that prior egregious state violences have been resolved, often by civil rights law or other legal reforms. The implication is that any existing differences in living conditions among subpopulations in the United States must be a result of merit or lack thereof. Critics contest this story, arguing that while the operations of systems of meaning and control have changed, and while certain technologies of violence have been altered or replaced, the declared breaks are fictions. For example, reproductive justice activists and others have analyzed the child welfare system’s targeting of Black families as an extension of chattel slavery, a system under which family ties between enslaved Black people were violently broken and Black motherhood was constituted as fundamentally different from the valorized white motherhood seen as central to reproducing the nation (Roberts 1993b). Prison abolitionists have argued that the US criminal punishment system is an extension of the racial control of slavery (Hartman 1997; Davis 2003). Their refutation of the purported historical break between slavery and freedom for Black people allows antiprison scholars to analyze criminal punishment very differently than if they saw the problems of the system as utterly separate from the foundational violences of chattel slavery. This viewpoint has fostered recognition that efforts to reform prisons have consistently resulted in the expansion of imprisonment. Often carried out in the name of making prisons more humane, reform results in more and more people—especially Black people, as well as other people of color and poor people—spending more time in prisons overall. The demand for prison abolition is seen as an extension of the unfinished project of abolishing slavery, and the racialized-gendered operations of policing and criminalization are analyzed in relation to their predecessors under slavery.</w:t>
      </w:r>
      <w:r w:rsidRPr="00F8243D">
        <w:rPr>
          <w:sz w:val="12"/>
        </w:rPr>
        <w:t xml:space="preserve">¶ </w:t>
      </w:r>
      <w:r w:rsidRPr="00F8243D">
        <w:t>Tracing genealogies of racialized-gendered control and exploitation allows critics to look at purportedly neutral administrative governance in ways that foster very different demands than any single-axis analysis would produce. Such critiques reject the narrative that the US immigration system shed its racism when it abolished Asian-exclusion laws and racial quotas. Instead, immigration enforcement remains racially targeted, is justified through the mobilization of racist images, and perpetuates racialized-gendered nation-making goals: cultivating the life of a white European settler population and maintaining people of color as maximally exploitable and disposable by casting them as threats to that life. Indigenous scholars’ and activists’ refusal to adopt the narrative of the settler state, which seeks to portray the process of genocide and displacement as over or complete, and their constant resistance to ongoing land theft, occupation, attempts at forced assimilation, and erasure all expose the continuity between the supposed bad old days and today. Rejection of civil rights strategies, which seek recognition from and protection of US law, is a necessary element of this analysis, since indigenous scholars and activists have shown that the US government and its legal system are the most significant sources of violence and harm against indigenous people, not forces of protection (Smith 2005; Sharma and Wright 2008–9).</w:t>
      </w:r>
      <w:r w:rsidRPr="00F8243D">
        <w:rPr>
          <w:sz w:val="12"/>
        </w:rPr>
        <w:t xml:space="preserve">¶ </w:t>
      </w:r>
      <w:r w:rsidRPr="00F8243D">
        <w:t>These critical inquiries and demands, and their rejection of legal-equality strategies, bring up significant questions about the US nation-state and the role of legal reform in remedying the violences of white supremacy, settler colonialism, heteropatriarchy, and ableism. The methodologies used by the critical traditions I have cited lead to a focus on the targeted violences of purportedly neutral administrative systems and an analysis of how those violences are contiguous with the racialized-gendered property relations that are foundational to the United States (Harris 1996). By invoking the term “population control,” these critical traditions allow us to recognize that the conditions they resist stem from a variety of administrative practices and governing logics that are often mistakenly analyzed separately when single-axis thinking dominates. When those logics and practices are viewed through the genealogies of foundational violences, formal legal change that is primarily symbolic, removing only explicit exclusions or targeting individuals acting with bad intentions, appears severely limited, and deeper questions and demands about fundamental structures of governance emerge.</w:t>
      </w:r>
      <w:r w:rsidRPr="00F8243D">
        <w:rPr>
          <w:sz w:val="12"/>
        </w:rPr>
        <w:t xml:space="preserve">¶ </w:t>
      </w:r>
      <w:r w:rsidRPr="00F8243D">
        <w:t>Critical race studies scholarship has described the United States as a racial project (Omi and Winant 1986). The creation of the nation was accomplished through racialization, and racial categories and the United States are mutually constitutive (Harris 1996; Gómez 2007; Willse 2011). The governing capacity of the United States was established through racializing legal mechanisms, including the legal enforcement of a system of chattel slavery; the theft of land and the imposition of legal regimes that established the possibility of ownership for settlers while targeting indigenous people for death and forced assimilation; the establishment of an immigration enforcement system that used racial categories to determine who could become part of the nation; and the establishment of a broad range of social welfare programs that aimed to cultivate white life and distribute education, land, home ownership, and health care in racially targeted ways.9 While immigration, property, social welfare, education, and other programs are no longer allowed to include codified, explicit racial exclusions, their operations are still racialized and racializing.10 Women-of-color feminism, queer-of-color critique, and other critical work on gender and sexuality has helped us understand that the racialization processes that formed the United States and continue to operate under new guises are also always processes that produce, manage, and deploy gender categories and sexuality and family norms.11 The nation-state form itself is produced by the project of gendered-racialized population management.</w:t>
      </w:r>
      <w:r w:rsidRPr="00F8243D">
        <w:rPr>
          <w:sz w:val="12"/>
        </w:rPr>
        <w:t xml:space="preserve">¶ </w:t>
      </w:r>
      <w:r w:rsidRPr="00F8243D">
        <w:t xml:space="preserve">Michel Foucault described this way of thinking about governance by suggesting that what he called “state racism” (2003, 61) is inherent to the project of cultivating the life of the national population. Foucault argued that the most prevalent form of power operating today is power that takes the population as its </w:t>
      </w:r>
      <w:proofErr w:type="gramStart"/>
      <w:r w:rsidRPr="00F8243D">
        <w:t>target, that</w:t>
      </w:r>
      <w:proofErr w:type="gramEnd"/>
      <w:r w:rsidRPr="00F8243D">
        <w:t xml:space="preserve"> endeavors, through a variety of means, to cultivate the life of the population and to identify and eliminate threats to and drains on that population. These threats and drains are the subpopulations that must be banished, killed, caged, or abandoned in order to promote the life of the national population (Foucault 2003; Valverde 2007). Perhaps this framework of saving or promoting the life of the national population through the exploitation or death of others is particularly visible in the example of racialized-gendered medical experimentation. Whether we look at the work of the Nazi doctors, the Tuskegee experiment, the intentional spread of infectious diseases to indigenous populations in North America, the widespread practices of medical experimentation on US prisoners, or the long history of forced sterilization of people of color and people with disabilities in the United States, we see the logic that aims to protect and improve the lives of some through exploiting, controlling, or extinguishing the lives of others (Durazo Rojas 2006). This kind of power is operating when state capacities are mobilized to ensure that borders are closed, prisons are locked down, identity documents are checked, and countless other security operations are enforced.</w:t>
      </w:r>
      <w:r w:rsidRPr="00F8243D">
        <w:rPr>
          <w:sz w:val="12"/>
        </w:rPr>
        <w:t xml:space="preserve">¶ </w:t>
      </w:r>
      <w:r w:rsidRPr="00F8243D">
        <w:t>In the United States, recent decades have seen internal enemies cast as racialized-gendered figures—drug dealers, criminals, terrorists, illegals, gang members, and welfare queens. The white, propertied settler population must be protected from whatever racialized others are being targeted at the time, and images related to racial classifications, to ideas of foreignness, and to body, ability, gender, and sexuality norms are mobilized to produce these targets. Considering subjection intersectionally, examining purportedly neutral administrative systems to see their targeted violences, and tracing genealogies of racialized population control forces critical scholars and activists dedicated to transforming violent conditions to think broadly about the US legal system and the nation-state form.</w:t>
      </w:r>
      <w:r w:rsidRPr="00F8243D">
        <w:rPr>
          <w:sz w:val="12"/>
        </w:rPr>
        <w:t xml:space="preserve">¶ </w:t>
      </w:r>
      <w:r w:rsidRPr="00F8243D">
        <w:t>What intersectional politics demands</w:t>
      </w:r>
      <w:r w:rsidRPr="00F8243D">
        <w:rPr>
          <w:sz w:val="12"/>
        </w:rPr>
        <w:t xml:space="preserve">¶ </w:t>
      </w:r>
      <w:r w:rsidRPr="00F8243D">
        <w:rPr>
          <w:rStyle w:val="StyleUnderline"/>
          <w:rFonts w:eastAsiaTheme="majorEastAsia"/>
          <w:b/>
        </w:rPr>
        <w:t>Social movements using critical intersectional tools are making demands</w:t>
      </w:r>
      <w:r w:rsidRPr="00F8243D">
        <w:t xml:space="preserve"> that are often difficult for legal scholars to comprehend because of the ways that they throw US law and the nation-state form into crisis. Because </w:t>
      </w:r>
      <w:r w:rsidRPr="00F8243D">
        <w:rPr>
          <w:rStyle w:val="StyleUnderline"/>
          <w:rFonts w:eastAsiaTheme="majorEastAsia"/>
        </w:rPr>
        <w:t>they recognize</w:t>
      </w:r>
      <w:r w:rsidRPr="00F8243D">
        <w:t xml:space="preserve"> the fact </w:t>
      </w:r>
      <w:r w:rsidRPr="00F8243D">
        <w:rPr>
          <w:rStyle w:val="StyleUnderline"/>
          <w:rFonts w:eastAsiaTheme="majorEastAsia"/>
        </w:rPr>
        <w:t>that legal equality</w:t>
      </w:r>
      <w:r w:rsidRPr="00F8243D">
        <w:t xml:space="preserve"> contains and </w:t>
      </w:r>
      <w:r w:rsidRPr="00F8243D">
        <w:rPr>
          <w:rStyle w:val="StyleUnderline"/>
          <w:rFonts w:eastAsiaTheme="majorEastAsia"/>
        </w:rPr>
        <w:t>neutralizes resistance</w:t>
      </w:r>
      <w:r w:rsidRPr="00F8243D">
        <w:t xml:space="preserve"> and perpetuates intersectional violence and because they identify purportedly neutral administrative systems as key vectors of that violence, </w:t>
      </w:r>
      <w:r w:rsidRPr="00F8243D">
        <w:rPr>
          <w:rStyle w:val="StyleUnderline"/>
          <w:rFonts w:eastAsiaTheme="majorEastAsia"/>
        </w:rPr>
        <w:t>critical scholars and activists are making demands that include ending immigration enforcement and abolishing policing and prisons</w:t>
      </w:r>
      <w:r w:rsidRPr="00F8243D">
        <w:t xml:space="preserve">. These demands suggest that the technologies of gendered racialization that form the nation cannot be reformed into fair and neutral systems. These systems are technologies of racialized-gendered population control that cannot operate otherwise—they are built to extinguish perceived threats and drains in order to protect and enhance the livelihood of the national population. </w:t>
      </w:r>
      <w:r w:rsidRPr="00F8243D">
        <w:rPr>
          <w:rStyle w:val="StyleUnderline"/>
          <w:rFonts w:eastAsiaTheme="majorEastAsia"/>
          <w:b/>
        </w:rPr>
        <w:t>These kinds of demands and the analysis they represent produce a different relation to law reform strategies than the national narrative about law reform suggests</w:t>
      </w:r>
      <w:r w:rsidRPr="00F8243D">
        <w:t xml:space="preserve">, and different than what is often assumed by legal scholars interested in the field of “equality law.” Because </w:t>
      </w:r>
      <w:r w:rsidRPr="00F8243D">
        <w:rPr>
          <w:rStyle w:val="StyleUnderline"/>
          <w:rFonts w:eastAsiaTheme="majorEastAsia"/>
        </w:rPr>
        <w:t>legal equality “victories” are being exposed as primarily symbolic declarations</w:t>
      </w:r>
      <w:r w:rsidRPr="00F8243D">
        <w:t xml:space="preserve"> that stabilize the status quo of violence, declarations from courts or legislatures become undesirable goals. </w:t>
      </w:r>
      <w:r w:rsidRPr="00F8243D">
        <w:rPr>
          <w:rStyle w:val="Emphasis"/>
          <w:rFonts w:eastAsiaTheme="majorEastAsia"/>
        </w:rPr>
        <w:t>Instead, law reform, in this view, might be used as a tactic of transformation focused on interventions that materially reduce violence or maldistribution without inadvertently expanding harmful systems in the name of reform.</w:t>
      </w:r>
      <w:r w:rsidRPr="00F8243D">
        <w:rPr>
          <w:rStyle w:val="Emphasis"/>
          <w:rFonts w:eastAsiaTheme="majorEastAsia"/>
          <w:sz w:val="12"/>
        </w:rPr>
        <w:t>¶</w:t>
      </w:r>
      <w:r w:rsidRPr="00F8243D">
        <w:rPr>
          <w:sz w:val="12"/>
        </w:rPr>
        <w:t xml:space="preserve"> </w:t>
      </w:r>
      <w:proofErr w:type="gramStart"/>
      <w:r w:rsidRPr="00F8243D">
        <w:rPr>
          <w:rStyle w:val="StyleUnderline"/>
          <w:rFonts w:eastAsiaTheme="majorEastAsia"/>
        </w:rPr>
        <w:t>One</w:t>
      </w:r>
      <w:proofErr w:type="gramEnd"/>
      <w:r w:rsidRPr="00F8243D">
        <w:rPr>
          <w:rStyle w:val="StyleUnderline"/>
          <w:rFonts w:eastAsiaTheme="majorEastAsia"/>
        </w:rPr>
        <w:t xml:space="preserve"> recent example is the campaign against gang injunctions in Oakland</w:t>
      </w:r>
      <w:r w:rsidRPr="00F8243D">
        <w:t xml:space="preserve">, California. A </w:t>
      </w:r>
      <w:r w:rsidRPr="00F8243D">
        <w:rPr>
          <w:rStyle w:val="StyleUnderline"/>
          <w:rFonts w:eastAsiaTheme="majorEastAsia"/>
        </w:rPr>
        <w:t>broad coalition</w:t>
      </w:r>
      <w:r w:rsidRPr="00F8243D">
        <w:t>—</w:t>
      </w:r>
      <w:r w:rsidRPr="00F8243D">
        <w:rPr>
          <w:rStyle w:val="StyleUnderline"/>
          <w:rFonts w:eastAsiaTheme="majorEastAsia"/>
        </w:rPr>
        <w:t xml:space="preserve">comprising organizations focused on police violence, economic justice, imprisonment, youth development, immigration, gentrification, and violence against queer and </w:t>
      </w:r>
      <w:proofErr w:type="gramStart"/>
      <w:r w:rsidRPr="00F8243D">
        <w:rPr>
          <w:rStyle w:val="StyleUnderline"/>
          <w:rFonts w:eastAsiaTheme="majorEastAsia"/>
        </w:rPr>
        <w:t>trans</w:t>
      </w:r>
      <w:proofErr w:type="gramEnd"/>
      <w:r w:rsidRPr="00F8243D">
        <w:rPr>
          <w:rStyle w:val="StyleUnderline"/>
          <w:rFonts w:eastAsiaTheme="majorEastAsia"/>
        </w:rPr>
        <w:t xml:space="preserve"> people</w:t>
      </w:r>
      <w:r w:rsidRPr="00F8243D">
        <w:t>—</w:t>
      </w:r>
      <w:r w:rsidRPr="00F8243D">
        <w:rPr>
          <w:rStyle w:val="StyleUnderline"/>
          <w:rFonts w:eastAsiaTheme="majorEastAsia"/>
        </w:rPr>
        <w:t>succeeded</w:t>
      </w:r>
      <w:r w:rsidRPr="00F8243D">
        <w:t xml:space="preserve"> in recent years </w:t>
      </w:r>
      <w:r w:rsidRPr="00F8243D">
        <w:rPr>
          <w:rStyle w:val="StyleUnderline"/>
          <w:rFonts w:eastAsiaTheme="majorEastAsia"/>
        </w:rPr>
        <w:t>in bringing significant attention to the efforts</w:t>
      </w:r>
      <w:r w:rsidRPr="00F8243D">
        <w:t xml:space="preserve"> of John Russo, Oakland’s city attorney, </w:t>
      </w:r>
      <w:r w:rsidRPr="00F8243D">
        <w:rPr>
          <w:rStyle w:val="StyleUnderline"/>
          <w:rFonts w:eastAsiaTheme="majorEastAsia"/>
        </w:rPr>
        <w:t>to</w:t>
      </w:r>
      <w:r w:rsidRPr="00F8243D">
        <w:t xml:space="preserve"> </w:t>
      </w:r>
      <w:r w:rsidRPr="00F8243D">
        <w:rPr>
          <w:rStyle w:val="StyleUnderline"/>
          <w:rFonts w:eastAsiaTheme="majorEastAsia"/>
        </w:rPr>
        <w:t>introduce gang injunctions</w:t>
      </w:r>
      <w:r w:rsidRPr="00F8243D">
        <w:t xml:space="preserve"> (Critical Resistance 2011). </w:t>
      </w:r>
      <w:r w:rsidRPr="00F8243D">
        <w:rPr>
          <w:rStyle w:val="Emphasis"/>
          <w:rFonts w:eastAsiaTheme="majorEastAsia"/>
        </w:rPr>
        <w:t>The organizations</w:t>
      </w:r>
      <w:r w:rsidRPr="00F8243D">
        <w:rPr>
          <w:b/>
        </w:rPr>
        <w:t xml:space="preserve"> </w:t>
      </w:r>
      <w:r w:rsidRPr="00F8243D">
        <w:t xml:space="preserve">in this coalition </w:t>
      </w:r>
      <w:r w:rsidRPr="00F8243D">
        <w:rPr>
          <w:rStyle w:val="Emphasis"/>
          <w:rFonts w:eastAsiaTheme="majorEastAsia"/>
        </w:rPr>
        <w:t>are prioritizing anticriminalization work that might usually be cast as irrelevant</w:t>
      </w:r>
      <w:r w:rsidRPr="00F8243D">
        <w:t xml:space="preserve"> or marginal to organizations focused on the single axis of women’s or LGBT equality. </w:t>
      </w:r>
      <w:r w:rsidRPr="00F8243D">
        <w:rPr>
          <w:rStyle w:val="StyleUnderline"/>
          <w:rFonts w:eastAsiaTheme="majorEastAsia"/>
        </w:rPr>
        <w:t>The campaign has a law reform target</w:t>
      </w:r>
      <w:r w:rsidRPr="00F8243D">
        <w:t xml:space="preserve"> in </w:t>
      </w:r>
      <w:r w:rsidRPr="00F8243D">
        <w:rPr>
          <w:rStyle w:val="StyleUnderline"/>
          <w:rFonts w:eastAsiaTheme="majorEastAsia"/>
        </w:rPr>
        <w:t>that</w:t>
      </w:r>
      <w:r w:rsidRPr="00F8243D">
        <w:t xml:space="preserve"> it </w:t>
      </w:r>
      <w:r w:rsidRPr="00F8243D">
        <w:rPr>
          <w:rStyle w:val="StyleUnderline"/>
          <w:rFonts w:eastAsiaTheme="majorEastAsia"/>
        </w:rPr>
        <w:t xml:space="preserve">seeks to prevent the enactment of </w:t>
      </w:r>
      <w:r w:rsidRPr="00F8243D">
        <w:t xml:space="preserve">certain </w:t>
      </w:r>
      <w:r w:rsidRPr="00F8243D">
        <w:rPr>
          <w:rStyle w:val="StyleUnderline"/>
          <w:rFonts w:eastAsiaTheme="majorEastAsia"/>
        </w:rPr>
        <w:t>law enforcement mechanisms that are harmful to vulnerable communities</w:t>
      </w:r>
      <w:r w:rsidRPr="00F8243D">
        <w:t xml:space="preserve">. </w:t>
      </w:r>
      <w:r w:rsidRPr="00F8243D">
        <w:rPr>
          <w:rStyle w:val="StyleUnderline"/>
          <w:rFonts w:eastAsiaTheme="majorEastAsia"/>
          <w:b/>
        </w:rPr>
        <w:t>However, it is not a legal-equality campaign</w:t>
      </w:r>
      <w:r w:rsidRPr="00F8243D">
        <w:t>. Rather than aiming to change a law or policy that explicitly excludes a category of people</w:t>
      </w:r>
      <w:r w:rsidRPr="00F8243D">
        <w:rPr>
          <w:rStyle w:val="StyleUnderline"/>
          <w:rFonts w:eastAsiaTheme="majorEastAsia"/>
        </w:rPr>
        <w:t xml:space="preserve">, </w:t>
      </w:r>
      <w:r w:rsidRPr="00F8243D">
        <w:rPr>
          <w:rStyle w:val="StyleUnderline"/>
          <w:rFonts w:eastAsiaTheme="majorEastAsia"/>
          <w:b/>
        </w:rPr>
        <w:t>it aims to expose the fact that a facially neutral policy is administered in a racially targeted manner</w:t>
      </w:r>
      <w:r w:rsidRPr="00F8243D">
        <w:rPr>
          <w:b/>
        </w:rPr>
        <w:t xml:space="preserve"> </w:t>
      </w:r>
      <w:r>
        <w:t xml:space="preserve">(Davis </w:t>
      </w:r>
      <w:r w:rsidRPr="00F8243D">
        <w:t>2011; Stop the Injunctions 2011).</w:t>
      </w:r>
      <w:r w:rsidRPr="00F8243D">
        <w:rPr>
          <w:sz w:val="12"/>
        </w:rPr>
        <w:t xml:space="preserve">¶ </w:t>
      </w:r>
      <w:r w:rsidRPr="00F8243D">
        <w:rPr>
          <w:rStyle w:val="StyleUnderline"/>
          <w:rFonts w:eastAsiaTheme="majorEastAsia"/>
        </w:rPr>
        <w:t xml:space="preserve">Furthermore, </w:t>
      </w:r>
      <w:r w:rsidRPr="00F8243D">
        <w:rPr>
          <w:rStyle w:val="StyleUnderline"/>
          <w:rFonts w:eastAsiaTheme="majorEastAsia"/>
          <w:b/>
        </w:rPr>
        <w:t>the coalition frames its campaign within a larger set of demands</w:t>
      </w:r>
      <w:r w:rsidRPr="00F8243D">
        <w:rPr>
          <w:rStyle w:val="StyleUnderline"/>
          <w:rFonts w:eastAsiaTheme="majorEastAsia"/>
        </w:rPr>
        <w:t xml:space="preserve"> not limited to what can be won within the current structure of American law but focused on population-level conditions of maldistribution.</w:t>
      </w:r>
      <w:r w:rsidRPr="00F8243D">
        <w:t xml:space="preserve"> </w:t>
      </w:r>
      <w:r w:rsidRPr="00F8243D">
        <w:rPr>
          <w:rStyle w:val="StyleUnderline"/>
          <w:rFonts w:eastAsiaTheme="majorEastAsia"/>
        </w:rPr>
        <w:t>The demands</w:t>
      </w:r>
      <w:r w:rsidRPr="00F8243D">
        <w:t xml:space="preserve"> of the coalition </w:t>
      </w:r>
      <w:r w:rsidRPr="00F8243D">
        <w:rPr>
          <w:rStyle w:val="StyleUnderline"/>
          <w:rFonts w:eastAsiaTheme="majorEastAsia"/>
        </w:rPr>
        <w:t>include stopping all gang injunctions and police violence; putting resources toward reentry support and services for people returning from prison, including fully funded and immediate access to identity documents, housing, job training, drug and alcohol treatment, and education; banning employers from asking about prior convictions on job applications; ending curfews for people on parole and probation; repealing California’s three-strikes law; reallocating funds from prison construction to education; ending all collaborations between Oakland’s government and</w:t>
      </w:r>
      <w:r w:rsidRPr="00F8243D">
        <w:t xml:space="preserve"> Immigration and Customs Enforcement (</w:t>
      </w:r>
      <w:r w:rsidRPr="00F8243D">
        <w:rPr>
          <w:rStyle w:val="StyleUnderline"/>
          <w:rFonts w:eastAsiaTheme="majorEastAsia"/>
        </w:rPr>
        <w:t>ICE</w:t>
      </w:r>
      <w:r w:rsidRPr="00F8243D">
        <w:t xml:space="preserve">); </w:t>
      </w:r>
      <w:r w:rsidRPr="00F8243D">
        <w:rPr>
          <w:rStyle w:val="StyleUnderline"/>
          <w:rFonts w:eastAsiaTheme="majorEastAsia"/>
        </w:rPr>
        <w:t>providing affordable and low-income housing</w:t>
      </w:r>
      <w:r w:rsidRPr="00F8243D">
        <w:t xml:space="preserve">; making Oakland’s Planning Commission accountable regarding environmental impacts of development; </w:t>
      </w:r>
      <w:r w:rsidRPr="00F8243D">
        <w:rPr>
          <w:rStyle w:val="StyleUnderline"/>
          <w:rFonts w:eastAsiaTheme="majorEastAsia"/>
        </w:rPr>
        <w:t>ending gentrification; and increasing the accountability of Oakland’s city government while augmenting decision-making power for Oakland residents (Stop the Injunctions 2011). These demands evince an analysis of conditions facing vulnerable communities in Oakland</w:t>
      </w:r>
      <w:r w:rsidRPr="00F8243D">
        <w:t xml:space="preserve"> (and beyond) that cannot be resolved solely through legal reform since they include the significant harm inflicted when administrative bodies like ICE and the Planning Commission implement violent programs under the guise of neutral rationales. </w:t>
      </w:r>
      <w:r w:rsidRPr="00F8243D">
        <w:rPr>
          <w:rStyle w:val="StyleUnderline"/>
          <w:rFonts w:eastAsiaTheme="majorEastAsia"/>
        </w:rPr>
        <w:t>These demands</w:t>
      </w:r>
      <w:r w:rsidRPr="00F8243D">
        <w:t xml:space="preserve"> also </w:t>
      </w:r>
      <w:r w:rsidRPr="00F8243D">
        <w:rPr>
          <w:rStyle w:val="StyleUnderline"/>
          <w:rFonts w:eastAsiaTheme="majorEastAsia"/>
        </w:rPr>
        <w:t>demonstrate an intersectional analysis of harm</w:t>
      </w:r>
      <w:r w:rsidRPr="00F8243D">
        <w:t xml:space="preserve"> and refuse logics of deservingness that have pushed many social movements to distance themselves from criminalized populations. Instead, people caught up in criminal and immigration systems are portrayed as those in need of resources and support, and the national fervor for law and order that has gripped the country for decades, emptying public coffers and expanding imprisonment, is criticized.</w:t>
      </w:r>
      <w:r w:rsidRPr="00F8243D">
        <w:rPr>
          <w:sz w:val="12"/>
        </w:rPr>
        <w:t xml:space="preserve">¶ </w:t>
      </w:r>
      <w:r w:rsidRPr="00F8243D">
        <w:rPr>
          <w:rStyle w:val="StyleUnderline"/>
          <w:rFonts w:eastAsiaTheme="majorEastAsia"/>
          <w:b/>
        </w:rPr>
        <w:t>Another example of intersectional activism</w:t>
      </w:r>
      <w:r w:rsidRPr="00F8243D">
        <w:rPr>
          <w:rStyle w:val="StyleUnderline"/>
          <w:rFonts w:eastAsiaTheme="majorEastAsia"/>
        </w:rPr>
        <w:t xml:space="preserve"> </w:t>
      </w:r>
      <w:r w:rsidRPr="00F8243D">
        <w:rPr>
          <w:rStyle w:val="Emphasis"/>
          <w:rFonts w:eastAsiaTheme="majorEastAsia"/>
        </w:rPr>
        <w:t>utilizing law reform without falling into the traps of legal equality</w:t>
      </w:r>
      <w:r w:rsidRPr="00F8243D">
        <w:rPr>
          <w:rStyle w:val="StyleUnderline"/>
          <w:rFonts w:eastAsiaTheme="majorEastAsia"/>
        </w:rPr>
        <w:t xml:space="preserve"> </w:t>
      </w:r>
      <w:r w:rsidRPr="00F8243D">
        <w:rPr>
          <w:rStyle w:val="StyleUnderline"/>
          <w:rFonts w:eastAsiaTheme="majorEastAsia"/>
          <w:b/>
        </w:rPr>
        <w:t>is activism against the immigration enforcement program Secure Communities</w:t>
      </w:r>
      <w:r w:rsidRPr="00F8243D">
        <w:t xml:space="preserve">. </w:t>
      </w:r>
      <w:r w:rsidRPr="00F8243D">
        <w:rPr>
          <w:rStyle w:val="StyleUnderline"/>
          <w:rFonts w:eastAsiaTheme="majorEastAsia"/>
        </w:rPr>
        <w:t>Secure Communities is a federal program in which participating jurisdictions submit the fingerprints of arrestees to federal databases for an immigration check</w:t>
      </w:r>
      <w:r w:rsidRPr="00F8243D">
        <w:t xml:space="preserve">. As of October 2010, 686 jurisdictions in thirty-three states were participating.12 </w:t>
      </w:r>
      <w:proofErr w:type="gramStart"/>
      <w:r w:rsidRPr="00F8243D">
        <w:rPr>
          <w:rStyle w:val="StyleUnderline"/>
          <w:rFonts w:eastAsiaTheme="majorEastAsia"/>
        </w:rPr>
        <w:t>Diverse</w:t>
      </w:r>
      <w:proofErr w:type="gramEnd"/>
      <w:r w:rsidRPr="00F8243D">
        <w:rPr>
          <w:rStyle w:val="StyleUnderline"/>
          <w:rFonts w:eastAsiaTheme="majorEastAsia"/>
        </w:rPr>
        <w:t xml:space="preserve"> coalitions of activists and organizations around the U</w:t>
      </w:r>
      <w:r w:rsidRPr="00F8243D">
        <w:t xml:space="preserve">nited </w:t>
      </w:r>
      <w:r w:rsidRPr="00F8243D">
        <w:rPr>
          <w:rStyle w:val="StyleUnderline"/>
          <w:rFonts w:eastAsiaTheme="majorEastAsia"/>
        </w:rPr>
        <w:t>S</w:t>
      </w:r>
      <w:r w:rsidRPr="00F8243D">
        <w:t xml:space="preserve">tates </w:t>
      </w:r>
      <w:r w:rsidRPr="00F8243D">
        <w:rPr>
          <w:rStyle w:val="StyleUnderline"/>
          <w:rFonts w:eastAsiaTheme="majorEastAsia"/>
        </w:rPr>
        <w:t>launched organizing campaigns to push their jurisdictions to refuse to participate</w:t>
      </w:r>
      <w:r w:rsidRPr="00F8243D">
        <w:t xml:space="preserve">. Organizations focused on domestic violence, </w:t>
      </w:r>
      <w:proofErr w:type="gramStart"/>
      <w:r w:rsidRPr="00F8243D">
        <w:t>trans</w:t>
      </w:r>
      <w:proofErr w:type="gramEnd"/>
      <w:r w:rsidRPr="00F8243D">
        <w:t xml:space="preserve"> and queer issues, racial and economic justice, and police accountability, along with many others, have joined this effort and committed resources to stopping the devolution of criminal and immigration enforcement. </w:t>
      </w:r>
      <w:r w:rsidRPr="00F8243D">
        <w:rPr>
          <w:rStyle w:val="StyleUnderline"/>
          <w:rFonts w:eastAsiaTheme="majorEastAsia"/>
        </w:rPr>
        <w:t>Their advocacy has rejected deservingness narratives that push the conversation toward reform for “good, noncriminal” immigrants</w:t>
      </w:r>
      <w:r w:rsidRPr="00F8243D">
        <w:t xml:space="preserve">. </w:t>
      </w:r>
      <w:r w:rsidRPr="00F8243D">
        <w:rPr>
          <w:rStyle w:val="StyleUnderline"/>
          <w:rFonts w:eastAsiaTheme="majorEastAsia"/>
        </w:rPr>
        <w:t xml:space="preserve">These advocates have won significant victories, convincing </w:t>
      </w:r>
      <w:r w:rsidRPr="00F8243D">
        <w:t xml:space="preserve">certain </w:t>
      </w:r>
      <w:r w:rsidRPr="00F8243D">
        <w:rPr>
          <w:rStyle w:val="StyleUnderline"/>
          <w:rFonts w:eastAsiaTheme="majorEastAsia"/>
        </w:rPr>
        <w:t>jurisdictions to refuse to participate and increasing understanding of the intersecting violences of criminal punishment and immigration enforcement</w:t>
      </w:r>
      <w:r w:rsidRPr="00F8243D">
        <w:t xml:space="preserve">.13 </w:t>
      </w:r>
      <w:proofErr w:type="gramStart"/>
      <w:r w:rsidRPr="00F8243D">
        <w:rPr>
          <w:rStyle w:val="StyleUnderline"/>
          <w:rFonts w:eastAsiaTheme="majorEastAsia"/>
          <w:b/>
        </w:rPr>
        <w:t>This</w:t>
      </w:r>
      <w:proofErr w:type="gramEnd"/>
      <w:r w:rsidRPr="00F8243D">
        <w:rPr>
          <w:rStyle w:val="StyleUnderline"/>
          <w:rFonts w:eastAsiaTheme="majorEastAsia"/>
          <w:b/>
        </w:rPr>
        <w:t xml:space="preserve"> work</w:t>
      </w:r>
      <w:r w:rsidRPr="00F8243D">
        <w:t xml:space="preserve"> also </w:t>
      </w:r>
      <w:r w:rsidRPr="00F8243D">
        <w:rPr>
          <w:rStyle w:val="StyleUnderline"/>
          <w:rFonts w:eastAsiaTheme="majorEastAsia"/>
          <w:b/>
        </w:rPr>
        <w:t>avoids the danger of expanding and legitimizing harmful systems that other legal reform work can present</w:t>
      </w:r>
      <w:r w:rsidRPr="00F8243D">
        <w:rPr>
          <w:rStyle w:val="StyleUnderline"/>
          <w:rFonts w:eastAsiaTheme="majorEastAsia"/>
        </w:rPr>
        <w:t>. It is focused on reducing, dismantling, and preventing the expansion of harmful systems</w:t>
      </w:r>
      <w:r w:rsidRPr="00F8243D">
        <w:t>.14</w:t>
      </w:r>
      <w:r w:rsidRPr="00F8243D">
        <w:rPr>
          <w:sz w:val="12"/>
        </w:rPr>
        <w:t xml:space="preserve">¶ </w:t>
      </w:r>
      <w:r w:rsidRPr="00F8243D">
        <w:t xml:space="preserve">I offer these examples not because they are perfect—certainly a significant range of tactics and strategies are part of each of these campaigns, and, with detailed analysis, we might find instances of co-optation, deservingness divides, and other dangers of legal reform work occurring even as some are avoided and rejected. However, </w:t>
      </w:r>
      <w:r w:rsidRPr="00F8243D">
        <w:rPr>
          <w:rStyle w:val="StyleUnderline"/>
          <w:rFonts w:eastAsiaTheme="majorEastAsia"/>
          <w:b/>
        </w:rPr>
        <w:t>these examples are indicative of resistance to limitations of legal equality</w:t>
      </w:r>
      <w:r w:rsidRPr="00F8243D">
        <w:t xml:space="preserve"> or rights </w:t>
      </w:r>
      <w:r w:rsidRPr="00F8243D">
        <w:rPr>
          <w:rStyle w:val="StyleUnderline"/>
          <w:rFonts w:eastAsiaTheme="majorEastAsia"/>
          <w:b/>
        </w:rPr>
        <w:t>strategies. These demands exceed what the law recognizes as viable claims.</w:t>
      </w:r>
      <w:r w:rsidRPr="00F8243D">
        <w:t xml:space="preserve"> These campaigns suggest that those who argue that a politics based on intersectional analysis is too broad, idealistic, complex, or impossible—or that it eliminates effective immediate avenues for resistance—are mistaken. </w:t>
      </w:r>
      <w:r w:rsidRPr="00F8243D">
        <w:rPr>
          <w:rStyle w:val="Emphasis"/>
          <w:rFonts w:eastAsiaTheme="majorEastAsia"/>
        </w:rPr>
        <w:t>Critical political engagements are resisting the pitfalls of rights discourse</w:t>
      </w:r>
      <w:r w:rsidRPr="00F8243D">
        <w:rPr>
          <w:rStyle w:val="StyleUnderline"/>
          <w:rFonts w:eastAsiaTheme="majorEastAsia"/>
          <w:b/>
        </w:rPr>
        <w:t xml:space="preserve"> and seeking to build broad-based resistance formations made up of constituencies that come from a variety of vulnerable subpopulations but find common cause in concerns about criminalization, immigration, poverty, colonialism, militarism, and other urgent conditions</w:t>
      </w:r>
      <w:r w:rsidRPr="00F8243D">
        <w:t xml:space="preserve">. </w:t>
      </w:r>
      <w:r w:rsidRPr="00F8243D">
        <w:rPr>
          <w:rStyle w:val="StyleUnderline"/>
          <w:rFonts w:eastAsiaTheme="majorEastAsia"/>
          <w:b/>
        </w:rPr>
        <w:t xml:space="preserve">Their targets are administrative systems and law enforcement mechanisms that are nodes of distribution for racialized-gendered harm and violence, and </w:t>
      </w:r>
      <w:r w:rsidRPr="00F8243D">
        <w:rPr>
          <w:rStyle w:val="Emphasis"/>
          <w:rFonts w:eastAsiaTheme="majorEastAsia"/>
        </w:rPr>
        <w:t>their tactics seek material change in the lives of vulnerable populations rather than recognition and formal inclusion</w:t>
      </w:r>
      <w:r w:rsidRPr="00F8243D">
        <w:rPr>
          <w:rStyle w:val="StyleUnderline"/>
          <w:rFonts w:eastAsiaTheme="majorEastAsia"/>
          <w:b/>
        </w:rPr>
        <w:t>.</w:t>
      </w:r>
      <w:r w:rsidRPr="00F8243D">
        <w:t xml:space="preserve"> Their organizing methods mobilize directly affected communities and value horizontal structures, leadership development, mutual aid, democratic participation, and community solutions rather than top-down, elite-imposed approaches to political transformation. These analytical and practical methods owe a great deal to women-of-color feminist formations that have innovated and continue to lead inquiry and experimentation into transformative social justice theory and practice.15</w:t>
      </w:r>
    </w:p>
    <w:p w:rsidR="00187AFD" w:rsidRDefault="00187AFD" w:rsidP="00187AFD">
      <w:pPr>
        <w:pStyle w:val="Heading3"/>
      </w:pPr>
      <w:r>
        <w:t xml:space="preserve">Cede </w:t>
      </w:r>
      <w:proofErr w:type="gramStart"/>
      <w:r>
        <w:t>The</w:t>
      </w:r>
      <w:proofErr w:type="gramEnd"/>
      <w:r>
        <w:t xml:space="preserve"> Political </w:t>
      </w:r>
    </w:p>
    <w:p w:rsidR="00187AFD" w:rsidRPr="001F3CB7" w:rsidRDefault="00187AFD" w:rsidP="00187AFD"/>
    <w:p w:rsidR="00187AFD" w:rsidRPr="001F3CB7" w:rsidRDefault="00187AFD" w:rsidP="00187AFD">
      <w:pPr>
        <w:pStyle w:val="Heading4"/>
        <w:rPr>
          <w:rStyle w:val="Style13ptBold"/>
          <w:b/>
        </w:rPr>
      </w:pPr>
      <w:r w:rsidRPr="001F3CB7">
        <w:rPr>
          <w:rStyle w:val="Style13ptBold"/>
          <w:b/>
        </w:rPr>
        <w:t xml:space="preserve">The threshold they have set for the alternative solvency is an excuse for not transforming structures of power – the framework of “we just have to say it’s bad” empowers right wing movements to coopt the public sphere creating the very violence they try to solve – reject orienting </w:t>
      </w:r>
    </w:p>
    <w:p w:rsidR="00187AFD" w:rsidRPr="00A01A47" w:rsidRDefault="00187AFD" w:rsidP="00187AFD">
      <w:pPr>
        <w:rPr>
          <w:rFonts w:asciiTheme="minorHAnsi" w:hAnsiTheme="minorHAnsi"/>
          <w:b/>
          <w:sz w:val="24"/>
        </w:rPr>
      </w:pPr>
      <w:r w:rsidRPr="00A01A47">
        <w:rPr>
          <w:rFonts w:asciiTheme="minorHAnsi" w:hAnsiTheme="minorHAnsi"/>
          <w:b/>
          <w:sz w:val="24"/>
        </w:rPr>
        <w:t>Pugh, Newcastle Postcolonial Geographer, 2010</w:t>
      </w:r>
    </w:p>
    <w:p w:rsidR="00187AFD" w:rsidRPr="00A01A47" w:rsidRDefault="00187AFD" w:rsidP="00187AFD">
      <w:pPr>
        <w:rPr>
          <w:rFonts w:asciiTheme="minorHAnsi" w:hAnsiTheme="minorHAnsi"/>
        </w:rPr>
      </w:pPr>
      <w:r w:rsidRPr="00A01A47">
        <w:rPr>
          <w:rFonts w:asciiTheme="minorHAnsi" w:hAnsiTheme="minorHAnsi"/>
        </w:rPr>
        <w:t>(Jonathan, “The Stakes of Radical Politics have Changed: Post-crisis, Relevance and the State”, Globalizations, March-June, ebsco)</w:t>
      </w:r>
    </w:p>
    <w:p w:rsidR="00187AFD" w:rsidRDefault="00187AFD" w:rsidP="00187AFD">
      <w:pPr>
        <w:rPr>
          <w:rStyle w:val="Emphasis"/>
          <w:rFonts w:asciiTheme="minorHAnsi" w:hAnsiTheme="minorHAnsi"/>
        </w:rPr>
      </w:pPr>
      <w:r w:rsidRPr="00A01A47">
        <w:rPr>
          <w:rFonts w:asciiTheme="minorHAnsi" w:hAnsiTheme="minorHAnsi"/>
          <w:sz w:val="14"/>
        </w:rPr>
        <w:t xml:space="preserve">In this polemical piece I have just been talking about how, following an ethos of radicalism as withdrawal from the state, </w:t>
      </w:r>
      <w:r w:rsidRPr="00A01A47">
        <w:rPr>
          <w:rStyle w:val="StyleUnderline"/>
          <w:rFonts w:asciiTheme="minorHAnsi" w:hAnsiTheme="minorHAnsi"/>
        </w:rPr>
        <w:t>some from the radical Left were incapable of being able to respond to the new stakes of radical politics.</w:t>
      </w:r>
      <w:r w:rsidRPr="00A01A47">
        <w:rPr>
          <w:rFonts w:asciiTheme="minorHAnsi" w:hAnsiTheme="minorHAnsi"/>
          <w:sz w:val="14"/>
        </w:rPr>
        <w:t xml:space="preserve"> </w:t>
      </w:r>
      <w:r w:rsidRPr="00A01A47">
        <w:rPr>
          <w:rStyle w:val="StyleUnderline"/>
          <w:rFonts w:asciiTheme="minorHAnsi" w:hAnsiTheme="minorHAnsi"/>
        </w:rPr>
        <w:t>In particular, they were not found at the state, where the passive public turned to resolve the</w:t>
      </w:r>
      <w:r w:rsidRPr="00A01A47">
        <w:rPr>
          <w:rFonts w:asciiTheme="minorHAnsi" w:hAnsiTheme="minorHAnsi"/>
          <w:sz w:val="14"/>
        </w:rPr>
        <w:t xml:space="preserve"> </w:t>
      </w:r>
      <w:r w:rsidRPr="00A01A47">
        <w:rPr>
          <w:rStyle w:val="StyleUnderline"/>
          <w:rFonts w:asciiTheme="minorHAnsi" w:hAnsiTheme="minorHAnsi"/>
        </w:rPr>
        <w:t>crisis. I will now go on to examine how in recent years significant parts of the radical Left have also tended to prioritise raising awareness of our ethical responsibilities, over capturing state power</w:t>
      </w:r>
      <w:r w:rsidRPr="00A01A47">
        <w:rPr>
          <w:rFonts w:asciiTheme="minorHAnsi" w:hAnsiTheme="minorHAnsi"/>
          <w:sz w:val="14"/>
        </w:rPr>
        <w:t xml:space="preserve">. I am going to say that it is important to create this awareness. However, in an effort to draw attention to the stakes of politics as we find them now, post-2008, I will also point out that we should not place too much faith in this approach alone. Against the backdrop of what I have just been saying, it is important to remember that while much attention is focused upon President Obama, in many other parts of the world the Right and fundamentalism are gaining strength through capturing state power. The perception that the USA has changed is accompanied by a sense of relief among many radicals. </w:t>
      </w:r>
      <w:r w:rsidRPr="00A01A47">
        <w:rPr>
          <w:rStyle w:val="StyleUnderline"/>
          <w:rFonts w:asciiTheme="minorHAnsi" w:hAnsiTheme="minorHAnsi"/>
        </w:rPr>
        <w:t xml:space="preserve">However, </w:t>
      </w:r>
      <w:r w:rsidRPr="00A01A47">
        <w:rPr>
          <w:rStyle w:val="StyleUnderline"/>
          <w:rFonts w:asciiTheme="minorHAnsi" w:hAnsiTheme="minorHAnsi"/>
          <w:highlight w:val="yellow"/>
        </w:rPr>
        <w:t>the European Elections</w:t>
      </w:r>
      <w:r w:rsidRPr="00A01A47">
        <w:rPr>
          <w:rStyle w:val="StyleUnderline"/>
          <w:rFonts w:asciiTheme="minorHAnsi" w:hAnsiTheme="minorHAnsi"/>
        </w:rPr>
        <w:t xml:space="preserve"> of 2009, </w:t>
      </w:r>
      <w:r w:rsidRPr="00A01A47">
        <w:rPr>
          <w:rStyle w:val="StyleUnderline"/>
          <w:rFonts w:asciiTheme="minorHAnsi" w:hAnsiTheme="minorHAnsi"/>
          <w:highlight w:val="yellow"/>
        </w:rPr>
        <w:t>the largest trans-national vote in history</w:t>
      </w:r>
      <w:r w:rsidRPr="00A01A47">
        <w:rPr>
          <w:rStyle w:val="StyleUnderline"/>
          <w:rFonts w:asciiTheme="minorHAnsi" w:hAnsiTheme="minorHAnsi"/>
        </w:rPr>
        <w:t xml:space="preserve">, </w:t>
      </w:r>
      <w:r w:rsidRPr="00A01A47">
        <w:rPr>
          <w:rStyle w:val="StyleUnderline"/>
          <w:rFonts w:asciiTheme="minorHAnsi" w:hAnsiTheme="minorHAnsi"/>
          <w:highlight w:val="yellow"/>
        </w:rPr>
        <w:t>heralded a continent-wide shift to the Right</w:t>
      </w:r>
      <w:r w:rsidRPr="00A01A47">
        <w:rPr>
          <w:rStyle w:val="StyleUnderline"/>
          <w:rFonts w:asciiTheme="minorHAnsi" w:hAnsiTheme="minorHAnsi"/>
        </w:rPr>
        <w:t xml:space="preserve"> (and far Right) in many places—in Austria, Belgium, Bulgaria, Cyprus, the Czech Republic, Denmark, Estonia, Finland, France, Germany, Italy, Estonia, Lithuania, Luxembourg, Poland, Portgual, Slovenia, Spain, Romania, as just some examples</w:t>
      </w:r>
      <w:r w:rsidRPr="00A01A47">
        <w:rPr>
          <w:rFonts w:asciiTheme="minorHAnsi" w:hAnsiTheme="minorHAnsi"/>
          <w:sz w:val="14"/>
        </w:rPr>
        <w:t xml:space="preserve"> (Wall Street Journal, 2009). Despite Obama’s election and a near depression, neo-liberalism continues to be implemented through a world spanning apparatus of governmental and intergovernmental organisations, think tanks and trans-national corporations (Massey, 2009; Castree, 2009). The power of the Right in countries like Iran, while checked, remains unchallenged by the Left. </w:t>
      </w:r>
      <w:r w:rsidRPr="00A01A47">
        <w:rPr>
          <w:rStyle w:val="StyleUnderline"/>
          <w:rFonts w:asciiTheme="minorHAnsi" w:hAnsiTheme="minorHAnsi"/>
        </w:rPr>
        <w:t xml:space="preserve">Albertazzi et al. (2009) draw attention to how </w:t>
      </w:r>
      <w:r w:rsidRPr="00A01A47">
        <w:rPr>
          <w:rStyle w:val="StyleUnderline"/>
          <w:rFonts w:asciiTheme="minorHAnsi" w:hAnsiTheme="minorHAnsi"/>
          <w:highlight w:val="yellow"/>
        </w:rPr>
        <w:t>a disconnected Left is leaving power in the hands of the Right</w:t>
      </w:r>
      <w:r w:rsidRPr="00A01A47">
        <w:rPr>
          <w:rStyle w:val="StyleUnderline"/>
          <w:rFonts w:asciiTheme="minorHAnsi" w:hAnsiTheme="minorHAnsi"/>
        </w:rPr>
        <w:t xml:space="preserve"> in many other countries nationally, like Italy for example</w:t>
      </w:r>
      <w:r w:rsidRPr="00A01A47">
        <w:rPr>
          <w:rFonts w:asciiTheme="minorHAnsi" w:hAnsiTheme="minorHAnsi"/>
          <w:sz w:val="14"/>
        </w:rPr>
        <w:t xml:space="preserve">. Reflecting upon contemporary radical politics, the British Labour politician Clare Short (2009, p. 67) concludes: In the fog of the future, I see a rise of fascistic movements . . . I am afraid it will all get nastier before we see a rise in generous, radical politics, but I suspect that history is about to speed up in front of our eyes and all who oppose the radicalisation of fear, ethnic hatred, racialism and division have to be ready to create a new movement that contains the solutions to the monumental historical problems we currently face. So, the stakes of politics are clear. The Right is on the rise. Neo-liberal ideology is still dominant. How is the Left responding to these stakes? I have already discussed how some from the radical Left are placing too much faith in civil society organisations that seek to withdraw from the state. I will now turn to how others have too much faith in the power of raising awareness of our ethical responsibilities. </w:t>
      </w:r>
      <w:r w:rsidRPr="00A01A47">
        <w:rPr>
          <w:rStyle w:val="StyleUnderline"/>
          <w:rFonts w:asciiTheme="minorHAnsi" w:hAnsiTheme="minorHAnsi"/>
        </w:rPr>
        <w:t xml:space="preserve">Post-crisis, the increasing popularity of David Chandler’s (2004, 2007, 2009a, 2009b) work reflects the sense that </w:t>
      </w:r>
      <w:r w:rsidRPr="00A01A47">
        <w:rPr>
          <w:rStyle w:val="StyleUnderline"/>
          <w:rFonts w:asciiTheme="minorHAnsi" w:hAnsiTheme="minorHAnsi"/>
          <w:highlight w:val="yellow"/>
        </w:rPr>
        <w:t>radicals</w:t>
      </w:r>
      <w:r w:rsidRPr="00A01A47">
        <w:rPr>
          <w:rStyle w:val="StyleUnderline"/>
          <w:rFonts w:asciiTheme="minorHAnsi" w:hAnsiTheme="minorHAnsi"/>
        </w:rPr>
        <w:t xml:space="preserve"> </w:t>
      </w:r>
      <w:r w:rsidRPr="00A01A47">
        <w:rPr>
          <w:rStyle w:val="StyleUnderline"/>
          <w:rFonts w:asciiTheme="minorHAnsi" w:hAnsiTheme="minorHAnsi"/>
          <w:highlight w:val="yellow"/>
        </w:rPr>
        <w:t xml:space="preserve">too often celebrate the </w:t>
      </w:r>
      <w:r w:rsidRPr="00A01A47">
        <w:rPr>
          <w:rStyle w:val="Emphasis"/>
          <w:rFonts w:asciiTheme="minorHAnsi" w:hAnsiTheme="minorHAnsi"/>
          <w:highlight w:val="yellow"/>
        </w:rPr>
        <w:t>ethical individual as a radical force</w:t>
      </w:r>
      <w:r w:rsidRPr="00A01A47">
        <w:rPr>
          <w:rStyle w:val="StyleUnderline"/>
          <w:rFonts w:asciiTheme="minorHAnsi" w:hAnsiTheme="minorHAnsi"/>
          <w:highlight w:val="yellow"/>
        </w:rPr>
        <w:t>, at the expense of wider representational programmes</w:t>
      </w:r>
      <w:r w:rsidRPr="00A01A47">
        <w:rPr>
          <w:rStyle w:val="StyleUnderline"/>
          <w:rFonts w:asciiTheme="minorHAnsi" w:hAnsiTheme="minorHAnsi"/>
        </w:rPr>
        <w:t xml:space="preserve"> for change</w:t>
      </w:r>
      <w:r w:rsidRPr="00A01A47">
        <w:rPr>
          <w:rFonts w:asciiTheme="minorHAnsi" w:hAnsiTheme="minorHAnsi"/>
          <w:sz w:val="14"/>
        </w:rPr>
        <w:t xml:space="preserve">. </w:t>
      </w:r>
      <w:r w:rsidRPr="00A01A47">
        <w:rPr>
          <w:rStyle w:val="Emphasis"/>
          <w:rFonts w:asciiTheme="minorHAnsi" w:hAnsiTheme="minorHAnsi"/>
        </w:rPr>
        <w:t xml:space="preserve">His central argument is that </w:t>
      </w:r>
      <w:r w:rsidRPr="00A01A47">
        <w:rPr>
          <w:rStyle w:val="Emphasis"/>
          <w:rFonts w:asciiTheme="minorHAnsi" w:hAnsiTheme="minorHAnsi"/>
          <w:highlight w:val="yellow"/>
        </w:rPr>
        <w:t>this leaves radicals impotent</w:t>
      </w:r>
      <w:r w:rsidRPr="00A01A47">
        <w:rPr>
          <w:rFonts w:asciiTheme="minorHAnsi" w:hAnsiTheme="minorHAnsi"/>
          <w:sz w:val="14"/>
        </w:rPr>
        <w:t xml:space="preserve">. Chandler (2009a, p. 78–79) says that many radicals argue that there is nothing passive or conservative about radical political activist protests, such as the 2003 anti-war march, anti-capitalism and anti-globalisation protests, the huge march to Make Poverty History at the end of 2005, involvement in the World Social Forums or the radical jihad of Al-Qaeda. I disagree; </w:t>
      </w:r>
      <w:r w:rsidRPr="00A01A47">
        <w:rPr>
          <w:rStyle w:val="StyleUnderline"/>
          <w:rFonts w:asciiTheme="minorHAnsi" w:hAnsiTheme="minorHAnsi"/>
        </w:rPr>
        <w:t xml:space="preserve">these </w:t>
      </w:r>
      <w:r w:rsidRPr="00A01A47">
        <w:rPr>
          <w:rStyle w:val="StyleUnderline"/>
          <w:rFonts w:asciiTheme="minorHAnsi" w:hAnsiTheme="minorHAnsi"/>
          <w:highlight w:val="yellow"/>
        </w:rPr>
        <w:t>new forms of protest are</w:t>
      </w:r>
      <w:r w:rsidRPr="00A01A47">
        <w:rPr>
          <w:rStyle w:val="StyleUnderline"/>
          <w:rFonts w:asciiTheme="minorHAnsi" w:hAnsiTheme="minorHAnsi"/>
        </w:rPr>
        <w:t xml:space="preserve"> highly </w:t>
      </w:r>
      <w:r w:rsidRPr="00A01A47">
        <w:rPr>
          <w:rStyle w:val="StyleUnderline"/>
          <w:rFonts w:asciiTheme="minorHAnsi" w:hAnsiTheme="minorHAnsi"/>
          <w:highlight w:val="yellow"/>
        </w:rPr>
        <w:t>individualised and personal</w:t>
      </w:r>
      <w:r w:rsidRPr="00A01A47">
        <w:rPr>
          <w:rStyle w:val="StyleUnderline"/>
          <w:rFonts w:asciiTheme="minorHAnsi" w:hAnsiTheme="minorHAnsi"/>
        </w:rPr>
        <w:t xml:space="preserve"> ones</w:t>
      </w:r>
      <w:r w:rsidRPr="00A01A47">
        <w:rPr>
          <w:rFonts w:asciiTheme="minorHAnsi" w:hAnsiTheme="minorHAnsi"/>
          <w:sz w:val="14"/>
        </w:rPr>
        <w:t xml:space="preserve">— </w:t>
      </w:r>
      <w:r w:rsidRPr="00A01A47">
        <w:rPr>
          <w:rStyle w:val="Emphasis"/>
          <w:rFonts w:asciiTheme="minorHAnsi" w:hAnsiTheme="minorHAnsi"/>
          <w:highlight w:val="yellow"/>
        </w:rPr>
        <w:t xml:space="preserve">there is no attempt to build a </w:t>
      </w:r>
      <w:r w:rsidRPr="00A01A47">
        <w:rPr>
          <w:rStyle w:val="Emphasis"/>
          <w:rFonts w:asciiTheme="minorHAnsi" w:hAnsiTheme="minorHAnsi"/>
        </w:rPr>
        <w:t xml:space="preserve">social or </w:t>
      </w:r>
      <w:r w:rsidRPr="00A01A47">
        <w:rPr>
          <w:rStyle w:val="Emphasis"/>
          <w:rFonts w:asciiTheme="minorHAnsi" w:hAnsiTheme="minorHAnsi"/>
          <w:highlight w:val="yellow"/>
        </w:rPr>
        <w:t>collective movement</w:t>
      </w:r>
      <w:r w:rsidRPr="00A01A47">
        <w:rPr>
          <w:rFonts w:asciiTheme="minorHAnsi" w:hAnsiTheme="minorHAnsi"/>
          <w:sz w:val="14"/>
        </w:rPr>
        <w:t>.</w:t>
      </w:r>
      <w:r w:rsidRPr="00A01A47">
        <w:rPr>
          <w:rStyle w:val="StyleUnderline"/>
          <w:rFonts w:asciiTheme="minorHAnsi" w:hAnsiTheme="minorHAnsi"/>
        </w:rPr>
        <w:t xml:space="preserve"> It appears that </w:t>
      </w:r>
      <w:r w:rsidRPr="00A01A47">
        <w:rPr>
          <w:rStyle w:val="StyleUnderline"/>
          <w:rFonts w:asciiTheme="minorHAnsi" w:hAnsiTheme="minorHAnsi"/>
          <w:highlight w:val="yellow"/>
        </w:rPr>
        <w:t>theatrical suicide</w:t>
      </w:r>
      <w:r w:rsidRPr="00A01A47">
        <w:rPr>
          <w:rStyle w:val="StyleUnderline"/>
          <w:rFonts w:asciiTheme="minorHAnsi" w:hAnsiTheme="minorHAnsi"/>
        </w:rPr>
        <w:t xml:space="preserve">, </w:t>
      </w:r>
      <w:r w:rsidRPr="00A01A47">
        <w:rPr>
          <w:rStyle w:val="StyleUnderline"/>
          <w:rFonts w:asciiTheme="minorHAnsi" w:hAnsiTheme="minorHAnsi"/>
          <w:highlight w:val="yellow"/>
        </w:rPr>
        <w:t>demonstrating</w:t>
      </w:r>
      <w:r w:rsidRPr="00A01A47">
        <w:rPr>
          <w:rStyle w:val="StyleUnderline"/>
          <w:rFonts w:asciiTheme="minorHAnsi" w:hAnsiTheme="minorHAnsi"/>
        </w:rPr>
        <w:t xml:space="preserve">, badge and bracelet wearing </w:t>
      </w:r>
      <w:r w:rsidRPr="00A01A47">
        <w:rPr>
          <w:rStyle w:val="StyleUnderline"/>
          <w:rFonts w:asciiTheme="minorHAnsi" w:hAnsiTheme="minorHAnsi"/>
          <w:highlight w:val="yellow"/>
        </w:rPr>
        <w:t>are ethical acts</w:t>
      </w:r>
      <w:r w:rsidRPr="00A01A47">
        <w:rPr>
          <w:rStyle w:val="StyleUnderline"/>
          <w:rFonts w:asciiTheme="minorHAnsi" w:hAnsiTheme="minorHAnsi"/>
        </w:rPr>
        <w:t xml:space="preserve"> in themselves: </w:t>
      </w:r>
      <w:r w:rsidRPr="00A01A47">
        <w:rPr>
          <w:rStyle w:val="StyleUnderline"/>
          <w:rFonts w:asciiTheme="minorHAnsi" w:hAnsiTheme="minorHAnsi"/>
          <w:highlight w:val="yellow"/>
        </w:rPr>
        <w:t>personal statements of awareness</w:t>
      </w:r>
      <w:r w:rsidRPr="00A01A47">
        <w:rPr>
          <w:rStyle w:val="StyleUnderline"/>
          <w:rFonts w:asciiTheme="minorHAnsi" w:hAnsiTheme="minorHAnsi"/>
        </w:rPr>
        <w:t xml:space="preserve">, </w:t>
      </w:r>
      <w:r w:rsidRPr="00A01A47">
        <w:rPr>
          <w:rStyle w:val="Emphasis"/>
          <w:rFonts w:asciiTheme="minorHAnsi" w:hAnsiTheme="minorHAnsi"/>
          <w:highlight w:val="yellow"/>
        </w:rPr>
        <w:t>rather than attempts to engage politically with society</w:t>
      </w:r>
      <w:r w:rsidRPr="00A01A47">
        <w:rPr>
          <w:rStyle w:val="StyleUnderline"/>
          <w:rFonts w:asciiTheme="minorHAnsi" w:hAnsiTheme="minorHAnsi"/>
        </w:rPr>
        <w:t>.</w:t>
      </w:r>
      <w:r w:rsidRPr="00A01A47">
        <w:rPr>
          <w:rFonts w:asciiTheme="minorHAnsi" w:hAnsiTheme="minorHAnsi"/>
          <w:sz w:val="14"/>
        </w:rPr>
        <w:t xml:space="preserve"> In one way, Chandler’s reflective insight here is not particularly unique. Many others also seem to think that radicals today are too isolated and disengaged (Martin, 2009).5 </w:t>
      </w:r>
      <w:proofErr w:type="gramStart"/>
      <w:r w:rsidRPr="00A01A47">
        <w:rPr>
          <w:rFonts w:asciiTheme="minorHAnsi" w:hAnsiTheme="minorHAnsi"/>
          <w:sz w:val="14"/>
        </w:rPr>
        <w:t>Neither</w:t>
      </w:r>
      <w:proofErr w:type="gramEnd"/>
      <w:r w:rsidRPr="00A01A47">
        <w:rPr>
          <w:rFonts w:asciiTheme="minorHAnsi" w:hAnsiTheme="minorHAnsi"/>
          <w:sz w:val="14"/>
        </w:rPr>
        <w:t xml:space="preserve"> is it particularly original to say that there is too much emphasis upon creativity and spontaneity (what Richard Sennett, 2004, calls ‘social jazz’), and not enough upon representational politics. Indeed, go to many radical blogs and you find radicals themselves constantly complaining about how it has become too easy to sign up to ethical web petitions, email complaints, join a variety of ethical causes, without actually developing the political programmes themselves that matter. So it is not Chandler’s point about radicals being disengaged from instrumental politics that concerns me here. It is his related point—that there has been a flight into ethics, away from political accountability and responsibility that I find intriguing. Personal statements of ethical awareness have become particularly important within radical politics today. It is therefore interesting to note, as I will now discuss, that we have been here before. In his earlier writings Karl Marx (1982) criticised the German Idealists for retreating into ethics, instead of seizing the institutions of power that mattered for themselves. </w:t>
      </w:r>
      <w:r w:rsidRPr="00A01A47">
        <w:rPr>
          <w:rStyle w:val="StyleUnderline"/>
          <w:rFonts w:asciiTheme="minorHAnsi" w:hAnsiTheme="minorHAnsi"/>
        </w:rPr>
        <w:t xml:space="preserve">Unwilling to express their self-interests politically through capturing power, the Idealists would rather make statements about their ethical awareness. Such idealism, along with an unwillingness to be held accountable for political power, often goes hand in hand. </w:t>
      </w:r>
      <w:r w:rsidRPr="00A01A47">
        <w:rPr>
          <w:rFonts w:asciiTheme="minorHAnsi" w:hAnsiTheme="minorHAnsi"/>
          <w:sz w:val="14"/>
        </w:rPr>
        <w:t xml:space="preserve">For Marx, it is necessary to feel the weight, but also the responsibility of power. Chandler argues that, just as when the early Marx critiqued German Idealism, we should now be drawing attention to the pitfalls of the flights to ethics today. He says: In the case of the German bourgeoisie, Marx concludes that it is their weakness and fragmentation, squeezed between the remnants of the ancien re´gime and the developing industrial proletariat, which explains their ideological flight into values. Rather than take on political responsibility for overthrowing the old order, the German bourgeoisie denied their specific interests and idealised progress in the otherworldly terms of abstract philosophy, recoiling from the consequences of their liberal aspirations in practice. (Chandler, 2007, p. 717) Today we are witnessing a renewed interest in ethics (Laı¨di, 1998; Badiou, 2002). </w:t>
      </w:r>
      <w:r w:rsidRPr="00A01A47">
        <w:rPr>
          <w:rStyle w:val="StyleUnderline"/>
          <w:rFonts w:asciiTheme="minorHAnsi" w:hAnsiTheme="minorHAnsi"/>
        </w:rPr>
        <w:t>Fragmented, many radicals retreat into abstract ethical slogans like ‘another world is possible’, ‘global human rights’, or ‘making poverty history’.</w:t>
      </w:r>
      <w:r w:rsidRPr="00A01A47">
        <w:rPr>
          <w:rFonts w:asciiTheme="minorHAnsi" w:hAnsiTheme="minorHAnsi"/>
          <w:sz w:val="14"/>
        </w:rPr>
        <w:t xml:space="preserve"> As discussed above, we are also of course seeing the return of Kant’s cosmopolitanism. While I think we should not attack the ethical turn for its values, as many of these around environmental issues and human rights are admirable</w:t>
      </w:r>
      <w:r w:rsidRPr="00A01A47">
        <w:rPr>
          <w:rStyle w:val="StyleUnderline"/>
          <w:rFonts w:asciiTheme="minorHAnsi" w:hAnsiTheme="minorHAnsi"/>
        </w:rPr>
        <w:t xml:space="preserve">, it is equally important to say that </w:t>
      </w:r>
      <w:r w:rsidRPr="00A01A47">
        <w:rPr>
          <w:rStyle w:val="StyleUnderline"/>
          <w:rFonts w:asciiTheme="minorHAnsi" w:hAnsiTheme="minorHAnsi"/>
          <w:highlight w:val="yellow"/>
        </w:rPr>
        <w:t>the turn to ethics seems to reflect a</w:t>
      </w:r>
      <w:r w:rsidRPr="00A01A47">
        <w:rPr>
          <w:rStyle w:val="StyleUnderline"/>
          <w:rFonts w:asciiTheme="minorHAnsi" w:hAnsiTheme="minorHAnsi"/>
        </w:rPr>
        <w:t xml:space="preserve"> certain </w:t>
      </w:r>
      <w:r w:rsidRPr="00A01A47">
        <w:rPr>
          <w:rStyle w:val="StyleUnderline"/>
          <w:rFonts w:asciiTheme="minorHAnsi" w:hAnsiTheme="minorHAnsi"/>
          <w:highlight w:val="yellow"/>
        </w:rPr>
        <w:t>lack of willingness to seize power</w:t>
      </w:r>
      <w:r w:rsidRPr="00A01A47">
        <w:rPr>
          <w:rStyle w:val="StyleUnderline"/>
          <w:rFonts w:asciiTheme="minorHAnsi" w:hAnsiTheme="minorHAnsi"/>
        </w:rPr>
        <w:t xml:space="preserve"> and be held accountable to it. </w:t>
      </w:r>
      <w:r w:rsidRPr="00A01A47">
        <w:rPr>
          <w:rFonts w:asciiTheme="minorHAnsi" w:hAnsiTheme="minorHAnsi"/>
          <w:sz w:val="14"/>
        </w:rPr>
        <w:t xml:space="preserve">For the flight to ethics, as it often plays out in radical politics today, seems to be accompanied by scepticism toward representational politics. Continuing with this theme for a moment, Slavoj </w:t>
      </w:r>
      <w:r w:rsidRPr="00A01A47">
        <w:rPr>
          <w:rStyle w:val="StyleUnderline"/>
          <w:rFonts w:asciiTheme="minorHAnsi" w:hAnsiTheme="minorHAnsi"/>
        </w:rPr>
        <w:t>Zizek</w:t>
      </w:r>
      <w:r w:rsidRPr="00A01A47">
        <w:rPr>
          <w:rFonts w:asciiTheme="minorHAnsi" w:hAnsiTheme="minorHAnsi"/>
          <w:sz w:val="14"/>
        </w:rPr>
        <w:t xml:space="preserve"> (2008) also sheds some more light upon why ethics (when compared to representational politics) has become so important to the Left in recent years. He </w:t>
      </w:r>
      <w:r w:rsidRPr="00A01A47">
        <w:rPr>
          <w:rStyle w:val="StyleUnderline"/>
          <w:rFonts w:asciiTheme="minorHAnsi" w:hAnsiTheme="minorHAnsi"/>
        </w:rPr>
        <w:t>says that many of us</w:t>
      </w:r>
      <w:r w:rsidRPr="00A01A47">
        <w:rPr>
          <w:rFonts w:asciiTheme="minorHAnsi" w:hAnsiTheme="minorHAnsi"/>
          <w:sz w:val="14"/>
        </w:rPr>
        <w:t xml:space="preserve"> (he is of course writing for the Left) </w:t>
      </w:r>
      <w:r w:rsidRPr="00A01A47">
        <w:rPr>
          <w:rStyle w:val="StyleUnderline"/>
          <w:rFonts w:asciiTheme="minorHAnsi" w:hAnsiTheme="minorHAnsi"/>
        </w:rPr>
        <w:t>feel that we are unable to make a real difference</w:t>
      </w:r>
      <w:r w:rsidRPr="00A01A47">
        <w:rPr>
          <w:rFonts w:asciiTheme="minorHAnsi" w:hAnsiTheme="minorHAnsi"/>
          <w:sz w:val="14"/>
        </w:rPr>
        <w:t xml:space="preserve"> through representational politics on a larger scale, when it comes to the big political problems of life. Zizek (2008, p. 453) talks of this feeling that ‘we cannot ever predict the consequences of our acts’; that nothing we do will ‘guarantee that the overall outcome of our interactions will be satisfactory’. And he is right to make this point. Today, our geographical imaginations are dominated by a broader sense of chaos and Global Complexity (Urry, 2003; Stengers, 2005). These ways of thinking, deep in the psyche of many radicals on the Left may be one other reason why so many have retreated into ethics. When we do not really believe that we can change the world through developing fine detailed instruments, capturing the state, or predictive models, we are naturally more hesitant. It is better to try and raise ethical awareness instead. Whereas in the past power was something to be won and treasured, something radicals could use to implement a collective ideology, today, with the risk posed by representation in fragmented societies, top-down power often becomes a hazard, even an embarrassment, for many on the Left (Laı¨di, 1998). This is, as I have already discussed, where the Right and neo-liberal ideologues are seizing the opportunity of the moment. </w:t>
      </w:r>
      <w:r w:rsidRPr="00A01A47">
        <w:rPr>
          <w:rStyle w:val="StyleUnderline"/>
          <w:rFonts w:asciiTheme="minorHAnsi" w:hAnsiTheme="minorHAnsi"/>
        </w:rPr>
        <w:t>Putting what I have just said another way, there is a need to be clear, perhaps more so in these interdisciplinary times—ethics and politics (particularly representational politics) are different</w:t>
      </w:r>
      <w:r w:rsidRPr="00A01A47">
        <w:rPr>
          <w:rFonts w:asciiTheme="minorHAnsi" w:hAnsiTheme="minorHAnsi"/>
          <w:sz w:val="14"/>
        </w:rPr>
        <w:t xml:space="preserve">. Of course they are related. You cannot do politics without an ethical perspective. </w:t>
      </w:r>
      <w:r w:rsidRPr="00A01A47">
        <w:rPr>
          <w:rStyle w:val="Emphasis"/>
          <w:rFonts w:asciiTheme="minorHAnsi" w:hAnsiTheme="minorHAnsi"/>
        </w:rPr>
        <w:t xml:space="preserve">But my point here is that </w:t>
      </w:r>
      <w:r w:rsidRPr="00A01A47">
        <w:rPr>
          <w:rStyle w:val="Emphasis"/>
          <w:rFonts w:asciiTheme="minorHAnsi" w:hAnsiTheme="minorHAnsi"/>
          <w:highlight w:val="yellow"/>
        </w:rPr>
        <w:t>the Right</w:t>
      </w:r>
      <w:r w:rsidRPr="00A01A47">
        <w:rPr>
          <w:rStyle w:val="Emphasis"/>
          <w:rFonts w:asciiTheme="minorHAnsi" w:hAnsiTheme="minorHAnsi"/>
        </w:rPr>
        <w:t xml:space="preserve"> and neo-liberal ideologues </w:t>
      </w:r>
      <w:r w:rsidRPr="00A01A47">
        <w:rPr>
          <w:rStyle w:val="Emphasis"/>
          <w:rFonts w:asciiTheme="minorHAnsi" w:hAnsiTheme="minorHAnsi"/>
          <w:highlight w:val="yellow"/>
        </w:rPr>
        <w:t xml:space="preserve">will not </w:t>
      </w:r>
      <w:r w:rsidRPr="00A01A47">
        <w:rPr>
          <w:rStyle w:val="Emphasis"/>
          <w:rFonts w:asciiTheme="minorHAnsi" w:hAnsiTheme="minorHAnsi"/>
        </w:rPr>
        <w:t xml:space="preserve">simply </w:t>
      </w:r>
      <w:r w:rsidRPr="00A01A47">
        <w:rPr>
          <w:rStyle w:val="Emphasis"/>
          <w:rFonts w:asciiTheme="minorHAnsi" w:hAnsiTheme="minorHAnsi"/>
          <w:highlight w:val="yellow"/>
        </w:rPr>
        <w:t>go away if the Left adopt</w:t>
      </w:r>
      <w:r w:rsidRPr="00A01A47">
        <w:rPr>
          <w:rStyle w:val="Emphasis"/>
          <w:rFonts w:asciiTheme="minorHAnsi" w:hAnsiTheme="minorHAnsi"/>
        </w:rPr>
        <w:t xml:space="preserve"> or raise </w:t>
      </w:r>
      <w:r w:rsidRPr="00A01A47">
        <w:rPr>
          <w:rStyle w:val="Emphasis"/>
          <w:rFonts w:asciiTheme="minorHAnsi" w:hAnsiTheme="minorHAnsi"/>
          <w:highlight w:val="yellow"/>
        </w:rPr>
        <w:t xml:space="preserve">awareness of alternative ethical </w:t>
      </w:r>
      <w:r w:rsidRPr="00A01A47">
        <w:rPr>
          <w:rStyle w:val="StyleUnderline"/>
          <w:rFonts w:asciiTheme="minorHAnsi" w:hAnsiTheme="minorHAnsi"/>
          <w:highlight w:val="yellow"/>
        </w:rPr>
        <w:t>lifestyles</w:t>
      </w:r>
      <w:r w:rsidRPr="00A01A47">
        <w:rPr>
          <w:rStyle w:val="StyleUnderline"/>
          <w:rFonts w:asciiTheme="minorHAnsi" w:hAnsiTheme="minorHAnsi"/>
        </w:rPr>
        <w:t xml:space="preserve">. </w:t>
      </w:r>
      <w:r w:rsidRPr="00A01A47">
        <w:rPr>
          <w:rStyle w:val="StyleUnderline"/>
          <w:rFonts w:asciiTheme="minorHAnsi" w:hAnsiTheme="minorHAnsi"/>
          <w:highlight w:val="yellow"/>
        </w:rPr>
        <w:t>The Right are willing to capture</w:t>
      </w:r>
      <w:r w:rsidRPr="00A01A47">
        <w:rPr>
          <w:rStyle w:val="StyleUnderline"/>
          <w:rFonts w:asciiTheme="minorHAnsi" w:hAnsiTheme="minorHAnsi"/>
        </w:rPr>
        <w:t xml:space="preserve"> state </w:t>
      </w:r>
      <w:r w:rsidRPr="00A01A47">
        <w:rPr>
          <w:rStyle w:val="StyleUnderline"/>
          <w:rFonts w:asciiTheme="minorHAnsi" w:hAnsiTheme="minorHAnsi"/>
          <w:highlight w:val="yellow"/>
        </w:rPr>
        <w:t>power</w:t>
      </w:r>
      <w:r w:rsidRPr="00A01A47">
        <w:rPr>
          <w:rStyle w:val="StyleUnderline"/>
          <w:rFonts w:asciiTheme="minorHAnsi" w:hAnsiTheme="minorHAnsi"/>
        </w:rPr>
        <w:t>, particularly at this time when the state is increasingl</w:t>
      </w:r>
      <w:r w:rsidRPr="00A01A47">
        <w:rPr>
          <w:rFonts w:asciiTheme="minorHAnsi" w:hAnsiTheme="minorHAnsi"/>
          <w:sz w:val="14"/>
        </w:rPr>
        <w:t xml:space="preserve">y powerful. When we compare the concerted political programme of neo-liberalism, first developed by Reagan, Thatcher, the IMF, the World Bank, NATO, multi-national banks, and the G20, as just some of many examples, ethical individuals across the world offer some counter-resistance. </w:t>
      </w:r>
      <w:r w:rsidRPr="00A01A47">
        <w:rPr>
          <w:rStyle w:val="StyleUnderline"/>
          <w:rFonts w:asciiTheme="minorHAnsi" w:hAnsiTheme="minorHAnsi"/>
        </w:rPr>
        <w:t>But the 2008 crisis, and the response of protests like the Alternative G20, demonstrated how weak ethical resistance is in the face of the institutions of the neo-liberal economy.</w:t>
      </w:r>
      <w:r w:rsidRPr="00A01A47">
        <w:rPr>
          <w:rFonts w:asciiTheme="minorHAnsi" w:hAnsiTheme="minorHAnsi"/>
          <w:sz w:val="14"/>
        </w:rPr>
        <w:t xml:space="preserve"> </w:t>
      </w:r>
      <w:r w:rsidRPr="00A01A47">
        <w:rPr>
          <w:rStyle w:val="StyleUnderline"/>
          <w:rFonts w:asciiTheme="minorHAnsi" w:hAnsiTheme="minorHAnsi"/>
        </w:rPr>
        <w:t>Another reason for this is because the ethical individual contributes so much to neo-liberal societies themselves.</w:t>
      </w:r>
      <w:r w:rsidRPr="00A01A47">
        <w:rPr>
          <w:rFonts w:asciiTheme="minorHAnsi" w:hAnsiTheme="minorHAnsi"/>
          <w:sz w:val="14"/>
        </w:rPr>
        <w:t xml:space="preserve"> To explain how, we must briefly step back. The new social movements of previous decades have, in general, been effectively recuperated by the existing system of capital, by satisfying them in a way that neutralised their subversive potential. This is how capital has maintained its hegemonic position in post-Fordist societies. Luc Boltanski and Eve Chiapello (2005) explain how capitalists have worked with, rather than against, the characteristics of new social movements. </w:t>
      </w:r>
      <w:r w:rsidRPr="00A01A47">
        <w:rPr>
          <w:rStyle w:val="StyleUnderline"/>
          <w:rFonts w:asciiTheme="minorHAnsi" w:hAnsiTheme="minorHAnsi"/>
        </w:rPr>
        <w:t>They say the new social movements desire for autonomy, the ideal of self-management, the anti-hierarchical exigency, and the search for authenticity, were important in developing post-Fordism</w:t>
      </w:r>
      <w:r w:rsidRPr="00A01A47">
        <w:rPr>
          <w:rFonts w:asciiTheme="minorHAnsi" w:hAnsiTheme="minorHAnsi"/>
          <w:sz w:val="14"/>
        </w:rPr>
        <w:t xml:space="preserve">. These replaced the hierarchical framework of the Fordist period with new forms of networked control. And so, in this way, we see that the relationship between new social movements and capital has been productive. In turn, and this is the important point I want to make about the present moment, clearly the stakes of radical politics have now changed once more. As discussed earlier, it would now seem that post-Fordist society is actually more hierarchical and controllable than many previously thought. </w:t>
      </w:r>
      <w:r w:rsidRPr="00A01A47">
        <w:rPr>
          <w:rStyle w:val="StyleUnderline"/>
          <w:rFonts w:asciiTheme="minorHAnsi" w:hAnsiTheme="minorHAnsi"/>
        </w:rPr>
        <w:t xml:space="preserve">Without the neoliberal state, and the public’s subordination to its actions, it would not now exist in anything like its present form. </w:t>
      </w:r>
      <w:r w:rsidRPr="00A01A47">
        <w:rPr>
          <w:rStyle w:val="StyleUnderline"/>
          <w:rFonts w:asciiTheme="minorHAnsi" w:hAnsiTheme="minorHAnsi"/>
          <w:highlight w:val="yellow"/>
        </w:rPr>
        <w:t>Our subordination to the state has stopped a post-crisis implosion of neo-lib</w:t>
      </w:r>
      <w:r w:rsidRPr="00A01A47">
        <w:rPr>
          <w:rStyle w:val="StyleUnderline"/>
          <w:rFonts w:asciiTheme="minorHAnsi" w:hAnsiTheme="minorHAnsi"/>
        </w:rPr>
        <w:t xml:space="preserve">eralism. And this is of course where one of the central characteristics of the ethical individual has been so productive. Endemic individualism, so dominant in liberal societies, has been recuperated by the ethical individual who is unwilling to seize the state. </w:t>
      </w:r>
      <w:r w:rsidRPr="00A01A47">
        <w:rPr>
          <w:rStyle w:val="Emphasis"/>
          <w:rFonts w:asciiTheme="minorHAnsi" w:hAnsiTheme="minorHAnsi"/>
        </w:rPr>
        <w:t xml:space="preserve">So </w:t>
      </w:r>
      <w:r w:rsidRPr="00A01A47">
        <w:rPr>
          <w:rStyle w:val="Emphasis"/>
          <w:rFonts w:asciiTheme="minorHAnsi" w:hAnsiTheme="minorHAnsi"/>
          <w:highlight w:val="yellow"/>
        </w:rPr>
        <w:t xml:space="preserve">the salient point here is </w:t>
      </w:r>
      <w:r w:rsidRPr="00A01A47">
        <w:rPr>
          <w:rStyle w:val="Emphasis"/>
          <w:rFonts w:asciiTheme="minorHAnsi" w:hAnsiTheme="minorHAnsi"/>
        </w:rPr>
        <w:t xml:space="preserve">that the </w:t>
      </w:r>
      <w:r w:rsidRPr="00A01A47">
        <w:rPr>
          <w:rStyle w:val="Emphasis"/>
          <w:rFonts w:asciiTheme="minorHAnsi" w:hAnsiTheme="minorHAnsi"/>
          <w:highlight w:val="yellow"/>
        </w:rPr>
        <w:t>ethical individual is reflective of the conservative forces in society today.</w:t>
      </w:r>
    </w:p>
    <w:p w:rsidR="0009159C" w:rsidRDefault="0009159C" w:rsidP="0009159C">
      <w:pPr>
        <w:pStyle w:val="Heading3"/>
      </w:pPr>
      <w:r>
        <w:t>Consequentialism</w:t>
      </w:r>
    </w:p>
    <w:p w:rsidR="0009159C" w:rsidRPr="00870AE0" w:rsidRDefault="0009159C" w:rsidP="0009159C">
      <w:pPr>
        <w:pStyle w:val="Heading4"/>
        <w:rPr>
          <w:rFonts w:eastAsia="Times New Roman"/>
        </w:rPr>
      </w:pPr>
      <w:r w:rsidRPr="00870AE0">
        <w:rPr>
          <w:rFonts w:eastAsia="Times New Roman"/>
        </w:rPr>
        <w:t xml:space="preserve">Maximizing all lives is the only way to affirm equality </w:t>
      </w:r>
    </w:p>
    <w:p w:rsidR="0009159C" w:rsidRPr="00AF0F26" w:rsidRDefault="0009159C" w:rsidP="0009159C">
      <w:r w:rsidRPr="00AF0F26">
        <w:rPr>
          <w:rStyle w:val="Style13ptBold"/>
        </w:rPr>
        <w:t>Cummiskey 90</w:t>
      </w:r>
      <w:r>
        <w:t>—</w:t>
      </w:r>
      <w:r w:rsidRPr="00AF0F26">
        <w:t xml:space="preserve">David, Professor of Philosophy, Bates </w:t>
      </w:r>
      <w:r>
        <w:t>[</w:t>
      </w:r>
      <w:r w:rsidRPr="00AF0F26">
        <w:t>Kantian Consequentialism, Ethi</w:t>
      </w:r>
      <w:r>
        <w:t>cs 100.3, p 601-2, p 606, JSTOR]</w:t>
      </w:r>
    </w:p>
    <w:p w:rsidR="0009159C" w:rsidRPr="00AF0F26" w:rsidRDefault="0009159C" w:rsidP="0009159C"/>
    <w:p w:rsidR="0009159C" w:rsidRPr="00AF0F26" w:rsidRDefault="0009159C" w:rsidP="0009159C">
      <w:pPr>
        <w:rPr>
          <w:sz w:val="16"/>
        </w:rPr>
      </w:pPr>
      <w:r w:rsidRPr="00AF0F26">
        <w:rPr>
          <w:rFonts w:eastAsia="Calibri"/>
          <w:sz w:val="16"/>
        </w:rPr>
        <w:t xml:space="preserve">We must not obscure the issue by characterizing this type of case as the sacrifice of individuals for some abstract "social entity." </w:t>
      </w:r>
      <w:r w:rsidRPr="00AF0F26">
        <w:rPr>
          <w:rStyle w:val="StyleUnderline"/>
        </w:rPr>
        <w:t>It is not a question of some persons having to bear the cost for some elusive "overall social good</w:t>
      </w:r>
      <w:r w:rsidRPr="00AF0F26">
        <w:rPr>
          <w:rFonts w:eastAsia="Calibri"/>
          <w:sz w:val="16"/>
        </w:rPr>
        <w:t xml:space="preserve">." Instead, the question is whether some persons must bear the inescapable cost for the sake of other persons. Nozick, for example, argues that "to use a person in this way does not sufficiently respect and take account of the fact that he is a separate person, that his is the only life he has."30 Why, however, is this not equally true of all those that we do not save through our failure to act? </w:t>
      </w:r>
      <w:r w:rsidRPr="00AF0F26">
        <w:rPr>
          <w:rStyle w:val="StyleUnderline"/>
        </w:rPr>
        <w:t>By emphasizing solely the one who must bear the cost if we act, one fails to sufficiently respect and take account of the many other separate persons, each with only one life, who will bear the cost of our inaction</w:t>
      </w:r>
      <w:r w:rsidRPr="00AF0F26">
        <w:rPr>
          <w:rFonts w:eastAsia="Calibri"/>
          <w:sz w:val="16"/>
        </w:rPr>
        <w:t xml:space="preserve">. </w:t>
      </w:r>
      <w:r w:rsidRPr="00AF0F26">
        <w:rPr>
          <w:rStyle w:val="StyleUnderline"/>
        </w:rPr>
        <w:t>In such a situation, what would</w:t>
      </w:r>
      <w:r w:rsidRPr="00AF0F26">
        <w:rPr>
          <w:rFonts w:eastAsia="Calibri"/>
          <w:sz w:val="16"/>
        </w:rPr>
        <w:t xml:space="preserve"> a conscientious Kantian agent, </w:t>
      </w:r>
      <w:r w:rsidRPr="00AF0F26">
        <w:rPr>
          <w:rStyle w:val="StyleUnderline"/>
        </w:rPr>
        <w:t xml:space="preserve">an agent motivated by the unconditional value of </w:t>
      </w:r>
      <w:r w:rsidRPr="00AF0F26">
        <w:rPr>
          <w:rFonts w:eastAsia="Calibri"/>
          <w:sz w:val="16"/>
        </w:rPr>
        <w:t xml:space="preserve">rational </w:t>
      </w:r>
      <w:r w:rsidRPr="00AF0F26">
        <w:rPr>
          <w:rStyle w:val="StyleUnderline"/>
        </w:rPr>
        <w:t xml:space="preserve">beings, choose? </w:t>
      </w:r>
      <w:r w:rsidRPr="00256A48">
        <w:rPr>
          <w:rStyle w:val="StyleUnderline"/>
          <w:highlight w:val="yellow"/>
        </w:rPr>
        <w:t>We have a duty to promote</w:t>
      </w:r>
      <w:r w:rsidRPr="00AF0F26">
        <w:rPr>
          <w:rStyle w:val="StyleUnderline"/>
        </w:rPr>
        <w:t xml:space="preserve"> the conditions necessary for the </w:t>
      </w:r>
      <w:r w:rsidRPr="00256A48">
        <w:rPr>
          <w:rStyle w:val="StyleUnderline"/>
          <w:highlight w:val="yellow"/>
        </w:rPr>
        <w:t>existence</w:t>
      </w:r>
      <w:r w:rsidRPr="00AF0F26">
        <w:rPr>
          <w:rStyle w:val="StyleUnderline"/>
        </w:rPr>
        <w:t xml:space="preserve"> of </w:t>
      </w:r>
      <w:r w:rsidRPr="00AF0F26">
        <w:rPr>
          <w:rFonts w:eastAsia="Calibri"/>
          <w:sz w:val="16"/>
        </w:rPr>
        <w:t xml:space="preserve">rational </w:t>
      </w:r>
      <w:r w:rsidRPr="00AF0F26">
        <w:rPr>
          <w:rStyle w:val="StyleUnderline"/>
        </w:rPr>
        <w:t>beings,</w:t>
      </w:r>
      <w:r w:rsidRPr="00AF0F26">
        <w:rPr>
          <w:rFonts w:eastAsia="Calibri"/>
          <w:sz w:val="16"/>
        </w:rPr>
        <w:t xml:space="preserve"> but both choosing to act and choosing not to act will cost the life of a rational being. Since the basis of Kant's principle is "rational nature exists as an end-in-itself' (GMM, p. 429), the reasonable solution to such a dilemma involves promoting, insofar as one can, the conditions necessary for rational beings. </w:t>
      </w:r>
      <w:r w:rsidRPr="00AF0F26">
        <w:rPr>
          <w:rStyle w:val="StyleUnderline"/>
        </w:rPr>
        <w:t xml:space="preserve">If I sacrifice some for the sake of other </w:t>
      </w:r>
      <w:r w:rsidRPr="00AF0F26">
        <w:rPr>
          <w:rFonts w:eastAsia="Calibri"/>
          <w:sz w:val="16"/>
        </w:rPr>
        <w:t xml:space="preserve">rational </w:t>
      </w:r>
      <w:r w:rsidRPr="00AF0F26">
        <w:rPr>
          <w:rStyle w:val="StyleUnderline"/>
        </w:rPr>
        <w:t>beings, I do not use them arbitrarily</w:t>
      </w:r>
      <w:r w:rsidRPr="00AF0F26">
        <w:rPr>
          <w:rFonts w:eastAsia="Calibri"/>
          <w:sz w:val="16"/>
        </w:rPr>
        <w:t xml:space="preserve"> </w:t>
      </w:r>
      <w:r w:rsidRPr="00AF0F26">
        <w:rPr>
          <w:rStyle w:val="StyleUnderline"/>
        </w:rPr>
        <w:t xml:space="preserve">and I do not deny the unconditional value of </w:t>
      </w:r>
      <w:r w:rsidRPr="00AF0F26">
        <w:rPr>
          <w:rFonts w:eastAsia="Calibri"/>
          <w:sz w:val="16"/>
        </w:rPr>
        <w:t xml:space="preserve">rational </w:t>
      </w:r>
      <w:r w:rsidRPr="00AF0F26">
        <w:rPr>
          <w:rStyle w:val="StyleUnderline"/>
        </w:rPr>
        <w:t>beings.</w:t>
      </w:r>
      <w:r w:rsidRPr="00AF0F26">
        <w:rPr>
          <w:rFonts w:eastAsia="Calibri"/>
          <w:sz w:val="16"/>
        </w:rPr>
        <w:t xml:space="preserve"> </w:t>
      </w:r>
      <w:r w:rsidRPr="00256A48">
        <w:rPr>
          <w:rStyle w:val="Emphasis"/>
          <w:highlight w:val="yellow"/>
        </w:rPr>
        <w:t>Persons</w:t>
      </w:r>
      <w:r w:rsidRPr="00AF0F26">
        <w:rPr>
          <w:rFonts w:eastAsia="Calibri"/>
          <w:sz w:val="16"/>
        </w:rPr>
        <w:t xml:space="preserve"> may </w:t>
      </w:r>
      <w:r w:rsidRPr="00256A48">
        <w:rPr>
          <w:rStyle w:val="Emphasis"/>
          <w:highlight w:val="yellow"/>
        </w:rPr>
        <w:t>have "dignity</w:t>
      </w:r>
      <w:r w:rsidRPr="00AF0F26">
        <w:rPr>
          <w:rFonts w:eastAsia="Calibri"/>
          <w:sz w:val="16"/>
        </w:rPr>
        <w:t xml:space="preserve">, an unconditional and incomparable value" that transcends any market value (GMM, p. 436), </w:t>
      </w:r>
      <w:r w:rsidRPr="00256A48">
        <w:rPr>
          <w:rStyle w:val="Emphasis"/>
          <w:highlight w:val="yellow"/>
        </w:rPr>
        <w:t>but</w:t>
      </w:r>
      <w:r w:rsidRPr="00AF0F26">
        <w:rPr>
          <w:rFonts w:eastAsia="Calibri"/>
          <w:sz w:val="16"/>
        </w:rPr>
        <w:t xml:space="preserve">, as rational beings, persons </w:t>
      </w:r>
      <w:r w:rsidRPr="00256A48">
        <w:rPr>
          <w:rStyle w:val="Emphasis"/>
          <w:highlight w:val="yellow"/>
        </w:rPr>
        <w:t>also</w:t>
      </w:r>
      <w:r w:rsidRPr="00AF0F26">
        <w:rPr>
          <w:rFonts w:eastAsia="Calibri"/>
          <w:sz w:val="16"/>
        </w:rPr>
        <w:t xml:space="preserve"> have </w:t>
      </w:r>
      <w:r w:rsidRPr="00AF0F26">
        <w:rPr>
          <w:rStyle w:val="Emphasis"/>
        </w:rPr>
        <w:t xml:space="preserve">a fundamental </w:t>
      </w:r>
      <w:r w:rsidRPr="00256A48">
        <w:rPr>
          <w:rStyle w:val="Emphasis"/>
          <w:highlight w:val="yellow"/>
        </w:rPr>
        <w:t>equality which dictates that some must</w:t>
      </w:r>
      <w:r w:rsidRPr="00AF0F26">
        <w:rPr>
          <w:rStyle w:val="StyleUnderline"/>
        </w:rPr>
        <w:t xml:space="preserve"> sometimes </w:t>
      </w:r>
      <w:r w:rsidRPr="00256A48">
        <w:rPr>
          <w:rStyle w:val="Emphasis"/>
          <w:highlight w:val="yellow"/>
        </w:rPr>
        <w:t>give way for the sake of others</w:t>
      </w:r>
      <w:r w:rsidRPr="00AF0F26">
        <w:rPr>
          <w:sz w:val="16"/>
        </w:rPr>
        <w:t>. T</w:t>
      </w:r>
      <w:r w:rsidRPr="00AF0F26">
        <w:rPr>
          <w:rFonts w:eastAsia="Calibri"/>
          <w:sz w:val="16"/>
        </w:rPr>
        <w:t xml:space="preserve">he formula of the end-in-itself thus does not support the view that we may never force another to bear some cost in order to benefit others. If one focuses on the equal value of all rational beings, then </w:t>
      </w:r>
      <w:r w:rsidRPr="00AF0F26">
        <w:rPr>
          <w:rStyle w:val="StyleUnderline"/>
        </w:rPr>
        <w:t>equal consideration dictates that one sacrifice some to save many</w:t>
      </w:r>
      <w:r w:rsidRPr="00AF0F26">
        <w:rPr>
          <w:rFonts w:eastAsia="Calibri"/>
          <w:sz w:val="16"/>
        </w:rPr>
        <w:t>. [</w:t>
      </w:r>
      <w:proofErr w:type="gramStart"/>
      <w:r w:rsidRPr="00AF0F26">
        <w:rPr>
          <w:rFonts w:eastAsia="Calibri"/>
          <w:sz w:val="16"/>
        </w:rPr>
        <w:t>continues</w:t>
      </w:r>
      <w:proofErr w:type="gramEnd"/>
      <w:r w:rsidRPr="00AF0F26">
        <w:rPr>
          <w:rFonts w:eastAsia="Calibri"/>
          <w:sz w:val="16"/>
        </w:rPr>
        <w:t xml:space="preserve">] According to Kant, the objective end of moral action is the existence of rational beings. </w:t>
      </w:r>
      <w:r w:rsidRPr="00256A48">
        <w:rPr>
          <w:rStyle w:val="StyleUnderline"/>
          <w:highlight w:val="yellow"/>
        </w:rPr>
        <w:t>Respect</w:t>
      </w:r>
      <w:r w:rsidRPr="00AF0F26">
        <w:rPr>
          <w:rStyle w:val="StyleUnderline"/>
        </w:rPr>
        <w:t xml:space="preserve"> </w:t>
      </w:r>
      <w:r w:rsidRPr="00AF0F26">
        <w:rPr>
          <w:rFonts w:eastAsia="Calibri"/>
          <w:sz w:val="16"/>
        </w:rPr>
        <w:t xml:space="preserve">for rational beings </w:t>
      </w:r>
      <w:r w:rsidRPr="00256A48">
        <w:rPr>
          <w:rStyle w:val="StyleUnderline"/>
          <w:highlight w:val="yellow"/>
        </w:rPr>
        <w:t>requires that</w:t>
      </w:r>
      <w:r w:rsidRPr="00AF0F26">
        <w:rPr>
          <w:rStyle w:val="StyleUnderline"/>
        </w:rPr>
        <w:t xml:space="preserve">, in deciding what to do, </w:t>
      </w:r>
      <w:r w:rsidRPr="00256A48">
        <w:rPr>
          <w:rStyle w:val="StyleUnderline"/>
          <w:highlight w:val="yellow"/>
        </w:rPr>
        <w:t>one give</w:t>
      </w:r>
      <w:r w:rsidRPr="00AF0F26">
        <w:rPr>
          <w:rStyle w:val="StyleUnderline"/>
        </w:rPr>
        <w:t xml:space="preserve"> appropriate practical </w:t>
      </w:r>
      <w:r w:rsidRPr="00256A48">
        <w:rPr>
          <w:rStyle w:val="StyleUnderline"/>
          <w:highlight w:val="yellow"/>
        </w:rPr>
        <w:t>consideration to the unconditional value of</w:t>
      </w:r>
      <w:r w:rsidRPr="00AF0F26">
        <w:rPr>
          <w:sz w:val="16"/>
        </w:rPr>
        <w:t xml:space="preserve"> </w:t>
      </w:r>
      <w:r w:rsidRPr="00AF0F26">
        <w:rPr>
          <w:rFonts w:eastAsia="Calibri"/>
          <w:sz w:val="16"/>
        </w:rPr>
        <w:t xml:space="preserve">rational </w:t>
      </w:r>
      <w:r w:rsidRPr="00256A48">
        <w:rPr>
          <w:rStyle w:val="StyleUnderline"/>
          <w:highlight w:val="yellow"/>
        </w:rPr>
        <w:t>beings</w:t>
      </w:r>
      <w:r w:rsidRPr="00AF0F26">
        <w:rPr>
          <w:rFonts w:eastAsia="Calibri"/>
          <w:sz w:val="16"/>
        </w:rPr>
        <w:t xml:space="preserve"> and to the conditional value of happiness. Since agent-centered constraints require a non-value-based rationale, the most natural interpretation of </w:t>
      </w:r>
      <w:r w:rsidRPr="00AF0F26">
        <w:rPr>
          <w:rStyle w:val="StyleUnderline"/>
        </w:rPr>
        <w:t xml:space="preserve">the demand </w:t>
      </w:r>
      <w:r w:rsidRPr="00256A48">
        <w:rPr>
          <w:rStyle w:val="StyleUnderline"/>
          <w:highlight w:val="yellow"/>
        </w:rPr>
        <w:t>that one give equal respect to all</w:t>
      </w:r>
      <w:r w:rsidRPr="00AF0F26">
        <w:rPr>
          <w:sz w:val="16"/>
        </w:rPr>
        <w:t xml:space="preserve"> </w:t>
      </w:r>
      <w:r w:rsidRPr="00AF0F26">
        <w:rPr>
          <w:rFonts w:eastAsia="Calibri"/>
          <w:sz w:val="16"/>
        </w:rPr>
        <w:t xml:space="preserve">rational </w:t>
      </w:r>
      <w:r w:rsidRPr="00256A48">
        <w:rPr>
          <w:rStyle w:val="StyleUnderline"/>
          <w:highlight w:val="yellow"/>
        </w:rPr>
        <w:t>beings</w:t>
      </w:r>
      <w:r w:rsidRPr="00AF0F26">
        <w:rPr>
          <w:rStyle w:val="StyleUnderline"/>
        </w:rPr>
        <w:t xml:space="preserve"> lead to a consequentialist</w:t>
      </w:r>
      <w:r w:rsidRPr="00AF0F26">
        <w:rPr>
          <w:rFonts w:eastAsia="Calibri"/>
          <w:sz w:val="16"/>
        </w:rPr>
        <w:t xml:space="preserve"> normative </w:t>
      </w:r>
      <w:r w:rsidRPr="00AF0F26">
        <w:rPr>
          <w:rStyle w:val="StyleUnderline"/>
        </w:rPr>
        <w:t>theory</w:t>
      </w:r>
      <w:r w:rsidRPr="00AF0F26">
        <w:rPr>
          <w:rFonts w:eastAsia="Calibri"/>
          <w:sz w:val="16"/>
        </w:rPr>
        <w:t xml:space="preserve">. We have seen that there is no sound Kantian reason for abandoning this natural consequentialist interpretation. In particular, a consequentialist interpretation does not require sacrifices which a Kantian ought to consider unreasonable, and </w:t>
      </w:r>
      <w:r w:rsidRPr="00AF0F26">
        <w:rPr>
          <w:rStyle w:val="StyleUnderline"/>
        </w:rPr>
        <w:t xml:space="preserve">it </w:t>
      </w:r>
      <w:r w:rsidRPr="00256A48">
        <w:rPr>
          <w:rStyle w:val="StyleUnderline"/>
          <w:highlight w:val="yellow"/>
        </w:rPr>
        <w:t xml:space="preserve">does not involve doing evil so that good may come </w:t>
      </w:r>
      <w:r w:rsidRPr="00AF0F26">
        <w:rPr>
          <w:rStyle w:val="StyleUnderline"/>
        </w:rPr>
        <w:t xml:space="preserve">of it. </w:t>
      </w:r>
      <w:r w:rsidRPr="00256A48">
        <w:rPr>
          <w:rStyle w:val="StyleUnderline"/>
          <w:highlight w:val="yellow"/>
        </w:rPr>
        <w:t>It</w:t>
      </w:r>
      <w:r w:rsidRPr="00AF0F26">
        <w:rPr>
          <w:rStyle w:val="StyleUnderline"/>
        </w:rPr>
        <w:t xml:space="preserve"> simply </w:t>
      </w:r>
      <w:r w:rsidRPr="00256A48">
        <w:rPr>
          <w:rStyle w:val="StyleUnderline"/>
          <w:highlight w:val="yellow"/>
        </w:rPr>
        <w:t>requires</w:t>
      </w:r>
      <w:r w:rsidRPr="00AF0F26">
        <w:rPr>
          <w:rStyle w:val="StyleUnderline"/>
        </w:rPr>
        <w:t xml:space="preserve"> an</w:t>
      </w:r>
      <w:r w:rsidRPr="00AF0F26">
        <w:rPr>
          <w:rFonts w:eastAsia="Calibri"/>
          <w:sz w:val="16"/>
        </w:rPr>
        <w:t xml:space="preserve"> uncompromising </w:t>
      </w:r>
      <w:r w:rsidRPr="00256A48">
        <w:rPr>
          <w:rStyle w:val="StyleUnderline"/>
          <w:highlight w:val="yellow"/>
        </w:rPr>
        <w:t>commitment to the equal value</w:t>
      </w:r>
      <w:r w:rsidRPr="00AF0F26">
        <w:rPr>
          <w:rFonts w:eastAsia="Calibri"/>
          <w:sz w:val="16"/>
        </w:rPr>
        <w:t xml:space="preserve"> and equal claims </w:t>
      </w:r>
      <w:r w:rsidRPr="00256A48">
        <w:rPr>
          <w:rStyle w:val="StyleUnderline"/>
          <w:highlight w:val="yellow"/>
        </w:rPr>
        <w:t>of all</w:t>
      </w:r>
      <w:r w:rsidRPr="00AF0F26">
        <w:rPr>
          <w:rStyle w:val="StyleUnderline"/>
        </w:rPr>
        <w:t xml:space="preserve"> </w:t>
      </w:r>
      <w:r w:rsidRPr="00AF0F26">
        <w:rPr>
          <w:rFonts w:eastAsia="Calibri"/>
          <w:sz w:val="16"/>
        </w:rPr>
        <w:t xml:space="preserve">rational </w:t>
      </w:r>
      <w:r w:rsidRPr="00256A48">
        <w:rPr>
          <w:rStyle w:val="StyleUnderline"/>
          <w:highlight w:val="yellow"/>
        </w:rPr>
        <w:t>beings and a recognition that</w:t>
      </w:r>
      <w:r w:rsidRPr="00AF0F26">
        <w:rPr>
          <w:rFonts w:eastAsia="Calibri"/>
          <w:sz w:val="16"/>
        </w:rPr>
        <w:t xml:space="preserve">, in the </w:t>
      </w:r>
      <w:r w:rsidRPr="00256A48">
        <w:rPr>
          <w:rStyle w:val="StyleUnderline"/>
          <w:highlight w:val="yellow"/>
        </w:rPr>
        <w:t>moral</w:t>
      </w:r>
      <w:r w:rsidRPr="00AF0F26">
        <w:rPr>
          <w:rFonts w:eastAsia="Calibri"/>
          <w:sz w:val="16"/>
        </w:rPr>
        <w:t xml:space="preserve"> consideration of conduct, one's own </w:t>
      </w:r>
      <w:r w:rsidRPr="00256A48">
        <w:rPr>
          <w:rStyle w:val="StyleUnderline"/>
          <w:highlight w:val="yellow"/>
        </w:rPr>
        <w:t>subjective concerns do not have overriding importance</w:t>
      </w:r>
      <w:r w:rsidRPr="00AF0F26">
        <w:rPr>
          <w:sz w:val="16"/>
        </w:rPr>
        <w:t>.</w:t>
      </w:r>
    </w:p>
    <w:p w:rsidR="0009159C" w:rsidRDefault="0009159C" w:rsidP="0009159C">
      <w:pPr>
        <w:rPr>
          <w:sz w:val="14"/>
        </w:rPr>
      </w:pPr>
    </w:p>
    <w:p w:rsidR="00123275" w:rsidRDefault="00123275" w:rsidP="00123275">
      <w:pPr>
        <w:pStyle w:val="Heading3"/>
      </w:pPr>
      <w:r>
        <w:t>Death Bad</w:t>
      </w:r>
    </w:p>
    <w:p w:rsidR="00B015AE" w:rsidRDefault="00B015AE" w:rsidP="00B015AE"/>
    <w:p w:rsidR="00B015AE" w:rsidRDefault="00B015AE" w:rsidP="00B015AE">
      <w:pPr>
        <w:pStyle w:val="Heading4"/>
        <w:rPr>
          <w:lang w:eastAsia="ko-KR"/>
        </w:rPr>
      </w:pPr>
      <w:r>
        <w:rPr>
          <w:lang w:eastAsia="ko-KR"/>
        </w:rPr>
        <w:t>Framing policy around death</w:t>
      </w:r>
      <w:r>
        <w:rPr>
          <w:rFonts w:hint="eastAsia"/>
          <w:lang w:eastAsia="ko-KR"/>
        </w:rPr>
        <w:t xml:space="preserve"> is legitimate---working </w:t>
      </w:r>
      <w:r>
        <w:rPr>
          <w:lang w:eastAsia="ko-KR"/>
        </w:rPr>
        <w:t>through</w:t>
      </w:r>
      <w:r>
        <w:rPr>
          <w:rFonts w:hint="eastAsia"/>
          <w:lang w:eastAsia="ko-KR"/>
        </w:rPr>
        <w:t xml:space="preserve"> is key to overcome powerlessness.</w:t>
      </w:r>
    </w:p>
    <w:p w:rsidR="00B015AE" w:rsidRDefault="00B015AE" w:rsidP="00B015AE">
      <w:pPr>
        <w:rPr>
          <w:lang w:eastAsia="ko-KR"/>
        </w:rPr>
      </w:pPr>
      <w:r>
        <w:rPr>
          <w:rStyle w:val="Style13ptBold"/>
        </w:rPr>
        <w:t>Macy 2K</w:t>
      </w:r>
      <w:r>
        <w:t xml:space="preserve"> Joanna Macy, adjunct professor at the California Institute of Integral Studies, 2000, Environmental Discourse and Practice: A Reader, p. 243</w:t>
      </w:r>
    </w:p>
    <w:p w:rsidR="00B015AE" w:rsidRDefault="00B015AE" w:rsidP="00B015AE">
      <w:pPr>
        <w:rPr>
          <w:sz w:val="10"/>
        </w:rPr>
      </w:pPr>
      <w:r w:rsidRPr="00A7352A">
        <w:rPr>
          <w:sz w:val="10"/>
        </w:rPr>
        <w:t xml:space="preserve">The move to a wider ecological sense of self is in large part a function of the dangers that are threatening to overwhelm us. </w:t>
      </w:r>
      <w:r w:rsidRPr="00CB130D">
        <w:rPr>
          <w:rStyle w:val="underline"/>
          <w:rFonts w:eastAsiaTheme="majorEastAsia"/>
          <w:highlight w:val="yellow"/>
        </w:rPr>
        <w:t>We are confronted by</w:t>
      </w:r>
      <w:r w:rsidRPr="00CB130D">
        <w:rPr>
          <w:rStyle w:val="underline"/>
          <w:rFonts w:eastAsiaTheme="majorEastAsia"/>
        </w:rPr>
        <w:t xml:space="preserve"> social breakdown</w:t>
      </w:r>
      <w:r w:rsidRPr="00CB130D">
        <w:rPr>
          <w:rStyle w:val="underline"/>
          <w:rFonts w:eastAsiaTheme="majorEastAsia"/>
          <w:highlight w:val="yellow"/>
        </w:rPr>
        <w:t>,</w:t>
      </w:r>
      <w:r w:rsidRPr="00CB130D">
        <w:rPr>
          <w:rStyle w:val="Emphasis"/>
          <w:highlight w:val="yellow"/>
        </w:rPr>
        <w:t xml:space="preserve"> wars</w:t>
      </w:r>
      <w:r w:rsidRPr="00CB130D">
        <w:rPr>
          <w:rStyle w:val="Emphasis"/>
        </w:rPr>
        <w:t>, nuclear proliferation</w:t>
      </w:r>
      <w:r w:rsidRPr="00CB130D">
        <w:rPr>
          <w:rStyle w:val="underline"/>
          <w:rFonts w:eastAsiaTheme="majorEastAsia"/>
        </w:rPr>
        <w:t xml:space="preserve">, </w:t>
      </w:r>
      <w:r w:rsidRPr="00CB130D">
        <w:rPr>
          <w:rStyle w:val="underline"/>
          <w:rFonts w:eastAsiaTheme="majorEastAsia"/>
          <w:highlight w:val="yellow"/>
        </w:rPr>
        <w:t>and</w:t>
      </w:r>
      <w:r w:rsidRPr="00CB130D">
        <w:rPr>
          <w:rStyle w:val="underline"/>
          <w:rFonts w:eastAsiaTheme="majorEastAsia"/>
        </w:rPr>
        <w:t xml:space="preserve"> the progressive </w:t>
      </w:r>
      <w:r w:rsidRPr="00CB130D">
        <w:rPr>
          <w:rStyle w:val="Emphasis"/>
          <w:highlight w:val="yellow"/>
        </w:rPr>
        <w:t>destruction</w:t>
      </w:r>
      <w:r w:rsidRPr="00CB130D">
        <w:rPr>
          <w:rStyle w:val="Emphasis"/>
        </w:rPr>
        <w:t xml:space="preserve"> of our biosphere</w:t>
      </w:r>
      <w:r w:rsidRPr="00A7352A">
        <w:rPr>
          <w:rStyle w:val="cardtextChar"/>
          <w:sz w:val="10"/>
        </w:rPr>
        <w:t xml:space="preserve">. </w:t>
      </w:r>
      <w:r w:rsidRPr="00A7352A">
        <w:rPr>
          <w:sz w:val="10"/>
        </w:rPr>
        <w:t xml:space="preserve">Polls show that people today are aware that the world, as they know it, may come to an end. This loss of certainty that there will be a future is the pivotal psychological reality of our time. Over the past twelve years </w:t>
      </w:r>
      <w:r w:rsidRPr="00CB130D">
        <w:rPr>
          <w:rStyle w:val="underline"/>
          <w:rFonts w:eastAsiaTheme="majorEastAsia"/>
        </w:rPr>
        <w:t xml:space="preserve">my colleagues and </w:t>
      </w:r>
      <w:r w:rsidRPr="00A7352A">
        <w:rPr>
          <w:rStyle w:val="underline"/>
          <w:rFonts w:eastAsiaTheme="majorEastAsia"/>
          <w:highlight w:val="yellow"/>
        </w:rPr>
        <w:t>I</w:t>
      </w:r>
      <w:r w:rsidRPr="00CB130D">
        <w:rPr>
          <w:rStyle w:val="underline"/>
          <w:rFonts w:eastAsiaTheme="majorEastAsia"/>
        </w:rPr>
        <w:t xml:space="preserve"> have </w:t>
      </w:r>
      <w:r w:rsidRPr="00A7352A">
        <w:rPr>
          <w:rStyle w:val="underline"/>
          <w:rFonts w:eastAsiaTheme="majorEastAsia"/>
          <w:highlight w:val="yellow"/>
        </w:rPr>
        <w:t>worked with</w:t>
      </w:r>
      <w:r w:rsidRPr="00CB130D">
        <w:rPr>
          <w:rStyle w:val="underline"/>
          <w:rFonts w:eastAsiaTheme="majorEastAsia"/>
        </w:rPr>
        <w:t xml:space="preserve"> tens of thousands of </w:t>
      </w:r>
      <w:r w:rsidRPr="00A7352A">
        <w:rPr>
          <w:rStyle w:val="underline"/>
          <w:rFonts w:eastAsiaTheme="majorEastAsia"/>
          <w:highlight w:val="yellow"/>
        </w:rPr>
        <w:t>people</w:t>
      </w:r>
      <w:r w:rsidRPr="00A7352A">
        <w:rPr>
          <w:sz w:val="10"/>
        </w:rPr>
        <w:t xml:space="preserve"> in North America, Europe, Asia, and Australia, </w:t>
      </w:r>
      <w:r w:rsidRPr="00A7352A">
        <w:rPr>
          <w:rStyle w:val="underline"/>
          <w:rFonts w:eastAsiaTheme="majorEastAsia"/>
          <w:highlight w:val="yellow"/>
        </w:rPr>
        <w:t>helping them confront</w:t>
      </w:r>
      <w:r w:rsidRPr="00CB130D">
        <w:rPr>
          <w:rStyle w:val="underline"/>
          <w:rFonts w:eastAsiaTheme="majorEastAsia"/>
        </w:rPr>
        <w:t xml:space="preserve"> and explore </w:t>
      </w:r>
      <w:r w:rsidRPr="00A7352A">
        <w:rPr>
          <w:rStyle w:val="underline"/>
          <w:rFonts w:eastAsiaTheme="majorEastAsia"/>
          <w:highlight w:val="yellow"/>
        </w:rPr>
        <w:t>what they</w:t>
      </w:r>
      <w:r w:rsidRPr="00CB130D">
        <w:rPr>
          <w:rStyle w:val="underline"/>
          <w:rFonts w:eastAsiaTheme="majorEastAsia"/>
        </w:rPr>
        <w:t xml:space="preserve"> know and </w:t>
      </w:r>
      <w:r w:rsidRPr="00A7352A">
        <w:rPr>
          <w:rStyle w:val="underline"/>
          <w:rFonts w:eastAsiaTheme="majorEastAsia"/>
          <w:highlight w:val="yellow"/>
        </w:rPr>
        <w:t>feel about what is happening</w:t>
      </w:r>
      <w:r w:rsidRPr="00CB130D">
        <w:rPr>
          <w:rStyle w:val="underline"/>
          <w:rFonts w:eastAsiaTheme="majorEastAsia"/>
        </w:rPr>
        <w:t xml:space="preserve"> to their world. </w:t>
      </w:r>
      <w:r w:rsidRPr="00A7352A">
        <w:rPr>
          <w:rStyle w:val="underline"/>
          <w:rFonts w:eastAsiaTheme="majorEastAsia"/>
          <w:highlight w:val="yellow"/>
        </w:rPr>
        <w:t>The purpose</w:t>
      </w:r>
      <w:r w:rsidRPr="00CB130D">
        <w:rPr>
          <w:rStyle w:val="underline"/>
          <w:rFonts w:eastAsiaTheme="majorEastAsia"/>
        </w:rPr>
        <w:t xml:space="preserve"> of this work</w:t>
      </w:r>
      <w:r w:rsidRPr="00A7352A">
        <w:rPr>
          <w:sz w:val="10"/>
        </w:rPr>
        <w:t xml:space="preserve">, which was first known as “Despair and Empowerment Work,” </w:t>
      </w:r>
      <w:r w:rsidRPr="00A7352A">
        <w:rPr>
          <w:rStyle w:val="underline"/>
          <w:rFonts w:eastAsiaTheme="majorEastAsia"/>
          <w:highlight w:val="yellow"/>
        </w:rPr>
        <w:t xml:space="preserve">is to </w:t>
      </w:r>
      <w:r w:rsidRPr="00A7352A">
        <w:rPr>
          <w:rStyle w:val="Emphasis"/>
          <w:highlight w:val="yellow"/>
        </w:rPr>
        <w:t>overcome</w:t>
      </w:r>
      <w:r w:rsidRPr="00A7352A">
        <w:rPr>
          <w:rStyle w:val="underline"/>
          <w:rFonts w:eastAsiaTheme="majorEastAsia"/>
          <w:highlight w:val="yellow"/>
        </w:rPr>
        <w:t xml:space="preserve"> the </w:t>
      </w:r>
      <w:r w:rsidRPr="00A7352A">
        <w:rPr>
          <w:rStyle w:val="Emphasis"/>
          <w:highlight w:val="yellow"/>
        </w:rPr>
        <w:t>numbing and powerlessness</w:t>
      </w:r>
      <w:r w:rsidRPr="00A7352A">
        <w:rPr>
          <w:rStyle w:val="underline"/>
          <w:rFonts w:eastAsiaTheme="majorEastAsia"/>
          <w:highlight w:val="yellow"/>
        </w:rPr>
        <w:t xml:space="preserve"> that result from suppression of painful</w:t>
      </w:r>
      <w:r w:rsidRPr="00CB130D">
        <w:rPr>
          <w:rStyle w:val="underline"/>
          <w:rFonts w:eastAsiaTheme="majorEastAsia"/>
        </w:rPr>
        <w:t xml:space="preserve"> </w:t>
      </w:r>
      <w:r w:rsidRPr="00A7352A">
        <w:rPr>
          <w:rStyle w:val="underline"/>
          <w:rFonts w:eastAsiaTheme="majorEastAsia"/>
          <w:highlight w:val="yellow"/>
        </w:rPr>
        <w:t>responses</w:t>
      </w:r>
      <w:r w:rsidRPr="00CB130D">
        <w:rPr>
          <w:rStyle w:val="underline"/>
          <w:rFonts w:eastAsiaTheme="majorEastAsia"/>
        </w:rPr>
        <w:t xml:space="preserve"> to massively painful realities. </w:t>
      </w:r>
      <w:r w:rsidRPr="00A7352A">
        <w:rPr>
          <w:rStyle w:val="underline"/>
          <w:rFonts w:eastAsiaTheme="majorEastAsia"/>
          <w:highlight w:val="yellow"/>
        </w:rPr>
        <w:t>As</w:t>
      </w:r>
      <w:r w:rsidRPr="00A7352A">
        <w:rPr>
          <w:sz w:val="10"/>
        </w:rPr>
        <w:t xml:space="preserve"> their grief and </w:t>
      </w:r>
      <w:r w:rsidRPr="00A7352A">
        <w:rPr>
          <w:rStyle w:val="Emphasis"/>
          <w:highlight w:val="yellow"/>
        </w:rPr>
        <w:t>fear</w:t>
      </w:r>
      <w:r w:rsidRPr="00CB130D">
        <w:rPr>
          <w:rStyle w:val="underline"/>
          <w:rFonts w:eastAsiaTheme="majorEastAsia"/>
          <w:bdr w:val="single" w:sz="4" w:space="0" w:color="auto" w:frame="1"/>
        </w:rPr>
        <w:t xml:space="preserve"> </w:t>
      </w:r>
      <w:r w:rsidRPr="00CB130D">
        <w:rPr>
          <w:rStyle w:val="underline"/>
          <w:rFonts w:eastAsiaTheme="majorEastAsia"/>
        </w:rPr>
        <w:t xml:space="preserve">for the world </w:t>
      </w:r>
      <w:r w:rsidRPr="00A7352A">
        <w:rPr>
          <w:rStyle w:val="underline"/>
          <w:rFonts w:eastAsiaTheme="majorEastAsia"/>
          <w:highlight w:val="yellow"/>
        </w:rPr>
        <w:t>is</w:t>
      </w:r>
      <w:r w:rsidRPr="00A7352A">
        <w:rPr>
          <w:sz w:val="10"/>
        </w:rPr>
        <w:t xml:space="preserve"> allowed to be </w:t>
      </w:r>
      <w:r w:rsidRPr="00A7352A">
        <w:rPr>
          <w:rStyle w:val="Emphasis"/>
          <w:highlight w:val="yellow"/>
        </w:rPr>
        <w:t>expressed</w:t>
      </w:r>
      <w:r w:rsidRPr="00A7352A">
        <w:rPr>
          <w:sz w:val="10"/>
          <w:bdr w:val="single" w:sz="4" w:space="0" w:color="auto" w:frame="1"/>
        </w:rPr>
        <w:t xml:space="preserve"> </w:t>
      </w:r>
      <w:r w:rsidRPr="00A7352A">
        <w:rPr>
          <w:sz w:val="10"/>
        </w:rPr>
        <w:t xml:space="preserve">without apology or argument </w:t>
      </w:r>
      <w:r w:rsidRPr="00A7352A">
        <w:rPr>
          <w:rStyle w:val="Emphasis"/>
          <w:highlight w:val="yellow"/>
        </w:rPr>
        <w:t>and validated</w:t>
      </w:r>
      <w:r w:rsidRPr="00A7352A">
        <w:rPr>
          <w:rStyle w:val="underline"/>
          <w:rFonts w:eastAsiaTheme="majorEastAsia"/>
          <w:highlight w:val="yellow"/>
        </w:rPr>
        <w:t xml:space="preserve"> as a</w:t>
      </w:r>
      <w:r w:rsidRPr="00CB130D">
        <w:rPr>
          <w:rStyle w:val="underline"/>
          <w:rFonts w:eastAsiaTheme="majorEastAsia"/>
        </w:rPr>
        <w:t xml:space="preserve"> </w:t>
      </w:r>
      <w:r w:rsidRPr="00A7352A">
        <w:rPr>
          <w:rStyle w:val="underline"/>
          <w:rFonts w:eastAsiaTheme="majorEastAsia"/>
        </w:rPr>
        <w:t>wholesome</w:t>
      </w:r>
      <w:r w:rsidRPr="00CB130D">
        <w:rPr>
          <w:rStyle w:val="underline"/>
          <w:rFonts w:eastAsiaTheme="majorEastAsia"/>
        </w:rPr>
        <w:t xml:space="preserve">, </w:t>
      </w:r>
      <w:r w:rsidRPr="00A7352A">
        <w:rPr>
          <w:rStyle w:val="Emphasis"/>
          <w:highlight w:val="yellow"/>
        </w:rPr>
        <w:t>life-preserving response</w:t>
      </w:r>
      <w:r w:rsidRPr="00CB130D">
        <w:rPr>
          <w:rStyle w:val="underline"/>
          <w:rFonts w:eastAsiaTheme="majorEastAsia"/>
        </w:rPr>
        <w:t xml:space="preserve">, </w:t>
      </w:r>
      <w:r w:rsidRPr="00A7352A">
        <w:rPr>
          <w:rStyle w:val="underline"/>
          <w:rFonts w:eastAsiaTheme="majorEastAsia"/>
          <w:highlight w:val="yellow"/>
        </w:rPr>
        <w:t>people break through</w:t>
      </w:r>
      <w:r w:rsidRPr="00CB130D">
        <w:rPr>
          <w:rStyle w:val="underline"/>
          <w:rFonts w:eastAsiaTheme="majorEastAsia"/>
        </w:rPr>
        <w:t xml:space="preserve"> their </w:t>
      </w:r>
      <w:r w:rsidRPr="00A7352A">
        <w:rPr>
          <w:rStyle w:val="underline"/>
          <w:rFonts w:eastAsiaTheme="majorEastAsia"/>
          <w:highlight w:val="yellow"/>
        </w:rPr>
        <w:t>avoidance mechanisms</w:t>
      </w:r>
      <w:r w:rsidRPr="00CB130D">
        <w:rPr>
          <w:rStyle w:val="underline"/>
          <w:rFonts w:eastAsiaTheme="majorEastAsia"/>
        </w:rPr>
        <w:t xml:space="preserve">, </w:t>
      </w:r>
      <w:r w:rsidRPr="00CB130D">
        <w:rPr>
          <w:rStyle w:val="underline"/>
          <w:rFonts w:eastAsiaTheme="majorEastAsia"/>
          <w:bdr w:val="single" w:sz="4" w:space="0" w:color="auto" w:frame="1"/>
        </w:rPr>
        <w:t>break through</w:t>
      </w:r>
      <w:r w:rsidRPr="00CB130D">
        <w:rPr>
          <w:rStyle w:val="underline"/>
          <w:rFonts w:eastAsiaTheme="majorEastAsia"/>
        </w:rPr>
        <w:t xml:space="preserve"> their sense of futility and </w:t>
      </w:r>
      <w:r w:rsidRPr="00CB130D">
        <w:rPr>
          <w:rStyle w:val="Emphasis"/>
        </w:rPr>
        <w:t>isolation</w:t>
      </w:r>
      <w:r w:rsidRPr="00A7352A">
        <w:rPr>
          <w:sz w:val="10"/>
        </w:rPr>
        <w:t xml:space="preserve">. Generally what </w:t>
      </w:r>
      <w:r w:rsidRPr="00CB130D">
        <w:rPr>
          <w:rStyle w:val="underline"/>
          <w:rFonts w:eastAsiaTheme="majorEastAsia"/>
        </w:rPr>
        <w:t>they break through into</w:t>
      </w:r>
      <w:r w:rsidRPr="00A7352A">
        <w:rPr>
          <w:sz w:val="10"/>
        </w:rPr>
        <w:t xml:space="preserve"> is </w:t>
      </w:r>
      <w:r w:rsidRPr="00CB130D">
        <w:rPr>
          <w:rStyle w:val="Emphasis"/>
        </w:rPr>
        <w:t>a larger sense of identity</w:t>
      </w:r>
      <w:r w:rsidRPr="00A7352A">
        <w:rPr>
          <w:sz w:val="10"/>
        </w:rPr>
        <w:t xml:space="preserve">. It is as if </w:t>
      </w:r>
      <w:r w:rsidRPr="00CB130D">
        <w:rPr>
          <w:rStyle w:val="underline"/>
          <w:rFonts w:eastAsiaTheme="majorEastAsia"/>
        </w:rPr>
        <w:t xml:space="preserve">the </w:t>
      </w:r>
      <w:r w:rsidRPr="00A7352A">
        <w:rPr>
          <w:rStyle w:val="underline"/>
          <w:rFonts w:eastAsiaTheme="majorEastAsia"/>
          <w:highlight w:val="yellow"/>
        </w:rPr>
        <w:t>pressure</w:t>
      </w:r>
      <w:r w:rsidRPr="00CB130D">
        <w:rPr>
          <w:rStyle w:val="underline"/>
          <w:rFonts w:eastAsiaTheme="majorEastAsia"/>
        </w:rPr>
        <w:t xml:space="preserve"> of their acknowledged awareness of the suffering of our world stretches or </w:t>
      </w:r>
      <w:r w:rsidRPr="00A7352A">
        <w:rPr>
          <w:rStyle w:val="Emphasis"/>
          <w:highlight w:val="yellow"/>
        </w:rPr>
        <w:t>collapses the culturally defined boundaries of the</w:t>
      </w:r>
      <w:r w:rsidRPr="00CB130D">
        <w:rPr>
          <w:rStyle w:val="Emphasis"/>
        </w:rPr>
        <w:t xml:space="preserve"> self</w:t>
      </w:r>
      <w:r w:rsidRPr="00A7352A">
        <w:rPr>
          <w:sz w:val="10"/>
        </w:rPr>
        <w:t xml:space="preserve">. It becomes clear, for example, that the </w:t>
      </w:r>
      <w:r w:rsidRPr="00CB130D">
        <w:rPr>
          <w:rStyle w:val="underline"/>
          <w:rFonts w:eastAsiaTheme="majorEastAsia"/>
        </w:rPr>
        <w:t xml:space="preserve">grief and </w:t>
      </w:r>
      <w:r w:rsidRPr="00CB130D">
        <w:rPr>
          <w:rStyle w:val="Emphasis"/>
        </w:rPr>
        <w:t>fear</w:t>
      </w:r>
      <w:r w:rsidRPr="00CB130D">
        <w:rPr>
          <w:rStyle w:val="underline"/>
          <w:rFonts w:eastAsiaTheme="majorEastAsia"/>
        </w:rPr>
        <w:t xml:space="preserve"> experienced for </w:t>
      </w:r>
      <w:r w:rsidRPr="00CB130D">
        <w:rPr>
          <w:rStyle w:val="Emphasis"/>
        </w:rPr>
        <w:t>our world and our common future</w:t>
      </w:r>
      <w:r w:rsidRPr="00CB130D">
        <w:rPr>
          <w:rStyle w:val="underline"/>
          <w:rFonts w:eastAsiaTheme="majorEastAsia"/>
        </w:rPr>
        <w:t xml:space="preserve"> are </w:t>
      </w:r>
      <w:r w:rsidRPr="00CB130D">
        <w:rPr>
          <w:rStyle w:val="Emphasis"/>
        </w:rPr>
        <w:t>categorically different</w:t>
      </w:r>
      <w:r w:rsidRPr="00CB130D">
        <w:rPr>
          <w:rStyle w:val="underline"/>
          <w:rFonts w:eastAsiaTheme="majorEastAsia"/>
        </w:rPr>
        <w:t xml:space="preserve"> from similar sentiments relating to one’s personal </w:t>
      </w:r>
      <w:proofErr w:type="gramStart"/>
      <w:r w:rsidRPr="00CB130D">
        <w:rPr>
          <w:rStyle w:val="underline"/>
          <w:rFonts w:eastAsiaTheme="majorEastAsia"/>
        </w:rPr>
        <w:t xml:space="preserve">welfare </w:t>
      </w:r>
      <w:r w:rsidRPr="00A7352A">
        <w:rPr>
          <w:sz w:val="10"/>
        </w:rPr>
        <w:t>.</w:t>
      </w:r>
      <w:proofErr w:type="gramEnd"/>
      <w:r w:rsidRPr="00A7352A">
        <w:rPr>
          <w:sz w:val="10"/>
        </w:rPr>
        <w:t xml:space="preserve"> This pain cannot be equated with dread of one’s own individual demise. Its source lies less in concerns for personal survival than in apprehensions of collective suffering – of what looms for human life and other species and unborn generations to come. Its nature is akin to the original meaning of compassion – “suffering with.” </w:t>
      </w:r>
      <w:r w:rsidRPr="00CB130D">
        <w:rPr>
          <w:rStyle w:val="underline"/>
          <w:rFonts w:eastAsiaTheme="majorEastAsia"/>
        </w:rPr>
        <w:t xml:space="preserve">It is the distress we feel on behalf of the larger whole of which we are a part. And, when it is so defined, it serves as a trigger or getaway to a more encompassing sense of identity, </w:t>
      </w:r>
      <w:r w:rsidRPr="00CB130D">
        <w:rPr>
          <w:rStyle w:val="Emphasis"/>
        </w:rPr>
        <w:t>inseparable from the web of life</w:t>
      </w:r>
      <w:r w:rsidRPr="00CB130D">
        <w:rPr>
          <w:rStyle w:val="underline"/>
          <w:rFonts w:eastAsiaTheme="majorEastAsia"/>
        </w:rPr>
        <w:t xml:space="preserve"> in which we are as intricately connected</w:t>
      </w:r>
      <w:r w:rsidRPr="00A7352A">
        <w:rPr>
          <w:sz w:val="10"/>
        </w:rPr>
        <w:t xml:space="preserve"> as cells in a larger body. This shift in consciousness is an appropriate, adaptive response. For </w:t>
      </w:r>
      <w:r w:rsidRPr="00A7352A">
        <w:rPr>
          <w:rStyle w:val="underline"/>
          <w:rFonts w:eastAsiaTheme="majorEastAsia"/>
          <w:highlight w:val="yellow"/>
        </w:rPr>
        <w:t xml:space="preserve">the </w:t>
      </w:r>
      <w:r w:rsidRPr="00A7352A">
        <w:rPr>
          <w:rStyle w:val="Emphasis"/>
          <w:highlight w:val="yellow"/>
        </w:rPr>
        <w:t>crisis that threatens our plane</w:t>
      </w:r>
      <w:r w:rsidRPr="00CB130D">
        <w:rPr>
          <w:rStyle w:val="Emphasis"/>
        </w:rPr>
        <w:t>t</w:t>
      </w:r>
      <w:r w:rsidRPr="00CB130D">
        <w:rPr>
          <w:rStyle w:val="underline"/>
          <w:rFonts w:eastAsiaTheme="majorEastAsia"/>
        </w:rPr>
        <w:t xml:space="preserve">, be it seen in its military, ecological, or social aspects, </w:t>
      </w:r>
      <w:r w:rsidRPr="00A7352A">
        <w:rPr>
          <w:rStyle w:val="Emphasis"/>
          <w:highlight w:val="yellow"/>
        </w:rPr>
        <w:t>derives</w:t>
      </w:r>
      <w:r w:rsidRPr="00A7352A">
        <w:rPr>
          <w:rStyle w:val="underline"/>
          <w:rFonts w:eastAsiaTheme="majorEastAsia"/>
          <w:highlight w:val="yellow"/>
        </w:rPr>
        <w:t xml:space="preserve"> from a dysfunctional and </w:t>
      </w:r>
      <w:r w:rsidRPr="00A7352A">
        <w:rPr>
          <w:rStyle w:val="Emphasis"/>
          <w:highlight w:val="yellow"/>
        </w:rPr>
        <w:t>pathogenic notion of the self</w:t>
      </w:r>
      <w:r w:rsidRPr="00A7352A">
        <w:rPr>
          <w:sz w:val="10"/>
        </w:rPr>
        <w:t xml:space="preserve">. It is a mistake about our place in the order of things. It is the delusion that the self is so separate and fragile that we must delineate and defend its </w:t>
      </w:r>
      <w:proofErr w:type="gramStart"/>
      <w:r w:rsidRPr="00A7352A">
        <w:rPr>
          <w:sz w:val="10"/>
        </w:rPr>
        <w:t>boundaries, that</w:t>
      </w:r>
      <w:proofErr w:type="gramEnd"/>
      <w:r w:rsidRPr="00A7352A">
        <w:rPr>
          <w:sz w:val="10"/>
        </w:rPr>
        <w:t xml:space="preserve"> it is so small and needy that we must endlessly </w:t>
      </w:r>
    </w:p>
    <w:p w:rsidR="00B015AE" w:rsidRPr="00140F92" w:rsidRDefault="00B015AE" w:rsidP="00B015AE"/>
    <w:p w:rsidR="00B015AE" w:rsidRPr="008A7C00" w:rsidRDefault="00B015AE" w:rsidP="00B015AE">
      <w:pPr>
        <w:pStyle w:val="Heading4"/>
      </w:pPr>
      <w:r>
        <w:t>Usage of death reps is inevitable</w:t>
      </w:r>
    </w:p>
    <w:p w:rsidR="00B015AE" w:rsidRDefault="00B015AE" w:rsidP="00B015AE">
      <w:r w:rsidRPr="008A7C00">
        <w:rPr>
          <w:rStyle w:val="Style13ptBold"/>
        </w:rPr>
        <w:t>Pyszczynski et al 6</w:t>
      </w:r>
      <w:r>
        <w:t xml:space="preserve"> On the Unique Psychological Import of the Human Awareness of Mortality: Theme and Variations, Tom Pyszczynski, </w:t>
      </w:r>
      <w:r w:rsidRPr="008A7C00">
        <w:t>University of Colorado at Colorado Springs</w:t>
      </w:r>
      <w:r>
        <w:t xml:space="preserve">, Jeff Greenberg, Sheldon Solomon, Molly Maxfield, 2006, </w:t>
      </w:r>
      <w:r w:rsidRPr="008A7C00">
        <w:t>Psychological Inquiry: An International Journal for the Advancement of Psychological Theory, 17:4, 328-356, DOI: 10.1080/10478400701369542</w:t>
      </w:r>
      <w:r>
        <w:t xml:space="preserve">, </w:t>
      </w:r>
      <w:r w:rsidRPr="008A7C00">
        <w:t>http://www.tandfonline.com.mutex.gmu.edu/doi/pdf/10.1080/10478400701369542</w:t>
      </w:r>
    </w:p>
    <w:p w:rsidR="00B015AE" w:rsidRPr="008A7C00" w:rsidRDefault="00B015AE" w:rsidP="00B015AE"/>
    <w:p w:rsidR="00B015AE" w:rsidRDefault="00B015AE" w:rsidP="00B015AE">
      <w:pPr>
        <w:rPr>
          <w:sz w:val="14"/>
        </w:rPr>
      </w:pPr>
      <w:r w:rsidRPr="008A7C00">
        <w:rPr>
          <w:sz w:val="14"/>
        </w:rPr>
        <w:t xml:space="preserve">Kirkpatrick and Navarette’s (this issue) first spe- cific complaint with TMT is that it is wedded to an out- moded assumption that </w:t>
      </w:r>
      <w:r w:rsidRPr="00CF5E7E">
        <w:rPr>
          <w:rStyle w:val="StyleUnderline"/>
          <w:highlight w:val="cyan"/>
        </w:rPr>
        <w:t>human beings share with many other species a</w:t>
      </w:r>
      <w:r w:rsidRPr="00A14011">
        <w:rPr>
          <w:rStyle w:val="StyleUnderline"/>
        </w:rPr>
        <w:t xml:space="preserve"> </w:t>
      </w:r>
      <w:r w:rsidRPr="00CF5E7E">
        <w:rPr>
          <w:rStyle w:val="Emphasis"/>
          <w:highlight w:val="cyan"/>
        </w:rPr>
        <w:t>survival instinct</w:t>
      </w:r>
      <w:r w:rsidRPr="00A14011">
        <w:rPr>
          <w:rStyle w:val="Emphasis"/>
        </w:rPr>
        <w:t>.</w:t>
      </w:r>
      <w:r w:rsidRPr="00A14011">
        <w:rPr>
          <w:rStyle w:val="StyleUnderline"/>
        </w:rPr>
        <w:t xml:space="preserve"> </w:t>
      </w:r>
      <w:r w:rsidRPr="008A7C00">
        <w:rPr>
          <w:sz w:val="14"/>
        </w:rPr>
        <w:t xml:space="preserve">They argue that natu- ral selection can only build instincts that respond to specific adaptive challenges in specific situations, and thus could not have designed an instinct for survival because staying alive is a broad and distal goal with no single clearly defined adaptive response. </w:t>
      </w:r>
      <w:r w:rsidRPr="00A14011">
        <w:rPr>
          <w:rStyle w:val="StyleUnderline"/>
        </w:rPr>
        <w:t xml:space="preserve">Our use of the term survival instinct was meant to highlight the </w:t>
      </w:r>
      <w:r w:rsidRPr="00CF5E7E">
        <w:rPr>
          <w:rStyle w:val="StyleUnderline"/>
          <w:highlight w:val="cyan"/>
        </w:rPr>
        <w:t>gen- eral orientation toward continued life</w:t>
      </w:r>
      <w:r w:rsidRPr="00A14011">
        <w:rPr>
          <w:rStyle w:val="StyleUnderline"/>
        </w:rPr>
        <w:t xml:space="preserve"> that is </w:t>
      </w:r>
      <w:r w:rsidRPr="00CF5E7E">
        <w:rPr>
          <w:rStyle w:val="StyleUnderline"/>
          <w:highlight w:val="cyan"/>
        </w:rPr>
        <w:t>expressed in many</w:t>
      </w:r>
      <w:r w:rsidRPr="00A14011">
        <w:rPr>
          <w:rStyle w:val="StyleUnderline"/>
        </w:rPr>
        <w:t xml:space="preserve"> of an </w:t>
      </w:r>
      <w:r w:rsidRPr="00A14011">
        <w:rPr>
          <w:rStyle w:val="Emphasis"/>
        </w:rPr>
        <w:t xml:space="preserve">organism’s </w:t>
      </w:r>
      <w:r w:rsidRPr="00CF5E7E">
        <w:rPr>
          <w:rStyle w:val="Emphasis"/>
          <w:highlight w:val="cyan"/>
        </w:rPr>
        <w:t>bodily systems</w:t>
      </w:r>
      <w:r w:rsidRPr="008A7C00">
        <w:rPr>
          <w:sz w:val="14"/>
        </w:rPr>
        <w:t xml:space="preserve"> </w:t>
      </w:r>
      <w:r w:rsidRPr="00A14011">
        <w:rPr>
          <w:rStyle w:val="StyleUnderline"/>
        </w:rPr>
        <w:t>(e.g., heart, liver, lungs, etc)</w:t>
      </w:r>
      <w:r w:rsidRPr="008A7C00">
        <w:rPr>
          <w:sz w:val="14"/>
        </w:rPr>
        <w:t xml:space="preserve"> and the diverse approach </w:t>
      </w:r>
      <w:r w:rsidRPr="00CF5E7E">
        <w:rPr>
          <w:rStyle w:val="StyleUnderline"/>
          <w:highlight w:val="cyan"/>
        </w:rPr>
        <w:t xml:space="preserve">and </w:t>
      </w:r>
      <w:r w:rsidRPr="00CF5E7E">
        <w:rPr>
          <w:rStyle w:val="Emphasis"/>
          <w:highlight w:val="cyan"/>
        </w:rPr>
        <w:t>avoid- ance tendencies</w:t>
      </w:r>
      <w:r w:rsidRPr="00CF5E7E">
        <w:rPr>
          <w:rStyle w:val="StyleUnderline"/>
          <w:highlight w:val="cyan"/>
        </w:rPr>
        <w:t xml:space="preserve"> that promote its survival and reproduc- tion</w:t>
      </w:r>
      <w:r w:rsidRPr="008A7C00">
        <w:rPr>
          <w:sz w:val="14"/>
        </w:rPr>
        <w:t xml:space="preserve">, ultimately </w:t>
      </w:r>
      <w:r w:rsidRPr="00CF5E7E">
        <w:rPr>
          <w:rStyle w:val="StyleUnderline"/>
          <w:highlight w:val="cyan"/>
        </w:rPr>
        <w:t xml:space="preserve">leading to genes being passed on to </w:t>
      </w:r>
      <w:r w:rsidRPr="00CF5E7E">
        <w:rPr>
          <w:rStyle w:val="Emphasis"/>
          <w:highlight w:val="cyan"/>
        </w:rPr>
        <w:t>fu-</w:t>
      </w:r>
      <w:r>
        <w:rPr>
          <w:rStyle w:val="Emphasis"/>
        </w:rPr>
        <w:t xml:space="preserve"> </w:t>
      </w:r>
      <w:r w:rsidRPr="00CF5E7E">
        <w:rPr>
          <w:rStyle w:val="Emphasis"/>
          <w:highlight w:val="cyan"/>
        </w:rPr>
        <w:t>ture generations</w:t>
      </w:r>
      <w:r w:rsidRPr="00A14011">
        <w:rPr>
          <w:rStyle w:val="StyleUnderline"/>
        </w:rPr>
        <w:t xml:space="preserve">. </w:t>
      </w:r>
      <w:r w:rsidRPr="008A7C00">
        <w:rPr>
          <w:sz w:val="14"/>
        </w:rPr>
        <w:t xml:space="preserve">Our use of this term also reflects the classic psychoanalytic, biological, and anthropological influences on TMT of theorists like Becker (1971, 1973, 1975), Freud (1976, 1991), Rank (1945, 1961, 1989), Zilborg (1943), Spengler (1999), and Darwin (1993). We concur that natural selection, at least initially, is unlikely to design a unitary survival instinct, but rather, </w:t>
      </w:r>
      <w:r w:rsidRPr="00C416E5">
        <w:rPr>
          <w:rStyle w:val="StyleUnderline"/>
        </w:rPr>
        <w:t xml:space="preserve">a </w:t>
      </w:r>
      <w:r w:rsidRPr="00CF5E7E">
        <w:rPr>
          <w:rStyle w:val="StyleUnderline"/>
          <w:highlight w:val="cyan"/>
        </w:rPr>
        <w:t>series of</w:t>
      </w:r>
      <w:r w:rsidRPr="00C416E5">
        <w:rPr>
          <w:rStyle w:val="StyleUnderline"/>
        </w:rPr>
        <w:t xml:space="preserve"> specific </w:t>
      </w:r>
      <w:r w:rsidRPr="00CF5E7E">
        <w:rPr>
          <w:rStyle w:val="StyleUnderline"/>
          <w:highlight w:val="cyan"/>
        </w:rPr>
        <w:t>adaptations</w:t>
      </w:r>
      <w:r w:rsidRPr="00C416E5">
        <w:rPr>
          <w:rStyle w:val="StyleUnderline"/>
        </w:rPr>
        <w:t xml:space="preserve"> that </w:t>
      </w:r>
      <w:r w:rsidRPr="00CF5E7E">
        <w:rPr>
          <w:rStyle w:val="StyleUnderline"/>
          <w:highlight w:val="cyan"/>
        </w:rPr>
        <w:t xml:space="preserve">have </w:t>
      </w:r>
      <w:r w:rsidRPr="00CF5E7E">
        <w:rPr>
          <w:rStyle w:val="Emphasis"/>
          <w:highlight w:val="cyan"/>
        </w:rPr>
        <w:t>tended over evolutionary time</w:t>
      </w:r>
      <w:r w:rsidRPr="00CF5E7E">
        <w:rPr>
          <w:rStyle w:val="StyleUnderline"/>
          <w:highlight w:val="cyan"/>
        </w:rPr>
        <w:t xml:space="preserve"> to promote</w:t>
      </w:r>
      <w:r w:rsidRPr="00C416E5">
        <w:rPr>
          <w:rStyle w:val="StyleUnderline"/>
        </w:rPr>
        <w:t xml:space="preserve"> the </w:t>
      </w:r>
      <w:r w:rsidRPr="00CF5E7E">
        <w:rPr>
          <w:rStyle w:val="StyleUnderline"/>
          <w:highlight w:val="cyan"/>
        </w:rPr>
        <w:t>survival</w:t>
      </w:r>
      <w:r w:rsidRPr="00C416E5">
        <w:rPr>
          <w:rStyle w:val="StyleUnderline"/>
        </w:rPr>
        <w:t xml:space="preserve"> of an organ- ism’s genes</w:t>
      </w:r>
      <w:r w:rsidRPr="008A7C00">
        <w:rPr>
          <w:sz w:val="14"/>
        </w:rPr>
        <w:t xml:space="preserve">. However, whether one construes these ad- aptations as a series of discrete mechanisms or a gen- eral overarching tendency that encompasses many specific systems, </w:t>
      </w:r>
      <w:r w:rsidRPr="00CF5E7E">
        <w:rPr>
          <w:rStyle w:val="StyleUnderline"/>
          <w:highlight w:val="cyan"/>
        </w:rPr>
        <w:t xml:space="preserve">we think it </w:t>
      </w:r>
      <w:r w:rsidRPr="00CF5E7E">
        <w:rPr>
          <w:rStyle w:val="Emphasis"/>
          <w:highlight w:val="cyan"/>
        </w:rPr>
        <w:t>hard to argue</w:t>
      </w:r>
      <w:r w:rsidRPr="00CF5E7E">
        <w:rPr>
          <w:rStyle w:val="StyleUnderline"/>
          <w:highlight w:val="cyan"/>
        </w:rPr>
        <w:t xml:space="preserve"> with the</w:t>
      </w:r>
      <w:r w:rsidRPr="00C416E5">
        <w:rPr>
          <w:rStyle w:val="StyleUnderline"/>
        </w:rPr>
        <w:t xml:space="preserve"> </w:t>
      </w:r>
      <w:r w:rsidRPr="00CF5E7E">
        <w:rPr>
          <w:rStyle w:val="StyleUnderline"/>
          <w:highlight w:val="cyan"/>
        </w:rPr>
        <w:t>claim</w:t>
      </w:r>
      <w:r w:rsidRPr="00C416E5">
        <w:rPr>
          <w:rStyle w:val="StyleUnderline"/>
        </w:rPr>
        <w:t xml:space="preserve"> that </w:t>
      </w:r>
      <w:r w:rsidRPr="00CF5E7E">
        <w:rPr>
          <w:rStyle w:val="StyleUnderline"/>
          <w:highlight w:val="cyan"/>
        </w:rPr>
        <w:t>natural selection</w:t>
      </w:r>
      <w:r w:rsidRPr="00C416E5">
        <w:rPr>
          <w:rStyle w:val="StyleUnderline"/>
        </w:rPr>
        <w:t xml:space="preserve"> usually </w:t>
      </w:r>
      <w:r w:rsidRPr="00CF5E7E">
        <w:rPr>
          <w:rStyle w:val="StyleUnderline"/>
          <w:highlight w:val="cyan"/>
        </w:rPr>
        <w:t>orients organisms to approach things that facilitate</w:t>
      </w:r>
      <w:r w:rsidRPr="00C416E5">
        <w:rPr>
          <w:rStyle w:val="StyleUnderline"/>
        </w:rPr>
        <w:t xml:space="preserve"> </w:t>
      </w:r>
      <w:r w:rsidRPr="00CF5E7E">
        <w:rPr>
          <w:rStyle w:val="Emphasis"/>
          <w:highlight w:val="cyan"/>
        </w:rPr>
        <w:t>continued existence</w:t>
      </w:r>
      <w:r w:rsidRPr="00C416E5">
        <w:rPr>
          <w:rStyle w:val="StyleUnderline"/>
        </w:rPr>
        <w:t xml:space="preserve"> and to avoid things that would likely cut life short.</w:t>
      </w:r>
      <w:r w:rsidRPr="008A7C00">
        <w:rPr>
          <w:sz w:val="14"/>
        </w:rPr>
        <w:t xml:space="preserve"> This is not to say that natural selection doesn’t also select for characteristics that facilitate gene survival in other ways, or that all species or even all humans, will al- ways choose life over other valued goals in all circum- stances. </w:t>
      </w:r>
      <w:r w:rsidRPr="00C416E5">
        <w:rPr>
          <w:rStyle w:val="StyleUnderline"/>
        </w:rPr>
        <w:t>Our claim is simply</w:t>
      </w:r>
      <w:r w:rsidRPr="008A7C00">
        <w:rPr>
          <w:sz w:val="14"/>
        </w:rPr>
        <w:t xml:space="preserve"> that </w:t>
      </w:r>
      <w:r w:rsidRPr="00C416E5">
        <w:rPr>
          <w:rStyle w:val="StyleUnderline"/>
        </w:rPr>
        <w:t xml:space="preserve">a </w:t>
      </w:r>
      <w:r w:rsidRPr="00C416E5">
        <w:rPr>
          <w:rStyle w:val="Emphasis"/>
        </w:rPr>
        <w:t>general orientation toward continued life</w:t>
      </w:r>
      <w:r w:rsidRPr="00C416E5">
        <w:rPr>
          <w:rStyle w:val="StyleUnderline"/>
        </w:rPr>
        <w:t xml:space="preserve"> exists because staying alive is es- sential for</w:t>
      </w:r>
      <w:r w:rsidRPr="008A7C00">
        <w:rPr>
          <w:sz w:val="14"/>
        </w:rPr>
        <w:t xml:space="preserve"> </w:t>
      </w:r>
      <w:r w:rsidRPr="00C416E5">
        <w:rPr>
          <w:rStyle w:val="StyleUnderline"/>
        </w:rPr>
        <w:t>reproduction in most species</w:t>
      </w:r>
      <w:r w:rsidRPr="008A7C00">
        <w:rPr>
          <w:sz w:val="14"/>
        </w:rPr>
        <w:t xml:space="preserve">, as well as for child rearing and support in mammalian species and many others. Viewing an animal as a loose collection of inde- pendent modules that produce responses to specific adaptively-relevant stimuli may be useful for some purposes, but it overlooks the point that adaptation in- volves a variety of inter-related mechanisms work- ing together to insure that genes responsible for these mechanisms are more numerously represented in fu- ture generations (see, e.g., Tattersall, 1998). For exam- ple, although the left ventricle of the human heart likely evolved to solve a specific adaptive problem, this mechanism would be useless unless well-integrated with other aspects of the circulatory system. We be- lieve it useful to think in terms of the overarching func- tion of the heart and pulmonary-circulatory system, even if specific parts of that system evolved to solve specific adaptive problems within that system. In addition to specific solutions to specific adaptive problems, over time, natural selection favors integrated systemic functioning (Dawkins, 1976; Mithen, 1997). It is the improved survival rates and reproductive success of life forms possessing integrated systemic characteris- tics that determine whether those characteristics be- come widespread in a population. Thus, we think it is appropriate and useful to characterize a glucose-ap- proaching amoeba and a bear-avoiding salmon as ori- ented toward self-preservation and reproduction, even if neither species possesses one single genetically en- coded mechanism designed to generally foster life or in- sure reproduction, or cognitive representations of survival and reproduction. This is the same position that Dawkins (1976) took in his classic book, </w:t>
      </w:r>
      <w:proofErr w:type="gramStart"/>
      <w:r w:rsidRPr="008A7C00">
        <w:rPr>
          <w:sz w:val="14"/>
        </w:rPr>
        <w:t>The</w:t>
      </w:r>
      <w:proofErr w:type="gramEnd"/>
      <w:r w:rsidRPr="008A7C00">
        <w:rPr>
          <w:sz w:val="14"/>
        </w:rPr>
        <w:t xml:space="preserve"> selfish gene: The obvious first priorities of a survival machine, and of the brain that takes the decisions for it, are individ- ual survival and reproduction. ... Animals therefore go to elaborate lengths to find and catch food; to avoid being caught and eaten themselves; to avoid disease and accident; to protect themselves from unfavourable climatic conditions; to find members of the opposite sex and persuade them to mate; and to confer on their children advantages similar to those they enjoy them- selves. (pp. 62–63) All that is really essential to TMT is the proposition that </w:t>
      </w:r>
      <w:r w:rsidRPr="00CF5E7E">
        <w:rPr>
          <w:rStyle w:val="Emphasis"/>
          <w:highlight w:val="cyan"/>
        </w:rPr>
        <w:t>humans fear death</w:t>
      </w:r>
      <w:r w:rsidRPr="008A7C00">
        <w:rPr>
          <w:sz w:val="14"/>
        </w:rPr>
        <w:t xml:space="preserve">. Somewhat ironically, in the early days of the theory, we felt compelled to explain this fear by positing a very basic desire for life, because many critics adamantly insisted, for reasons that were never clear to us, that most people do not fear death. Our explanation for the fear of death is that </w:t>
      </w:r>
      <w:r w:rsidRPr="00CF5E7E">
        <w:rPr>
          <w:rStyle w:val="StyleUnderline"/>
          <w:highlight w:val="cyan"/>
        </w:rPr>
        <w:t>knowledge of the</w:t>
      </w:r>
      <w:r w:rsidRPr="008A7C00">
        <w:rPr>
          <w:rStyle w:val="StyleUnderline"/>
        </w:rPr>
        <w:t xml:space="preserve"> </w:t>
      </w:r>
      <w:r w:rsidRPr="00CF5E7E">
        <w:rPr>
          <w:rStyle w:val="StyleUnderline"/>
          <w:highlight w:val="cyan"/>
        </w:rPr>
        <w:t>inevitability of death is</w:t>
      </w:r>
      <w:r w:rsidRPr="00CF5E7E">
        <w:rPr>
          <w:sz w:val="14"/>
          <w:highlight w:val="cyan"/>
        </w:rPr>
        <w:t xml:space="preserve"> </w:t>
      </w:r>
      <w:r w:rsidRPr="00CF5E7E">
        <w:rPr>
          <w:rStyle w:val="StyleUnderline"/>
          <w:highlight w:val="cyan"/>
        </w:rPr>
        <w:t xml:space="preserve">frightening because people know they are alive and because they want to </w:t>
      </w:r>
      <w:r w:rsidRPr="00CF5E7E">
        <w:rPr>
          <w:rStyle w:val="Emphasis"/>
          <w:highlight w:val="cyan"/>
        </w:rPr>
        <w:t>continue living</w:t>
      </w:r>
      <w:r w:rsidRPr="008A7C00">
        <w:rPr>
          <w:sz w:val="14"/>
        </w:rPr>
        <w:t xml:space="preserve">. Do Navarrete and Fessler (2005) really believe that humans do not fear death? Although people some- times claim that they are not afraid of death, and on rare occasions volunteer for suicide missions and approach their death, this requires extensive psychological work, typically a great deal of anxiety, and preparation and immersion in a belief system that makes this possible (see TMT for an explanation of how belief systems do this). Where this desire for life comes from is an interest- ing question, but not essential to the logic of the theory. Even if Kirkpatrick and Navarrete (this issue) were correct in their claims that a unitary self-preservation instinct was not, in and of itself, selected for, it is indis- putable that many discrete and integrated mechanisms that keep organisms alive were selected for. </w:t>
      </w:r>
      <w:r w:rsidRPr="008A7C00">
        <w:rPr>
          <w:rStyle w:val="StyleUnderline"/>
        </w:rPr>
        <w:t xml:space="preserve">A desire to stay alive, and a fear of anything that threatens to end one’s life, are likely emergent properties of these many discrete mechanisms that result from the evolution of </w:t>
      </w:r>
      <w:r w:rsidRPr="008A7C00">
        <w:rPr>
          <w:rStyle w:val="Emphasis"/>
        </w:rPr>
        <w:t>sophisticated cognitive abilities</w:t>
      </w:r>
      <w:r w:rsidRPr="008A7C00">
        <w:rPr>
          <w:rStyle w:val="StyleUnderline"/>
        </w:rPr>
        <w:t xml:space="preserve"> for symbolic, fu- ture-oriented, and self-reflective thought</w:t>
      </w:r>
      <w:r w:rsidRPr="008A7C00">
        <w:rPr>
          <w:sz w:val="14"/>
        </w:rPr>
        <w:t xml:space="preserve">. As Batson and Stocks (2004) have noted, </w:t>
      </w:r>
      <w:r w:rsidRPr="00CF5E7E">
        <w:rPr>
          <w:rStyle w:val="StyleUnderline"/>
          <w:highlight w:val="cyan"/>
        </w:rPr>
        <w:t>it is because we are so intelligent</w:t>
      </w:r>
      <w:r w:rsidRPr="008A7C00">
        <w:rPr>
          <w:sz w:val="14"/>
        </w:rPr>
        <w:t xml:space="preserve">, and hence </w:t>
      </w:r>
      <w:r w:rsidRPr="008A7C00">
        <w:rPr>
          <w:rStyle w:val="StyleUnderline"/>
        </w:rPr>
        <w:t xml:space="preserve">so </w:t>
      </w:r>
      <w:r w:rsidRPr="00CF5E7E">
        <w:rPr>
          <w:rStyle w:val="Emphasis"/>
          <w:highlight w:val="cyan"/>
        </w:rPr>
        <w:t>aware of our</w:t>
      </w:r>
      <w:r w:rsidRPr="00041A63">
        <w:rPr>
          <w:rStyle w:val="Emphasis"/>
        </w:rPr>
        <w:t xml:space="preserve"> limbic </w:t>
      </w:r>
      <w:r w:rsidRPr="00CF5E7E">
        <w:rPr>
          <w:rStyle w:val="Emphasis"/>
          <w:highlight w:val="cyan"/>
        </w:rPr>
        <w:t>reactions</w:t>
      </w:r>
      <w:r w:rsidRPr="00CF5E7E">
        <w:rPr>
          <w:rStyle w:val="StyleUnderline"/>
          <w:highlight w:val="cyan"/>
        </w:rPr>
        <w:t xml:space="preserve"> to threats of death and</w:t>
      </w:r>
      <w:r w:rsidRPr="008A7C00">
        <w:rPr>
          <w:rStyle w:val="StyleUnderline"/>
        </w:rPr>
        <w:t xml:space="preserve"> of </w:t>
      </w:r>
      <w:r w:rsidRPr="00CF5E7E">
        <w:rPr>
          <w:rStyle w:val="StyleUnderline"/>
          <w:highlight w:val="cyan"/>
        </w:rPr>
        <w:t>our</w:t>
      </w:r>
      <w:r w:rsidRPr="008A7C00">
        <w:rPr>
          <w:rStyle w:val="StyleUnderline"/>
        </w:rPr>
        <w:t xml:space="preserve"> many </w:t>
      </w:r>
      <w:r w:rsidRPr="00CF5E7E">
        <w:rPr>
          <w:rStyle w:val="Emphasis"/>
          <w:highlight w:val="cyan"/>
        </w:rPr>
        <w:t>systems oriented to- ward keeping us alive</w:t>
      </w:r>
      <w:r w:rsidRPr="008A7C00">
        <w:rPr>
          <w:rStyle w:val="StyleUnderline"/>
        </w:rPr>
        <w:t xml:space="preserve"> that </w:t>
      </w:r>
      <w:r w:rsidRPr="00CF5E7E">
        <w:rPr>
          <w:rStyle w:val="StyleUnderline"/>
          <w:highlight w:val="cyan"/>
        </w:rPr>
        <w:t>we have a general fear of death</w:t>
      </w:r>
      <w:r w:rsidRPr="008A7C00">
        <w:rPr>
          <w:sz w:val="14"/>
        </w:rPr>
        <w:t xml:space="preserve">. Here are three quotes that illustrate this point. First, for psychologists, Zilboorg (1943), an important early source of TMT: “Such constant expenditure of psychological energy on the business of preserving life would be impossible if the fear of death were not as constant” (p. 467). For literature buffs, acclaimed novelist Faulkner (1990) put it this way: If aught can be more painful to any intelligence above that of a child or an idiot than a slow and gradual con- fronting with that which over a long period of bewil- derment and dread it has been taught to regard as an ir- revocable and unplumbable finality, I do not know it. (pp. 141–142) And perhaps most directly, for daytime TV fans, from The Young and the Restless (2006), after a rocky plane flight: Phyllis: I learned something up in that plane Nick: What? Phyllis: I really don’t want to die. An </w:t>
      </w:r>
      <w:r w:rsidRPr="008A7C00">
        <w:rPr>
          <w:rStyle w:val="StyleUnderline"/>
        </w:rPr>
        <w:t xml:space="preserve">important </w:t>
      </w:r>
      <w:r w:rsidRPr="00CF5E7E">
        <w:rPr>
          <w:rStyle w:val="StyleUnderline"/>
          <w:highlight w:val="cyan"/>
        </w:rPr>
        <w:t>consequence of the</w:t>
      </w:r>
      <w:r w:rsidRPr="008A7C00">
        <w:rPr>
          <w:sz w:val="14"/>
        </w:rPr>
        <w:t xml:space="preserve"> emergence of this general </w:t>
      </w:r>
      <w:r w:rsidRPr="00CF5E7E">
        <w:rPr>
          <w:rStyle w:val="StyleUnderline"/>
          <w:highlight w:val="cyan"/>
        </w:rPr>
        <w:t>fear of death is</w:t>
      </w:r>
      <w:r w:rsidRPr="008A7C00">
        <w:rPr>
          <w:rStyle w:val="StyleUnderline"/>
        </w:rPr>
        <w:t xml:space="preserve"> that </w:t>
      </w:r>
      <w:r w:rsidRPr="00CF5E7E">
        <w:rPr>
          <w:rStyle w:val="StyleUnderline"/>
          <w:highlight w:val="cyan"/>
        </w:rPr>
        <w:t xml:space="preserve">humans are </w:t>
      </w:r>
      <w:r w:rsidRPr="00CF5E7E">
        <w:rPr>
          <w:rStyle w:val="Emphasis"/>
          <w:highlight w:val="cyan"/>
        </w:rPr>
        <w:t>susceptible to anxiety</w:t>
      </w:r>
      <w:r w:rsidRPr="00CF5E7E">
        <w:rPr>
          <w:rStyle w:val="StyleUnderline"/>
          <w:highlight w:val="cyan"/>
        </w:rPr>
        <w:t xml:space="preserve"> due to events</w:t>
      </w:r>
      <w:r w:rsidRPr="008A7C00">
        <w:rPr>
          <w:rStyle w:val="StyleUnderline"/>
        </w:rPr>
        <w:t xml:space="preserve"> or stimuli</w:t>
      </w:r>
      <w:r w:rsidRPr="008A7C00">
        <w:rPr>
          <w:sz w:val="14"/>
        </w:rPr>
        <w:t xml:space="preserve"> </w:t>
      </w:r>
      <w:r w:rsidRPr="008A7C00">
        <w:rPr>
          <w:rStyle w:val="StyleUnderline"/>
        </w:rPr>
        <w:t xml:space="preserve">that are </w:t>
      </w:r>
      <w:r w:rsidRPr="00CF5E7E">
        <w:rPr>
          <w:rStyle w:val="StyleUnderline"/>
          <w:highlight w:val="cyan"/>
        </w:rPr>
        <w:t>not immedi- ately present</w:t>
      </w:r>
      <w:r w:rsidRPr="008A7C00">
        <w:rPr>
          <w:sz w:val="14"/>
        </w:rPr>
        <w:t xml:space="preserve"> and novel threats to survival that did not exist for our ancestors, such as </w:t>
      </w:r>
      <w:r w:rsidRPr="00CF5E7E">
        <w:rPr>
          <w:rStyle w:val="Emphasis"/>
          <w:highlight w:val="cyan"/>
        </w:rPr>
        <w:t>AIDS, guns, or nuclear weapons</w:t>
      </w:r>
      <w:r w:rsidRPr="008A7C00">
        <w:rPr>
          <w:sz w:val="14"/>
        </w:rPr>
        <w:t>. Regardless of how this fear originates, it is abundantly clear that humans do fear death. Anyone who has ever faced a man with a gun, a doctor saying that the lump on one’s neck is suspicious and requires further diagnostic tests, or a drunken driver swerving into one’s lane can attest to that. If humans only feared evolved specific death-related threats like spiders and heights, then a lump on an x-ray, a gun, a crossbow, or any number of weapons pointed at one’s chest would not cause panic; but obviously these things do. Of what use would the sophisticated cortical structures be if they didn’t have the ability to instigate fear reactions in response to such threats?</w:t>
      </w:r>
    </w:p>
    <w:p w:rsidR="00B015AE" w:rsidRPr="00B015AE" w:rsidRDefault="00B015AE" w:rsidP="00B015AE"/>
    <w:p w:rsidR="00123275" w:rsidRDefault="00123275" w:rsidP="00123275">
      <w:pPr>
        <w:pStyle w:val="Heading4"/>
        <w:rPr>
          <w:b w:val="0"/>
          <w:bCs/>
        </w:rPr>
      </w:pPr>
      <w:r>
        <w:rPr>
          <w:b w:val="0"/>
        </w:rPr>
        <w:t xml:space="preserve">Physical survival </w:t>
      </w:r>
      <w:r>
        <w:rPr>
          <w:b w:val="0"/>
          <w:u w:val="single"/>
        </w:rPr>
        <w:t>outweighs</w:t>
      </w:r>
      <w:r>
        <w:rPr>
          <w:b w:val="0"/>
        </w:rPr>
        <w:t xml:space="preserve"> ---- any value requires it and it best maximizes </w:t>
      </w:r>
      <w:proofErr w:type="gramStart"/>
      <w:r>
        <w:rPr>
          <w:b w:val="0"/>
        </w:rPr>
        <w:t>happiness</w:t>
      </w:r>
      <w:proofErr w:type="gramEnd"/>
      <w:r>
        <w:rPr>
          <w:b w:val="0"/>
        </w:rPr>
        <w:t xml:space="preserve"> </w:t>
      </w:r>
    </w:p>
    <w:p w:rsidR="00123275" w:rsidRDefault="00123275" w:rsidP="00123275">
      <w:r>
        <w:rPr>
          <w:rStyle w:val="Heading4Char"/>
        </w:rPr>
        <w:t>Hägglund, 09</w:t>
      </w:r>
      <w:r>
        <w:t xml:space="preserve"> [Martin, Fellow in Comparative Literature at Cornell University, “The Challenge of Radical Atheism: A Response,” CR: The New Centennial Review Volume 9, Number 1]</w:t>
      </w:r>
    </w:p>
    <w:p w:rsidR="00123275" w:rsidRDefault="00123275" w:rsidP="00123275">
      <w:pPr>
        <w:rPr>
          <w:sz w:val="16"/>
        </w:rPr>
      </w:pPr>
      <w:r>
        <w:rPr>
          <w:sz w:val="16"/>
        </w:rPr>
        <w:t>On an occasion when I have been given so many reasons to feel joy and gratitude, it seems appropriate to begin my response with a reflection on happiness, or more exactly on the possibility of being happy. At the outset of his Nicomachean Ethics, Aristotle identifies happiness as "that which is always desirable in itself and never for the sake of something else" (2001, 1097a). Even when we seek the most elevated virtues, we do not seek to attain them only for their own sake but also because we believe that they will make us happy</w:t>
      </w:r>
      <w:r>
        <w:rPr>
          <w:rStyle w:val="StyleUnderline"/>
        </w:rPr>
        <w:t xml:space="preserve">. </w:t>
      </w:r>
      <w:r>
        <w:rPr>
          <w:rStyle w:val="StyleUnderline"/>
          <w:highlight w:val="yellow"/>
        </w:rPr>
        <w:t>In seeking happiness</w:t>
      </w:r>
      <w:r>
        <w:rPr>
          <w:sz w:val="16"/>
        </w:rPr>
        <w:t xml:space="preserve">, on the other hand, </w:t>
      </w:r>
      <w:r>
        <w:rPr>
          <w:rStyle w:val="StyleUnderline"/>
          <w:highlight w:val="yellow"/>
        </w:rPr>
        <w:t>we do not</w:t>
      </w:r>
      <w:r>
        <w:rPr>
          <w:rStyle w:val="StyleUnderline"/>
        </w:rPr>
        <w:t xml:space="preserve"> </w:t>
      </w:r>
      <w:r>
        <w:rPr>
          <w:rStyle w:val="StyleUnderline"/>
          <w:highlight w:val="yellow"/>
        </w:rPr>
        <w:t>seek any state</w:t>
      </w:r>
      <w:r>
        <w:rPr>
          <w:sz w:val="16"/>
          <w:highlight w:val="yellow"/>
        </w:rPr>
        <w:t xml:space="preserve"> </w:t>
      </w:r>
      <w:r>
        <w:rPr>
          <w:rStyle w:val="StyleUnderline"/>
        </w:rPr>
        <w:t xml:space="preserve">of being </w:t>
      </w:r>
      <w:r>
        <w:rPr>
          <w:rStyle w:val="StyleUnderline"/>
          <w:highlight w:val="yellow"/>
        </w:rPr>
        <w:t>beyond happiness</w:t>
      </w:r>
      <w:r>
        <w:rPr>
          <w:sz w:val="16"/>
        </w:rPr>
        <w:t xml:space="preserve"> itself. </w:t>
      </w:r>
      <w:r>
        <w:rPr>
          <w:rStyle w:val="StyleUnderline"/>
          <w:highlight w:val="yellow"/>
        </w:rPr>
        <w:t xml:space="preserve">Happiness is thus the highest good </w:t>
      </w:r>
      <w:r>
        <w:rPr>
          <w:rStyle w:val="Emphasis"/>
          <w:highlight w:val="yellow"/>
        </w:rPr>
        <w:t>because we desire it as an end in itself.</w:t>
      </w:r>
      <w:r>
        <w:rPr>
          <w:sz w:val="16"/>
        </w:rPr>
        <w:t xml:space="preserve"> When Aristotle analyzes this end, however, he runs into the problem of temporality. Aristotle himself defines happiness as [End Page 227] an activity, which means that it takes time to be happy. But </w:t>
      </w:r>
      <w:r>
        <w:rPr>
          <w:rStyle w:val="StyleUnderline"/>
        </w:rPr>
        <w:t>in being temporal, happiness is exposed to a future that may shatter it. Even at the moment one is happy, the moment is passing away and opens the experience of happiness to loss.</w:t>
      </w:r>
      <w:r>
        <w:rPr>
          <w:sz w:val="16"/>
        </w:rPr>
        <w:t xml:space="preserve"> According to Aristotle, happiness therefore requires a "complete life" (1098a), namely, a life that has come to an end. As long as one is alive happiness is never secured, which would seem to mean that one only achieves happiness through the completion of life in death. "Surely this is a paradox," Aristotle remarks, "that when a man is happy the attribute that belongs to him is not to be truly predicated of him because we do not wish to call living men happy, on account of the accidents that may befall them" (1100a).1</w:t>
      </w:r>
    </w:p>
    <w:p w:rsidR="00123275" w:rsidRDefault="00123275" w:rsidP="00123275">
      <w:pPr>
        <w:rPr>
          <w:rStyle w:val="StyleUnderline"/>
        </w:rPr>
      </w:pPr>
      <w:r>
        <w:rPr>
          <w:sz w:val="16"/>
        </w:rPr>
        <w:t xml:space="preserve">The problem outlined by Aristotle is at the core of the deconstructive logic I develop in Radical Atheism. </w:t>
      </w:r>
      <w:r>
        <w:rPr>
          <w:rStyle w:val="StyleUnderline"/>
        </w:rPr>
        <w:t>If one defines the highest good as a state of absolute immunity</w:t>
      </w:r>
      <w:r>
        <w:rPr>
          <w:sz w:val="16"/>
        </w:rPr>
        <w:t>—for example,</w:t>
      </w:r>
      <w:r>
        <w:rPr>
          <w:rStyle w:val="StyleUnderline"/>
        </w:rPr>
        <w:t xml:space="preserve"> as a happiness that is immune from accident and loss</w:t>
      </w:r>
      <w:r>
        <w:rPr>
          <w:sz w:val="16"/>
        </w:rPr>
        <w:t>—</w:t>
      </w:r>
      <w:r>
        <w:rPr>
          <w:rStyle w:val="Emphasis"/>
        </w:rPr>
        <w:t>it is inseparable from a state of death, since nothing can happen to it</w:t>
      </w:r>
      <w:r>
        <w:rPr>
          <w:sz w:val="16"/>
        </w:rPr>
        <w:t xml:space="preserve">. Inversely, </w:t>
      </w:r>
      <w:r>
        <w:rPr>
          <w:rStyle w:val="Emphasis"/>
          <w:sz w:val="28"/>
          <w:szCs w:val="28"/>
          <w:highlight w:val="yellow"/>
        </w:rPr>
        <w:t xml:space="preserve">happiness or any other state of being </w:t>
      </w:r>
      <w:r>
        <w:rPr>
          <w:rStyle w:val="Emphasis"/>
          <w:highlight w:val="yellow"/>
        </w:rPr>
        <w:t>requires a process of survival that takes the time to live by postponing death.</w:t>
      </w:r>
      <w:r>
        <w:rPr>
          <w:sz w:val="16"/>
        </w:rPr>
        <w:t xml:space="preserve"> On the one hand, to survive is to retain what passes away and thus to keep the past in resistance to loss. On the other hand, </w:t>
      </w:r>
      <w:r>
        <w:rPr>
          <w:rStyle w:val="StyleUnderline"/>
        </w:rPr>
        <w:t>to survive is to live on in a future that separates itself from the past and opens it to being lost</w:t>
      </w:r>
      <w:r>
        <w:rPr>
          <w:sz w:val="16"/>
        </w:rPr>
        <w:t xml:space="preserve">. The movement of survival is thus characterized by a double bind. Life bears the cause of its own destruction within itself, so the death that one defends against in the movement of survival is internal to the life that is defended. </w:t>
      </w:r>
      <w:r>
        <w:rPr>
          <w:rStyle w:val="StyleUnderline"/>
        </w:rPr>
        <w:t>No matter how much I try to protect my life, I can only do so by exposing it to a future that may erase it, but which also gives it the chance to live on.</w:t>
      </w:r>
    </w:p>
    <w:p w:rsidR="00123275" w:rsidRDefault="00123275" w:rsidP="00123275">
      <w:pPr>
        <w:rPr>
          <w:sz w:val="16"/>
        </w:rPr>
      </w:pPr>
      <w:r>
        <w:rPr>
          <w:sz w:val="16"/>
        </w:rPr>
        <w:t xml:space="preserve">According to Derrida, the common denominator for all religions is that they promote an ideal of absolute immunity beyond the condition of survival, namely, the ideal of something that would be unscathed by time and loss. Atheism has traditionally denied the existence of such an ideal, in accordance with one of three different models. The first model is what I will call melancholic atheism. This type of atheism renounces the belief in the unscathed, but laments its absence and holds that we are doomed to disappointment because we can never attain the timeless transcendence we desire. One of the contemporary proponents of this view is Simon Critchley, who defines his atheism in terms of "religious disappointment: disappointment that what [End Page 228] I desire but lack is an experience of faith, namely, faith in some transcendent God" (2004, xviii). The second model is pragmatic atheism. This type of atheism argues that, while the fullness of being is an illusion, the religious desire for fullness is operative in all our commitments to the world. A prominent representative of this view is Ernesto Laclau, whose work I analyze at length in the final chapter of Radical Atheism. </w:t>
      </w:r>
      <w:r>
        <w:rPr>
          <w:rStyle w:val="StyleUnderline"/>
        </w:rPr>
        <w:t>For Laclau, to be committed to an ethical or political cause is to invest it with the desire for fullness. We must</w:t>
      </w:r>
      <w:r>
        <w:rPr>
          <w:sz w:val="16"/>
        </w:rPr>
        <w:t xml:space="preserve"> consequently </w:t>
      </w:r>
      <w:r>
        <w:rPr>
          <w:rStyle w:val="StyleUnderline"/>
        </w:rPr>
        <w:t>learn how to engage this desire in a progressive rather than conservative fashion</w:t>
      </w:r>
      <w:r>
        <w:rPr>
          <w:sz w:val="16"/>
        </w:rPr>
        <w:t xml:space="preserve">. Whether we are struggling for secularism or fundamentalism, democracy or totalitarianism, we are driven by the desire for fullness. The pragmatic question becomes how to channel this desire in the best possible direction. Finally, the third model is therapeutic atheism. Unlike pragmatic atheism, therapeutic atheism does not seek to activate but rather to treat the religious desire for fullness, which is seen as the source of both individual psychological neurosis and collective political fanaticism. Beginning in the materialism of Epicurus and Lucretius, therapeutic atheism has a rich, differentiated history and today </w:t>
      </w:r>
      <w:proofErr w:type="gramStart"/>
      <w:r>
        <w:rPr>
          <w:sz w:val="16"/>
        </w:rPr>
        <w:t>its</w:t>
      </w:r>
      <w:proofErr w:type="gramEnd"/>
      <w:r>
        <w:rPr>
          <w:sz w:val="16"/>
        </w:rPr>
        <w:t xml:space="preserve"> most sophisticated defenders can be found in psychoanalytic philosophy.</w:t>
      </w:r>
    </w:p>
    <w:p w:rsidR="00123275" w:rsidRDefault="00123275" w:rsidP="00123275">
      <w:pPr>
        <w:rPr>
          <w:sz w:val="16"/>
        </w:rPr>
      </w:pPr>
      <w:r>
        <w:rPr>
          <w:sz w:val="16"/>
        </w:rPr>
        <w:t xml:space="preserve">The common denominator for all these models of atheism is the assumption that the religious desire for absolute immunity is operative. When we desire the good we desire an absolute good that is immune from evil, and when we desire life we desire an absolute life that is immune from death. The fundamental drama of human existence is thus seen as the conflict between the mortal being that is our fate and the immortal being that we desire. In contrast, radical atheism seeks to demonstrate that the limitation of mortal life is not a lack of being that we desire to overcome. Rather, I argue that the attachment to mortal life precipitates every positive and every negative affective response. </w:t>
      </w:r>
      <w:r>
        <w:rPr>
          <w:rStyle w:val="Emphasis"/>
        </w:rPr>
        <w:t>If one were not attached to mortal life, one would not care either about oneself or any other.</w:t>
      </w:r>
      <w:r>
        <w:rPr>
          <w:sz w:val="16"/>
        </w:rPr>
        <w:t xml:space="preserve"> Only a mortal being requires care, since only a mortal being can be lost, injured, or violated.</w:t>
      </w:r>
    </w:p>
    <w:p w:rsidR="00123275" w:rsidRDefault="00123275" w:rsidP="00123275">
      <w:pPr>
        <w:rPr>
          <w:rStyle w:val="Emphasis"/>
        </w:rPr>
      </w:pPr>
      <w:r>
        <w:rPr>
          <w:rStyle w:val="Emphasis"/>
          <w:highlight w:val="yellow"/>
        </w:rPr>
        <w:t>The desire for survival</w:t>
      </w:r>
      <w:r>
        <w:rPr>
          <w:sz w:val="16"/>
        </w:rPr>
        <w:t xml:space="preserve">—namely, </w:t>
      </w:r>
      <w:r>
        <w:rPr>
          <w:rStyle w:val="StyleUnderline"/>
        </w:rPr>
        <w:t>the desire for a mortal being to live on—</w:t>
      </w:r>
      <w:r>
        <w:rPr>
          <w:rStyle w:val="StyleUnderline"/>
          <w:highlight w:val="yellow"/>
        </w:rPr>
        <w:t>is</w:t>
      </w:r>
      <w:r>
        <w:rPr>
          <w:rStyle w:val="StyleUnderline"/>
        </w:rPr>
        <w:t xml:space="preserve"> thus </w:t>
      </w:r>
      <w:r>
        <w:rPr>
          <w:rStyle w:val="Emphasis"/>
          <w:sz w:val="28"/>
          <w:szCs w:val="28"/>
          <w:highlight w:val="yellow"/>
        </w:rPr>
        <w:t>presupposed in all our engagements with the world</w:t>
      </w:r>
      <w:r>
        <w:rPr>
          <w:rStyle w:val="StyleUnderline"/>
          <w:sz w:val="28"/>
          <w:szCs w:val="28"/>
        </w:rPr>
        <w:t>.</w:t>
      </w:r>
      <w:r>
        <w:rPr>
          <w:sz w:val="16"/>
        </w:rPr>
        <w:t xml:space="preserve"> For example, </w:t>
      </w:r>
      <w:r>
        <w:rPr>
          <w:rStyle w:val="StyleUnderline"/>
          <w:highlight w:val="yellow"/>
        </w:rPr>
        <w:t>all the virtues</w:t>
      </w:r>
      <w:r>
        <w:rPr>
          <w:sz w:val="16"/>
        </w:rPr>
        <w:t xml:space="preserve"> that traditionally are assumed to be based on religious faith—</w:t>
      </w:r>
      <w:r>
        <w:rPr>
          <w:rStyle w:val="StyleUnderline"/>
        </w:rPr>
        <w:t>compassion</w:t>
      </w:r>
      <w:r>
        <w:rPr>
          <w:rStyle w:val="StyleUnderline"/>
          <w:highlight w:val="yellow"/>
        </w:rPr>
        <w:t>, love, responsibility</w:t>
      </w:r>
      <w:r>
        <w:rPr>
          <w:rStyle w:val="StyleUnderline"/>
        </w:rPr>
        <w:t xml:space="preserve"> for the other</w:t>
      </w:r>
      <w:r>
        <w:rPr>
          <w:sz w:val="16"/>
        </w:rPr>
        <w:t xml:space="preserve">, and so on—in [End Page 229] fact </w:t>
      </w:r>
      <w:r>
        <w:rPr>
          <w:rStyle w:val="StyleUnderline"/>
          <w:highlight w:val="yellow"/>
        </w:rPr>
        <w:t>presuppose</w:t>
      </w:r>
      <w:r>
        <w:rPr>
          <w:sz w:val="16"/>
        </w:rPr>
        <w:t xml:space="preserve"> the radically atheist </w:t>
      </w:r>
      <w:r>
        <w:rPr>
          <w:rStyle w:val="StyleUnderline"/>
        </w:rPr>
        <w:t xml:space="preserve">desire for </w:t>
      </w:r>
      <w:r>
        <w:rPr>
          <w:rStyle w:val="StyleUnderline"/>
          <w:highlight w:val="yellow"/>
        </w:rPr>
        <w:t xml:space="preserve">survival. </w:t>
      </w:r>
      <w:r>
        <w:rPr>
          <w:rStyle w:val="StyleUnderline"/>
        </w:rPr>
        <w:t>To feel compassion or take responsibility for the other, I have to be invested in a being who is susceptible to suffering and who consequently is mortal. The same goes for the experience of love. To love someone or something is to distinguish it from everything else as singularly precious. If the beloved could not die</w:t>
      </w:r>
      <w:r>
        <w:rPr>
          <w:sz w:val="16"/>
        </w:rPr>
        <w:t xml:space="preserve">, however, </w:t>
      </w:r>
      <w:r>
        <w:rPr>
          <w:rStyle w:val="StyleUnderline"/>
        </w:rPr>
        <w:t>it would not be possible to distinguish it as precious in the first place</w:t>
      </w:r>
      <w:r>
        <w:rPr>
          <w:sz w:val="16"/>
        </w:rPr>
        <w:t>, since the beloved would not be irreplaceable. It is because the beloved can be lost that we seek to keep it. Or more generally</w:t>
      </w:r>
      <w:r>
        <w:rPr>
          <w:sz w:val="16"/>
          <w:highlight w:val="yellow"/>
        </w:rPr>
        <w:t>:</w:t>
      </w:r>
      <w:r>
        <w:rPr>
          <w:rStyle w:val="Emphasis"/>
          <w:highlight w:val="yellow"/>
        </w:rPr>
        <w:t xml:space="preserve"> it is because things can be lost, because they have not always been here</w:t>
      </w:r>
      <w:r>
        <w:rPr>
          <w:rStyle w:val="Emphasis"/>
        </w:rPr>
        <w:t xml:space="preserve"> and will not always be here, </w:t>
      </w:r>
      <w:r>
        <w:rPr>
          <w:rStyle w:val="Emphasis"/>
          <w:highlight w:val="yellow"/>
        </w:rPr>
        <w:t>that we value them.</w:t>
      </w:r>
    </w:p>
    <w:p w:rsidR="00123275" w:rsidRDefault="00123275" w:rsidP="00123275">
      <w:pPr>
        <w:rPr>
          <w:sz w:val="16"/>
        </w:rPr>
      </w:pPr>
      <w:r>
        <w:rPr>
          <w:rStyle w:val="Emphasis"/>
          <w:highlight w:val="yellow"/>
        </w:rPr>
        <w:t>This</w:t>
      </w:r>
      <w:r>
        <w:rPr>
          <w:rStyle w:val="Emphasis"/>
        </w:rPr>
        <w:t xml:space="preserve"> argument </w:t>
      </w:r>
      <w:r>
        <w:rPr>
          <w:rStyle w:val="Emphasis"/>
          <w:highlight w:val="yellow"/>
        </w:rPr>
        <w:t xml:space="preserve">is one aspect of my notion of the </w:t>
      </w:r>
      <w:r>
        <w:rPr>
          <w:rStyle w:val="Emphasis"/>
          <w:sz w:val="28"/>
          <w:szCs w:val="28"/>
          <w:highlight w:val="yellow"/>
        </w:rPr>
        <w:t>unconditional affirmation of survival.</w:t>
      </w:r>
      <w:r>
        <w:rPr>
          <w:sz w:val="16"/>
        </w:rPr>
        <w:t xml:space="preserve"> A recurrent question in the responses concerns the exact status of this affirmation, so I want to be very clear on this point. Contrary to what Adrian Johnston holds in his paper, I am not proposing a life-affirming atheism. Rather, I argue that the affirmation of survival is presupposed in all responses to life. </w:t>
      </w:r>
      <w:r>
        <w:rPr>
          <w:rStyle w:val="StyleUnderline"/>
        </w:rPr>
        <w:t>Without the affirmation of survival there would be no compassion and love (since one would not be committed to anything), but there would also be no resentment and hate (since one would not be threatened by anything).</w:t>
      </w:r>
      <w:r>
        <w:rPr>
          <w:sz w:val="16"/>
        </w:rPr>
        <w:t xml:space="preserve"> </w:t>
      </w:r>
      <w:r>
        <w:rPr>
          <w:rStyle w:val="StyleUnderline"/>
          <w:highlight w:val="yellow"/>
        </w:rPr>
        <w:t>Even the most suicidal desire to end</w:t>
      </w:r>
      <w:r>
        <w:rPr>
          <w:rStyle w:val="StyleUnderline"/>
        </w:rPr>
        <w:t xml:space="preserve"> all </w:t>
      </w:r>
      <w:r>
        <w:rPr>
          <w:rStyle w:val="StyleUnderline"/>
          <w:highlight w:val="yellow"/>
        </w:rPr>
        <w:t>survival presupposes the affirmation of survival, since one would not care to end all survival if one did not</w:t>
      </w:r>
      <w:r>
        <w:rPr>
          <w:rStyle w:val="StyleUnderline"/>
        </w:rPr>
        <w:t xml:space="preserve"> </w:t>
      </w:r>
      <w:r>
        <w:rPr>
          <w:rStyle w:val="StyleUnderline"/>
          <w:highlight w:val="yellow"/>
        </w:rPr>
        <w:t>care about what will happen</w:t>
      </w:r>
      <w:r>
        <w:rPr>
          <w:rStyle w:val="StyleUnderline"/>
        </w:rPr>
        <w:t xml:space="preserve"> and thus cared about survival.</w:t>
      </w:r>
      <w:r>
        <w:rPr>
          <w:sz w:val="16"/>
        </w:rPr>
        <w:t xml:space="preserve"> The only way to be truly indifferent to survival is to be dead, which is to say that it is impossible for a living being to be indifferent to survival. This is the exact sense of the unconditional affirmation of survival. It spells out that whatever one does one is invested in the fate of a mortal temporal being. If one were not invested in the fate of a mortal, temporal being, one would not be invested in the fate of anything at all, since one would not care about anything that has happened or anything that may happen.</w:t>
      </w:r>
    </w:p>
    <w:p w:rsidR="00123275" w:rsidRDefault="00123275" w:rsidP="00123275">
      <w:pPr>
        <w:rPr>
          <w:rStyle w:val="StyleUnderline"/>
        </w:rPr>
      </w:pPr>
      <w:r>
        <w:rPr>
          <w:sz w:val="16"/>
        </w:rPr>
        <w:t xml:space="preserve">Thus, I argue that affectivity in general presupposes the care for survival. If one does not care for survival, one does not care about what happens. And if one does not care about what happens, one is not affected. In my work on psychoanalysis, then, </w:t>
      </w:r>
      <w:r>
        <w:rPr>
          <w:rStyle w:val="StyleUnderline"/>
          <w:highlight w:val="yellow"/>
        </w:rPr>
        <w:t>I propose to rethink the</w:t>
      </w:r>
      <w:r>
        <w:rPr>
          <w:rStyle w:val="StyleUnderline"/>
        </w:rPr>
        <w:t xml:space="preserve"> constitution of the </w:t>
      </w:r>
      <w:r>
        <w:rPr>
          <w:rStyle w:val="Emphasis"/>
          <w:highlight w:val="yellow"/>
        </w:rPr>
        <w:t>libidinal economy</w:t>
      </w:r>
      <w:r>
        <w:rPr>
          <w:rStyle w:val="StyleUnderline"/>
          <w:highlight w:val="yellow"/>
        </w:rPr>
        <w:t xml:space="preserve"> on the basis of the drive for survival.</w:t>
      </w:r>
      <w:r>
        <w:rPr>
          <w:rStyle w:val="StyleUnderline"/>
        </w:rPr>
        <w:t xml:space="preserve"> Arguing against the notion of the death drive in Freud and Lacan, I seek to demonstrate that the drive</w:t>
      </w:r>
      <w:r>
        <w:rPr>
          <w:sz w:val="16"/>
        </w:rPr>
        <w:t xml:space="preserve"> [End Page 230] </w:t>
      </w:r>
      <w:r>
        <w:rPr>
          <w:rStyle w:val="StyleUnderline"/>
        </w:rPr>
        <w:t>for survival allows for a better account of phenomena such as mourning, trauma, and repetition compulsion.</w:t>
      </w:r>
    </w:p>
    <w:p w:rsidR="00123275" w:rsidRDefault="00123275" w:rsidP="00123275">
      <w:pPr>
        <w:pStyle w:val="Heading4"/>
        <w:rPr>
          <w:b w:val="0"/>
          <w:bCs/>
        </w:rPr>
      </w:pPr>
      <w:r>
        <w:rPr>
          <w:b w:val="0"/>
        </w:rPr>
        <w:t xml:space="preserve">Maintaining the conditions of possibility for life is a prerequisite to ongoing experiences with death </w:t>
      </w:r>
    </w:p>
    <w:p w:rsidR="00123275" w:rsidRDefault="00123275" w:rsidP="00123275">
      <w:r>
        <w:t xml:space="preserve">Nidesh </w:t>
      </w:r>
      <w:r>
        <w:rPr>
          <w:rStyle w:val="Style13ptBold"/>
        </w:rPr>
        <w:t>Lawtoo 5</w:t>
      </w:r>
      <w:r>
        <w:t>, Dept of Comparative Lit, U Washington, Bataille and the Suspension of Being, linguaromana.byu.edu/Lawtoo4.html</w:t>
      </w:r>
    </w:p>
    <w:p w:rsidR="00123275" w:rsidRDefault="00123275" w:rsidP="00123275">
      <w:pPr>
        <w:rPr>
          <w:sz w:val="16"/>
        </w:rPr>
      </w:pPr>
      <w:r>
        <w:rPr>
          <w:sz w:val="16"/>
        </w:rPr>
        <w:t>Bataille's notion of communication involves a dialectic with two positives (hence a non-dialectic) where two sovereigns confront death not in view of an end but as an end in itself: "</w:t>
      </w:r>
      <w:r>
        <w:rPr>
          <w:rStyle w:val="StyleUnderline"/>
          <w:highlight w:val="yellow"/>
        </w:rPr>
        <w:t>confronting death</w:t>
      </w:r>
      <w:r>
        <w:rPr>
          <w:sz w:val="16"/>
        </w:rPr>
        <w:t>," in fact, "</w:t>
      </w:r>
      <w:r>
        <w:rPr>
          <w:rStyle w:val="StyleUnderline"/>
          <w:highlight w:val="yellow"/>
        </w:rPr>
        <w:t xml:space="preserve">puts </w:t>
      </w:r>
      <w:r>
        <w:rPr>
          <w:rStyle w:val="StyleUnderline"/>
        </w:rPr>
        <w:t xml:space="preserve">the </w:t>
      </w:r>
      <w:r>
        <w:rPr>
          <w:rStyle w:val="StyleUnderline"/>
          <w:highlight w:val="yellow"/>
        </w:rPr>
        <w:t>subjects at stake</w:t>
      </w:r>
      <w:r>
        <w:rPr>
          <w:sz w:val="16"/>
        </w:rPr>
        <w:t xml:space="preserve">-"l'être en eux-mêmes [est] mis en jeu" (Sur Nietzsche 61). </w:t>
      </w:r>
      <w:r>
        <w:rPr>
          <w:sz w:val="16"/>
          <w:lang w:val="fr-FR"/>
        </w:rPr>
        <w:t xml:space="preserve">Further, </w:t>
      </w:r>
      <w:r>
        <w:rPr>
          <w:rStyle w:val="StyleUnderline"/>
          <w:lang w:val="fr-FR"/>
        </w:rPr>
        <w:t>Bataille affirms</w:t>
      </w:r>
      <w:r>
        <w:rPr>
          <w:sz w:val="16"/>
          <w:lang w:val="fr-FR"/>
        </w:rPr>
        <w:t xml:space="preserve"> that "[p]ersonne n'est-un instant-souverain qui ne se perde" (OC VIII 429). </w:t>
      </w:r>
      <w:r>
        <w:rPr>
          <w:sz w:val="16"/>
        </w:rPr>
        <w:t xml:space="preserve">It is the Nietzschean self-forgetfulness that is here evoked; </w:t>
      </w:r>
      <w:r>
        <w:rPr>
          <w:rStyle w:val="StyleUnderline"/>
        </w:rPr>
        <w:t xml:space="preserve">a </w:t>
      </w:r>
      <w:r>
        <w:rPr>
          <w:rStyle w:val="StyleUnderline"/>
          <w:highlight w:val="yellow"/>
        </w:rPr>
        <w:t>self-forgetfulness</w:t>
      </w:r>
      <w:r>
        <w:rPr>
          <w:rStyle w:val="StyleUnderline"/>
        </w:rPr>
        <w:t xml:space="preserve"> which </w:t>
      </w:r>
      <w:r>
        <w:rPr>
          <w:rStyle w:val="StyleUnderline"/>
          <w:highlight w:val="yellow"/>
        </w:rPr>
        <w:t>implies</w:t>
      </w:r>
      <w:r>
        <w:rPr>
          <w:rStyle w:val="StyleUnderline"/>
        </w:rPr>
        <w:t xml:space="preserve"> a </w:t>
      </w:r>
      <w:r>
        <w:rPr>
          <w:rStyle w:val="StyleUnderline"/>
          <w:highlight w:val="yellow"/>
        </w:rPr>
        <w:t>transgression of the limits of</w:t>
      </w:r>
      <w:r>
        <w:rPr>
          <w:sz w:val="16"/>
        </w:rPr>
        <w:t xml:space="preserve"> </w:t>
      </w:r>
      <w:r>
        <w:rPr>
          <w:rStyle w:val="StyleUnderline"/>
        </w:rPr>
        <w:t>both</w:t>
      </w:r>
      <w:r>
        <w:rPr>
          <w:sz w:val="16"/>
        </w:rPr>
        <w:t xml:space="preserve"> </w:t>
      </w:r>
      <w:r>
        <w:rPr>
          <w:rStyle w:val="StyleUnderline"/>
        </w:rPr>
        <w:t xml:space="preserve">communicating </w:t>
      </w:r>
      <w:r>
        <w:rPr>
          <w:rStyle w:val="StyleUnderline"/>
          <w:highlight w:val="yellow"/>
        </w:rPr>
        <w:t>subjects</w:t>
      </w:r>
      <w:r>
        <w:rPr>
          <w:sz w:val="16"/>
        </w:rPr>
        <w:t xml:space="preserve">. </w:t>
      </w:r>
      <w:r>
        <w:rPr>
          <w:sz w:val="16"/>
          <w:lang w:val="fr-FR"/>
        </w:rPr>
        <w:t xml:space="preserve">Again, for Bataille "[l]a 'communication' n'a lieu qu'entre deux êtres mis en jeu-déchirés, suspendus, l'un et l'autre penchés au-dessus de leur néant" (Sur Nietzsche 62). </w:t>
      </w:r>
      <w:r>
        <w:rPr>
          <w:rStyle w:val="StyleUnderline"/>
          <w:highlight w:val="yellow"/>
        </w:rPr>
        <w:t>However</w:t>
      </w:r>
      <w:r>
        <w:rPr>
          <w:rStyle w:val="StyleUnderline"/>
        </w:rPr>
        <w:t xml:space="preserve">, if according to Nietzsche, </w:t>
      </w:r>
      <w:r>
        <w:rPr>
          <w:rStyle w:val="StyleUnderline"/>
          <w:highlight w:val="yellow"/>
        </w:rPr>
        <w:t>self-forgetfulness</w:t>
      </w:r>
      <w:r>
        <w:rPr>
          <w:rStyle w:val="StyleUnderline"/>
        </w:rPr>
        <w:t xml:space="preserve"> takes place in solitude, </w:t>
      </w:r>
      <w:r>
        <w:rPr>
          <w:rStyle w:val="StyleUnderline"/>
          <w:highlight w:val="yellow"/>
        </w:rPr>
        <w:t xml:space="preserve">for Bataille it </w:t>
      </w:r>
      <w:r>
        <w:rPr>
          <w:rStyle w:val="Emphasis"/>
          <w:highlight w:val="yellow"/>
        </w:rPr>
        <w:t>necessitates the presence of an "other</w:t>
      </w:r>
      <w:r>
        <w:rPr>
          <w:rStyle w:val="StyleUnderline"/>
        </w:rPr>
        <w:t>."(</w:t>
      </w:r>
      <w:r>
        <w:rPr>
          <w:sz w:val="16"/>
        </w:rPr>
        <w:t xml:space="preserve">5) Communication in fact, asks for "deux êtres mis en jeu" who participate in what he defines as "une fête immotivée" (Sur Nietzsche 31). There </w:t>
      </w:r>
      <w:r>
        <w:rPr>
          <w:rStyle w:val="StyleUnderline"/>
          <w:highlight w:val="yellow"/>
        </w:rPr>
        <w:t>the sovereign loses himself</w:t>
      </w:r>
      <w:r>
        <w:rPr>
          <w:sz w:val="16"/>
        </w:rPr>
        <w:t xml:space="preserve"> (se perde) </w:t>
      </w:r>
      <w:r>
        <w:rPr>
          <w:rStyle w:val="StyleUnderline"/>
        </w:rPr>
        <w:t xml:space="preserve">with the other, </w:t>
      </w:r>
      <w:r>
        <w:rPr>
          <w:rStyle w:val="StyleUnderline"/>
          <w:highlight w:val="yellow"/>
        </w:rPr>
        <w:t>through the other</w:t>
      </w:r>
      <w:r>
        <w:rPr>
          <w:rStyle w:val="StyleUnderline"/>
        </w:rPr>
        <w:t>, in the other, in a process of "mutual laceration</w:t>
      </w:r>
      <w:r>
        <w:rPr>
          <w:sz w:val="16"/>
        </w:rPr>
        <w:t xml:space="preserve">" (Essential 105) which is simultaneously tragic and ludic. </w:t>
      </w:r>
    </w:p>
    <w:p w:rsidR="00123275" w:rsidRDefault="00123275" w:rsidP="00123275">
      <w:pPr>
        <w:rPr>
          <w:sz w:val="16"/>
        </w:rPr>
      </w:pPr>
      <w:r>
        <w:rPr>
          <w:sz w:val="16"/>
        </w:rPr>
        <w:t xml:space="preserve">The emphasis on the other is Hegelian, but unlike dialectics, communication does not confront the subject with an object (Gegen-stand, something that stands against the subject). </w:t>
      </w:r>
      <w:r>
        <w:rPr>
          <w:sz w:val="16"/>
          <w:lang w:val="fr-FR"/>
        </w:rPr>
        <w:t xml:space="preserve">As Bataille puts it (apparently echoing Baudelaire), communication takes place with "un semblable," "mon frère" (OC VIII 289). And he adds: "Cela suppose la communication de sujet à sujet" (OC VIII 288). </w:t>
      </w:r>
      <w:r>
        <w:rPr>
          <w:rStyle w:val="StyleUnderline"/>
        </w:rPr>
        <w:t>Bataille's notion of communication is not based upon a "violent hierarchy</w:t>
      </w:r>
      <w:r>
        <w:rPr>
          <w:sz w:val="16"/>
        </w:rPr>
        <w:t xml:space="preserve">" (Derrida's term) </w:t>
      </w:r>
      <w:r>
        <w:rPr>
          <w:rStyle w:val="StyleUnderline"/>
        </w:rPr>
        <w:t>but rather upon egalitarianism</w:t>
      </w:r>
      <w:r>
        <w:rPr>
          <w:sz w:val="16"/>
        </w:rPr>
        <w:t xml:space="preserve">. Moreover, </w:t>
      </w:r>
      <w:r>
        <w:rPr>
          <w:rStyle w:val="StyleUnderline"/>
          <w:highlight w:val="yellow"/>
        </w:rPr>
        <w:t xml:space="preserve">transgressing the </w:t>
      </w:r>
      <w:r>
        <w:rPr>
          <w:rStyle w:val="StyleUnderline"/>
        </w:rPr>
        <w:t xml:space="preserve">limits of the </w:t>
      </w:r>
      <w:r>
        <w:rPr>
          <w:rStyle w:val="StyleUnderline"/>
          <w:highlight w:val="yellow"/>
        </w:rPr>
        <w:t xml:space="preserve">subject implies that the </w:t>
      </w:r>
      <w:r>
        <w:rPr>
          <w:rStyle w:val="StyleUnderline"/>
        </w:rPr>
        <w:t xml:space="preserve">two </w:t>
      </w:r>
      <w:r>
        <w:rPr>
          <w:rStyle w:val="StyleUnderline"/>
          <w:highlight w:val="yellow"/>
        </w:rPr>
        <w:t>subjects already possess</w:t>
      </w:r>
      <w:r>
        <w:rPr>
          <w:sz w:val="16"/>
        </w:rPr>
        <w:t xml:space="preserve"> (in potential) </w:t>
      </w:r>
      <w:r>
        <w:rPr>
          <w:rStyle w:val="StyleUnderline"/>
        </w:rPr>
        <w:t xml:space="preserve">the characteristics of </w:t>
      </w:r>
      <w:r>
        <w:rPr>
          <w:rStyle w:val="StyleUnderline"/>
          <w:highlight w:val="yellow"/>
        </w:rPr>
        <w:t>sovereignty</w:t>
      </w:r>
      <w:r>
        <w:rPr>
          <w:sz w:val="16"/>
        </w:rPr>
        <w:t xml:space="preserve">. Hence, </w:t>
      </w:r>
      <w:r>
        <w:rPr>
          <w:rStyle w:val="Emphasis"/>
          <w:highlight w:val="yellow"/>
        </w:rPr>
        <w:t>the status of sovereign is not achieved as a result of</w:t>
      </w:r>
      <w:r>
        <w:rPr>
          <w:rStyle w:val="Emphasis"/>
        </w:rPr>
        <w:t xml:space="preserve"> a fight to the </w:t>
      </w:r>
      <w:r>
        <w:rPr>
          <w:rStyle w:val="Emphasis"/>
          <w:highlight w:val="yellow"/>
        </w:rPr>
        <w:t xml:space="preserve">death, but requires the subject to be open to </w:t>
      </w:r>
      <w:proofErr w:type="gramStart"/>
      <w:r>
        <w:rPr>
          <w:rStyle w:val="Emphasis"/>
          <w:highlight w:val="yellow"/>
        </w:rPr>
        <w:t>an other</w:t>
      </w:r>
      <w:proofErr w:type="gramEnd"/>
      <w:r>
        <w:rPr>
          <w:rStyle w:val="Emphasis"/>
        </w:rPr>
        <w:t xml:space="preserve"> who is outside the limits of the self</w:t>
      </w:r>
      <w:r>
        <w:rPr>
          <w:sz w:val="16"/>
        </w:rPr>
        <w:t>.</w:t>
      </w:r>
    </w:p>
    <w:p w:rsidR="00123275" w:rsidRDefault="00123275" w:rsidP="00123275">
      <w:pPr>
        <w:rPr>
          <w:sz w:val="14"/>
          <w:szCs w:val="14"/>
        </w:rPr>
      </w:pPr>
      <w:r>
        <w:rPr>
          <w:sz w:val="14"/>
          <w:szCs w:val="14"/>
        </w:rPr>
        <w:t>Derrida speaks of the "trembling" to which Bataille submits Hegelian concepts (253). This trembling, I would argue, has its source in Nietzsche (6): "The figs fall from the trees" says Zarathustra, "they are good and sweet, and when they fall, their red skins are rent. A north wind am I unto ripe figs" (qtd. in Philosophy 135). If we apply this passage to Bataille's philosophy, we could say that inherent in this "fall" is an explosion of Hegelian concepts, and in particular, as we have seen, the notion of Herrshaft. Further, communication, for Bataille, involves a similar "fall" which rents (déchire) the skin of the subjects (their limits) exposing the red flesh which lies beneath the skin. According to the French philosopher, Nietzsche's critique of the subject is more radical than Hegel's, since, as he puts it in "Hegel, la mort et le sacrifice," Hegel's philosophy, and I would add Kojève's interpretation of it, is "une théologie, où l'homme aurait pris la place de Dieu" (OC XII 329). Hegel's "theology" preserves the identity of the subject. Now, Bataille makes his position to this "theology" clear as he writes: "I don't believe in God-from the inability to believe in self" (Essential 10). By establishing a direct link between the death of the subject and the death of God, Bataille extends his critique of "beings" into the larger, ontological, critique of "Being." Implicit in this theoretical move is the articulation of the ontology of sovereignty.</w:t>
      </w:r>
    </w:p>
    <w:p w:rsidR="00123275" w:rsidRDefault="00123275" w:rsidP="00123275">
      <w:pPr>
        <w:rPr>
          <w:sz w:val="14"/>
          <w:szCs w:val="14"/>
        </w:rPr>
      </w:pPr>
      <w:r>
        <w:rPr>
          <w:sz w:val="14"/>
          <w:szCs w:val="14"/>
        </w:rPr>
        <w:t>Bataille's philosophy is Nietzschean insofar as it is grounded in experience and in the immanence of the body. Communication, for Bataille is first and foremost a bodily affair. Hence the interrogation of the limits of the subject starts from an interrogation of what we could call the "gates," or openings of the body: the mouth, the vagina, the anus and the eyes are for Bataille central places for philosophical investigation because at these gates, the integrity of the subject is questioned; its limits can be transgressed. They are spaces of transition where a "glissement hors de soi" (OC VIII 246) can take place. These bodily openings, which Bataille also defines as "blessures," (Sur Nietzsche 64) found his conception of the sovereign subject. In fact, each "blessure" can be linked to a specific dimension of communication which obsesses Bataille. His central themes match different bodily openings: the mouth connects to laughter; the vagina to eroticism; the eyes to tears; the anus to the excrements which he links to death. Through these openings the subject is traversed by different fluxes and its integrity, totality and stability is challenged. They allow for the possibility of a glissement of the subject's being. The same could be said of Bataille's corpus: it is a unitary entity, which, like a body, escapes the totalizing temptation of closure.</w:t>
      </w:r>
    </w:p>
    <w:p w:rsidR="00123275" w:rsidRDefault="00123275" w:rsidP="00123275">
      <w:pPr>
        <w:rPr>
          <w:sz w:val="16"/>
          <w:szCs w:val="16"/>
        </w:rPr>
      </w:pPr>
      <w:r>
        <w:rPr>
          <w:sz w:val="16"/>
          <w:szCs w:val="16"/>
        </w:rPr>
        <w:t>Despite the fact that Bataille defines sovereignty in terms of the Kojèvian/Hegelian "nothingness" (Bataille's Rien), his conception of communication is built upon the Nietzschean ontological distinction between the Dionysian and the Apollonian. In fact, the ontological movement that takes place in communication "exige que l'on glisse" (OC VI 158) from an "insufficient" and "discontinuous" being to a reality of "continuity" that transcends binary oppositions (Erotism 13-14). To put it more simply, communication introduces a movement from the "many" to the "One"; from a "discontinuity of being" to a "continuity of being;" from separate "beings" to a common ontological ground ("Being"). The source of Bataille's ontology is clear: it stems from Nietzsche's The Birth of Tragedy which in turn, is construed upon Schopenhauer's distinction between will and representation. "As a sailor sits in a small boat in a boundless raging sea," writes Schopenhauer," surrounded on all sides by heaving mountainous waves, trusting to his frail vessel; so does the individual man sit calmly in the middle of a world of torment, trusting to the principium individuationis" (Birth 21) .(7)</w:t>
      </w:r>
    </w:p>
    <w:p w:rsidR="00123275" w:rsidRDefault="00123275" w:rsidP="00123275">
      <w:pPr>
        <w:rPr>
          <w:rStyle w:val="StyleUnderline"/>
        </w:rPr>
      </w:pPr>
      <w:r>
        <w:rPr>
          <w:rStyle w:val="StyleUnderline"/>
          <w:highlight w:val="yellow"/>
        </w:rPr>
        <w:t>Communication</w:t>
      </w:r>
      <w:r>
        <w:rPr>
          <w:sz w:val="16"/>
        </w:rPr>
        <w:t xml:space="preserve">, for Bataille, as the Dionysian for Nietzsche, </w:t>
      </w:r>
      <w:r>
        <w:rPr>
          <w:rStyle w:val="StyleUnderline"/>
          <w:highlight w:val="yellow"/>
        </w:rPr>
        <w:t>involves</w:t>
      </w:r>
      <w:r>
        <w:rPr>
          <w:sz w:val="16"/>
        </w:rPr>
        <w:t xml:space="preserve"> the shattering of the principium individuationis, a </w:t>
      </w:r>
      <w:r>
        <w:rPr>
          <w:rStyle w:val="StyleUnderline"/>
          <w:highlight w:val="yellow"/>
        </w:rPr>
        <w:t>tearing down</w:t>
      </w:r>
      <w:r>
        <w:rPr>
          <w:rStyle w:val="StyleUnderline"/>
        </w:rPr>
        <w:t xml:space="preserve"> </w:t>
      </w:r>
      <w:r>
        <w:rPr>
          <w:sz w:val="16"/>
        </w:rPr>
        <w:t xml:space="preserve">of </w:t>
      </w:r>
      <w:r>
        <w:rPr>
          <w:rStyle w:val="StyleUnderline"/>
          <w:highlight w:val="yellow"/>
        </w:rPr>
        <w:t>the</w:t>
      </w:r>
      <w:r>
        <w:rPr>
          <w:rStyle w:val="StyleUnderline"/>
        </w:rPr>
        <w:t xml:space="preserve"> veil</w:t>
      </w:r>
      <w:r>
        <w:rPr>
          <w:sz w:val="16"/>
        </w:rPr>
        <w:t xml:space="preserve"> of Maya </w:t>
      </w:r>
      <w:r>
        <w:rPr>
          <w:rStyle w:val="StyleUnderline"/>
        </w:rPr>
        <w:t>which constitutes</w:t>
      </w:r>
      <w:r>
        <w:rPr>
          <w:sz w:val="16"/>
        </w:rPr>
        <w:t xml:space="preserve">, what Bataille calls, with a blink of the eye to Schopenhauer, </w:t>
      </w:r>
      <w:r>
        <w:rPr>
          <w:rStyle w:val="StyleUnderline"/>
        </w:rPr>
        <w:t>the "</w:t>
      </w:r>
      <w:r>
        <w:rPr>
          <w:rStyle w:val="StyleUnderline"/>
          <w:highlight w:val="yellow"/>
        </w:rPr>
        <w:t>illusion of a being which is isolated</w:t>
      </w:r>
      <w:r>
        <w:rPr>
          <w:sz w:val="16"/>
        </w:rPr>
        <w:t xml:space="preserve">" (Essential 10; my emphasis). </w:t>
      </w:r>
      <w:r>
        <w:rPr>
          <w:rStyle w:val="StyleUnderline"/>
        </w:rPr>
        <w:t xml:space="preserve">Communication, thus, involves an opening of the subject to the larger ground of </w:t>
      </w:r>
      <w:proofErr w:type="gramStart"/>
      <w:r>
        <w:rPr>
          <w:rStyle w:val="StyleUnderline"/>
        </w:rPr>
        <w:t>Being</w:t>
      </w:r>
      <w:proofErr w:type="gramEnd"/>
      <w:r>
        <w:rPr>
          <w:rStyle w:val="StyleUnderline"/>
        </w:rPr>
        <w:t xml:space="preserve">. The sovereign's boat is constantly leaking. </w:t>
      </w:r>
      <w:r>
        <w:rPr>
          <w:rStyle w:val="StyleUnderline"/>
          <w:highlight w:val="yellow"/>
        </w:rPr>
        <w:t>Yet</w:t>
      </w:r>
      <w:r>
        <w:rPr>
          <w:rStyle w:val="StyleUnderline"/>
        </w:rPr>
        <w:t>, in order for communication to take place, the boat needs to keep floating</w:t>
      </w:r>
      <w:r>
        <w:rPr>
          <w:sz w:val="16"/>
        </w:rPr>
        <w:t xml:space="preserve">. That is to say that </w:t>
      </w:r>
      <w:r>
        <w:rPr>
          <w:rStyle w:val="Emphasis"/>
          <w:highlight w:val="yellow"/>
        </w:rPr>
        <w:t>for transgression to take place</w:t>
      </w:r>
      <w:r>
        <w:rPr>
          <w:rStyle w:val="Emphasis"/>
        </w:rPr>
        <w:t xml:space="preserve">, the limits of </w:t>
      </w:r>
      <w:r>
        <w:rPr>
          <w:rStyle w:val="Emphasis"/>
          <w:highlight w:val="yellow"/>
        </w:rPr>
        <w:t>the subject need to be preserved</w:t>
      </w:r>
      <w:r>
        <w:rPr>
          <w:sz w:val="16"/>
        </w:rPr>
        <w:t xml:space="preserve"> (Erotism 63; Foucault 34). </w:t>
      </w:r>
      <w:r>
        <w:rPr>
          <w:rStyle w:val="StyleUnderline"/>
        </w:rPr>
        <w:t>The being of the sovereign subject is suspended</w:t>
      </w:r>
      <w:r>
        <w:rPr>
          <w:sz w:val="16"/>
        </w:rPr>
        <w:t xml:space="preserve"> upon the abîme-what Bataille also calls "une realité plus vaste" (OC II 246)-which means that </w:t>
      </w:r>
      <w:r>
        <w:rPr>
          <w:rStyle w:val="StyleUnderline"/>
          <w:highlight w:val="yellow"/>
        </w:rPr>
        <w:t>the subject neither dwells safely within the</w:t>
      </w:r>
      <w:r>
        <w:rPr>
          <w:rStyle w:val="StyleUnderline"/>
        </w:rPr>
        <w:t xml:space="preserve"> limits of the "small, </w:t>
      </w:r>
      <w:r>
        <w:rPr>
          <w:rStyle w:val="StyleUnderline"/>
          <w:highlight w:val="yellow"/>
        </w:rPr>
        <w:t xml:space="preserve">insufficient boat" of individuation, nor within the </w:t>
      </w:r>
      <w:r>
        <w:rPr>
          <w:rStyle w:val="StyleUnderline"/>
        </w:rPr>
        <w:t xml:space="preserve">depth of the </w:t>
      </w:r>
      <w:r>
        <w:rPr>
          <w:rStyle w:val="StyleUnderline"/>
          <w:highlight w:val="yellow"/>
        </w:rPr>
        <w:t>undifferentiated "raging sea," but in the space</w:t>
      </w:r>
      <w:r>
        <w:rPr>
          <w:rStyle w:val="StyleUnderline"/>
        </w:rPr>
        <w:t xml:space="preserve"> of contact </w:t>
      </w:r>
      <w:r>
        <w:rPr>
          <w:rStyle w:val="StyleUnderline"/>
          <w:highlight w:val="yellow"/>
        </w:rPr>
        <w:t>in-between</w:t>
      </w:r>
      <w:r>
        <w:rPr>
          <w:rStyle w:val="StyleUnderline"/>
        </w:rPr>
        <w:t xml:space="preserve"> the two spheres</w:t>
      </w:r>
      <w:r>
        <w:rPr>
          <w:sz w:val="16"/>
        </w:rPr>
        <w:t xml:space="preserve">. </w:t>
      </w:r>
      <w:r>
        <w:rPr>
          <w:rStyle w:val="StyleUnderline"/>
          <w:highlight w:val="yellow"/>
        </w:rPr>
        <w:t xml:space="preserve">This precision is key </w:t>
      </w:r>
      <w:r>
        <w:rPr>
          <w:rStyle w:val="StyleUnderline"/>
        </w:rPr>
        <w:t xml:space="preserve">in order to delineate </w:t>
      </w:r>
      <w:r>
        <w:rPr>
          <w:sz w:val="16"/>
        </w:rPr>
        <w:t>the originality of</w:t>
      </w:r>
      <w:r>
        <w:rPr>
          <w:rStyle w:val="StyleUnderline"/>
        </w:rPr>
        <w:t xml:space="preserve"> Bataille's ontology of sovereignty.</w:t>
      </w:r>
    </w:p>
    <w:p w:rsidR="00123275" w:rsidRDefault="00123275" w:rsidP="00123275">
      <w:pPr>
        <w:rPr>
          <w:sz w:val="16"/>
        </w:rPr>
      </w:pPr>
      <w:r>
        <w:rPr>
          <w:rStyle w:val="StyleUnderline"/>
        </w:rPr>
        <w:t>Bataille's conception of the communicating subject (i.e., of sovereignty) walks a thin line between its self-dissolution and its self-preservation</w:t>
      </w:r>
      <w:r>
        <w:rPr>
          <w:sz w:val="16"/>
        </w:rPr>
        <w:t xml:space="preserve">. </w:t>
      </w:r>
      <w:r>
        <w:rPr>
          <w:rStyle w:val="Emphasis"/>
        </w:rPr>
        <w:t>Hence the idea that he is above all a thinker of limits</w:t>
      </w:r>
      <w:r>
        <w:rPr>
          <w:sz w:val="16"/>
        </w:rPr>
        <w:t xml:space="preserve"> or borders. </w:t>
      </w:r>
      <w:r>
        <w:rPr>
          <w:rStyle w:val="StyleUnderline"/>
        </w:rPr>
        <w:t>The sovereign's being</w:t>
      </w:r>
      <w:r>
        <w:rPr>
          <w:sz w:val="16"/>
        </w:rPr>
        <w:t xml:space="preserve">, in fact, </w:t>
      </w:r>
      <w:r>
        <w:rPr>
          <w:rStyle w:val="StyleUnderline"/>
        </w:rPr>
        <w:t>is "suspended</w:t>
      </w:r>
      <w:r>
        <w:rPr>
          <w:sz w:val="16"/>
        </w:rPr>
        <w:t xml:space="preserve">" on the "bord de l'abîme" (Coupable V 355) </w:t>
      </w:r>
      <w:r>
        <w:rPr>
          <w:rStyle w:val="Emphasis"/>
        </w:rPr>
        <w:t>but never actually falls</w:t>
      </w:r>
      <w:r>
        <w:rPr>
          <w:sz w:val="16"/>
        </w:rPr>
        <w:t xml:space="preserve">, except, of course, in death. Hence, for Bataille, "[i]l s'agit d'approcher la mort" [it is </w:t>
      </w:r>
      <w:r>
        <w:rPr>
          <w:rStyle w:val="StyleUnderline"/>
        </w:rPr>
        <w:t>approaching</w:t>
      </w:r>
      <w:r>
        <w:rPr>
          <w:sz w:val="16"/>
        </w:rPr>
        <w:t xml:space="preserve"> </w:t>
      </w:r>
      <w:r>
        <w:rPr>
          <w:rStyle w:val="StyleUnderline"/>
        </w:rPr>
        <w:t>death</w:t>
      </w:r>
      <w:r>
        <w:rPr>
          <w:sz w:val="16"/>
        </w:rPr>
        <w:t>] that is to say, the abîme, or the continuity of being, "d'aussi près qu'on peut l'endurer" [</w:t>
      </w:r>
      <w:r>
        <w:rPr>
          <w:rStyle w:val="StyleUnderline"/>
        </w:rPr>
        <w:t>as close as one can endure</w:t>
      </w:r>
      <w:r>
        <w:rPr>
          <w:sz w:val="16"/>
        </w:rPr>
        <w:t xml:space="preserve">] (337-338). </w:t>
      </w:r>
      <w:r>
        <w:rPr>
          <w:rStyle w:val="StyleUnderline"/>
          <w:highlight w:val="yellow"/>
        </w:rPr>
        <w:t>The</w:t>
      </w:r>
      <w:r>
        <w:rPr>
          <w:rStyle w:val="StyleUnderline"/>
        </w:rPr>
        <w:t xml:space="preserve"> sovereign </w:t>
      </w:r>
      <w:r>
        <w:rPr>
          <w:rStyle w:val="StyleUnderline"/>
          <w:highlight w:val="yellow"/>
        </w:rPr>
        <w:t>subject</w:t>
      </w:r>
      <w:r>
        <w:rPr>
          <w:rStyle w:val="Emphasis"/>
          <w:highlight w:val="yellow"/>
        </w:rPr>
        <w:t xml:space="preserve"> confronts death while preserving </w:t>
      </w:r>
      <w:r>
        <w:rPr>
          <w:rStyle w:val="Emphasis"/>
        </w:rPr>
        <w:t xml:space="preserve">his </w:t>
      </w:r>
      <w:r>
        <w:rPr>
          <w:rStyle w:val="Emphasis"/>
          <w:highlight w:val="yellow"/>
        </w:rPr>
        <w:t>life</w:t>
      </w:r>
      <w:r>
        <w:rPr>
          <w:rStyle w:val="Emphasis"/>
        </w:rPr>
        <w:t>.</w:t>
      </w:r>
      <w:r>
        <w:rPr>
          <w:sz w:val="16"/>
        </w:rPr>
        <w:t xml:space="preserve"> His </w:t>
      </w:r>
      <w:r>
        <w:rPr>
          <w:rStyle w:val="StyleUnderline"/>
          <w:highlight w:val="yellow"/>
        </w:rPr>
        <w:t>being is placed</w:t>
      </w:r>
      <w:r>
        <w:rPr>
          <w:rStyle w:val="StyleUnderline"/>
        </w:rPr>
        <w:t xml:space="preserve"> at the border </w:t>
      </w:r>
      <w:r>
        <w:rPr>
          <w:rStyle w:val="StyleUnderline"/>
          <w:highlight w:val="yellow"/>
        </w:rPr>
        <w:t>between life and death</w:t>
      </w:r>
      <w:r>
        <w:rPr>
          <w:sz w:val="16"/>
        </w:rPr>
        <w:t xml:space="preserve">. Hence, </w:t>
      </w:r>
      <w:r>
        <w:rPr>
          <w:rStyle w:val="StyleUnderline"/>
        </w:rPr>
        <w:t xml:space="preserve">if Bataille defines philosophy as "existence </w:t>
      </w:r>
      <w:r>
        <w:rPr>
          <w:rStyle w:val="StyleUnderline"/>
          <w:highlight w:val="yellow"/>
        </w:rPr>
        <w:t>striving to reach its limits</w:t>
      </w:r>
      <w:r>
        <w:rPr>
          <w:sz w:val="16"/>
        </w:rPr>
        <w:t xml:space="preserve">" (Essential 146), </w:t>
      </w:r>
      <w:r>
        <w:rPr>
          <w:rStyle w:val="StyleUnderline"/>
          <w:highlight w:val="yellow"/>
        </w:rPr>
        <w:t>it should be specified that the being</w:t>
      </w:r>
      <w:r>
        <w:rPr>
          <w:rStyle w:val="StyleUnderline"/>
        </w:rPr>
        <w:t xml:space="preserve"> of the subject </w:t>
      </w:r>
      <w:r>
        <w:rPr>
          <w:rStyle w:val="StyleUnderline"/>
          <w:highlight w:val="yellow"/>
        </w:rPr>
        <w:t xml:space="preserve">is not found beyond </w:t>
      </w:r>
      <w:r>
        <w:rPr>
          <w:rStyle w:val="StyleUnderline"/>
        </w:rPr>
        <w:t>its limits</w:t>
      </w:r>
      <w:r>
        <w:rPr>
          <w:sz w:val="16"/>
        </w:rPr>
        <w:t xml:space="preserve">, as his use </w:t>
      </w:r>
      <w:r>
        <w:rPr>
          <w:rStyle w:val="StyleUnderline"/>
        </w:rPr>
        <w:t>of "</w:t>
      </w:r>
      <w:r>
        <w:rPr>
          <w:rStyle w:val="StyleUnderline"/>
          <w:highlight w:val="yellow"/>
        </w:rPr>
        <w:t>existence</w:t>
      </w:r>
      <w:r>
        <w:rPr>
          <w:sz w:val="16"/>
        </w:rPr>
        <w:t xml:space="preserve">" seems to suggest (Ek-sistenz) </w:t>
      </w:r>
      <w:r>
        <w:rPr>
          <w:rStyle w:val="StyleUnderline"/>
          <w:highlight w:val="yellow"/>
        </w:rPr>
        <w:t>since</w:t>
      </w:r>
      <w:r>
        <w:rPr>
          <w:rStyle w:val="StyleUnderline"/>
        </w:rPr>
        <w:t xml:space="preserve"> </w:t>
      </w:r>
      <w:r>
        <w:rPr>
          <w:rStyle w:val="StyleUnderline"/>
          <w:highlight w:val="yellow"/>
        </w:rPr>
        <w:t>that would imply</w:t>
      </w:r>
      <w:r>
        <w:rPr>
          <w:rStyle w:val="StyleUnderline"/>
        </w:rPr>
        <w:t xml:space="preserve"> a </w:t>
      </w:r>
      <w:r>
        <w:rPr>
          <w:rStyle w:val="StyleUnderline"/>
          <w:highlight w:val="yellow"/>
        </w:rPr>
        <w:t>total dissolution of the subject</w:t>
      </w:r>
      <w:r>
        <w:rPr>
          <w:sz w:val="16"/>
        </w:rPr>
        <w:t xml:space="preserve">. Bataille's philosophy of </w:t>
      </w:r>
      <w:r>
        <w:rPr>
          <w:rStyle w:val="StyleUnderline"/>
          <w:highlight w:val="yellow"/>
        </w:rPr>
        <w:t xml:space="preserve">transgression implies the </w:t>
      </w:r>
      <w:r>
        <w:rPr>
          <w:rStyle w:val="Emphasis"/>
          <w:highlight w:val="yellow"/>
          <w:bdr w:val="single" w:sz="4" w:space="0" w:color="auto" w:frame="1"/>
        </w:rPr>
        <w:t>preservation</w:t>
      </w:r>
      <w:r>
        <w:rPr>
          <w:rStyle w:val="Emphasis"/>
          <w:bdr w:val="single" w:sz="4" w:space="0" w:color="auto" w:frame="1"/>
        </w:rPr>
        <w:t xml:space="preserve"> of the limits </w:t>
      </w:r>
      <w:r>
        <w:rPr>
          <w:rStyle w:val="Emphasis"/>
          <w:highlight w:val="yellow"/>
          <w:bdr w:val="single" w:sz="4" w:space="0" w:color="auto" w:frame="1"/>
        </w:rPr>
        <w:t xml:space="preserve">of the subject so that the sovereign can experience </w:t>
      </w:r>
      <w:r>
        <w:rPr>
          <w:rStyle w:val="Emphasis"/>
          <w:bdr w:val="single" w:sz="4" w:space="0" w:color="auto" w:frame="1"/>
        </w:rPr>
        <w:t xml:space="preserve">and endure </w:t>
      </w:r>
      <w:r>
        <w:rPr>
          <w:rStyle w:val="Emphasis"/>
          <w:highlight w:val="yellow"/>
          <w:bdr w:val="single" w:sz="4" w:space="0" w:color="auto" w:frame="1"/>
        </w:rPr>
        <w:t>death in life</w:t>
      </w:r>
      <w:r>
        <w:rPr>
          <w:sz w:val="16"/>
          <w:highlight w:val="yellow"/>
          <w:bdr w:val="single" w:sz="4" w:space="0" w:color="auto" w:frame="1"/>
        </w:rPr>
        <w:t>.</w:t>
      </w:r>
    </w:p>
    <w:p w:rsidR="00123275" w:rsidRDefault="00123275" w:rsidP="00123275">
      <w:pPr>
        <w:rPr>
          <w:sz w:val="16"/>
        </w:rPr>
      </w:pPr>
      <w:r>
        <w:rPr>
          <w:rStyle w:val="StyleUnderline"/>
        </w:rPr>
        <w:t>The tension between self-expenditure</w:t>
      </w:r>
      <w:r>
        <w:rPr>
          <w:sz w:val="16"/>
        </w:rPr>
        <w:t xml:space="preserve"> (Nietzsche's Verschwendung) </w:t>
      </w:r>
      <w:r>
        <w:rPr>
          <w:rStyle w:val="StyleUnderline"/>
        </w:rPr>
        <w:t>and self-preservation</w:t>
      </w:r>
      <w:r>
        <w:rPr>
          <w:sz w:val="16"/>
        </w:rPr>
        <w:t xml:space="preserve"> (linked to Hegel's Anerkennung) </w:t>
      </w:r>
      <w:r>
        <w:rPr>
          <w:rStyle w:val="StyleUnderline"/>
        </w:rPr>
        <w:t>is analogous to the movement of a moth that is first attracted by the fire of a candle and subsequently distances itself from the fire in order to preserve its life</w:t>
      </w:r>
      <w:proofErr w:type="gramStart"/>
      <w:r>
        <w:rPr>
          <w:rStyle w:val="StyleUnderline"/>
        </w:rPr>
        <w:t>.</w:t>
      </w:r>
      <w:r>
        <w:rPr>
          <w:sz w:val="16"/>
        </w:rPr>
        <w:t>(</w:t>
      </w:r>
      <w:proofErr w:type="gramEnd"/>
      <w:r>
        <w:rPr>
          <w:sz w:val="16"/>
        </w:rPr>
        <w:t xml:space="preserve">8) </w:t>
      </w:r>
      <w:r>
        <w:rPr>
          <w:rStyle w:val="StyleUnderline"/>
        </w:rPr>
        <w:t>This repeated back and forth movement recapitulates the movement of communication and is responsible for the underlying tension which traverses Bataille's philosophy. It is an inner (bodily) drive that attracts the moth to death</w:t>
      </w:r>
      <w:r>
        <w:rPr>
          <w:sz w:val="16"/>
        </w:rPr>
        <w:t xml:space="preserve"> and not, as it is the case for Hegel's master, a reasoned project in view of an end (recognition). The moth's self-sacrifice, in fact, is perfectly useless (it serves no purpose) and hence is truly sovereign. Bataille would call it "une négativité sans emploi."</w:t>
      </w:r>
    </w:p>
    <w:p w:rsidR="00123275" w:rsidRDefault="00123275" w:rsidP="00123275">
      <w:pPr>
        <w:rPr>
          <w:sz w:val="16"/>
        </w:rPr>
      </w:pPr>
      <w:r>
        <w:rPr>
          <w:sz w:val="16"/>
        </w:rPr>
        <w:t xml:space="preserve">Or, as he says with respect to eroticism in his first and last interview before he died, "it is purely squandering, an expenditure of energy for itself" (in Essential 220). </w:t>
      </w:r>
      <w:r>
        <w:rPr>
          <w:rStyle w:val="StyleUnderline"/>
        </w:rPr>
        <w:t>This movement forwards, towards the flame of self-dissolution</w:t>
      </w:r>
      <w:r>
        <w:rPr>
          <w:sz w:val="16"/>
        </w:rPr>
        <w:t xml:space="preserve"> (which takes place in death, eroticism, laughter…) </w:t>
      </w:r>
      <w:r>
        <w:rPr>
          <w:rStyle w:val="StyleUnderline"/>
        </w:rPr>
        <w:t>and its retreat backwards, towards life and the limits it involves, epitomizes Bataille's notion of communication.</w:t>
      </w:r>
      <w:r>
        <w:rPr>
          <w:sz w:val="16"/>
        </w:rPr>
        <w:t xml:space="preserve"> A practice which for Bataille seems to have the characteristic of a fort-da game in which the subject is not in control of the movement. This movement, Bataille writes in the Preface to Madame Edwarda, happens "malgré nous" (III 11). Thus conceived the sovereign accepts the place of a toy in the hands of a child playing-a definition similar to Heraclitus' vision of life, which he defines as "a child at play, moving pieces in a game (Fragment 52, in GM 149). This view of communication is both tragic and joyful; violent and useless. A joyful tragedy, which challenges the limits of the subject; that puts the subject's being en jeu.</w:t>
      </w:r>
    </w:p>
    <w:p w:rsidR="00123275" w:rsidRDefault="00123275" w:rsidP="00123275">
      <w:pPr>
        <w:rPr>
          <w:sz w:val="16"/>
        </w:rPr>
      </w:pPr>
      <w:r>
        <w:rPr>
          <w:rStyle w:val="StyleUnderline"/>
        </w:rPr>
        <w:t xml:space="preserve">If </w:t>
      </w:r>
      <w:r>
        <w:rPr>
          <w:rStyle w:val="StyleUnderline"/>
          <w:highlight w:val="yellow"/>
        </w:rPr>
        <w:t xml:space="preserve">Bataille </w:t>
      </w:r>
      <w:r>
        <w:rPr>
          <w:rStyle w:val="StyleUnderline"/>
        </w:rPr>
        <w:t xml:space="preserve">is deeply fascinated by death, decay and the dissolution of the subject in a continuity of being, </w:t>
      </w:r>
      <w:r>
        <w:rPr>
          <w:rStyle w:val="Emphasis"/>
        </w:rPr>
        <w:t xml:space="preserve">he </w:t>
      </w:r>
      <w:r>
        <w:rPr>
          <w:rStyle w:val="Emphasis"/>
          <w:highlight w:val="yellow"/>
        </w:rPr>
        <w:t>escapes the temptation to embrace death at the expense of life</w:t>
      </w:r>
      <w:r>
        <w:rPr>
          <w:rStyle w:val="StyleUnderline"/>
          <w:highlight w:val="yellow"/>
        </w:rPr>
        <w:t>.</w:t>
      </w:r>
      <w:r>
        <w:rPr>
          <w:sz w:val="16"/>
          <w:highlight w:val="yellow"/>
        </w:rPr>
        <w:t xml:space="preserve"> </w:t>
      </w:r>
      <w:r>
        <w:rPr>
          <w:rStyle w:val="StyleUnderline"/>
        </w:rPr>
        <w:t>His definition of eroticism sums up this fundamental tension: "Eroticism," he writes, "is assenting to life up to the point of death"</w:t>
      </w:r>
      <w:r>
        <w:rPr>
          <w:sz w:val="16"/>
        </w:rPr>
        <w:t xml:space="preserve"> (Erotism11). </w:t>
      </w:r>
      <w:r>
        <w:rPr>
          <w:rStyle w:val="StyleUnderline"/>
        </w:rPr>
        <w:t>This applies</w:t>
      </w:r>
      <w:r>
        <w:rPr>
          <w:sz w:val="16"/>
        </w:rPr>
        <w:t xml:space="preserve"> not only to eroticism but also </w:t>
      </w:r>
      <w:r>
        <w:rPr>
          <w:rStyle w:val="StyleUnderline"/>
        </w:rPr>
        <w:t xml:space="preserve">to all </w:t>
      </w:r>
      <w:r>
        <w:rPr>
          <w:sz w:val="16"/>
        </w:rPr>
        <w:t xml:space="preserve">communicating </w:t>
      </w:r>
      <w:r>
        <w:rPr>
          <w:rStyle w:val="StyleUnderline"/>
        </w:rPr>
        <w:t>activities</w:t>
      </w:r>
      <w:r>
        <w:rPr>
          <w:sz w:val="16"/>
        </w:rPr>
        <w:t xml:space="preserve"> such as laughter, play, tears, and ultimately to the ethos </w:t>
      </w:r>
      <w:r>
        <w:rPr>
          <w:rStyle w:val="StyleUnderline"/>
        </w:rPr>
        <w:t>that sustains the totality of Bataille's philosophy</w:t>
      </w:r>
      <w:r>
        <w:rPr>
          <w:sz w:val="16"/>
        </w:rPr>
        <w:t xml:space="preserve">. If Kojève defines dialectics as a "negating-negativity" (5), </w:t>
      </w:r>
      <w:r>
        <w:rPr>
          <w:rStyle w:val="StyleUnderline"/>
        </w:rPr>
        <w:t>Bataille's communication can be read as an affirmative negativity.</w:t>
      </w:r>
      <w:r>
        <w:rPr>
          <w:sz w:val="16"/>
        </w:rPr>
        <w:t xml:space="preserve"> In fact, </w:t>
      </w:r>
      <w:r>
        <w:rPr>
          <w:rStyle w:val="StyleUnderline"/>
          <w:highlight w:val="yellow"/>
        </w:rPr>
        <w:t>death is</w:t>
      </w:r>
      <w:r>
        <w:rPr>
          <w:rStyle w:val="StyleUnderline"/>
        </w:rPr>
        <w:t xml:space="preserve"> confronted and even </w:t>
      </w:r>
      <w:r>
        <w:rPr>
          <w:rStyle w:val="StyleUnderline"/>
          <w:highlight w:val="yellow"/>
        </w:rPr>
        <w:t>invoked</w:t>
      </w:r>
      <w:r>
        <w:rPr>
          <w:rStyle w:val="Emphasis"/>
          <w:highlight w:val="yellow"/>
        </w:rPr>
        <w:t>, but what is found in death is the ultimate affirmation of life</w:t>
      </w:r>
      <w:r>
        <w:rPr>
          <w:rStyle w:val="Emphasis"/>
        </w:rPr>
        <w:t>.</w:t>
      </w:r>
      <w:r>
        <w:rPr>
          <w:sz w:val="16"/>
        </w:rPr>
        <w:t xml:space="preserve"> </w:t>
      </w:r>
      <w:r>
        <w:rPr>
          <w:rStyle w:val="StyleUnderline"/>
        </w:rPr>
        <w:t xml:space="preserve">Negation of the integrity (the limits) of the subject leads to a </w:t>
      </w:r>
      <w:r>
        <w:rPr>
          <w:rStyle w:val="Emphasis"/>
        </w:rPr>
        <w:t>radical affirmation of life</w:t>
      </w:r>
      <w:r>
        <w:rPr>
          <w:rStyle w:val="StyleUnderline"/>
        </w:rPr>
        <w:t>.</w:t>
      </w:r>
      <w:r>
        <w:rPr>
          <w:sz w:val="16"/>
        </w:rPr>
        <w:t xml:space="preserve"> </w:t>
      </w:r>
    </w:p>
    <w:p w:rsidR="00123275" w:rsidRDefault="00123275" w:rsidP="00123275">
      <w:pPr>
        <w:rPr>
          <w:sz w:val="16"/>
        </w:rPr>
      </w:pPr>
      <w:r>
        <w:rPr>
          <w:sz w:val="16"/>
        </w:rPr>
        <w:t xml:space="preserve">And if in the Preface to Madame Edwarda, Bataille can affirme "l'identité de l'être et de la mort" (OC III 10), let us also note that </w:t>
      </w:r>
      <w:r>
        <w:rPr>
          <w:rStyle w:val="Emphasis"/>
          <w:highlight w:val="yellow"/>
          <w:bdr w:val="single" w:sz="4" w:space="0" w:color="auto" w:frame="1"/>
        </w:rPr>
        <w:t>the identity of being and death is realized in life</w:t>
      </w:r>
      <w:r>
        <w:rPr>
          <w:rStyle w:val="Emphasis"/>
        </w:rPr>
        <w:t>.</w:t>
      </w:r>
      <w:r>
        <w:rPr>
          <w:sz w:val="16"/>
        </w:rPr>
        <w:t xml:space="preserve"> Faithful to Nietzsche, </w:t>
      </w:r>
      <w:r>
        <w:rPr>
          <w:rStyle w:val="StyleUnderline"/>
        </w:rPr>
        <w:t>Bataille does not become a negator of the will; a negator of life; a pessimist</w:t>
      </w:r>
      <w:r>
        <w:rPr>
          <w:sz w:val="16"/>
        </w:rPr>
        <w:t xml:space="preserve">, a Buddhist </w:t>
      </w:r>
      <w:r>
        <w:rPr>
          <w:rStyle w:val="StyleUnderline"/>
        </w:rPr>
        <w:t>or worse, a nihilist</w:t>
      </w:r>
      <w:r>
        <w:rPr>
          <w:sz w:val="16"/>
        </w:rPr>
        <w:t xml:space="preserve"> (some of the derogatory terms used by Nietzsche to retrospectively define his first and last master). </w:t>
      </w:r>
      <w:r>
        <w:rPr>
          <w:rStyle w:val="Emphasis"/>
          <w:highlight w:val="yellow"/>
        </w:rPr>
        <w:t>Bataille remains truthful to life</w:t>
      </w:r>
      <w:r>
        <w:rPr>
          <w:sz w:val="16"/>
        </w:rPr>
        <w:t xml:space="preserve">. While the ontological premises grounding sovereignty are taken from Schopenhauer (via Nietzsche), Bataille's conclusions are diametrically opposed to Nietzsche's first master. In fact, </w:t>
      </w:r>
      <w:r>
        <w:rPr>
          <w:rStyle w:val="StyleUnderline"/>
          <w:highlight w:val="yellow"/>
        </w:rPr>
        <w:t>Bataille's philosophy</w:t>
      </w:r>
      <w:r>
        <w:rPr>
          <w:rStyle w:val="StyleUnderline"/>
        </w:rPr>
        <w:t xml:space="preserve"> can be seen as an </w:t>
      </w:r>
      <w:r>
        <w:rPr>
          <w:rStyle w:val="StyleUnderline"/>
          <w:highlight w:val="yellow"/>
        </w:rPr>
        <w:t>affirm</w:t>
      </w:r>
      <w:r>
        <w:rPr>
          <w:rStyle w:val="StyleUnderline"/>
        </w:rPr>
        <w:t xml:space="preserve">ation of </w:t>
      </w:r>
      <w:r>
        <w:rPr>
          <w:rStyle w:val="StyleUnderline"/>
          <w:highlight w:val="yellow"/>
        </w:rPr>
        <w:t>the will</w:t>
      </w:r>
      <w:r>
        <w:rPr>
          <w:sz w:val="16"/>
        </w:rPr>
        <w:t xml:space="preserve"> (he operates an inversion of values) </w:t>
      </w:r>
      <w:r>
        <w:rPr>
          <w:rStyle w:val="StyleUnderline"/>
          <w:highlight w:val="yellow"/>
        </w:rPr>
        <w:t>through Dionysian practices</w:t>
      </w:r>
      <w:r>
        <w:rPr>
          <w:sz w:val="16"/>
        </w:rPr>
        <w:t xml:space="preserve"> (included sexuality which Schopenhauer condemned) </w:t>
      </w:r>
      <w:r>
        <w:rPr>
          <w:rStyle w:val="StyleUnderline"/>
          <w:highlight w:val="yellow"/>
        </w:rPr>
        <w:t>that put the subject in touch with</w:t>
      </w:r>
      <w:r>
        <w:rPr>
          <w:rStyle w:val="StyleUnderline"/>
        </w:rPr>
        <w:t xml:space="preserve"> the ultimate ground of </w:t>
      </w:r>
      <w:r>
        <w:rPr>
          <w:rStyle w:val="StyleUnderline"/>
          <w:highlight w:val="yellow"/>
        </w:rPr>
        <w:t xml:space="preserve">being, </w:t>
      </w:r>
      <w:r>
        <w:rPr>
          <w:rStyle w:val="Emphasis"/>
          <w:highlight w:val="yellow"/>
        </w:rPr>
        <w:t>without dissolving</w:t>
      </w:r>
      <w:r>
        <w:rPr>
          <w:rStyle w:val="Emphasis"/>
        </w:rPr>
        <w:t xml:space="preserve"> him/her </w:t>
      </w:r>
      <w:r>
        <w:rPr>
          <w:rStyle w:val="Emphasis"/>
          <w:highlight w:val="yellow"/>
        </w:rPr>
        <w:t>in it</w:t>
      </w:r>
      <w:r>
        <w:rPr>
          <w:sz w:val="16"/>
          <w:highlight w:val="yellow"/>
        </w:rPr>
        <w:t>.</w:t>
      </w:r>
    </w:p>
    <w:p w:rsidR="00123275" w:rsidRPr="001E31B2" w:rsidRDefault="00123275" w:rsidP="00123275"/>
    <w:p w:rsidR="00123275" w:rsidRPr="00447552" w:rsidRDefault="00123275" w:rsidP="00123275">
      <w:pPr>
        <w:keepNext/>
        <w:keepLines/>
        <w:spacing w:before="200"/>
        <w:outlineLvl w:val="3"/>
        <w:rPr>
          <w:rFonts w:eastAsia="Times New Roman" w:cs="Times New Roman"/>
          <w:b/>
          <w:bCs/>
          <w:iCs/>
        </w:rPr>
      </w:pPr>
      <w:r w:rsidRPr="00447552">
        <w:rPr>
          <w:rFonts w:eastAsia="Times New Roman" w:cs="Times New Roman"/>
          <w:b/>
          <w:bCs/>
          <w:iCs/>
        </w:rPr>
        <w:t>Even if false, our apocalyptic representations are life-affirming – this motivates action</w:t>
      </w:r>
    </w:p>
    <w:p w:rsidR="00123275" w:rsidRPr="00447552" w:rsidRDefault="00123275" w:rsidP="00123275">
      <w:pPr>
        <w:rPr>
          <w:rFonts w:eastAsia="Calibri"/>
        </w:rPr>
      </w:pPr>
      <w:r w:rsidRPr="00447552">
        <w:rPr>
          <w:rFonts w:eastAsia="Calibri"/>
          <w:b/>
          <w:bCs/>
        </w:rPr>
        <w:t>Wink 1</w:t>
      </w:r>
      <w:r w:rsidRPr="00447552">
        <w:rPr>
          <w:rFonts w:eastAsia="Calibri"/>
        </w:rPr>
        <w:t xml:space="preserve">, Professor Emeritus of Biblical Interpretation at Auburn Theological Seminary, ‘1 (Walter, October 17, “Apocalypse Now?” Christian Century, </w:t>
      </w:r>
      <w:hyperlink r:id="rId13" w:history="1">
        <w:r w:rsidRPr="00447552">
          <w:rPr>
            <w:rFonts w:eastAsia="Calibri"/>
          </w:rPr>
          <w:t>http://www.findarticles.com/p/articles/mi_m1058/is_28_118/ai_79514992</w:t>
        </w:r>
      </w:hyperlink>
      <w:r w:rsidRPr="00447552">
        <w:rPr>
          <w:rFonts w:eastAsia="Calibri"/>
        </w:rPr>
        <w:t>)</w:t>
      </w:r>
    </w:p>
    <w:p w:rsidR="00123275" w:rsidRPr="00447552" w:rsidRDefault="00123275" w:rsidP="00123275">
      <w:pPr>
        <w:rPr>
          <w:rFonts w:eastAsia="Calibri"/>
          <w:b/>
          <w:bCs/>
          <w:u w:val="single"/>
        </w:rPr>
      </w:pPr>
      <w:r w:rsidRPr="00447552">
        <w:rPr>
          <w:rFonts w:eastAsia="Calibri"/>
          <w:b/>
          <w:bCs/>
          <w:u w:val="single"/>
        </w:rPr>
        <w:t>Positive apocalyptic</w:t>
      </w:r>
      <w:r w:rsidRPr="00447552">
        <w:rPr>
          <w:rFonts w:eastAsia="Calibri"/>
        </w:rPr>
        <w:t xml:space="preserve">, by contrast, </w:t>
      </w:r>
      <w:r w:rsidRPr="00447552">
        <w:rPr>
          <w:rFonts w:eastAsia="Calibri"/>
          <w:b/>
          <w:bCs/>
          <w:u w:val="single"/>
        </w:rPr>
        <w:t>calls on our every power to avert what seems inevitable. "Nothing can save us that is possible</w:t>
      </w:r>
      <w:r w:rsidRPr="00447552">
        <w:rPr>
          <w:rFonts w:eastAsia="Calibri"/>
        </w:rPr>
        <w:t xml:space="preserve">," the poet W. H. Auden intoned over the madness of the nuclear crisis; </w:t>
      </w:r>
      <w:r w:rsidRPr="00447552">
        <w:rPr>
          <w:rFonts w:eastAsia="Calibri"/>
          <w:b/>
          <w:bCs/>
          <w:u w:val="single"/>
        </w:rPr>
        <w:t>"we who must die demand a miracle</w:t>
      </w:r>
      <w:r w:rsidRPr="00447552">
        <w:rPr>
          <w:rFonts w:eastAsia="Calibri"/>
        </w:rPr>
        <w:t xml:space="preserve">." And the miracle we got came about because people like the physician Helen Caldicott refused to accept nuclear annihilation. But she did it by forcing her hearers to visualize the consequences of their inaction. </w:t>
      </w:r>
      <w:r w:rsidRPr="00447552">
        <w:rPr>
          <w:rFonts w:eastAsia="Calibri"/>
          <w:b/>
          <w:bCs/>
          <w:highlight w:val="cyan"/>
          <w:u w:val="single"/>
        </w:rPr>
        <w:t>Imagination</w:t>
      </w:r>
      <w:r w:rsidRPr="00447552">
        <w:rPr>
          <w:rFonts w:eastAsia="Calibri"/>
        </w:rPr>
        <w:t xml:space="preserve">, says Anders, </w:t>
      </w:r>
      <w:r w:rsidRPr="00447552">
        <w:rPr>
          <w:rFonts w:eastAsia="Calibri"/>
          <w:b/>
          <w:bCs/>
          <w:highlight w:val="cyan"/>
          <w:u w:val="single"/>
        </w:rPr>
        <w:t>is the sole organ capable of conveying a truth so overwhelming</w:t>
      </w:r>
      <w:r w:rsidRPr="00447552">
        <w:rPr>
          <w:rFonts w:eastAsia="Calibri"/>
          <w:b/>
          <w:bCs/>
          <w:u w:val="single"/>
        </w:rPr>
        <w:t xml:space="preserve"> that </w:t>
      </w:r>
      <w:r w:rsidRPr="00447552">
        <w:rPr>
          <w:rFonts w:eastAsia="Calibri"/>
          <w:b/>
          <w:bCs/>
          <w:highlight w:val="cyan"/>
          <w:u w:val="single"/>
        </w:rPr>
        <w:t>we cannot take it in</w:t>
      </w:r>
      <w:r w:rsidRPr="00447552">
        <w:rPr>
          <w:rFonts w:eastAsia="Calibri"/>
          <w:b/>
          <w:bCs/>
          <w:u w:val="single"/>
        </w:rPr>
        <w:t>. Hence the bizarre imagery that always accompanies apocalyptic</w:t>
      </w:r>
      <w:r w:rsidRPr="00447552">
        <w:rPr>
          <w:rFonts w:eastAsia="Calibri"/>
        </w:rPr>
        <w:t xml:space="preserve">. Optimists want to believe that reason will save us. They want to prevent us from becoming really afraid. </w:t>
      </w:r>
      <w:r w:rsidRPr="00447552">
        <w:rPr>
          <w:rFonts w:eastAsia="Calibri"/>
          <w:b/>
          <w:bCs/>
          <w:highlight w:val="cyan"/>
          <w:u w:val="single"/>
        </w:rPr>
        <w:t>The anti-apocalyptist</w:t>
      </w:r>
      <w:r w:rsidRPr="00447552">
        <w:rPr>
          <w:rFonts w:eastAsia="Calibri"/>
          <w:b/>
          <w:bCs/>
          <w:u w:val="single"/>
        </w:rPr>
        <w:t xml:space="preserve">, on the contrary, </w:t>
      </w:r>
      <w:r w:rsidRPr="00447552">
        <w:rPr>
          <w:rFonts w:eastAsia="Calibri"/>
          <w:b/>
          <w:bCs/>
          <w:highlight w:val="cyan"/>
          <w:u w:val="single"/>
        </w:rPr>
        <w:t xml:space="preserve">insists </w:t>
      </w:r>
      <w:r w:rsidRPr="00447552">
        <w:rPr>
          <w:rFonts w:eastAsia="Calibri"/>
          <w:b/>
          <w:bCs/>
          <w:u w:val="single"/>
        </w:rPr>
        <w:t xml:space="preserve">that </w:t>
      </w:r>
      <w:r w:rsidRPr="00447552">
        <w:rPr>
          <w:rFonts w:eastAsia="Calibri"/>
          <w:b/>
          <w:bCs/>
          <w:highlight w:val="cyan"/>
          <w:u w:val="single"/>
        </w:rPr>
        <w:t>it is our capacity to fear which is too small and</w:t>
      </w:r>
      <w:r w:rsidRPr="00447552">
        <w:rPr>
          <w:rFonts w:eastAsia="Calibri"/>
          <w:b/>
          <w:bCs/>
          <w:u w:val="single"/>
        </w:rPr>
        <w:t xml:space="preserve"> which </w:t>
      </w:r>
      <w:r w:rsidRPr="00447552">
        <w:rPr>
          <w:rFonts w:eastAsia="Calibri"/>
          <w:b/>
          <w:bCs/>
          <w:highlight w:val="cyan"/>
          <w:u w:val="single"/>
        </w:rPr>
        <w:t xml:space="preserve">does not correspond to </w:t>
      </w:r>
      <w:r w:rsidRPr="00447552">
        <w:rPr>
          <w:rFonts w:eastAsia="Calibri"/>
          <w:b/>
          <w:bCs/>
          <w:u w:val="single"/>
        </w:rPr>
        <w:t xml:space="preserve">the </w:t>
      </w:r>
      <w:r w:rsidRPr="00447552">
        <w:rPr>
          <w:rFonts w:eastAsia="Calibri"/>
          <w:b/>
          <w:bCs/>
          <w:highlight w:val="cyan"/>
          <w:u w:val="single"/>
        </w:rPr>
        <w:t>magnitude of the present danger.</w:t>
      </w:r>
      <w:r w:rsidRPr="00447552">
        <w:rPr>
          <w:rFonts w:eastAsia="Calibri"/>
          <w:b/>
          <w:bCs/>
          <w:u w:val="single"/>
        </w:rPr>
        <w:t xml:space="preserve"> Therefore, says Anders, the anti-apocalyptist attempts to increase our capacity to fear</w:t>
      </w:r>
      <w:r w:rsidRPr="00447552">
        <w:rPr>
          <w:rFonts w:eastAsia="Calibri"/>
        </w:rPr>
        <w:t xml:space="preserve">. "Don't fear fear, have the courage to be frightened, and to frighten others too. Frighten thy neighbor as thyself." </w:t>
      </w:r>
      <w:r w:rsidRPr="00447552">
        <w:rPr>
          <w:rFonts w:eastAsia="Calibri"/>
          <w:b/>
          <w:bCs/>
          <w:highlight w:val="cyan"/>
          <w:u w:val="single"/>
        </w:rPr>
        <w:t>This</w:t>
      </w:r>
      <w:r w:rsidRPr="00447552">
        <w:rPr>
          <w:rFonts w:eastAsia="Calibri"/>
          <w:b/>
          <w:bCs/>
          <w:u w:val="single"/>
        </w:rPr>
        <w:t xml:space="preserve"> is no ordinary fear, </w:t>
      </w:r>
      <w:r w:rsidRPr="00447552">
        <w:rPr>
          <w:rFonts w:eastAsia="Calibri"/>
          <w:b/>
          <w:bCs/>
          <w:highlight w:val="cyan"/>
          <w:u w:val="single"/>
        </w:rPr>
        <w:t>however</w:t>
      </w:r>
      <w:r w:rsidRPr="00447552">
        <w:rPr>
          <w:rFonts w:eastAsia="Calibri"/>
          <w:b/>
          <w:bCs/>
          <w:u w:val="single"/>
        </w:rPr>
        <w:t xml:space="preserve">; it </w:t>
      </w:r>
      <w:r w:rsidRPr="00447552">
        <w:rPr>
          <w:rFonts w:eastAsia="Calibri"/>
          <w:b/>
          <w:bCs/>
          <w:highlight w:val="cyan"/>
          <w:u w:val="single"/>
        </w:rPr>
        <w:t>is a fearless fear, since it dares at last to face the real magnitude of the danger.</w:t>
      </w:r>
      <w:r w:rsidRPr="00447552">
        <w:rPr>
          <w:rFonts w:eastAsia="Calibri"/>
          <w:b/>
          <w:bCs/>
          <w:u w:val="single"/>
        </w:rPr>
        <w:t xml:space="preserve"> And </w:t>
      </w:r>
      <w:r w:rsidRPr="00447552">
        <w:rPr>
          <w:rFonts w:eastAsia="Calibri"/>
          <w:b/>
          <w:bCs/>
          <w:highlight w:val="cyan"/>
          <w:u w:val="single"/>
        </w:rPr>
        <w:t xml:space="preserve">it is a </w:t>
      </w:r>
      <w:r w:rsidRPr="00447552">
        <w:rPr>
          <w:rFonts w:eastAsia="Calibri"/>
          <w:b/>
          <w:iCs/>
          <w:highlight w:val="cyan"/>
          <w:u w:val="single"/>
          <w:bdr w:val="single" w:sz="18" w:space="0" w:color="auto"/>
        </w:rPr>
        <w:t>loving fear, since it embraces fear</w:t>
      </w:r>
      <w:r w:rsidRPr="00447552">
        <w:rPr>
          <w:rFonts w:eastAsia="Calibri"/>
          <w:b/>
          <w:iCs/>
          <w:u w:val="single"/>
          <w:bdr w:val="single" w:sz="18" w:space="0" w:color="auto"/>
        </w:rPr>
        <w:t xml:space="preserve"> in order </w:t>
      </w:r>
      <w:r w:rsidRPr="00447552">
        <w:rPr>
          <w:rFonts w:eastAsia="Calibri"/>
          <w:b/>
          <w:iCs/>
          <w:highlight w:val="cyan"/>
          <w:u w:val="single"/>
          <w:bdr w:val="single" w:sz="18" w:space="0" w:color="auto"/>
        </w:rPr>
        <w:t>to save the generations to come</w:t>
      </w:r>
      <w:r w:rsidRPr="00447552">
        <w:rPr>
          <w:rFonts w:eastAsia="Calibri"/>
          <w:b/>
          <w:bCs/>
          <w:highlight w:val="cyan"/>
          <w:u w:val="single"/>
        </w:rPr>
        <w:t>. That is why everything the anti-apocalyptist says is said in order not to become true.  If we do not stubbornly keep in mind how probable</w:t>
      </w:r>
      <w:r w:rsidRPr="00447552">
        <w:rPr>
          <w:rFonts w:eastAsia="Calibri"/>
          <w:b/>
          <w:bCs/>
          <w:u w:val="single"/>
        </w:rPr>
        <w:t xml:space="preserve"> the </w:t>
      </w:r>
      <w:r w:rsidRPr="00447552">
        <w:rPr>
          <w:rFonts w:eastAsia="Calibri"/>
          <w:b/>
          <w:bCs/>
          <w:highlight w:val="cyan"/>
          <w:u w:val="single"/>
        </w:rPr>
        <w:t>disaster is and</w:t>
      </w:r>
      <w:r w:rsidRPr="00447552">
        <w:rPr>
          <w:rFonts w:eastAsia="Calibri"/>
          <w:b/>
          <w:bCs/>
          <w:u w:val="single"/>
        </w:rPr>
        <w:t xml:space="preserve"> if we do not </w:t>
      </w:r>
      <w:r w:rsidRPr="00447552">
        <w:rPr>
          <w:rFonts w:eastAsia="Calibri"/>
          <w:b/>
          <w:bCs/>
          <w:highlight w:val="cyan"/>
          <w:u w:val="single"/>
        </w:rPr>
        <w:t>act accordingly, we will not be able to prevent</w:t>
      </w:r>
      <w:r w:rsidRPr="00447552">
        <w:rPr>
          <w:rFonts w:eastAsia="Calibri"/>
          <w:b/>
          <w:bCs/>
          <w:u w:val="single"/>
        </w:rPr>
        <w:t xml:space="preserve"> the </w:t>
      </w:r>
      <w:r w:rsidRPr="00447552">
        <w:rPr>
          <w:rFonts w:eastAsia="Calibri"/>
          <w:b/>
          <w:bCs/>
          <w:highlight w:val="cyan"/>
          <w:u w:val="single"/>
        </w:rPr>
        <w:t>warnings from becoming true</w:t>
      </w:r>
      <w:r w:rsidRPr="00447552">
        <w:rPr>
          <w:rFonts w:eastAsia="Calibri"/>
        </w:rPr>
        <w:t xml:space="preserve">. There is nothing more frightening than to be right. And if some amongst you, </w:t>
      </w:r>
      <w:r w:rsidRPr="00447552">
        <w:rPr>
          <w:rFonts w:eastAsia="Calibri"/>
          <w:b/>
          <w:bCs/>
          <w:u w:val="single"/>
        </w:rPr>
        <w:t>paralyzed by the gloomy likelihood of the catastrophe, should already have lost their courage, they, too, still have the chance to prove their love</w:t>
      </w:r>
      <w:r w:rsidRPr="00447552">
        <w:rPr>
          <w:rFonts w:eastAsia="Calibri"/>
        </w:rPr>
        <w:t xml:space="preserve"> of man </w:t>
      </w:r>
      <w:r w:rsidRPr="00447552">
        <w:rPr>
          <w:rFonts w:eastAsia="Calibri"/>
          <w:b/>
          <w:bCs/>
          <w:u w:val="single"/>
        </w:rPr>
        <w:t>by heeding the cynical maxim: "Let's go on working as though we had the right to hope. Our despair is none of our business."</w:t>
      </w:r>
    </w:p>
    <w:p w:rsidR="000F1A6C" w:rsidRDefault="000F1A6C" w:rsidP="000F1A6C">
      <w:pPr>
        <w:pStyle w:val="Heading3"/>
      </w:pPr>
      <w:r>
        <w:t>AT: Dillon</w:t>
      </w:r>
    </w:p>
    <w:p w:rsidR="000F1A6C" w:rsidRPr="000968B2" w:rsidRDefault="000F1A6C" w:rsidP="000F1A6C">
      <w:pPr>
        <w:pStyle w:val="Heading4"/>
      </w:pPr>
      <w:r w:rsidRPr="000968B2">
        <w:t>Fails to produce emancipatory political change and reifies the squo.</w:t>
      </w:r>
    </w:p>
    <w:p w:rsidR="000F1A6C" w:rsidRPr="000968B2" w:rsidRDefault="000F1A6C" w:rsidP="000F1A6C">
      <w:pPr>
        <w:rPr>
          <w:rFonts w:asciiTheme="minorHAnsi" w:hAnsiTheme="minorHAnsi"/>
        </w:rPr>
      </w:pPr>
      <w:r w:rsidRPr="000968B2">
        <w:rPr>
          <w:rFonts w:asciiTheme="minorHAnsi" w:hAnsiTheme="minorHAnsi"/>
          <w:b/>
        </w:rPr>
        <w:t>Bevernage 15</w:t>
      </w:r>
      <w:r w:rsidRPr="000968B2">
        <w:rPr>
          <w:rFonts w:asciiTheme="minorHAnsi" w:hAnsiTheme="minorHAnsi"/>
        </w:rPr>
        <w:t xml:space="preserve"> – (October 2015, Berber, Assistant Professor of History at the University of Ghent, “The Past is Evil/Evil is Past: On Retrospective Politics, Philosophy of History, and Temporal Manichaeism,” History and Theory Volume 54, Issue 3, pages 333–352)</w:t>
      </w:r>
    </w:p>
    <w:p w:rsidR="000F1A6C" w:rsidRPr="000968B2" w:rsidRDefault="000F1A6C" w:rsidP="000F1A6C">
      <w:pPr>
        <w:rPr>
          <w:rFonts w:asciiTheme="minorHAnsi" w:hAnsiTheme="minorHAnsi"/>
        </w:rPr>
      </w:pPr>
    </w:p>
    <w:p w:rsidR="000F1A6C" w:rsidRPr="000968B2" w:rsidRDefault="000F1A6C" w:rsidP="000F1A6C">
      <w:pPr>
        <w:rPr>
          <w:rFonts w:asciiTheme="minorHAnsi" w:hAnsiTheme="minorHAnsi"/>
          <w:sz w:val="14"/>
        </w:rPr>
      </w:pPr>
      <w:r w:rsidRPr="000968B2">
        <w:rPr>
          <w:rFonts w:asciiTheme="minorHAnsi" w:hAnsiTheme="minorHAnsi"/>
          <w:sz w:val="14"/>
        </w:rPr>
        <w:t>Torpey is certainly not the only intellectual expressing these worries. According to historian Pieter Lagrou</w:t>
      </w:r>
      <w:r w:rsidRPr="000968B2">
        <w:rPr>
          <w:rStyle w:val="StyleUnderline"/>
          <w:rFonts w:asciiTheme="minorHAnsi" w:hAnsiTheme="minorHAnsi"/>
        </w:rPr>
        <w:t>, “our contemporary societies, for lack of future projects, shrink into a ‘passeist’ culture.”</w:t>
      </w:r>
      <w:r w:rsidRPr="000968B2">
        <w:rPr>
          <w:rFonts w:asciiTheme="minorHAnsi" w:hAnsiTheme="minorHAnsi"/>
          <w:sz w:val="14"/>
        </w:rPr>
        <w:t xml:space="preserve">12 In European public discourse, he argues, </w:t>
      </w:r>
      <w:r w:rsidRPr="000968B2">
        <w:rPr>
          <w:rStyle w:val="StyleUnderline"/>
          <w:rFonts w:asciiTheme="minorHAnsi" w:hAnsiTheme="minorHAnsi"/>
          <w:highlight w:val="yellow"/>
        </w:rPr>
        <w:t>the focus on</w:t>
      </w:r>
      <w:r w:rsidRPr="000968B2">
        <w:rPr>
          <w:rFonts w:asciiTheme="minorHAnsi" w:hAnsiTheme="minorHAnsi"/>
          <w:sz w:val="14"/>
        </w:rPr>
        <w:t xml:space="preserve"> crimes of </w:t>
      </w:r>
      <w:r w:rsidRPr="000968B2">
        <w:rPr>
          <w:rStyle w:val="StyleUnderline"/>
          <w:rFonts w:asciiTheme="minorHAnsi" w:hAnsiTheme="minorHAnsi"/>
          <w:highlight w:val="yellow"/>
        </w:rPr>
        <w:t>the</w:t>
      </w:r>
      <w:r w:rsidRPr="000968B2">
        <w:rPr>
          <w:rFonts w:asciiTheme="minorHAnsi" w:hAnsiTheme="minorHAnsi"/>
          <w:sz w:val="14"/>
        </w:rPr>
        <w:t xml:space="preserve"> distant </w:t>
      </w:r>
      <w:r w:rsidRPr="000968B2">
        <w:rPr>
          <w:rStyle w:val="StyleUnderline"/>
          <w:rFonts w:asciiTheme="minorHAnsi" w:hAnsiTheme="minorHAnsi"/>
          <w:highlight w:val="yellow"/>
        </w:rPr>
        <w:t>past</w:t>
      </w:r>
      <w:r w:rsidRPr="000968B2">
        <w:rPr>
          <w:rFonts w:asciiTheme="minorHAnsi" w:hAnsiTheme="minorHAnsi"/>
          <w:sz w:val="14"/>
        </w:rPr>
        <w:t xml:space="preserve"> has become so strong that it tends to </w:t>
      </w:r>
      <w:r w:rsidRPr="000968B2">
        <w:rPr>
          <w:rStyle w:val="StyleUnderline"/>
          <w:rFonts w:asciiTheme="minorHAnsi" w:hAnsiTheme="minorHAnsi"/>
          <w:highlight w:val="yellow"/>
        </w:rPr>
        <w:t>marginalize claims of victims of contemporary crimes</w:t>
      </w:r>
      <w:r w:rsidRPr="000968B2">
        <w:rPr>
          <w:rFonts w:asciiTheme="minorHAnsi" w:hAnsiTheme="minorHAnsi"/>
          <w:sz w:val="14"/>
        </w:rPr>
        <w:t xml:space="preserve"> and human rights violations. Therefore, Lagrou argues, “a commemorative discourse of victimhood is very much the opposite of a constructive and dynamic engagement with the present, but rather a paralyzing regression of democratic debate.”13 Lagrou's argument closely resembles many others that turn against retrospective politics and “victim culture” such as Ian Buruma's warning about the peril of minorities defining themselves exclusively as historical victims and engaging in an “Olympics of suffering”14 and Charles Maier's claims about a “surfeit of memory.”15</w:t>
      </w:r>
    </w:p>
    <w:p w:rsidR="000F1A6C" w:rsidRPr="000968B2" w:rsidRDefault="000F1A6C" w:rsidP="000F1A6C">
      <w:pPr>
        <w:rPr>
          <w:rFonts w:asciiTheme="minorHAnsi" w:hAnsiTheme="minorHAnsi"/>
          <w:sz w:val="14"/>
        </w:rPr>
      </w:pPr>
      <w:r w:rsidRPr="000968B2">
        <w:rPr>
          <w:rFonts w:asciiTheme="minorHAnsi" w:hAnsiTheme="minorHAnsi"/>
          <w:sz w:val="14"/>
        </w:rPr>
        <w:t xml:space="preserve">These </w:t>
      </w:r>
      <w:r w:rsidRPr="000968B2">
        <w:rPr>
          <w:rStyle w:val="StyleUnderline"/>
          <w:rFonts w:asciiTheme="minorHAnsi" w:hAnsiTheme="minorHAnsi"/>
          <w:highlight w:val="yellow"/>
        </w:rPr>
        <w:t>warnings</w:t>
      </w:r>
      <w:r w:rsidRPr="000968B2">
        <w:rPr>
          <w:rFonts w:asciiTheme="minorHAnsi" w:hAnsiTheme="minorHAnsi"/>
          <w:sz w:val="14"/>
        </w:rPr>
        <w:t xml:space="preserve"> about the perils of a retrospective politics outweighing or even banning politics directed at contemporary injustices or striving for a more just future </w:t>
      </w:r>
      <w:r w:rsidRPr="000968B2">
        <w:rPr>
          <w:rStyle w:val="StyleUnderline"/>
          <w:rFonts w:asciiTheme="minorHAnsi" w:hAnsiTheme="minorHAnsi"/>
          <w:highlight w:val="yellow"/>
        </w:rPr>
        <w:t>should be taken seriously</w:t>
      </w:r>
      <w:r w:rsidRPr="000968B2">
        <w:rPr>
          <w:rFonts w:asciiTheme="minorHAnsi" w:hAnsiTheme="minorHAnsi"/>
          <w:sz w:val="14"/>
        </w:rPr>
        <w:t>. Yet the alternative of an exclusively present- or future-oriented politics disregarding all historical injustice is not desirable either. Contemporary injustice often manifests itself in the form of structural repetition or continuity of injustices with a long history. Moreover, totalitarian versions of progressivist politics have frequently abused the idea of a struggle for a more just future in order to justify past and present suffering. It could even be argued that the rise of dominant restrospective politics has been initiated partly on the basis of disillusionment with the exculpatory mechanisms of progressivist ideology.16 Some indeed claim that much of present-day retrospective politics and the “setting straight” of historical injustices would be unnecessary had totalitarian progressivist politics focused less exclusively on the bright future and shown more sensitivity to the contemporary suffering of its day. This claim certainly makes sense if one thinks of extreme examples such as Stalin's five-year plans and Mao's Great Leap Forward. Yet, as Matthias Frisch rightly argues, the risk of the justification of past and present suffering lurks around the corner wherever progressive logics of history or promises of bright and just futures are not counterbalanced by reflective forms of remembrance.17</w:t>
      </w:r>
    </w:p>
    <w:p w:rsidR="000F1A6C" w:rsidRPr="000968B2" w:rsidRDefault="000F1A6C" w:rsidP="000F1A6C">
      <w:pPr>
        <w:rPr>
          <w:rFonts w:asciiTheme="minorHAnsi" w:hAnsiTheme="minorHAnsi"/>
          <w:sz w:val="14"/>
        </w:rPr>
      </w:pPr>
      <w:r w:rsidRPr="000968B2">
        <w:rPr>
          <w:rFonts w:asciiTheme="minorHAnsi" w:hAnsiTheme="minorHAnsi"/>
          <w:sz w:val="14"/>
        </w:rPr>
        <w:t xml:space="preserve">Therefore, </w:t>
      </w:r>
      <w:r w:rsidRPr="000968B2">
        <w:rPr>
          <w:rStyle w:val="Emphasis"/>
          <w:rFonts w:asciiTheme="minorHAnsi" w:hAnsiTheme="minorHAnsi"/>
          <w:highlight w:val="yellow"/>
        </w:rPr>
        <w:t>we should resist dualist thinking that forces us to choose between restitution for historical injustices and struggle for justice in the present or the future</w:t>
      </w:r>
      <w:r w:rsidRPr="000968B2">
        <w:rPr>
          <w:rFonts w:asciiTheme="minorHAnsi" w:hAnsiTheme="minorHAnsi"/>
          <w:sz w:val="14"/>
        </w:rPr>
        <w:t xml:space="preserve">. </w:t>
      </w:r>
      <w:r w:rsidRPr="000968B2">
        <w:rPr>
          <w:rStyle w:val="StyleUnderline"/>
          <w:rFonts w:asciiTheme="minorHAnsi" w:hAnsiTheme="minorHAnsi"/>
        </w:rPr>
        <w:t>Rather</w:t>
      </w:r>
      <w:r w:rsidRPr="000968B2">
        <w:rPr>
          <w:rStyle w:val="StyleUnderline"/>
          <w:rFonts w:asciiTheme="minorHAnsi" w:hAnsiTheme="minorHAnsi"/>
          <w:highlight w:val="yellow"/>
        </w:rPr>
        <w:t>,</w:t>
      </w:r>
      <w:r w:rsidRPr="000968B2">
        <w:rPr>
          <w:rStyle w:val="StyleUnderline"/>
          <w:rFonts w:asciiTheme="minorHAnsi" w:hAnsiTheme="minorHAnsi"/>
        </w:rPr>
        <w:t xml:space="preserve"> </w:t>
      </w:r>
      <w:r w:rsidRPr="000968B2">
        <w:rPr>
          <w:rStyle w:val="StyleUnderline"/>
          <w:rFonts w:asciiTheme="minorHAnsi" w:hAnsiTheme="minorHAnsi"/>
          <w:highlight w:val="yellow"/>
        </w:rPr>
        <w:t>we should look for types of retrospective politics that do not oppose but complement</w:t>
      </w:r>
      <w:r w:rsidRPr="000968B2">
        <w:rPr>
          <w:rFonts w:asciiTheme="minorHAnsi" w:hAnsiTheme="minorHAnsi"/>
          <w:sz w:val="14"/>
        </w:rPr>
        <w:t xml:space="preserve"> or reinforce the </w:t>
      </w:r>
      <w:r w:rsidRPr="000968B2">
        <w:rPr>
          <w:rStyle w:val="Emphasis"/>
          <w:rFonts w:asciiTheme="minorHAnsi" w:hAnsiTheme="minorHAnsi"/>
          <w:highlight w:val="yellow"/>
        </w:rPr>
        <w:t>emancipatory and utopian elements in present- and future-directed politics</w:t>
      </w:r>
      <w:r w:rsidRPr="000968B2">
        <w:rPr>
          <w:rFonts w:asciiTheme="minorHAnsi" w:hAnsiTheme="minorHAnsi"/>
          <w:sz w:val="14"/>
        </w:rPr>
        <w:t>—</w:t>
      </w:r>
      <w:r w:rsidRPr="000968B2">
        <w:rPr>
          <w:rStyle w:val="StyleUnderline"/>
          <w:rFonts w:asciiTheme="minorHAnsi" w:hAnsiTheme="minorHAnsi"/>
        </w:rPr>
        <w:t>and</w:t>
      </w:r>
      <w:r w:rsidRPr="000968B2">
        <w:rPr>
          <w:rFonts w:asciiTheme="minorHAnsi" w:hAnsiTheme="minorHAnsi"/>
          <w:sz w:val="14"/>
        </w:rPr>
        <w:t xml:space="preserve"> the other way around: </w:t>
      </w:r>
      <w:r w:rsidRPr="000968B2">
        <w:rPr>
          <w:rStyle w:val="StyleUnderline"/>
          <w:rFonts w:asciiTheme="minorHAnsi" w:hAnsiTheme="minorHAnsi"/>
        </w:rPr>
        <w:t>present- and future-oriented politics that do not forget about historical injustices</w:t>
      </w:r>
      <w:r w:rsidRPr="000968B2">
        <w:rPr>
          <w:rFonts w:asciiTheme="minorHAnsi" w:hAnsiTheme="minorHAnsi"/>
          <w:sz w:val="14"/>
        </w:rPr>
        <w:t>.</w:t>
      </w:r>
    </w:p>
    <w:p w:rsidR="000F1A6C" w:rsidRPr="000968B2" w:rsidRDefault="000F1A6C" w:rsidP="000F1A6C">
      <w:pPr>
        <w:rPr>
          <w:rFonts w:asciiTheme="minorHAnsi" w:hAnsiTheme="minorHAnsi"/>
          <w:sz w:val="14"/>
        </w:rPr>
      </w:pPr>
      <w:r w:rsidRPr="000968B2">
        <w:rPr>
          <w:rFonts w:asciiTheme="minorHAnsi" w:hAnsiTheme="minorHAnsi"/>
          <w:sz w:val="14"/>
        </w:rPr>
        <w:t xml:space="preserve">In this paper I want to contribute to this goal by focusing on the issue of retrospective politics and by analyzing how one can differentiate emancipatory or even utopian types of retrospective politics from retrospective politics that I classify here as anti-utopian. I argue that the </w:t>
      </w:r>
      <w:r w:rsidRPr="000968B2">
        <w:rPr>
          <w:rStyle w:val="StyleUnderline"/>
          <w:rFonts w:asciiTheme="minorHAnsi" w:hAnsiTheme="minorHAnsi"/>
        </w:rPr>
        <w:t xml:space="preserve">currently </w:t>
      </w:r>
      <w:r w:rsidRPr="000968B2">
        <w:rPr>
          <w:rStyle w:val="StyleUnderline"/>
          <w:rFonts w:asciiTheme="minorHAnsi" w:hAnsiTheme="minorHAnsi"/>
          <w:highlight w:val="yellow"/>
        </w:rPr>
        <w:t>dominant</w:t>
      </w:r>
      <w:r w:rsidRPr="000968B2">
        <w:rPr>
          <w:rFonts w:asciiTheme="minorHAnsi" w:hAnsiTheme="minorHAnsi"/>
          <w:sz w:val="14"/>
        </w:rPr>
        <w:t xml:space="preserve"> strands of </w:t>
      </w:r>
      <w:r w:rsidRPr="000968B2">
        <w:rPr>
          <w:rStyle w:val="StyleUnderline"/>
          <w:rFonts w:asciiTheme="minorHAnsi" w:hAnsiTheme="minorHAnsi"/>
          <w:highlight w:val="yellow"/>
        </w:rPr>
        <w:t>retrospective politics</w:t>
      </w:r>
      <w:r w:rsidRPr="000968B2">
        <w:rPr>
          <w:rFonts w:asciiTheme="minorHAnsi" w:hAnsiTheme="minorHAnsi"/>
          <w:sz w:val="14"/>
        </w:rPr>
        <w:t xml:space="preserve"> indeed do </w:t>
      </w:r>
      <w:r w:rsidRPr="000968B2">
        <w:rPr>
          <w:rStyle w:val="StyleUnderline"/>
          <w:rFonts w:asciiTheme="minorHAnsi" w:hAnsiTheme="minorHAnsi"/>
          <w:highlight w:val="yellow"/>
        </w:rPr>
        <w:t>tend to</w:t>
      </w:r>
      <w:r w:rsidRPr="000968B2">
        <w:rPr>
          <w:rFonts w:asciiTheme="minorHAnsi" w:hAnsiTheme="minorHAnsi"/>
          <w:sz w:val="14"/>
        </w:rPr>
        <w:t xml:space="preserve"> be anti-utopian and </w:t>
      </w:r>
      <w:r w:rsidRPr="000968B2">
        <w:rPr>
          <w:rStyle w:val="StyleUnderline"/>
          <w:rFonts w:asciiTheme="minorHAnsi" w:hAnsiTheme="minorHAnsi"/>
          <w:highlight w:val="yellow"/>
        </w:rPr>
        <w:t xml:space="preserve">have a </w:t>
      </w:r>
      <w:r w:rsidRPr="000968B2">
        <w:rPr>
          <w:rStyle w:val="Emphasis"/>
          <w:rFonts w:asciiTheme="minorHAnsi" w:hAnsiTheme="minorHAnsi"/>
          <w:highlight w:val="yellow"/>
        </w:rPr>
        <w:t>very limited emancipatory potential</w:t>
      </w:r>
      <w:r w:rsidRPr="000968B2">
        <w:rPr>
          <w:rFonts w:asciiTheme="minorHAnsi" w:hAnsiTheme="minorHAnsi"/>
          <w:sz w:val="14"/>
        </w:rPr>
        <w:t xml:space="preserve">. Moreover, I claim that currently dominant retrospective politics </w:t>
      </w:r>
      <w:r w:rsidRPr="000968B2">
        <w:rPr>
          <w:rStyle w:val="StyleUnderline"/>
          <w:rFonts w:asciiTheme="minorHAnsi" w:hAnsiTheme="minorHAnsi"/>
        </w:rPr>
        <w:t>do not radically break with</w:t>
      </w:r>
      <w:r w:rsidRPr="000968B2">
        <w:rPr>
          <w:rFonts w:asciiTheme="minorHAnsi" w:hAnsiTheme="minorHAnsi"/>
          <w:sz w:val="14"/>
        </w:rPr>
        <w:t xml:space="preserve"> several of the </w:t>
      </w:r>
      <w:r w:rsidRPr="000968B2">
        <w:rPr>
          <w:rStyle w:val="StyleUnderline"/>
          <w:rFonts w:asciiTheme="minorHAnsi" w:hAnsiTheme="minorHAnsi"/>
        </w:rPr>
        <w:t>exculpatory intellectual mechanisms</w:t>
      </w:r>
      <w:r w:rsidRPr="000968B2">
        <w:rPr>
          <w:rFonts w:asciiTheme="minorHAnsi" w:hAnsiTheme="minorHAnsi"/>
          <w:sz w:val="14"/>
        </w:rPr>
        <w:t xml:space="preserve"> that are typically </w:t>
      </w:r>
      <w:r w:rsidRPr="000968B2">
        <w:rPr>
          <w:rStyle w:val="StyleUnderline"/>
          <w:rFonts w:asciiTheme="minorHAnsi" w:hAnsiTheme="minorHAnsi"/>
        </w:rPr>
        <w:t>associated with progressivist politics but actually modify and sometimes even radicalize them</w:t>
      </w:r>
      <w:r w:rsidRPr="000968B2">
        <w:rPr>
          <w:rFonts w:asciiTheme="minorHAnsi" w:hAnsiTheme="minorHAnsi"/>
          <w:sz w:val="14"/>
        </w:rPr>
        <w:t xml:space="preserve">. In that restricted sense, and only in this sense, it can be argued that currently </w:t>
      </w:r>
      <w:r w:rsidRPr="000968B2">
        <w:rPr>
          <w:rStyle w:val="StyleUnderline"/>
          <w:rFonts w:asciiTheme="minorHAnsi" w:hAnsiTheme="minorHAnsi"/>
        </w:rPr>
        <w:t>dominant retrospective politics do not represent a fundamentally new way of dealing with historical evil and the ethics of responsibility</w:t>
      </w:r>
      <w:r w:rsidRPr="000968B2">
        <w:rPr>
          <w:rFonts w:asciiTheme="minorHAnsi" w:hAnsiTheme="minorHAnsi"/>
          <w:sz w:val="14"/>
        </w:rPr>
        <w:t>.</w:t>
      </w:r>
    </w:p>
    <w:p w:rsidR="000F1A6C" w:rsidRPr="000968B2" w:rsidRDefault="000F1A6C" w:rsidP="000F1A6C">
      <w:pPr>
        <w:rPr>
          <w:rFonts w:asciiTheme="minorHAnsi" w:hAnsiTheme="minorHAnsi"/>
          <w:sz w:val="14"/>
        </w:rPr>
      </w:pPr>
      <w:r w:rsidRPr="000968B2">
        <w:rPr>
          <w:rFonts w:asciiTheme="minorHAnsi" w:hAnsiTheme="minorHAnsi"/>
          <w:sz w:val="14"/>
        </w:rPr>
        <w:t xml:space="preserve">My perspective is not a pessimistic one, however. Besides the currently dominant retrospective politics, </w:t>
      </w:r>
      <w:r w:rsidRPr="000968B2">
        <w:rPr>
          <w:rStyle w:val="StyleUnderline"/>
          <w:rFonts w:asciiTheme="minorHAnsi" w:hAnsiTheme="minorHAnsi"/>
          <w:highlight w:val="yellow"/>
        </w:rPr>
        <w:t>there exist</w:t>
      </w:r>
      <w:r w:rsidRPr="000968B2">
        <w:rPr>
          <w:rFonts w:asciiTheme="minorHAnsi" w:hAnsiTheme="minorHAnsi"/>
          <w:sz w:val="14"/>
        </w:rPr>
        <w:t xml:space="preserve"> other strands </w:t>
      </w:r>
      <w:r w:rsidRPr="000968B2">
        <w:rPr>
          <w:rStyle w:val="StyleUnderline"/>
          <w:rFonts w:asciiTheme="minorHAnsi" w:hAnsiTheme="minorHAnsi"/>
          <w:highlight w:val="yellow"/>
        </w:rPr>
        <w:t>of retrospective politics that</w:t>
      </w:r>
      <w:r w:rsidRPr="000968B2">
        <w:rPr>
          <w:rFonts w:asciiTheme="minorHAnsi" w:hAnsiTheme="minorHAnsi"/>
          <w:sz w:val="14"/>
        </w:rPr>
        <w:t xml:space="preserve"> </w:t>
      </w:r>
      <w:r w:rsidRPr="000968B2">
        <w:rPr>
          <w:rStyle w:val="StyleUnderline"/>
          <w:rFonts w:asciiTheme="minorHAnsi" w:hAnsiTheme="minorHAnsi"/>
          <w:highlight w:val="yellow"/>
        </w:rPr>
        <w:t>do have emancipatory</w:t>
      </w:r>
      <w:r w:rsidRPr="000968B2">
        <w:rPr>
          <w:rFonts w:asciiTheme="minorHAnsi" w:hAnsiTheme="minorHAnsi"/>
          <w:sz w:val="14"/>
        </w:rPr>
        <w:t xml:space="preserve"> or even utopian </w:t>
      </w:r>
      <w:r w:rsidRPr="000968B2">
        <w:rPr>
          <w:rStyle w:val="StyleUnderline"/>
          <w:rFonts w:asciiTheme="minorHAnsi" w:hAnsiTheme="minorHAnsi"/>
          <w:highlight w:val="yellow"/>
        </w:rPr>
        <w:t>features</w:t>
      </w:r>
      <w:r w:rsidRPr="000968B2">
        <w:rPr>
          <w:rFonts w:asciiTheme="minorHAnsi" w:hAnsiTheme="minorHAnsi"/>
          <w:sz w:val="14"/>
        </w:rPr>
        <w:t xml:space="preserve"> and that do not force us to choose between restitution for historical injustices and struggle for justice in the present or the future. Anti-utopianism and </w:t>
      </w:r>
      <w:r w:rsidRPr="000968B2">
        <w:rPr>
          <w:rStyle w:val="StyleUnderline"/>
          <w:rFonts w:asciiTheme="minorHAnsi" w:hAnsiTheme="minorHAnsi"/>
          <w:highlight w:val="yellow"/>
        </w:rPr>
        <w:t>ethical “passeism,”</w:t>
      </w:r>
      <w:r w:rsidRPr="000968B2">
        <w:rPr>
          <w:rStyle w:val="StyleUnderline"/>
          <w:rFonts w:asciiTheme="minorHAnsi" w:hAnsiTheme="minorHAnsi"/>
        </w:rPr>
        <w:t xml:space="preserve"> </w:t>
      </w:r>
      <w:r w:rsidRPr="000968B2">
        <w:rPr>
          <w:rFonts w:asciiTheme="minorHAnsi" w:hAnsiTheme="minorHAnsi"/>
          <w:sz w:val="14"/>
        </w:rPr>
        <w:t xml:space="preserve">I argue, </w:t>
      </w:r>
      <w:r w:rsidRPr="000968B2">
        <w:rPr>
          <w:rStyle w:val="StyleUnderline"/>
          <w:rFonts w:asciiTheme="minorHAnsi" w:hAnsiTheme="minorHAnsi"/>
          <w:highlight w:val="yellow"/>
        </w:rPr>
        <w:t>are not inherent or necessary features</w:t>
      </w:r>
      <w:r w:rsidRPr="000968B2">
        <w:rPr>
          <w:rFonts w:asciiTheme="minorHAnsi" w:hAnsiTheme="minorHAnsi"/>
          <w:sz w:val="14"/>
        </w:rPr>
        <w:t xml:space="preserve"> of all retrospective politics but rather result from a specific, underlying type of historical thought or philosophy of history18 that treats the relation between past, present, and future in antinomic terms and prevents us from understanding “transtemporal” injustices and responsibilities. Sometimes this type of historical thought indeed stimulates a moralistic stance in which the past is charged with the worst of all evil, while the present becomes morally discharged by simple comparison. The latter type </w:t>
      </w:r>
      <w:r w:rsidRPr="000968B2">
        <w:rPr>
          <w:rStyle w:val="Emphasis"/>
          <w:rFonts w:asciiTheme="minorHAnsi" w:hAnsiTheme="minorHAnsi"/>
          <w:highlight w:val="yellow"/>
        </w:rPr>
        <w:t>of “temporal Manichaeism” can be highly problematic</w:t>
      </w:r>
      <w:r w:rsidRPr="000968B2">
        <w:rPr>
          <w:rFonts w:asciiTheme="minorHAnsi" w:hAnsiTheme="minorHAnsi"/>
          <w:sz w:val="14"/>
        </w:rPr>
        <w:t>, I argue, because it not only posits that the “past is evil” but also tends to turn this reasoning around and stimulates the wishful thought that “evil is past.”</w:t>
      </w:r>
    </w:p>
    <w:p w:rsidR="009628F9" w:rsidRDefault="009628F9" w:rsidP="009628F9">
      <w:pPr>
        <w:pStyle w:val="Heading3"/>
      </w:pPr>
      <w:r>
        <w:t>Empathy Good</w:t>
      </w:r>
    </w:p>
    <w:p w:rsidR="009628F9" w:rsidRPr="0094334A" w:rsidRDefault="009628F9" w:rsidP="009628F9">
      <w:pPr>
        <w:pStyle w:val="Heading4"/>
      </w:pPr>
      <w:r w:rsidRPr="0094334A">
        <w:t xml:space="preserve">Small acts of empathy snowball into critical questions about structural inequality.  </w:t>
      </w:r>
    </w:p>
    <w:p w:rsidR="009628F9" w:rsidRPr="0094334A" w:rsidRDefault="009628F9" w:rsidP="009628F9">
      <w:pPr>
        <w:rPr>
          <w:sz w:val="16"/>
        </w:rPr>
      </w:pPr>
      <w:r w:rsidRPr="0094334A">
        <w:rPr>
          <w:b/>
          <w:u w:val="single"/>
        </w:rPr>
        <w:t>ZEMBYLAS 13</w:t>
      </w:r>
      <w:r w:rsidRPr="0094334A">
        <w:t xml:space="preserve"> </w:t>
      </w:r>
      <w:proofErr w:type="gramStart"/>
      <w:r w:rsidRPr="0094334A">
        <w:t>Michalinos ,</w:t>
      </w:r>
      <w:proofErr w:type="gramEnd"/>
      <w:r w:rsidRPr="0094334A">
        <w:t xml:space="preserve"> Education @ Open (Cyprus) “</w:t>
      </w:r>
      <w:r w:rsidRPr="0094334A">
        <w:rPr>
          <w:sz w:val="16"/>
        </w:rPr>
        <w:t xml:space="preserve">The ‘Crisis of Pity” and the Radicalization of Solidarity: Toward Critical Pedagogies of Compassion” </w:t>
      </w:r>
      <w:r w:rsidRPr="0094334A">
        <w:rPr>
          <w:i/>
          <w:sz w:val="16"/>
        </w:rPr>
        <w:t>Educational Studies</w:t>
      </w:r>
      <w:r w:rsidRPr="0094334A">
        <w:rPr>
          <w:sz w:val="16"/>
        </w:rPr>
        <w:t xml:space="preserve"> 49 p. 512-516</w:t>
      </w:r>
    </w:p>
    <w:p w:rsidR="009628F9" w:rsidRPr="0094334A" w:rsidRDefault="009628F9" w:rsidP="009628F9">
      <w:pPr>
        <w:rPr>
          <w:sz w:val="16"/>
        </w:rPr>
      </w:pPr>
    </w:p>
    <w:p w:rsidR="009628F9" w:rsidRDefault="009628F9" w:rsidP="009628F9">
      <w:r w:rsidRPr="0094334A">
        <w:rPr>
          <w:sz w:val="16"/>
        </w:rPr>
        <w:t xml:space="preserve">TOWARD CRITICAL PEDAGOGIES OF COMPASSION A number of scholars have already noted the importance of promoting various aspects of teaching for/with compassion both in the context of teaching (e.g., Martusewicz 2001; Noddings 2005, Zembylas 2012) and that of teacher education (e.g., Conklin 2008; Whang and Nash, 2005). These efforts are united in their call for retrieving the language of compassion in education, although there are differences in their theoretical grounding of compassion. The idea proposed in this article emphasizes the emotional complexities of a vision that is construed as advocacy for critical, action-oriented pedagogies of compassion. The value of this idea lies in its analytical implication, namely that the link between students’ compassion and action cannot be determined without an investigation of the differential emotional ways in which compassion is assigned inside and outside the classroom. It has been pointed out that what many existing pedagogical approaches seem to lack is a nuanced understanding of the emotional complexities involved in histories of injustice and oppression (Boler 1999; Boler and Zembylas 2003; Georgi and Kennedy 2009; Jansen 2009; Zembylas 2008). The main argument by these scholars is that while although theory in education has not entirely ignored emotions, attention to them has been insufficient. Critical pedagogies of compassion, then — in the plural, because there are potentially many possible manifestations of such pedagogies—are not new forms of critical pedagogies. Rather, they are existing critical pedagogies that pay explicit attention though to the emotional complexities of the narratives of suffering that enter the classroom and interrogate in particular the trappings of narratives of pity. As critical pedagogies, critical pedagogies of compassion engage in the critical interrogation of power relations and aim at subverting patterns of subordination. However, critical pedagogies of compassion mark a valuable intervention in the broad domain of critical pedagogy by focusing more specifically on identifying and challenging the emotional investments and emotion-informed ideologies that underlie possible responses toward suffering—by students and teachers alike—and seeking to make a concrete difference in sufferers’ lives. First of all, what distinguishes critical pedagogies of compassion is their emphasis on compassion to critique emotional ideologies and engage students in action-oriented solidarity and altruism. For example, an emotional ideology that invests in characterizing any expression of anger as inappropriate (including expressions of anger at social injustices), it is unlikely to establish pedagogical opportunities for compassionate action against individuals or structures that humiliate or take advantage of fellow human beings. However, </w:t>
      </w:r>
      <w:r w:rsidRPr="00AE59F1">
        <w:rPr>
          <w:rStyle w:val="StyleUnderline"/>
          <w:highlight w:val="cyan"/>
        </w:rPr>
        <w:t>critical pedagogies of compassion offer an alternative vision of agency for students, because they</w:t>
      </w:r>
      <w:r w:rsidRPr="0094334A">
        <w:rPr>
          <w:rStyle w:val="StyleUnderline"/>
        </w:rPr>
        <w:t xml:space="preserve"> want to </w:t>
      </w:r>
      <w:r w:rsidRPr="00AE59F1">
        <w:rPr>
          <w:rStyle w:val="StyleUnderline"/>
          <w:highlight w:val="cyan"/>
        </w:rPr>
        <w:t>reclaim</w:t>
      </w:r>
      <w:r w:rsidRPr="0094334A">
        <w:rPr>
          <w:rStyle w:val="StyleUnderline"/>
        </w:rPr>
        <w:t xml:space="preserve"> altruism by inspiring </w:t>
      </w:r>
      <w:r w:rsidRPr="00AE59F1">
        <w:rPr>
          <w:rStyle w:val="StyleUnderline"/>
          <w:highlight w:val="cyan"/>
        </w:rPr>
        <w:t>small-scale actions of solidarity</w:t>
      </w:r>
      <w:r w:rsidRPr="0094334A">
        <w:rPr>
          <w:rStyle w:val="StyleUnderline"/>
        </w:rPr>
        <w:t xml:space="preserve"> that constitute students as active participants of community life</w:t>
      </w:r>
      <w:r w:rsidRPr="0094334A">
        <w:rPr>
          <w:sz w:val="16"/>
        </w:rPr>
        <w:t xml:space="preserve">. An example of this would be to investigate what it means for underprivileged students to have their neighborhood school close down and to examine possible actions that could be taken to convince decision-makers to change their plans. One small-scale action could be to learn how to express civic anger through participation in peaceful community protests. Thus, it is important to start from actions that respond to local problems within one’s own community and cultivate specific political dispositions to action and then gradually move to initiatives of solidarity for others’ suffering far away (see Pinson, Arnot, and Candappa 2010). Needless to say, not just any action is good action; that is, an important component of critical pedagogy of compassion is to help teachers and students differentiate various modes of action and engagement. Thus, any actions of solidarity need to be constantly evaluated for their effectiveness to break patterns of subordination. If these actions are simply repeated over time under the assumption that they are doing </w:t>
      </w:r>
      <w:proofErr w:type="gramStart"/>
      <w:r w:rsidRPr="0094334A">
        <w:rPr>
          <w:sz w:val="16"/>
        </w:rPr>
        <w:t>good</w:t>
      </w:r>
      <w:proofErr w:type="gramEnd"/>
      <w:r w:rsidRPr="0094334A">
        <w:rPr>
          <w:sz w:val="16"/>
        </w:rPr>
        <w:t xml:space="preserve"> anyway, then the dangers outlined earlier (e.g., desensitization) are imminent. Furthermore, as noted in the previous section of the article, attentiveness to common human vulnerability is an important component of critical pedagogies of compassion. </w:t>
      </w:r>
      <w:r w:rsidRPr="00AE59F1">
        <w:rPr>
          <w:rStyle w:val="StyleUnderline"/>
          <w:highlight w:val="cyan"/>
        </w:rPr>
        <w:t>Students</w:t>
      </w:r>
      <w:r w:rsidRPr="0094334A">
        <w:rPr>
          <w:sz w:val="16"/>
        </w:rPr>
        <w:t xml:space="preserve"> are enabled to establish and maintain this attentiveness, when they </w:t>
      </w:r>
      <w:r w:rsidRPr="00AE59F1">
        <w:rPr>
          <w:rStyle w:val="StyleUnderline"/>
          <w:highlight w:val="cyan"/>
        </w:rPr>
        <w:t>begin to question and challenge arguments based on binaries like us/them, citizen/foreigner, friends/enemies, and good/evil, a stereotyping of groups considered to be more or less grievable</w:t>
      </w:r>
      <w:r w:rsidRPr="0094334A">
        <w:rPr>
          <w:sz w:val="16"/>
        </w:rPr>
        <w:t xml:space="preserve"> (see Butler 2004). For example, students will learn compassion when they start asking critical questions and gradually engage in actions that challenge the taken-for-granted policy in many countries of keeping asylum seekers in remote detention camps. These questions could include the following: Do asylum seekers have equal rights or not? Is each and every human being viewed as an individual with a history and identity that require respect? If yes, what can be done to show solidarity to the suffering of these fellow human beings? Once again, </w:t>
      </w:r>
      <w:r w:rsidRPr="00AE59F1">
        <w:rPr>
          <w:rStyle w:val="StyleUnderline"/>
          <w:highlight w:val="cyan"/>
        </w:rPr>
        <w:t xml:space="preserve">it is important to start with small actions of solidarity </w:t>
      </w:r>
      <w:r w:rsidRPr="0094334A">
        <w:rPr>
          <w:rStyle w:val="StyleUnderline"/>
        </w:rPr>
        <w:t>such as</w:t>
      </w:r>
      <w:r w:rsidRPr="0094334A">
        <w:rPr>
          <w:sz w:val="16"/>
        </w:rPr>
        <w:t xml:space="preserve"> sending gifts, writing </w:t>
      </w:r>
      <w:r w:rsidRPr="0094334A">
        <w:rPr>
          <w:rStyle w:val="StyleUnderline"/>
        </w:rPr>
        <w:t>protest letters</w:t>
      </w:r>
      <w:r w:rsidRPr="0094334A">
        <w:rPr>
          <w:sz w:val="16"/>
        </w:rPr>
        <w:t xml:space="preserve">, and volunteering for nongovernmental organizations that offer practical or legal help to asylum seekers (Porter 2006). Clearly, </w:t>
      </w:r>
      <w:r w:rsidRPr="0094334A">
        <w:rPr>
          <w:rStyle w:val="StyleUnderline"/>
        </w:rPr>
        <w:t>writing letters does not truly alleviate suffering in any obvious manner, but it is a step toward helping</w:t>
      </w:r>
      <w:r w:rsidRPr="0094334A">
        <w:rPr>
          <w:sz w:val="16"/>
        </w:rPr>
        <w:t xml:space="preserve">; these </w:t>
      </w:r>
      <w:r w:rsidRPr="0094334A">
        <w:rPr>
          <w:rStyle w:val="StyleUnderline"/>
        </w:rPr>
        <w:t xml:space="preserve">are </w:t>
      </w:r>
      <w:r w:rsidRPr="00AE59F1">
        <w:rPr>
          <w:rStyle w:val="StyleUnderline"/>
          <w:highlight w:val="cyan"/>
        </w:rPr>
        <w:t xml:space="preserve">smaller gestures </w:t>
      </w:r>
      <w:r w:rsidRPr="0094334A">
        <w:rPr>
          <w:rStyle w:val="StyleUnderline"/>
        </w:rPr>
        <w:t xml:space="preserve">that </w:t>
      </w:r>
      <w:r w:rsidRPr="00AE59F1">
        <w:rPr>
          <w:rStyle w:val="StyleUnderline"/>
          <w:highlight w:val="cyan"/>
        </w:rPr>
        <w:t>may</w:t>
      </w:r>
      <w:r w:rsidRPr="0094334A">
        <w:rPr>
          <w:rStyle w:val="StyleUnderline"/>
        </w:rPr>
        <w:t xml:space="preserve"> help </w:t>
      </w:r>
      <w:r w:rsidRPr="00AE59F1">
        <w:rPr>
          <w:rStyle w:val="StyleUnderline"/>
          <w:highlight w:val="cyan"/>
        </w:rPr>
        <w:t>lead students to becoming critical thinkers who continue to take action throughout their lives</w:t>
      </w:r>
      <w:r w:rsidRPr="0094334A">
        <w:rPr>
          <w:sz w:val="16"/>
        </w:rPr>
        <w:t xml:space="preserve">. Solidarity does not become radicalized from one day to the next; </w:t>
      </w:r>
      <w:r w:rsidRPr="0094334A">
        <w:rPr>
          <w:rStyle w:val="StyleUnderline"/>
        </w:rPr>
        <w:t xml:space="preserve">the </w:t>
      </w:r>
      <w:r w:rsidRPr="00AE59F1">
        <w:rPr>
          <w:rStyle w:val="StyleUnderline"/>
          <w:highlight w:val="cyan"/>
        </w:rPr>
        <w:t>intensification of solidarity comes gradually based on empathy</w:t>
      </w:r>
      <w:r w:rsidRPr="0094334A">
        <w:rPr>
          <w:sz w:val="16"/>
        </w:rPr>
        <w:t xml:space="preserve">, </w:t>
      </w:r>
      <w:r w:rsidRPr="0094334A">
        <w:rPr>
          <w:rStyle w:val="StyleUnderline"/>
        </w:rPr>
        <w:t xml:space="preserve">a community of engaged citizens and the constant interrogation of various modes of action and engagement for their effectiveness to fight injustice and subordination </w:t>
      </w:r>
      <w:r w:rsidRPr="0094334A">
        <w:rPr>
          <w:sz w:val="16"/>
        </w:rPr>
        <w:t xml:space="preserve">(see Barber 1984). Critical compassion is even further cultivated, if students begin to understand the conditions (structural inequalities, poverty, globalization etc.) that give rise to suffering and acknowledge some sort of human connection between themselves and others, specifically what it might mean for one to encounter vulnerabilities that students themselves might experience. But mere understanding is not enough; students will become more susceptible to affective transformation, when they enact compassionate action early on in their lives (e.g., from kindergarten) such as becoming more patient and tolerant with peers who do not grasp a difficult concept in language or mathematics. As they grow up, children are offered opportunities to enact more complex manifestations of compassion that include action to alleviate the suffering of people who experience difficult times, such as the asylum seekers enclosed in a detention camp. Thus, Nussbaum’s suggestion that a student “must take the person’s ill as affecting her own flourishing [and] must make herself vulnerable in the person of another” (2001, 317) is just the beginning. </w:t>
      </w:r>
      <w:r w:rsidRPr="0094334A">
        <w:rPr>
          <w:rStyle w:val="StyleUnderline"/>
        </w:rPr>
        <w:t>What needs to follow the</w:t>
      </w:r>
      <w:r w:rsidRPr="0094334A">
        <w:rPr>
          <w:sz w:val="16"/>
        </w:rPr>
        <w:t xml:space="preserve"> </w:t>
      </w:r>
      <w:r w:rsidRPr="0094334A">
        <w:rPr>
          <w:rStyle w:val="StyleUnderline"/>
        </w:rPr>
        <w:t>acknowledgment</w:t>
      </w:r>
      <w:r w:rsidRPr="0094334A">
        <w:rPr>
          <w:sz w:val="16"/>
        </w:rPr>
        <w:t xml:space="preserve"> </w:t>
      </w:r>
      <w:r w:rsidRPr="0094334A">
        <w:rPr>
          <w:rStyle w:val="StyleUnderline"/>
        </w:rPr>
        <w:t>of</w:t>
      </w:r>
      <w:r w:rsidRPr="0094334A">
        <w:rPr>
          <w:sz w:val="16"/>
        </w:rPr>
        <w:t xml:space="preserve"> common humanity and </w:t>
      </w:r>
      <w:r w:rsidRPr="0094334A">
        <w:rPr>
          <w:rStyle w:val="StyleUnderline"/>
        </w:rPr>
        <w:t>vulnerability</w:t>
      </w:r>
      <w:r w:rsidRPr="0094334A">
        <w:rPr>
          <w:sz w:val="16"/>
        </w:rPr>
        <w:t xml:space="preserve"> i</w:t>
      </w:r>
      <w:r w:rsidRPr="0094334A">
        <w:rPr>
          <w:rStyle w:val="StyleUnderline"/>
        </w:rPr>
        <w:t>s taking action that dismisses essentialized categories of victims and benefactors and highlights, instead the impact of solidarity on reducing everyday inequalities</w:t>
      </w:r>
      <w:r w:rsidRPr="0094334A">
        <w:rPr>
          <w:sz w:val="16"/>
        </w:rPr>
        <w:t xml:space="preserve">. Recognizing </w:t>
      </w:r>
      <w:r w:rsidRPr="0094334A">
        <w:rPr>
          <w:rStyle w:val="StyleUnderline"/>
        </w:rPr>
        <w:t>the emotional complexities of structural inequalities is necessary but not sufficient; what distinguishes critical pedagogies of compassion is that they push students to go beyond that and engage in actions that show solidarity and altruism in practice</w:t>
      </w:r>
      <w:r w:rsidRPr="0094334A">
        <w:t>.</w:t>
      </w:r>
    </w:p>
    <w:p w:rsidR="009628F9" w:rsidRDefault="009628F9" w:rsidP="009628F9"/>
    <w:p w:rsidR="009628F9" w:rsidRPr="00C7541A" w:rsidRDefault="009628F9" w:rsidP="009628F9"/>
    <w:p w:rsidR="009F44D6" w:rsidRDefault="009F44D6" w:rsidP="009F44D6">
      <w:pPr>
        <w:pStyle w:val="Heading3"/>
      </w:pPr>
      <w:r>
        <w:t xml:space="preserve">AT: </w:t>
      </w:r>
      <w:r>
        <w:t>Endless war</w:t>
      </w:r>
    </w:p>
    <w:p w:rsidR="009F44D6" w:rsidRPr="00D5235C" w:rsidRDefault="009F44D6" w:rsidP="009F44D6">
      <w:pPr>
        <w:pStyle w:val="Heading4"/>
      </w:pPr>
      <w:r w:rsidRPr="00D5235C">
        <w:t xml:space="preserve">No risk of endless warfare </w:t>
      </w:r>
    </w:p>
    <w:p w:rsidR="009F44D6" w:rsidRPr="00D5235C" w:rsidRDefault="009F44D6" w:rsidP="009F44D6">
      <w:r w:rsidRPr="00D5235C">
        <w:t xml:space="preserve">Colin, </w:t>
      </w:r>
      <w:r w:rsidRPr="00D5235C">
        <w:rPr>
          <w:rStyle w:val="Style13ptBold"/>
        </w:rPr>
        <w:t>GRAY</w:t>
      </w:r>
      <w:r w:rsidRPr="00D5235C">
        <w:t xml:space="preserve">, Director of the Centre for Strategic Studies and Professor of International Relations and Strategic Studies at the University of Reading, graduate of the Universities of Manchester and Oxford, Founder and Senior Associate to the National Institute for Public Policy, </w:t>
      </w:r>
      <w:r w:rsidRPr="00D5235C">
        <w:rPr>
          <w:rStyle w:val="Style13ptBold"/>
        </w:rPr>
        <w:t>‘7</w:t>
      </w:r>
      <w:r w:rsidRPr="00D5235C">
        <w:t xml:space="preserve"> [July 2007, “The Implications of Preemptive and Preventive War Doctrines: A Reconsideration,” http://www.ciaonet.org/wps/ssi10561/ssi10561.pdf]</w:t>
      </w:r>
    </w:p>
    <w:p w:rsidR="009F44D6" w:rsidRPr="00D5235C" w:rsidRDefault="009F44D6" w:rsidP="009F44D6"/>
    <w:p w:rsidR="009F44D6" w:rsidRDefault="009F44D6" w:rsidP="009F44D6">
      <w:pPr>
        <w:rPr>
          <w:u w:val="single"/>
        </w:rPr>
      </w:pPr>
      <w:r w:rsidRPr="00D5235C">
        <w:rPr>
          <w:sz w:val="16"/>
        </w:rPr>
        <w:t>7. A policy that favors preventive warfare expresses a futile quest for absolute security. It could do so. Most controversial policies contain within them the possibility of misuse. </w:t>
      </w:r>
      <w:r w:rsidRPr="00D5235C">
        <w:rPr>
          <w:highlight w:val="yellow"/>
          <w:u w:val="single"/>
        </w:rPr>
        <w:t>In the hands of a paranoid</w:t>
      </w:r>
      <w:r w:rsidRPr="00D5235C">
        <w:rPr>
          <w:u w:val="single"/>
        </w:rPr>
        <w:t> </w:t>
      </w:r>
      <w:r w:rsidRPr="00D5235C">
        <w:rPr>
          <w:sz w:val="16"/>
        </w:rPr>
        <w:t>or boundlessly ambitious </w:t>
      </w:r>
      <w:r w:rsidRPr="00D5235C">
        <w:rPr>
          <w:u w:val="single"/>
        </w:rPr>
        <w:t xml:space="preserve">political </w:t>
      </w:r>
      <w:r w:rsidRPr="00D5235C">
        <w:rPr>
          <w:highlight w:val="yellow"/>
          <w:u w:val="single"/>
        </w:rPr>
        <w:t xml:space="preserve">leader, prevention could be a policy for endless warfare. However, the American </w:t>
      </w:r>
      <w:r w:rsidRPr="00D5235C">
        <w:rPr>
          <w:u w:val="single"/>
        </w:rPr>
        <w:t xml:space="preserve">political </w:t>
      </w:r>
      <w:r w:rsidRPr="00D5235C">
        <w:rPr>
          <w:highlight w:val="yellow"/>
          <w:u w:val="single"/>
        </w:rPr>
        <w:t>system</w:t>
      </w:r>
      <w:r w:rsidRPr="00D5235C">
        <w:rPr>
          <w:u w:val="single"/>
        </w:rPr>
        <w:t xml:space="preserve">, with its checks and balances, </w:t>
      </w:r>
      <w:r w:rsidRPr="00D5235C">
        <w:rPr>
          <w:highlight w:val="yellow"/>
          <w:u w:val="single"/>
        </w:rPr>
        <w:t>was designed</w:t>
      </w:r>
      <w:r w:rsidRPr="00D5235C">
        <w:rPr>
          <w:u w:val="single"/>
        </w:rPr>
        <w:t xml:space="preserve"> explicitly </w:t>
      </w:r>
      <w:r w:rsidRPr="00D5235C">
        <w:rPr>
          <w:highlight w:val="yellow"/>
          <w:u w:val="single"/>
        </w:rPr>
        <w:t>for the purpose of constraining the executive</w:t>
      </w:r>
      <w:r w:rsidRPr="00D5235C">
        <w:rPr>
          <w:u w:val="single"/>
        </w:rPr>
        <w:t xml:space="preserve"> from </w:t>
      </w:r>
      <w:r w:rsidRPr="00D5235C">
        <w:rPr>
          <w:sz w:val="16"/>
        </w:rPr>
        <w:t>excessive </w:t>
      </w:r>
      <w:r w:rsidRPr="00D5235C">
        <w:rPr>
          <w:u w:val="single"/>
        </w:rPr>
        <w:t xml:space="preserve">folly. Both the </w:t>
      </w:r>
      <w:r w:rsidRPr="00D5235C">
        <w:rPr>
          <w:highlight w:val="yellow"/>
          <w:u w:val="single"/>
        </w:rPr>
        <w:t>Vietnam and</w:t>
      </w:r>
      <w:r w:rsidRPr="00D5235C">
        <w:rPr>
          <w:u w:val="single"/>
        </w:rPr>
        <w:t xml:space="preserve"> the contemporary </w:t>
      </w:r>
      <w:r w:rsidRPr="00D5235C">
        <w:rPr>
          <w:highlight w:val="yellow"/>
          <w:u w:val="single"/>
        </w:rPr>
        <w:t>Iraq</w:t>
      </w:r>
      <w:r w:rsidRPr="00D5235C">
        <w:rPr>
          <w:sz w:val="16"/>
        </w:rPr>
        <w:t>i</w:t>
      </w:r>
      <w:r w:rsidRPr="00D5235C">
        <w:rPr>
          <w:u w:val="single"/>
        </w:rPr>
        <w:t xml:space="preserve"> experiences </w:t>
      </w:r>
      <w:r w:rsidRPr="00D5235C">
        <w:rPr>
          <w:highlight w:val="yellow"/>
          <w:u w:val="single"/>
        </w:rPr>
        <w:t>reveal</w:t>
      </w:r>
      <w:r w:rsidRPr="00D5235C">
        <w:rPr>
          <w:u w:val="single"/>
        </w:rPr>
        <w:t xml:space="preserve"> clearly that</w:t>
      </w:r>
      <w:r w:rsidRPr="00D5235C">
        <w:rPr>
          <w:sz w:val="16"/>
        </w:rPr>
        <w:t> although </w:t>
      </w:r>
      <w:r w:rsidRPr="00D5235C">
        <w:rPr>
          <w:u w:val="single"/>
        </w:rPr>
        <w:t xml:space="preserve">the conduct of </w:t>
      </w:r>
      <w:r w:rsidRPr="00D5235C">
        <w:rPr>
          <w:highlight w:val="yellow"/>
          <w:u w:val="single"/>
        </w:rPr>
        <w:t>war is</w:t>
      </w:r>
      <w:r w:rsidRPr="00D5235C">
        <w:rPr>
          <w:sz w:val="16"/>
        </w:rPr>
        <w:t> an executive prerogative, in practice that authority is </w:t>
      </w:r>
      <w:r w:rsidRPr="00D5235C">
        <w:rPr>
          <w:highlight w:val="yellow"/>
          <w:u w:val="single"/>
        </w:rPr>
        <w:t>disciplined by public attitudes</w:t>
      </w:r>
      <w:r w:rsidRPr="00D5235C">
        <w:rPr>
          <w:sz w:val="16"/>
        </w:rPr>
        <w:t>. Clausewitz made this point superbly with his designation of the passion, the sentiments, of the people as a vital component of his trinitarian theory of war. 51 It is true to claim that power can be, and indeed is often, abused, both personally and nationally. It is possible that a state could acquire a taste for the apparent swift decisiveness of preventive warfare and overuse the option. One might argue that the easy success achieved against Taliban Afghanistan in 2001, provided fuel for the urge to seek a similarly rapid success against Saddam Hussein’s Iraq. In other words, the delights of military success can be habit forming. On balance, claim seven is not persuasive, though it certainly contains a germ of truth. A country with unmatched wealth and power, unused to physical insecurity at home—notwithstanding 42 years of nuclear danger, and a high level of gun crime—is vulnerable to demands for policies that supposedly can restore security. But</w:t>
      </w:r>
      <w:r w:rsidRPr="00D5235C">
        <w:rPr>
          <w:u w:val="single"/>
        </w:rPr>
        <w:t xml:space="preserve"> we ought not to endorse the argument </w:t>
      </w:r>
      <w:r w:rsidRPr="00D5235C">
        <w:rPr>
          <w:sz w:val="16"/>
        </w:rPr>
        <w:t xml:space="preserve">that </w:t>
      </w:r>
      <w:r w:rsidRPr="00D5235C">
        <w:rPr>
          <w:u w:val="single"/>
        </w:rPr>
        <w:t>the U</w:t>
      </w:r>
      <w:r w:rsidRPr="00D5235C">
        <w:rPr>
          <w:sz w:val="16"/>
        </w:rPr>
        <w:t xml:space="preserve">nited </w:t>
      </w:r>
      <w:r w:rsidRPr="00D5235C">
        <w:rPr>
          <w:u w:val="single"/>
        </w:rPr>
        <w:t>S</w:t>
      </w:r>
      <w:r w:rsidRPr="00D5235C">
        <w:rPr>
          <w:sz w:val="16"/>
        </w:rPr>
        <w:t xml:space="preserve">tates </w:t>
      </w:r>
      <w:r w:rsidRPr="00D5235C">
        <w:rPr>
          <w:u w:val="single"/>
        </w:rPr>
        <w:t>should eschew the preventive war option because it could lead to a futile, endless search for absolute security. One might as well argue that</w:t>
      </w:r>
      <w:r w:rsidRPr="00D5235C">
        <w:rPr>
          <w:sz w:val="16"/>
        </w:rPr>
        <w:t> the United States should adopt a defense policy and develop capabilities shaped strictly for homeland security approached in a narrowly geographical sense. </w:t>
      </w:r>
      <w:r w:rsidRPr="00D5235C">
        <w:rPr>
          <w:u w:val="single"/>
        </w:rPr>
        <w:t>Since a president might misuse a military instrument that had a global reach, why not deny the White House even the possibility of such misuse? In other words, constrain policy ends by limiting policy’s military means. </w:t>
      </w:r>
      <w:r w:rsidRPr="00D5235C">
        <w:rPr>
          <w:sz w:val="16"/>
        </w:rPr>
        <w:t>This argument has circulated for many decades and, it must be admitted, it does have a certain elementary logic. It is the opinion of this enquiry, however, that </w:t>
      </w:r>
      <w:r w:rsidRPr="00D5235C">
        <w:rPr>
          <w:highlight w:val="yellow"/>
          <w:u w:val="single"/>
        </w:rPr>
        <w:t xml:space="preserve">the claim that a policy which includes the preventive option might lead to a search for total security is </w:t>
      </w:r>
      <w:r w:rsidRPr="00D5235C">
        <w:rPr>
          <w:b/>
          <w:highlight w:val="yellow"/>
          <w:u w:val="single"/>
        </w:rPr>
        <w:t>not</w:t>
      </w:r>
      <w:r w:rsidRPr="00D5235C">
        <w:rPr>
          <w:b/>
          <w:u w:val="single"/>
        </w:rPr>
        <w:t xml:space="preserve"> at all </w:t>
      </w:r>
      <w:r w:rsidRPr="00D5235C">
        <w:rPr>
          <w:b/>
          <w:highlight w:val="yellow"/>
          <w:u w:val="single"/>
        </w:rPr>
        <w:t>convincing</w:t>
      </w:r>
      <w:r w:rsidRPr="00D5235C">
        <w:rPr>
          <w:sz w:val="16"/>
        </w:rPr>
        <w:t>. Of course, folly in high places is always possible, which is one of the many reasons why popular democracy is the superior form of government</w:t>
      </w:r>
      <w:r w:rsidRPr="00D5235C">
        <w:rPr>
          <w:u w:val="single"/>
        </w:rPr>
        <w:t xml:space="preserve">. It would be absurd to permit the fear of a futile and dangerous quest for absolute security to preclude prevention as a policy option. Despite its absurdity, this rhetorical charge against prevention is a stock favorite among prevention’s critics. </w:t>
      </w:r>
      <w:r w:rsidRPr="00D5235C">
        <w:rPr>
          <w:highlight w:val="yellow"/>
          <w:u w:val="single"/>
        </w:rPr>
        <w:t>It should be</w:t>
      </w:r>
      <w:r w:rsidRPr="00D5235C">
        <w:rPr>
          <w:u w:val="single"/>
        </w:rPr>
        <w:t xml:space="preserve"> recognized and </w:t>
      </w:r>
      <w:r w:rsidRPr="00D5235C">
        <w:rPr>
          <w:highlight w:val="yellow"/>
          <w:u w:val="single"/>
        </w:rPr>
        <w:t>dismissed for what it is, a debating point with little pragmatic merit</w:t>
      </w:r>
      <w:r w:rsidRPr="00D5235C">
        <w:rPr>
          <w:u w:val="single"/>
        </w:rPr>
        <w:t>. And strategy</w:t>
      </w:r>
      <w:r w:rsidRPr="00D5235C">
        <w:rPr>
          <w:sz w:val="16"/>
        </w:rPr>
        <w:t>, though not always policy, </w:t>
      </w:r>
      <w:r w:rsidRPr="00D5235C">
        <w:rPr>
          <w:b/>
          <w:u w:val="single"/>
        </w:rPr>
        <w:t>must be nothing if not pragmatic</w:t>
      </w:r>
      <w:r w:rsidRPr="00D5235C">
        <w:rPr>
          <w:u w:val="single"/>
        </w:rPr>
        <w:t>.</w:t>
      </w:r>
    </w:p>
    <w:p w:rsidR="009F44D6" w:rsidRDefault="009F44D6" w:rsidP="009F44D6">
      <w:pPr>
        <w:rPr>
          <w:u w:val="single"/>
        </w:rPr>
      </w:pPr>
    </w:p>
    <w:p w:rsidR="009F44D6" w:rsidRDefault="009F44D6" w:rsidP="009F44D6">
      <w:pPr>
        <w:pStyle w:val="Heading3"/>
      </w:pPr>
      <w:r>
        <w:t>Epist irrel</w:t>
      </w:r>
    </w:p>
    <w:p w:rsidR="009F44D6" w:rsidRPr="0025735C" w:rsidRDefault="009F44D6" w:rsidP="009F44D6">
      <w:pPr>
        <w:pStyle w:val="Heading4"/>
      </w:pPr>
      <w:r w:rsidRPr="0025735C">
        <w:t>Epistemic grounding is irrelevant. We don’t need absolute truth.</w:t>
      </w:r>
    </w:p>
    <w:p w:rsidR="009F44D6" w:rsidRPr="0025735C" w:rsidRDefault="009F44D6" w:rsidP="009F44D6">
      <w:pPr>
        <w:rPr>
          <w:sz w:val="16"/>
        </w:rPr>
      </w:pPr>
      <w:r w:rsidRPr="0025735C">
        <w:rPr>
          <w:b/>
        </w:rPr>
        <w:t xml:space="preserve">Nussbaum </w:t>
      </w:r>
      <w:proofErr w:type="gramStart"/>
      <w:r w:rsidRPr="0025735C">
        <w:rPr>
          <w:b/>
        </w:rPr>
        <w:t>’92</w:t>
      </w:r>
      <w:r w:rsidRPr="0025735C">
        <w:rPr>
          <w:sz w:val="16"/>
        </w:rPr>
        <w:t xml:space="preserve">  (</w:t>
      </w:r>
      <w:proofErr w:type="gramEnd"/>
      <w:r w:rsidRPr="0025735C">
        <w:rPr>
          <w:sz w:val="16"/>
        </w:rPr>
        <w:t xml:space="preserve">Martha, Ernst Freund Distinguished Service Professor of Law and Ethics – U. Chicago, Political Theory, “HUMAN FUNCTIONING AND SOCIAL JUSTICE In Defense of Aristotelian Essentialism'”, 20:2, May, JSTOR) </w:t>
      </w:r>
    </w:p>
    <w:p w:rsidR="009F44D6" w:rsidRDefault="009F44D6" w:rsidP="009F44D6">
      <w:pPr>
        <w:rPr>
          <w:u w:val="single"/>
        </w:rPr>
      </w:pPr>
      <w:r w:rsidRPr="0025735C">
        <w:rPr>
          <w:sz w:val="16"/>
        </w:rPr>
        <w:t xml:space="preserve">Let me say very directly where I stand on </w:t>
      </w:r>
      <w:r w:rsidRPr="0025735C">
        <w:rPr>
          <w:u w:val="single"/>
        </w:rPr>
        <w:t>the objections to essentialism</w:t>
      </w:r>
      <w:r w:rsidRPr="0025735C">
        <w:rPr>
          <w:sz w:val="16"/>
        </w:rPr>
        <w:t xml:space="preserve">. I believe that Kantian and related contemporary arguments (by Quine, Davidson, Putnam, and Goodman in particular) have indeed successfully established the untenability of extreme metaphysical realism. I cannot argue this here, but I hope it can at least be agreed that it would be extremely unwise for a political proposal to rely on the truth of metaphysical realism, given our current argumentative situation. On the other hand, it </w:t>
      </w:r>
      <w:r w:rsidRPr="0025735C">
        <w:rPr>
          <w:u w:val="single"/>
        </w:rPr>
        <w:t>do</w:t>
      </w:r>
      <w:r w:rsidRPr="0025735C">
        <w:rPr>
          <w:sz w:val="16"/>
        </w:rPr>
        <w:t xml:space="preserve">es </w:t>
      </w:r>
      <w:r w:rsidRPr="0025735C">
        <w:rPr>
          <w:u w:val="single"/>
        </w:rPr>
        <w:t>not</w:t>
      </w:r>
      <w:r w:rsidRPr="0025735C">
        <w:rPr>
          <w:sz w:val="16"/>
        </w:rPr>
        <w:t xml:space="preserve"> seem to me that such a result </w:t>
      </w:r>
      <w:r w:rsidRPr="0025735C">
        <w:rPr>
          <w:u w:val="single"/>
        </w:rPr>
        <w:t>show</w:t>
      </w:r>
      <w:r w:rsidRPr="0025735C">
        <w:rPr>
          <w:sz w:val="16"/>
        </w:rPr>
        <w:t xml:space="preserve">s </w:t>
      </w:r>
      <w:r w:rsidRPr="0025735C">
        <w:rPr>
          <w:u w:val="single"/>
        </w:rPr>
        <w:t>anything like what the relativist objectors think</w:t>
      </w:r>
      <w:r w:rsidRPr="0025735C">
        <w:rPr>
          <w:sz w:val="16"/>
        </w:rPr>
        <w:t xml:space="preserve"> it shows. </w:t>
      </w:r>
      <w:r w:rsidRPr="0025735C">
        <w:rPr>
          <w:highlight w:val="green"/>
          <w:u w:val="single"/>
        </w:rPr>
        <w:t>When we get rid of</w:t>
      </w:r>
      <w:r w:rsidRPr="0025735C">
        <w:rPr>
          <w:u w:val="single"/>
        </w:rPr>
        <w:t xml:space="preserve"> the hope of a </w:t>
      </w:r>
      <w:r w:rsidRPr="0025735C">
        <w:rPr>
          <w:highlight w:val="green"/>
          <w:u w:val="single"/>
        </w:rPr>
        <w:t>transcendent metaphysical grounding</w:t>
      </w:r>
      <w:r w:rsidRPr="0025735C">
        <w:rPr>
          <w:u w:val="single"/>
        </w:rPr>
        <w:t xml:space="preserve"> for our evaluative judgments -about the human being as about anything else -</w:t>
      </w:r>
      <w:r w:rsidRPr="0025735C">
        <w:rPr>
          <w:highlight w:val="green"/>
          <w:u w:val="single"/>
        </w:rPr>
        <w:t>we are not left with</w:t>
      </w:r>
      <w:r w:rsidRPr="0025735C">
        <w:rPr>
          <w:u w:val="single"/>
        </w:rPr>
        <w:t xml:space="preserve"> the </w:t>
      </w:r>
      <w:r w:rsidRPr="0025735C">
        <w:rPr>
          <w:highlight w:val="green"/>
          <w:u w:val="single"/>
        </w:rPr>
        <w:t>abyss. We have everything</w:t>
      </w:r>
      <w:r w:rsidRPr="0025735C">
        <w:rPr>
          <w:u w:val="single"/>
        </w:rPr>
        <w:t xml:space="preserve"> that we always had all along: the </w:t>
      </w:r>
      <w:r w:rsidRPr="0025735C">
        <w:rPr>
          <w:highlight w:val="green"/>
          <w:u w:val="single"/>
        </w:rPr>
        <w:t>exchange of reasons and arguments</w:t>
      </w:r>
      <w:r w:rsidRPr="0025735C">
        <w:rPr>
          <w:u w:val="single"/>
        </w:rPr>
        <w:t xml:space="preserve"> by human beings within history, in which, </w:t>
      </w:r>
      <w:r w:rsidRPr="0025735C">
        <w:rPr>
          <w:highlight w:val="green"/>
          <w:u w:val="single"/>
        </w:rPr>
        <w:t>for reasons that are historical</w:t>
      </w:r>
      <w:r w:rsidRPr="0025735C">
        <w:rPr>
          <w:u w:val="single"/>
        </w:rPr>
        <w:t xml:space="preserve"> and human but not the worse for that, </w:t>
      </w:r>
      <w:r w:rsidRPr="0025735C">
        <w:rPr>
          <w:highlight w:val="green"/>
          <w:u w:val="single"/>
        </w:rPr>
        <w:t>we hold some things to be good and</w:t>
      </w:r>
      <w:r w:rsidRPr="0025735C">
        <w:rPr>
          <w:u w:val="single"/>
        </w:rPr>
        <w:t xml:space="preserve"> others </w:t>
      </w:r>
      <w:r w:rsidRPr="0025735C">
        <w:rPr>
          <w:highlight w:val="green"/>
          <w:u w:val="single"/>
        </w:rPr>
        <w:t>bad,</w:t>
      </w:r>
      <w:r w:rsidRPr="0025735C">
        <w:rPr>
          <w:u w:val="single"/>
        </w:rPr>
        <w:t xml:space="preserve"> some </w:t>
      </w:r>
      <w:r w:rsidRPr="0025735C">
        <w:rPr>
          <w:highlight w:val="green"/>
          <w:u w:val="single"/>
        </w:rPr>
        <w:t>arguments</w:t>
      </w:r>
      <w:r w:rsidRPr="0025735C">
        <w:rPr>
          <w:u w:val="single"/>
        </w:rPr>
        <w:t xml:space="preserve"> to be </w:t>
      </w:r>
      <w:r w:rsidRPr="0025735C">
        <w:rPr>
          <w:highlight w:val="green"/>
          <w:u w:val="single"/>
        </w:rPr>
        <w:t>sound and</w:t>
      </w:r>
      <w:r w:rsidRPr="0025735C">
        <w:rPr>
          <w:u w:val="single"/>
        </w:rPr>
        <w:t xml:space="preserve"> others </w:t>
      </w:r>
      <w:r w:rsidRPr="0025735C">
        <w:rPr>
          <w:highlight w:val="green"/>
          <w:u w:val="single"/>
        </w:rPr>
        <w:t>not sound</w:t>
      </w:r>
      <w:r w:rsidRPr="0025735C">
        <w:rPr>
          <w:sz w:val="16"/>
        </w:rPr>
        <w:t xml:space="preserve">. </w:t>
      </w:r>
      <w:r w:rsidRPr="0025735C">
        <w:rPr>
          <w:u w:val="single"/>
        </w:rPr>
        <w:t>Why</w:t>
      </w:r>
      <w:r w:rsidRPr="0025735C">
        <w:rPr>
          <w:sz w:val="16"/>
        </w:rPr>
        <w:t xml:space="preserve">, indeed, </w:t>
      </w:r>
      <w:r w:rsidRPr="0025735C">
        <w:rPr>
          <w:u w:val="single"/>
        </w:rPr>
        <w:t>should the relativist conclude that the absence of a transcendent basis for judgment</w:t>
      </w:r>
      <w:r w:rsidRPr="0025735C">
        <w:rPr>
          <w:sz w:val="16"/>
        </w:rPr>
        <w:t xml:space="preserve"> - a basis </w:t>
      </w:r>
      <w:r w:rsidRPr="0025735C">
        <w:rPr>
          <w:u w:val="single"/>
        </w:rPr>
        <w:t>that,</w:t>
      </w:r>
      <w:r w:rsidRPr="0025735C">
        <w:rPr>
          <w:sz w:val="16"/>
        </w:rPr>
        <w:t xml:space="preserve"> according to them, </w:t>
      </w:r>
      <w:r w:rsidRPr="0025735C">
        <w:rPr>
          <w:u w:val="single"/>
        </w:rPr>
        <w:t>was never there anyway</w:t>
      </w:r>
      <w:r w:rsidRPr="0025735C">
        <w:rPr>
          <w:sz w:val="16"/>
        </w:rPr>
        <w:t xml:space="preserve"> -should </w:t>
      </w:r>
      <w:r w:rsidRPr="0025735C">
        <w:rPr>
          <w:u w:val="single"/>
        </w:rPr>
        <w:t>make us despair</w:t>
      </w:r>
      <w:r w:rsidRPr="0025735C">
        <w:rPr>
          <w:sz w:val="16"/>
        </w:rPr>
        <w:t xml:space="preserve"> </w:t>
      </w:r>
      <w:r w:rsidRPr="0025735C">
        <w:rPr>
          <w:u w:val="single"/>
        </w:rPr>
        <w:t>of doing as we have done all along</w:t>
      </w:r>
      <w:r w:rsidRPr="0025735C">
        <w:rPr>
          <w:sz w:val="16"/>
        </w:rPr>
        <w:t xml:space="preserve">, </w:t>
      </w:r>
      <w:r w:rsidRPr="0025735C">
        <w:rPr>
          <w:u w:val="single"/>
        </w:rPr>
        <w:t>distinguishing persuasion from manipulation</w:t>
      </w:r>
      <w:r w:rsidRPr="0025735C">
        <w:rPr>
          <w:sz w:val="16"/>
        </w:rPr>
        <w:t xml:space="preserve">? In fact, </w:t>
      </w:r>
      <w:r w:rsidRPr="0025735C">
        <w:rPr>
          <w:highlight w:val="green"/>
          <w:u w:val="single"/>
        </w:rPr>
        <w:t>the collapse into extreme relativism</w:t>
      </w:r>
      <w:r w:rsidRPr="0025735C">
        <w:rPr>
          <w:u w:val="single"/>
        </w:rPr>
        <w:t xml:space="preserve"> or subjectivism </w:t>
      </w:r>
      <w:r w:rsidRPr="0025735C">
        <w:rPr>
          <w:highlight w:val="green"/>
          <w:u w:val="single"/>
        </w:rPr>
        <w:t>seems</w:t>
      </w:r>
      <w:r w:rsidRPr="0025735C">
        <w:rPr>
          <w:u w:val="single"/>
        </w:rPr>
        <w:t xml:space="preserve"> to me </w:t>
      </w:r>
      <w:r w:rsidRPr="0025735C">
        <w:rPr>
          <w:highlight w:val="green"/>
          <w:u w:val="single"/>
        </w:rPr>
        <w:t>to betray a deep attachment to metaphysical realism</w:t>
      </w:r>
      <w:r w:rsidRPr="0025735C">
        <w:rPr>
          <w:u w:val="single"/>
        </w:rPr>
        <w:t xml:space="preserve"> itself</w:t>
      </w:r>
      <w:r w:rsidRPr="0025735C">
        <w:rPr>
          <w:sz w:val="16"/>
        </w:rPr>
        <w:t xml:space="preserve">. For </w:t>
      </w:r>
      <w:r w:rsidRPr="0025735C">
        <w:rPr>
          <w:highlight w:val="green"/>
          <w:u w:val="single"/>
        </w:rPr>
        <w:t>it is only to one who has pinned everything to that hope that its collapse will seem to entail the collapse of all evaluation</w:t>
      </w:r>
      <w:r w:rsidRPr="0025735C">
        <w:rPr>
          <w:sz w:val="16"/>
        </w:rPr>
        <w:t xml:space="preserve"> -just as it is only to a deeply believing religious person, as Nietzsche saw, that the news of the death of God brings the threat of nihilism. What </w:t>
      </w:r>
      <w:r w:rsidRPr="0025735C">
        <w:rPr>
          <w:u w:val="single"/>
        </w:rPr>
        <w:t>we see here</w:t>
      </w:r>
      <w:r w:rsidRPr="0025735C">
        <w:rPr>
          <w:sz w:val="16"/>
        </w:rPr>
        <w:t xml:space="preserve">, I think, is </w:t>
      </w:r>
      <w:r w:rsidRPr="0025735C">
        <w:rPr>
          <w:u w:val="single"/>
        </w:rPr>
        <w:t>a reaction of shame</w:t>
      </w:r>
      <w:r w:rsidRPr="0025735C">
        <w:rPr>
          <w:sz w:val="16"/>
        </w:rPr>
        <w:t xml:space="preserve"> -a </w:t>
      </w:r>
      <w:r w:rsidRPr="0025735C">
        <w:rPr>
          <w:u w:val="single"/>
        </w:rPr>
        <w:t>turning away of the eyes</w:t>
      </w:r>
      <w:r w:rsidRPr="0025735C">
        <w:rPr>
          <w:sz w:val="16"/>
        </w:rPr>
        <w:t xml:space="preserve"> </w:t>
      </w:r>
      <w:r w:rsidRPr="0025735C">
        <w:rPr>
          <w:u w:val="single"/>
        </w:rPr>
        <w:t>from</w:t>
      </w:r>
      <w:r w:rsidRPr="0025735C">
        <w:rPr>
          <w:sz w:val="16"/>
        </w:rPr>
        <w:t xml:space="preserve"> our poor humanity, which looks so mean and bare -by contrast to a dream of another sort. What do we have here, these critics seem to say? </w:t>
      </w:r>
      <w:r w:rsidRPr="0025735C">
        <w:rPr>
          <w:u w:val="single"/>
        </w:rPr>
        <w:t>Only our poor old human conversations, our human bodies that interpret things so imperfectly</w:t>
      </w:r>
      <w:r w:rsidRPr="0025735C">
        <w:rPr>
          <w:sz w:val="16"/>
        </w:rPr>
        <w:t xml:space="preserve">? Well, if that is all there is, we do not really want to study it too closely, to look into the distinctions it exhibits. We will just say that they are all alike, for, really, they do look pretty similar when compared to the heavenly standard we were seeking. It is like the moment reported by Aristotle when some students arrived at the home of Heraclitus, eager to see the great sage and cosmologist. They found him -not on a hilltop gazing at the heavens but sitting in his kitchen or, perhaps, on the toilet (for there is a philological dispute at this point!). He looked at their disappointed faces, saw that they were about to turn away their eyes, and said, "Come in, don't be afraid. There are gods here too." Aristotle uses this story to nudge his reluctant students out of the shame that is preventing them from looking closely at the parts of animals. </w:t>
      </w:r>
      <w:r w:rsidRPr="0025735C">
        <w:rPr>
          <w:u w:val="single"/>
        </w:rPr>
        <w:t>When you get rid of your shame</w:t>
      </w:r>
      <w:r w:rsidRPr="0025735C">
        <w:rPr>
          <w:sz w:val="16"/>
        </w:rPr>
        <w:t xml:space="preserve">, he says, </w:t>
      </w:r>
      <w:r w:rsidRPr="0025735C">
        <w:rPr>
          <w:u w:val="single"/>
        </w:rPr>
        <w:t>you will notice that there is order and structure</w:t>
      </w:r>
      <w:r w:rsidRPr="0025735C">
        <w:rPr>
          <w:sz w:val="16"/>
        </w:rPr>
        <w:t xml:space="preserve"> in the animal world.3" So too, I think, with realism: </w:t>
      </w:r>
      <w:r w:rsidRPr="0025735C">
        <w:rPr>
          <w:u w:val="single"/>
        </w:rPr>
        <w:t>the failure to take an interest in studying our practices of analyzing and reasoning</w:t>
      </w:r>
      <w:r w:rsidRPr="0025735C">
        <w:rPr>
          <w:sz w:val="16"/>
        </w:rPr>
        <w:t xml:space="preserve">, human and historical as they are, the </w:t>
      </w:r>
      <w:r w:rsidRPr="0025735C">
        <w:rPr>
          <w:u w:val="single"/>
        </w:rPr>
        <w:t>insistence that we would have good arguments only if they came from heaven</w:t>
      </w:r>
      <w:r w:rsidRPr="0025735C">
        <w:rPr>
          <w:sz w:val="16"/>
        </w:rPr>
        <w:t xml:space="preserve"> - </w:t>
      </w:r>
      <w:r w:rsidRPr="0025735C">
        <w:rPr>
          <w:u w:val="single"/>
        </w:rPr>
        <w:t>all this betrays a shame before the human.</w:t>
      </w:r>
      <w:r w:rsidRPr="0025735C">
        <w:rPr>
          <w:sz w:val="16"/>
        </w:rPr>
        <w:t xml:space="preserve"> On the other hand, if we really think of the hope of a </w:t>
      </w:r>
      <w:r w:rsidRPr="0025735C">
        <w:rPr>
          <w:highlight w:val="green"/>
          <w:u w:val="single"/>
        </w:rPr>
        <w:t>transcendent</w:t>
      </w:r>
      <w:r w:rsidRPr="0025735C">
        <w:rPr>
          <w:sz w:val="16"/>
        </w:rPr>
        <w:t xml:space="preserve"> ground for value as uninteresting and irrelevant, as we should, then </w:t>
      </w:r>
      <w:r w:rsidRPr="0025735C">
        <w:rPr>
          <w:u w:val="single"/>
        </w:rPr>
        <w:t xml:space="preserve">the news of its </w:t>
      </w:r>
      <w:r w:rsidRPr="0025735C">
        <w:rPr>
          <w:highlight w:val="green"/>
          <w:u w:val="single"/>
        </w:rPr>
        <w:t>collapse will not change</w:t>
      </w:r>
      <w:r w:rsidRPr="0025735C">
        <w:rPr>
          <w:u w:val="single"/>
        </w:rPr>
        <w:t xml:space="preserve"> the way we do things: it will just let us get on with the business of </w:t>
      </w:r>
      <w:r w:rsidRPr="0025735C">
        <w:rPr>
          <w:highlight w:val="green"/>
          <w:u w:val="single"/>
        </w:rPr>
        <w:t>reasoning in which we</w:t>
      </w:r>
      <w:r w:rsidRPr="0025735C">
        <w:rPr>
          <w:u w:val="single"/>
        </w:rPr>
        <w:t xml:space="preserve"> were </w:t>
      </w:r>
      <w:r w:rsidRPr="0025735C">
        <w:rPr>
          <w:highlight w:val="green"/>
          <w:u w:val="single"/>
        </w:rPr>
        <w:t>already engaged</w:t>
      </w:r>
      <w:r w:rsidRPr="0025735C">
        <w:rPr>
          <w:u w:val="single"/>
        </w:rPr>
        <w:t>.</w:t>
      </w:r>
    </w:p>
    <w:p w:rsidR="005D0595" w:rsidRDefault="005D0595" w:rsidP="005D0595">
      <w:pPr>
        <w:pStyle w:val="Heading3"/>
      </w:pPr>
      <w:r>
        <w:t xml:space="preserve">AT: Genocide Impacts </w:t>
      </w:r>
    </w:p>
    <w:p w:rsidR="005D0595" w:rsidRPr="00B079B7" w:rsidRDefault="005D0595" w:rsidP="005D0595">
      <w:pPr>
        <w:pStyle w:val="Heading4"/>
      </w:pPr>
      <w:r>
        <w:t>Democracy checks extermination impact</w:t>
      </w:r>
    </w:p>
    <w:p w:rsidR="005D0595" w:rsidRPr="00B079B7" w:rsidRDefault="005D0595" w:rsidP="005D0595">
      <w:r w:rsidRPr="00805B06">
        <w:rPr>
          <w:rStyle w:val="Style13ptBold"/>
        </w:rPr>
        <w:t>O’Kane 97</w:t>
      </w:r>
      <w:r w:rsidRPr="00B079B7">
        <w:rPr>
          <w:b/>
        </w:rPr>
        <w:t xml:space="preserve"> </w:t>
      </w:r>
      <w:r w:rsidRPr="00B079B7">
        <w:t>Prof Comparative Political Theory, U Keele</w:t>
      </w:r>
      <w:r>
        <w:t xml:space="preserve">, </w:t>
      </w:r>
      <w:r w:rsidRPr="00B079B7">
        <w:t>Rosemary, “Modernity, the Holocaust and politics,” E</w:t>
      </w:r>
      <w:r>
        <w:t>conomy and Society 26:1, p 58-9</w:t>
      </w:r>
    </w:p>
    <w:p w:rsidR="005D0595" w:rsidRDefault="005D0595" w:rsidP="005D0595">
      <w:pPr>
        <w:tabs>
          <w:tab w:val="left" w:pos="360"/>
        </w:tabs>
        <w:autoSpaceDE w:val="0"/>
        <w:autoSpaceDN w:val="0"/>
        <w:adjustRightInd w:val="0"/>
        <w:rPr>
          <w:sz w:val="12"/>
        </w:rPr>
      </w:pPr>
    </w:p>
    <w:p w:rsidR="005D0595" w:rsidRDefault="005D0595" w:rsidP="005D0595">
      <w:pPr>
        <w:rPr>
          <w:sz w:val="14"/>
        </w:rPr>
      </w:pPr>
      <w:r w:rsidRPr="00805B06">
        <w:rPr>
          <w:rStyle w:val="StyleUnderline"/>
        </w:rPr>
        <w:t xml:space="preserve">Modern </w:t>
      </w:r>
      <w:r w:rsidRPr="00805B06">
        <w:rPr>
          <w:rStyle w:val="StyleUnderline"/>
          <w:highlight w:val="cyan"/>
        </w:rPr>
        <w:t>bureaucracy is not 'intrinsically</w:t>
      </w:r>
      <w:r w:rsidRPr="00805B06">
        <w:rPr>
          <w:rStyle w:val="StyleUnderline"/>
        </w:rPr>
        <w:t xml:space="preserve"> capable of </w:t>
      </w:r>
      <w:r w:rsidRPr="00805B06">
        <w:rPr>
          <w:rStyle w:val="StyleUnderline"/>
          <w:highlight w:val="cyan"/>
        </w:rPr>
        <w:t>genocidal</w:t>
      </w:r>
      <w:r w:rsidRPr="00805B06">
        <w:rPr>
          <w:rStyle w:val="StyleUnderline"/>
        </w:rPr>
        <w:t xml:space="preserve"> action'</w:t>
      </w:r>
      <w:r w:rsidRPr="00805B06">
        <w:rPr>
          <w:sz w:val="14"/>
        </w:rPr>
        <w:t xml:space="preserve"> (Bauman 1989: 106). </w:t>
      </w:r>
      <w:r w:rsidRPr="00805B06">
        <w:rPr>
          <w:rStyle w:val="StyleUnderline"/>
          <w:highlight w:val="cyan"/>
        </w:rPr>
        <w:t xml:space="preserve">Centralized state coercion has </w:t>
      </w:r>
      <w:r w:rsidRPr="00805B06">
        <w:rPr>
          <w:rStyle w:val="Emphasis"/>
          <w:highlight w:val="cyan"/>
        </w:rPr>
        <w:t>no natural move to terror.</w:t>
      </w:r>
      <w:r w:rsidRPr="00805B06">
        <w:rPr>
          <w:rStyle w:val="Emphasis"/>
        </w:rPr>
        <w:t xml:space="preserve"> </w:t>
      </w:r>
      <w:r w:rsidRPr="00805B06">
        <w:rPr>
          <w:sz w:val="14"/>
        </w:rPr>
        <w:t xml:space="preserve">In the explanation of modern genocides it is chosen policies which play the greatest part, whether in effecting bureaucratic secrecy, organizing forced labour, implementing a system of terror, harnessing science and technology or introducing extermination policies, as means and as ends. As </w:t>
      </w:r>
      <w:r w:rsidRPr="00805B06">
        <w:rPr>
          <w:u w:val="single"/>
        </w:rPr>
        <w:t xml:space="preserve">Nazi </w:t>
      </w:r>
      <w:r w:rsidRPr="00805B06">
        <w:rPr>
          <w:rStyle w:val="StyleUnderline"/>
        </w:rPr>
        <w:t>Germany and Stalin's USSR have shown,</w:t>
      </w:r>
      <w:r w:rsidRPr="00805B06">
        <w:rPr>
          <w:sz w:val="14"/>
        </w:rPr>
        <w:t xml:space="preserve"> furthermore, those chosen policies of </w:t>
      </w:r>
      <w:r w:rsidRPr="00805B06">
        <w:rPr>
          <w:u w:val="single"/>
        </w:rPr>
        <w:t>genocidal government turned away from</w:t>
      </w:r>
      <w:r w:rsidRPr="00805B06">
        <w:rPr>
          <w:sz w:val="14"/>
        </w:rPr>
        <w:t xml:space="preserve"> and not towards </w:t>
      </w:r>
      <w:r w:rsidRPr="00805B06">
        <w:rPr>
          <w:u w:val="single"/>
        </w:rPr>
        <w:t>modernity</w:t>
      </w:r>
      <w:r w:rsidRPr="00805B06">
        <w:rPr>
          <w:sz w:val="14"/>
        </w:rPr>
        <w:t xml:space="preserve">. The choosing of policies, however, is not independent of circumstances. An analysis of the history of each case plays an important part in explaining where and how genocidal governments come to power and analysis of political institutions and structures also helps towards an understanding of the factors which act as obstacles to modern genocide. But it is not just </w:t>
      </w:r>
      <w:r w:rsidRPr="00805B06">
        <w:rPr>
          <w:highlight w:val="cyan"/>
          <w:u w:val="single"/>
        </w:rPr>
        <w:t>political factors</w:t>
      </w:r>
      <w:r w:rsidRPr="00805B06">
        <w:rPr>
          <w:sz w:val="14"/>
        </w:rPr>
        <w:t xml:space="preserve"> which </w:t>
      </w:r>
      <w:r w:rsidRPr="00805B06">
        <w:rPr>
          <w:highlight w:val="cyan"/>
          <w:u w:val="single"/>
        </w:rPr>
        <w:t>stand in the way of another Holocaust</w:t>
      </w:r>
      <w:r w:rsidRPr="00805B06">
        <w:rPr>
          <w:sz w:val="14"/>
        </w:rPr>
        <w:t xml:space="preserve"> in modern society. Modern </w:t>
      </w:r>
      <w:r w:rsidRPr="00805B06">
        <w:rPr>
          <w:highlight w:val="cyan"/>
          <w:u w:val="single"/>
        </w:rPr>
        <w:t>societies have</w:t>
      </w:r>
      <w:r w:rsidRPr="00805B06">
        <w:rPr>
          <w:sz w:val="14"/>
        </w:rPr>
        <w:t xml:space="preserve"> not only </w:t>
      </w:r>
      <w:r w:rsidRPr="00805B06">
        <w:rPr>
          <w:highlight w:val="cyan"/>
          <w:u w:val="single"/>
        </w:rPr>
        <w:t>pluralist democratic</w:t>
      </w:r>
      <w:r w:rsidRPr="00805B06">
        <w:rPr>
          <w:sz w:val="14"/>
        </w:rPr>
        <w:t xml:space="preserve"> political </w:t>
      </w:r>
      <w:r w:rsidRPr="00805B06">
        <w:rPr>
          <w:highlight w:val="cyan"/>
          <w:u w:val="single"/>
        </w:rPr>
        <w:t>systems</w:t>
      </w:r>
      <w:r w:rsidRPr="00805B06">
        <w:rPr>
          <w:sz w:val="14"/>
        </w:rPr>
        <w:t xml:space="preserve"> but also economic pluralism where workers are free to change jobs and bargain wages and where independent firms, each with their own independent bureaucracies, exist in competition with state-controlled enterprises. In modern societies this economic pluralism both promotes and is served by the open scientific method. By ignoring competition and the capacity for people to move between organizations whether economic, political, scientific or social, Bauman overlooks crucial but also very 'ordinary and common' attributes of truly modern societies. It is these very ordinary and common attributes of modernity which stand in the way of modern genocides. </w:t>
      </w:r>
    </w:p>
    <w:p w:rsidR="009F44D6" w:rsidRPr="00D5235C" w:rsidRDefault="009F44D6" w:rsidP="009F44D6">
      <w:pPr>
        <w:rPr>
          <w:bCs/>
          <w:u w:val="single"/>
        </w:rPr>
      </w:pPr>
    </w:p>
    <w:p w:rsidR="000F1A6C" w:rsidRPr="000968B2" w:rsidRDefault="000F1A6C" w:rsidP="000F1A6C">
      <w:pPr>
        <w:pStyle w:val="Heading3"/>
      </w:pPr>
      <w:proofErr w:type="gramStart"/>
      <w:r w:rsidRPr="000968B2">
        <w:t>at</w:t>
      </w:r>
      <w:proofErr w:type="gramEnd"/>
      <w:r w:rsidRPr="000968B2">
        <w:t xml:space="preserve"> anti-humanism</w:t>
      </w:r>
    </w:p>
    <w:p w:rsidR="000F1A6C" w:rsidRPr="000968B2" w:rsidRDefault="000F1A6C" w:rsidP="000F1A6C">
      <w:pPr>
        <w:rPr>
          <w:rFonts w:asciiTheme="minorHAnsi" w:hAnsiTheme="minorHAnsi"/>
        </w:rPr>
      </w:pPr>
    </w:p>
    <w:p w:rsidR="000F1A6C" w:rsidRPr="000968B2" w:rsidRDefault="000F1A6C" w:rsidP="000F1A6C">
      <w:pPr>
        <w:pStyle w:val="Heading4"/>
      </w:pPr>
      <w:r w:rsidRPr="000968B2">
        <w:t xml:space="preserve">Anti-humanism is just as </w:t>
      </w:r>
      <w:r>
        <w:t>bad</w:t>
      </w:r>
      <w:r w:rsidRPr="000968B2">
        <w:t xml:space="preserve"> as humanism and humanism isn’t always bad – context is always key and narratives of humanity are contingent.</w:t>
      </w:r>
    </w:p>
    <w:p w:rsidR="000F1A6C" w:rsidRPr="000968B2" w:rsidRDefault="000F1A6C" w:rsidP="000F1A6C">
      <w:pPr>
        <w:rPr>
          <w:rFonts w:asciiTheme="minorHAnsi" w:hAnsiTheme="minorHAnsi"/>
        </w:rPr>
      </w:pPr>
      <w:r w:rsidRPr="000968B2">
        <w:rPr>
          <w:rFonts w:asciiTheme="minorHAnsi" w:hAnsiTheme="minorHAnsi"/>
          <w:b/>
        </w:rPr>
        <w:t>Lester 12</w:t>
      </w:r>
      <w:r w:rsidRPr="000968B2">
        <w:rPr>
          <w:rFonts w:asciiTheme="minorHAnsi" w:hAnsiTheme="minorHAnsi"/>
        </w:rPr>
        <w:t xml:space="preserve"> – (January 2012, Alan, Director of Interdisciplinary Research, Professor of Historical Geography, and Co-Director of the Colonial and Postcolonial Studies Network, University of Sussex, “Humanism, race and the colonial frontier,” Transactions of the Institute of British Geographers, Volume 37, Issue 1, pages 132–148)</w:t>
      </w:r>
    </w:p>
    <w:p w:rsidR="000F1A6C" w:rsidRPr="000968B2" w:rsidRDefault="000F1A6C" w:rsidP="000F1A6C">
      <w:pPr>
        <w:rPr>
          <w:rFonts w:asciiTheme="minorHAnsi" w:hAnsiTheme="minorHAnsi"/>
        </w:rPr>
      </w:pPr>
    </w:p>
    <w:p w:rsidR="000F1A6C" w:rsidRPr="000968B2" w:rsidRDefault="000F1A6C" w:rsidP="000F1A6C">
      <w:pPr>
        <w:rPr>
          <w:rStyle w:val="StyleUnderline"/>
          <w:rFonts w:asciiTheme="minorHAnsi" w:hAnsiTheme="minorHAnsi"/>
        </w:rPr>
      </w:pPr>
      <w:r w:rsidRPr="000968B2">
        <w:rPr>
          <w:rStyle w:val="StyleUnderline"/>
          <w:rFonts w:asciiTheme="minorHAnsi" w:hAnsiTheme="minorHAnsi"/>
        </w:rPr>
        <w:t>Anderson argues that</w:t>
      </w:r>
    </w:p>
    <w:p w:rsidR="000F1A6C" w:rsidRPr="000968B2" w:rsidRDefault="000F1A6C" w:rsidP="000F1A6C">
      <w:pPr>
        <w:rPr>
          <w:rFonts w:asciiTheme="minorHAnsi" w:hAnsiTheme="minorHAnsi"/>
          <w:sz w:val="10"/>
        </w:rPr>
      </w:pPr>
      <w:r w:rsidRPr="000968B2">
        <w:rPr>
          <w:rStyle w:val="StyleUnderline"/>
          <w:rFonts w:asciiTheme="minorHAnsi" w:hAnsiTheme="minorHAnsi"/>
        </w:rPr>
        <w:t>it is not an issue of extending humanity to</w:t>
      </w:r>
      <w:r w:rsidRPr="000968B2">
        <w:rPr>
          <w:rFonts w:asciiTheme="minorHAnsi" w:hAnsiTheme="minorHAnsi"/>
          <w:sz w:val="10"/>
        </w:rPr>
        <w:t xml:space="preserve"> … negatively </w:t>
      </w:r>
      <w:r w:rsidRPr="000968B2">
        <w:rPr>
          <w:rStyle w:val="StyleUnderline"/>
          <w:rFonts w:asciiTheme="minorHAnsi" w:hAnsiTheme="minorHAnsi"/>
        </w:rPr>
        <w:t>racialised people, but</w:t>
      </w:r>
      <w:r w:rsidRPr="000968B2">
        <w:rPr>
          <w:rFonts w:asciiTheme="minorHAnsi" w:hAnsiTheme="minorHAnsi"/>
          <w:sz w:val="10"/>
        </w:rPr>
        <w:t xml:space="preserve"> of </w:t>
      </w:r>
      <w:r w:rsidRPr="000968B2">
        <w:rPr>
          <w:rStyle w:val="StyleUnderline"/>
          <w:rFonts w:asciiTheme="minorHAnsi" w:hAnsiTheme="minorHAnsi"/>
        </w:rPr>
        <w:t>putting into question</w:t>
      </w:r>
      <w:r w:rsidRPr="000968B2">
        <w:rPr>
          <w:rFonts w:asciiTheme="minorHAnsi" w:hAnsiTheme="minorHAnsi"/>
          <w:sz w:val="10"/>
        </w:rPr>
        <w:t xml:space="preserve"> that from which such people have been excluded – that which, for </w:t>
      </w:r>
      <w:r w:rsidRPr="000968B2">
        <w:rPr>
          <w:rStyle w:val="StyleUnderline"/>
          <w:rFonts w:asciiTheme="minorHAnsi" w:hAnsiTheme="minorHAnsi"/>
        </w:rPr>
        <w:t>liberal discourse</w:t>
      </w:r>
      <w:r w:rsidRPr="000968B2">
        <w:rPr>
          <w:rFonts w:asciiTheme="minorHAnsi" w:hAnsiTheme="minorHAnsi"/>
          <w:sz w:val="10"/>
        </w:rPr>
        <w:t>, remains unproblematised. (2007, 199)</w:t>
      </w:r>
    </w:p>
    <w:p w:rsidR="000F1A6C" w:rsidRPr="000968B2" w:rsidRDefault="000F1A6C" w:rsidP="000F1A6C">
      <w:pPr>
        <w:rPr>
          <w:rFonts w:asciiTheme="minorHAnsi" w:hAnsiTheme="minorHAnsi"/>
          <w:sz w:val="10"/>
        </w:rPr>
      </w:pPr>
      <w:r w:rsidRPr="000968B2">
        <w:rPr>
          <w:rStyle w:val="StyleUnderline"/>
          <w:rFonts w:asciiTheme="minorHAnsi" w:hAnsiTheme="minorHAnsi"/>
        </w:rPr>
        <w:t>I fear</w:t>
      </w:r>
      <w:r w:rsidRPr="000968B2">
        <w:rPr>
          <w:rFonts w:asciiTheme="minorHAnsi" w:hAnsiTheme="minorHAnsi"/>
          <w:sz w:val="10"/>
        </w:rPr>
        <w:t xml:space="preserve">, however, </w:t>
      </w:r>
      <w:r w:rsidRPr="000968B2">
        <w:rPr>
          <w:rStyle w:val="StyleUnderline"/>
          <w:rFonts w:asciiTheme="minorHAnsi" w:hAnsiTheme="minorHAnsi"/>
        </w:rPr>
        <w:t>that if we direct attention away from histories of humanism’s failure to deal with difference</w:t>
      </w:r>
      <w:r w:rsidRPr="000968B2">
        <w:rPr>
          <w:rFonts w:asciiTheme="minorHAnsi" w:hAnsiTheme="minorHAnsi"/>
          <w:sz w:val="10"/>
        </w:rPr>
        <w:t xml:space="preserve"> and to render that difference compatible with its fundamental universalism, </w:t>
      </w:r>
      <w:r w:rsidRPr="000968B2">
        <w:rPr>
          <w:rStyle w:val="StyleUnderline"/>
          <w:rFonts w:asciiTheme="minorHAnsi" w:hAnsiTheme="minorHAnsi"/>
        </w:rPr>
        <w:t>and</w:t>
      </w:r>
      <w:r w:rsidRPr="000968B2">
        <w:rPr>
          <w:rFonts w:asciiTheme="minorHAnsi" w:hAnsiTheme="minorHAnsi"/>
          <w:sz w:val="10"/>
        </w:rPr>
        <w:t xml:space="preserve"> if we </w:t>
      </w:r>
      <w:r w:rsidRPr="000968B2">
        <w:rPr>
          <w:rStyle w:val="StyleUnderline"/>
          <w:rFonts w:asciiTheme="minorHAnsi" w:hAnsiTheme="minorHAnsi"/>
        </w:rPr>
        <w:t>overlook</w:t>
      </w:r>
      <w:r w:rsidRPr="000968B2">
        <w:rPr>
          <w:rFonts w:asciiTheme="minorHAnsi" w:hAnsiTheme="minorHAnsi"/>
          <w:sz w:val="10"/>
        </w:rPr>
        <w:t xml:space="preserve"> its proponents’ </w:t>
      </w:r>
      <w:r w:rsidRPr="000968B2">
        <w:rPr>
          <w:rStyle w:val="StyleUnderline"/>
          <w:rFonts w:asciiTheme="minorHAnsi" w:hAnsiTheme="minorHAnsi"/>
        </w:rPr>
        <w:t>failed attempts to combat dispossession, murder and oppression</w:t>
      </w:r>
      <w:r w:rsidRPr="000968B2">
        <w:rPr>
          <w:rFonts w:asciiTheme="minorHAnsi" w:hAnsiTheme="minorHAnsi"/>
          <w:sz w:val="10"/>
        </w:rPr>
        <w:t xml:space="preserve">; </w:t>
      </w:r>
      <w:r w:rsidRPr="000968B2">
        <w:rPr>
          <w:rStyle w:val="StyleUnderline"/>
          <w:rFonts w:asciiTheme="minorHAnsi" w:hAnsiTheme="minorHAnsi"/>
        </w:rPr>
        <w:t>if</w:t>
      </w:r>
      <w:r w:rsidRPr="000968B2">
        <w:rPr>
          <w:rFonts w:asciiTheme="minorHAnsi" w:hAnsiTheme="minorHAnsi"/>
          <w:sz w:val="10"/>
        </w:rPr>
        <w:t xml:space="preserve"> our history of </w:t>
      </w:r>
      <w:r w:rsidRPr="000968B2">
        <w:rPr>
          <w:rStyle w:val="StyleUnderline"/>
          <w:rFonts w:asciiTheme="minorHAnsi" w:hAnsiTheme="minorHAnsi"/>
        </w:rPr>
        <w:t>race is</w:t>
      </w:r>
      <w:r w:rsidRPr="000968B2">
        <w:rPr>
          <w:rFonts w:asciiTheme="minorHAnsi" w:hAnsiTheme="minorHAnsi"/>
          <w:sz w:val="10"/>
        </w:rPr>
        <w:t xml:space="preserve"> instead </w:t>
      </w:r>
      <w:r w:rsidRPr="000968B2">
        <w:rPr>
          <w:rStyle w:val="StyleUnderline"/>
          <w:rFonts w:asciiTheme="minorHAnsi" w:hAnsiTheme="minorHAnsi"/>
        </w:rPr>
        <w:t>understood through a critique of humanity</w:t>
      </w:r>
      <w:r w:rsidRPr="000968B2">
        <w:rPr>
          <w:rFonts w:asciiTheme="minorHAnsi" w:hAnsiTheme="minorHAnsi"/>
          <w:sz w:val="10"/>
        </w:rPr>
        <w:t xml:space="preserve">’s conceptual separation from nature, </w:t>
      </w:r>
      <w:r w:rsidRPr="000968B2">
        <w:rPr>
          <w:rStyle w:val="Emphasis"/>
          <w:rFonts w:asciiTheme="minorHAnsi" w:hAnsiTheme="minorHAnsi"/>
        </w:rPr>
        <w:t>we dilute the political potency of universalism</w:t>
      </w:r>
      <w:r w:rsidRPr="000968B2">
        <w:rPr>
          <w:rFonts w:asciiTheme="minorHAnsi" w:hAnsiTheme="minorHAnsi"/>
          <w:sz w:val="10"/>
        </w:rPr>
        <w:t>.</w:t>
      </w:r>
    </w:p>
    <w:p w:rsidR="000F1A6C" w:rsidRPr="000968B2" w:rsidRDefault="000F1A6C" w:rsidP="000F1A6C">
      <w:pPr>
        <w:rPr>
          <w:rFonts w:asciiTheme="minorHAnsi" w:hAnsiTheme="minorHAnsi"/>
          <w:sz w:val="10"/>
        </w:rPr>
      </w:pPr>
      <w:r w:rsidRPr="000968B2">
        <w:rPr>
          <w:rStyle w:val="Emphasis"/>
          <w:rFonts w:asciiTheme="minorHAnsi" w:hAnsiTheme="minorHAnsi"/>
          <w:highlight w:val="yellow"/>
        </w:rPr>
        <w:t>Historically, it was not humanism</w:t>
      </w:r>
      <w:r w:rsidRPr="000968B2">
        <w:rPr>
          <w:rFonts w:asciiTheme="minorHAnsi" w:hAnsiTheme="minorHAnsi"/>
          <w:sz w:val="10"/>
        </w:rPr>
        <w:t xml:space="preserve"> that gave rise to racial innatism, </w:t>
      </w:r>
      <w:r w:rsidRPr="000968B2">
        <w:rPr>
          <w:rStyle w:val="StyleUnderline"/>
          <w:rFonts w:asciiTheme="minorHAnsi" w:hAnsiTheme="minorHAnsi"/>
          <w:highlight w:val="yellow"/>
        </w:rPr>
        <w:t>it was</w:t>
      </w:r>
      <w:r w:rsidRPr="000968B2">
        <w:rPr>
          <w:rFonts w:asciiTheme="minorHAnsi" w:hAnsiTheme="minorHAnsi"/>
          <w:sz w:val="10"/>
        </w:rPr>
        <w:t xml:space="preserve"> the </w:t>
      </w:r>
      <w:r w:rsidRPr="000968B2">
        <w:rPr>
          <w:rStyle w:val="Emphasis"/>
          <w:rFonts w:asciiTheme="minorHAnsi" w:hAnsiTheme="minorHAnsi"/>
          <w:highlight w:val="yellow"/>
        </w:rPr>
        <w:t>specifically anti-humanist politics</w:t>
      </w:r>
      <w:r w:rsidRPr="000968B2">
        <w:rPr>
          <w:rFonts w:asciiTheme="minorHAnsi" w:hAnsiTheme="minorHAnsi"/>
          <w:sz w:val="10"/>
        </w:rPr>
        <w:t xml:space="preserve"> of settlers </w:t>
      </w:r>
      <w:r w:rsidRPr="000968B2">
        <w:rPr>
          <w:rStyle w:val="StyleUnderline"/>
          <w:rFonts w:asciiTheme="minorHAnsi" w:hAnsiTheme="minorHAnsi"/>
          <w:highlight w:val="yellow"/>
        </w:rPr>
        <w:t>forging new social assemblages through</w:t>
      </w:r>
      <w:r w:rsidRPr="000968B2">
        <w:rPr>
          <w:rStyle w:val="StyleUnderline"/>
          <w:rFonts w:asciiTheme="minorHAnsi" w:hAnsiTheme="minorHAnsi"/>
        </w:rPr>
        <w:t xml:space="preserve"> relations of </w:t>
      </w:r>
      <w:r w:rsidRPr="000968B2">
        <w:rPr>
          <w:rStyle w:val="StyleUnderline"/>
          <w:rFonts w:asciiTheme="minorHAnsi" w:hAnsiTheme="minorHAnsi"/>
          <w:highlight w:val="yellow"/>
        </w:rPr>
        <w:t>violence on colonial frontiers</w:t>
      </w:r>
      <w:r w:rsidRPr="000968B2">
        <w:rPr>
          <w:rFonts w:asciiTheme="minorHAnsi" w:hAnsiTheme="minorHAnsi"/>
          <w:sz w:val="10"/>
        </w:rPr>
        <w:t xml:space="preserve">. </w:t>
      </w:r>
      <w:r w:rsidRPr="000968B2">
        <w:rPr>
          <w:rStyle w:val="StyleUnderline"/>
          <w:rFonts w:asciiTheme="minorHAnsi" w:hAnsiTheme="minorHAnsi"/>
          <w:highlight w:val="yellow"/>
        </w:rPr>
        <w:t>Settler communities</w:t>
      </w:r>
      <w:r w:rsidRPr="000968B2">
        <w:rPr>
          <w:rStyle w:val="StyleUnderline"/>
          <w:rFonts w:asciiTheme="minorHAnsi" w:hAnsiTheme="minorHAnsi"/>
        </w:rPr>
        <w:t xml:space="preserve"> </w:t>
      </w:r>
      <w:r w:rsidRPr="000968B2">
        <w:rPr>
          <w:rStyle w:val="StyleUnderline"/>
          <w:rFonts w:asciiTheme="minorHAnsi" w:hAnsiTheme="minorHAnsi"/>
          <w:highlight w:val="yellow"/>
        </w:rPr>
        <w:t>became established</w:t>
      </w:r>
      <w:r w:rsidRPr="000968B2">
        <w:rPr>
          <w:rStyle w:val="StyleUnderline"/>
          <w:rFonts w:asciiTheme="minorHAnsi" w:hAnsiTheme="minorHAnsi"/>
        </w:rPr>
        <w:t xml:space="preserve"> social assemblages</w:t>
      </w:r>
      <w:r w:rsidRPr="000968B2">
        <w:rPr>
          <w:rFonts w:asciiTheme="minorHAnsi" w:hAnsiTheme="minorHAnsi"/>
          <w:sz w:val="10"/>
        </w:rPr>
        <w:t xml:space="preserve"> in their own right </w:t>
      </w:r>
      <w:r w:rsidRPr="000968B2">
        <w:rPr>
          <w:rStyle w:val="Emphasis"/>
          <w:rFonts w:asciiTheme="minorHAnsi" w:hAnsiTheme="minorHAnsi"/>
          <w:highlight w:val="yellow"/>
        </w:rPr>
        <w:t>specifically through the rejection of humanist interventions</w:t>
      </w:r>
      <w:r w:rsidRPr="000968B2">
        <w:rPr>
          <w:rFonts w:asciiTheme="minorHAnsi" w:hAnsiTheme="minorHAnsi"/>
          <w:sz w:val="10"/>
        </w:rPr>
        <w:t xml:space="preserve">. </w:t>
      </w:r>
      <w:r w:rsidRPr="000968B2">
        <w:rPr>
          <w:rStyle w:val="StyleUnderline"/>
          <w:rFonts w:asciiTheme="minorHAnsi" w:hAnsiTheme="minorHAnsi"/>
        </w:rPr>
        <w:t>Perhaps</w:t>
      </w:r>
      <w:r w:rsidRPr="000968B2">
        <w:rPr>
          <w:rFonts w:asciiTheme="minorHAnsi" w:hAnsiTheme="minorHAnsi"/>
          <w:sz w:val="10"/>
        </w:rPr>
        <w:t xml:space="preserve">, </w:t>
      </w:r>
      <w:r w:rsidRPr="000968B2">
        <w:rPr>
          <w:rStyle w:val="StyleUnderline"/>
          <w:rFonts w:asciiTheme="minorHAnsi" w:hAnsiTheme="minorHAnsi"/>
          <w:highlight w:val="yellow"/>
        </w:rPr>
        <w:t>as</w:t>
      </w:r>
      <w:r w:rsidRPr="000968B2">
        <w:rPr>
          <w:rFonts w:asciiTheme="minorHAnsi" w:hAnsiTheme="minorHAnsi"/>
          <w:sz w:val="10"/>
        </w:rPr>
        <w:t xml:space="preserve"> Edward </w:t>
      </w:r>
      <w:r w:rsidRPr="000968B2">
        <w:rPr>
          <w:rStyle w:val="StyleUnderline"/>
          <w:rFonts w:asciiTheme="minorHAnsi" w:hAnsiTheme="minorHAnsi"/>
          <w:highlight w:val="yellow"/>
        </w:rPr>
        <w:t>Said</w:t>
      </w:r>
      <w:r w:rsidRPr="000968B2">
        <w:rPr>
          <w:rStyle w:val="StyleUnderline"/>
          <w:rFonts w:asciiTheme="minorHAnsi" w:hAnsiTheme="minorHAnsi"/>
        </w:rPr>
        <w:t xml:space="preserve"> suggested</w:t>
      </w:r>
      <w:r w:rsidRPr="000968B2">
        <w:rPr>
          <w:rFonts w:asciiTheme="minorHAnsi" w:hAnsiTheme="minorHAnsi"/>
          <w:sz w:val="10"/>
        </w:rPr>
        <w:t xml:space="preserve">, </w:t>
      </w:r>
      <w:r w:rsidRPr="000968B2">
        <w:rPr>
          <w:rStyle w:val="Emphasis"/>
          <w:rFonts w:asciiTheme="minorHAnsi" w:hAnsiTheme="minorHAnsi"/>
          <w:highlight w:val="yellow"/>
        </w:rPr>
        <w:t>we can learn from the implementation of humanist universalism in practice</w:t>
      </w:r>
      <w:r w:rsidRPr="000968B2">
        <w:rPr>
          <w:rFonts w:asciiTheme="minorHAnsi" w:hAnsiTheme="minorHAnsi"/>
          <w:sz w:val="10"/>
        </w:rPr>
        <w:t xml:space="preserve">, </w:t>
      </w:r>
      <w:r w:rsidRPr="000968B2">
        <w:rPr>
          <w:rStyle w:val="StyleUnderline"/>
          <w:rFonts w:asciiTheme="minorHAnsi" w:hAnsiTheme="minorHAnsi"/>
        </w:rPr>
        <w:t>and insist on its potential to combat racism</w:t>
      </w:r>
      <w:r w:rsidRPr="000968B2">
        <w:rPr>
          <w:rFonts w:asciiTheme="minorHAnsi" w:hAnsiTheme="minorHAnsi"/>
          <w:sz w:val="10"/>
        </w:rPr>
        <w:t xml:space="preserve">, and perhaps we can insist on the contemporary conceptual hybridisation of human–non-human entities too, </w:t>
      </w:r>
      <w:r w:rsidRPr="000968B2">
        <w:rPr>
          <w:rStyle w:val="StyleUnderline"/>
          <w:rFonts w:asciiTheme="minorHAnsi" w:hAnsiTheme="minorHAnsi"/>
        </w:rPr>
        <w:t>without</w:t>
      </w:r>
      <w:r w:rsidRPr="000968B2">
        <w:rPr>
          <w:rFonts w:asciiTheme="minorHAnsi" w:hAnsiTheme="minorHAnsi"/>
          <w:sz w:val="10"/>
        </w:rPr>
        <w:t xml:space="preserve"> necessarily </w:t>
      </w:r>
      <w:r w:rsidRPr="000968B2">
        <w:rPr>
          <w:rStyle w:val="StyleUnderline"/>
          <w:rFonts w:asciiTheme="minorHAnsi" w:hAnsiTheme="minorHAnsi"/>
        </w:rPr>
        <w:t>abandoning</w:t>
      </w:r>
      <w:r w:rsidRPr="000968B2">
        <w:rPr>
          <w:rFonts w:asciiTheme="minorHAnsi" w:hAnsiTheme="minorHAnsi"/>
          <w:sz w:val="10"/>
        </w:rPr>
        <w:t xml:space="preserve"> all </w:t>
      </w:r>
      <w:r w:rsidRPr="000968B2">
        <w:rPr>
          <w:rStyle w:val="StyleUnderline"/>
          <w:rFonts w:asciiTheme="minorHAnsi" w:hAnsiTheme="minorHAnsi"/>
        </w:rPr>
        <w:t>the precepts of humanism</w:t>
      </w:r>
      <w:r w:rsidRPr="000968B2">
        <w:rPr>
          <w:rFonts w:asciiTheme="minorHAnsi" w:hAnsiTheme="minorHAnsi"/>
          <w:sz w:val="10"/>
        </w:rPr>
        <w:t xml:space="preserve"> (Said 2004; Todorov 2002). We do not necessarily need to accord a specific value to the human, separate from and above nature, in order to make a moral and political case for a fundamental </w:t>
      </w:r>
      <w:r w:rsidRPr="000968B2">
        <w:rPr>
          <w:rStyle w:val="StyleUnderline"/>
          <w:rFonts w:asciiTheme="minorHAnsi" w:hAnsiTheme="minorHAnsi"/>
        </w:rPr>
        <w:t>human universalism</w:t>
      </w:r>
      <w:r w:rsidRPr="000968B2">
        <w:rPr>
          <w:rFonts w:asciiTheme="minorHAnsi" w:hAnsiTheme="minorHAnsi"/>
          <w:sz w:val="10"/>
        </w:rPr>
        <w:t xml:space="preserve"> that </w:t>
      </w:r>
      <w:r w:rsidRPr="000968B2">
        <w:rPr>
          <w:rStyle w:val="StyleUnderline"/>
          <w:rFonts w:asciiTheme="minorHAnsi" w:hAnsiTheme="minorHAnsi"/>
        </w:rPr>
        <w:t>can be wielded strategically against racial violence</w:t>
      </w:r>
      <w:r w:rsidRPr="000968B2">
        <w:rPr>
          <w:rFonts w:asciiTheme="minorHAnsi" w:hAnsiTheme="minorHAnsi"/>
          <w:sz w:val="10"/>
        </w:rPr>
        <w:t>.</w:t>
      </w:r>
    </w:p>
    <w:p w:rsidR="000F1A6C" w:rsidRPr="000968B2" w:rsidRDefault="000F1A6C" w:rsidP="000F1A6C">
      <w:pPr>
        <w:rPr>
          <w:rFonts w:asciiTheme="minorHAnsi" w:hAnsiTheme="minorHAnsi"/>
          <w:sz w:val="10"/>
        </w:rPr>
      </w:pPr>
      <w:r w:rsidRPr="000968B2">
        <w:rPr>
          <w:rStyle w:val="StyleUnderline"/>
          <w:rFonts w:asciiTheme="minorHAnsi" w:hAnsiTheme="minorHAnsi"/>
        </w:rPr>
        <w:t>Nineteenth century humanitarians’ universalism was</w:t>
      </w:r>
      <w:r w:rsidRPr="000968B2">
        <w:rPr>
          <w:rFonts w:asciiTheme="minorHAnsi" w:hAnsiTheme="minorHAnsi"/>
          <w:sz w:val="10"/>
        </w:rPr>
        <w:t xml:space="preserve"> fundamentally </w:t>
      </w:r>
      <w:r w:rsidRPr="000968B2">
        <w:rPr>
          <w:rStyle w:val="StyleUnderline"/>
          <w:rFonts w:asciiTheme="minorHAnsi" w:hAnsiTheme="minorHAnsi"/>
        </w:rPr>
        <w:t>conditioned by their belief that British culture stood at the apex of a hierarchical order of civilisations</w:t>
      </w:r>
      <w:r w:rsidRPr="000968B2">
        <w:rPr>
          <w:rFonts w:asciiTheme="minorHAnsi" w:hAnsiTheme="minorHAnsi"/>
          <w:sz w:val="10"/>
        </w:rPr>
        <w:t xml:space="preserve">. From the mid-nineteenth century through to the mid-twentieth century, </w:t>
      </w:r>
      <w:r w:rsidRPr="000968B2">
        <w:rPr>
          <w:rStyle w:val="StyleUnderline"/>
          <w:rFonts w:asciiTheme="minorHAnsi" w:hAnsiTheme="minorHAnsi"/>
        </w:rPr>
        <w:t>this ethnocentrism produced</w:t>
      </w:r>
      <w:r w:rsidRPr="000968B2">
        <w:rPr>
          <w:rFonts w:asciiTheme="minorHAnsi" w:hAnsiTheme="minorHAnsi"/>
          <w:sz w:val="10"/>
        </w:rPr>
        <w:t xml:space="preserve"> what Lyotard describes as ‘</w:t>
      </w:r>
      <w:r w:rsidRPr="000968B2">
        <w:rPr>
          <w:rStyle w:val="StyleUnderline"/>
          <w:rFonts w:asciiTheme="minorHAnsi" w:hAnsiTheme="minorHAnsi"/>
        </w:rPr>
        <w:t>the flattening of differences</w:t>
      </w:r>
      <w:r w:rsidRPr="000968B2">
        <w:rPr>
          <w:rFonts w:asciiTheme="minorHAnsi" w:hAnsiTheme="minorHAnsi"/>
          <w:sz w:val="10"/>
        </w:rPr>
        <w:t xml:space="preserve">, or the demand for a norm (“human nature”)’, that ‘carries with it its own forms of terror’ (cited Braun 2004, 1352). The intervention of Aboriginal Protection demonstrates that humanist universalism has the potential to inflict such terror (it was the Protectorate of Aborigines Office reincarnated that was responsible, later in the nineteenth and twentieth centuries, for Aboriginal Australia’s Stolen Generation, and it was the assimilationist vision of the Protectors’ equivalents in Canada that led to the abuses of the Residential Schools system). </w:t>
      </w:r>
      <w:r w:rsidRPr="000968B2">
        <w:rPr>
          <w:rStyle w:val="StyleUnderline"/>
          <w:rFonts w:asciiTheme="minorHAnsi" w:hAnsiTheme="minorHAnsi"/>
          <w:highlight w:val="yellow"/>
        </w:rPr>
        <w:t xml:space="preserve">But we must not forget that </w:t>
      </w:r>
      <w:r w:rsidRPr="000968B2">
        <w:rPr>
          <w:rStyle w:val="Emphasis"/>
          <w:rFonts w:asciiTheme="minorHAnsi" w:hAnsiTheme="minorHAnsi"/>
          <w:highlight w:val="yellow"/>
        </w:rPr>
        <w:t>humanism’s alternatives</w:t>
      </w:r>
      <w:r w:rsidRPr="000968B2">
        <w:rPr>
          <w:rFonts w:asciiTheme="minorHAnsi" w:hAnsiTheme="minorHAnsi"/>
          <w:sz w:val="10"/>
        </w:rPr>
        <w:t xml:space="preserve">, </w:t>
      </w:r>
      <w:r w:rsidRPr="000968B2">
        <w:rPr>
          <w:rStyle w:val="StyleUnderline"/>
          <w:rFonts w:asciiTheme="minorHAnsi" w:hAnsiTheme="minorHAnsi"/>
        </w:rPr>
        <w:t>founded upon principles of difference rather than commonality</w:t>
      </w:r>
      <w:r w:rsidRPr="000968B2">
        <w:rPr>
          <w:rFonts w:asciiTheme="minorHAnsi" w:hAnsiTheme="minorHAnsi"/>
          <w:sz w:val="10"/>
        </w:rPr>
        <w:t xml:space="preserve">, </w:t>
      </w:r>
      <w:r w:rsidRPr="000968B2">
        <w:rPr>
          <w:rStyle w:val="Emphasis"/>
          <w:rFonts w:asciiTheme="minorHAnsi" w:hAnsiTheme="minorHAnsi"/>
          <w:highlight w:val="yellow"/>
        </w:rPr>
        <w:t>have the potential to do the same and even worse</w:t>
      </w:r>
      <w:r w:rsidRPr="000968B2">
        <w:rPr>
          <w:rFonts w:asciiTheme="minorHAnsi" w:hAnsiTheme="minorHAnsi"/>
          <w:sz w:val="10"/>
        </w:rPr>
        <w:t>.</w:t>
      </w:r>
    </w:p>
    <w:p w:rsidR="000F1A6C" w:rsidRPr="000968B2" w:rsidRDefault="000F1A6C" w:rsidP="000F1A6C">
      <w:pPr>
        <w:rPr>
          <w:rFonts w:asciiTheme="minorHAnsi" w:hAnsiTheme="minorHAnsi"/>
          <w:sz w:val="10"/>
        </w:rPr>
      </w:pPr>
      <w:r w:rsidRPr="000968B2">
        <w:rPr>
          <w:rStyle w:val="StyleUnderline"/>
          <w:rFonts w:asciiTheme="minorHAnsi" w:hAnsiTheme="minorHAnsi"/>
        </w:rPr>
        <w:t xml:space="preserve">In the nineteenth century, </w:t>
      </w:r>
      <w:r w:rsidRPr="000968B2">
        <w:rPr>
          <w:rStyle w:val="StyleUnderline"/>
          <w:rFonts w:asciiTheme="minorHAnsi" w:hAnsiTheme="minorHAnsi"/>
          <w:highlight w:val="yellow"/>
        </w:rPr>
        <w:t>Caribbean planters and</w:t>
      </w:r>
      <w:r w:rsidRPr="000968B2">
        <w:rPr>
          <w:rFonts w:asciiTheme="minorHAnsi" w:hAnsiTheme="minorHAnsi"/>
          <w:sz w:val="10"/>
        </w:rPr>
        <w:t xml:space="preserve"> then </w:t>
      </w:r>
      <w:r w:rsidRPr="000968B2">
        <w:rPr>
          <w:rStyle w:val="StyleUnderline"/>
          <w:rFonts w:asciiTheme="minorHAnsi" w:hAnsiTheme="minorHAnsi"/>
          <w:highlight w:val="yellow"/>
        </w:rPr>
        <w:t>emigrant British settlers</w:t>
      </w:r>
      <w:r w:rsidRPr="000968B2">
        <w:rPr>
          <w:rFonts w:asciiTheme="minorHAnsi" w:hAnsiTheme="minorHAnsi"/>
          <w:sz w:val="10"/>
          <w:highlight w:val="yellow"/>
        </w:rPr>
        <w:t xml:space="preserve"> </w:t>
      </w:r>
      <w:r w:rsidRPr="000968B2">
        <w:rPr>
          <w:rStyle w:val="StyleUnderline"/>
          <w:rFonts w:asciiTheme="minorHAnsi" w:hAnsiTheme="minorHAnsi"/>
          <w:highlight w:val="yellow"/>
        </w:rPr>
        <w:t>emphasised</w:t>
      </w:r>
      <w:r w:rsidRPr="000968B2">
        <w:rPr>
          <w:rStyle w:val="StyleUnderline"/>
          <w:rFonts w:asciiTheme="minorHAnsi" w:hAnsiTheme="minorHAnsi"/>
        </w:rPr>
        <w:t xml:space="preserve"> the multiplicity of the human species</w:t>
      </w:r>
      <w:r w:rsidRPr="000968B2">
        <w:rPr>
          <w:rFonts w:asciiTheme="minorHAnsi" w:hAnsiTheme="minorHAnsi"/>
          <w:sz w:val="10"/>
        </w:rPr>
        <w:t xml:space="preserve">, </w:t>
      </w:r>
      <w:r w:rsidRPr="000968B2">
        <w:rPr>
          <w:rStyle w:val="Emphasis"/>
          <w:rFonts w:asciiTheme="minorHAnsi" w:hAnsiTheme="minorHAnsi"/>
          <w:highlight w:val="yellow"/>
        </w:rPr>
        <w:t>the absence of any universal ‘human nature’</w:t>
      </w:r>
      <w:r w:rsidRPr="000968B2">
        <w:rPr>
          <w:rFonts w:asciiTheme="minorHAnsi" w:hAnsiTheme="minorHAnsi"/>
          <w:sz w:val="10"/>
        </w:rPr>
        <w:t xml:space="preserve">, </w:t>
      </w:r>
      <w:r w:rsidRPr="000968B2">
        <w:rPr>
          <w:rStyle w:val="StyleUnderline"/>
          <w:rFonts w:asciiTheme="minorHAnsi" w:hAnsiTheme="minorHAnsi"/>
          <w:highlight w:val="yellow"/>
        </w:rPr>
        <w:t xml:space="preserve">the </w:t>
      </w:r>
      <w:r w:rsidRPr="000968B2">
        <w:rPr>
          <w:rStyle w:val="Emphasis"/>
          <w:rFonts w:asciiTheme="minorHAnsi" w:hAnsiTheme="minorHAnsi"/>
          <w:highlight w:val="yellow"/>
        </w:rPr>
        <w:t>incorrigibility of difference</w:t>
      </w:r>
      <w:r w:rsidRPr="000968B2">
        <w:rPr>
          <w:rFonts w:asciiTheme="minorHAnsi" w:hAnsiTheme="minorHAnsi"/>
          <w:sz w:val="10"/>
        </w:rPr>
        <w:t xml:space="preserve">, </w:t>
      </w:r>
      <w:r w:rsidRPr="000968B2">
        <w:rPr>
          <w:rStyle w:val="StyleUnderline"/>
          <w:rFonts w:asciiTheme="minorHAnsi" w:hAnsiTheme="minorHAnsi"/>
          <w:highlight w:val="yellow"/>
        </w:rPr>
        <w:t>in</w:t>
      </w:r>
      <w:r w:rsidRPr="000968B2">
        <w:rPr>
          <w:rStyle w:val="StyleUnderline"/>
          <w:rFonts w:asciiTheme="minorHAnsi" w:hAnsiTheme="minorHAnsi"/>
        </w:rPr>
        <w:t xml:space="preserve"> their </w:t>
      </w:r>
      <w:r w:rsidRPr="000968B2">
        <w:rPr>
          <w:rStyle w:val="Emphasis"/>
          <w:rFonts w:asciiTheme="minorHAnsi" w:hAnsiTheme="minorHAnsi"/>
          <w:highlight w:val="yellow"/>
        </w:rPr>
        <w:t>upholding</w:t>
      </w:r>
      <w:r w:rsidRPr="000968B2">
        <w:rPr>
          <w:rStyle w:val="Emphasis"/>
          <w:rFonts w:asciiTheme="minorHAnsi" w:hAnsiTheme="minorHAnsi"/>
        </w:rPr>
        <w:t xml:space="preserve"> of </w:t>
      </w:r>
      <w:r w:rsidRPr="000968B2">
        <w:rPr>
          <w:rStyle w:val="Emphasis"/>
          <w:rFonts w:asciiTheme="minorHAnsi" w:hAnsiTheme="minorHAnsi"/>
          <w:highlight w:val="yellow"/>
        </w:rPr>
        <w:t>biological determinism</w:t>
      </w:r>
      <w:r w:rsidRPr="000968B2">
        <w:rPr>
          <w:rFonts w:asciiTheme="minorHAnsi" w:hAnsiTheme="minorHAnsi"/>
          <w:sz w:val="10"/>
        </w:rPr>
        <w:t xml:space="preserve">. </w:t>
      </w:r>
      <w:r w:rsidRPr="000968B2">
        <w:rPr>
          <w:rStyle w:val="StyleUnderline"/>
          <w:rFonts w:asciiTheme="minorHAnsi" w:hAnsiTheme="minorHAnsi"/>
          <w:highlight w:val="yellow"/>
        </w:rPr>
        <w:t>Their assault on</w:t>
      </w:r>
      <w:r w:rsidRPr="000968B2">
        <w:rPr>
          <w:rStyle w:val="StyleUnderline"/>
          <w:rFonts w:asciiTheme="minorHAnsi" w:hAnsiTheme="minorHAnsi"/>
        </w:rPr>
        <w:t xml:space="preserve"> any notion of a </w:t>
      </w:r>
      <w:r w:rsidRPr="000968B2">
        <w:rPr>
          <w:rStyle w:val="StyleUnderline"/>
          <w:rFonts w:asciiTheme="minorHAnsi" w:hAnsiTheme="minorHAnsi"/>
          <w:highlight w:val="yellow"/>
        </w:rPr>
        <w:t>fundamental commonality</w:t>
      </w:r>
      <w:r w:rsidRPr="000968B2">
        <w:rPr>
          <w:rStyle w:val="StyleUnderline"/>
          <w:rFonts w:asciiTheme="minorHAnsi" w:hAnsiTheme="minorHAnsi"/>
        </w:rPr>
        <w:t xml:space="preserve"> among human beings </w:t>
      </w:r>
      <w:r w:rsidRPr="000968B2">
        <w:rPr>
          <w:rStyle w:val="StyleUnderline"/>
          <w:rFonts w:asciiTheme="minorHAnsi" w:hAnsiTheme="minorHAnsi"/>
          <w:highlight w:val="yellow"/>
        </w:rPr>
        <w:t xml:space="preserve">has </w:t>
      </w:r>
      <w:r w:rsidRPr="000968B2">
        <w:rPr>
          <w:rStyle w:val="Emphasis"/>
          <w:rFonts w:asciiTheme="minorHAnsi" w:hAnsiTheme="minorHAnsi"/>
          <w:highlight w:val="yellow"/>
        </w:rPr>
        <w:t>disconcerting</w:t>
      </w:r>
      <w:r w:rsidRPr="000968B2">
        <w:rPr>
          <w:rStyle w:val="Emphasis"/>
          <w:rFonts w:asciiTheme="minorHAnsi" w:hAnsiTheme="minorHAnsi"/>
        </w:rPr>
        <w:t xml:space="preserve"> points of </w:t>
      </w:r>
      <w:r w:rsidRPr="000968B2">
        <w:rPr>
          <w:rStyle w:val="Emphasis"/>
          <w:rFonts w:asciiTheme="minorHAnsi" w:hAnsiTheme="minorHAnsi"/>
          <w:highlight w:val="yellow"/>
        </w:rPr>
        <w:t>intersection with the radical critique of humanism today</w:t>
      </w:r>
      <w:r w:rsidRPr="000968B2">
        <w:rPr>
          <w:rFonts w:asciiTheme="minorHAnsi" w:hAnsiTheme="minorHAnsi"/>
          <w:sz w:val="10"/>
        </w:rPr>
        <w:t xml:space="preserve">. The scientific argument of the nineteenth century that came closest to </w:t>
      </w:r>
      <w:r w:rsidRPr="000968B2">
        <w:rPr>
          <w:rStyle w:val="StyleUnderline"/>
          <w:rFonts w:asciiTheme="minorHAnsi" w:hAnsiTheme="minorHAnsi"/>
          <w:highlight w:val="yellow"/>
        </w:rPr>
        <w:t>post-humanism</w:t>
      </w:r>
      <w:r w:rsidRPr="000968B2">
        <w:rPr>
          <w:rFonts w:asciiTheme="minorHAnsi" w:hAnsiTheme="minorHAnsi"/>
          <w:sz w:val="10"/>
        </w:rPr>
        <w:t xml:space="preserve">’s insistence on the hybridity of humanity, promising to ‘close the ontological gap between human and non-human animals’ (Day 2008, 49), was the evolutionary theory of biological descent associated with Darwin, and yet this theory </w:t>
      </w:r>
      <w:r w:rsidRPr="000968B2">
        <w:rPr>
          <w:rStyle w:val="StyleUnderline"/>
          <w:rFonts w:asciiTheme="minorHAnsi" w:hAnsiTheme="minorHAnsi"/>
          <w:highlight w:val="yellow"/>
        </w:rPr>
        <w:t>was adopted</w:t>
      </w:r>
      <w:r w:rsidRPr="000968B2">
        <w:rPr>
          <w:rFonts w:asciiTheme="minorHAnsi" w:hAnsiTheme="minorHAnsi"/>
          <w:sz w:val="10"/>
        </w:rPr>
        <w:t xml:space="preserve"> in Aotearoa New Zealand and other colonial sites </w:t>
      </w:r>
      <w:r w:rsidRPr="000968B2">
        <w:rPr>
          <w:rStyle w:val="Emphasis"/>
          <w:rFonts w:asciiTheme="minorHAnsi" w:hAnsiTheme="minorHAnsi"/>
          <w:highlight w:val="yellow"/>
        </w:rPr>
        <w:t>precisely to legitimate the potential extinction of other, ‘weaker’ races</w:t>
      </w:r>
      <w:r w:rsidRPr="000968B2">
        <w:rPr>
          <w:rFonts w:asciiTheme="minorHAnsi" w:hAnsiTheme="minorHAnsi"/>
          <w:sz w:val="10"/>
        </w:rPr>
        <w:t xml:space="preserve"> </w:t>
      </w:r>
      <w:r w:rsidRPr="000968B2">
        <w:rPr>
          <w:rStyle w:val="StyleUnderline"/>
          <w:rFonts w:asciiTheme="minorHAnsi" w:hAnsiTheme="minorHAnsi"/>
        </w:rPr>
        <w:t>in the face of British colonisation</w:t>
      </w:r>
      <w:r w:rsidRPr="000968B2">
        <w:rPr>
          <w:rFonts w:asciiTheme="minorHAnsi" w:hAnsiTheme="minorHAnsi"/>
          <w:sz w:val="10"/>
        </w:rPr>
        <w:t xml:space="preserve"> on the grounds of the natural law of a struggle for survival (Stenhouse 1999).</w:t>
      </w:r>
    </w:p>
    <w:p w:rsidR="000F1A6C" w:rsidRPr="000968B2" w:rsidRDefault="000F1A6C" w:rsidP="000F1A6C">
      <w:pPr>
        <w:rPr>
          <w:rFonts w:asciiTheme="minorHAnsi" w:hAnsiTheme="minorHAnsi"/>
          <w:sz w:val="8"/>
          <w:szCs w:val="8"/>
        </w:rPr>
      </w:pPr>
      <w:r w:rsidRPr="000968B2">
        <w:rPr>
          <w:rStyle w:val="StyleUnderline"/>
          <w:rFonts w:asciiTheme="minorHAnsi" w:hAnsiTheme="minorHAnsi"/>
          <w:highlight w:val="yellow"/>
        </w:rPr>
        <w:t>Both</w:t>
      </w:r>
      <w:r w:rsidRPr="000968B2">
        <w:rPr>
          <w:rStyle w:val="StyleUnderline"/>
          <w:rFonts w:asciiTheme="minorHAnsi" w:hAnsiTheme="minorHAnsi"/>
        </w:rPr>
        <w:t xml:space="preserve"> the </w:t>
      </w:r>
      <w:r w:rsidRPr="000968B2">
        <w:rPr>
          <w:rStyle w:val="StyleUnderline"/>
          <w:rFonts w:asciiTheme="minorHAnsi" w:hAnsiTheme="minorHAnsi"/>
          <w:highlight w:val="yellow"/>
        </w:rPr>
        <w:t>upholding and</w:t>
      </w:r>
      <w:r w:rsidRPr="000968B2">
        <w:rPr>
          <w:rStyle w:val="StyleUnderline"/>
          <w:rFonts w:asciiTheme="minorHAnsi" w:hAnsiTheme="minorHAnsi"/>
        </w:rPr>
        <w:t xml:space="preserve"> the </w:t>
      </w:r>
      <w:r w:rsidRPr="000968B2">
        <w:rPr>
          <w:rStyle w:val="StyleUnderline"/>
          <w:rFonts w:asciiTheme="minorHAnsi" w:hAnsiTheme="minorHAnsi"/>
          <w:highlight w:val="yellow"/>
        </w:rPr>
        <w:t>rejection</w:t>
      </w:r>
      <w:r w:rsidRPr="000968B2">
        <w:rPr>
          <w:rStyle w:val="StyleUnderline"/>
          <w:rFonts w:asciiTheme="minorHAnsi" w:hAnsiTheme="minorHAnsi"/>
        </w:rPr>
        <w:t xml:space="preserve"> of human–nature binaries </w:t>
      </w:r>
      <w:r w:rsidRPr="000968B2">
        <w:rPr>
          <w:rStyle w:val="StyleUnderline"/>
          <w:rFonts w:asciiTheme="minorHAnsi" w:hAnsiTheme="minorHAnsi"/>
          <w:highlight w:val="yellow"/>
        </w:rPr>
        <w:t>can</w:t>
      </w:r>
      <w:r w:rsidRPr="000968B2">
        <w:rPr>
          <w:rFonts w:asciiTheme="minorHAnsi" w:hAnsiTheme="minorHAnsi"/>
          <w:sz w:val="10"/>
        </w:rPr>
        <w:t xml:space="preserve"> thus </w:t>
      </w:r>
      <w:r w:rsidRPr="000968B2">
        <w:rPr>
          <w:rStyle w:val="StyleUnderline"/>
          <w:rFonts w:asciiTheme="minorHAnsi" w:hAnsiTheme="minorHAnsi"/>
          <w:highlight w:val="yellow"/>
        </w:rPr>
        <w:t>result in racially oppressive actions</w:t>
      </w:r>
      <w:r w:rsidRPr="000968B2">
        <w:rPr>
          <w:rFonts w:asciiTheme="minorHAnsi" w:hAnsiTheme="minorHAnsi"/>
          <w:sz w:val="10"/>
        </w:rPr>
        <w:t xml:space="preserve">, </w:t>
      </w:r>
      <w:r w:rsidRPr="000968B2">
        <w:rPr>
          <w:rStyle w:val="Emphasis"/>
          <w:rFonts w:asciiTheme="minorHAnsi" w:hAnsiTheme="minorHAnsi"/>
          <w:highlight w:val="yellow"/>
        </w:rPr>
        <w:t>depending on the contingent politics of specific social assemblages</w:t>
      </w:r>
      <w:r w:rsidRPr="000968B2">
        <w:rPr>
          <w:rFonts w:asciiTheme="minorHAnsi" w:hAnsiTheme="minorHAnsi"/>
          <w:sz w:val="10"/>
        </w:rPr>
        <w:t xml:space="preserve">. </w:t>
      </w:r>
      <w:r w:rsidRPr="000968B2">
        <w:rPr>
          <w:rFonts w:asciiTheme="minorHAnsi" w:hAnsiTheme="minorHAnsi"/>
          <w:sz w:val="8"/>
          <w:szCs w:val="8"/>
        </w:rPr>
        <w:t>Nineteenth century colonial humanitarians, inspired as they were by an irredeemably ethnocentric and religiously exclusive form of universalism, at least combatted exterminatory settler discourses and practices at multiple sites of empire, and provided spaces on mission and protectorate stations in which indigenous peoples could be shielded to a very limited extent from dispossession and murder. They also, unintentionally, reproduced discourses of a civilising mission and of a universal humanity that could be deployed by anticolonial nationalists in other sites of empire that were never invaded to the same extent by settlers, in independence struggles from the mid-twentieth century. Finally, as Whatmore’s (2002) analysis of the Select Committee on Aborigines reveals, they provided juridical narratives that are part of the arsenal of weapons that indigenous peoples can wield in attempts to claim redress and recompense in a postcolonial world.</w:t>
      </w:r>
    </w:p>
    <w:p w:rsidR="000F1A6C" w:rsidRPr="000968B2" w:rsidRDefault="000F1A6C" w:rsidP="000F1A6C">
      <w:pPr>
        <w:rPr>
          <w:rFonts w:asciiTheme="minorHAnsi" w:hAnsiTheme="minorHAnsi"/>
          <w:sz w:val="10"/>
        </w:rPr>
      </w:pPr>
      <w:r w:rsidRPr="000968B2">
        <w:rPr>
          <w:rStyle w:val="StyleUnderline"/>
          <w:rFonts w:asciiTheme="minorHAnsi" w:hAnsiTheme="minorHAnsi"/>
          <w:highlight w:val="yellow"/>
        </w:rPr>
        <w:t>The politics of humanism</w:t>
      </w:r>
      <w:r w:rsidRPr="000968B2">
        <w:rPr>
          <w:rStyle w:val="StyleUnderline"/>
          <w:rFonts w:asciiTheme="minorHAnsi" w:hAnsiTheme="minorHAnsi"/>
        </w:rPr>
        <w:t xml:space="preserve"> in practice, then, </w:t>
      </w:r>
      <w:r w:rsidRPr="000968B2">
        <w:rPr>
          <w:rStyle w:val="StyleUnderline"/>
          <w:rFonts w:asciiTheme="minorHAnsi" w:hAnsiTheme="minorHAnsi"/>
          <w:highlight w:val="yellow"/>
        </w:rPr>
        <w:t>was riddled with contradiction</w:t>
      </w:r>
      <w:r w:rsidRPr="000968B2">
        <w:rPr>
          <w:rStyle w:val="StyleUnderline"/>
          <w:rFonts w:asciiTheme="minorHAnsi" w:hAnsiTheme="minorHAnsi"/>
        </w:rPr>
        <w:t xml:space="preserve">, fraught with </w:t>
      </w:r>
      <w:r w:rsidRPr="000968B2">
        <w:rPr>
          <w:rStyle w:val="StyleUnderline"/>
          <w:rFonts w:asciiTheme="minorHAnsi" w:hAnsiTheme="minorHAnsi"/>
          <w:highlight w:val="yellow"/>
        </w:rPr>
        <w:t>particularity</w:t>
      </w:r>
      <w:r w:rsidRPr="000968B2">
        <w:rPr>
          <w:rStyle w:val="StyleUnderline"/>
          <w:rFonts w:asciiTheme="minorHAnsi" w:hAnsiTheme="minorHAnsi"/>
        </w:rPr>
        <w:t xml:space="preserve"> </w:t>
      </w:r>
      <w:r w:rsidRPr="000968B2">
        <w:rPr>
          <w:rStyle w:val="StyleUnderline"/>
          <w:rFonts w:asciiTheme="minorHAnsi" w:hAnsiTheme="minorHAnsi"/>
          <w:highlight w:val="yellow"/>
        </w:rPr>
        <w:t>and</w:t>
      </w:r>
      <w:r w:rsidRPr="000968B2">
        <w:rPr>
          <w:rStyle w:val="StyleUnderline"/>
          <w:rFonts w:asciiTheme="minorHAnsi" w:hAnsiTheme="minorHAnsi"/>
        </w:rPr>
        <w:t xml:space="preserve"> latent with </w:t>
      </w:r>
      <w:r w:rsidRPr="000968B2">
        <w:rPr>
          <w:rStyle w:val="StyleUnderline"/>
          <w:rFonts w:asciiTheme="minorHAnsi" w:hAnsiTheme="minorHAnsi"/>
          <w:highlight w:val="yellow"/>
        </w:rPr>
        <w:t>varying possibilities</w:t>
      </w:r>
      <w:r w:rsidRPr="000968B2">
        <w:rPr>
          <w:rFonts w:asciiTheme="minorHAnsi" w:hAnsiTheme="minorHAnsi"/>
          <w:sz w:val="10"/>
        </w:rPr>
        <w:t xml:space="preserve">. </w:t>
      </w:r>
      <w:r w:rsidRPr="000968B2">
        <w:rPr>
          <w:rStyle w:val="StyleUnderline"/>
          <w:rFonts w:asciiTheme="minorHAnsi" w:hAnsiTheme="minorHAnsi"/>
          <w:highlight w:val="yellow"/>
        </w:rPr>
        <w:t>It could be</w:t>
      </w:r>
      <w:r w:rsidRPr="000968B2">
        <w:rPr>
          <w:rFonts w:asciiTheme="minorHAnsi" w:hAnsiTheme="minorHAnsi"/>
          <w:sz w:val="10"/>
        </w:rPr>
        <w:t xml:space="preserve"> relatively </w:t>
      </w:r>
      <w:r w:rsidRPr="000968B2">
        <w:rPr>
          <w:rStyle w:val="StyleUnderline"/>
          <w:rFonts w:asciiTheme="minorHAnsi" w:hAnsiTheme="minorHAnsi"/>
          <w:highlight w:val="yellow"/>
        </w:rPr>
        <w:t>progressive and liberatory</w:t>
      </w:r>
      <w:r w:rsidRPr="000968B2">
        <w:rPr>
          <w:rFonts w:asciiTheme="minorHAnsi" w:hAnsiTheme="minorHAnsi"/>
          <w:sz w:val="10"/>
        </w:rPr>
        <w:t xml:space="preserve">; </w:t>
      </w:r>
      <w:r w:rsidRPr="000968B2">
        <w:rPr>
          <w:rStyle w:val="StyleUnderline"/>
          <w:rFonts w:asciiTheme="minorHAnsi" w:hAnsiTheme="minorHAnsi"/>
        </w:rPr>
        <w:t xml:space="preserve">it could be </w:t>
      </w:r>
      <w:r w:rsidRPr="000968B2">
        <w:rPr>
          <w:rStyle w:val="StyleUnderline"/>
          <w:rFonts w:asciiTheme="minorHAnsi" w:hAnsiTheme="minorHAnsi"/>
          <w:highlight w:val="yellow"/>
        </w:rPr>
        <w:t>dispossessive and culturally genocidal</w:t>
      </w:r>
      <w:r w:rsidRPr="000968B2">
        <w:rPr>
          <w:rFonts w:asciiTheme="minorHAnsi" w:hAnsiTheme="minorHAnsi"/>
          <w:sz w:val="10"/>
        </w:rPr>
        <w:t xml:space="preserve">. Within its repertoire lay potential to combat environmental and biological determinism and innatism, however, and </w:t>
      </w:r>
      <w:r w:rsidRPr="000968B2">
        <w:rPr>
          <w:rStyle w:val="Emphasis"/>
          <w:rFonts w:asciiTheme="minorHAnsi" w:hAnsiTheme="minorHAnsi"/>
          <w:highlight w:val="yellow"/>
        </w:rPr>
        <w:t xml:space="preserve">this should not be forgotten in a rush to condemn </w:t>
      </w:r>
      <w:r w:rsidRPr="000968B2">
        <w:rPr>
          <w:rStyle w:val="Emphasis"/>
          <w:rFonts w:asciiTheme="minorHAnsi" w:hAnsiTheme="minorHAnsi"/>
        </w:rPr>
        <w:t>humanism’s universalism</w:t>
      </w:r>
      <w:r w:rsidRPr="000968B2">
        <w:rPr>
          <w:rFonts w:asciiTheme="minorHAnsi" w:hAnsiTheme="minorHAnsi"/>
          <w:sz w:val="10"/>
        </w:rPr>
        <w:t xml:space="preserve"> as well as its anthropocentrism. </w:t>
      </w:r>
      <w:r w:rsidRPr="000968B2">
        <w:rPr>
          <w:rStyle w:val="StyleUnderline"/>
          <w:rFonts w:asciiTheme="minorHAnsi" w:hAnsiTheme="minorHAnsi"/>
          <w:highlight w:val="yellow"/>
        </w:rPr>
        <w:t>It is in the tensions</w:t>
      </w:r>
      <w:r w:rsidRPr="000968B2">
        <w:rPr>
          <w:rStyle w:val="StyleUnderline"/>
          <w:rFonts w:asciiTheme="minorHAnsi" w:hAnsiTheme="minorHAnsi"/>
        </w:rPr>
        <w:t xml:space="preserve"> within universalism </w:t>
      </w:r>
      <w:r w:rsidRPr="000968B2">
        <w:rPr>
          <w:rStyle w:val="StyleUnderline"/>
          <w:rFonts w:asciiTheme="minorHAnsi" w:hAnsiTheme="minorHAnsi"/>
          <w:highlight w:val="yellow"/>
        </w:rPr>
        <w:t>that</w:t>
      </w:r>
      <w:r w:rsidRPr="000968B2">
        <w:rPr>
          <w:rStyle w:val="StyleUnderline"/>
          <w:rFonts w:asciiTheme="minorHAnsi" w:hAnsiTheme="minorHAnsi"/>
        </w:rPr>
        <w:t xml:space="preserve"> the ongoing potential of an always provisional, </w:t>
      </w:r>
      <w:r w:rsidRPr="000968B2">
        <w:rPr>
          <w:rStyle w:val="Emphasis"/>
          <w:rFonts w:asciiTheme="minorHAnsi" w:hAnsiTheme="minorHAnsi"/>
          <w:highlight w:val="yellow"/>
        </w:rPr>
        <w:t>self-conscious, flexible and strategic humanism</w:t>
      </w:r>
      <w:r w:rsidRPr="000968B2">
        <w:rPr>
          <w:rFonts w:asciiTheme="minorHAnsi" w:hAnsiTheme="minorHAnsi"/>
          <w:sz w:val="10"/>
        </w:rPr>
        <w:t xml:space="preserve"> – one </w:t>
      </w:r>
      <w:r w:rsidRPr="000968B2">
        <w:rPr>
          <w:rStyle w:val="StyleUnderline"/>
          <w:rFonts w:asciiTheme="minorHAnsi" w:hAnsiTheme="minorHAnsi"/>
          <w:highlight w:val="yellow"/>
        </w:rPr>
        <w:t>that</w:t>
      </w:r>
      <w:r w:rsidRPr="000968B2">
        <w:rPr>
          <w:rFonts w:asciiTheme="minorHAnsi" w:hAnsiTheme="minorHAnsi"/>
          <w:sz w:val="10"/>
        </w:rPr>
        <w:t xml:space="preserve"> now </w:t>
      </w:r>
      <w:r w:rsidRPr="000968B2">
        <w:rPr>
          <w:rStyle w:val="StyleUnderline"/>
          <w:rFonts w:asciiTheme="minorHAnsi" w:hAnsiTheme="minorHAnsi"/>
          <w:highlight w:val="yellow"/>
        </w:rPr>
        <w:t>recognises</w:t>
      </w:r>
      <w:r w:rsidRPr="000968B2">
        <w:rPr>
          <w:rStyle w:val="StyleUnderline"/>
          <w:rFonts w:asciiTheme="minorHAnsi" w:hAnsiTheme="minorHAnsi"/>
        </w:rPr>
        <w:t xml:space="preserve"> the continuity between the human and the non-human as well as </w:t>
      </w:r>
      <w:r w:rsidRPr="000968B2">
        <w:rPr>
          <w:rStyle w:val="StyleUnderline"/>
          <w:rFonts w:asciiTheme="minorHAnsi" w:hAnsiTheme="minorHAnsi"/>
          <w:highlight w:val="yellow"/>
        </w:rPr>
        <w:t>the power-laden particularities of the male, middle class, Western human subject</w:t>
      </w:r>
      <w:r w:rsidRPr="000968B2">
        <w:rPr>
          <w:rFonts w:asciiTheme="minorHAnsi" w:hAnsiTheme="minorHAnsi"/>
          <w:sz w:val="10"/>
        </w:rPr>
        <w:t xml:space="preserve"> – </w:t>
      </w:r>
      <w:r w:rsidRPr="000968B2">
        <w:rPr>
          <w:rStyle w:val="StyleUnderline"/>
          <w:rFonts w:asciiTheme="minorHAnsi" w:hAnsiTheme="minorHAnsi"/>
          <w:highlight w:val="yellow"/>
        </w:rPr>
        <w:t>resides</w:t>
      </w:r>
      <w:r w:rsidRPr="000968B2">
        <w:rPr>
          <w:rFonts w:asciiTheme="minorHAnsi" w:hAnsiTheme="minorHAnsi"/>
          <w:sz w:val="10"/>
        </w:rPr>
        <w:t>.</w:t>
      </w:r>
    </w:p>
    <w:p w:rsidR="00187AFD" w:rsidRPr="001F3CB7" w:rsidRDefault="00187AFD" w:rsidP="00187AFD">
      <w:pPr>
        <w:pStyle w:val="Heading3"/>
      </w:pPr>
      <w:r>
        <w:t>Institutional engagement good - Wiggenbach</w:t>
      </w:r>
    </w:p>
    <w:p w:rsidR="00187AFD" w:rsidRDefault="00187AFD" w:rsidP="00187AFD">
      <w:pPr>
        <w:pStyle w:val="Heading4"/>
      </w:pPr>
      <w:r>
        <w:t>Engaging within institutions is better than abandoning the system</w:t>
      </w:r>
    </w:p>
    <w:p w:rsidR="00187AFD" w:rsidRPr="00A01A47" w:rsidRDefault="00187AFD" w:rsidP="00187AFD">
      <w:pPr>
        <w:rPr>
          <w:rStyle w:val="Style13ptBold"/>
          <w:rFonts w:asciiTheme="minorHAnsi" w:hAnsiTheme="minorHAnsi"/>
        </w:rPr>
      </w:pPr>
      <w:r w:rsidRPr="00A01A47">
        <w:rPr>
          <w:rStyle w:val="Style13ptBold"/>
          <w:rFonts w:asciiTheme="minorHAnsi" w:hAnsiTheme="minorHAnsi"/>
        </w:rPr>
        <w:t>Wingenbach, Notre Dame Government and international studies PhD, 2011</w:t>
      </w:r>
    </w:p>
    <w:p w:rsidR="00187AFD" w:rsidRPr="00A01A47" w:rsidRDefault="00187AFD" w:rsidP="00187AFD">
      <w:pPr>
        <w:rPr>
          <w:rFonts w:asciiTheme="minorHAnsi" w:hAnsiTheme="minorHAnsi"/>
        </w:rPr>
      </w:pPr>
      <w:r w:rsidRPr="00A01A47">
        <w:rPr>
          <w:rFonts w:asciiTheme="minorHAnsi" w:hAnsiTheme="minorHAnsi"/>
        </w:rPr>
        <w:t>(Ed, Institutionalizing Agoni</w:t>
      </w:r>
      <w:r>
        <w:rPr>
          <w:rFonts w:asciiTheme="minorHAnsi" w:hAnsiTheme="minorHAnsi"/>
        </w:rPr>
        <w:t>stic Democracy, pg 190-198)</w:t>
      </w:r>
    </w:p>
    <w:p w:rsidR="00187AFD" w:rsidRPr="00A01A47" w:rsidRDefault="00187AFD" w:rsidP="00187AFD">
      <w:pPr>
        <w:rPr>
          <w:rStyle w:val="Emphasis"/>
          <w:rFonts w:asciiTheme="minorHAnsi" w:hAnsiTheme="minorHAnsi"/>
        </w:rPr>
      </w:pPr>
      <w:r w:rsidRPr="00A01A47">
        <w:rPr>
          <w:rFonts w:asciiTheme="minorHAnsi" w:hAnsiTheme="minorHAnsi"/>
          <w:sz w:val="12"/>
        </w:rPr>
        <w:t xml:space="preserve">Third, because Knops ignores the situated source of antagonism and the persistence of hegemony in the construction of meaning he misconceives the problem of subordination and oppression. </w:t>
      </w:r>
      <w:r w:rsidRPr="003B6F53">
        <w:rPr>
          <w:rStyle w:val="StyleUnderline"/>
          <w:rFonts w:asciiTheme="minorHAnsi" w:hAnsiTheme="minorHAnsi"/>
          <w:highlight w:val="cyan"/>
        </w:rPr>
        <w:t>The objective of agonistic democracy is not to eliminate all relations of domination</w:t>
      </w:r>
      <w:r w:rsidRPr="00A01A47">
        <w:rPr>
          <w:rStyle w:val="StyleUnderline"/>
          <w:rFonts w:asciiTheme="minorHAnsi" w:hAnsiTheme="minorHAnsi"/>
        </w:rPr>
        <w:t xml:space="preserve"> </w:t>
      </w:r>
      <w:r w:rsidRPr="006E31B6">
        <w:rPr>
          <w:sz w:val="14"/>
        </w:rPr>
        <w:t>and oppression;</w:t>
      </w:r>
      <w:r w:rsidRPr="006E31B6">
        <w:rPr>
          <w:rStyle w:val="StyleUnderline"/>
          <w:rFonts w:asciiTheme="minorHAnsi" w:hAnsiTheme="minorHAnsi"/>
          <w:sz w:val="14"/>
        </w:rPr>
        <w:t xml:space="preserve"> </w:t>
      </w:r>
      <w:r w:rsidRPr="003B6F53">
        <w:rPr>
          <w:rStyle w:val="Emphasis"/>
          <w:rFonts w:asciiTheme="minorHAnsi" w:hAnsiTheme="minorHAnsi"/>
          <w:highlight w:val="cyan"/>
        </w:rPr>
        <w:t>this sort of utopian aspiration leads precisely to the rationalist exclusions</w:t>
      </w:r>
      <w:r w:rsidRPr="00A01A47">
        <w:rPr>
          <w:rFonts w:asciiTheme="minorHAnsi" w:hAnsiTheme="minorHAnsi"/>
          <w:sz w:val="12"/>
        </w:rPr>
        <w:t xml:space="preserve"> they are at pains to expose. Rather, </w:t>
      </w:r>
      <w:r w:rsidRPr="003B6F53">
        <w:rPr>
          <w:rStyle w:val="StyleUnderline"/>
          <w:rFonts w:asciiTheme="minorHAnsi" w:hAnsiTheme="minorHAnsi"/>
          <w:highlight w:val="cyan"/>
        </w:rPr>
        <w:t xml:space="preserve">the goal is to craft conditions under which these relations </w:t>
      </w:r>
      <w:r w:rsidRPr="006E31B6">
        <w:rPr>
          <w:rStyle w:val="Emphasis"/>
          <w:highlight w:val="cyan"/>
        </w:rPr>
        <w:t>can be made visible,</w:t>
      </w:r>
      <w:r w:rsidRPr="003B6F53">
        <w:rPr>
          <w:rStyle w:val="StyleUnderline"/>
          <w:rFonts w:asciiTheme="minorHAnsi" w:hAnsiTheme="minorHAnsi"/>
          <w:highlight w:val="cyan"/>
        </w:rPr>
        <w:t xml:space="preserve"> and </w:t>
      </w:r>
      <w:r w:rsidRPr="006E31B6">
        <w:rPr>
          <w:rStyle w:val="Emphasis"/>
          <w:highlight w:val="cyan"/>
        </w:rPr>
        <w:t>thus contested</w:t>
      </w:r>
      <w:r w:rsidRPr="003B6F53">
        <w:rPr>
          <w:rStyle w:val="StyleUnderline"/>
          <w:rFonts w:asciiTheme="minorHAnsi" w:hAnsiTheme="minorHAnsi"/>
          <w:highlight w:val="cyan"/>
        </w:rPr>
        <w:t>.</w:t>
      </w:r>
      <w:r w:rsidRPr="003B6F53">
        <w:rPr>
          <w:rFonts w:asciiTheme="minorHAnsi" w:hAnsiTheme="minorHAnsi"/>
          <w:sz w:val="12"/>
          <w:highlight w:val="cyan"/>
        </w:rPr>
        <w:t xml:space="preserve"> </w:t>
      </w:r>
      <w:r w:rsidRPr="006E31B6">
        <w:rPr>
          <w:sz w:val="14"/>
        </w:rPr>
        <w:t>The</w:t>
      </w:r>
      <w:r w:rsidRPr="006E31B6">
        <w:rPr>
          <w:rStyle w:val="StyleUnderline"/>
          <w:rFonts w:asciiTheme="minorHAnsi" w:hAnsiTheme="minorHAnsi"/>
          <w:sz w:val="14"/>
        </w:rPr>
        <w:t xml:space="preserve"> </w:t>
      </w:r>
      <w:r w:rsidRPr="003B6F53">
        <w:rPr>
          <w:rStyle w:val="StyleUnderline"/>
          <w:rFonts w:asciiTheme="minorHAnsi" w:hAnsiTheme="minorHAnsi"/>
          <w:highlight w:val="cyan"/>
        </w:rPr>
        <w:t xml:space="preserve">common values </w:t>
      </w:r>
      <w:r w:rsidRPr="006E31B6">
        <w:rPr>
          <w:sz w:val="14"/>
        </w:rPr>
        <w:t>that</w:t>
      </w:r>
      <w:r w:rsidRPr="006E31B6">
        <w:rPr>
          <w:rStyle w:val="StyleUnderline"/>
          <w:rFonts w:asciiTheme="minorHAnsi" w:hAnsiTheme="minorHAnsi"/>
          <w:sz w:val="14"/>
        </w:rPr>
        <w:t xml:space="preserve"> </w:t>
      </w:r>
      <w:r w:rsidRPr="003B6F53">
        <w:rPr>
          <w:rStyle w:val="StyleUnderline"/>
          <w:rFonts w:asciiTheme="minorHAnsi" w:hAnsiTheme="minorHAnsi"/>
          <w:highlight w:val="cyan"/>
        </w:rPr>
        <w:t>make agonism possible</w:t>
      </w:r>
      <w:r w:rsidRPr="00A01A47">
        <w:rPr>
          <w:rStyle w:val="StyleUnderline"/>
          <w:rFonts w:asciiTheme="minorHAnsi" w:hAnsiTheme="minorHAnsi"/>
        </w:rPr>
        <w:t xml:space="preserve">, and their dominant institutional interpretations, </w:t>
      </w:r>
      <w:r w:rsidRPr="006E31B6">
        <w:rPr>
          <w:u w:val="single"/>
        </w:rPr>
        <w:t>inevitably and explicitly favor some identities</w:t>
      </w:r>
      <w:r w:rsidRPr="00A01A47">
        <w:rPr>
          <w:rStyle w:val="StyleUnderline"/>
          <w:rFonts w:asciiTheme="minorHAnsi" w:hAnsiTheme="minorHAnsi"/>
        </w:rPr>
        <w:t>, interests, or other articulations of subjectivity over other</w:t>
      </w:r>
      <w:r w:rsidRPr="00A01A47">
        <w:rPr>
          <w:rFonts w:asciiTheme="minorHAnsi" w:hAnsiTheme="minorHAnsi"/>
          <w:sz w:val="12"/>
        </w:rPr>
        <w:t xml:space="preserve">s. In fact, these values and their dominant interpretations act to shape subjectivity so that they are seen not as constructions but simply "the way things are." Because Knops assumes the project of agonism is to eliminate these hegemonic relations of domination, he also assumes that Mouffe needs to establish an unbiased and objective set of criteria by which to identify and ameliorate these injustices. Hence his claim that her theory ultimately must rely on rationalist arguments. But agonism does not share this aspiration. Instead pluralist agonism accepts that the inevitability of injustice is the price of democratic plurality, and endeavors to identify practices that render these injustices amenable to contestation. </w:t>
      </w:r>
      <w:r w:rsidRPr="00A01A47">
        <w:rPr>
          <w:rStyle w:val="StyleUnderline"/>
          <w:rFonts w:asciiTheme="minorHAnsi" w:hAnsiTheme="minorHAnsi"/>
        </w:rPr>
        <w:t>Agonism hopes to set interpretation against interpretation, identity against identity, hegemonic claim against hegemonic claim, so that in the perpetual conflict between citizens the burden of domination shifts and moves.</w:t>
      </w:r>
      <w:r w:rsidRPr="00A01A47">
        <w:rPr>
          <w:rFonts w:asciiTheme="minorHAnsi" w:hAnsiTheme="minorHAnsi"/>
          <w:sz w:val="12"/>
        </w:rPr>
        <w:t xml:space="preserve"> Where Knops sees unbiased consensus on rational principles eliminating domination, Mouffe sees an elaboration of hegemonic power </w:t>
      </w:r>
      <w:proofErr w:type="gramStart"/>
      <w:r w:rsidRPr="00A01A47">
        <w:rPr>
          <w:rFonts w:asciiTheme="minorHAnsi" w:hAnsiTheme="minorHAnsi"/>
          <w:sz w:val="12"/>
        </w:rPr>
        <w:t>so</w:t>
      </w:r>
      <w:proofErr w:type="gramEnd"/>
      <w:r w:rsidRPr="00A01A47">
        <w:rPr>
          <w:rFonts w:asciiTheme="minorHAnsi" w:hAnsiTheme="minorHAnsi"/>
          <w:sz w:val="12"/>
        </w:rPr>
        <w:t xml:space="preserve"> thorough as to make the injustices it produces not merely invisible but unthinkable. When Knops concludes that Mouffe's agonism should be seen as an adjunct to deliberation, one that calls attention to "the erroneous projection of one party's understandings onto another, constraining their meanings - it is fraught with the possibility of hegemony" (2007, 125), he is mistakenly subsuming agonism into deliberation by eliding the ontological distinctions between the two accounts. Deliberative democracy has faith that careful scrutiny of arguments, rational evaluation of principles, and deliberation oriented toward understanding will produce an unforced consensus shorn of power, domination, and manipulation. Its reconstruction of democratic principles is one that aspires to transcend the ambiguity of the everyday in order to resolve injustice. It takes this possibility as a real one, because its ontology is fundamentaily committed to the universality of human </w:t>
      </w:r>
      <w:r w:rsidRPr="00A01A47">
        <w:rPr>
          <w:rStyle w:val="StyleUnderline"/>
          <w:rFonts w:asciiTheme="minorHAnsi" w:hAnsiTheme="minorHAnsi"/>
        </w:rPr>
        <w:t xml:space="preserve">nature. </w:t>
      </w:r>
      <w:r w:rsidRPr="003B6F53">
        <w:rPr>
          <w:rStyle w:val="StyleUnderline"/>
          <w:rFonts w:asciiTheme="minorHAnsi" w:hAnsiTheme="minorHAnsi"/>
          <w:highlight w:val="cyan"/>
        </w:rPr>
        <w:t>Agonistic democrats refuse any such commitments</w:t>
      </w:r>
      <w:r w:rsidRPr="00A01A47">
        <w:rPr>
          <w:rStyle w:val="StyleUnderline"/>
          <w:rFonts w:asciiTheme="minorHAnsi" w:hAnsiTheme="minorHAnsi"/>
        </w:rPr>
        <w:t xml:space="preserve">, asserting instead that </w:t>
      </w:r>
      <w:r w:rsidRPr="003B6F53">
        <w:rPr>
          <w:rStyle w:val="StyleUnderline"/>
          <w:rFonts w:asciiTheme="minorHAnsi" w:hAnsiTheme="minorHAnsi"/>
          <w:highlight w:val="cyan"/>
        </w:rPr>
        <w:t xml:space="preserve">the premises of social life are themselves products of humanity, and that the ontology within which our politics emerges is itself a product of political </w:t>
      </w:r>
      <w:r w:rsidRPr="003B6F53">
        <w:rPr>
          <w:rStyle w:val="StyleUnderline"/>
          <w:highlight w:val="cyan"/>
        </w:rPr>
        <w:t>assertions</w:t>
      </w:r>
      <w:r w:rsidRPr="00A01A47">
        <w:rPr>
          <w:rFonts w:asciiTheme="minorHAnsi" w:hAnsiTheme="minorHAnsi"/>
          <w:sz w:val="12"/>
        </w:rPr>
        <w:t xml:space="preserve">. No standard can be found or created that can extract us from this process of meaning creation, and thus all political standards should be understood as both historically constraining (we cannot start anew) and subject to collective reconstruction (we can act upon our situation by rendering it visible). Nonetheless, Knops's confusion is understandable-how is one to know what this process of contestation and reinterpretation looks like, absent some institutional suggestions consistent with the particularity of the history that makes agonism attractive? Political liberalism, modified as I suggested in the last chapter, helps clarify this question. Pluralist agonism requires some shared commitments without which the unavoidably contentious process of disputing hegemonic interpretations will descend into antagonism. Precisely because the clashes of politics are not oriented toward consensus, and precisely because democratic engagement always involves challenges with the potential to become explicitly violent (as all challenges are, at some level, hegemonic contestations), some institutional norms are needed to confine or limit the range of these battles. Agonism proposes that our situated context may provide governing norms that permit the procedures of contestation to occur, without those same norms becoming idealized or acquiring pseudo¬transcendent status. We begin from "our" norms, which contain within them some commitment to fundamental values (liberty/equality), but make the contest over the meaning and implementation of these norms a central aspect of institutional and political debate. Schmittian violence emerges when contestants cannot perceive a commonality sufficient to justify limitations of the tactics employed. But the commonality that permits these shared limits need not hold extra-political status. Put differently, the concern of critics of agonism seems to be that the barrier to violence can only be effective if it is itself uncontaminated by the conflicts it is meant to mediate, or can be sufficiently abstracted from these conflicts as to play a semi-transcendental role. If the boundaries of engagement are recognized as being themselves in play, then they will lack sufficient purchase to restrain politics. Thus the proposed dichotomy: either agonism will collapse into warfare, or agonism presupposes a hidden extra-political claim. Emphasizing the post-foundational elements from which agonism derives helps illustrate why this dichotomy can be plausibly refused. This is why the tum to Rawls (and, to a lesser extent, Habermas) is useful for agonistic democracy. Political liberalism details the way institutional and cultural structures shape and constrain political engagement without demanding an external anchor. Political liberalism is a situated reconstruction of the emergence of the values of liberal democracy and the operation of those values upon citizens. It is only the Rawlsian insistence upon a well-ordered society that makes political liberalism appear as a moralized account of democratic politics rather than a situated and contingent one. As I show in the previous chapter, the effectiveness of the situated norms of liberalism does not, ultimately, depend upon the semi-transcendental status Rawls evokes. That these values are ours historically, and that they shape our identities and aspirations contingently, provides sufficient status to guide political action. </w:t>
      </w:r>
      <w:r w:rsidRPr="00A01A47">
        <w:rPr>
          <w:rStyle w:val="StyleUnderline"/>
          <w:rFonts w:asciiTheme="minorHAnsi" w:hAnsiTheme="minorHAnsi"/>
        </w:rPr>
        <w:t>Highlighting</w:t>
      </w:r>
      <w:r w:rsidRPr="00A01A47">
        <w:rPr>
          <w:rFonts w:asciiTheme="minorHAnsi" w:hAnsiTheme="minorHAnsi"/>
          <w:sz w:val="12"/>
        </w:rPr>
        <w:t xml:space="preserve"> this </w:t>
      </w:r>
      <w:r w:rsidRPr="00A01A47">
        <w:rPr>
          <w:rStyle w:val="StyleUnderline"/>
          <w:rFonts w:asciiTheme="minorHAnsi" w:hAnsiTheme="minorHAnsi"/>
        </w:rPr>
        <w:t>contingency</w:t>
      </w:r>
      <w:r w:rsidRPr="00A01A47">
        <w:rPr>
          <w:rFonts w:asciiTheme="minorHAnsi" w:hAnsiTheme="minorHAnsi"/>
          <w:sz w:val="12"/>
        </w:rPr>
        <w:t xml:space="preserve"> </w:t>
      </w:r>
      <w:r w:rsidRPr="00A01A47">
        <w:rPr>
          <w:rStyle w:val="StyleUnderline"/>
          <w:rFonts w:asciiTheme="minorHAnsi" w:hAnsiTheme="minorHAnsi"/>
        </w:rPr>
        <w:t>and inviting</w:t>
      </w:r>
      <w:r w:rsidRPr="00A01A47">
        <w:rPr>
          <w:rFonts w:asciiTheme="minorHAnsi" w:hAnsiTheme="minorHAnsi"/>
          <w:sz w:val="12"/>
        </w:rPr>
        <w:t xml:space="preserve"> citizen </w:t>
      </w:r>
      <w:r w:rsidRPr="00A01A47">
        <w:rPr>
          <w:rStyle w:val="StyleUnderline"/>
          <w:rFonts w:asciiTheme="minorHAnsi" w:hAnsiTheme="minorHAnsi"/>
        </w:rPr>
        <w:t>engagement</w:t>
      </w:r>
      <w:r w:rsidRPr="00A01A47">
        <w:rPr>
          <w:rFonts w:asciiTheme="minorHAnsi" w:hAnsiTheme="minorHAnsi"/>
          <w:sz w:val="12"/>
        </w:rPr>
        <w:t xml:space="preserve"> </w:t>
      </w:r>
      <w:r w:rsidRPr="00A01A47">
        <w:rPr>
          <w:rStyle w:val="StyleUnderline"/>
          <w:rFonts w:asciiTheme="minorHAnsi" w:hAnsiTheme="minorHAnsi"/>
        </w:rPr>
        <w:t>in conflicts over the interpretation</w:t>
      </w:r>
      <w:r w:rsidRPr="00A01A47">
        <w:rPr>
          <w:rFonts w:asciiTheme="minorHAnsi" w:hAnsiTheme="minorHAnsi"/>
          <w:sz w:val="12"/>
        </w:rPr>
        <w:t xml:space="preserve"> and application </w:t>
      </w:r>
      <w:r w:rsidRPr="00A01A47">
        <w:rPr>
          <w:rStyle w:val="StyleUnderline"/>
          <w:rFonts w:asciiTheme="minorHAnsi" w:hAnsiTheme="minorHAnsi"/>
        </w:rPr>
        <w:t>of</w:t>
      </w:r>
      <w:r w:rsidRPr="00A01A47">
        <w:rPr>
          <w:rFonts w:asciiTheme="minorHAnsi" w:hAnsiTheme="minorHAnsi"/>
          <w:sz w:val="12"/>
        </w:rPr>
        <w:t xml:space="preserve"> these </w:t>
      </w:r>
      <w:r w:rsidRPr="00A01A47">
        <w:rPr>
          <w:rStyle w:val="StyleUnderline"/>
          <w:rFonts w:asciiTheme="minorHAnsi" w:hAnsiTheme="minorHAnsi"/>
        </w:rPr>
        <w:t>values</w:t>
      </w:r>
      <w:r w:rsidRPr="00A01A47">
        <w:rPr>
          <w:rFonts w:asciiTheme="minorHAnsi" w:hAnsiTheme="minorHAnsi"/>
          <w:sz w:val="12"/>
        </w:rPr>
        <w:t xml:space="preserve"> </w:t>
      </w:r>
      <w:r w:rsidRPr="00A01A47">
        <w:rPr>
          <w:rStyle w:val="StyleUnderline"/>
          <w:rFonts w:asciiTheme="minorHAnsi" w:hAnsiTheme="minorHAnsi"/>
        </w:rPr>
        <w:t>need not weaken their pragmatic significance</w:t>
      </w:r>
      <w:r w:rsidRPr="00A01A47">
        <w:rPr>
          <w:rFonts w:asciiTheme="minorHAnsi" w:hAnsiTheme="minorHAnsi"/>
          <w:sz w:val="12"/>
        </w:rPr>
        <w:t xml:space="preserve">. </w:t>
      </w:r>
      <w:r w:rsidRPr="00A01A47">
        <w:rPr>
          <w:rStyle w:val="StyleUnderline"/>
          <w:rFonts w:asciiTheme="minorHAnsi" w:hAnsiTheme="minorHAnsi"/>
        </w:rPr>
        <w:t>It is only dangerous to expose the contingency of our deeply shared ontopolitical premises if one of those premises suggests that legitimacy must be derived from criteria not subject to human agency.</w:t>
      </w:r>
      <w:r w:rsidRPr="00A01A47">
        <w:rPr>
          <w:rFonts w:asciiTheme="minorHAnsi" w:hAnsiTheme="minorHAnsi"/>
          <w:sz w:val="12"/>
        </w:rPr>
        <w:t xml:space="preserve"> It is on this point that agonism captures better than many theories the central insights of democratic theory. To the extent democracy is identified with individual and collective autonomy from imposed authority, to the extent democracy is identified with individual and collective agency over the terms of social cooperation, and to the extent democracy is identified with the rights of individuals and collectives to challenge these authorities and those terms, an agonistic account of democracy as situated historically while engaged in ongoing reconstruction of the contingent but deeply shared values of liberal democracy represents a powerful vision. It shares with other post-metaphysical theorists, like Habermas and Rawls, an emphasis on the reconstructive aspects of democratic theory, designed to adduce from extant practices and necessary assumptions the best possible description of legitimate democratic politics. But </w:t>
      </w:r>
      <w:r w:rsidRPr="00A01A47">
        <w:rPr>
          <w:rStyle w:val="StyleUnderline"/>
          <w:rFonts w:asciiTheme="minorHAnsi" w:hAnsiTheme="minorHAnsi"/>
        </w:rPr>
        <w:t xml:space="preserve">it pushes these reconstructive projects further by demanding that the practices and institutions of democracy itself be engaged in this reconstruction rather than merely governed by it. </w:t>
      </w:r>
      <w:r w:rsidRPr="00A01A47">
        <w:rPr>
          <w:rFonts w:asciiTheme="minorHAnsi" w:hAnsiTheme="minorHAnsi"/>
          <w:sz w:val="12"/>
        </w:rPr>
        <w:t xml:space="preserve">Agonistic democracy emerged reactively, offered as an alternative vision of liberalism, deliberation, and democratic engagement. The </w:t>
      </w:r>
      <w:r w:rsidRPr="00A01A47">
        <w:rPr>
          <w:rStyle w:val="StyleUnderline"/>
          <w:rFonts w:asciiTheme="minorHAnsi" w:hAnsiTheme="minorHAnsi"/>
        </w:rPr>
        <w:t>emphasis of this work on critique, practices of identity, contestation of power, exposure of hegemonic interpretations, and so on depict a vision of democracy that is primarily procedural</w:t>
      </w:r>
      <w:r w:rsidRPr="00A01A47">
        <w:rPr>
          <w:rFonts w:asciiTheme="minorHAnsi" w:hAnsiTheme="minorHAnsi"/>
          <w:sz w:val="12"/>
        </w:rPr>
        <w:t xml:space="preserve">: democracy reflects practices that take place within the existing realm of the political. </w:t>
      </w:r>
      <w:r w:rsidRPr="00D82832">
        <w:rPr>
          <w:rStyle w:val="StyleUnderline"/>
          <w:rFonts w:asciiTheme="minorHAnsi" w:hAnsiTheme="minorHAnsi"/>
          <w:highlight w:val="cyan"/>
        </w:rPr>
        <w:t>Agonism</w:t>
      </w:r>
      <w:r w:rsidRPr="00A01A47">
        <w:rPr>
          <w:rFonts w:asciiTheme="minorHAnsi" w:hAnsiTheme="minorHAnsi"/>
          <w:sz w:val="12"/>
        </w:rPr>
        <w:t xml:space="preserve"> thus </w:t>
      </w:r>
      <w:r w:rsidRPr="00D82832">
        <w:rPr>
          <w:rStyle w:val="StyleUnderline"/>
          <w:rFonts w:asciiTheme="minorHAnsi" w:hAnsiTheme="minorHAnsi"/>
          <w:highlight w:val="cyan"/>
        </w:rPr>
        <w:t xml:space="preserve">explicitly situates itself within </w:t>
      </w:r>
      <w:r w:rsidRPr="006E31B6">
        <w:rPr>
          <w:rStyle w:val="Emphasis"/>
          <w:highlight w:val="cyan"/>
        </w:rPr>
        <w:t>existing institutional forms</w:t>
      </w:r>
      <w:r w:rsidRPr="00A01A47">
        <w:rPr>
          <w:rStyle w:val="StyleUnderline"/>
          <w:rFonts w:asciiTheme="minorHAnsi" w:hAnsiTheme="minorHAnsi"/>
        </w:rPr>
        <w:t>, not outside them.</w:t>
      </w:r>
      <w:r w:rsidRPr="00A01A47">
        <w:rPr>
          <w:rFonts w:asciiTheme="minorHAnsi" w:hAnsiTheme="minorHAnsi"/>
          <w:sz w:val="12"/>
        </w:rPr>
        <w:t xml:space="preserve"> Unlike radical democracy, </w:t>
      </w:r>
      <w:r w:rsidRPr="00D82832">
        <w:rPr>
          <w:rStyle w:val="Emphasis"/>
          <w:rFonts w:asciiTheme="minorHAnsi" w:hAnsiTheme="minorHAnsi"/>
          <w:highlight w:val="cyan"/>
        </w:rPr>
        <w:t>agonistic thinkers propose not a revolution but a reformation,</w:t>
      </w:r>
      <w:r w:rsidRPr="00D82832">
        <w:rPr>
          <w:rFonts w:asciiTheme="minorHAnsi" w:hAnsiTheme="minorHAnsi"/>
          <w:sz w:val="12"/>
          <w:highlight w:val="cyan"/>
        </w:rPr>
        <w:t xml:space="preserve"> </w:t>
      </w:r>
      <w:r w:rsidRPr="00D82832">
        <w:rPr>
          <w:rStyle w:val="StyleUnderline"/>
          <w:rFonts w:asciiTheme="minorHAnsi" w:hAnsiTheme="minorHAnsi"/>
          <w:highlight w:val="cyan"/>
        </w:rPr>
        <w:t xml:space="preserve">urging that extant democratic resources be strengthened, democratic values reinterpreted, and </w:t>
      </w:r>
      <w:r w:rsidRPr="00D82832">
        <w:rPr>
          <w:rStyle w:val="Emphasis"/>
          <w:rFonts w:asciiTheme="minorHAnsi" w:hAnsiTheme="minorHAnsi"/>
          <w:highlight w:val="cyan"/>
        </w:rPr>
        <w:t>hegemonic structures exposed and contested</w:t>
      </w:r>
      <w:r w:rsidRPr="00A01A47">
        <w:rPr>
          <w:rStyle w:val="Emphasis"/>
          <w:rFonts w:asciiTheme="minorHAnsi" w:hAnsiTheme="minorHAnsi"/>
        </w:rPr>
        <w:t>.</w:t>
      </w:r>
      <w:r w:rsidRPr="00A01A47">
        <w:rPr>
          <w:rFonts w:asciiTheme="minorHAnsi" w:hAnsiTheme="minorHAnsi"/>
          <w:sz w:val="12"/>
        </w:rPr>
        <w:t xml:space="preserve"> To the extent agonism is transformative, it is transformative from within the horizon of politics from which it emerges. Agonism does not evoke sudden and rapid change in the character of social order. </w:t>
      </w:r>
      <w:r w:rsidRPr="00A01A47">
        <w:rPr>
          <w:rStyle w:val="StyleUnderline"/>
          <w:rFonts w:asciiTheme="minorHAnsi" w:hAnsiTheme="minorHAnsi"/>
        </w:rPr>
        <w:t xml:space="preserve">Over time </w:t>
      </w:r>
      <w:r w:rsidRPr="00E9201A">
        <w:rPr>
          <w:rStyle w:val="StyleUnderline"/>
          <w:rFonts w:asciiTheme="minorHAnsi" w:hAnsiTheme="minorHAnsi"/>
          <w:highlight w:val="cyan"/>
        </w:rPr>
        <w:t>agonism might lead</w:t>
      </w:r>
      <w:r w:rsidRPr="00A01A47">
        <w:rPr>
          <w:rStyle w:val="StyleUnderline"/>
          <w:rFonts w:asciiTheme="minorHAnsi" w:hAnsiTheme="minorHAnsi"/>
        </w:rPr>
        <w:t xml:space="preserve">, directly and indirectly, </w:t>
      </w:r>
      <w:r w:rsidRPr="00E9201A">
        <w:rPr>
          <w:rStyle w:val="StyleUnderline"/>
          <w:rFonts w:asciiTheme="minorHAnsi" w:hAnsiTheme="minorHAnsi"/>
          <w:highlight w:val="cyan"/>
        </w:rPr>
        <w:t xml:space="preserve">to </w:t>
      </w:r>
      <w:r w:rsidRPr="00A01A47">
        <w:rPr>
          <w:rStyle w:val="StyleUnderline"/>
          <w:rFonts w:asciiTheme="minorHAnsi" w:hAnsiTheme="minorHAnsi"/>
        </w:rPr>
        <w:t xml:space="preserve">dramatic reforms to, and even </w:t>
      </w:r>
      <w:r w:rsidRPr="00E9201A">
        <w:rPr>
          <w:rStyle w:val="StyleUnderline"/>
          <w:rFonts w:asciiTheme="minorHAnsi" w:hAnsiTheme="minorHAnsi"/>
          <w:highlight w:val="cyan"/>
        </w:rPr>
        <w:t xml:space="preserve">revolutionary redesign </w:t>
      </w:r>
      <w:r w:rsidRPr="00A01A47">
        <w:rPr>
          <w:rStyle w:val="StyleUnderline"/>
          <w:rFonts w:asciiTheme="minorHAnsi" w:hAnsiTheme="minorHAnsi"/>
        </w:rPr>
        <w:t xml:space="preserve">of, democratic institutions, but that </w:t>
      </w:r>
      <w:r w:rsidRPr="00E9201A">
        <w:rPr>
          <w:rStyle w:val="StyleUnderline"/>
          <w:rFonts w:asciiTheme="minorHAnsi" w:hAnsiTheme="minorHAnsi"/>
          <w:highlight w:val="cyan"/>
        </w:rPr>
        <w:t xml:space="preserve">change is </w:t>
      </w:r>
      <w:r w:rsidRPr="00E9201A">
        <w:rPr>
          <w:rStyle w:val="Emphasis"/>
          <w:rFonts w:asciiTheme="minorHAnsi" w:hAnsiTheme="minorHAnsi"/>
          <w:highlight w:val="cyan"/>
        </w:rPr>
        <w:t>inevitably slow</w:t>
      </w:r>
      <w:r w:rsidRPr="00A01A47">
        <w:rPr>
          <w:rFonts w:asciiTheme="minorHAnsi" w:hAnsiTheme="minorHAnsi"/>
          <w:sz w:val="12"/>
        </w:rPr>
        <w:t xml:space="preserve">. </w:t>
      </w:r>
      <w:r w:rsidRPr="00A01A47">
        <w:rPr>
          <w:rStyle w:val="StyleUnderline"/>
          <w:rFonts w:asciiTheme="minorHAnsi" w:hAnsiTheme="minorHAnsi"/>
        </w:rPr>
        <w:t xml:space="preserve">This makes agonism appear conservative when compared to radical democracy, as radical democracy takes as its goal the near term transformation and elimination of social and economic injustice. </w:t>
      </w:r>
      <w:r w:rsidRPr="00D82832">
        <w:rPr>
          <w:rStyle w:val="StyleUnderline"/>
          <w:rFonts w:asciiTheme="minorHAnsi" w:hAnsiTheme="minorHAnsi"/>
          <w:highlight w:val="cyan"/>
        </w:rPr>
        <w:t>Agonism aspires to create a democratic social order that will lead to</w:t>
      </w:r>
      <w:r w:rsidRPr="00A01A47">
        <w:rPr>
          <w:rStyle w:val="StyleUnderline"/>
          <w:rFonts w:asciiTheme="minorHAnsi" w:hAnsiTheme="minorHAnsi"/>
        </w:rPr>
        <w:t xml:space="preserve"> the amelioration or </w:t>
      </w:r>
      <w:r w:rsidRPr="006E31B6">
        <w:rPr>
          <w:rStyle w:val="Emphasis"/>
          <w:highlight w:val="cyan"/>
        </w:rPr>
        <w:t>destruction of injustice</w:t>
      </w:r>
      <w:r w:rsidRPr="00D82832">
        <w:rPr>
          <w:rStyle w:val="StyleUnderline"/>
          <w:rFonts w:asciiTheme="minorHAnsi" w:hAnsiTheme="minorHAnsi"/>
          <w:highlight w:val="cyan"/>
        </w:rPr>
        <w:t>, but recognizes that such injustices are embedded in the</w:t>
      </w:r>
      <w:r w:rsidRPr="00A01A47">
        <w:rPr>
          <w:rStyle w:val="StyleUnderline"/>
          <w:rFonts w:asciiTheme="minorHAnsi" w:hAnsiTheme="minorHAnsi"/>
        </w:rPr>
        <w:t xml:space="preserve"> context of </w:t>
      </w:r>
      <w:r w:rsidRPr="00D82832">
        <w:rPr>
          <w:rStyle w:val="StyleUnderline"/>
          <w:rFonts w:asciiTheme="minorHAnsi" w:hAnsiTheme="minorHAnsi"/>
          <w:highlight w:val="cyan"/>
        </w:rPr>
        <w:t xml:space="preserve">politics </w:t>
      </w:r>
      <w:r w:rsidRPr="006E31B6">
        <w:rPr>
          <w:rStyle w:val="Emphasis"/>
          <w:highlight w:val="cyan"/>
        </w:rPr>
        <w:t>within which such work occurs</w:t>
      </w:r>
      <w:r w:rsidRPr="00A01A47">
        <w:rPr>
          <w:rStyle w:val="StyleUnderline"/>
          <w:rFonts w:asciiTheme="minorHAnsi" w:hAnsiTheme="minorHAnsi"/>
        </w:rPr>
        <w:t xml:space="preserve"> and against which organization, mobilization, and resistance must take place.</w:t>
      </w:r>
      <w:r w:rsidRPr="00A01A47">
        <w:rPr>
          <w:rFonts w:asciiTheme="minorHAnsi" w:hAnsiTheme="minorHAnsi"/>
          <w:sz w:val="12"/>
        </w:rPr>
        <w:t xml:space="preserve"> </w:t>
      </w:r>
      <w:r w:rsidRPr="00D82832">
        <w:rPr>
          <w:rStyle w:val="StyleUnderline"/>
          <w:rFonts w:asciiTheme="minorHAnsi" w:hAnsiTheme="minorHAnsi"/>
          <w:highlight w:val="cyan"/>
        </w:rPr>
        <w:t>Agonism</w:t>
      </w:r>
      <w:r w:rsidRPr="00A01A47">
        <w:rPr>
          <w:rFonts w:asciiTheme="minorHAnsi" w:hAnsiTheme="minorHAnsi"/>
          <w:sz w:val="12"/>
        </w:rPr>
        <w:t xml:space="preserve"> does not represent transformation, but it </w:t>
      </w:r>
      <w:r w:rsidRPr="00D82832">
        <w:rPr>
          <w:rStyle w:val="Emphasis"/>
          <w:rFonts w:asciiTheme="minorHAnsi" w:hAnsiTheme="minorHAnsi"/>
          <w:highlight w:val="cyan"/>
        </w:rPr>
        <w:t xml:space="preserve">creates democratic conditions out of which real transformation might </w:t>
      </w:r>
      <w:r w:rsidRPr="005B5C94">
        <w:rPr>
          <w:rStyle w:val="Emphasis"/>
          <w:rFonts w:asciiTheme="minorHAnsi" w:hAnsiTheme="minorHAnsi"/>
          <w:highlight w:val="yellow"/>
        </w:rPr>
        <w:t>arise</w:t>
      </w:r>
      <w:r w:rsidRPr="00D82832">
        <w:rPr>
          <w:rStyle w:val="Emphasis"/>
          <w:rFonts w:asciiTheme="minorHAnsi" w:hAnsiTheme="minorHAnsi"/>
          <w:highlight w:val="cyan"/>
        </w:rPr>
        <w:t>.</w:t>
      </w:r>
      <w:r w:rsidRPr="00D82832">
        <w:t xml:space="preserve"> </w:t>
      </w:r>
      <w:r w:rsidRPr="00A01A47">
        <w:rPr>
          <w:rFonts w:asciiTheme="minorHAnsi" w:hAnsiTheme="minorHAnsi"/>
          <w:sz w:val="12"/>
        </w:rPr>
        <w:t xml:space="preserve">To claim that liberalism in its Rawlsian variant represents the best path for agonism is not a capitulation to the narratives of liberalism and its inevitable injustices, nor an endorsement of chastened conservatism about social change. It is to recognize that transformative politics begins within existing politics, and that an effective strategy must identify the structures most amenable to that project. Agonism as a political practice demands both the common ontopolitical framework within which conflict can take place and an institutional framework open to this practice. Political liberalism offers both, without also requiring agonism to shed its skepticism about foundational or teleological claims. Agonism presupposes active engagement with the situated character of social life in order to grasp our own circumstances without demanding to be liberated from them. Political liberalism takes these circumstances as the frame from which a governing interpretation of justice emerges; as long as this conception remains open to further reinterpretation (as it can be once severed from the insistence on stability) political liberalism supports agonistic politics. The objections of Mouffe and others can be attributed to Rawls's insistence that the governing interpretation of the political embody an overlapping consensus with deep roots in comprehensive moral doctrines, and which can be invoked to resolve contentious questions of democratic life. But as I demonstrated in the previous chapter, </w:t>
      </w:r>
      <w:r w:rsidRPr="00A01A47">
        <w:rPr>
          <w:rStyle w:val="StyleUnderline"/>
          <w:rFonts w:asciiTheme="minorHAnsi" w:hAnsiTheme="minorHAnsi"/>
        </w:rPr>
        <w:t>the political conception can</w:t>
      </w:r>
      <w:r w:rsidRPr="00A01A47">
        <w:rPr>
          <w:rFonts w:asciiTheme="minorHAnsi" w:hAnsiTheme="minorHAnsi"/>
          <w:sz w:val="12"/>
        </w:rPr>
        <w:t xml:space="preserve"> also be understood as a relatively contingent modus vivendi, </w:t>
      </w:r>
      <w:r w:rsidRPr="00A01A47">
        <w:rPr>
          <w:rStyle w:val="StyleUnderline"/>
          <w:rFonts w:asciiTheme="minorHAnsi" w:hAnsiTheme="minorHAnsi"/>
        </w:rPr>
        <w:t>subject itself to debate when invoked to resolve conflict.</w:t>
      </w:r>
      <w:r w:rsidRPr="00A01A47">
        <w:rPr>
          <w:rFonts w:asciiTheme="minorHAnsi" w:hAnsiTheme="minorHAnsi"/>
          <w:sz w:val="12"/>
        </w:rPr>
        <w:t xml:space="preserve"> For Rawls an overlapping consensus is necessary to forestall the sort of deeper public debate and passionate engagement that agonistic democrats hope to foster. Understanding the political conception as the negotiated but revisable shared interpretation of liberal democratic principles permits both the channeling of passionate conflict into agonistic engagement and the possibility that the governing interpretation can be itself an object of engagement. In fact, Mouffe makes the same distinction as Rawls between a political conception ("commitment to principles") and substantive moral doctrines, as does Connolly when he describes the practices of contemporary democratic citizenship: They embrace their faith at one level, and recoil back upon it at another to come to terms with the obdurate fact that it does not convince millions of others. Sometimes their own commitment is punctuated with a residual element of uncertainty. That seems noble to me, but perhaps not necessary to deep pluralism. What is needed is pursuit of a bicameral orientation to citizenship and being, in which you embrace your creed as you bring it into the public realm; and then recoil back without deep resentment on its contestability to open up negotiating space with others (Schoolman 2008: 316). The agonistic practice so envisioned is strikingly similar to that proposed by Rawls: citizens hold their own moral doctrines as true and complete, while recognizing that the entrance of this doctrine into the public realm will expose your absolute in its partiality. The bicameralism Connolly describes mirrors the distinction between comprehensive doctrines and the political conception, with the difference that Connolly does not think that faith is incompatible with democratic negotiation. Rawls excludes the metaphysical because it undermines the overlapping consensus, which must be minimal in order to be consensual. An agonistic political liberalism maintains this model without the demand that the passions, ideals, and beliefs of citizens be confined to the private realm. Since the political conception is recognizably partial, understood as hegemonic, and an explicit subject of political engagement, the line between metaphysical and political need not be policed. What the political conception does, once generated, is provide a guiding framework within which democratic conflicts can be engaged openly, where a real possible result of that engagement is a revision of the negotiated interpretation that is the condition of agonistic encounters. Mouffe asserts that "a difficult balance has to be struck between, on the one hand, democracy understood as a set of procedures required to cope with plurality, and, on the other, democracy as the adherence to values which inform a particular mode of coexistence" (1993: 131 ). Political liberalism shorn of the imperative to consensus capture this balance by offering the framework through which democratic societies can manage plurality by articulating a shared understanding of liberal values, while also permitting this articulation to be contested and revised. Agonism thus forestalls the idea that any democratic institution can claim substantive legitimacy for its use of power-any act of government is an act of a particular identity or interest acting upon (not implementing) the collective. There are collectively binding decisions but no collective decisions; the institutional conditions of democratic agonism are much like those described by Dahl's vision of polyarchy, where minorities rule and liberty is preserved by ensuring that no minority comes to dominate in the name of a fictionalized popular identity. Similarly, Connolly envisages a society "made up of intersecting and independent minorities of numerous types and sorts who occupy the same territorial space and who negotiate an ethos of engagement between themselves" (2000: 92). </w:t>
      </w:r>
      <w:r w:rsidRPr="00D82832">
        <w:rPr>
          <w:rStyle w:val="StyleUnderline"/>
          <w:rFonts w:asciiTheme="minorHAnsi" w:hAnsiTheme="minorHAnsi"/>
          <w:highlight w:val="cyan"/>
        </w:rPr>
        <w:t>This is the structural argument for an agonistic liberalism-</w:t>
      </w:r>
      <w:r w:rsidRPr="00D82832">
        <w:rPr>
          <w:rStyle w:val="Emphasis"/>
          <w:rFonts w:asciiTheme="minorHAnsi" w:hAnsiTheme="minorHAnsi"/>
          <w:highlight w:val="cyan"/>
        </w:rPr>
        <w:t xml:space="preserve">a competitive environment of plural identities and interests </w:t>
      </w:r>
      <w:r w:rsidRPr="00D82832">
        <w:rPr>
          <w:rStyle w:val="StyleUnderline"/>
          <w:rFonts w:asciiTheme="minorHAnsi" w:hAnsiTheme="minorHAnsi"/>
          <w:highlight w:val="cyan"/>
        </w:rPr>
        <w:t xml:space="preserve">will tend to undercut any and all claims to overcome contingency, thus </w:t>
      </w:r>
      <w:r w:rsidRPr="00D82832">
        <w:rPr>
          <w:rStyle w:val="Emphasis"/>
          <w:rFonts w:asciiTheme="minorHAnsi" w:hAnsiTheme="minorHAnsi"/>
          <w:highlight w:val="cyan"/>
        </w:rPr>
        <w:t>cultivating practices that</w:t>
      </w:r>
      <w:r w:rsidRPr="00A01A47">
        <w:rPr>
          <w:rStyle w:val="Emphasis"/>
          <w:rFonts w:asciiTheme="minorHAnsi" w:hAnsiTheme="minorHAnsi"/>
        </w:rPr>
        <w:t xml:space="preserve"> make visible and </w:t>
      </w:r>
      <w:r w:rsidRPr="00D82832">
        <w:rPr>
          <w:rStyle w:val="Emphasis"/>
          <w:rFonts w:asciiTheme="minorHAnsi" w:hAnsiTheme="minorHAnsi"/>
          <w:highlight w:val="cyan"/>
        </w:rPr>
        <w:t>contest hegemonic interpretations</w:t>
      </w:r>
      <w:r w:rsidRPr="00D82832">
        <w:rPr>
          <w:rStyle w:val="StyleUnderline"/>
          <w:rFonts w:asciiTheme="minorHAnsi" w:hAnsiTheme="minorHAnsi"/>
          <w:highlight w:val="cyan"/>
        </w:rPr>
        <w:t>. If this can happen within an agonistic</w:t>
      </w:r>
      <w:r w:rsidRPr="00A01A47">
        <w:rPr>
          <w:rStyle w:val="StyleUnderline"/>
          <w:rFonts w:asciiTheme="minorHAnsi" w:hAnsiTheme="minorHAnsi"/>
        </w:rPr>
        <w:t xml:space="preserve"> cultural </w:t>
      </w:r>
      <w:r w:rsidRPr="00D82832">
        <w:rPr>
          <w:rStyle w:val="StyleUnderline"/>
          <w:rFonts w:asciiTheme="minorHAnsi" w:hAnsiTheme="minorHAnsi"/>
          <w:highlight w:val="cyan"/>
        </w:rPr>
        <w:t xml:space="preserve">order, within </w:t>
      </w:r>
      <w:r w:rsidRPr="00D82832">
        <w:rPr>
          <w:rStyle w:val="Emphasis"/>
          <w:rFonts w:asciiTheme="minorHAnsi" w:hAnsiTheme="minorHAnsi"/>
          <w:highlight w:val="cyan"/>
        </w:rPr>
        <w:t>a shared symbolic framework</w:t>
      </w:r>
      <w:r w:rsidRPr="00A01A47">
        <w:rPr>
          <w:rStyle w:val="StyleUnderline"/>
          <w:rFonts w:asciiTheme="minorHAnsi" w:hAnsiTheme="minorHAnsi"/>
        </w:rPr>
        <w:t xml:space="preserve"> (liberty/equality), exercised by citizens </w:t>
      </w:r>
      <w:r w:rsidRPr="00D82832">
        <w:rPr>
          <w:rStyle w:val="StyleUnderline"/>
          <w:rFonts w:asciiTheme="minorHAnsi" w:hAnsiTheme="minorHAnsi"/>
          <w:highlight w:val="cyan"/>
        </w:rPr>
        <w:t xml:space="preserve">informed by an </w:t>
      </w:r>
      <w:r w:rsidRPr="00D82832">
        <w:rPr>
          <w:rStyle w:val="Emphasis"/>
          <w:rFonts w:asciiTheme="minorHAnsi" w:hAnsiTheme="minorHAnsi"/>
          <w:highlight w:val="cyan"/>
        </w:rPr>
        <w:t>ethos of reciprocity</w:t>
      </w:r>
      <w:r w:rsidRPr="00A01A47">
        <w:rPr>
          <w:rStyle w:val="StyleUnderline"/>
          <w:rFonts w:asciiTheme="minorHAnsi" w:hAnsiTheme="minorHAnsi"/>
        </w:rPr>
        <w:t xml:space="preserve"> </w:t>
      </w:r>
      <w:r w:rsidRPr="00A01A47">
        <w:rPr>
          <w:rFonts w:asciiTheme="minorHAnsi" w:hAnsiTheme="minorHAnsi"/>
          <w:sz w:val="12"/>
        </w:rPr>
        <w:t xml:space="preserve">and presumptive gratitude (which will, of course, require some material conditions to be maintained), it </w:t>
      </w:r>
      <w:r w:rsidRPr="00D82832">
        <w:rPr>
          <w:rStyle w:val="StyleUnderline"/>
          <w:rFonts w:asciiTheme="minorHAnsi" w:hAnsiTheme="minorHAnsi"/>
          <w:highlight w:val="cyan"/>
        </w:rPr>
        <w:t xml:space="preserve">is likely to </w:t>
      </w:r>
      <w:r w:rsidRPr="00D82832">
        <w:rPr>
          <w:rStyle w:val="Emphasis"/>
          <w:rFonts w:asciiTheme="minorHAnsi" w:hAnsiTheme="minorHAnsi"/>
          <w:highlight w:val="cyan"/>
        </w:rPr>
        <w:t xml:space="preserve">maximize inclusion </w:t>
      </w:r>
      <w:r w:rsidRPr="00D82832">
        <w:rPr>
          <w:rStyle w:val="StyleUnderline"/>
          <w:rFonts w:asciiTheme="minorHAnsi" w:hAnsiTheme="minorHAnsi"/>
          <w:highlight w:val="cyan"/>
        </w:rPr>
        <w:t xml:space="preserve">and </w:t>
      </w:r>
      <w:r w:rsidRPr="00D82832">
        <w:rPr>
          <w:rStyle w:val="Emphasis"/>
          <w:rFonts w:asciiTheme="minorHAnsi" w:hAnsiTheme="minorHAnsi"/>
          <w:highlight w:val="cyan"/>
        </w:rPr>
        <w:t>minimize domination</w:t>
      </w:r>
      <w:r w:rsidRPr="00A01A47">
        <w:rPr>
          <w:rFonts w:asciiTheme="minorHAnsi" w:hAnsiTheme="minorHAnsi"/>
          <w:sz w:val="12"/>
        </w:rPr>
        <w:t xml:space="preserve">. Under such circumstances the range of emancipatory visions and contested democratic norms is likely to be vast. Since the shared interpretation of common principles that permits agonistic participation is itself subject to the same regular challenge and renegotiation, the mechanism for significant democratic change resides at the heart of agonistic liberalism. And to the extent the experience of living in a society in which peaceful but passionate negotiation and renegotiation of the inherited values that bind people collectively is likely to shape subjectivity, as post-foundational thinkers and Rawlsian liberals all suggest, </w:t>
      </w:r>
      <w:r w:rsidRPr="00D82832">
        <w:rPr>
          <w:rStyle w:val="StyleUnderline"/>
          <w:rFonts w:asciiTheme="minorHAnsi" w:hAnsiTheme="minorHAnsi"/>
          <w:highlight w:val="cyan"/>
        </w:rPr>
        <w:t>the possibilities for dramatic transformation</w:t>
      </w:r>
      <w:r w:rsidRPr="00A01A47">
        <w:rPr>
          <w:rStyle w:val="StyleUnderline"/>
          <w:rFonts w:asciiTheme="minorHAnsi" w:hAnsiTheme="minorHAnsi"/>
        </w:rPr>
        <w:t xml:space="preserve"> to the ontopolitical grounds of that social order </w:t>
      </w:r>
      <w:r w:rsidRPr="00D82832">
        <w:rPr>
          <w:rStyle w:val="StyleUnderline"/>
          <w:rFonts w:asciiTheme="minorHAnsi" w:hAnsiTheme="minorHAnsi"/>
          <w:highlight w:val="cyan"/>
        </w:rPr>
        <w:t>increase as citizens come to see both conflict and reciprocity as living norms of political life.</w:t>
      </w:r>
      <w:r w:rsidRPr="00A01A47">
        <w:rPr>
          <w:rStyle w:val="StyleUnderline"/>
          <w:rFonts w:asciiTheme="minorHAnsi" w:hAnsiTheme="minorHAnsi"/>
        </w:rPr>
        <w:t xml:space="preserve"> </w:t>
      </w:r>
      <w:r w:rsidRPr="00A01A47">
        <w:rPr>
          <w:rFonts w:asciiTheme="minorHAnsi" w:hAnsiTheme="minorHAnsi"/>
          <w:sz w:val="12"/>
        </w:rPr>
        <w:t xml:space="preserve">There is room in this modus vivendi for radical visions of the future, and room for these visions to transform the temporary hegemony of the political conception of justice. While no political order, liberal or otherwise, can ever attain full transparency, consensus, or inclusion, an institutional commitment to negotiate and renegotiate terms of agreement that are themselves both the condition of further conflict and themselves subjects of this same conflict offers a vision of political life sufficiently capacious to render transformative change conceivable. I began thisbook with a discussion ofpost-foundationalism and its implications for politics. Agonistic democracy, I claimed, offers the account of democratic politics best suited to post-foundational circumstances in which claims to have achieved a stable consensus to guide political action, whether rooted in truth, nature, identity, morality, rationality, or any other extra-contextual criteria, cannot be sustained. I also argued that the justification for democracy, agonistic or otherwise, does not derive from the recognition of post-foundational conditions; like any other hegemonic ideal democracy is a situated product of the history within which its dominant position emerged. That is not to say that convergence on some sort of democratic norms is unlikely, as absent massive coercion or uncommon homogeneity the radical pluralism post-foundationalism tends to provoke is also likely to undermine claims to authority based upon claims of truth. In the case of western societies with liberal democratic histories, however, the convergence of post-foundational pluralism and an historical framework that privileges the values of equality and liberty produces circumstances in which democratic institutions are the unavoidable default for politics. A commitment to liberalism also shapes these historical conditions, so attempts to articulate an appropriate vision of democratic politics that expresses these situated values and embraces a post-foundational account of meaning must also grapple with the powerful role liberalism plays in the interpretation of democratic values in western democracies. These constraints are neither optional nor binding. </w:t>
      </w:r>
      <w:r w:rsidRPr="00A01A47">
        <w:rPr>
          <w:rStyle w:val="StyleUnderline"/>
          <w:rFonts w:asciiTheme="minorHAnsi" w:hAnsiTheme="minorHAnsi"/>
        </w:rPr>
        <w:t>We find ourselves always already inhabiting a history of meaning, practice, and identity, and these elements of our being are not infinitely malleable. They may be transformed, reinterpreted, and eventually even overcome</w:t>
      </w:r>
      <w:r w:rsidRPr="00A01A47">
        <w:rPr>
          <w:rFonts w:asciiTheme="minorHAnsi" w:hAnsiTheme="minorHAnsi"/>
          <w:sz w:val="12"/>
        </w:rPr>
        <w:t xml:space="preserve">, but such work begins with recognition of our limitations. Marx, despite his otherwise universalistic commitments, captured these circumstances as clearly anything in Heidegger's work, writing in The Eighteenth Brumaire of Louis Bonaparte that "men make their own history, but not of their own free will; not under circumstances they themselves have chosen but under the given and inherited circumstances with which they are directly confronted." The inherited circumstances of western democratic theory include the powerful presence of liberalism, and a viable theory aspiring to deepen democratic possibilities must grapple with this fact. This commitment to dealing with the world as we find it helps explain the recurrent frustration with agonism expressed by more radical critics. Because pluralist agonists focus on the situated possibilities inherent to the hegemonic interpretations and norms already in place and then try to expand these possibilities, they appear to those committed to the complete transformation of contemporary liberalism to be defending the status quo. Tally makes this argument in his review ofMouffe: The most damning critique of On the Political may be that it winds up reinforcing the status quo ... Indeed, Mouffe's agonistic politics does not seem very radical at all. Whenever Mouffe addresses practical matters, she uses the language of adversarial or agonistic politics, but evokes tame and familiar scenes. Mouffe argues for a pluralism that recognizes real differences, but that also ensures that everyone plays by the same rules. "Partisans" who really want to change the political landscape may not be allowed to participate (2007: 7-8). Vazquez-Arroyo (2004) develops a similar critique of Connolly. There are two problems with this critique, and addressing each will help clarify why an agonistic pluralism is best cultivated within liberal institutional bounds. First, the critique underestimates the democratic capacities of liberalism, associating all liberal accounts with a broader indictment of capitalist rationality. Second, the critique fails to account for the situated character of politics, asserting a transformative radicalism that agonism rejects. Often the objection to </w:t>
      </w:r>
      <w:r w:rsidRPr="00D82832">
        <w:rPr>
          <w:rStyle w:val="StyleUnderline"/>
          <w:rFonts w:asciiTheme="minorHAnsi" w:hAnsiTheme="minorHAnsi"/>
          <w:highlight w:val="cyan"/>
        </w:rPr>
        <w:t>liberalism offered by radical theorists represents an objection to</w:t>
      </w:r>
      <w:r w:rsidRPr="00A01A47">
        <w:rPr>
          <w:rStyle w:val="StyleUnderline"/>
          <w:rFonts w:asciiTheme="minorHAnsi" w:hAnsiTheme="minorHAnsi"/>
        </w:rPr>
        <w:t xml:space="preserve"> an idea of liberalism imbricated with </w:t>
      </w:r>
      <w:r w:rsidRPr="00D82832">
        <w:rPr>
          <w:rStyle w:val="StyleUnderline"/>
          <w:rFonts w:asciiTheme="minorHAnsi" w:hAnsiTheme="minorHAnsi"/>
          <w:highlight w:val="cyan"/>
        </w:rPr>
        <w:t>existing structures of inequality</w:t>
      </w:r>
      <w:r w:rsidRPr="00A01A47">
        <w:rPr>
          <w:rFonts w:asciiTheme="minorHAnsi" w:hAnsiTheme="minorHAnsi"/>
          <w:sz w:val="12"/>
        </w:rPr>
        <w:t xml:space="preserve">, </w:t>
      </w:r>
      <w:r w:rsidRPr="00A01A47">
        <w:rPr>
          <w:rStyle w:val="StyleUnderline"/>
          <w:rFonts w:asciiTheme="minorHAnsi" w:hAnsiTheme="minorHAnsi"/>
        </w:rPr>
        <w:t>a rationalistic account of individual interests</w:t>
      </w:r>
      <w:r w:rsidRPr="00A01A47">
        <w:rPr>
          <w:rFonts w:asciiTheme="minorHAnsi" w:hAnsiTheme="minorHAnsi"/>
          <w:sz w:val="12"/>
        </w:rPr>
        <w:t xml:space="preserve">, and the problems of global capitalism. Liberalism thus represents a constellation of problems against which democratic advocates position themselves. Dietz identifies this view of liberalism as an abstracted enemy of democracy: "The polemic that afflicts so many current studies of democracy and citizenship is most evident at the level of discourse on liberal ism, where this complex and multifaceted historical phenomenon has become little more than an ideational enemy, or a suspect to be processed and called forth for 'rebuke'" (1998: 116). But liberalism is as complex and pluralistic as any other major account of contemporary politics, and both its theoretical and historical specificity should not be elided. </w:t>
      </w:r>
      <w:r w:rsidRPr="00D82832">
        <w:rPr>
          <w:rStyle w:val="StyleUnderline"/>
          <w:rFonts w:asciiTheme="minorHAnsi" w:hAnsiTheme="minorHAnsi"/>
          <w:highlight w:val="cyan"/>
        </w:rPr>
        <w:t>Some aspects of liberal politics contribute to visions of subjectivity that</w:t>
      </w:r>
      <w:r w:rsidRPr="00A01A47">
        <w:rPr>
          <w:rStyle w:val="StyleUnderline"/>
          <w:rFonts w:asciiTheme="minorHAnsi" w:hAnsiTheme="minorHAnsi"/>
        </w:rPr>
        <w:t xml:space="preserve"> </w:t>
      </w:r>
      <w:r w:rsidRPr="00D82832">
        <w:rPr>
          <w:rStyle w:val="StyleUnderline"/>
          <w:rFonts w:asciiTheme="minorHAnsi" w:hAnsiTheme="minorHAnsi"/>
          <w:highlight w:val="cyan"/>
        </w:rPr>
        <w:t>will generate</w:t>
      </w:r>
      <w:r w:rsidRPr="00A01A47">
        <w:rPr>
          <w:rStyle w:val="StyleUnderline"/>
          <w:rFonts w:asciiTheme="minorHAnsi" w:hAnsiTheme="minorHAnsi"/>
        </w:rPr>
        <w:t xml:space="preserve"> resentment and </w:t>
      </w:r>
      <w:r w:rsidRPr="00D82832">
        <w:rPr>
          <w:rStyle w:val="StyleUnderline"/>
          <w:rFonts w:asciiTheme="minorHAnsi" w:hAnsiTheme="minorHAnsi"/>
          <w:highlight w:val="cyan"/>
        </w:rPr>
        <w:t>oppression</w:t>
      </w:r>
      <w:r w:rsidRPr="00D82832">
        <w:rPr>
          <w:rFonts w:asciiTheme="minorHAnsi" w:hAnsiTheme="minorHAnsi"/>
          <w:sz w:val="12"/>
          <w:highlight w:val="cyan"/>
        </w:rPr>
        <w:t xml:space="preserve">, </w:t>
      </w:r>
      <w:r w:rsidRPr="00D82832">
        <w:rPr>
          <w:rStyle w:val="StyleUnderline"/>
          <w:rFonts w:asciiTheme="minorHAnsi" w:hAnsiTheme="minorHAnsi"/>
          <w:highlight w:val="cyan"/>
        </w:rPr>
        <w:t xml:space="preserve">but elements within these same theories might also be used to </w:t>
      </w:r>
      <w:r w:rsidRPr="00D82832">
        <w:rPr>
          <w:rStyle w:val="Emphasis"/>
          <w:rFonts w:asciiTheme="minorHAnsi" w:hAnsiTheme="minorHAnsi"/>
          <w:highlight w:val="cyan"/>
        </w:rPr>
        <w:t>mitigate such pressures</w:t>
      </w:r>
      <w:r w:rsidRPr="00A01A47">
        <w:rPr>
          <w:rFonts w:asciiTheme="minorHAnsi" w:hAnsiTheme="minorHAnsi"/>
          <w:sz w:val="12"/>
        </w:rPr>
        <w:t xml:space="preserve">. </w:t>
      </w:r>
      <w:r w:rsidRPr="00D82832">
        <w:rPr>
          <w:rStyle w:val="StyleUnderline"/>
          <w:rFonts w:asciiTheme="minorHAnsi" w:hAnsiTheme="minorHAnsi"/>
          <w:highlight w:val="cyan"/>
        </w:rPr>
        <w:t>Some versions of liberalism</w:t>
      </w:r>
      <w:r w:rsidRPr="00A01A47">
        <w:rPr>
          <w:rStyle w:val="StyleUnderline"/>
          <w:rFonts w:asciiTheme="minorHAnsi" w:hAnsiTheme="minorHAnsi"/>
        </w:rPr>
        <w:t xml:space="preserve"> identify closely with capitalism and </w:t>
      </w:r>
      <w:r w:rsidRPr="00A01A47">
        <w:rPr>
          <w:rStyle w:val="Emphasis"/>
          <w:rFonts w:asciiTheme="minorHAnsi" w:hAnsiTheme="minorHAnsi"/>
        </w:rPr>
        <w:t>neo-liberal aspirations</w:t>
      </w:r>
      <w:r w:rsidRPr="00A01A47">
        <w:rPr>
          <w:rStyle w:val="StyleUnderline"/>
          <w:rFonts w:asciiTheme="minorHAnsi" w:hAnsiTheme="minorHAnsi"/>
        </w:rPr>
        <w:t xml:space="preserve">, but others endeavor to </w:t>
      </w:r>
      <w:r w:rsidRPr="00D82832">
        <w:rPr>
          <w:rStyle w:val="StyleUnderline"/>
          <w:rFonts w:asciiTheme="minorHAnsi" w:hAnsiTheme="minorHAnsi"/>
          <w:highlight w:val="cyan"/>
        </w:rPr>
        <w:t xml:space="preserve">identify </w:t>
      </w:r>
      <w:r w:rsidRPr="00D82832">
        <w:rPr>
          <w:rStyle w:val="Emphasis"/>
          <w:rFonts w:asciiTheme="minorHAnsi" w:hAnsiTheme="minorHAnsi"/>
          <w:highlight w:val="cyan"/>
        </w:rPr>
        <w:t>an economic order consistent with liberal values</w:t>
      </w:r>
      <w:r w:rsidRPr="00D82832">
        <w:rPr>
          <w:rStyle w:val="StyleUnderline"/>
          <w:rFonts w:asciiTheme="minorHAnsi" w:hAnsiTheme="minorHAnsi"/>
          <w:highlight w:val="cyan"/>
        </w:rPr>
        <w:t xml:space="preserve"> </w:t>
      </w:r>
      <w:r w:rsidRPr="00D82832">
        <w:rPr>
          <w:rStyle w:val="Emphasis"/>
          <w:rFonts w:asciiTheme="minorHAnsi" w:hAnsiTheme="minorHAnsi"/>
          <w:highlight w:val="cyan"/>
        </w:rPr>
        <w:t>without offering any such privilege to markets</w:t>
      </w:r>
      <w:r w:rsidRPr="00A01A47">
        <w:rPr>
          <w:rStyle w:val="Emphasis"/>
          <w:rFonts w:asciiTheme="minorHAnsi" w:hAnsiTheme="minorHAnsi"/>
        </w:rPr>
        <w:t xml:space="preserve"> or competition.</w:t>
      </w:r>
      <w:r w:rsidRPr="00A01A47">
        <w:rPr>
          <w:rStyle w:val="StyleUnderline"/>
          <w:rFonts w:asciiTheme="minorHAnsi" w:hAnsiTheme="minorHAnsi"/>
        </w:rPr>
        <w:t xml:space="preserve"> </w:t>
      </w:r>
      <w:r w:rsidRPr="00A01A47">
        <w:rPr>
          <w:rFonts w:asciiTheme="minorHAnsi" w:hAnsiTheme="minorHAnsi"/>
          <w:sz w:val="12"/>
        </w:rPr>
        <w:t xml:space="preserve">Some versions of liberalism presuppose strong forms of rationality while others are attentive to the variety of ways different identities organize and prioritize their values and actions. There is no single liberalism, and-democratic theory would do well to be attentive to the range of possibilities available within this plurality. Instead, liberalism "in much contemporary democratic theory, particularly post-structural and post¬foundational work, is taken to embody the flaws of modernity generally and thus becomes the flaw that democratic theorizing is intended to overcome" (Dietz 1998: 117). But a theory of democracy that takes historicity seriously cannot reduce liberalism to polemic and the dominant mode of democratic institution to that which is to be overcome. That liberal democracy is in practice and theory flawed is beyond dispute, but if it also lacks any potential to nurture a more democratic and less flawed practice then there is little hope for post-foundational democratic theory. </w:t>
      </w:r>
      <w:r w:rsidRPr="00317E48">
        <w:rPr>
          <w:rStyle w:val="StyleUnderline"/>
          <w:rFonts w:asciiTheme="minorHAnsi" w:hAnsiTheme="minorHAnsi"/>
          <w:highlight w:val="cyan"/>
        </w:rPr>
        <w:t>If only a rupture</w:t>
      </w:r>
      <w:r w:rsidRPr="00A01A47">
        <w:rPr>
          <w:rStyle w:val="StyleUnderline"/>
          <w:rFonts w:asciiTheme="minorHAnsi" w:hAnsiTheme="minorHAnsi"/>
        </w:rPr>
        <w:t xml:space="preserve"> and overcoming </w:t>
      </w:r>
      <w:r w:rsidRPr="00317E48">
        <w:rPr>
          <w:rStyle w:val="StyleUnderline"/>
          <w:rFonts w:asciiTheme="minorHAnsi" w:hAnsiTheme="minorHAnsi"/>
          <w:highlight w:val="cyan"/>
        </w:rPr>
        <w:t xml:space="preserve">can achieve democratic outcomes and democracy </w:t>
      </w:r>
      <w:r w:rsidRPr="00317E48">
        <w:rPr>
          <w:rStyle w:val="Emphasis"/>
          <w:highlight w:val="cyan"/>
        </w:rPr>
        <w:t>will ever be over the horizon of history</w:t>
      </w:r>
      <w:r w:rsidRPr="00317E48">
        <w:rPr>
          <w:rStyle w:val="StyleUnderline"/>
          <w:rFonts w:asciiTheme="minorHAnsi" w:hAnsiTheme="minorHAnsi"/>
          <w:highlight w:val="cyan"/>
        </w:rPr>
        <w:t xml:space="preserve">, a democratic theory of </w:t>
      </w:r>
      <w:r w:rsidRPr="00317E48">
        <w:rPr>
          <w:rStyle w:val="Emphasis"/>
          <w:rFonts w:asciiTheme="minorHAnsi" w:hAnsiTheme="minorHAnsi"/>
          <w:highlight w:val="cyan"/>
        </w:rPr>
        <w:t>institutions</w:t>
      </w:r>
      <w:r w:rsidRPr="00317E48">
        <w:rPr>
          <w:rStyle w:val="StyleUnderline"/>
          <w:rFonts w:asciiTheme="minorHAnsi" w:hAnsiTheme="minorHAnsi"/>
          <w:highlight w:val="cyan"/>
        </w:rPr>
        <w:t xml:space="preserve"> and </w:t>
      </w:r>
      <w:r w:rsidRPr="00317E48">
        <w:rPr>
          <w:rStyle w:val="Emphasis"/>
          <w:rFonts w:asciiTheme="minorHAnsi" w:hAnsiTheme="minorHAnsi"/>
          <w:highlight w:val="cyan"/>
        </w:rPr>
        <w:t>engagement</w:t>
      </w:r>
      <w:r w:rsidRPr="00317E48">
        <w:rPr>
          <w:rStyle w:val="StyleUnderline"/>
          <w:rFonts w:asciiTheme="minorHAnsi" w:hAnsiTheme="minorHAnsi"/>
          <w:highlight w:val="cyan"/>
        </w:rPr>
        <w:t xml:space="preserve"> rather than</w:t>
      </w:r>
      <w:r w:rsidRPr="00317E48">
        <w:rPr>
          <w:rFonts w:asciiTheme="minorHAnsi" w:hAnsiTheme="minorHAnsi"/>
          <w:sz w:val="12"/>
          <w:highlight w:val="cyan"/>
        </w:rPr>
        <w:t xml:space="preserve"> </w:t>
      </w:r>
      <w:r w:rsidRPr="00317E48">
        <w:rPr>
          <w:rStyle w:val="Emphasis"/>
          <w:rFonts w:asciiTheme="minorHAnsi" w:hAnsiTheme="minorHAnsi"/>
          <w:highlight w:val="cyan"/>
        </w:rPr>
        <w:t>resistance</w:t>
      </w:r>
      <w:r w:rsidRPr="00317E48">
        <w:rPr>
          <w:rFonts w:asciiTheme="minorHAnsi" w:hAnsiTheme="minorHAnsi"/>
          <w:sz w:val="12"/>
          <w:highlight w:val="cyan"/>
        </w:rPr>
        <w:t xml:space="preserve"> </w:t>
      </w:r>
      <w:r w:rsidRPr="00A01A47">
        <w:rPr>
          <w:rStyle w:val="StyleUnderline"/>
          <w:rFonts w:asciiTheme="minorHAnsi" w:hAnsiTheme="minorHAnsi"/>
        </w:rPr>
        <w:t>and</w:t>
      </w:r>
      <w:r w:rsidRPr="00A01A47">
        <w:rPr>
          <w:rStyle w:val="Emphasis"/>
          <w:rFonts w:asciiTheme="minorHAnsi" w:hAnsiTheme="minorHAnsi"/>
        </w:rPr>
        <w:t xml:space="preserve"> aspiration </w:t>
      </w:r>
      <w:r w:rsidRPr="00317E48">
        <w:rPr>
          <w:rStyle w:val="Emphasis"/>
          <w:rFonts w:asciiTheme="minorHAnsi" w:hAnsiTheme="minorHAnsi"/>
          <w:highlight w:val="cyan"/>
        </w:rPr>
        <w:t>is impossible</w:t>
      </w:r>
      <w:r w:rsidRPr="00A01A47">
        <w:rPr>
          <w:rFonts w:asciiTheme="minorHAnsi" w:hAnsiTheme="minorHAnsi"/>
          <w:sz w:val="12"/>
        </w:rPr>
        <w:t xml:space="preserve">. I hope to have shown by looking carefully at Rawlsian liberalism as a singular and situated example of a particular and historically viable form of liberalism that the more </w:t>
      </w:r>
      <w:r w:rsidRPr="00317E48">
        <w:rPr>
          <w:rStyle w:val="StyleUnderline"/>
          <w:rFonts w:asciiTheme="minorHAnsi" w:hAnsiTheme="minorHAnsi"/>
          <w:highlight w:val="cyan"/>
        </w:rPr>
        <w:t xml:space="preserve">radical aspirations of democratic theory need </w:t>
      </w:r>
      <w:r w:rsidRPr="00E9201A">
        <w:rPr>
          <w:rStyle w:val="StyleUnderline"/>
          <w:rFonts w:asciiTheme="minorHAnsi" w:hAnsiTheme="minorHAnsi"/>
          <w:highlight w:val="cyan"/>
        </w:rPr>
        <w:t>not begin</w:t>
      </w:r>
      <w:r w:rsidRPr="00A01A47">
        <w:rPr>
          <w:rStyle w:val="StyleUnderline"/>
          <w:rFonts w:asciiTheme="minorHAnsi" w:hAnsiTheme="minorHAnsi"/>
        </w:rPr>
        <w:t xml:space="preserve"> and </w:t>
      </w:r>
      <w:r w:rsidRPr="00E9201A">
        <w:rPr>
          <w:rStyle w:val="StyleUnderline"/>
          <w:rFonts w:asciiTheme="minorHAnsi" w:hAnsiTheme="minorHAnsi"/>
        </w:rPr>
        <w:t xml:space="preserve">end </w:t>
      </w:r>
      <w:r w:rsidRPr="00317E48">
        <w:rPr>
          <w:rStyle w:val="StyleUnderline"/>
          <w:rFonts w:asciiTheme="minorHAnsi" w:hAnsiTheme="minorHAnsi"/>
          <w:highlight w:val="cyan"/>
        </w:rPr>
        <w:t xml:space="preserve">with the </w:t>
      </w:r>
      <w:r w:rsidRPr="00317E48">
        <w:rPr>
          <w:rStyle w:val="Emphasis"/>
          <w:rFonts w:asciiTheme="minorHAnsi" w:hAnsiTheme="minorHAnsi"/>
          <w:highlight w:val="cyan"/>
        </w:rPr>
        <w:t>rejection</w:t>
      </w:r>
      <w:r w:rsidRPr="00317E48">
        <w:rPr>
          <w:rStyle w:val="StyleUnderline"/>
          <w:rFonts w:asciiTheme="minorHAnsi" w:hAnsiTheme="minorHAnsi"/>
          <w:highlight w:val="cyan"/>
        </w:rPr>
        <w:t xml:space="preserve"> of the dominant interpretation of democracy </w:t>
      </w:r>
      <w:r w:rsidRPr="00317E48">
        <w:rPr>
          <w:rStyle w:val="Emphasis"/>
          <w:rFonts w:asciiTheme="minorHAnsi" w:hAnsiTheme="minorHAnsi"/>
          <w:highlight w:val="cyan"/>
        </w:rPr>
        <w:t xml:space="preserve">within and against which political action must engage. </w:t>
      </w:r>
      <w:r w:rsidRPr="00317E48">
        <w:rPr>
          <w:rStyle w:val="StyleUnderline"/>
          <w:rFonts w:asciiTheme="minorHAnsi" w:hAnsiTheme="minorHAnsi"/>
          <w:highlight w:val="cyan"/>
        </w:rPr>
        <w:t>Agonistic theory can offer an account of democracy mindful of both the danger and the potential of the liberal hegemony.</w:t>
      </w:r>
      <w:r w:rsidRPr="00A01A47">
        <w:rPr>
          <w:rStyle w:val="StyleUnderline"/>
          <w:rFonts w:asciiTheme="minorHAnsi" w:hAnsiTheme="minorHAnsi"/>
        </w:rPr>
        <w:t xml:space="preserve"> </w:t>
      </w:r>
      <w:r w:rsidRPr="00A01A47">
        <w:rPr>
          <w:rFonts w:asciiTheme="minorHAnsi" w:hAnsiTheme="minorHAnsi"/>
          <w:sz w:val="12"/>
        </w:rPr>
        <w:t xml:space="preserve">Agonism does not envision contestation extending "all the way" down, as it were. </w:t>
      </w:r>
      <w:r w:rsidRPr="00317E48">
        <w:rPr>
          <w:rStyle w:val="StyleUnderline"/>
          <w:rFonts w:asciiTheme="minorHAnsi" w:hAnsiTheme="minorHAnsi"/>
          <w:highlight w:val="cyan"/>
        </w:rPr>
        <w:t xml:space="preserve">The ontopolitical foundations of agonistic democracy are </w:t>
      </w:r>
      <w:r w:rsidRPr="00317E48">
        <w:rPr>
          <w:rStyle w:val="Emphasis"/>
          <w:rFonts w:asciiTheme="minorHAnsi" w:hAnsiTheme="minorHAnsi"/>
          <w:highlight w:val="cyan"/>
        </w:rPr>
        <w:t>contingent and revisable</w:t>
      </w:r>
      <w:r w:rsidRPr="00317E48">
        <w:rPr>
          <w:rFonts w:asciiTheme="minorHAnsi" w:hAnsiTheme="minorHAnsi"/>
          <w:sz w:val="12"/>
          <w:highlight w:val="cyan"/>
        </w:rPr>
        <w:t xml:space="preserve">, </w:t>
      </w:r>
      <w:r w:rsidRPr="00317E48">
        <w:rPr>
          <w:rStyle w:val="Emphasis"/>
          <w:rFonts w:asciiTheme="minorHAnsi" w:hAnsiTheme="minorHAnsi"/>
          <w:highlight w:val="cyan"/>
        </w:rPr>
        <w:t>but they cannot be the constant object of debate</w:t>
      </w:r>
      <w:r w:rsidRPr="00317E48">
        <w:rPr>
          <w:rFonts w:asciiTheme="minorHAnsi" w:hAnsiTheme="minorHAnsi"/>
          <w:sz w:val="12"/>
          <w:highlight w:val="cyan"/>
        </w:rPr>
        <w:t xml:space="preserve">. </w:t>
      </w:r>
      <w:r w:rsidRPr="00317E48">
        <w:rPr>
          <w:rStyle w:val="StyleUnderline"/>
          <w:rFonts w:asciiTheme="minorHAnsi" w:hAnsiTheme="minorHAnsi"/>
          <w:highlight w:val="cyan"/>
        </w:rPr>
        <w:t>If</w:t>
      </w:r>
      <w:r w:rsidRPr="00A01A47">
        <w:rPr>
          <w:rFonts w:asciiTheme="minorHAnsi" w:hAnsiTheme="minorHAnsi"/>
          <w:sz w:val="12"/>
        </w:rPr>
        <w:t xml:space="preserve">, as I have tried to argue, </w:t>
      </w:r>
      <w:r w:rsidRPr="00A01A47">
        <w:rPr>
          <w:rStyle w:val="StyleUnderline"/>
          <w:rFonts w:asciiTheme="minorHAnsi" w:hAnsiTheme="minorHAnsi"/>
        </w:rPr>
        <w:t>a</w:t>
      </w:r>
      <w:r w:rsidRPr="00A01A47">
        <w:rPr>
          <w:rFonts w:asciiTheme="minorHAnsi" w:hAnsiTheme="minorHAnsi"/>
          <w:sz w:val="12"/>
        </w:rPr>
        <w:t xml:space="preserve"> </w:t>
      </w:r>
      <w:r w:rsidRPr="00317E48">
        <w:rPr>
          <w:rStyle w:val="StyleUnderline"/>
          <w:rFonts w:asciiTheme="minorHAnsi" w:hAnsiTheme="minorHAnsi"/>
          <w:highlight w:val="cyan"/>
        </w:rPr>
        <w:t>post-foundational politics</w:t>
      </w:r>
      <w:r w:rsidRPr="00A01A47">
        <w:rPr>
          <w:rStyle w:val="StyleUnderline"/>
          <w:rFonts w:asciiTheme="minorHAnsi" w:hAnsiTheme="minorHAnsi"/>
        </w:rPr>
        <w:t xml:space="preserve"> </w:t>
      </w:r>
      <w:r w:rsidRPr="00317E48">
        <w:rPr>
          <w:rStyle w:val="StyleUnderline"/>
          <w:rFonts w:asciiTheme="minorHAnsi" w:hAnsiTheme="minorHAnsi"/>
          <w:highlight w:val="cyan"/>
        </w:rPr>
        <w:t>demands the recognition</w:t>
      </w:r>
      <w:r w:rsidRPr="00A01A47">
        <w:rPr>
          <w:rStyle w:val="StyleUnderline"/>
          <w:rFonts w:asciiTheme="minorHAnsi" w:hAnsiTheme="minorHAnsi"/>
        </w:rPr>
        <w:t xml:space="preserve"> both </w:t>
      </w:r>
      <w:r w:rsidRPr="00317E48">
        <w:rPr>
          <w:rStyle w:val="StyleUnderline"/>
          <w:rFonts w:asciiTheme="minorHAnsi" w:hAnsiTheme="minorHAnsi"/>
          <w:highlight w:val="cyan"/>
        </w:rPr>
        <w:t>of</w:t>
      </w:r>
      <w:r w:rsidRPr="00A01A47">
        <w:rPr>
          <w:rStyle w:val="StyleUnderline"/>
          <w:rFonts w:asciiTheme="minorHAnsi" w:hAnsiTheme="minorHAnsi"/>
        </w:rPr>
        <w:t xml:space="preserve"> the contingency of foundations and </w:t>
      </w:r>
      <w:r w:rsidRPr="00317E48">
        <w:rPr>
          <w:rStyle w:val="StyleUnderline"/>
          <w:rFonts w:asciiTheme="minorHAnsi" w:hAnsiTheme="minorHAnsi"/>
          <w:highlight w:val="cyan"/>
        </w:rPr>
        <w:t>the</w:t>
      </w:r>
      <w:r w:rsidRPr="00A01A47">
        <w:rPr>
          <w:rStyle w:val="StyleUnderline"/>
          <w:rFonts w:asciiTheme="minorHAnsi" w:hAnsiTheme="minorHAnsi"/>
        </w:rPr>
        <w:t xml:space="preserve"> situated </w:t>
      </w:r>
      <w:r w:rsidRPr="00317E48">
        <w:rPr>
          <w:rStyle w:val="StyleUnderline"/>
          <w:rFonts w:asciiTheme="minorHAnsi" w:hAnsiTheme="minorHAnsi"/>
          <w:highlight w:val="cyan"/>
        </w:rPr>
        <w:t>limits to the range of possible meanings found in any particular grounds of the political</w:t>
      </w:r>
      <w:r w:rsidRPr="00317E48">
        <w:rPr>
          <w:rFonts w:asciiTheme="minorHAnsi" w:hAnsiTheme="minorHAnsi"/>
          <w:sz w:val="12"/>
          <w:highlight w:val="cyan"/>
        </w:rPr>
        <w:t xml:space="preserve">, </w:t>
      </w:r>
      <w:r w:rsidRPr="00317E48">
        <w:rPr>
          <w:rStyle w:val="Emphasis"/>
          <w:highlight w:val="cyan"/>
        </w:rPr>
        <w:t>then</w:t>
      </w:r>
      <w:r w:rsidRPr="00317E48">
        <w:rPr>
          <w:rStyle w:val="Emphasis"/>
          <w:rFonts w:asciiTheme="minorHAnsi" w:hAnsiTheme="minorHAnsi"/>
          <w:highlight w:val="cyan"/>
        </w:rPr>
        <w:t xml:space="preserve"> an agonistic politics must also be a bounded politics</w:t>
      </w:r>
      <w:r w:rsidRPr="00A01A47">
        <w:rPr>
          <w:rStyle w:val="Emphasis"/>
          <w:rFonts w:asciiTheme="minorHAnsi" w:hAnsiTheme="minorHAnsi"/>
        </w:rPr>
        <w:t>.</w:t>
      </w:r>
      <w:r w:rsidRPr="00A01A47">
        <w:rPr>
          <w:rFonts w:asciiTheme="minorHAnsi" w:hAnsiTheme="minorHAnsi"/>
          <w:sz w:val="12"/>
        </w:rPr>
        <w:t xml:space="preserve"> </w:t>
      </w:r>
      <w:r w:rsidRPr="00317E48">
        <w:rPr>
          <w:rStyle w:val="StyleUnderline"/>
          <w:rFonts w:asciiTheme="minorHAnsi" w:hAnsiTheme="minorHAnsi"/>
          <w:highlight w:val="cyan"/>
        </w:rPr>
        <w:t xml:space="preserve">Agonism works within historicity in order to expand the constellation of conceivable conflicts, without </w:t>
      </w:r>
      <w:r w:rsidRPr="00317E48">
        <w:rPr>
          <w:rStyle w:val="Emphasis"/>
          <w:rFonts w:asciiTheme="minorHAnsi" w:hAnsiTheme="minorHAnsi"/>
          <w:highlight w:val="cyan"/>
        </w:rPr>
        <w:t>rejecting the tragic reality that limits to inclusion are endemic to politics</w:t>
      </w:r>
      <w:r w:rsidRPr="00A01A47">
        <w:rPr>
          <w:rFonts w:asciiTheme="minorHAnsi" w:hAnsiTheme="minorHAnsi"/>
          <w:sz w:val="12"/>
        </w:rPr>
        <w:t xml:space="preserve">. </w:t>
      </w:r>
      <w:r w:rsidRPr="00A01A47">
        <w:rPr>
          <w:rStyle w:val="StyleUnderline"/>
          <w:rFonts w:asciiTheme="minorHAnsi" w:hAnsiTheme="minorHAnsi"/>
        </w:rPr>
        <w:t>Hegemony can be productive or destructive,</w:t>
      </w:r>
      <w:r w:rsidRPr="00A01A47">
        <w:rPr>
          <w:rFonts w:asciiTheme="minorHAnsi" w:hAnsiTheme="minorHAnsi"/>
          <w:sz w:val="12"/>
        </w:rPr>
        <w:t xml:space="preserve"> democratic or authoritarian, contested or univocal, </w:t>
      </w:r>
      <w:r w:rsidRPr="00A01A47">
        <w:rPr>
          <w:rStyle w:val="StyleUnderline"/>
          <w:rFonts w:asciiTheme="minorHAnsi" w:hAnsiTheme="minorHAnsi"/>
        </w:rPr>
        <w:t>but hegemony cannot be universal.</w:t>
      </w:r>
      <w:r w:rsidRPr="00A01A47">
        <w:rPr>
          <w:rFonts w:asciiTheme="minorHAnsi" w:hAnsiTheme="minorHAnsi"/>
          <w:sz w:val="12"/>
        </w:rPr>
        <w:t xml:space="preserve"> </w:t>
      </w:r>
      <w:r w:rsidRPr="00317E48">
        <w:rPr>
          <w:rStyle w:val="StyleUnderline"/>
          <w:rFonts w:asciiTheme="minorHAnsi" w:hAnsiTheme="minorHAnsi"/>
          <w:highlight w:val="cyan"/>
        </w:rPr>
        <w:t xml:space="preserve">Post-foundational politics </w:t>
      </w:r>
      <w:r w:rsidRPr="00317E48">
        <w:rPr>
          <w:rStyle w:val="Emphasis"/>
          <w:rFonts w:asciiTheme="minorHAnsi" w:hAnsiTheme="minorHAnsi"/>
          <w:highlight w:val="cyan"/>
        </w:rPr>
        <w:t>embraces the inevitability of boundaries and limits</w:t>
      </w:r>
      <w:r w:rsidRPr="00317E48">
        <w:rPr>
          <w:rFonts w:asciiTheme="minorHAnsi" w:hAnsiTheme="minorHAnsi"/>
          <w:sz w:val="12"/>
          <w:highlight w:val="cyan"/>
        </w:rPr>
        <w:t xml:space="preserve">, </w:t>
      </w:r>
      <w:r w:rsidRPr="00317E48">
        <w:rPr>
          <w:rStyle w:val="StyleUnderline"/>
          <w:rFonts w:asciiTheme="minorHAnsi" w:hAnsiTheme="minorHAnsi"/>
          <w:highlight w:val="cyan"/>
        </w:rPr>
        <w:t>and</w:t>
      </w:r>
      <w:r w:rsidRPr="00A01A47">
        <w:rPr>
          <w:rFonts w:asciiTheme="minorHAnsi" w:hAnsiTheme="minorHAnsi"/>
          <w:sz w:val="12"/>
        </w:rPr>
        <w:t xml:space="preserve"> then </w:t>
      </w:r>
      <w:r w:rsidRPr="00317E48">
        <w:rPr>
          <w:rStyle w:val="StyleUnderline"/>
          <w:rFonts w:asciiTheme="minorHAnsi" w:hAnsiTheme="minorHAnsi"/>
          <w:highlight w:val="cyan"/>
        </w:rPr>
        <w:t xml:space="preserve">works to make those boundaries as wide as possible without turning debates into </w:t>
      </w:r>
      <w:r w:rsidRPr="00317E48">
        <w:rPr>
          <w:rStyle w:val="Emphasis"/>
          <w:rFonts w:asciiTheme="minorHAnsi" w:hAnsiTheme="minorHAnsi"/>
          <w:highlight w:val="cyan"/>
        </w:rPr>
        <w:t>ontological conflicts</w:t>
      </w:r>
      <w:r w:rsidRPr="00A01A47">
        <w:rPr>
          <w:rFonts w:asciiTheme="minorHAnsi" w:hAnsiTheme="minorHAnsi"/>
          <w:sz w:val="12"/>
        </w:rPr>
        <w:t xml:space="preserve">, conflicts </w:t>
      </w:r>
      <w:r w:rsidRPr="00A01A47">
        <w:rPr>
          <w:rStyle w:val="StyleUnderline"/>
          <w:rFonts w:asciiTheme="minorHAnsi" w:hAnsiTheme="minorHAnsi"/>
        </w:rPr>
        <w:t>that cannot but be violent as they take place outside the grounds of shared ontopolitical premises</w:t>
      </w:r>
      <w:r w:rsidRPr="00A01A47">
        <w:rPr>
          <w:rFonts w:asciiTheme="minorHAnsi" w:hAnsiTheme="minorHAnsi"/>
          <w:sz w:val="12"/>
        </w:rPr>
        <w:t>.</w:t>
      </w:r>
      <w:r w:rsidRPr="00A01A47">
        <w:rPr>
          <w:rStyle w:val="StyleUnderline"/>
          <w:rFonts w:asciiTheme="minorHAnsi" w:hAnsiTheme="minorHAnsi"/>
        </w:rPr>
        <w:t xml:space="preserve"> Calling perspectives that accept the contingent liberal principles of democratic politics legitimate may seem dangerous, as it implies that perspectives beyond this consensus are illicit and excluded.</w:t>
      </w:r>
      <w:r w:rsidRPr="00A01A47">
        <w:rPr>
          <w:rFonts w:asciiTheme="minorHAnsi" w:hAnsiTheme="minorHAnsi"/>
          <w:sz w:val="12"/>
        </w:rPr>
        <w:t xml:space="preserve"> And it does so imply. But the language of legitimacy is unavoidable for post-foundational politics. "Contrary to the dialogic approach, the democratic debate is conceived as a real confrontation. </w:t>
      </w:r>
      <w:r w:rsidRPr="00A01A47">
        <w:rPr>
          <w:rStyle w:val="StyleUnderline"/>
          <w:rFonts w:asciiTheme="minorHAnsi" w:hAnsiTheme="minorHAnsi"/>
        </w:rPr>
        <w:t>Adversaries do fight</w:t>
      </w:r>
      <w:r w:rsidRPr="00A01A47">
        <w:rPr>
          <w:rFonts w:asciiTheme="minorHAnsi" w:hAnsiTheme="minorHAnsi"/>
          <w:sz w:val="12"/>
        </w:rPr>
        <w:t xml:space="preserve"> - even </w:t>
      </w:r>
      <w:r w:rsidRPr="00A01A47">
        <w:rPr>
          <w:rStyle w:val="Emphasis"/>
          <w:rFonts w:asciiTheme="minorHAnsi" w:hAnsiTheme="minorHAnsi"/>
        </w:rPr>
        <w:t>fiercely</w:t>
      </w:r>
      <w:r w:rsidRPr="00A01A47">
        <w:rPr>
          <w:rFonts w:asciiTheme="minorHAnsi" w:hAnsiTheme="minorHAnsi"/>
          <w:sz w:val="12"/>
        </w:rPr>
        <w:t xml:space="preserve"> - but according to a shared set of rules, and their positions, despite being ultimately irreconcilable, are accepted as legitimate perspectives" (Mouffe 2005a: 52). The condition of peaceful democratic </w:t>
      </w:r>
      <w:r w:rsidRPr="007E51C5">
        <w:rPr>
          <w:rStyle w:val="StyleUnderline"/>
          <w:highlight w:val="cyan"/>
        </w:rPr>
        <w:t>agonism is a</w:t>
      </w:r>
      <w:r w:rsidRPr="00A01A47">
        <w:rPr>
          <w:rFonts w:asciiTheme="minorHAnsi" w:hAnsiTheme="minorHAnsi"/>
          <w:sz w:val="12"/>
        </w:rPr>
        <w:t xml:space="preserve"> </w:t>
      </w:r>
      <w:r w:rsidRPr="00317E48">
        <w:rPr>
          <w:rStyle w:val="StyleUnderline"/>
          <w:rFonts w:asciiTheme="minorHAnsi" w:hAnsiTheme="minorHAnsi"/>
          <w:highlight w:val="cyan"/>
        </w:rPr>
        <w:t>willingness to accept some set of</w:t>
      </w:r>
      <w:r w:rsidRPr="00A01A47">
        <w:rPr>
          <w:rStyle w:val="StyleUnderline"/>
          <w:rFonts w:asciiTheme="minorHAnsi" w:hAnsiTheme="minorHAnsi"/>
        </w:rPr>
        <w:t xml:space="preserve"> principles, </w:t>
      </w:r>
      <w:r w:rsidRPr="00317E48">
        <w:rPr>
          <w:rStyle w:val="StyleUnderline"/>
          <w:rFonts w:asciiTheme="minorHAnsi" w:hAnsiTheme="minorHAnsi"/>
          <w:highlight w:val="cyan"/>
        </w:rPr>
        <w:t>interpretations</w:t>
      </w:r>
      <w:r w:rsidRPr="00A01A47">
        <w:rPr>
          <w:rStyle w:val="StyleUnderline"/>
          <w:rFonts w:asciiTheme="minorHAnsi" w:hAnsiTheme="minorHAnsi"/>
        </w:rPr>
        <w:t xml:space="preserve">, or procedures </w:t>
      </w:r>
      <w:r w:rsidRPr="00317E48">
        <w:rPr>
          <w:rStyle w:val="StyleUnderline"/>
          <w:rFonts w:asciiTheme="minorHAnsi" w:hAnsiTheme="minorHAnsi"/>
          <w:highlight w:val="cyan"/>
        </w:rPr>
        <w:t>as legitimate, even if that legitimacy is understood as subject to legitimate conflict itself</w:t>
      </w:r>
      <w:r w:rsidRPr="00A01A47">
        <w:rPr>
          <w:rStyle w:val="StyleUnderline"/>
          <w:rFonts w:asciiTheme="minorHAnsi" w:hAnsiTheme="minorHAnsi"/>
        </w:rPr>
        <w:t>.</w:t>
      </w:r>
      <w:r w:rsidRPr="00A01A47">
        <w:rPr>
          <w:rFonts w:asciiTheme="minorHAnsi" w:hAnsiTheme="minorHAnsi"/>
          <w:sz w:val="12"/>
        </w:rPr>
        <w:t xml:space="preserve"> Pluralist agonism endeavors not to utterly transform the political in order to bring about a new democratic dawn. Instead, it aspires to deepen, extend, and intensify the democratic capacity for contestation and questioning already latent within the situated norms and hegemonic articulations of the political. </w:t>
      </w:r>
      <w:r w:rsidRPr="00A01A47">
        <w:rPr>
          <w:rStyle w:val="StyleUnderline"/>
          <w:rFonts w:asciiTheme="minorHAnsi" w:hAnsiTheme="minorHAnsi"/>
        </w:rPr>
        <w:t xml:space="preserve">At some point the confrontation between principles is so vast that </w:t>
      </w:r>
      <w:r w:rsidRPr="00A01A47">
        <w:rPr>
          <w:rStyle w:val="Emphasis"/>
          <w:rFonts w:asciiTheme="minorHAnsi" w:hAnsiTheme="minorHAnsi"/>
        </w:rPr>
        <w:t>the contest must be antagonistic</w:t>
      </w:r>
      <w:r w:rsidRPr="00A01A47">
        <w:rPr>
          <w:rFonts w:asciiTheme="minorHAnsi" w:hAnsiTheme="minorHAnsi"/>
          <w:sz w:val="12"/>
        </w:rPr>
        <w:t>, and enemies simply cannot recognize one another as legitimate.</w:t>
      </w:r>
      <w:r w:rsidRPr="00A01A47">
        <w:rPr>
          <w:rStyle w:val="StyleUnderline"/>
          <w:rFonts w:asciiTheme="minorHAnsi" w:hAnsiTheme="minorHAnsi"/>
        </w:rPr>
        <w:t xml:space="preserve"> Political liberalism offers a set of principles and practices compatible with the type of "conflictual consensus" agonistic </w:t>
      </w:r>
      <w:proofErr w:type="gramStart"/>
      <w:r w:rsidRPr="00A01A47">
        <w:rPr>
          <w:rStyle w:val="StyleUnderline"/>
          <w:rFonts w:asciiTheme="minorHAnsi" w:hAnsiTheme="minorHAnsi"/>
        </w:rPr>
        <w:t>democrats</w:t>
      </w:r>
      <w:proofErr w:type="gramEnd"/>
      <w:r w:rsidRPr="00A01A47">
        <w:rPr>
          <w:rStyle w:val="StyleUnderline"/>
          <w:rFonts w:asciiTheme="minorHAnsi" w:hAnsiTheme="minorHAnsi"/>
        </w:rPr>
        <w:t xml:space="preserve"> advocate, while also highlighting the historically contingent yet also ontologically powerful status of these same principles. </w:t>
      </w:r>
      <w:r w:rsidRPr="00A01A47">
        <w:rPr>
          <w:rFonts w:asciiTheme="minorHAnsi" w:hAnsiTheme="minorHAnsi"/>
          <w:sz w:val="12"/>
        </w:rPr>
        <w:t xml:space="preserve">Post-foundationalism dictates democratic theorizing both pay close attention to the ontopolitical grounds of any proposed politics and propose ways to preserve the pluralism that inevitably follows from the recognition of contingency. </w:t>
      </w:r>
      <w:r w:rsidRPr="00A01A47">
        <w:rPr>
          <w:rStyle w:val="StyleUnderline"/>
          <w:rFonts w:asciiTheme="minorHAnsi" w:hAnsiTheme="minorHAnsi"/>
        </w:rPr>
        <w:t>A theory of agonistic democracy embedded within a modified version of political liberalism can support institutions capable of addressing both imperatives</w:t>
      </w:r>
      <w:r w:rsidRPr="00A01A47">
        <w:rPr>
          <w:rFonts w:asciiTheme="minorHAnsi" w:hAnsiTheme="minorHAnsi"/>
          <w:sz w:val="12"/>
        </w:rPr>
        <w:t xml:space="preserve">, </w:t>
      </w:r>
      <w:r w:rsidRPr="00A01A47">
        <w:rPr>
          <w:rStyle w:val="StyleUnderline"/>
          <w:rFonts w:asciiTheme="minorHAnsi" w:hAnsiTheme="minorHAnsi"/>
        </w:rPr>
        <w:t>and the institutions it supports are not</w:t>
      </w:r>
      <w:r w:rsidRPr="00A01A47">
        <w:rPr>
          <w:rFonts w:asciiTheme="minorHAnsi" w:hAnsiTheme="minorHAnsi"/>
          <w:sz w:val="12"/>
        </w:rPr>
        <w:t xml:space="preserve"> remarkably </w:t>
      </w:r>
      <w:r w:rsidRPr="00A01A47">
        <w:rPr>
          <w:rStyle w:val="StyleUnderline"/>
          <w:rFonts w:asciiTheme="minorHAnsi" w:hAnsiTheme="minorHAnsi"/>
        </w:rPr>
        <w:t>different from those envisioned by liberal theory</w:t>
      </w:r>
      <w:r w:rsidRPr="00A01A47">
        <w:rPr>
          <w:rFonts w:asciiTheme="minorHAnsi" w:hAnsiTheme="minorHAnsi"/>
          <w:sz w:val="12"/>
        </w:rPr>
        <w:t>. The resources necessary for agonistic transformation are present in the political institutions, political culture, and political theory of contemporary democracy</w:t>
      </w:r>
      <w:r w:rsidRPr="00A01A47">
        <w:rPr>
          <w:rStyle w:val="StyleUnderline"/>
          <w:rFonts w:asciiTheme="minorHAnsi" w:hAnsiTheme="minorHAnsi"/>
        </w:rPr>
        <w:t xml:space="preserve">. The modified political liberalism proposed in this book is probably not the only institutional possibility for agonistic democracy, but its plausibility demonstrates that institutionalization is neither incompatible with agonistic principles nor impossible to develop within existing social norms. </w:t>
      </w:r>
      <w:r w:rsidRPr="00317E48">
        <w:rPr>
          <w:rStyle w:val="StyleUnderline"/>
          <w:rFonts w:asciiTheme="minorHAnsi" w:hAnsiTheme="minorHAnsi"/>
          <w:highlight w:val="cyan"/>
        </w:rPr>
        <w:t xml:space="preserve">By situating liberalism explicitly within </w:t>
      </w:r>
      <w:r w:rsidRPr="00317E48">
        <w:rPr>
          <w:rStyle w:val="Emphasis"/>
          <w:rFonts w:asciiTheme="minorHAnsi" w:hAnsiTheme="minorHAnsi"/>
          <w:highlight w:val="cyan"/>
        </w:rPr>
        <w:t>a post-foundational ontology</w:t>
      </w:r>
      <w:r w:rsidRPr="00317E48">
        <w:rPr>
          <w:rStyle w:val="StyleUnderline"/>
          <w:rFonts w:asciiTheme="minorHAnsi" w:hAnsiTheme="minorHAnsi"/>
          <w:highlight w:val="cyan"/>
        </w:rPr>
        <w:t>,</w:t>
      </w:r>
      <w:r w:rsidRPr="00317E48">
        <w:rPr>
          <w:rFonts w:asciiTheme="minorHAnsi" w:hAnsiTheme="minorHAnsi"/>
          <w:sz w:val="12"/>
          <w:highlight w:val="cyan"/>
        </w:rPr>
        <w:t xml:space="preserve"> </w:t>
      </w:r>
      <w:r w:rsidRPr="00317E48">
        <w:rPr>
          <w:rStyle w:val="StyleUnderline"/>
          <w:rFonts w:asciiTheme="minorHAnsi" w:hAnsiTheme="minorHAnsi"/>
          <w:highlight w:val="cyan"/>
        </w:rPr>
        <w:t>liberalism is transformed</w:t>
      </w:r>
      <w:r w:rsidRPr="00A01A47">
        <w:rPr>
          <w:rStyle w:val="StyleUnderline"/>
          <w:rFonts w:asciiTheme="minorHAnsi" w:hAnsiTheme="minorHAnsi"/>
        </w:rPr>
        <w:t xml:space="preserve"> in significant ways </w:t>
      </w:r>
      <w:r w:rsidRPr="00317E48">
        <w:rPr>
          <w:rStyle w:val="StyleUnderline"/>
          <w:rFonts w:asciiTheme="minorHAnsi" w:hAnsiTheme="minorHAnsi"/>
          <w:highlight w:val="cyan"/>
        </w:rPr>
        <w:t>and its practices opened up to</w:t>
      </w:r>
      <w:r w:rsidRPr="00A01A47">
        <w:rPr>
          <w:rStyle w:val="StyleUnderline"/>
          <w:rFonts w:asciiTheme="minorHAnsi" w:hAnsiTheme="minorHAnsi"/>
        </w:rPr>
        <w:t xml:space="preserve"> </w:t>
      </w:r>
      <w:r w:rsidRPr="00A01A47">
        <w:rPr>
          <w:rStyle w:val="Emphasis"/>
          <w:rFonts w:asciiTheme="minorHAnsi" w:hAnsiTheme="minorHAnsi"/>
        </w:rPr>
        <w:t>greater contestation</w:t>
      </w:r>
      <w:r w:rsidRPr="00A01A47">
        <w:rPr>
          <w:rStyle w:val="StyleUnderline"/>
          <w:rFonts w:asciiTheme="minorHAnsi" w:hAnsiTheme="minorHAnsi"/>
        </w:rPr>
        <w:t xml:space="preserve">, </w:t>
      </w:r>
      <w:r w:rsidRPr="00A01A47">
        <w:rPr>
          <w:rStyle w:val="Emphasis"/>
          <w:rFonts w:asciiTheme="minorHAnsi" w:hAnsiTheme="minorHAnsi"/>
        </w:rPr>
        <w:t>generosity</w:t>
      </w:r>
      <w:r w:rsidRPr="00A01A47">
        <w:rPr>
          <w:rStyle w:val="StyleUnderline"/>
          <w:rFonts w:asciiTheme="minorHAnsi" w:hAnsiTheme="minorHAnsi"/>
        </w:rPr>
        <w:t xml:space="preserve">, and </w:t>
      </w:r>
      <w:r w:rsidRPr="00317E48">
        <w:rPr>
          <w:rStyle w:val="Emphasis"/>
          <w:rFonts w:asciiTheme="minorHAnsi" w:hAnsiTheme="minorHAnsi"/>
          <w:highlight w:val="cyan"/>
        </w:rPr>
        <w:t>active re-constitution</w:t>
      </w:r>
      <w:r w:rsidRPr="00A01A47">
        <w:rPr>
          <w:rStyle w:val="Emphasis"/>
          <w:rFonts w:asciiTheme="minorHAnsi" w:hAnsiTheme="minorHAnsi"/>
        </w:rPr>
        <w:t xml:space="preserve">. </w:t>
      </w:r>
    </w:p>
    <w:p w:rsidR="00187AFD" w:rsidRPr="00A01A47" w:rsidRDefault="00187AFD" w:rsidP="00187AFD">
      <w:pPr>
        <w:rPr>
          <w:rStyle w:val="Emphasis"/>
          <w:rFonts w:asciiTheme="minorHAnsi" w:hAnsiTheme="minorHAnsi"/>
        </w:rPr>
      </w:pPr>
    </w:p>
    <w:p w:rsidR="00AE5201" w:rsidRDefault="00AE5201" w:rsidP="00AE5201">
      <w:pPr>
        <w:pStyle w:val="Heading3"/>
      </w:pPr>
      <w:r>
        <w:t>Liberalism Good</w:t>
      </w:r>
    </w:p>
    <w:p w:rsidR="00AE5201" w:rsidRPr="00442AD2" w:rsidRDefault="00AE5201" w:rsidP="00AE5201">
      <w:pPr>
        <w:pStyle w:val="Heading4"/>
      </w:pPr>
      <w:r>
        <w:t>Liberal internationalism is effective and true</w:t>
      </w:r>
    </w:p>
    <w:p w:rsidR="00AE5201" w:rsidRDefault="00AE5201" w:rsidP="00AE5201">
      <w:pPr>
        <w:rPr>
          <w:b/>
          <w:bCs/>
        </w:rPr>
      </w:pPr>
      <w:r>
        <w:rPr>
          <w:rStyle w:val="Style13ptBold"/>
        </w:rPr>
        <w:t xml:space="preserve">Recchia and Doyle 11 </w:t>
      </w:r>
      <w:r>
        <w:t>Stefano, Assistant Professor in International Relations at the University of Cambridge, and Michael, Harold Brown Professor of International Affairs, Law and Political Science at Columbia University, “Liberalism in International Relations”, In: Bertrand Badie, Dirk Berg-Schlosser, and Leonardo Morlino, eds., International Encyclopedia of Political Science (Sage, 2011), pp. 1434-1439</w:t>
      </w:r>
    </w:p>
    <w:p w:rsidR="00AE5201" w:rsidRDefault="00AE5201" w:rsidP="00AE5201">
      <w:pPr>
        <w:rPr>
          <w:rStyle w:val="StyleUnderline"/>
          <w:bCs/>
        </w:rPr>
      </w:pPr>
      <w:r>
        <w:rPr>
          <w:rStyle w:val="Emphasis"/>
          <w:highlight w:val="cyan"/>
        </w:rPr>
        <w:t>Relying on</w:t>
      </w:r>
      <w:r>
        <w:rPr>
          <w:rStyle w:val="Emphasis"/>
        </w:rPr>
        <w:t xml:space="preserve"> new </w:t>
      </w:r>
      <w:r>
        <w:rPr>
          <w:rStyle w:val="Emphasis"/>
          <w:highlight w:val="yellow"/>
        </w:rPr>
        <w:t xml:space="preserve">insights from </w:t>
      </w:r>
      <w:r w:rsidRPr="00442AD2">
        <w:rPr>
          <w:rStyle w:val="Emphasis"/>
          <w:highlight w:val="cyan"/>
        </w:rPr>
        <w:t>game theory</w:t>
      </w:r>
      <w:r>
        <w:rPr>
          <w:sz w:val="16"/>
          <w:highlight w:val="cyan"/>
        </w:rPr>
        <w:t xml:space="preserve">, </w:t>
      </w:r>
      <w:r>
        <w:rPr>
          <w:rStyle w:val="StyleUnderline"/>
          <w:highlight w:val="cyan"/>
        </w:rPr>
        <w:t>scholars</w:t>
      </w:r>
      <w:r>
        <w:rPr>
          <w:rStyle w:val="StyleUnderline"/>
        </w:rPr>
        <w:t xml:space="preserve"> during the 1980s and 1990s </w:t>
      </w:r>
      <w:r>
        <w:rPr>
          <w:rStyle w:val="StyleUnderline"/>
          <w:highlight w:val="cyan"/>
        </w:rPr>
        <w:t>emphasized that</w:t>
      </w:r>
      <w:r>
        <w:rPr>
          <w:rStyle w:val="StyleUnderline"/>
        </w:rPr>
        <w:t xml:space="preserve"> so-called </w:t>
      </w:r>
      <w:r>
        <w:rPr>
          <w:rStyle w:val="StyleUnderline"/>
          <w:highlight w:val="cyan"/>
        </w:rPr>
        <w:t>international regimes, consisting of</w:t>
      </w:r>
      <w:r>
        <w:rPr>
          <w:rStyle w:val="StyleUnderline"/>
          <w:highlight w:val="yellow"/>
        </w:rPr>
        <w:t xml:space="preserve"> agreed-on</w:t>
      </w:r>
      <w:r>
        <w:rPr>
          <w:rStyle w:val="StyleUnderline"/>
        </w:rPr>
        <w:t xml:space="preserve"> international </w:t>
      </w:r>
      <w:r>
        <w:rPr>
          <w:rStyle w:val="StyleUnderline"/>
          <w:highlight w:val="cyan"/>
        </w:rPr>
        <w:t>norms</w:t>
      </w:r>
      <w:r>
        <w:rPr>
          <w:rStyle w:val="StyleUnderline"/>
        </w:rPr>
        <w:t xml:space="preserve">, rules, and decision-making procedures, </w:t>
      </w:r>
      <w:r>
        <w:rPr>
          <w:rStyle w:val="StyleUnderline"/>
          <w:highlight w:val="yellow"/>
        </w:rPr>
        <w:t xml:space="preserve">can </w:t>
      </w:r>
      <w:r>
        <w:rPr>
          <w:rStyle w:val="StyleUnderline"/>
          <w:highlight w:val="cyan"/>
        </w:rPr>
        <w:t xml:space="preserve">help states </w:t>
      </w:r>
      <w:r>
        <w:rPr>
          <w:rStyle w:val="Emphasis"/>
          <w:highlight w:val="cyan"/>
        </w:rPr>
        <w:t>effectively coordinate</w:t>
      </w:r>
      <w:r>
        <w:rPr>
          <w:rStyle w:val="StyleUnderline"/>
          <w:highlight w:val="cyan"/>
        </w:rPr>
        <w:t xml:space="preserve"> </w:t>
      </w:r>
      <w:r>
        <w:rPr>
          <w:rStyle w:val="StyleUnderline"/>
          <w:highlight w:val="yellow"/>
        </w:rPr>
        <w:t xml:space="preserve">their </w:t>
      </w:r>
      <w:r>
        <w:rPr>
          <w:rStyle w:val="StyleUnderline"/>
          <w:highlight w:val="cyan"/>
        </w:rPr>
        <w:t xml:space="preserve">policies </w:t>
      </w:r>
      <w:r>
        <w:rPr>
          <w:rStyle w:val="StyleUnderline"/>
          <w:highlight w:val="yellow"/>
        </w:rPr>
        <w:t xml:space="preserve">and collaborate </w:t>
      </w:r>
      <w:r>
        <w:rPr>
          <w:rStyle w:val="StyleUnderline"/>
          <w:highlight w:val="cyan"/>
        </w:rPr>
        <w:t>in the production of</w:t>
      </w:r>
      <w:r>
        <w:rPr>
          <w:rStyle w:val="StyleUnderline"/>
          <w:highlight w:val="yellow"/>
        </w:rPr>
        <w:t xml:space="preserve"> international </w:t>
      </w:r>
      <w:r>
        <w:rPr>
          <w:rStyle w:val="StyleUnderline"/>
          <w:highlight w:val="cyan"/>
        </w:rPr>
        <w:t>public goods,</w:t>
      </w:r>
      <w:r>
        <w:rPr>
          <w:rStyle w:val="StyleUnderline"/>
        </w:rPr>
        <w:t xml:space="preserve"> such </w:t>
      </w:r>
      <w:r>
        <w:rPr>
          <w:rStyle w:val="StyleUnderline"/>
          <w:sz w:val="12"/>
        </w:rPr>
        <w:t>¶</w:t>
      </w:r>
      <w:r>
        <w:rPr>
          <w:rStyle w:val="StyleUnderline"/>
        </w:rPr>
        <w:t xml:space="preserve"> as free trade, arms control, and environmental protection</w:t>
      </w:r>
      <w:r>
        <w:rPr>
          <w:sz w:val="16"/>
        </w:rPr>
        <w:t xml:space="preserve">. Especially, if embedded in formal multilateral institutions, such as the World Trade </w:t>
      </w:r>
      <w:r>
        <w:rPr>
          <w:sz w:val="12"/>
        </w:rPr>
        <w:t>¶</w:t>
      </w:r>
      <w:r>
        <w:rPr>
          <w:sz w:val="16"/>
        </w:rPr>
        <w:t xml:space="preserve"> Organization (WTO) or North American Free </w:t>
      </w:r>
      <w:r>
        <w:rPr>
          <w:sz w:val="12"/>
        </w:rPr>
        <w:t>¶</w:t>
      </w:r>
      <w:r>
        <w:rPr>
          <w:sz w:val="16"/>
        </w:rPr>
        <w:t xml:space="preserve"> Trade Agreement (NAFT A), regimes crucially </w:t>
      </w:r>
      <w:r>
        <w:rPr>
          <w:sz w:val="12"/>
        </w:rPr>
        <w:t>¶</w:t>
      </w:r>
      <w:r>
        <w:rPr>
          <w:sz w:val="16"/>
        </w:rPr>
        <w:t xml:space="preserve"> improve the availability of information among </w:t>
      </w:r>
      <w:r>
        <w:rPr>
          <w:sz w:val="12"/>
        </w:rPr>
        <w:t>¶</w:t>
      </w:r>
      <w:r>
        <w:rPr>
          <w:sz w:val="16"/>
        </w:rPr>
        <w:t xml:space="preserve"> states in a given issue area, thereby promoting </w:t>
      </w:r>
      <w:r>
        <w:rPr>
          <w:sz w:val="12"/>
        </w:rPr>
        <w:t>¶</w:t>
      </w:r>
      <w:r>
        <w:rPr>
          <w:sz w:val="16"/>
        </w:rPr>
        <w:t xml:space="preserve"> reciprocity and enhancing the reputational costs </w:t>
      </w:r>
      <w:r>
        <w:rPr>
          <w:sz w:val="12"/>
        </w:rPr>
        <w:t>¶</w:t>
      </w:r>
      <w:r>
        <w:rPr>
          <w:sz w:val="16"/>
        </w:rPr>
        <w:t xml:space="preserve"> of noncompliance. </w:t>
      </w:r>
      <w:r>
        <w:rPr>
          <w:rStyle w:val="StyleUnderline"/>
          <w:highlight w:val="yellow"/>
        </w:rPr>
        <w:t>As noted by</w:t>
      </w:r>
      <w:r>
        <w:rPr>
          <w:sz w:val="16"/>
        </w:rPr>
        <w:t xml:space="preserve"> Robert </w:t>
      </w:r>
      <w:r>
        <w:rPr>
          <w:rStyle w:val="StyleUnderline"/>
          <w:highlight w:val="yellow"/>
        </w:rPr>
        <w:t>Keohane</w:t>
      </w:r>
      <w:r>
        <w:rPr>
          <w:rStyle w:val="StyleUnderline"/>
        </w:rPr>
        <w:t xml:space="preserve">, </w:t>
      </w:r>
      <w:r>
        <w:rPr>
          <w:rStyle w:val="StyleUnderline"/>
          <w:sz w:val="12"/>
        </w:rPr>
        <w:t>¶</w:t>
      </w:r>
      <w:r>
        <w:rPr>
          <w:rStyle w:val="StyleUnderline"/>
        </w:rPr>
        <w:t xml:space="preserve"> institutionalized </w:t>
      </w:r>
      <w:r>
        <w:rPr>
          <w:rStyle w:val="StyleUnderline"/>
          <w:highlight w:val="cyan"/>
        </w:rPr>
        <w:t>multilateralism</w:t>
      </w:r>
      <w:r>
        <w:rPr>
          <w:rStyle w:val="StyleUnderline"/>
        </w:rPr>
        <w:t xml:space="preserve"> also </w:t>
      </w:r>
      <w:r>
        <w:rPr>
          <w:rStyle w:val="StyleUnderline"/>
          <w:highlight w:val="cyan"/>
        </w:rPr>
        <w:t xml:space="preserve">reduces </w:t>
      </w:r>
      <w:r>
        <w:rPr>
          <w:rStyle w:val="StyleUnderline"/>
          <w:highlight w:val="yellow"/>
        </w:rPr>
        <w:t xml:space="preserve">strategic </w:t>
      </w:r>
      <w:r>
        <w:rPr>
          <w:rStyle w:val="StyleUnderline"/>
          <w:highlight w:val="cyan"/>
        </w:rPr>
        <w:t>competition over relative gains and</w:t>
      </w:r>
      <w:r>
        <w:rPr>
          <w:rStyle w:val="StyleUnderline"/>
        </w:rPr>
        <w:t xml:space="preserve"> thus </w:t>
      </w:r>
      <w:r>
        <w:rPr>
          <w:rStyle w:val="StyleUnderline"/>
          <w:sz w:val="12"/>
        </w:rPr>
        <w:t>¶</w:t>
      </w:r>
      <w:r>
        <w:rPr>
          <w:rStyle w:val="StyleUnderline"/>
        </w:rPr>
        <w:t xml:space="preserve"> further </w:t>
      </w:r>
      <w:r>
        <w:rPr>
          <w:rStyle w:val="StyleUnderline"/>
          <w:highlight w:val="cyan"/>
        </w:rPr>
        <w:t>advances</w:t>
      </w:r>
      <w:r>
        <w:rPr>
          <w:rStyle w:val="StyleUnderline"/>
        </w:rPr>
        <w:t xml:space="preserve"> international </w:t>
      </w:r>
      <w:r>
        <w:rPr>
          <w:rStyle w:val="StyleUnderline"/>
          <w:highlight w:val="cyan"/>
        </w:rPr>
        <w:t>coop</w:t>
      </w:r>
      <w:r>
        <w:rPr>
          <w:rStyle w:val="StyleUnderline"/>
          <w:highlight w:val="yellow"/>
        </w:rPr>
        <w:t>eration</w:t>
      </w:r>
      <w:r>
        <w:rPr>
          <w:sz w:val="16"/>
        </w:rPr>
        <w:t xml:space="preserve">. </w:t>
      </w:r>
      <w:r>
        <w:rPr>
          <w:sz w:val="12"/>
        </w:rPr>
        <w:t>¶</w:t>
      </w:r>
      <w:r>
        <w:rPr>
          <w:sz w:val="16"/>
        </w:rPr>
        <w:t xml:space="preserve"> </w:t>
      </w:r>
      <w:proofErr w:type="gramStart"/>
      <w:r>
        <w:rPr>
          <w:sz w:val="16"/>
        </w:rPr>
        <w:t>Most</w:t>
      </w:r>
      <w:proofErr w:type="gramEnd"/>
      <w:r>
        <w:rPr>
          <w:sz w:val="16"/>
        </w:rPr>
        <w:t xml:space="preserve"> international regime theorists accepted </w:t>
      </w:r>
      <w:r>
        <w:rPr>
          <w:sz w:val="12"/>
        </w:rPr>
        <w:t>¶</w:t>
      </w:r>
      <w:r>
        <w:rPr>
          <w:sz w:val="16"/>
        </w:rPr>
        <w:t xml:space="preserve"> Kenneth Waltz's (1979) neorealist assurription of </w:t>
      </w:r>
      <w:r>
        <w:rPr>
          <w:sz w:val="12"/>
        </w:rPr>
        <w:t>¶</w:t>
      </w:r>
      <w:r>
        <w:rPr>
          <w:sz w:val="16"/>
        </w:rPr>
        <w:t xml:space="preserve"> states as black boxes-that is, unitary and rational </w:t>
      </w:r>
      <w:r>
        <w:rPr>
          <w:sz w:val="12"/>
        </w:rPr>
        <w:t>¶</w:t>
      </w:r>
      <w:r>
        <w:rPr>
          <w:sz w:val="16"/>
        </w:rPr>
        <w:t xml:space="preserve"> actors with given interests. </w:t>
      </w:r>
      <w:r>
        <w:rPr>
          <w:rStyle w:val="StyleUnderline"/>
        </w:rPr>
        <w:t xml:space="preserve">Little or no attention </w:t>
      </w:r>
      <w:r>
        <w:rPr>
          <w:rStyle w:val="StyleUnderline"/>
          <w:sz w:val="12"/>
        </w:rPr>
        <w:t>¶</w:t>
      </w:r>
      <w:r>
        <w:rPr>
          <w:rStyle w:val="StyleUnderline"/>
        </w:rPr>
        <w:t xml:space="preserve"> was paid to the impact on international cooperation of domestic political processes and dynamics. </w:t>
      </w:r>
      <w:r>
        <w:rPr>
          <w:rStyle w:val="StyleUnderline"/>
          <w:sz w:val="12"/>
        </w:rPr>
        <w:t>¶</w:t>
      </w:r>
      <w:r>
        <w:rPr>
          <w:rStyle w:val="StyleUnderline"/>
        </w:rPr>
        <w:t xml:space="preserve"> Likewise, regime scholarship largely disregarded </w:t>
      </w:r>
      <w:r>
        <w:rPr>
          <w:rStyle w:val="StyleUnderline"/>
          <w:sz w:val="12"/>
        </w:rPr>
        <w:t>¶</w:t>
      </w:r>
      <w:r>
        <w:rPr>
          <w:rStyle w:val="StyleUnderline"/>
        </w:rPr>
        <w:t xml:space="preserve"> the arguably crucial question of whether prolonged interaction in </w:t>
      </w:r>
      <w:r>
        <w:rPr>
          <w:rStyle w:val="StyleUnderline"/>
          <w:highlight w:val="cyan"/>
        </w:rPr>
        <w:t xml:space="preserve">an institutionalized </w:t>
      </w:r>
      <w:r>
        <w:rPr>
          <w:rStyle w:val="StyleUnderline"/>
          <w:highlight w:val="yellow"/>
        </w:rPr>
        <w:t xml:space="preserve">international </w:t>
      </w:r>
      <w:r>
        <w:rPr>
          <w:rStyle w:val="StyleUnderline"/>
          <w:highlight w:val="cyan"/>
        </w:rPr>
        <w:t>setting can</w:t>
      </w:r>
      <w:r>
        <w:rPr>
          <w:rStyle w:val="StyleUnderline"/>
        </w:rPr>
        <w:t xml:space="preserve"> fundamentally </w:t>
      </w:r>
      <w:r>
        <w:rPr>
          <w:rStyle w:val="StyleUnderline"/>
          <w:highlight w:val="cyan"/>
        </w:rPr>
        <w:t>change states' interests</w:t>
      </w:r>
      <w:r>
        <w:rPr>
          <w:rStyle w:val="StyleUnderline"/>
        </w:rPr>
        <w:t xml:space="preserve"> or preferences </w:t>
      </w:r>
      <w:r>
        <w:rPr>
          <w:rStyle w:val="StyleUnderline"/>
          <w:highlight w:val="cyan"/>
        </w:rPr>
        <w:t>over outcomes</w:t>
      </w:r>
      <w:r>
        <w:rPr>
          <w:sz w:val="16"/>
        </w:rPr>
        <w:t xml:space="preserve"> (as opposed </w:t>
      </w:r>
      <w:r>
        <w:rPr>
          <w:sz w:val="12"/>
        </w:rPr>
        <w:t>¶</w:t>
      </w:r>
      <w:r>
        <w:rPr>
          <w:sz w:val="16"/>
        </w:rPr>
        <w:t xml:space="preserve"> to preferences over strategies), </w:t>
      </w:r>
      <w:r>
        <w:rPr>
          <w:rStyle w:val="StyleUnderline"/>
        </w:rPr>
        <w:t xml:space="preserve">thus </w:t>
      </w:r>
      <w:r>
        <w:rPr>
          <w:rStyle w:val="StyleUnderline"/>
          <w:highlight w:val="cyan"/>
        </w:rPr>
        <w:t>engendering positive feedback loops of increased</w:t>
      </w:r>
      <w:r>
        <w:rPr>
          <w:rStyle w:val="StyleUnderline"/>
        </w:rPr>
        <w:t xml:space="preserve"> overall </w:t>
      </w:r>
      <w:r>
        <w:rPr>
          <w:rStyle w:val="StyleUnderline"/>
          <w:highlight w:val="cyan"/>
        </w:rPr>
        <w:t>coop</w:t>
      </w:r>
      <w:r>
        <w:rPr>
          <w:rStyle w:val="StyleUnderline"/>
          <w:highlight w:val="yellow"/>
        </w:rPr>
        <w:t>eration</w:t>
      </w:r>
      <w:r>
        <w:rPr>
          <w:sz w:val="16"/>
        </w:rPr>
        <w:t xml:space="preserve">. For these reasons, international regime </w:t>
      </w:r>
      <w:r>
        <w:rPr>
          <w:sz w:val="12"/>
        </w:rPr>
        <w:t>¶</w:t>
      </w:r>
      <w:r>
        <w:rPr>
          <w:sz w:val="16"/>
        </w:rPr>
        <w:t xml:space="preserve"> theory is not, properly speaking, liberal, and the </w:t>
      </w:r>
      <w:r>
        <w:rPr>
          <w:sz w:val="12"/>
        </w:rPr>
        <w:t>¶</w:t>
      </w:r>
      <w:r>
        <w:rPr>
          <w:sz w:val="16"/>
        </w:rPr>
        <w:t xml:space="preserve"> term neoliberal institutionalism frequently used to </w:t>
      </w:r>
      <w:r>
        <w:rPr>
          <w:sz w:val="12"/>
        </w:rPr>
        <w:t>¶</w:t>
      </w:r>
      <w:r>
        <w:rPr>
          <w:sz w:val="16"/>
        </w:rPr>
        <w:t xml:space="preserve"> identify it is somewhat misleading. </w:t>
      </w:r>
      <w:r>
        <w:rPr>
          <w:sz w:val="12"/>
        </w:rPr>
        <w:t>¶</w:t>
      </w:r>
      <w:r>
        <w:rPr>
          <w:sz w:val="16"/>
        </w:rPr>
        <w:t xml:space="preserve"> </w:t>
      </w:r>
      <w:proofErr w:type="gramStart"/>
      <w:r>
        <w:rPr>
          <w:sz w:val="16"/>
        </w:rPr>
        <w:t>It</w:t>
      </w:r>
      <w:proofErr w:type="gramEnd"/>
      <w:r>
        <w:rPr>
          <w:sz w:val="16"/>
        </w:rPr>
        <w:t xml:space="preserve"> is only over the past decade or so that liberal </w:t>
      </w:r>
      <w:r>
        <w:rPr>
          <w:sz w:val="12"/>
        </w:rPr>
        <w:t>¶</w:t>
      </w:r>
      <w:r>
        <w:rPr>
          <w:sz w:val="16"/>
        </w:rPr>
        <w:t xml:space="preserve"> international relations theorists have begun to systematically study the relationship between domestic politics and institutionalized international cooperation or global governance. This new scholarship </w:t>
      </w:r>
      <w:r>
        <w:rPr>
          <w:sz w:val="12"/>
        </w:rPr>
        <w:t>¶</w:t>
      </w:r>
      <w:r>
        <w:rPr>
          <w:sz w:val="16"/>
        </w:rPr>
        <w:t xml:space="preserve"> seeks to explain in particular the close interna tional </w:t>
      </w:r>
      <w:r>
        <w:rPr>
          <w:sz w:val="12"/>
        </w:rPr>
        <w:t>¶</w:t>
      </w:r>
      <w:r>
        <w:rPr>
          <w:sz w:val="16"/>
        </w:rPr>
        <w:t xml:space="preserve"> cooperation among liberal democracies as well as </w:t>
      </w:r>
      <w:r>
        <w:rPr>
          <w:sz w:val="12"/>
        </w:rPr>
        <w:t>¶</w:t>
      </w:r>
      <w:r>
        <w:rPr>
          <w:sz w:val="16"/>
        </w:rPr>
        <w:t xml:space="preserve"> higher-than-average levels of delegation b)' democracies to complex multilateral bodies, such as the </w:t>
      </w:r>
      <w:r>
        <w:rPr>
          <w:sz w:val="12"/>
        </w:rPr>
        <w:t>¶</w:t>
      </w:r>
      <w:r>
        <w:rPr>
          <w:sz w:val="16"/>
        </w:rPr>
        <w:t xml:space="preserve"> \ </w:t>
      </w:r>
      <w:r>
        <w:rPr>
          <w:sz w:val="12"/>
        </w:rPr>
        <w:t>¶</w:t>
      </w:r>
      <w:r>
        <w:rPr>
          <w:sz w:val="16"/>
        </w:rPr>
        <w:t xml:space="preserve"> Liberalism in International Relations 1437 </w:t>
      </w:r>
      <w:r>
        <w:rPr>
          <w:sz w:val="12"/>
        </w:rPr>
        <w:t>¶</w:t>
      </w:r>
      <w:r>
        <w:rPr>
          <w:sz w:val="16"/>
        </w:rPr>
        <w:t xml:space="preserve"> European Union (EU), North Atlantic Treaty </w:t>
      </w:r>
      <w:r>
        <w:rPr>
          <w:sz w:val="12"/>
        </w:rPr>
        <w:t>¶</w:t>
      </w:r>
      <w:r>
        <w:rPr>
          <w:sz w:val="16"/>
        </w:rPr>
        <w:t xml:space="preserve"> Organization (NATO), NAFTA, and the WTO </w:t>
      </w:r>
      <w:r>
        <w:rPr>
          <w:sz w:val="12"/>
        </w:rPr>
        <w:t>¶</w:t>
      </w:r>
      <w:r>
        <w:rPr>
          <w:sz w:val="16"/>
        </w:rPr>
        <w:t xml:space="preserve"> (see, e.g., John Ikenberry, 2001; Helen Milner &amp; </w:t>
      </w:r>
      <w:r>
        <w:rPr>
          <w:sz w:val="12"/>
        </w:rPr>
        <w:t>¶</w:t>
      </w:r>
      <w:r>
        <w:rPr>
          <w:sz w:val="16"/>
        </w:rPr>
        <w:t xml:space="preserve"> Andrew Moravcsik, 2009). </w:t>
      </w:r>
      <w:r>
        <w:rPr>
          <w:rStyle w:val="StyleUnderline"/>
          <w:highlight w:val="yellow"/>
        </w:rPr>
        <w:t>The reasons that make liberal democracies</w:t>
      </w:r>
      <w:r>
        <w:rPr>
          <w:rStyle w:val="StyleUnderline"/>
        </w:rPr>
        <w:t xml:space="preserve"> particularly </w:t>
      </w:r>
      <w:r>
        <w:rPr>
          <w:rStyle w:val="StyleUnderline"/>
          <w:highlight w:val="yellow"/>
        </w:rPr>
        <w:t>enthusiastic about international cooperation are manifold: First, transnational actors</w:t>
      </w:r>
      <w:r>
        <w:rPr>
          <w:rStyle w:val="StyleUnderline"/>
        </w:rPr>
        <w:t xml:space="preserve"> such as nongovernmental </w:t>
      </w:r>
      <w:r>
        <w:rPr>
          <w:rStyle w:val="StyleUnderline"/>
          <w:sz w:val="12"/>
        </w:rPr>
        <w:t>¶</w:t>
      </w:r>
      <w:r>
        <w:rPr>
          <w:rStyle w:val="StyleUnderline"/>
        </w:rPr>
        <w:t xml:space="preserve"> organizations and private corporations </w:t>
      </w:r>
      <w:r>
        <w:rPr>
          <w:rStyle w:val="StyleUnderline"/>
          <w:highlight w:val="yellow"/>
        </w:rPr>
        <w:t>thrive in liberal democracies, and</w:t>
      </w:r>
      <w:r>
        <w:rPr>
          <w:rStyle w:val="StyleUnderline"/>
        </w:rPr>
        <w:t xml:space="preserve"> they frequently </w:t>
      </w:r>
      <w:r>
        <w:rPr>
          <w:rStyle w:val="StyleUnderline"/>
          <w:highlight w:val="yellow"/>
        </w:rPr>
        <w:t>advocate increased</w:t>
      </w:r>
      <w:r>
        <w:rPr>
          <w:rStyle w:val="StyleUnderline"/>
        </w:rPr>
        <w:t xml:space="preserve"> international </w:t>
      </w:r>
      <w:r>
        <w:rPr>
          <w:rStyle w:val="StyleUnderline"/>
          <w:highlight w:val="yellow"/>
        </w:rPr>
        <w:t>cooperation; second, elected</w:t>
      </w:r>
      <w:r>
        <w:rPr>
          <w:rStyle w:val="StyleUnderline"/>
        </w:rPr>
        <w:t xml:space="preserve"> democratic </w:t>
      </w:r>
      <w:r>
        <w:rPr>
          <w:rStyle w:val="StyleUnderline"/>
          <w:highlight w:val="yellow"/>
        </w:rPr>
        <w:t>officials rely on delegation to multilateral bodies</w:t>
      </w:r>
      <w:r>
        <w:rPr>
          <w:rStyle w:val="StyleUnderline"/>
        </w:rPr>
        <w:t xml:space="preserve"> such as the WTO or the EU </w:t>
      </w:r>
      <w:r>
        <w:rPr>
          <w:rStyle w:val="StyleUnderline"/>
          <w:highlight w:val="yellow"/>
        </w:rPr>
        <w:t>to</w:t>
      </w:r>
      <w:r>
        <w:rPr>
          <w:rStyle w:val="StyleUnderline"/>
        </w:rPr>
        <w:t xml:space="preserve">  commit to a stable policy line and to internationally </w:t>
      </w:r>
      <w:r>
        <w:rPr>
          <w:rStyle w:val="StyleUnderline"/>
          <w:highlight w:val="yellow"/>
        </w:rPr>
        <w:t>lock in fragile domestic policies</w:t>
      </w:r>
      <w:r>
        <w:rPr>
          <w:rStyle w:val="StyleUnderline"/>
        </w:rPr>
        <w:t xml:space="preserve"> and constitutional arrangements; </w:t>
      </w:r>
      <w:r>
        <w:rPr>
          <w:rStyle w:val="StyleUnderline"/>
          <w:highlight w:val="yellow"/>
        </w:rPr>
        <w:t>and finally, powerful</w:t>
      </w:r>
      <w:r>
        <w:rPr>
          <w:rStyle w:val="StyleUnderline"/>
        </w:rPr>
        <w:t xml:space="preserve"> </w:t>
      </w:r>
      <w:r>
        <w:rPr>
          <w:rStyle w:val="StyleUnderline"/>
          <w:highlight w:val="cyan"/>
        </w:rPr>
        <w:t>liberal democracies</w:t>
      </w:r>
      <w:r>
        <w:rPr>
          <w:rStyle w:val="StyleUnderline"/>
        </w:rPr>
        <w:t xml:space="preserve">, such as the United States and its </w:t>
      </w:r>
      <w:r>
        <w:rPr>
          <w:rStyle w:val="StyleUnderline"/>
          <w:sz w:val="12"/>
        </w:rPr>
        <w:t>¶</w:t>
      </w:r>
      <w:r>
        <w:rPr>
          <w:rStyle w:val="StyleUnderline"/>
        </w:rPr>
        <w:t xml:space="preserve"> allies, </w:t>
      </w:r>
      <w:r>
        <w:rPr>
          <w:rStyle w:val="StyleUnderline"/>
          <w:highlight w:val="yellow"/>
        </w:rPr>
        <w:t xml:space="preserve">voluntarily </w:t>
      </w:r>
      <w:r>
        <w:rPr>
          <w:rStyle w:val="StyleUnderline"/>
          <w:highlight w:val="cyan"/>
        </w:rPr>
        <w:t>bind themselves into complex global governance</w:t>
      </w:r>
      <w:r>
        <w:rPr>
          <w:rStyle w:val="StyleUnderline"/>
        </w:rPr>
        <w:t xml:space="preserve"> arrangements </w:t>
      </w:r>
      <w:r>
        <w:rPr>
          <w:rStyle w:val="StyleUnderline"/>
          <w:highlight w:val="cyan"/>
        </w:rPr>
        <w:t xml:space="preserve">to demonstrate </w:t>
      </w:r>
      <w:r>
        <w:rPr>
          <w:rStyle w:val="StyleUnderline"/>
          <w:highlight w:val="yellow"/>
        </w:rPr>
        <w:t xml:space="preserve">strategic </w:t>
      </w:r>
      <w:r>
        <w:rPr>
          <w:rStyle w:val="StyleUnderline"/>
          <w:highlight w:val="cyan"/>
        </w:rPr>
        <w:t>restraint and create incentives for other states to coop</w:t>
      </w:r>
      <w:r>
        <w:rPr>
          <w:rStyle w:val="StyleUnderline"/>
          <w:highlight w:val="yellow"/>
        </w:rPr>
        <w:t>erate</w:t>
      </w:r>
      <w:r>
        <w:rPr>
          <w:rStyle w:val="StyleUnderline"/>
        </w:rPr>
        <w:t xml:space="preserve">, thereby </w:t>
      </w:r>
      <w:r>
        <w:rPr>
          <w:rStyle w:val="StyleUnderline"/>
          <w:highlight w:val="cyan"/>
        </w:rPr>
        <w:t xml:space="preserve">reducing </w:t>
      </w:r>
      <w:r>
        <w:rPr>
          <w:rStyle w:val="StyleUnderline"/>
          <w:highlight w:val="yellow"/>
        </w:rPr>
        <w:t xml:space="preserve">the </w:t>
      </w:r>
      <w:r>
        <w:rPr>
          <w:rStyle w:val="StyleUnderline"/>
          <w:highlight w:val="cyan"/>
        </w:rPr>
        <w:t>costs for</w:t>
      </w:r>
      <w:r>
        <w:rPr>
          <w:rStyle w:val="StyleUnderline"/>
        </w:rPr>
        <w:t xml:space="preserve"> </w:t>
      </w:r>
      <w:r>
        <w:rPr>
          <w:rStyle w:val="StyleUnderline"/>
          <w:sz w:val="12"/>
        </w:rPr>
        <w:t>¶</w:t>
      </w:r>
      <w:r>
        <w:rPr>
          <w:rStyle w:val="StyleUnderline"/>
        </w:rPr>
        <w:t xml:space="preserve"> maintaining </w:t>
      </w:r>
      <w:r>
        <w:rPr>
          <w:rStyle w:val="StyleUnderline"/>
          <w:highlight w:val="yellow"/>
        </w:rPr>
        <w:t xml:space="preserve">international </w:t>
      </w:r>
      <w:r>
        <w:rPr>
          <w:rStyle w:val="StyleUnderline"/>
          <w:highlight w:val="cyan"/>
        </w:rPr>
        <w:t>order</w:t>
      </w:r>
      <w:r>
        <w:rPr>
          <w:sz w:val="16"/>
        </w:rPr>
        <w:t xml:space="preserve">. </w:t>
      </w:r>
      <w:r>
        <w:rPr>
          <w:sz w:val="12"/>
        </w:rPr>
        <w:t>¶</w:t>
      </w:r>
      <w:r>
        <w:rPr>
          <w:sz w:val="16"/>
        </w:rPr>
        <w:t xml:space="preserve"> </w:t>
      </w:r>
      <w:proofErr w:type="gramStart"/>
      <w:r>
        <w:rPr>
          <w:sz w:val="16"/>
        </w:rPr>
        <w:t>Recent</w:t>
      </w:r>
      <w:proofErr w:type="gramEnd"/>
      <w:r>
        <w:rPr>
          <w:sz w:val="16"/>
        </w:rPr>
        <w:t xml:space="preserve"> scholarship, such as that of Charles </w:t>
      </w:r>
      <w:r>
        <w:rPr>
          <w:sz w:val="12"/>
        </w:rPr>
        <w:t>¶</w:t>
      </w:r>
      <w:r>
        <w:rPr>
          <w:sz w:val="16"/>
        </w:rPr>
        <w:t xml:space="preserve"> Boehmer and colleagues, has also confirmed the </w:t>
      </w:r>
      <w:r>
        <w:rPr>
          <w:sz w:val="12"/>
        </w:rPr>
        <w:t>¶</w:t>
      </w:r>
      <w:r>
        <w:rPr>
          <w:sz w:val="16"/>
        </w:rPr>
        <w:t xml:space="preserve"> classical liberal intuition that formal international </w:t>
      </w:r>
      <w:r>
        <w:rPr>
          <w:sz w:val="12"/>
        </w:rPr>
        <w:t>¶</w:t>
      </w:r>
      <w:r>
        <w:rPr>
          <w:sz w:val="16"/>
        </w:rPr>
        <w:t xml:space="preserve"> institutions, such as the United Nations (UN) or </w:t>
      </w:r>
      <w:r>
        <w:rPr>
          <w:sz w:val="12"/>
        </w:rPr>
        <w:t>¶</w:t>
      </w:r>
      <w:r>
        <w:rPr>
          <w:sz w:val="16"/>
        </w:rPr>
        <w:t xml:space="preserve"> NATO, independently contribute to peace, especially when they are endowed with sophisticated </w:t>
      </w:r>
      <w:r>
        <w:rPr>
          <w:sz w:val="12"/>
        </w:rPr>
        <w:t>¶</w:t>
      </w:r>
      <w:r>
        <w:rPr>
          <w:sz w:val="16"/>
        </w:rPr>
        <w:t xml:space="preserve"> administrative structures and information-gathering </w:t>
      </w:r>
      <w:r>
        <w:rPr>
          <w:sz w:val="12"/>
        </w:rPr>
        <w:t>¶</w:t>
      </w:r>
      <w:r>
        <w:rPr>
          <w:sz w:val="16"/>
        </w:rPr>
        <w:t xml:space="preserve"> capacities. In short, </w:t>
      </w:r>
      <w:r>
        <w:rPr>
          <w:rStyle w:val="StyleUnderline"/>
        </w:rPr>
        <w:t xml:space="preserve">research on global governance </w:t>
      </w:r>
      <w:r>
        <w:rPr>
          <w:rStyle w:val="StyleUnderline"/>
          <w:sz w:val="12"/>
        </w:rPr>
        <w:t>¶</w:t>
      </w:r>
      <w:r>
        <w:rPr>
          <w:rStyle w:val="StyleUnderline"/>
        </w:rPr>
        <w:t xml:space="preserve"> and especially on the relationship between democracy and international cooperation is thriving, and </w:t>
      </w:r>
      <w:r>
        <w:rPr>
          <w:rStyle w:val="StyleUnderline"/>
          <w:sz w:val="12"/>
        </w:rPr>
        <w:t>¶</w:t>
      </w:r>
      <w:r>
        <w:rPr>
          <w:rStyle w:val="StyleUnderline"/>
        </w:rPr>
        <w:t xml:space="preserve"> it usefully complements liberal scholarship on the </w:t>
      </w:r>
      <w:r>
        <w:rPr>
          <w:rStyle w:val="StyleUnderline"/>
          <w:sz w:val="12"/>
        </w:rPr>
        <w:t>¶</w:t>
      </w:r>
      <w:r>
        <w:rPr>
          <w:rStyle w:val="StyleUnderline"/>
        </w:rPr>
        <w:t xml:space="preserve"> democratic peace. </w:t>
      </w:r>
    </w:p>
    <w:p w:rsidR="00AE5201" w:rsidRPr="00983BDE" w:rsidRDefault="00AE5201" w:rsidP="00AE5201">
      <w:pPr>
        <w:pStyle w:val="Heading4"/>
      </w:pPr>
      <w:r>
        <w:t>Liberal warfare” impact is so abstract that it’s useless and doesn’t provide any accurate method to understand war</w:t>
      </w:r>
    </w:p>
    <w:p w:rsidR="00AE5201" w:rsidRDefault="00AE5201" w:rsidP="00AE5201">
      <w:r>
        <w:t xml:space="preserve">David </w:t>
      </w:r>
      <w:r w:rsidRPr="000B5403">
        <w:rPr>
          <w:rStyle w:val="Style13ptBold"/>
        </w:rPr>
        <w:t>Chandler 9</w:t>
      </w:r>
      <w:r>
        <w:t xml:space="preserve">, Professor of IR at University of Westminster, "Liberal War and Foucaultian Metaphysics", Review of Dillon and Reid’s </w:t>
      </w:r>
      <w:r w:rsidRPr="00E64148">
        <w:rPr>
          <w:i/>
        </w:rPr>
        <w:t>The Liberal Way of War: Killing to Make Life Live</w:t>
      </w:r>
      <w:r>
        <w:t>, www.research.kobe-u.ac.jp/gsics-publication/jics/chandler_18-1.pdf</w:t>
      </w:r>
    </w:p>
    <w:p w:rsidR="00AE5201" w:rsidRPr="00983BDE" w:rsidRDefault="00AE5201" w:rsidP="00AE5201">
      <w:pPr>
        <w:rPr>
          <w:sz w:val="16"/>
        </w:rPr>
      </w:pPr>
      <w:r w:rsidRPr="00CB2CD1">
        <w:rPr>
          <w:rStyle w:val="StyleUnderline"/>
        </w:rPr>
        <w:t>This is a book about the ‘liberal way of war’</w:t>
      </w:r>
      <w:r w:rsidRPr="00CB2CD1">
        <w:rPr>
          <w:sz w:val="16"/>
        </w:rPr>
        <w:t xml:space="preserve">. But </w:t>
      </w:r>
      <w:r w:rsidRPr="00CB2CD1">
        <w:rPr>
          <w:rStyle w:val="StyleUnderline"/>
        </w:rPr>
        <w:t>the liberal referred to in the title remains under theorized</w:t>
      </w:r>
      <w:r w:rsidRPr="00CB2CD1">
        <w:rPr>
          <w:sz w:val="16"/>
        </w:rPr>
        <w:t>. On several occasions the authors highlight the distinction between the liberal way</w:t>
      </w:r>
      <w:r w:rsidRPr="00983BDE">
        <w:rPr>
          <w:sz w:val="16"/>
        </w:rPr>
        <w:t xml:space="preserve"> of war and the general framing of war in the modern liberal era as a geo-strategic contestation, taking the territorial state as its referent object. For Dillon and Reid, ‘liberalism never fitted this model of modern politics and the modern problematization of war very well’</w:t>
      </w:r>
      <w:r w:rsidRPr="00983BDE">
        <w:rPr>
          <w:rFonts w:ascii="MS Gothic" w:hAnsi="MS Gothic" w:cs="MS Gothic"/>
          <w:sz w:val="16"/>
        </w:rPr>
        <w:t>（</w:t>
      </w:r>
      <w:r w:rsidRPr="00983BDE">
        <w:rPr>
          <w:sz w:val="16"/>
        </w:rPr>
        <w:t>p.83</w:t>
      </w:r>
      <w:r w:rsidRPr="00983BDE">
        <w:rPr>
          <w:rFonts w:ascii="MS Gothic" w:hAnsi="MS Gothic" w:cs="MS Gothic" w:hint="eastAsia"/>
          <w:sz w:val="16"/>
        </w:rPr>
        <w:t>)</w:t>
      </w:r>
      <w:r w:rsidRPr="00983BDE">
        <w:rPr>
          <w:sz w:val="16"/>
        </w:rPr>
        <w:t xml:space="preserve">. They therefore seek to define liberalism and the liberal way of war as distinct from war in the liberal era. </w:t>
      </w:r>
      <w:r w:rsidRPr="00411343">
        <w:rPr>
          <w:rStyle w:val="Emphasis"/>
          <w:highlight w:val="yellow"/>
        </w:rPr>
        <w:t>The liberal way of war refers not to real wars</w:t>
      </w:r>
      <w:r w:rsidRPr="00983BDE">
        <w:rPr>
          <w:rStyle w:val="Emphasis"/>
        </w:rPr>
        <w:t xml:space="preserve"> and conflicts </w:t>
      </w:r>
      <w:r w:rsidRPr="00411343">
        <w:rPr>
          <w:rStyle w:val="Emphasis"/>
          <w:highlight w:val="yellow"/>
        </w:rPr>
        <w:t>but</w:t>
      </w:r>
      <w:r w:rsidRPr="00DB456D">
        <w:rPr>
          <w:rStyle w:val="Emphasis"/>
        </w:rPr>
        <w:t xml:space="preserve"> to </w:t>
      </w:r>
      <w:r w:rsidRPr="00411343">
        <w:rPr>
          <w:rStyle w:val="Emphasis"/>
          <w:highlight w:val="yellow"/>
        </w:rPr>
        <w:t xml:space="preserve">an abstract model </w:t>
      </w:r>
      <w:r w:rsidRPr="00CB2CD1">
        <w:rPr>
          <w:rStyle w:val="Emphasis"/>
        </w:rPr>
        <w:t>of conflict</w:t>
      </w:r>
      <w:r w:rsidRPr="00983BDE">
        <w:rPr>
          <w:sz w:val="16"/>
        </w:rPr>
        <w:t>, defined as a desire to‘remove war from the life of humanity’which‘derives from the way in which liberalism takes the life of the species as its referent object of politics ─ biopolitics’</w:t>
      </w:r>
      <w:r w:rsidRPr="00983BDE">
        <w:rPr>
          <w:rFonts w:ascii="MS Gothic" w:hAnsi="MS Gothic" w:cs="MS Gothic"/>
          <w:sz w:val="16"/>
        </w:rPr>
        <w:t>（</w:t>
      </w:r>
      <w:r w:rsidRPr="00983BDE">
        <w:rPr>
          <w:sz w:val="16"/>
        </w:rPr>
        <w:t>p.84</w:t>
      </w:r>
      <w:r w:rsidRPr="00983BDE">
        <w:rPr>
          <w:rFonts w:ascii="MS Gothic" w:hAnsi="MS Gothic" w:cs="MS Gothic"/>
          <w:sz w:val="16"/>
        </w:rPr>
        <w:t>）</w:t>
      </w:r>
      <w:r w:rsidRPr="00983BDE">
        <w:rPr>
          <w:sz w:val="16"/>
        </w:rPr>
        <w:t xml:space="preserve">. </w:t>
      </w:r>
      <w:r w:rsidRPr="00983BDE">
        <w:rPr>
          <w:rStyle w:val="StyleUnderline"/>
        </w:rPr>
        <w:t>In this framing, the liberal nature of war very much depends on the self-description of the conflict by its proponents</w:t>
      </w:r>
      <w:r w:rsidRPr="00983BDE">
        <w:rPr>
          <w:sz w:val="16"/>
        </w:rPr>
        <w:t>: these range from Gladstone’s occupation of Egypt in the cause of‘suffering humanity’, to US liberal ideological constructions of the cause of‘freedom’in the Cold War struggle against the Soviet Union up to Bush and Blair’s war on Iraq in the cause of humanity</w:t>
      </w:r>
      <w:r w:rsidRPr="00983BDE">
        <w:rPr>
          <w:rFonts w:ascii="MS Gothic" w:hAnsi="MS Gothic" w:cs="MS Gothic"/>
          <w:sz w:val="16"/>
        </w:rPr>
        <w:t>（</w:t>
      </w:r>
      <w:r w:rsidRPr="00983BDE">
        <w:rPr>
          <w:sz w:val="16"/>
        </w:rPr>
        <w:t>p.6</w:t>
      </w:r>
      <w:r w:rsidRPr="00983BDE">
        <w:rPr>
          <w:rFonts w:ascii="MS Gothic" w:hAnsi="MS Gothic" w:cs="MS Gothic"/>
          <w:sz w:val="16"/>
        </w:rPr>
        <w:t>）</w:t>
      </w:r>
      <w:r w:rsidRPr="00983BDE">
        <w:rPr>
          <w:sz w:val="16"/>
        </w:rPr>
        <w:t xml:space="preserve">. As the authors state, of course, </w:t>
      </w:r>
      <w:r w:rsidRPr="00CB2CD1">
        <w:rPr>
          <w:rStyle w:val="StyleUnderline"/>
        </w:rPr>
        <w:t>wars may be fought on other grounds than universal humanity</w:t>
      </w:r>
      <w:r w:rsidRPr="00983BDE">
        <w:rPr>
          <w:rStyle w:val="StyleUnderline"/>
        </w:rPr>
        <w:t>: ‘liberal states may…also act as geopolitical sovereign actors as well…and may also have geopolitical motives</w:t>
      </w:r>
      <w:r w:rsidRPr="00983BDE">
        <w:rPr>
          <w:sz w:val="16"/>
        </w:rPr>
        <w:t xml:space="preserve"> for the wars they wage’</w:t>
      </w:r>
      <w:r w:rsidRPr="00983BDE">
        <w:rPr>
          <w:rFonts w:ascii="MS Gothic" w:hAnsi="MS Gothic" w:cs="MS Gothic"/>
          <w:sz w:val="16"/>
        </w:rPr>
        <w:t>（</w:t>
      </w:r>
      <w:r w:rsidRPr="00983BDE">
        <w:rPr>
          <w:sz w:val="16"/>
        </w:rPr>
        <w:t>p.84</w:t>
      </w:r>
      <w:r w:rsidRPr="00983BDE">
        <w:rPr>
          <w:rFonts w:ascii="MS Gothic" w:hAnsi="MS Gothic" w:cs="MS Gothic"/>
          <w:sz w:val="16"/>
        </w:rPr>
        <w:t>）</w:t>
      </w:r>
      <w:r w:rsidRPr="00983BDE">
        <w:rPr>
          <w:sz w:val="16"/>
        </w:rPr>
        <w:t>.</w:t>
      </w:r>
      <w:r w:rsidRPr="00983BDE">
        <w:rPr>
          <w:sz w:val="12"/>
        </w:rPr>
        <w:t>¶</w:t>
      </w:r>
      <w:r w:rsidRPr="00983BDE">
        <w:rPr>
          <w:sz w:val="16"/>
        </w:rPr>
        <w:t xml:space="preserve"> </w:t>
      </w:r>
      <w:r w:rsidRPr="00CB2CD1">
        <w:rPr>
          <w:rStyle w:val="Emphasis"/>
        </w:rPr>
        <w:t xml:space="preserve">It is clear from the beginning that </w:t>
      </w:r>
      <w:r w:rsidRPr="00411343">
        <w:rPr>
          <w:rStyle w:val="Emphasis"/>
          <w:highlight w:val="yellow"/>
        </w:rPr>
        <w:t>the distinctiveness of ‘</w:t>
      </w:r>
      <w:r w:rsidRPr="00CB2CD1">
        <w:rPr>
          <w:rStyle w:val="Emphasis"/>
        </w:rPr>
        <w:t xml:space="preserve">the </w:t>
      </w:r>
      <w:r w:rsidRPr="00411343">
        <w:rPr>
          <w:rStyle w:val="Emphasis"/>
          <w:highlight w:val="yellow"/>
        </w:rPr>
        <w:t xml:space="preserve">liberal </w:t>
      </w:r>
      <w:r w:rsidRPr="00CB2CD1">
        <w:rPr>
          <w:rStyle w:val="Emphasis"/>
        </w:rPr>
        <w:t xml:space="preserve">way of </w:t>
      </w:r>
      <w:r w:rsidRPr="00411343">
        <w:rPr>
          <w:rStyle w:val="Emphasis"/>
          <w:highlight w:val="yellow"/>
        </w:rPr>
        <w:t>war</w:t>
      </w:r>
      <w:r w:rsidRPr="00DB456D">
        <w:rPr>
          <w:rStyle w:val="Emphasis"/>
        </w:rPr>
        <w:t xml:space="preserve">’ which they seek to explore </w:t>
      </w:r>
      <w:r w:rsidRPr="00CB2CD1">
        <w:rPr>
          <w:rStyle w:val="Emphasis"/>
          <w:highlight w:val="yellow"/>
        </w:rPr>
        <w:t xml:space="preserve">cannot </w:t>
      </w:r>
      <w:r w:rsidRPr="00411343">
        <w:rPr>
          <w:rStyle w:val="Emphasis"/>
          <w:highlight w:val="yellow"/>
        </w:rPr>
        <w:t>be more than a fool’s quest</w:t>
      </w:r>
      <w:r w:rsidRPr="00983BDE">
        <w:rPr>
          <w:sz w:val="16"/>
        </w:rPr>
        <w:t xml:space="preserve">. They assert that they will critically uncover the paradox of liberal war: why it is that Realist or geostrategic war accepts the necessity of war but attempts to limit it, while liberals wish to end war but, to do so, are willing to fight unlimited wars. Yet, they admit that </w:t>
      </w:r>
      <w:r w:rsidRPr="00411343">
        <w:rPr>
          <w:rStyle w:val="Emphasis"/>
          <w:highlight w:val="yellow"/>
        </w:rPr>
        <w:t>this starting point is</w:t>
      </w:r>
      <w:r w:rsidRPr="00C36118">
        <w:rPr>
          <w:rStyle w:val="Emphasis"/>
        </w:rPr>
        <w:t xml:space="preserve"> already </w:t>
      </w:r>
      <w:r w:rsidRPr="00411343">
        <w:rPr>
          <w:rStyle w:val="Emphasis"/>
          <w:highlight w:val="yellow"/>
        </w:rPr>
        <w:t>an ideological dead end</w:t>
      </w:r>
      <w:r w:rsidRPr="00983BDE">
        <w:rPr>
          <w:sz w:val="16"/>
        </w:rPr>
        <w:t xml:space="preserve"> </w:t>
      </w:r>
      <w:r w:rsidRPr="00983BDE">
        <w:rPr>
          <w:rStyle w:val="StyleUnderline"/>
        </w:rPr>
        <w:t xml:space="preserve">─ </w:t>
      </w:r>
      <w:r w:rsidRPr="00C36118">
        <w:rPr>
          <w:rStyle w:val="StyleUnderline"/>
        </w:rPr>
        <w:t xml:space="preserve">the </w:t>
      </w:r>
      <w:r w:rsidRPr="00CB2CD1">
        <w:rPr>
          <w:rStyle w:val="StyleUnderline"/>
          <w:highlight w:val="yellow"/>
        </w:rPr>
        <w:t>wars of the twentieth century give the lie to the</w:t>
      </w:r>
      <w:r w:rsidRPr="00C36118">
        <w:rPr>
          <w:rStyle w:val="StyleUnderline"/>
        </w:rPr>
        <w:t xml:space="preserve"> idea that there is some </w:t>
      </w:r>
      <w:r w:rsidRPr="00CB2CD1">
        <w:rPr>
          <w:rStyle w:val="StyleUnderline"/>
          <w:highlight w:val="yellow"/>
        </w:rPr>
        <w:t>distinction between</w:t>
      </w:r>
      <w:r>
        <w:rPr>
          <w:rStyle w:val="StyleUnderline"/>
          <w:highlight w:val="yellow"/>
        </w:rPr>
        <w:t xml:space="preserve"> </w:t>
      </w:r>
      <w:r w:rsidRPr="00CB2CD1">
        <w:rPr>
          <w:rStyle w:val="StyleUnderline"/>
          <w:highlight w:val="yellow"/>
        </w:rPr>
        <w:t>‘unending crusades’</w:t>
      </w:r>
      <w:r>
        <w:rPr>
          <w:rStyle w:val="StyleUnderline"/>
          <w:highlight w:val="yellow"/>
        </w:rPr>
        <w:t xml:space="preserve"> </w:t>
      </w:r>
      <w:r w:rsidRPr="00CB2CD1">
        <w:rPr>
          <w:rStyle w:val="StyleUnderline"/>
          <w:highlight w:val="yellow"/>
        </w:rPr>
        <w:t>and ‘limited jousts</w:t>
      </w:r>
      <w:r w:rsidRPr="00C36118">
        <w:rPr>
          <w:rStyle w:val="StyleUnderline"/>
        </w:rPr>
        <w:t xml:space="preserve"> between rationally calculative political subjects’: war</w:t>
      </w:r>
      <w:r w:rsidRPr="00983BDE">
        <w:rPr>
          <w:rStyle w:val="StyleUnderline"/>
        </w:rPr>
        <w:t xml:space="preserve"> has its own dynamic</w:t>
      </w:r>
      <w:r w:rsidRPr="00983BDE">
        <w:rPr>
          <w:rFonts w:ascii="MS Gothic" w:hAnsi="MS Gothic" w:cs="MS Gothic"/>
          <w:sz w:val="16"/>
        </w:rPr>
        <w:t>（</w:t>
      </w:r>
      <w:r w:rsidRPr="00983BDE">
        <w:rPr>
          <w:sz w:val="16"/>
        </w:rPr>
        <w:t xml:space="preserve">p.7). </w:t>
      </w:r>
      <w:r w:rsidRPr="00983BDE">
        <w:rPr>
          <w:rStyle w:val="StyleUnderline"/>
        </w:rPr>
        <w:t>Nevertheless, Dillon and Reid press on and seek to go beyond a Schmittian critique</w:t>
      </w:r>
      <w:r w:rsidRPr="00983BDE">
        <w:rPr>
          <w:sz w:val="16"/>
        </w:rPr>
        <w:t xml:space="preserve"> to ground this paradox in the biopolitical‘driver’of the liberal way of rule ─ biopolitics: wars waged under the banner of the human</w:t>
      </w:r>
      <w:r w:rsidRPr="00983BDE">
        <w:rPr>
          <w:rFonts w:ascii="MS Gothic" w:hAnsi="MS Gothic" w:cs="MS Gothic"/>
          <w:sz w:val="16"/>
        </w:rPr>
        <w:t>（</w:t>
      </w:r>
      <w:r w:rsidRPr="00983BDE">
        <w:rPr>
          <w:sz w:val="16"/>
        </w:rPr>
        <w:t>against humans</w:t>
      </w:r>
      <w:r w:rsidRPr="00983BDE">
        <w:rPr>
          <w:rFonts w:ascii="MS Gothic" w:hAnsi="MS Gothic" w:cs="MS Gothic"/>
          <w:sz w:val="16"/>
        </w:rPr>
        <w:t>）</w:t>
      </w:r>
      <w:r w:rsidRPr="00983BDE">
        <w:rPr>
          <w:sz w:val="16"/>
        </w:rPr>
        <w:t xml:space="preserve">are liberal and, allegedly biopolitical, as human life is declared to be the referent in need of being secured. </w:t>
      </w:r>
      <w:r w:rsidRPr="00983BDE">
        <w:rPr>
          <w:rStyle w:val="StyleUnderline"/>
        </w:rPr>
        <w:t xml:space="preserve">These wars are </w:t>
      </w:r>
      <w:r w:rsidRPr="00C36118">
        <w:rPr>
          <w:rStyle w:val="StyleUnderline"/>
          <w:highlight w:val="yellow"/>
        </w:rPr>
        <w:t>alleged</w:t>
      </w:r>
      <w:r w:rsidRPr="00983BDE">
        <w:rPr>
          <w:rStyle w:val="StyleUnderline"/>
        </w:rPr>
        <w:t xml:space="preserve"> to be fought differently to geo-political wars for territory, because </w:t>
      </w:r>
      <w:r w:rsidRPr="00C36118">
        <w:rPr>
          <w:rStyle w:val="StyleUnderline"/>
        </w:rPr>
        <w:t>the ‘</w:t>
      </w:r>
      <w:r w:rsidRPr="00CB2CD1">
        <w:rPr>
          <w:rStyle w:val="StyleUnderline"/>
          <w:highlight w:val="yellow"/>
        </w:rPr>
        <w:t>drivers’ of war are</w:t>
      </w:r>
      <w:r w:rsidRPr="00983BDE">
        <w:rPr>
          <w:rStyle w:val="StyleUnderline"/>
        </w:rPr>
        <w:t xml:space="preserve"> not territorialized interests but the biopolitical </w:t>
      </w:r>
      <w:r w:rsidRPr="00CB2CD1">
        <w:rPr>
          <w:rStyle w:val="StyleUnderline"/>
          <w:highlight w:val="yellow"/>
        </w:rPr>
        <w:t>framings of the</w:t>
      </w:r>
      <w:r w:rsidRPr="00983BDE">
        <w:rPr>
          <w:rStyle w:val="StyleUnderline"/>
        </w:rPr>
        <w:t xml:space="preserve"> needs of the </w:t>
      </w:r>
      <w:r w:rsidRPr="00CB2CD1">
        <w:rPr>
          <w:rStyle w:val="StyleUnderline"/>
          <w:highlight w:val="yellow"/>
        </w:rPr>
        <w:t>human</w:t>
      </w:r>
      <w:r w:rsidRPr="00983BDE">
        <w:rPr>
          <w:rStyle w:val="StyleUnderline"/>
        </w:rPr>
        <w:t>, how human life can and should be lived.</w:t>
      </w:r>
      <w:r w:rsidRPr="00983BDE">
        <w:rPr>
          <w:sz w:val="16"/>
        </w:rPr>
        <w:t xml:space="preserve"> </w:t>
      </w:r>
      <w:r w:rsidRPr="00983BDE">
        <w:rPr>
          <w:rStyle w:val="StyleUnderline"/>
        </w:rPr>
        <w:t xml:space="preserve">Inevitably </w:t>
      </w:r>
      <w:r w:rsidRPr="00411343">
        <w:rPr>
          <w:rStyle w:val="StyleUnderline"/>
          <w:highlight w:val="yellow"/>
        </w:rPr>
        <w:t xml:space="preserve">there are </w:t>
      </w:r>
      <w:r w:rsidRPr="00CB2CD1">
        <w:rPr>
          <w:rStyle w:val="Emphasis"/>
          <w:highlight w:val="yellow"/>
        </w:rPr>
        <w:t>insuperable methodological hurdles</w:t>
      </w:r>
      <w:r w:rsidRPr="00411343">
        <w:rPr>
          <w:rStyle w:val="StyleUnderline"/>
          <w:highlight w:val="yellow"/>
        </w:rPr>
        <w:t xml:space="preserve"> to this </w:t>
      </w:r>
      <w:r w:rsidRPr="00CB2CD1">
        <w:rPr>
          <w:rStyle w:val="StyleUnderline"/>
        </w:rPr>
        <w:t xml:space="preserve">Sisyphusian </w:t>
      </w:r>
      <w:r w:rsidRPr="00C36118">
        <w:rPr>
          <w:rStyle w:val="StyleUnderline"/>
        </w:rPr>
        <w:t>task</w:t>
      </w:r>
      <w:r w:rsidRPr="00983BDE">
        <w:rPr>
          <w:sz w:val="16"/>
        </w:rPr>
        <w:t xml:space="preserve">. Already, </w:t>
      </w:r>
      <w:r w:rsidRPr="00411343">
        <w:rPr>
          <w:rStyle w:val="StyleUnderline"/>
        </w:rPr>
        <w:t>there occurs the first fundamental</w:t>
      </w:r>
      <w:r w:rsidRPr="00983BDE">
        <w:rPr>
          <w:rStyle w:val="StyleUnderline"/>
        </w:rPr>
        <w:t xml:space="preserve"> aporia: </w:t>
      </w:r>
      <w:r w:rsidRPr="00411343">
        <w:rPr>
          <w:rStyle w:val="StyleUnderline"/>
          <w:highlight w:val="yellow"/>
        </w:rPr>
        <w:t>how do we tell the difference between a liberal and non-liberal war?</w:t>
      </w:r>
      <w:r w:rsidRPr="00983BDE">
        <w:rPr>
          <w:sz w:val="16"/>
        </w:rPr>
        <w:t xml:space="preserve"> </w:t>
      </w:r>
      <w:r w:rsidRPr="00983BDE">
        <w:rPr>
          <w:rStyle w:val="StyleUnderline"/>
        </w:rPr>
        <w:t>There appears to be no way of preventing the category of liberal war from becoming a lifeless and descriptive one: wars are liberal and fought biopolitically only if we are told that these are the motives by those fighting them</w:t>
      </w:r>
      <w:r w:rsidRPr="00983BDE">
        <w:rPr>
          <w:sz w:val="16"/>
        </w:rPr>
        <w:t>.</w:t>
      </w:r>
      <w:r w:rsidRPr="00983BDE">
        <w:rPr>
          <w:sz w:val="12"/>
        </w:rPr>
        <w:t>¶</w:t>
      </w:r>
      <w:r w:rsidRPr="00983BDE">
        <w:rPr>
          <w:sz w:val="16"/>
        </w:rPr>
        <w:t xml:space="preserve"> </w:t>
      </w:r>
      <w:r w:rsidRPr="00411343">
        <w:rPr>
          <w:rStyle w:val="Emphasis"/>
          <w:highlight w:val="yellow"/>
        </w:rPr>
        <w:t>This separation of liberal ways of war from territorialised framings</w:t>
      </w:r>
      <w:r w:rsidRPr="00983BDE">
        <w:rPr>
          <w:rStyle w:val="Emphasis"/>
        </w:rPr>
        <w:t xml:space="preserve"> of geostrategic contestation </w:t>
      </w:r>
      <w:r w:rsidRPr="00411343">
        <w:rPr>
          <w:rStyle w:val="Emphasis"/>
          <w:highlight w:val="yellow"/>
        </w:rPr>
        <w:t>makes little sense</w:t>
      </w:r>
      <w:r w:rsidRPr="00983BDE">
        <w:rPr>
          <w:sz w:val="16"/>
        </w:rPr>
        <w:t xml:space="preserve"> </w:t>
      </w:r>
      <w:r w:rsidRPr="00983BDE">
        <w:rPr>
          <w:rStyle w:val="StyleUnderline"/>
        </w:rPr>
        <w:t>as a framework for understanding</w:t>
      </w:r>
      <w:r w:rsidRPr="00983BDE">
        <w:rPr>
          <w:sz w:val="16"/>
        </w:rPr>
        <w:t xml:space="preserve"> either liberal rule or liberal ways of </w:t>
      </w:r>
      <w:r w:rsidRPr="00983BDE">
        <w:rPr>
          <w:rStyle w:val="StyleUnderline"/>
        </w:rPr>
        <w:t>war</w:t>
      </w:r>
      <w:r w:rsidRPr="00983BDE">
        <w:rPr>
          <w:sz w:val="16"/>
        </w:rPr>
        <w:t xml:space="preserve">. In fact, </w:t>
      </w:r>
      <w:r w:rsidRPr="00983BDE">
        <w:rPr>
          <w:rStyle w:val="StyleUnderline"/>
        </w:rPr>
        <w:t>in defining liberal war in this way the connection between liberal rule and war is entirely severed</w:t>
      </w:r>
      <w:r w:rsidRPr="00983BDE">
        <w:rPr>
          <w:sz w:val="16"/>
        </w:rPr>
        <w:t>.</w:t>
      </w:r>
      <w:r>
        <w:rPr>
          <w:sz w:val="16"/>
        </w:rPr>
        <w:t xml:space="preserve"> </w:t>
      </w:r>
      <w:r w:rsidRPr="00CB2CD1">
        <w:rPr>
          <w:rStyle w:val="StyleUnderline"/>
        </w:rPr>
        <w:t>‘Liberal war may on occasions also be geopolitical; which is to say that war may be simultaneously geopolitical as well as biopolitically driven since the imperatives behind war are never uniform or simple; but what distinguishes the liberal way of war as liberal are the biopolitical imperatives which have consistently driven its violent peace-making.’</w:t>
      </w:r>
      <w:r w:rsidRPr="00CB2CD1">
        <w:rPr>
          <w:rStyle w:val="StyleUnderline"/>
          <w:rFonts w:ascii="MS Gothic" w:hAnsi="MS Gothic" w:cs="MS Gothic"/>
        </w:rPr>
        <w:t>（</w:t>
      </w:r>
      <w:r w:rsidRPr="00CB2CD1">
        <w:rPr>
          <w:rStyle w:val="StyleUnderline"/>
        </w:rPr>
        <w:t>p.85</w:t>
      </w:r>
      <w:r w:rsidRPr="00CB2CD1">
        <w:rPr>
          <w:rStyle w:val="StyleUnderline"/>
          <w:rFonts w:ascii="MS Gothic" w:hAnsi="MS Gothic" w:cs="MS Gothic"/>
        </w:rPr>
        <w:t>）</w:t>
      </w:r>
      <w:r w:rsidRPr="00CB2CD1">
        <w:rPr>
          <w:rStyle w:val="StyleUnderline"/>
        </w:rPr>
        <w:t>Liberal rule</w:t>
      </w:r>
      <w:r w:rsidRPr="00983BDE">
        <w:rPr>
          <w:rStyle w:val="StyleUnderline"/>
        </w:rPr>
        <w:t xml:space="preserve"> has also resulted in wars for territory or in defence of territories</w:t>
      </w:r>
      <w:r w:rsidRPr="00983BDE">
        <w:rPr>
          <w:sz w:val="16"/>
        </w:rPr>
        <w:t xml:space="preserve">; nevertheless, a story, of course, could have been told about how views of the human fitted those of struggles to command territory. </w:t>
      </w:r>
      <w:r w:rsidRPr="00983BDE">
        <w:rPr>
          <w:rStyle w:val="StyleUnderline"/>
        </w:rPr>
        <w:t>This is acknowledged, but sits uneasily with the narrow view of liberal war for species life.</w:t>
      </w:r>
      <w:r w:rsidRPr="00983BDE">
        <w:rPr>
          <w:sz w:val="16"/>
        </w:rPr>
        <w:t xml:space="preserve"> If the racial doctrines of European empires, up to and including the genocidal racism of the Nazi regime, were also biopolitically driven ─ and the authors, indeed, write of race as part of the‘liberal biopolitics of the seventeenth century’─ then </w:t>
      </w:r>
      <w:r w:rsidRPr="00983BDE">
        <w:rPr>
          <w:rStyle w:val="StyleUnderline"/>
        </w:rPr>
        <w:t>it seems difficult to separate a liberal way of war from allegedly</w:t>
      </w:r>
      <w:r>
        <w:rPr>
          <w:rStyle w:val="StyleUnderline"/>
        </w:rPr>
        <w:t xml:space="preserve"> </w:t>
      </w:r>
      <w:r w:rsidRPr="00983BDE">
        <w:rPr>
          <w:rStyle w:val="StyleUnderline"/>
        </w:rPr>
        <w:t>‘non-liberal’</w:t>
      </w:r>
      <w:r>
        <w:rPr>
          <w:rStyle w:val="StyleUnderline"/>
        </w:rPr>
        <w:t xml:space="preserve"> </w:t>
      </w:r>
      <w:r w:rsidRPr="00983BDE">
        <w:rPr>
          <w:rStyle w:val="StyleUnderline"/>
        </w:rPr>
        <w:t>wars of territorial control</w:t>
      </w:r>
      <w:r w:rsidRPr="00983BDE">
        <w:rPr>
          <w:sz w:val="16"/>
        </w:rPr>
        <w:t>.</w:t>
      </w:r>
      <w:r w:rsidRPr="00983BDE">
        <w:rPr>
          <w:sz w:val="12"/>
        </w:rPr>
        <w:t>¶</w:t>
      </w:r>
      <w:r w:rsidRPr="00983BDE">
        <w:rPr>
          <w:sz w:val="16"/>
        </w:rPr>
        <w:t xml:space="preserve"> It seems clear that Dillon and Reid do not seek to take the logical step of arguing that the view of the human reflects, and is reflected by, how the human is ruled and how wars are both thought and fought. Why? Because for them there is something suprahistorically unique and distinct about the liberal way of war: a distinctly liberal view which foregrounds the human as the referent of security. Therefore, </w:t>
      </w:r>
      <w:r w:rsidRPr="00983BDE">
        <w:rPr>
          <w:rStyle w:val="Emphasis"/>
        </w:rPr>
        <w:t xml:space="preserve">a second aporia arises: </w:t>
      </w:r>
      <w:r w:rsidRPr="00C36118">
        <w:rPr>
          <w:rStyle w:val="Emphasis"/>
        </w:rPr>
        <w:t>on what basis is this specifically ‘liberal’?</w:t>
      </w:r>
      <w:r w:rsidRPr="00C36118">
        <w:rPr>
          <w:sz w:val="16"/>
        </w:rPr>
        <w:t xml:space="preserve"> </w:t>
      </w:r>
      <w:r w:rsidRPr="0013271D">
        <w:rPr>
          <w:rStyle w:val="StyleUnderline"/>
          <w:highlight w:val="yellow"/>
        </w:rPr>
        <w:t>It would appear</w:t>
      </w:r>
      <w:r w:rsidRPr="00C36118">
        <w:rPr>
          <w:rStyle w:val="StyleUnderline"/>
        </w:rPr>
        <w:t xml:space="preserve"> that </w:t>
      </w:r>
      <w:r w:rsidRPr="0013271D">
        <w:rPr>
          <w:rStyle w:val="StyleUnderline"/>
          <w:highlight w:val="yellow"/>
        </w:rPr>
        <w:t>every form of rule</w:t>
      </w:r>
      <w:r w:rsidRPr="00983BDE">
        <w:rPr>
          <w:rStyle w:val="StyleUnderline"/>
        </w:rPr>
        <w:t xml:space="preserve"> and of war </w:t>
      </w:r>
      <w:r w:rsidRPr="0013271D">
        <w:rPr>
          <w:rStyle w:val="StyleUnderline"/>
          <w:highlight w:val="yellow"/>
        </w:rPr>
        <w:t>has</w:t>
      </w:r>
      <w:r w:rsidRPr="00C36118">
        <w:rPr>
          <w:rStyle w:val="StyleUnderline"/>
        </w:rPr>
        <w:t xml:space="preserve"> at least </w:t>
      </w:r>
      <w:r w:rsidRPr="0013271D">
        <w:rPr>
          <w:rStyle w:val="StyleUnderline"/>
          <w:highlight w:val="yellow"/>
        </w:rPr>
        <w:t>an implicit view of the ‘human’</w:t>
      </w:r>
      <w:r>
        <w:rPr>
          <w:rStyle w:val="StyleUnderline"/>
        </w:rPr>
        <w:t xml:space="preserve"> </w:t>
      </w:r>
      <w:r w:rsidRPr="00983BDE">
        <w:rPr>
          <w:rStyle w:val="StyleUnderline"/>
        </w:rPr>
        <w:t xml:space="preserve">and through this view of the human the form of rule and the way of war are rationalized. </w:t>
      </w:r>
      <w:r w:rsidRPr="0013271D">
        <w:rPr>
          <w:rStyle w:val="StyleUnderline"/>
          <w:highlight w:val="yellow"/>
        </w:rPr>
        <w:t xml:space="preserve">There is not </w:t>
      </w:r>
      <w:r w:rsidRPr="00CB2CD1">
        <w:rPr>
          <w:rStyle w:val="StyleUnderline"/>
        </w:rPr>
        <w:t xml:space="preserve">and cannot be </w:t>
      </w:r>
      <w:r w:rsidRPr="0013271D">
        <w:rPr>
          <w:rStyle w:val="StyleUnderline"/>
          <w:highlight w:val="yellow"/>
        </w:rPr>
        <w:t xml:space="preserve">anything </w:t>
      </w:r>
      <w:r w:rsidRPr="00CB2CD1">
        <w:rPr>
          <w:rStyle w:val="StyleUnderline"/>
        </w:rPr>
        <w:t xml:space="preserve">specifically </w:t>
      </w:r>
      <w:r w:rsidRPr="0013271D">
        <w:rPr>
          <w:rStyle w:val="StyleUnderline"/>
          <w:highlight w:val="yellow"/>
        </w:rPr>
        <w:t>‘liberal’ about this</w:t>
      </w:r>
      <w:r w:rsidRPr="00983BDE">
        <w:rPr>
          <w:sz w:val="16"/>
        </w:rPr>
        <w:t>. The humanity in need of securing, through war on other humans, could be formed by Alexander the Great’s stoic cosmopolitan vision, or could be‘God’s chosen people’,</w:t>
      </w:r>
      <w:r>
        <w:rPr>
          <w:sz w:val="16"/>
        </w:rPr>
        <w:t xml:space="preserve"> </w:t>
      </w:r>
      <w:r w:rsidRPr="00983BDE">
        <w:rPr>
          <w:sz w:val="16"/>
        </w:rPr>
        <w:t xml:space="preserve">‘the master race’, or ‘the gains of the proletarian revolution’: there is little doubt that beliefs of what the human is, or could become, were a vital part of many non-Liberal dispositifs ─ the discourses and practices - of both rule and war. </w:t>
      </w:r>
      <w:r w:rsidRPr="00983BDE">
        <w:rPr>
          <w:sz w:val="12"/>
        </w:rPr>
        <w:t>¶</w:t>
      </w:r>
      <w:r w:rsidRPr="00983BDE">
        <w:rPr>
          <w:sz w:val="16"/>
        </w:rPr>
        <w:t xml:space="preserve"> </w:t>
      </w:r>
      <w:r w:rsidRPr="0013271D">
        <w:rPr>
          <w:rStyle w:val="Emphasis"/>
          <w:highlight w:val="yellow"/>
        </w:rPr>
        <w:t>The</w:t>
      </w:r>
      <w:r w:rsidRPr="00C36118">
        <w:rPr>
          <w:rStyle w:val="Emphasis"/>
        </w:rPr>
        <w:t xml:space="preserve"> key starting </w:t>
      </w:r>
      <w:r w:rsidRPr="0013271D">
        <w:rPr>
          <w:rStyle w:val="Emphasis"/>
          <w:highlight w:val="yellow"/>
        </w:rPr>
        <w:t>assumption</w:t>
      </w:r>
      <w:r w:rsidRPr="00C36118">
        <w:rPr>
          <w:rStyle w:val="Emphasis"/>
        </w:rPr>
        <w:t xml:space="preserve">, that </w:t>
      </w:r>
      <w:r w:rsidRPr="0013271D">
        <w:rPr>
          <w:rStyle w:val="Emphasis"/>
          <w:highlight w:val="yellow"/>
        </w:rPr>
        <w:t>the liberal way of war can be isolated</w:t>
      </w:r>
      <w:r w:rsidRPr="00983BDE">
        <w:rPr>
          <w:rStyle w:val="Emphasis"/>
        </w:rPr>
        <w:t xml:space="preserve"> from any other - </w:t>
      </w:r>
      <w:r w:rsidRPr="0013271D">
        <w:rPr>
          <w:rStyle w:val="Emphasis"/>
          <w:highlight w:val="yellow"/>
        </w:rPr>
        <w:t>and</w:t>
      </w:r>
      <w:r w:rsidRPr="00983BDE">
        <w:rPr>
          <w:sz w:val="16"/>
        </w:rPr>
        <w:t xml:space="preserve"> its alleged specific form, of ‘</w:t>
      </w:r>
      <w:r w:rsidRPr="0013271D">
        <w:rPr>
          <w:rStyle w:val="Emphasis"/>
          <w:highlight w:val="yellow"/>
        </w:rPr>
        <w:t>unending violence’, explained by its referent</w:t>
      </w:r>
      <w:r w:rsidRPr="00C36118">
        <w:rPr>
          <w:rStyle w:val="Emphasis"/>
        </w:rPr>
        <w:t xml:space="preserve"> of the human - </w:t>
      </w:r>
      <w:r w:rsidRPr="0013271D">
        <w:rPr>
          <w:rStyle w:val="Emphasis"/>
          <w:highlight w:val="yellow"/>
        </w:rPr>
        <w:t>appears</w:t>
      </w:r>
      <w:r w:rsidRPr="00983BDE">
        <w:rPr>
          <w:rStyle w:val="Emphasis"/>
        </w:rPr>
        <w:t xml:space="preserve"> to be</w:t>
      </w:r>
      <w:r w:rsidRPr="00983BDE">
        <w:rPr>
          <w:sz w:val="16"/>
        </w:rPr>
        <w:t xml:space="preserve"> a </w:t>
      </w:r>
      <w:r w:rsidRPr="00983BDE">
        <w:rPr>
          <w:rStyle w:val="Emphasis"/>
        </w:rPr>
        <w:t xml:space="preserve">particularly </w:t>
      </w:r>
      <w:r w:rsidRPr="0013271D">
        <w:rPr>
          <w:rStyle w:val="Emphasis"/>
          <w:highlight w:val="yellow"/>
        </w:rPr>
        <w:t>unproductive</w:t>
      </w:r>
      <w:r w:rsidRPr="00983BDE">
        <w:rPr>
          <w:sz w:val="16"/>
        </w:rPr>
        <w:t xml:space="preserve"> one. </w:t>
      </w:r>
      <w:r w:rsidRPr="00983BDE">
        <w:rPr>
          <w:rStyle w:val="StyleUnderline"/>
        </w:rPr>
        <w:t>At the level of abstraction at which Dillon and Reid choose to work, there is very little here that would help to distinguish between a liberal and a non-liberal way of war</w:t>
      </w:r>
      <w:r w:rsidRPr="00983BDE">
        <w:rPr>
          <w:rFonts w:ascii="MS Gothic" w:hAnsi="MS Gothic" w:cs="MS Gothic"/>
          <w:sz w:val="16"/>
        </w:rPr>
        <w:t>（</w:t>
      </w:r>
      <w:r w:rsidRPr="00983BDE">
        <w:rPr>
          <w:sz w:val="16"/>
        </w:rPr>
        <w:t>the asserted purpose of the book</w:t>
      </w:r>
      <w:r w:rsidRPr="00983BDE">
        <w:rPr>
          <w:rFonts w:ascii="MS Gothic" w:hAnsi="MS Gothic" w:cs="MS Gothic"/>
          <w:sz w:val="16"/>
        </w:rPr>
        <w:t>）</w:t>
      </w:r>
      <w:r w:rsidRPr="00983BDE">
        <w:rPr>
          <w:sz w:val="16"/>
        </w:rPr>
        <w:t xml:space="preserve">. Of course, what matters is what this view of the human is. Here </w:t>
      </w:r>
      <w:r w:rsidRPr="00983BDE">
        <w:rPr>
          <w:rStyle w:val="StyleUnderline"/>
        </w:rPr>
        <w:t>Dillon and Reid</w:t>
      </w:r>
      <w:r w:rsidRPr="00983BDE">
        <w:rPr>
          <w:sz w:val="16"/>
        </w:rPr>
        <w:t xml:space="preserve"> appear to </w:t>
      </w:r>
      <w:r w:rsidRPr="00983BDE">
        <w:rPr>
          <w:rStyle w:val="StyleUnderline"/>
        </w:rPr>
        <w:t>recognise the limits of their essentializing approach</w:t>
      </w:r>
      <w:r w:rsidRPr="00983BDE">
        <w:rPr>
          <w:sz w:val="16"/>
        </w:rPr>
        <w:t xml:space="preserve">: </w:t>
      </w:r>
      <w:r w:rsidRPr="00983BDE">
        <w:rPr>
          <w:rFonts w:hint="eastAsia"/>
          <w:sz w:val="16"/>
        </w:rPr>
        <w:t>…</w:t>
      </w:r>
      <w:r w:rsidRPr="00983BDE">
        <w:rPr>
          <w:sz w:val="16"/>
        </w:rPr>
        <w:t>just as the liberal way of rule is constantly adapting and changing so also is the liberal way of war. There is, in that sense, no one liberal way of rule or one liberal way of war. But there is a fundamental continuity which justifies us referring to the singular…the fact that each takes the properties of species existence as its referent object…finding its expression historically in many changing formations of rule according…to the changing exigencies and understanding of species being…</w:t>
      </w:r>
      <w:r w:rsidRPr="00983BDE">
        <w:rPr>
          <w:rFonts w:ascii="MS Gothic" w:hAnsi="MS Gothic" w:cs="MS Gothic"/>
          <w:sz w:val="16"/>
        </w:rPr>
        <w:t>（</w:t>
      </w:r>
      <w:r w:rsidRPr="00983BDE">
        <w:rPr>
          <w:sz w:val="16"/>
        </w:rPr>
        <w:t>p.84</w:t>
      </w:r>
      <w:r w:rsidRPr="00983BDE">
        <w:rPr>
          <w:rFonts w:ascii="MS Gothic" w:hAnsi="MS Gothic" w:cs="MS Gothic"/>
          <w:sz w:val="16"/>
        </w:rPr>
        <w:t>）</w:t>
      </w:r>
      <w:r w:rsidRPr="00983BDE">
        <w:rPr>
          <w:sz w:val="12"/>
        </w:rPr>
        <w:t>¶</w:t>
      </w:r>
      <w:r w:rsidRPr="00983BDE">
        <w:rPr>
          <w:sz w:val="16"/>
        </w:rPr>
        <w:t xml:space="preserve"> </w:t>
      </w:r>
      <w:r w:rsidRPr="00983BDE">
        <w:rPr>
          <w:rStyle w:val="StyleUnderline"/>
        </w:rPr>
        <w:t>Rather than understand our forms of post-political rule and post-territorial war today on their own terms</w:t>
      </w:r>
      <w:r w:rsidRPr="00983BDE">
        <w:rPr>
          <w:sz w:val="16"/>
        </w:rPr>
        <w:t xml:space="preserve"> and then consider to what extent this way of rule and war can be theorized, and to what extent, if any, Foucault’s conception of biopolitics may be of assistance, </w:t>
      </w:r>
      <w:r w:rsidRPr="00983BDE">
        <w:rPr>
          <w:rStyle w:val="StyleUnderline"/>
        </w:rPr>
        <w:t xml:space="preserve">Dillon and Reid start out from the assumption that we live in a liberal world of rule and war and that therefore both can be critiqued </w:t>
      </w:r>
      <w:r w:rsidRPr="00983BDE">
        <w:rPr>
          <w:sz w:val="16"/>
        </w:rPr>
        <w:t xml:space="preserve">through the framework developed by Foucault in his engagement with understanding the rise and transformation of liberal forms of rule. </w:t>
      </w:r>
      <w:r w:rsidRPr="00983BDE">
        <w:rPr>
          <w:rStyle w:val="StyleUnderline"/>
        </w:rPr>
        <w:t xml:space="preserve">In transposing Foucault’s critical engagement with liberal ways of rule to an understanding of liberal ways of war, Dillon and Reid take a body of historical work about the changing political nature of liberal rule and transpose it into an essentialised and under theorized understanding of liberal war. </w:t>
      </w:r>
      <w:r w:rsidRPr="00983BDE">
        <w:rPr>
          <w:sz w:val="16"/>
        </w:rPr>
        <w:t>This is no mean feat; how they manage this accomplishment will be discussed in the next two sections.</w:t>
      </w:r>
    </w:p>
    <w:p w:rsidR="00AE5201" w:rsidRPr="009854BA" w:rsidRDefault="00AE5201" w:rsidP="00AE5201"/>
    <w:p w:rsidR="00AE5201" w:rsidRPr="00B00C9A" w:rsidRDefault="00AE5201" w:rsidP="00AE5201">
      <w:pPr>
        <w:pStyle w:val="Heading4"/>
      </w:pPr>
      <w:r w:rsidRPr="00E668CB">
        <w:t>Institutional macro</w:t>
      </w:r>
      <w:r>
        <w:t>-</w:t>
      </w:r>
      <w:r w:rsidRPr="00E668CB">
        <w:t xml:space="preserve">political policy engagement is </w:t>
      </w:r>
      <w:r>
        <w:t>vital to solve</w:t>
      </w:r>
    </w:p>
    <w:p w:rsidR="00AE5201" w:rsidRDefault="00AE5201" w:rsidP="00AE5201">
      <w:r>
        <w:t xml:space="preserve">Orly </w:t>
      </w:r>
      <w:r w:rsidRPr="00DD6E17">
        <w:rPr>
          <w:rStyle w:val="Style13ptBold"/>
        </w:rPr>
        <w:t>Lobel 7</w:t>
      </w:r>
      <w:r>
        <w:t xml:space="preserve">, </w:t>
      </w:r>
      <w:r w:rsidRPr="00811B40">
        <w:t>Assistant Professor of Law, University of San Diego</w:t>
      </w:r>
      <w:r>
        <w:t>, THE PARADOX OF EXTRALEGAL ACTIVISM: CRITICAL LEGAL CONSCIOUSNESS AND TRANSFORMATIVE POLITICS, Harvard Law Review, Vol. 120</w:t>
      </w:r>
    </w:p>
    <w:p w:rsidR="00AE5201" w:rsidRDefault="00AE5201" w:rsidP="00AE5201">
      <w:pPr>
        <w:rPr>
          <w:u w:val="single"/>
        </w:rPr>
      </w:pPr>
      <w:r w:rsidRPr="00E668CB">
        <w:rPr>
          <w:sz w:val="12"/>
        </w:rPr>
        <w:t xml:space="preserve">Both the practical failures and the fallacy of rigid boundaries generated by extralegal activism rhetoric permit us to broaden our inquiry to the underlying assumptions of current proposals regarding </w:t>
      </w:r>
      <w:r w:rsidRPr="00B26652">
        <w:rPr>
          <w:highlight w:val="yellow"/>
          <w:u w:val="single"/>
        </w:rPr>
        <w:t>transformative politics</w:t>
      </w:r>
      <w:r w:rsidRPr="00E668CB">
        <w:rPr>
          <w:sz w:val="12"/>
        </w:rPr>
        <w:t xml:space="preserve"> — that is, attempts to produce meaningful changes in the political and socioeconomic landscapes. The suggested alternatives produce a new image of social and political action. This vision </w:t>
      </w:r>
      <w:r w:rsidRPr="00B26652">
        <w:rPr>
          <w:highlight w:val="yellow"/>
          <w:u w:val="single"/>
        </w:rPr>
        <w:t xml:space="preserve">rejects a shared </w:t>
      </w:r>
      <w:r w:rsidRPr="00413188">
        <w:rPr>
          <w:u w:val="single"/>
        </w:rPr>
        <w:t>theory of social reform</w:t>
      </w:r>
      <w:r w:rsidRPr="00862345">
        <w:rPr>
          <w:u w:val="single"/>
        </w:rPr>
        <w:t xml:space="preserve">, rejects formal </w:t>
      </w:r>
      <w:r w:rsidRPr="00B26652">
        <w:rPr>
          <w:highlight w:val="yellow"/>
          <w:u w:val="single"/>
        </w:rPr>
        <w:t>programmatic agendas</w:t>
      </w:r>
      <w:r w:rsidRPr="00862345">
        <w:rPr>
          <w:u w:val="single"/>
        </w:rPr>
        <w:t>, and embraces a multiplicity of forms and practices</w:t>
      </w:r>
      <w:r w:rsidRPr="00E668CB">
        <w:rPr>
          <w:sz w:val="12"/>
        </w:rPr>
        <w:t>. Thus, it is described in such terms as a plan of no plan</w:t>
      </w:r>
      <w:proofErr w:type="gramStart"/>
      <w:r w:rsidRPr="00E668CB">
        <w:rPr>
          <w:sz w:val="12"/>
        </w:rPr>
        <w:t>,211</w:t>
      </w:r>
      <w:proofErr w:type="gramEnd"/>
      <w:r w:rsidRPr="00E668CB">
        <w:rPr>
          <w:sz w:val="12"/>
        </w:rPr>
        <w:t xml:space="preserve"> “a project of pro- jects,”212 “anti-theory theory,”213 politics rather than goals,214 presence rather than power,215 “practice over theory,”216 and chaos and openness over order and formality. As a result, </w:t>
      </w:r>
      <w:r w:rsidRPr="00413188">
        <w:rPr>
          <w:u w:val="single"/>
        </w:rPr>
        <w:t>the</w:t>
      </w:r>
      <w:r w:rsidRPr="00862345">
        <w:rPr>
          <w:u w:val="single"/>
        </w:rPr>
        <w:t xml:space="preserve"> contemporary </w:t>
      </w:r>
      <w:r w:rsidRPr="00413188">
        <w:rPr>
          <w:u w:val="single"/>
        </w:rPr>
        <w:t>message</w:t>
      </w:r>
      <w:r w:rsidRPr="00862345">
        <w:rPr>
          <w:u w:val="single"/>
        </w:rPr>
        <w:t xml:space="preserve"> rarely includes a comprehensive vision of common social claims, but rather engages in the description of fragmented efforts</w:t>
      </w:r>
      <w:r w:rsidRPr="00E668CB">
        <w:rPr>
          <w:sz w:val="12"/>
        </w:rPr>
        <w:t xml:space="preserve">. As Professor Joel Handler argues, the commonality of struggle and social vision that existed during the civil rights movement has disappeared.217 There is no unifying discourse or set of values, but rather an aversion to any metanarrative and a resignation from theory. Professor Handler warns that </w:t>
      </w:r>
      <w:r w:rsidRPr="00B26652">
        <w:rPr>
          <w:highlight w:val="yellow"/>
          <w:u w:val="single"/>
        </w:rPr>
        <w:t xml:space="preserve">this move away from grand narratives is </w:t>
      </w:r>
      <w:r w:rsidRPr="00E668CB">
        <w:rPr>
          <w:rStyle w:val="Emphasis"/>
          <w:highlight w:val="yellow"/>
        </w:rPr>
        <w:t>self-defeating</w:t>
      </w:r>
      <w:r w:rsidRPr="00862345">
        <w:rPr>
          <w:u w:val="single"/>
        </w:rPr>
        <w:t xml:space="preserve"> precisely because only certain parts of the political spectrum have accepted this new stance: </w:t>
      </w:r>
      <w:r w:rsidRPr="00B26652">
        <w:rPr>
          <w:highlight w:val="yellow"/>
          <w:u w:val="single"/>
        </w:rPr>
        <w:t xml:space="preserve">“[T]he opposition is </w:t>
      </w:r>
      <w:r w:rsidRPr="00E668CB">
        <w:rPr>
          <w:rStyle w:val="Emphasis"/>
          <w:highlight w:val="yellow"/>
        </w:rPr>
        <w:t>not playing</w:t>
      </w:r>
      <w:r w:rsidRPr="00B26652">
        <w:rPr>
          <w:highlight w:val="yellow"/>
          <w:u w:val="single"/>
        </w:rPr>
        <w:t xml:space="preserve"> that game</w:t>
      </w:r>
      <w:r w:rsidRPr="00862345">
        <w:rPr>
          <w:u w:val="single"/>
        </w:rPr>
        <w:t xml:space="preserve"> . . . . [E]veryone else is operating as if there were Grand Narratives . . . </w:t>
      </w:r>
      <w:r w:rsidRPr="00E668CB">
        <w:rPr>
          <w:sz w:val="12"/>
        </w:rPr>
        <w:t xml:space="preserve">.”218 Intertwined with the resignation from law and policy, the new bromide of “neither left nor right” has become axiomatic only for some.219 The contemporary critical legal consciousness informs the scholarship of those who are interested in progressive social activism, but less so that of those who are interested, for example, in a more competitive securities market. Indeed, an interesting recent development has been the rise of “conservative public interest lawyer[ing].”220 Although “public interest law” was originally associated exclusively with liberal projects, in the past three decades conservative advocacy groups have rapidly grown both in number and in their vigorous use of traditional legal strategies to promote their causes.221 </w:t>
      </w:r>
      <w:proofErr w:type="gramStart"/>
      <w:r w:rsidRPr="00862345">
        <w:rPr>
          <w:u w:val="single"/>
        </w:rPr>
        <w:t>This</w:t>
      </w:r>
      <w:proofErr w:type="gramEnd"/>
      <w:r w:rsidRPr="00862345">
        <w:rPr>
          <w:u w:val="single"/>
        </w:rPr>
        <w:t xml:space="preserve"> </w:t>
      </w:r>
      <w:r w:rsidRPr="00B26652">
        <w:rPr>
          <w:highlight w:val="yellow"/>
          <w:u w:val="single"/>
        </w:rPr>
        <w:t xml:space="preserve">growth in conservative advocacy is </w:t>
      </w:r>
      <w:r w:rsidRPr="002E7FEE">
        <w:rPr>
          <w:u w:val="single"/>
        </w:rPr>
        <w:t xml:space="preserve">particularly </w:t>
      </w:r>
      <w:r w:rsidRPr="00B26652">
        <w:rPr>
          <w:highlight w:val="yellow"/>
          <w:u w:val="single"/>
        </w:rPr>
        <w:t>salient in juxtaposition to the decline of traditional progressive advocacy</w:t>
      </w:r>
      <w:r w:rsidRPr="00862345">
        <w:rPr>
          <w:u w:val="single"/>
        </w:rPr>
        <w:t>.</w:t>
      </w:r>
      <w:r w:rsidRPr="00E668CB">
        <w:rPr>
          <w:sz w:val="12"/>
        </w:rPr>
        <w:t xml:space="preserve"> Most recently, some thinkers have even suggested that there may be “something inherent in the left’s conception of social change — focused as it is on participation and empowerment — that produces a unique distrust of legal expertise.”222 Once again, this conclusion reveals flaws parallel to the original disenchantment with legal reform. </w:t>
      </w:r>
      <w:r w:rsidRPr="00862345">
        <w:rPr>
          <w:u w:val="single"/>
        </w:rPr>
        <w:t xml:space="preserve">Although </w:t>
      </w:r>
      <w:r w:rsidRPr="00B26652">
        <w:rPr>
          <w:highlight w:val="yellow"/>
          <w:u w:val="single"/>
        </w:rPr>
        <w:t>the new extralegal frames</w:t>
      </w:r>
      <w:r w:rsidRPr="00862345">
        <w:rPr>
          <w:u w:val="single"/>
        </w:rPr>
        <w:t xml:space="preserve"> present themselves as apt alternatives to legal reform models and as capable of producing significant changes to the social map, in practice they </w:t>
      </w:r>
      <w:r w:rsidRPr="00B26652">
        <w:rPr>
          <w:highlight w:val="yellow"/>
          <w:u w:val="single"/>
        </w:rPr>
        <w:t xml:space="preserve">generate </w:t>
      </w:r>
      <w:r w:rsidRPr="00413188">
        <w:rPr>
          <w:u w:val="single"/>
        </w:rPr>
        <w:t xml:space="preserve">very </w:t>
      </w:r>
      <w:r w:rsidRPr="00B26652">
        <w:rPr>
          <w:highlight w:val="yellow"/>
          <w:u w:val="single"/>
        </w:rPr>
        <w:t xml:space="preserve">limited improvement in </w:t>
      </w:r>
      <w:r w:rsidRPr="00413188">
        <w:rPr>
          <w:u w:val="single"/>
        </w:rPr>
        <w:t xml:space="preserve">existing </w:t>
      </w:r>
      <w:r w:rsidRPr="00B26652">
        <w:rPr>
          <w:highlight w:val="yellow"/>
          <w:u w:val="single"/>
        </w:rPr>
        <w:t>social arrangements</w:t>
      </w:r>
      <w:r w:rsidRPr="00E668CB">
        <w:rPr>
          <w:sz w:val="12"/>
        </w:rPr>
        <w:t xml:space="preserve">. Most strikingly, </w:t>
      </w:r>
      <w:r w:rsidRPr="002E7FEE">
        <w:rPr>
          <w:u w:val="single"/>
        </w:rPr>
        <w:t>the cooptation effect</w:t>
      </w:r>
      <w:r w:rsidRPr="00E668CB">
        <w:rPr>
          <w:sz w:val="12"/>
        </w:rPr>
        <w:t xml:space="preserve"> here </w:t>
      </w:r>
      <w:r w:rsidRPr="00862345">
        <w:rPr>
          <w:u w:val="single"/>
        </w:rPr>
        <w:t>can be explained in terms of the most profound risk of the typology — that of legitimation.</w:t>
      </w:r>
      <w:r w:rsidRPr="00E668CB">
        <w:rPr>
          <w:sz w:val="12"/>
        </w:rPr>
        <w:t xml:space="preserve"> </w:t>
      </w:r>
      <w:r w:rsidRPr="00B26652">
        <w:rPr>
          <w:rStyle w:val="Emphasis"/>
          <w:highlight w:val="yellow"/>
        </w:rPr>
        <w:t>The common pattern</w:t>
      </w:r>
      <w:r w:rsidRPr="00AB3219">
        <w:rPr>
          <w:rStyle w:val="Emphasis"/>
        </w:rPr>
        <w:t xml:space="preserve"> of extralegal scholarship </w:t>
      </w:r>
      <w:r w:rsidRPr="00B26652">
        <w:rPr>
          <w:rStyle w:val="Emphasis"/>
          <w:highlight w:val="yellow"/>
        </w:rPr>
        <w:t xml:space="preserve">is to describe an </w:t>
      </w:r>
      <w:r w:rsidRPr="00AB3219">
        <w:rPr>
          <w:rStyle w:val="Emphasis"/>
        </w:rPr>
        <w:t xml:space="preserve">inherent </w:t>
      </w:r>
      <w:r w:rsidRPr="00B26652">
        <w:rPr>
          <w:rStyle w:val="Emphasis"/>
          <w:highlight w:val="yellow"/>
        </w:rPr>
        <w:t>instability in</w:t>
      </w:r>
      <w:r w:rsidRPr="00AB3219">
        <w:rPr>
          <w:rStyle w:val="Emphasis"/>
        </w:rPr>
        <w:t xml:space="preserve"> </w:t>
      </w:r>
      <w:r w:rsidRPr="002E7FEE">
        <w:rPr>
          <w:rStyle w:val="Emphasis"/>
          <w:highlight w:val="yellow"/>
        </w:rPr>
        <w:t>dominant structures</w:t>
      </w:r>
      <w:r w:rsidRPr="00E668CB">
        <w:rPr>
          <w:sz w:val="12"/>
        </w:rPr>
        <w:t xml:space="preserve"> by pointing, for example, to grassroots strategies</w:t>
      </w:r>
      <w:proofErr w:type="gramStart"/>
      <w:r w:rsidRPr="00E668CB">
        <w:rPr>
          <w:sz w:val="12"/>
        </w:rPr>
        <w:t>,223</w:t>
      </w:r>
      <w:proofErr w:type="gramEnd"/>
      <w:r w:rsidRPr="00E668CB">
        <w:rPr>
          <w:sz w:val="12"/>
        </w:rPr>
        <w:t xml:space="preserve"> and </w:t>
      </w:r>
      <w:r w:rsidRPr="00B26652">
        <w:rPr>
          <w:rStyle w:val="Emphasis"/>
          <w:highlight w:val="yellow"/>
        </w:rPr>
        <w:t xml:space="preserve">then to assume </w:t>
      </w:r>
      <w:r w:rsidRPr="002E7FEE">
        <w:rPr>
          <w:rStyle w:val="Emphasis"/>
          <w:highlight w:val="yellow"/>
        </w:rPr>
        <w:t xml:space="preserve">that specific </w:t>
      </w:r>
      <w:r w:rsidRPr="002E7FEE">
        <w:rPr>
          <w:rStyle w:val="Emphasis"/>
        </w:rPr>
        <w:t xml:space="preserve">instances of </w:t>
      </w:r>
      <w:r w:rsidRPr="00B26652">
        <w:rPr>
          <w:rStyle w:val="Emphasis"/>
          <w:highlight w:val="yellow"/>
        </w:rPr>
        <w:t>counterhegemonic activities translate into a</w:t>
      </w:r>
      <w:r w:rsidRPr="00AB3219">
        <w:rPr>
          <w:rStyle w:val="Emphasis"/>
        </w:rPr>
        <w:t xml:space="preserve"> more </w:t>
      </w:r>
      <w:r w:rsidRPr="00B26652">
        <w:rPr>
          <w:rStyle w:val="Emphasis"/>
          <w:highlight w:val="yellow"/>
        </w:rPr>
        <w:t>complete transformation</w:t>
      </w:r>
      <w:r w:rsidRPr="00862345">
        <w:rPr>
          <w:u w:val="single"/>
        </w:rPr>
        <w:t>.</w:t>
      </w:r>
      <w:r w:rsidRPr="00E668CB">
        <w:rPr>
          <w:sz w:val="12"/>
        </w:rPr>
        <w:t xml:space="preserve"> </w:t>
      </w:r>
      <w:r w:rsidRPr="00862345">
        <w:rPr>
          <w:u w:val="single"/>
        </w:rPr>
        <w:t xml:space="preserve">This </w:t>
      </w:r>
      <w:r w:rsidRPr="00E668CB">
        <w:rPr>
          <w:u w:val="single"/>
        </w:rPr>
        <w:t>celebration of multiple micro-resistances seems to rely on an aggregate approach — an idea that the multiplication of practices will evolve into something substantial</w:t>
      </w:r>
      <w:r w:rsidRPr="00E668CB">
        <w:rPr>
          <w:sz w:val="12"/>
        </w:rPr>
        <w:t xml:space="preserve">. In fact, </w:t>
      </w:r>
      <w:r w:rsidRPr="00862345">
        <w:rPr>
          <w:u w:val="single"/>
        </w:rPr>
        <w:t>the myth of engagement obscures the actual lack of change being produced</w:t>
      </w:r>
      <w:r w:rsidRPr="00E668CB">
        <w:rPr>
          <w:sz w:val="12"/>
        </w:rPr>
        <w:t xml:space="preserve">, while the broader pattern of equating extralegal activism with social reform produces a false belief in the potential of change. </w:t>
      </w:r>
      <w:r w:rsidRPr="00862345">
        <w:rPr>
          <w:u w:val="single"/>
        </w:rPr>
        <w:t>There are few instances of meaningful reordering of social and economic arrangements and macro-redistribution.</w:t>
      </w:r>
      <w:r w:rsidRPr="00E668CB">
        <w:rPr>
          <w:sz w:val="12"/>
        </w:rPr>
        <w:t xml:space="preserve"> Scholars write about decoding what is really happening, as though the scholarly narrative has the power to unpack more than the actual conventional experience will admit.224 Unrelated efforts become related and part of a whole through mere reframing. </w:t>
      </w:r>
      <w:r w:rsidRPr="00862345">
        <w:rPr>
          <w:u w:val="single"/>
        </w:rPr>
        <w:t xml:space="preserve">At the same time, the elephant in the room — the rising level of economic </w:t>
      </w:r>
      <w:r w:rsidRPr="002E7FEE">
        <w:rPr>
          <w:u w:val="single"/>
        </w:rPr>
        <w:t>inequality — is left unaddressed and comes to be understood as natural and inevitable</w:t>
      </w:r>
      <w:r w:rsidRPr="00E668CB">
        <w:rPr>
          <w:sz w:val="12"/>
        </w:rPr>
        <w:t xml:space="preserve">.225 This is precisely the problematic process that critical theorists decry as losers’ self-mystification, through which </w:t>
      </w:r>
      <w:r w:rsidRPr="002E7FEE">
        <w:rPr>
          <w:u w:val="single"/>
        </w:rPr>
        <w:t>marginalized groups come to see systemic losses as the product of their own actions and thereby begin to focus on minor achievements as representing the boundaries of their willed reality</w:t>
      </w:r>
      <w:r w:rsidRPr="00E668CB">
        <w:rPr>
          <w:sz w:val="12"/>
        </w:rPr>
        <w:t xml:space="preserve">. The explorations of micro-instances of activism are often fundamentally performative, obscuring the distance between the descriptive and the prescriptive. The manifestations of </w:t>
      </w:r>
      <w:r w:rsidRPr="002E7FEE">
        <w:rPr>
          <w:u w:val="single"/>
        </w:rPr>
        <w:t>extralegal activism</w:t>
      </w:r>
      <w:r w:rsidRPr="00E668CB">
        <w:rPr>
          <w:sz w:val="12"/>
        </w:rPr>
        <w:t xml:space="preserve"> — the law and organizing model; the proliferation of informal, soft norms and norm-generating actors; and the celebrated, separate nongovernmental sphere of action — all </w:t>
      </w:r>
      <w:r w:rsidRPr="00862345">
        <w:rPr>
          <w:u w:val="single"/>
        </w:rPr>
        <w:t>produce a fantasy that change can be brought about through small-scale, decentralized transformation</w:t>
      </w:r>
      <w:r w:rsidRPr="00E668CB">
        <w:rPr>
          <w:sz w:val="12"/>
        </w:rPr>
        <w:t xml:space="preserve">. </w:t>
      </w:r>
      <w:r w:rsidRPr="00E668CB">
        <w:rPr>
          <w:u w:val="single"/>
        </w:rPr>
        <w:t xml:space="preserve">The emphasis is local, but </w:t>
      </w:r>
      <w:r w:rsidRPr="00E668CB">
        <w:rPr>
          <w:rStyle w:val="Emphasis"/>
        </w:rPr>
        <w:t>the locality is described as a microcosm of the whole</w:t>
      </w:r>
      <w:r w:rsidRPr="00E668CB">
        <w:rPr>
          <w:u w:val="single"/>
        </w:rPr>
        <w:t xml:space="preserve"> and</w:t>
      </w:r>
      <w:r w:rsidRPr="002E7FEE">
        <w:rPr>
          <w:u w:val="single"/>
        </w:rPr>
        <w:t xml:space="preserve"> the audience is national and global</w:t>
      </w:r>
      <w:r w:rsidRPr="00E668CB">
        <w:rPr>
          <w:sz w:val="12"/>
        </w:rPr>
        <w:t xml:space="preserve">. In the context of the humanities, Professor Carol Greenhouse poses a comparable challenge to ethnographic studies from the 1990s, which utilized the genres of narrative and community studies, the latter including works on American cities and neighborhoods in trouble.226 </w:t>
      </w:r>
      <w:r w:rsidRPr="002E7FEE">
        <w:rPr>
          <w:u w:val="single"/>
        </w:rPr>
        <w:t>The aspiration</w:t>
      </w:r>
      <w:r w:rsidRPr="00E668CB">
        <w:rPr>
          <w:sz w:val="12"/>
        </w:rPr>
        <w:t xml:space="preserve"> of these genres </w:t>
      </w:r>
      <w:r w:rsidRPr="002E7FEE">
        <w:rPr>
          <w:u w:val="single"/>
        </w:rPr>
        <w:t>was that each individual story could translate into a “time of the nation” body of knowledge</w:t>
      </w:r>
      <w:r w:rsidRPr="00862345">
        <w:rPr>
          <w:u w:val="single"/>
        </w:rPr>
        <w:t xml:space="preserve"> and motivation</w:t>
      </w:r>
      <w:r w:rsidRPr="00E668CB">
        <w:rPr>
          <w:sz w:val="12"/>
        </w:rPr>
        <w:t xml:space="preserve">.227 In contemporary legal thought, a corresponding gap opens between the local scale and the larger, translocal one. </w:t>
      </w:r>
      <w:r w:rsidRPr="00862345">
        <w:rPr>
          <w:u w:val="single"/>
        </w:rPr>
        <w:t>In reality</w:t>
      </w:r>
      <w:r w:rsidRPr="00E668CB">
        <w:rPr>
          <w:sz w:val="12"/>
        </w:rPr>
        <w:t xml:space="preserve">, although there has been a recent proliferation of associations and grassroots groups, </w:t>
      </w:r>
      <w:r w:rsidRPr="00862345">
        <w:rPr>
          <w:u w:val="single"/>
        </w:rPr>
        <w:t xml:space="preserve">few new local-statenational federations have emerged in the United States </w:t>
      </w:r>
      <w:r w:rsidRPr="00E668CB">
        <w:rPr>
          <w:sz w:val="12"/>
        </w:rPr>
        <w:t xml:space="preserve">since the 1960s and 1970s, and many of the existing voluntary federations that flourished in the mid-twentieth century are in decline.228 </w:t>
      </w:r>
      <w:r w:rsidRPr="00B26652">
        <w:rPr>
          <w:highlight w:val="yellow"/>
          <w:u w:val="single"/>
        </w:rPr>
        <w:t>There is,</w:t>
      </w:r>
      <w:r w:rsidRPr="00862345">
        <w:rPr>
          <w:u w:val="single"/>
        </w:rPr>
        <w:t xml:space="preserve"> therefore, </w:t>
      </w:r>
      <w:r w:rsidRPr="00B26652">
        <w:rPr>
          <w:highlight w:val="yellow"/>
          <w:u w:val="single"/>
        </w:rPr>
        <w:t>an absence of links between the local and the national</w:t>
      </w:r>
      <w:r w:rsidRPr="00862345">
        <w:rPr>
          <w:u w:val="single"/>
        </w:rPr>
        <w:t>, an absent intermediate public sphere, which has been termed “the missing middle</w:t>
      </w:r>
      <w:r w:rsidRPr="00E668CB">
        <w:rPr>
          <w:sz w:val="12"/>
        </w:rPr>
        <w:t xml:space="preserve">” by Professor Theda Skocpol.229 </w:t>
      </w:r>
      <w:r w:rsidRPr="00B26652">
        <w:rPr>
          <w:highlight w:val="yellow"/>
          <w:u w:val="single"/>
        </w:rPr>
        <w:t xml:space="preserve">New </w:t>
      </w:r>
      <w:r w:rsidRPr="00AB3219">
        <w:rPr>
          <w:u w:val="single"/>
        </w:rPr>
        <w:t xml:space="preserve">social </w:t>
      </w:r>
      <w:r w:rsidRPr="00B26652">
        <w:rPr>
          <w:rStyle w:val="Emphasis"/>
          <w:highlight w:val="yellow"/>
        </w:rPr>
        <w:t>movements have</w:t>
      </w:r>
      <w:r w:rsidRPr="00B26652">
        <w:rPr>
          <w:highlight w:val="yellow"/>
          <w:u w:val="single"/>
        </w:rPr>
        <w:t xml:space="preserve"> </w:t>
      </w:r>
      <w:r w:rsidRPr="00413188">
        <w:rPr>
          <w:u w:val="single"/>
        </w:rPr>
        <w:t xml:space="preserve">for the most part </w:t>
      </w:r>
      <w:r w:rsidRPr="00B26652">
        <w:rPr>
          <w:rStyle w:val="Emphasis"/>
          <w:highlight w:val="yellow"/>
        </w:rPr>
        <w:t xml:space="preserve">failed in </w:t>
      </w:r>
      <w:r w:rsidRPr="002E7FEE">
        <w:rPr>
          <w:rStyle w:val="Emphasis"/>
        </w:rPr>
        <w:t xml:space="preserve">sustaining coalitions or </w:t>
      </w:r>
      <w:r w:rsidRPr="00B26652">
        <w:rPr>
          <w:rStyle w:val="Emphasis"/>
          <w:highlight w:val="yellow"/>
        </w:rPr>
        <w:t>producing</w:t>
      </w:r>
      <w:r w:rsidRPr="00B26652">
        <w:rPr>
          <w:highlight w:val="yellow"/>
          <w:u w:val="single"/>
        </w:rPr>
        <w:t xml:space="preserve"> </w:t>
      </w:r>
      <w:r w:rsidRPr="00413188">
        <w:rPr>
          <w:u w:val="single"/>
        </w:rPr>
        <w:t xml:space="preserve">significant </w:t>
      </w:r>
      <w:r w:rsidRPr="00B26652">
        <w:rPr>
          <w:rStyle w:val="Emphasis"/>
          <w:highlight w:val="yellow"/>
        </w:rPr>
        <w:t xml:space="preserve">institutional change </w:t>
      </w:r>
      <w:r w:rsidRPr="002E7FEE">
        <w:rPr>
          <w:rStyle w:val="Emphasis"/>
        </w:rPr>
        <w:t>through grassroots activism</w:t>
      </w:r>
      <w:r w:rsidRPr="00E668CB">
        <w:rPr>
          <w:sz w:val="12"/>
        </w:rPr>
        <w:t xml:space="preserve">. Professor Handler concludes that this failure is due in part to the ideas of contingency, pluralism, and localism that are so embedded in current activism.230 </w:t>
      </w:r>
      <w:r w:rsidRPr="00B26652">
        <w:rPr>
          <w:b/>
          <w:highlight w:val="yellow"/>
          <w:u w:val="single"/>
        </w:rPr>
        <w:t xml:space="preserve">Is the focus on small-scale dynamics </w:t>
      </w:r>
      <w:r w:rsidRPr="002E7FEE">
        <w:rPr>
          <w:b/>
          <w:u w:val="single"/>
        </w:rPr>
        <w:t xml:space="preserve">simply </w:t>
      </w:r>
      <w:r w:rsidRPr="00B26652">
        <w:rPr>
          <w:b/>
          <w:highlight w:val="yellow"/>
          <w:u w:val="single"/>
        </w:rPr>
        <w:t>an evasion of the need to engage in broader substantive debate</w:t>
      </w:r>
      <w:r w:rsidRPr="00E668CB">
        <w:rPr>
          <w:sz w:val="12"/>
        </w:rPr>
        <w:t xml:space="preserve">? It is important for next-generation progressive legal scholars, while maintaining a critical legal consciousness, to recognize that </w:t>
      </w:r>
      <w:r w:rsidRPr="00862345">
        <w:rPr>
          <w:u w:val="single"/>
        </w:rPr>
        <w:t>not all extralegal associational life is transformative</w:t>
      </w:r>
      <w:r w:rsidRPr="00E668CB">
        <w:rPr>
          <w:sz w:val="12"/>
        </w:rPr>
        <w:t xml:space="preserve">. </w:t>
      </w:r>
      <w:r w:rsidRPr="00B26652">
        <w:rPr>
          <w:rStyle w:val="Emphasis"/>
          <w:highlight w:val="yellow"/>
        </w:rPr>
        <w:t>We must differentiate</w:t>
      </w:r>
      <w:r w:rsidRPr="00E668CB">
        <w:rPr>
          <w:sz w:val="12"/>
        </w:rPr>
        <w:t xml:space="preserve">, for example, </w:t>
      </w:r>
      <w:r w:rsidRPr="00B26652">
        <w:rPr>
          <w:rStyle w:val="Emphasis"/>
          <w:highlight w:val="yellow"/>
        </w:rPr>
        <w:t>between inward-looking groups</w:t>
      </w:r>
      <w:r w:rsidRPr="00B26652">
        <w:rPr>
          <w:highlight w:val="yellow"/>
          <w:u w:val="single"/>
        </w:rPr>
        <w:t xml:space="preserve">, </w:t>
      </w:r>
      <w:r w:rsidRPr="002E7FEE">
        <w:rPr>
          <w:u w:val="single"/>
        </w:rPr>
        <w:t>which tend to be self- regarding and depoliticized</w:t>
      </w:r>
      <w:r w:rsidRPr="00862345">
        <w:rPr>
          <w:u w:val="single"/>
        </w:rPr>
        <w:t xml:space="preserve">, </w:t>
      </w:r>
      <w:r w:rsidRPr="00B26652">
        <w:rPr>
          <w:highlight w:val="yellow"/>
          <w:u w:val="single"/>
        </w:rPr>
        <w:t xml:space="preserve">and </w:t>
      </w:r>
      <w:r w:rsidRPr="00AB3219">
        <w:rPr>
          <w:u w:val="single"/>
        </w:rPr>
        <w:t xml:space="preserve">social </w:t>
      </w:r>
      <w:r w:rsidRPr="00B26652">
        <w:rPr>
          <w:rStyle w:val="Emphasis"/>
          <w:highlight w:val="yellow"/>
        </w:rPr>
        <w:t xml:space="preserve">movements that participate in political activities, engage </w:t>
      </w:r>
      <w:r w:rsidRPr="002E7FEE">
        <w:rPr>
          <w:rStyle w:val="Emphasis"/>
        </w:rPr>
        <w:t xml:space="preserve">the public </w:t>
      </w:r>
      <w:r w:rsidRPr="00B26652">
        <w:rPr>
          <w:rStyle w:val="Emphasis"/>
          <w:highlight w:val="yellow"/>
        </w:rPr>
        <w:t>debate, and aim</w:t>
      </w:r>
      <w:r w:rsidRPr="00B26652">
        <w:rPr>
          <w:highlight w:val="yellow"/>
          <w:u w:val="single"/>
        </w:rPr>
        <w:t xml:space="preserve"> to </w:t>
      </w:r>
      <w:r w:rsidRPr="00AB3219">
        <w:rPr>
          <w:u w:val="single"/>
        </w:rPr>
        <w:t xml:space="preserve">challenge and </w:t>
      </w:r>
      <w:r w:rsidRPr="00B26652">
        <w:rPr>
          <w:rStyle w:val="Emphasis"/>
          <w:highlight w:val="yellow"/>
        </w:rPr>
        <w:t>reform existing realities</w:t>
      </w:r>
      <w:r w:rsidRPr="00E668CB">
        <w:rPr>
          <w:sz w:val="12"/>
        </w:rPr>
        <w:t xml:space="preserve">.231 We must differentiate between professional associations and more inclusive forms of institutions that act as trustees for larger segments of the community.232 As described above, extralegal activism tends to operate on a more divided and hence a smaller scale than earlier social movements, which had national reform agendas. </w:t>
      </w:r>
      <w:r w:rsidRPr="00862345">
        <w:rPr>
          <w:u w:val="single"/>
        </w:rPr>
        <w:t>Consequently, within critical discourse there is a need to recognize the limited capacity of small-scale action.</w:t>
      </w:r>
      <w:r w:rsidRPr="00E668CB">
        <w:rPr>
          <w:sz w:val="12"/>
        </w:rPr>
        <w:t xml:space="preserve"> </w:t>
      </w:r>
      <w:r w:rsidRPr="00B26652">
        <w:rPr>
          <w:highlight w:val="yellow"/>
          <w:u w:val="single"/>
        </w:rPr>
        <w:t xml:space="preserve">We should question the narrative that imagines consciousness-raising as </w:t>
      </w:r>
      <w:r w:rsidRPr="00413188">
        <w:rPr>
          <w:u w:val="single"/>
        </w:rPr>
        <w:t xml:space="preserve">directly </w:t>
      </w:r>
      <w:r w:rsidRPr="00B26652">
        <w:rPr>
          <w:highlight w:val="yellow"/>
          <w:u w:val="single"/>
        </w:rPr>
        <w:t xml:space="preserve">translating into action </w:t>
      </w:r>
      <w:r w:rsidRPr="00413188">
        <w:rPr>
          <w:u w:val="single"/>
        </w:rPr>
        <w:t>and action as directly translating into change</w:t>
      </w:r>
      <w:r w:rsidRPr="00862345">
        <w:rPr>
          <w:u w:val="single"/>
        </w:rPr>
        <w:t>.</w:t>
      </w:r>
      <w:r w:rsidRPr="00E668CB">
        <w:rPr>
          <w:sz w:val="12"/>
        </w:rPr>
        <w:t xml:space="preserve"> Certainly not every cultural description is political. Indeed, it is questionable whether forms of activism that are opposed to programmatic reconstruction of a social agenda should even be understood as social movements. In fact, </w:t>
      </w:r>
      <w:r w:rsidRPr="00B26652">
        <w:rPr>
          <w:highlight w:val="yellow"/>
          <w:u w:val="single"/>
        </w:rPr>
        <w:t>when groups are situated in opposition to</w:t>
      </w:r>
      <w:r w:rsidRPr="00862345">
        <w:rPr>
          <w:u w:val="single"/>
        </w:rPr>
        <w:t xml:space="preserve"> any form of </w:t>
      </w:r>
      <w:r w:rsidRPr="00B26652">
        <w:rPr>
          <w:highlight w:val="yellow"/>
          <w:u w:val="single"/>
        </w:rPr>
        <w:t>institutionalized power, they may be</w:t>
      </w:r>
      <w:r w:rsidRPr="00862345">
        <w:rPr>
          <w:u w:val="single"/>
        </w:rPr>
        <w:t xml:space="preserve"> simply mirroring what they are fighting against and merely </w:t>
      </w:r>
      <w:r w:rsidRPr="00B26652">
        <w:rPr>
          <w:highlight w:val="yellow"/>
          <w:u w:val="single"/>
        </w:rPr>
        <w:t xml:space="preserve">producing </w:t>
      </w:r>
      <w:r w:rsidRPr="00B26652">
        <w:rPr>
          <w:rStyle w:val="Emphasis"/>
          <w:highlight w:val="yellow"/>
        </w:rPr>
        <w:t>moot activism</w:t>
      </w:r>
      <w:r w:rsidRPr="00B26652">
        <w:rPr>
          <w:highlight w:val="yellow"/>
          <w:u w:val="single"/>
        </w:rPr>
        <w:t xml:space="preserve"> that settles for what seems possible</w:t>
      </w:r>
      <w:r w:rsidRPr="00862345">
        <w:rPr>
          <w:u w:val="single"/>
        </w:rPr>
        <w:t xml:space="preserve"> </w:t>
      </w:r>
    </w:p>
    <w:p w:rsidR="00AE5201" w:rsidRDefault="00AE5201" w:rsidP="00AE5201">
      <w:pPr>
        <w:rPr>
          <w:u w:val="single"/>
        </w:rPr>
      </w:pPr>
    </w:p>
    <w:p w:rsidR="00AE5201" w:rsidRDefault="00AE5201" w:rsidP="00AE5201">
      <w:pPr>
        <w:rPr>
          <w:sz w:val="12"/>
        </w:rPr>
      </w:pPr>
      <w:proofErr w:type="gramStart"/>
      <w:r w:rsidRPr="00862345">
        <w:rPr>
          <w:u w:val="single"/>
        </w:rPr>
        <w:t>within</w:t>
      </w:r>
      <w:proofErr w:type="gramEnd"/>
      <w:r w:rsidRPr="00862345">
        <w:rPr>
          <w:u w:val="single"/>
        </w:rPr>
        <w:t xml:space="preserve"> the narrow space that is left in a rising convergence of ideologies</w:t>
      </w:r>
      <w:r w:rsidRPr="00E668CB">
        <w:rPr>
          <w:sz w:val="12"/>
        </w:rPr>
        <w:t xml:space="preserve">. </w:t>
      </w:r>
      <w:r w:rsidRPr="00B26652">
        <w:rPr>
          <w:highlight w:val="yellow"/>
          <w:u w:val="single"/>
        </w:rPr>
        <w:t xml:space="preserve">The original vision is </w:t>
      </w:r>
      <w:r w:rsidRPr="00B26652">
        <w:rPr>
          <w:rStyle w:val="Emphasis"/>
          <w:highlight w:val="yellow"/>
        </w:rPr>
        <w:t>consequently coopted</w:t>
      </w:r>
      <w:r w:rsidRPr="00862345">
        <w:rPr>
          <w:u w:val="single"/>
        </w:rPr>
        <w:t xml:space="preserve">, and contemporary discontent is legitimated </w:t>
      </w:r>
      <w:r w:rsidRPr="002E7FEE">
        <w:rPr>
          <w:highlight w:val="yellow"/>
          <w:u w:val="single"/>
        </w:rPr>
        <w:t>through</w:t>
      </w:r>
      <w:r w:rsidRPr="00862345">
        <w:rPr>
          <w:u w:val="single"/>
        </w:rPr>
        <w:t xml:space="preserve"> a process of </w:t>
      </w:r>
      <w:r w:rsidRPr="002E7FEE">
        <w:rPr>
          <w:highlight w:val="yellow"/>
          <w:u w:val="single"/>
        </w:rPr>
        <w:t>self-mystification</w:t>
      </w:r>
      <w:r w:rsidRPr="00E668CB">
        <w:rPr>
          <w:sz w:val="12"/>
        </w:rPr>
        <w:t>.</w:t>
      </w:r>
    </w:p>
    <w:p w:rsidR="00123275" w:rsidRPr="000968B2" w:rsidRDefault="00123275" w:rsidP="00123275">
      <w:pPr>
        <w:pStyle w:val="Heading3"/>
      </w:pPr>
      <w:proofErr w:type="gramStart"/>
      <w:r w:rsidRPr="000968B2">
        <w:t>at</w:t>
      </w:r>
      <w:proofErr w:type="gramEnd"/>
      <w:r w:rsidRPr="000968B2">
        <w:t xml:space="preserve"> lib econ </w:t>
      </w:r>
    </w:p>
    <w:p w:rsidR="00123275" w:rsidRPr="000968B2" w:rsidRDefault="00123275" w:rsidP="00123275">
      <w:pPr>
        <w:rPr>
          <w:rFonts w:asciiTheme="minorHAnsi" w:hAnsiTheme="minorHAnsi"/>
        </w:rPr>
      </w:pPr>
    </w:p>
    <w:p w:rsidR="00123275" w:rsidRPr="000968B2" w:rsidRDefault="00123275" w:rsidP="00123275">
      <w:pPr>
        <w:pStyle w:val="Heading4"/>
      </w:pPr>
      <w:r w:rsidRPr="000968B2">
        <w:t>Their diagnosis of racism in the libidinal economy exposes its contingent nature.</w:t>
      </w:r>
    </w:p>
    <w:p w:rsidR="00123275" w:rsidRPr="000968B2" w:rsidRDefault="00123275" w:rsidP="00123275">
      <w:pPr>
        <w:rPr>
          <w:rFonts w:asciiTheme="minorHAnsi" w:hAnsiTheme="minorHAnsi"/>
        </w:rPr>
      </w:pPr>
      <w:r w:rsidRPr="000968B2">
        <w:rPr>
          <w:rFonts w:asciiTheme="minorHAnsi" w:hAnsiTheme="minorHAnsi"/>
          <w:b/>
        </w:rPr>
        <w:t>Johnson 05</w:t>
      </w:r>
      <w:r w:rsidRPr="000968B2">
        <w:rPr>
          <w:rFonts w:asciiTheme="minorHAnsi" w:hAnsiTheme="minorHAnsi"/>
        </w:rPr>
        <w:t xml:space="preserve"> – (2005, Adrian, PhD from SUNY-Stony Brook, Professor in the Department of Philosophy at the University of New Mexico at Albuquerque and a faculty member at the Emory Psychoanalytic Institute in Atlanta, “Time Driven: Metapsychology and the Splitting of the Drive,” p. 340-1)</w:t>
      </w:r>
    </w:p>
    <w:p w:rsidR="00123275" w:rsidRPr="000968B2" w:rsidRDefault="00123275" w:rsidP="00123275">
      <w:pPr>
        <w:rPr>
          <w:rFonts w:asciiTheme="minorHAnsi" w:hAnsiTheme="minorHAnsi"/>
        </w:rPr>
      </w:pPr>
    </w:p>
    <w:p w:rsidR="00123275" w:rsidRPr="000968B2" w:rsidRDefault="00123275" w:rsidP="00123275">
      <w:pPr>
        <w:rPr>
          <w:rFonts w:asciiTheme="minorHAnsi" w:hAnsiTheme="minorHAnsi"/>
          <w:sz w:val="12"/>
        </w:rPr>
      </w:pPr>
      <w:r w:rsidRPr="000968B2">
        <w:rPr>
          <w:rStyle w:val="StyleUnderline"/>
          <w:rFonts w:asciiTheme="minorHAnsi" w:hAnsiTheme="minorHAnsi"/>
          <w:highlight w:val="yellow"/>
        </w:rPr>
        <w:t>Despite the</w:t>
      </w:r>
      <w:r w:rsidRPr="000968B2">
        <w:rPr>
          <w:rFonts w:asciiTheme="minorHAnsi" w:hAnsiTheme="minorHAnsi"/>
          <w:sz w:val="12"/>
        </w:rPr>
        <w:t xml:space="preserve"> apparent </w:t>
      </w:r>
      <w:r w:rsidRPr="000968B2">
        <w:rPr>
          <w:rStyle w:val="Emphasis"/>
          <w:rFonts w:asciiTheme="minorHAnsi" w:hAnsiTheme="minorHAnsi"/>
          <w:highlight w:val="yellow"/>
        </w:rPr>
        <w:t>bleakness and antiutopianism</w:t>
      </w:r>
      <w:r w:rsidRPr="000968B2">
        <w:rPr>
          <w:rStyle w:val="StyleUnderline"/>
          <w:rFonts w:asciiTheme="minorHAnsi" w:hAnsiTheme="minorHAnsi"/>
        </w:rPr>
        <w:t xml:space="preserve"> </w:t>
      </w:r>
      <w:r w:rsidRPr="000968B2">
        <w:rPr>
          <w:rStyle w:val="StyleUnderline"/>
          <w:rFonts w:asciiTheme="minorHAnsi" w:hAnsiTheme="minorHAnsi"/>
          <w:highlight w:val="yellow"/>
        </w:rPr>
        <w:t>of</w:t>
      </w:r>
      <w:r w:rsidRPr="000968B2">
        <w:rPr>
          <w:rStyle w:val="StyleUnderline"/>
          <w:rFonts w:asciiTheme="minorHAnsi" w:hAnsiTheme="minorHAnsi"/>
        </w:rPr>
        <w:t xml:space="preserve"> an assessment </w:t>
      </w:r>
      <w:r w:rsidRPr="000968B2">
        <w:rPr>
          <w:rStyle w:val="StyleUnderline"/>
          <w:rFonts w:asciiTheme="minorHAnsi" w:hAnsiTheme="minorHAnsi"/>
          <w:highlight w:val="yellow"/>
        </w:rPr>
        <w:t>of human nature</w:t>
      </w:r>
      <w:r w:rsidRPr="000968B2">
        <w:rPr>
          <w:rFonts w:asciiTheme="minorHAnsi" w:hAnsiTheme="minorHAnsi"/>
          <w:sz w:val="12"/>
        </w:rPr>
        <w:t xml:space="preserve"> as </w:t>
      </w:r>
      <w:r w:rsidRPr="000968B2">
        <w:rPr>
          <w:rStyle w:val="StyleUnderline"/>
          <w:rFonts w:asciiTheme="minorHAnsi" w:hAnsiTheme="minorHAnsi"/>
        </w:rPr>
        <w:t xml:space="preserve">being </w:t>
      </w:r>
      <w:r w:rsidRPr="000968B2">
        <w:rPr>
          <w:rStyle w:val="StyleUnderline"/>
          <w:rFonts w:asciiTheme="minorHAnsi" w:hAnsiTheme="minorHAnsi"/>
          <w:highlight w:val="yellow"/>
        </w:rPr>
        <w:t>perturbed by an irreducible inner antagonism</w:t>
      </w:r>
      <w:r w:rsidRPr="000968B2">
        <w:rPr>
          <w:rFonts w:asciiTheme="minorHAnsi" w:hAnsiTheme="minorHAnsi"/>
          <w:sz w:val="12"/>
        </w:rPr>
        <w:t xml:space="preserve">, </w:t>
      </w:r>
      <w:r w:rsidRPr="000968B2">
        <w:rPr>
          <w:rStyle w:val="StyleUnderline"/>
          <w:rFonts w:asciiTheme="minorHAnsi" w:hAnsiTheme="minorHAnsi"/>
        </w:rPr>
        <w:t>there is</w:t>
      </w:r>
      <w:r w:rsidRPr="000968B2">
        <w:rPr>
          <w:rFonts w:asciiTheme="minorHAnsi" w:hAnsiTheme="minorHAnsi"/>
          <w:sz w:val="12"/>
        </w:rPr>
        <w:t xml:space="preserve">, surprisingly, what might be described as </w:t>
      </w:r>
      <w:r w:rsidRPr="000968B2">
        <w:rPr>
          <w:rStyle w:val="StyleUnderline"/>
          <w:rFonts w:asciiTheme="minorHAnsi" w:hAnsiTheme="minorHAnsi"/>
        </w:rPr>
        <w:t>a liberating aspect to</w:t>
      </w:r>
      <w:r w:rsidRPr="000968B2">
        <w:rPr>
          <w:rFonts w:asciiTheme="minorHAnsi" w:hAnsiTheme="minorHAnsi"/>
          <w:sz w:val="12"/>
        </w:rPr>
        <w:t xml:space="preserve"> this </w:t>
      </w:r>
      <w:r w:rsidRPr="000968B2">
        <w:rPr>
          <w:rStyle w:val="StyleUnderline"/>
          <w:rFonts w:asciiTheme="minorHAnsi" w:hAnsiTheme="minorHAnsi"/>
        </w:rPr>
        <w:t>splitting</w:t>
      </w:r>
      <w:r w:rsidRPr="000968B2">
        <w:rPr>
          <w:rFonts w:asciiTheme="minorHAnsi" w:hAnsiTheme="minorHAnsi"/>
          <w:sz w:val="12"/>
        </w:rPr>
        <w:t xml:space="preserve"> </w:t>
      </w:r>
      <w:r w:rsidRPr="000968B2">
        <w:rPr>
          <w:rStyle w:val="StyleUnderline"/>
          <w:rFonts w:asciiTheme="minorHAnsi" w:hAnsiTheme="minorHAnsi"/>
          <w:highlight w:val="yellow"/>
        </w:rPr>
        <w:t xml:space="preserve">of the </w:t>
      </w:r>
      <w:proofErr w:type="gramStart"/>
      <w:r w:rsidRPr="000968B2">
        <w:rPr>
          <w:rStyle w:val="StyleUnderline"/>
          <w:rFonts w:asciiTheme="minorHAnsi" w:hAnsiTheme="minorHAnsi"/>
          <w:highlight w:val="yellow"/>
        </w:rPr>
        <w:t>drives</w:t>
      </w:r>
      <w:r w:rsidRPr="000968B2">
        <w:rPr>
          <w:rFonts w:asciiTheme="minorHAnsi" w:hAnsiTheme="minorHAnsi"/>
          <w:sz w:val="12"/>
        </w:rPr>
        <w:t>.</w:t>
      </w:r>
      <w:proofErr w:type="gramEnd"/>
      <w:r w:rsidRPr="000968B2">
        <w:rPr>
          <w:rFonts w:asciiTheme="minorHAnsi" w:hAnsiTheme="minorHAnsi"/>
          <w:sz w:val="12"/>
        </w:rPr>
        <w:t xml:space="preserve"> </w:t>
      </w:r>
      <w:r w:rsidRPr="000968B2">
        <w:rPr>
          <w:rStyle w:val="StyleUnderline"/>
          <w:rFonts w:asciiTheme="minorHAnsi" w:hAnsiTheme="minorHAnsi"/>
          <w:highlight w:val="yellow"/>
        </w:rPr>
        <w:t>Since drives are</w:t>
      </w:r>
      <w:r w:rsidRPr="000968B2">
        <w:rPr>
          <w:rStyle w:val="StyleUnderline"/>
          <w:rFonts w:asciiTheme="minorHAnsi" w:hAnsiTheme="minorHAnsi"/>
        </w:rPr>
        <w:t xml:space="preserve"> </w:t>
      </w:r>
      <w:r w:rsidRPr="000968B2">
        <w:rPr>
          <w:rStyle w:val="StyleUnderline"/>
          <w:rFonts w:asciiTheme="minorHAnsi" w:hAnsiTheme="minorHAnsi"/>
          <w:highlight w:val="yellow"/>
        </w:rPr>
        <w:t>essentially dysfunctional</w:t>
      </w:r>
      <w:r w:rsidRPr="000968B2">
        <w:rPr>
          <w:rFonts w:asciiTheme="minorHAnsi" w:hAnsiTheme="minorHAnsi"/>
          <w:sz w:val="12"/>
        </w:rPr>
        <w:t xml:space="preserve">, </w:t>
      </w:r>
      <w:r w:rsidRPr="000968B2">
        <w:rPr>
          <w:rStyle w:val="Emphasis"/>
          <w:rFonts w:asciiTheme="minorHAnsi" w:hAnsiTheme="minorHAnsi"/>
          <w:highlight w:val="yellow"/>
        </w:rPr>
        <w:t>subjects are able to act otherwise than as would be dictated</w:t>
      </w:r>
      <w:r w:rsidRPr="000968B2">
        <w:rPr>
          <w:rFonts w:asciiTheme="minorHAnsi" w:hAnsiTheme="minorHAnsi"/>
          <w:sz w:val="12"/>
        </w:rPr>
        <w:t xml:space="preserve"> </w:t>
      </w:r>
      <w:r w:rsidRPr="000968B2">
        <w:rPr>
          <w:rStyle w:val="StyleUnderline"/>
          <w:rFonts w:asciiTheme="minorHAnsi" w:hAnsiTheme="minorHAnsi"/>
          <w:highlight w:val="yellow"/>
        </w:rPr>
        <w:t>by</w:t>
      </w:r>
      <w:r w:rsidRPr="000968B2">
        <w:rPr>
          <w:rFonts w:asciiTheme="minorHAnsi" w:hAnsiTheme="minorHAnsi"/>
          <w:sz w:val="12"/>
        </w:rPr>
        <w:t xml:space="preserve"> instinctually </w:t>
      </w:r>
      <w:r w:rsidRPr="000968B2">
        <w:rPr>
          <w:rStyle w:val="StyleUnderline"/>
          <w:rFonts w:asciiTheme="minorHAnsi" w:hAnsiTheme="minorHAnsi"/>
          <w:highlight w:val="yellow"/>
        </w:rPr>
        <w:t>compelled</w:t>
      </w:r>
      <w:r w:rsidRPr="000968B2">
        <w:rPr>
          <w:rStyle w:val="StyleUnderline"/>
          <w:rFonts w:asciiTheme="minorHAnsi" w:hAnsiTheme="minorHAnsi"/>
        </w:rPr>
        <w:t xml:space="preserve"> pursuits of </w:t>
      </w:r>
      <w:r w:rsidRPr="000968B2">
        <w:rPr>
          <w:rStyle w:val="Emphasis"/>
          <w:rFonts w:asciiTheme="minorHAnsi" w:hAnsiTheme="minorHAnsi"/>
          <w:highlight w:val="yellow"/>
        </w:rPr>
        <w:t>gratification, satisfaction, and pleasure</w:t>
      </w:r>
      <w:r w:rsidRPr="000968B2">
        <w:rPr>
          <w:rFonts w:asciiTheme="minorHAnsi" w:hAnsiTheme="minorHAnsi"/>
          <w:sz w:val="12"/>
        </w:rPr>
        <w:t xml:space="preserve">. In fact, </w:t>
      </w:r>
      <w:r w:rsidRPr="000968B2">
        <w:rPr>
          <w:rStyle w:val="Emphasis"/>
          <w:rFonts w:asciiTheme="minorHAnsi" w:hAnsiTheme="minorHAnsi"/>
          <w:highlight w:val="yellow"/>
        </w:rPr>
        <w:t>subjects are forced to be free</w:t>
      </w:r>
      <w:r w:rsidRPr="000968B2">
        <w:rPr>
          <w:rFonts w:asciiTheme="minorHAnsi" w:hAnsiTheme="minorHAnsi"/>
          <w:sz w:val="12"/>
        </w:rPr>
        <w:t xml:space="preserve">, </w:t>
      </w:r>
      <w:r w:rsidRPr="000968B2">
        <w:rPr>
          <w:rStyle w:val="StyleUnderline"/>
          <w:rFonts w:asciiTheme="minorHAnsi" w:hAnsiTheme="minorHAnsi"/>
        </w:rPr>
        <w:t>since</w:t>
      </w:r>
      <w:r w:rsidRPr="000968B2">
        <w:rPr>
          <w:rFonts w:asciiTheme="minorHAnsi" w:hAnsiTheme="minorHAnsi"/>
          <w:sz w:val="12"/>
        </w:rPr>
        <w:t xml:space="preserve">, for such beings, </w:t>
      </w:r>
      <w:r w:rsidRPr="000968B2">
        <w:rPr>
          <w:rStyle w:val="StyleUnderline"/>
          <w:rFonts w:asciiTheme="minorHAnsi" w:hAnsiTheme="minorHAnsi"/>
        </w:rPr>
        <w:t>the mandate of nature is forever missing</w:t>
      </w:r>
      <w:r w:rsidRPr="000968B2">
        <w:rPr>
          <w:rFonts w:asciiTheme="minorHAnsi" w:hAnsiTheme="minorHAnsi"/>
          <w:sz w:val="12"/>
        </w:rPr>
        <w:t xml:space="preserve">. </w:t>
      </w:r>
      <w:r w:rsidRPr="000968B2">
        <w:rPr>
          <w:rStyle w:val="StyleUnderline"/>
          <w:rFonts w:asciiTheme="minorHAnsi" w:hAnsiTheme="minorHAnsi"/>
        </w:rPr>
        <w:t>Severed from a strictly biological master-program</w:t>
      </w:r>
      <w:r w:rsidRPr="000968B2">
        <w:rPr>
          <w:rFonts w:asciiTheme="minorHAnsi" w:hAnsiTheme="minorHAnsi"/>
          <w:sz w:val="12"/>
        </w:rPr>
        <w:t xml:space="preserve"> and saddled with a conflict-ridden, heterogeneous jumble of contradictory impulses—</w:t>
      </w:r>
      <w:r w:rsidRPr="000968B2">
        <w:rPr>
          <w:rStyle w:val="StyleUnderline"/>
          <w:rFonts w:asciiTheme="minorHAnsi" w:hAnsiTheme="minorHAnsi"/>
        </w:rPr>
        <w:t>impulses mediated by an inconsistent, unstable web of multiple representations</w:t>
      </w:r>
      <w:r w:rsidRPr="000968B2">
        <w:rPr>
          <w:rFonts w:asciiTheme="minorHAnsi" w:hAnsiTheme="minorHAnsi"/>
          <w:sz w:val="12"/>
        </w:rPr>
        <w:t xml:space="preserve">, indicated by Lacan's “barring” of the Symbolic Other—the parlêtre </w:t>
      </w:r>
      <w:r w:rsidRPr="000968B2">
        <w:rPr>
          <w:rStyle w:val="StyleUnderline"/>
          <w:rFonts w:asciiTheme="minorHAnsi" w:hAnsiTheme="minorHAnsi"/>
        </w:rPr>
        <w:t>has no choice but to bump up against the unnatural void of its autonomy</w:t>
      </w:r>
      <w:r w:rsidRPr="000968B2">
        <w:rPr>
          <w:rFonts w:asciiTheme="minorHAnsi" w:hAnsiTheme="minorHAnsi"/>
          <w:sz w:val="12"/>
        </w:rPr>
        <w:t>. The confrontation with this void is frequently avoided. The true extent of one's autonomy is, due to its sometimes-frightening implications, just as often relegated to the shadows of the unconscious as those heteronomous factors secretly shaping conscious thought and behavior.</w:t>
      </w:r>
    </w:p>
    <w:p w:rsidR="00123275" w:rsidRPr="000968B2" w:rsidRDefault="00123275" w:rsidP="00123275">
      <w:pPr>
        <w:rPr>
          <w:rFonts w:asciiTheme="minorHAnsi" w:hAnsiTheme="minorHAnsi"/>
          <w:sz w:val="12"/>
        </w:rPr>
      </w:pPr>
      <w:r w:rsidRPr="000968B2">
        <w:rPr>
          <w:rStyle w:val="StyleUnderline"/>
          <w:rFonts w:asciiTheme="minorHAnsi" w:hAnsiTheme="minorHAnsi"/>
        </w:rPr>
        <w:t xml:space="preserve">The </w:t>
      </w:r>
      <w:r w:rsidRPr="000968B2">
        <w:rPr>
          <w:rStyle w:val="StyleUnderline"/>
          <w:rFonts w:asciiTheme="minorHAnsi" w:hAnsiTheme="minorHAnsi"/>
          <w:highlight w:val="yellow"/>
        </w:rPr>
        <w:t>contradictions arising from the</w:t>
      </w:r>
      <w:r w:rsidRPr="000968B2">
        <w:rPr>
          <w:rStyle w:val="StyleUnderline"/>
          <w:rFonts w:asciiTheme="minorHAnsi" w:hAnsiTheme="minorHAnsi"/>
        </w:rPr>
        <w:t xml:space="preserve"> </w:t>
      </w:r>
      <w:r w:rsidRPr="000968B2">
        <w:rPr>
          <w:rStyle w:val="Emphasis"/>
          <w:rFonts w:asciiTheme="minorHAnsi" w:hAnsiTheme="minorHAnsi"/>
          <w:highlight w:val="yellow"/>
        </w:rPr>
        <w:t>conflicts internal to the libidinal economy</w:t>
      </w:r>
      <w:r w:rsidRPr="000968B2">
        <w:rPr>
          <w:rStyle w:val="StyleUnderline"/>
          <w:rFonts w:asciiTheme="minorHAnsi" w:hAnsiTheme="minorHAnsi"/>
        </w:rPr>
        <w:t xml:space="preserve"> </w:t>
      </w:r>
      <w:r w:rsidRPr="000968B2">
        <w:rPr>
          <w:rStyle w:val="StyleUnderline"/>
          <w:rFonts w:asciiTheme="minorHAnsi" w:hAnsiTheme="minorHAnsi"/>
          <w:highlight w:val="yellow"/>
        </w:rPr>
        <w:t>mark</w:t>
      </w:r>
      <w:r w:rsidRPr="000968B2">
        <w:rPr>
          <w:rStyle w:val="StyleUnderline"/>
          <w:rFonts w:asciiTheme="minorHAnsi" w:hAnsiTheme="minorHAnsi"/>
        </w:rPr>
        <w:t xml:space="preserve"> the </w:t>
      </w:r>
      <w:r w:rsidRPr="000968B2">
        <w:rPr>
          <w:rStyle w:val="StyleUnderline"/>
          <w:rFonts w:asciiTheme="minorHAnsi" w:hAnsiTheme="minorHAnsi"/>
          <w:highlight w:val="yellow"/>
        </w:rPr>
        <w:t xml:space="preserve">precise places where a </w:t>
      </w:r>
      <w:r w:rsidRPr="000968B2">
        <w:rPr>
          <w:rStyle w:val="Emphasis"/>
          <w:rFonts w:asciiTheme="minorHAnsi" w:hAnsiTheme="minorHAnsi"/>
          <w:highlight w:val="yellow"/>
        </w:rPr>
        <w:t>freedom transcending mundane materiality has a chance</w:t>
      </w:r>
      <w:r w:rsidRPr="000968B2">
        <w:rPr>
          <w:rStyle w:val="StyleUnderline"/>
          <w:rFonts w:asciiTheme="minorHAnsi" w:hAnsiTheme="minorHAnsi"/>
        </w:rPr>
        <w:t xml:space="preserve"> briefly to flash into effective existence</w:t>
      </w:r>
      <w:r w:rsidRPr="000968B2">
        <w:rPr>
          <w:rFonts w:asciiTheme="minorHAnsi" w:hAnsiTheme="minorHAnsi"/>
          <w:sz w:val="12"/>
        </w:rPr>
        <w:t xml:space="preserve">; </w:t>
      </w:r>
      <w:r w:rsidRPr="000968B2">
        <w:rPr>
          <w:rStyle w:val="StyleUnderline"/>
          <w:rFonts w:asciiTheme="minorHAnsi" w:hAnsiTheme="minorHAnsi"/>
        </w:rPr>
        <w:t xml:space="preserve">such </w:t>
      </w:r>
      <w:r w:rsidRPr="000968B2">
        <w:rPr>
          <w:rStyle w:val="StyleUnderline"/>
          <w:rFonts w:asciiTheme="minorHAnsi" w:hAnsiTheme="minorHAnsi"/>
          <w:highlight w:val="yellow"/>
        </w:rPr>
        <w:t xml:space="preserve">points of </w:t>
      </w:r>
      <w:r w:rsidRPr="000968B2">
        <w:rPr>
          <w:rStyle w:val="Emphasis"/>
          <w:rFonts w:asciiTheme="minorHAnsi" w:hAnsiTheme="minorHAnsi"/>
          <w:highlight w:val="yellow"/>
        </w:rPr>
        <w:t>breakdown in the deterministic nexus of the drives</w:t>
      </w:r>
      <w:r w:rsidRPr="000968B2">
        <w:rPr>
          <w:rStyle w:val="StyleUnderline"/>
          <w:rFonts w:asciiTheme="minorHAnsi" w:hAnsiTheme="minorHAnsi"/>
        </w:rPr>
        <w:t xml:space="preserve"> </w:t>
      </w:r>
      <w:r w:rsidRPr="000968B2">
        <w:rPr>
          <w:rStyle w:val="StyleUnderline"/>
          <w:rFonts w:asciiTheme="minorHAnsi" w:hAnsiTheme="minorHAnsi"/>
          <w:highlight w:val="yellow"/>
        </w:rPr>
        <w:t xml:space="preserve">clear the space for the </w:t>
      </w:r>
      <w:r w:rsidRPr="000968B2">
        <w:rPr>
          <w:rStyle w:val="Emphasis"/>
          <w:rFonts w:asciiTheme="minorHAnsi" w:hAnsiTheme="minorHAnsi"/>
          <w:highlight w:val="yellow"/>
        </w:rPr>
        <w:t>sudden emergence of something other than</w:t>
      </w:r>
      <w:r w:rsidRPr="000968B2">
        <w:rPr>
          <w:rStyle w:val="Emphasis"/>
          <w:rFonts w:asciiTheme="minorHAnsi" w:hAnsiTheme="minorHAnsi"/>
        </w:rPr>
        <w:t xml:space="preserve"> the </w:t>
      </w:r>
      <w:r w:rsidRPr="000968B2">
        <w:rPr>
          <w:rStyle w:val="Emphasis"/>
          <w:rFonts w:asciiTheme="minorHAnsi" w:hAnsiTheme="minorHAnsi"/>
          <w:highlight w:val="yellow"/>
        </w:rPr>
        <w:t>smooth continuation</w:t>
      </w:r>
      <w:r w:rsidRPr="000968B2">
        <w:rPr>
          <w:rStyle w:val="StyleUnderline"/>
          <w:rFonts w:asciiTheme="minorHAnsi" w:hAnsiTheme="minorHAnsi"/>
        </w:rPr>
        <w:t xml:space="preserve"> of the default physical and sociopsychical “run of things.”</w:t>
      </w:r>
      <w:r w:rsidRPr="000968B2">
        <w:rPr>
          <w:rFonts w:asciiTheme="minorHAnsi" w:hAnsiTheme="minorHAnsi"/>
          <w:sz w:val="12"/>
        </w:rPr>
        <w:t xml:space="preserve"> Moreover, </w:t>
      </w:r>
      <w:r w:rsidRPr="000968B2">
        <w:rPr>
          <w:rStyle w:val="StyleUnderline"/>
          <w:rFonts w:asciiTheme="minorHAnsi" w:hAnsiTheme="minorHAnsi"/>
        </w:rPr>
        <w:t>if the drives were fully functional</w:t>
      </w:r>
      <w:r w:rsidRPr="000968B2">
        <w:rPr>
          <w:rFonts w:asciiTheme="minorHAnsi" w:hAnsiTheme="minorHAnsi"/>
          <w:sz w:val="12"/>
        </w:rPr>
        <w:t>—and, hence, would not prompt a mobilization of a series of defensive distancing mechanisms struggling to transcend this threatening corpo-Real—</w:t>
      </w:r>
      <w:r w:rsidRPr="000968B2">
        <w:rPr>
          <w:rStyle w:val="StyleUnderline"/>
          <w:rFonts w:asciiTheme="minorHAnsi" w:hAnsiTheme="minorHAnsi"/>
        </w:rPr>
        <w:t>humans would be animalistic automatons</w:t>
      </w:r>
      <w:r w:rsidRPr="000968B2">
        <w:rPr>
          <w:rFonts w:asciiTheme="minorHAnsi" w:hAnsiTheme="minorHAnsi"/>
          <w:sz w:val="12"/>
        </w:rPr>
        <w:t xml:space="preserve">, namely, </w:t>
      </w:r>
      <w:r w:rsidRPr="000968B2">
        <w:rPr>
          <w:rStyle w:val="StyleUnderline"/>
          <w:rFonts w:asciiTheme="minorHAnsi" w:hAnsiTheme="minorHAnsi"/>
        </w:rPr>
        <w:t>creatures of nature</w:t>
      </w:r>
      <w:r w:rsidRPr="000968B2">
        <w:rPr>
          <w:rFonts w:asciiTheme="minorHAnsi" w:hAnsiTheme="minorHAnsi"/>
          <w:sz w:val="12"/>
        </w:rPr>
        <w:t xml:space="preserve">. </w:t>
      </w:r>
      <w:r w:rsidRPr="000968B2">
        <w:rPr>
          <w:rStyle w:val="Emphasis"/>
          <w:rFonts w:asciiTheme="minorHAnsi" w:hAnsiTheme="minorHAnsi"/>
          <w:highlight w:val="yellow"/>
        </w:rPr>
        <w:t>The pain of a malfunctioning</w:t>
      </w:r>
      <w:r w:rsidRPr="000968B2">
        <w:rPr>
          <w:rStyle w:val="Emphasis"/>
          <w:rFonts w:asciiTheme="minorHAnsi" w:hAnsiTheme="minorHAnsi"/>
        </w:rPr>
        <w:t xml:space="preserve">, internally conflicted </w:t>
      </w:r>
      <w:r w:rsidRPr="000968B2">
        <w:rPr>
          <w:rStyle w:val="Emphasis"/>
          <w:rFonts w:asciiTheme="minorHAnsi" w:hAnsiTheme="minorHAnsi"/>
          <w:highlight w:val="yellow"/>
        </w:rPr>
        <w:t>libidinal economy</w:t>
      </w:r>
      <w:r w:rsidRPr="000968B2">
        <w:rPr>
          <w:rFonts w:asciiTheme="minorHAnsi" w:hAnsiTheme="minorHAnsi"/>
          <w:sz w:val="12"/>
        </w:rPr>
        <w:t xml:space="preserve"> </w:t>
      </w:r>
      <w:r w:rsidRPr="000968B2">
        <w:rPr>
          <w:rStyle w:val="StyleUnderline"/>
          <w:rFonts w:asciiTheme="minorHAnsi" w:hAnsiTheme="minorHAnsi"/>
          <w:highlight w:val="yellow"/>
        </w:rPr>
        <w:t xml:space="preserve">is a discomfort signaling a </w:t>
      </w:r>
      <w:r w:rsidRPr="000968B2">
        <w:rPr>
          <w:rStyle w:val="Emphasis"/>
          <w:rFonts w:asciiTheme="minorHAnsi" w:hAnsiTheme="minorHAnsi"/>
          <w:highlight w:val="yellow"/>
        </w:rPr>
        <w:t>capacity to be an autonomous subject</w:t>
      </w:r>
      <w:r w:rsidRPr="000968B2">
        <w:rPr>
          <w:rFonts w:asciiTheme="minorHAnsi" w:hAnsiTheme="minorHAnsi"/>
          <w:sz w:val="12"/>
        </w:rPr>
        <w:t xml:space="preserve">. This is a pain even more essential to human autonomy than what Kant identifies as the guilt-inducing burden of duty and its corresponding pangs of anxious, awe-inspiring respect. Whereas Kant treats the discomfort associated with duty as a symptom-effect of a transcendental freedom inherent to rational beings, the reverse might (also) be the case: Such freedom is the symptom-effect of a discomfort inherent to libidinal beings. Completely “curing” individuals of this discomfort, even if it were possible, would be tantamount to divesting them, whether they realize it or not, of an essential feature of their dignity as subjects. </w:t>
      </w:r>
      <w:r w:rsidRPr="000968B2">
        <w:rPr>
          <w:rStyle w:val="StyleUnderline"/>
          <w:rFonts w:asciiTheme="minorHAnsi" w:hAnsiTheme="minorHAnsi"/>
        </w:rPr>
        <w:t>As Lacan might phrase it, the split Trieb is</w:t>
      </w:r>
      <w:r w:rsidRPr="000968B2">
        <w:rPr>
          <w:rFonts w:asciiTheme="minorHAnsi" w:hAnsiTheme="minorHAnsi"/>
          <w:sz w:val="12"/>
        </w:rPr>
        <w:t xml:space="preserve"> the sinthome of </w:t>
      </w:r>
      <w:r w:rsidRPr="000968B2">
        <w:rPr>
          <w:rStyle w:val="StyleUnderline"/>
          <w:rFonts w:asciiTheme="minorHAnsi" w:hAnsiTheme="minorHAnsi"/>
        </w:rPr>
        <w:t>subjectivity proper</w:t>
      </w:r>
      <w:r w:rsidRPr="000968B2">
        <w:rPr>
          <w:rFonts w:asciiTheme="minorHAnsi" w:hAnsiTheme="minorHAnsi"/>
          <w:sz w:val="12"/>
        </w:rPr>
        <w:t xml:space="preserve">, </w:t>
      </w:r>
      <w:r w:rsidRPr="000968B2">
        <w:rPr>
          <w:rStyle w:val="StyleUnderline"/>
          <w:rFonts w:asciiTheme="minorHAnsi" w:hAnsiTheme="minorHAnsi"/>
        </w:rPr>
        <w:t>the source of a suffering that</w:t>
      </w:r>
      <w:r w:rsidRPr="000968B2">
        <w:rPr>
          <w:rFonts w:asciiTheme="minorHAnsi" w:hAnsiTheme="minorHAnsi"/>
          <w:sz w:val="12"/>
        </w:rPr>
        <w:t xml:space="preserve">, </w:t>
      </w:r>
      <w:r w:rsidRPr="000968B2">
        <w:rPr>
          <w:rStyle w:val="StyleUnderline"/>
          <w:rFonts w:asciiTheme="minorHAnsi" w:hAnsiTheme="minorHAnsi"/>
        </w:rPr>
        <w:t>were it</w:t>
      </w:r>
      <w:r w:rsidRPr="000968B2">
        <w:rPr>
          <w:rFonts w:asciiTheme="minorHAnsi" w:hAnsiTheme="minorHAnsi"/>
          <w:sz w:val="12"/>
        </w:rPr>
        <w:t xml:space="preserve"> to be entirely </w:t>
      </w:r>
      <w:r w:rsidRPr="000968B2">
        <w:rPr>
          <w:rStyle w:val="StyleUnderline"/>
          <w:rFonts w:asciiTheme="minorHAnsi" w:hAnsiTheme="minorHAnsi"/>
        </w:rPr>
        <w:t>eliminated, would entail the utter dissolution of subjectivity itself</w:t>
      </w:r>
      <w:r w:rsidRPr="000968B2">
        <w:rPr>
          <w:rFonts w:asciiTheme="minorHAnsi" w:hAnsiTheme="minorHAnsi"/>
          <w:sz w:val="12"/>
        </w:rPr>
        <w:t xml:space="preserve">. </w:t>
      </w:r>
      <w:r w:rsidRPr="000968B2">
        <w:rPr>
          <w:rStyle w:val="Emphasis"/>
          <w:rFonts w:asciiTheme="minorHAnsi" w:hAnsiTheme="minorHAnsi"/>
          <w:highlight w:val="yellow"/>
        </w:rPr>
        <w:t>Humanity is free</w:t>
      </w:r>
      <w:r w:rsidRPr="000968B2">
        <w:rPr>
          <w:rStyle w:val="Emphasis"/>
          <w:rFonts w:asciiTheme="minorHAnsi" w:hAnsiTheme="minorHAnsi"/>
        </w:rPr>
        <w:t xml:space="preserve"> precisely </w:t>
      </w:r>
      <w:r w:rsidRPr="000968B2">
        <w:rPr>
          <w:rStyle w:val="Emphasis"/>
          <w:rFonts w:asciiTheme="minorHAnsi" w:hAnsiTheme="minorHAnsi"/>
          <w:highlight w:val="yellow"/>
        </w:rPr>
        <w:t>insofar as its</w:t>
      </w:r>
      <w:r w:rsidRPr="000968B2">
        <w:rPr>
          <w:rStyle w:val="Emphasis"/>
          <w:rFonts w:asciiTheme="minorHAnsi" w:hAnsiTheme="minorHAnsi"/>
        </w:rPr>
        <w:t xml:space="preserve"> pleasures are far from perfection</w:t>
      </w:r>
      <w:r w:rsidRPr="000968B2">
        <w:rPr>
          <w:rFonts w:asciiTheme="minorHAnsi" w:hAnsiTheme="minorHAnsi"/>
          <w:sz w:val="12"/>
        </w:rPr>
        <w:t xml:space="preserve">, insofar as </w:t>
      </w:r>
      <w:r w:rsidRPr="000968B2">
        <w:rPr>
          <w:rStyle w:val="Emphasis"/>
          <w:rFonts w:asciiTheme="minorHAnsi" w:hAnsiTheme="minorHAnsi"/>
        </w:rPr>
        <w:t xml:space="preserve">its </w:t>
      </w:r>
      <w:r w:rsidRPr="000968B2">
        <w:rPr>
          <w:rStyle w:val="Emphasis"/>
          <w:rFonts w:asciiTheme="minorHAnsi" w:hAnsiTheme="minorHAnsi"/>
          <w:highlight w:val="yellow"/>
        </w:rPr>
        <w:t>enjoyment is never absolute</w:t>
      </w:r>
      <w:r w:rsidRPr="000968B2">
        <w:rPr>
          <w:rFonts w:asciiTheme="minorHAnsi" w:hAnsiTheme="minorHAnsi"/>
          <w:sz w:val="12"/>
        </w:rPr>
        <w:t>.</w:t>
      </w:r>
    </w:p>
    <w:p w:rsidR="00123275" w:rsidRPr="000968B2" w:rsidRDefault="00123275" w:rsidP="00123275">
      <w:pPr>
        <w:rPr>
          <w:rFonts w:asciiTheme="minorHAnsi" w:hAnsiTheme="minorHAnsi"/>
        </w:rPr>
      </w:pPr>
    </w:p>
    <w:p w:rsidR="00123275" w:rsidRPr="000968B2" w:rsidRDefault="00123275" w:rsidP="00123275">
      <w:pPr>
        <w:pStyle w:val="Heading4"/>
      </w:pPr>
      <w:r w:rsidRPr="000968B2">
        <w:t>Exclusive causal focus on affect is a theoretical shortcut to avoid examining the concrete nature of politics.</w:t>
      </w:r>
    </w:p>
    <w:p w:rsidR="00123275" w:rsidRPr="000968B2" w:rsidRDefault="00123275" w:rsidP="00123275">
      <w:pPr>
        <w:rPr>
          <w:rFonts w:asciiTheme="minorHAnsi" w:hAnsiTheme="minorHAnsi"/>
        </w:rPr>
      </w:pPr>
      <w:r w:rsidRPr="000968B2">
        <w:rPr>
          <w:rFonts w:asciiTheme="minorHAnsi" w:hAnsiTheme="minorHAnsi"/>
          <w:b/>
        </w:rPr>
        <w:t>Grossberg 10</w:t>
      </w:r>
      <w:r w:rsidRPr="000968B2">
        <w:rPr>
          <w:rFonts w:asciiTheme="minorHAnsi" w:hAnsiTheme="minorHAnsi"/>
        </w:rPr>
        <w:t xml:space="preserve"> – (2010, Lawrence, PhD, Morris Davis Distinguished Professor of Communication Studies and Cultural Studies; Adjunct Distinguished Professor of Anthropology; Director of the University Program in Cultural Studies at UNC, “Affect’s Future,” in </w:t>
      </w:r>
      <w:r w:rsidRPr="000968B2">
        <w:rPr>
          <w:rFonts w:asciiTheme="minorHAnsi" w:hAnsiTheme="minorHAnsi"/>
          <w:i/>
        </w:rPr>
        <w:t>The Affect Studies Reader</w:t>
      </w:r>
      <w:r w:rsidRPr="000968B2">
        <w:rPr>
          <w:rFonts w:asciiTheme="minorHAnsi" w:hAnsiTheme="minorHAnsi"/>
        </w:rPr>
        <w:t>, p. 315-6)</w:t>
      </w:r>
    </w:p>
    <w:p w:rsidR="00123275" w:rsidRPr="000968B2" w:rsidRDefault="00123275" w:rsidP="00123275">
      <w:pPr>
        <w:rPr>
          <w:rFonts w:asciiTheme="minorHAnsi" w:hAnsiTheme="minorHAnsi"/>
        </w:rPr>
      </w:pPr>
    </w:p>
    <w:p w:rsidR="00123275" w:rsidRPr="000968B2" w:rsidRDefault="00123275" w:rsidP="00123275">
      <w:pPr>
        <w:rPr>
          <w:rFonts w:asciiTheme="minorHAnsi" w:hAnsiTheme="minorHAnsi"/>
          <w:sz w:val="14"/>
        </w:rPr>
      </w:pPr>
      <w:r w:rsidRPr="000968B2">
        <w:rPr>
          <w:rFonts w:asciiTheme="minorHAnsi" w:hAnsiTheme="minorHAnsi"/>
          <w:sz w:val="14"/>
        </w:rPr>
        <w:t xml:space="preserve">Gs ac MG: Yes, that's something that we were going to ask about: </w:t>
      </w:r>
      <w:r w:rsidRPr="000968B2">
        <w:rPr>
          <w:rStyle w:val="StyleUnderline"/>
          <w:rFonts w:asciiTheme="minorHAnsi" w:hAnsiTheme="minorHAnsi"/>
        </w:rPr>
        <w:t>is it possible that affect itself has been overinvested by theory?</w:t>
      </w:r>
      <w:r w:rsidRPr="000968B2">
        <w:rPr>
          <w:rFonts w:asciiTheme="minorHAnsi" w:hAnsiTheme="minorHAnsi"/>
          <w:sz w:val="14"/>
        </w:rPr>
        <w:t xml:space="preserve"> Is there a way that affect lets one off the hook in the way, as you've sometimes argued, that theory does?</w:t>
      </w:r>
    </w:p>
    <w:p w:rsidR="00123275" w:rsidRPr="000968B2" w:rsidRDefault="00123275" w:rsidP="00123275">
      <w:pPr>
        <w:rPr>
          <w:rStyle w:val="Emphasis"/>
          <w:rFonts w:asciiTheme="minorHAnsi" w:hAnsiTheme="minorHAnsi"/>
        </w:rPr>
      </w:pPr>
      <w:r w:rsidRPr="000968B2">
        <w:rPr>
          <w:rFonts w:asciiTheme="minorHAnsi" w:hAnsiTheme="minorHAnsi"/>
          <w:sz w:val="14"/>
        </w:rPr>
        <w:t xml:space="preserve">LG: Yes, </w:t>
      </w:r>
      <w:r w:rsidRPr="000968B2">
        <w:rPr>
          <w:rStyle w:val="Emphasis"/>
          <w:rFonts w:asciiTheme="minorHAnsi" w:hAnsiTheme="minorHAnsi"/>
        </w:rPr>
        <w:t>I think that is a nice way of putting it</w:t>
      </w:r>
      <w:r w:rsidRPr="000968B2">
        <w:rPr>
          <w:rFonts w:asciiTheme="minorHAnsi" w:hAnsiTheme="minorHAnsi"/>
          <w:sz w:val="14"/>
        </w:rPr>
        <w:t xml:space="preserve">. I do think that </w:t>
      </w:r>
      <w:r w:rsidRPr="000968B2">
        <w:rPr>
          <w:rStyle w:val="Emphasis"/>
          <w:rFonts w:asciiTheme="minorHAnsi" w:hAnsiTheme="minorHAnsi"/>
          <w:highlight w:val="yellow"/>
        </w:rPr>
        <w:t>affect can let you off the hook</w:t>
      </w:r>
      <w:r w:rsidRPr="000968B2">
        <w:rPr>
          <w:rFonts w:asciiTheme="minorHAnsi" w:hAnsiTheme="minorHAnsi"/>
          <w:sz w:val="14"/>
        </w:rPr>
        <w:t xml:space="preserve">. Because </w:t>
      </w:r>
      <w:r w:rsidRPr="000968B2">
        <w:rPr>
          <w:rStyle w:val="StyleUnderline"/>
          <w:rFonts w:asciiTheme="minorHAnsi" w:hAnsiTheme="minorHAnsi"/>
          <w:highlight w:val="yellow"/>
        </w:rPr>
        <w:t>it has come to serve</w:t>
      </w:r>
      <w:r w:rsidRPr="000968B2">
        <w:rPr>
          <w:rStyle w:val="StyleUnderline"/>
          <w:rFonts w:asciiTheme="minorHAnsi" w:hAnsiTheme="minorHAnsi"/>
        </w:rPr>
        <w:t xml:space="preserve">, now, </w:t>
      </w:r>
      <w:r w:rsidRPr="000968B2">
        <w:rPr>
          <w:rStyle w:val="Emphasis"/>
          <w:rFonts w:asciiTheme="minorHAnsi" w:hAnsiTheme="minorHAnsi"/>
          <w:highlight w:val="yellow"/>
        </w:rPr>
        <w:t>too often as a "magical" term</w:t>
      </w:r>
      <w:r w:rsidRPr="000968B2">
        <w:rPr>
          <w:rFonts w:asciiTheme="minorHAnsi" w:hAnsiTheme="minorHAnsi"/>
          <w:sz w:val="14"/>
        </w:rPr>
        <w:t xml:space="preserve">. So, </w:t>
      </w:r>
      <w:r w:rsidRPr="000968B2">
        <w:rPr>
          <w:rStyle w:val="StyleUnderline"/>
          <w:rFonts w:asciiTheme="minorHAnsi" w:hAnsiTheme="minorHAnsi"/>
          <w:highlight w:val="yellow"/>
        </w:rPr>
        <w:t>if something has effects that are</w:t>
      </w:r>
      <w:r w:rsidRPr="000968B2">
        <w:rPr>
          <w:rFonts w:asciiTheme="minorHAnsi" w:hAnsiTheme="minorHAnsi"/>
          <w:sz w:val="14"/>
        </w:rPr>
        <w:t xml:space="preserve">, let's say, </w:t>
      </w:r>
      <w:r w:rsidRPr="000968B2">
        <w:rPr>
          <w:rStyle w:val="StyleUnderline"/>
          <w:rFonts w:asciiTheme="minorHAnsi" w:hAnsiTheme="minorHAnsi"/>
          <w:highlight w:val="yellow"/>
        </w:rPr>
        <w:t>non-representational then we can just describe it as "affect:</w:t>
      </w:r>
      <w:r w:rsidRPr="000968B2">
        <w:rPr>
          <w:rStyle w:val="StyleUnderline"/>
          <w:rFonts w:asciiTheme="minorHAnsi" w:hAnsiTheme="minorHAnsi"/>
        </w:rPr>
        <w:t>'</w:t>
      </w:r>
      <w:r w:rsidRPr="000968B2">
        <w:rPr>
          <w:rFonts w:asciiTheme="minorHAnsi" w:hAnsiTheme="minorHAnsi"/>
          <w:sz w:val="14"/>
        </w:rPr>
        <w:t xml:space="preserve"> So, I think </w:t>
      </w:r>
      <w:r w:rsidRPr="000968B2">
        <w:rPr>
          <w:rStyle w:val="StyleUnderline"/>
          <w:rFonts w:asciiTheme="minorHAnsi" w:hAnsiTheme="minorHAnsi"/>
          <w:highlight w:val="yellow"/>
        </w:rPr>
        <w:t>there is a lot of theorizing that does not do the harder work of specifying modalities and apparatuses of affect, or distinguishing affect from other sorts of non-semantic effects, or</w:t>
      </w:r>
      <w:r w:rsidRPr="000968B2">
        <w:rPr>
          <w:rFonts w:asciiTheme="minorHAnsi" w:hAnsiTheme="minorHAnsi"/>
          <w:sz w:val="14"/>
        </w:rPr>
        <w:t xml:space="preserve">, as I said, </w:t>
      </w:r>
      <w:r w:rsidRPr="000968B2">
        <w:rPr>
          <w:rStyle w:val="StyleUnderline"/>
          <w:rFonts w:asciiTheme="minorHAnsi" w:hAnsiTheme="minorHAnsi"/>
          <w:highlight w:val="yellow"/>
        </w:rPr>
        <w:t>analyzing the articulations between</w:t>
      </w:r>
      <w:r w:rsidRPr="000968B2">
        <w:rPr>
          <w:rFonts w:asciiTheme="minorHAnsi" w:hAnsiTheme="minorHAnsi"/>
          <w:sz w:val="14"/>
        </w:rPr>
        <w:t xml:space="preserve"> (and hence, the difference between, as well as how one gets from) </w:t>
      </w:r>
      <w:r w:rsidRPr="000968B2">
        <w:rPr>
          <w:rStyle w:val="Emphasis"/>
          <w:rFonts w:asciiTheme="minorHAnsi" w:hAnsiTheme="minorHAnsi"/>
          <w:highlight w:val="yellow"/>
        </w:rPr>
        <w:t>the ontological and the "empirical."</w:t>
      </w:r>
    </w:p>
    <w:p w:rsidR="00123275" w:rsidRPr="000968B2" w:rsidRDefault="00123275" w:rsidP="00123275">
      <w:pPr>
        <w:rPr>
          <w:rFonts w:asciiTheme="minorHAnsi" w:hAnsiTheme="minorHAnsi"/>
          <w:sz w:val="14"/>
        </w:rPr>
      </w:pPr>
      <w:r w:rsidRPr="000968B2">
        <w:rPr>
          <w:rFonts w:asciiTheme="minorHAnsi" w:hAnsiTheme="minorHAnsi"/>
          <w:sz w:val="14"/>
        </w:rPr>
        <w:t xml:space="preserve">The last is a vexing problem, and crucial I think if we are ever going to sort out a theory of affect. </w:t>
      </w:r>
      <w:r w:rsidRPr="000968B2">
        <w:rPr>
          <w:rStyle w:val="StyleUnderline"/>
          <w:rFonts w:asciiTheme="minorHAnsi" w:hAnsiTheme="minorHAnsi"/>
        </w:rPr>
        <w:t xml:space="preserve">It's like people who say the world is "rhizomatic:' </w:t>
      </w:r>
      <w:proofErr w:type="gramStart"/>
      <w:r w:rsidRPr="000968B2">
        <w:rPr>
          <w:rStyle w:val="StyleUnderline"/>
          <w:rFonts w:asciiTheme="minorHAnsi" w:hAnsiTheme="minorHAnsi"/>
        </w:rPr>
        <w:t>The</w:t>
      </w:r>
      <w:proofErr w:type="gramEnd"/>
      <w:r w:rsidRPr="000968B2">
        <w:rPr>
          <w:rStyle w:val="StyleUnderline"/>
          <w:rFonts w:asciiTheme="minorHAnsi" w:hAnsiTheme="minorHAnsi"/>
        </w:rPr>
        <w:t xml:space="preserve"> world isn't rhizomatic</w:t>
      </w:r>
      <w:r w:rsidRPr="000968B2">
        <w:rPr>
          <w:rFonts w:asciiTheme="minorHAnsi" w:hAnsiTheme="minorHAnsi"/>
          <w:sz w:val="14"/>
        </w:rPr>
        <w:t xml:space="preserve">! I mean, as virtual, the world is rhizomatic. On the plane of consistency then, the world is rhizomatic. But </w:t>
      </w:r>
      <w:r w:rsidRPr="000968B2">
        <w:rPr>
          <w:rStyle w:val="StyleUnderline"/>
          <w:rFonts w:asciiTheme="minorHAnsi" w:hAnsiTheme="minorHAnsi"/>
        </w:rPr>
        <w:t>there is always a plane of organization and that's what you have to describe</w:t>
      </w:r>
      <w:r w:rsidRPr="000968B2">
        <w:rPr>
          <w:rFonts w:asciiTheme="minorHAnsi" w:hAnsiTheme="minorHAnsi"/>
          <w:sz w:val="14"/>
        </w:rPr>
        <w:t xml:space="preserve"> because that is what you have to de-territorialize and decode, and then of course it will always be re-territorialized and you will of course never get back to the plane of consistency.' And </w:t>
      </w:r>
      <w:r w:rsidRPr="000968B2">
        <w:rPr>
          <w:rStyle w:val="StyleUnderline"/>
          <w:rFonts w:asciiTheme="minorHAnsi" w:hAnsiTheme="minorHAnsi"/>
        </w:rPr>
        <w:t>whether or not Deleuze and Guattari thought you could become a body without organs</w:t>
      </w:r>
      <w:r w:rsidRPr="000968B2">
        <w:rPr>
          <w:rFonts w:asciiTheme="minorHAnsi" w:hAnsiTheme="minorHAnsi"/>
          <w:sz w:val="14"/>
        </w:rPr>
        <w:t xml:space="preserve">, I have never had the </w:t>
      </w:r>
      <w:proofErr w:type="gramStart"/>
      <w:r w:rsidRPr="000968B2">
        <w:rPr>
          <w:rFonts w:asciiTheme="minorHAnsi" w:hAnsiTheme="minorHAnsi"/>
          <w:sz w:val="14"/>
        </w:rPr>
        <w:t>desire ..</w:t>
      </w:r>
      <w:proofErr w:type="gramEnd"/>
      <w:r w:rsidRPr="000968B2">
        <w:rPr>
          <w:rFonts w:asciiTheme="minorHAnsi" w:hAnsiTheme="minorHAnsi"/>
          <w:sz w:val="14"/>
        </w:rPr>
        <w:t xml:space="preserve"> . </w:t>
      </w:r>
      <w:proofErr w:type="gramStart"/>
      <w:r w:rsidRPr="000968B2">
        <w:rPr>
          <w:rFonts w:asciiTheme="minorHAnsi" w:hAnsiTheme="minorHAnsi"/>
          <w:sz w:val="14"/>
        </w:rPr>
        <w:t>and</w:t>
      </w:r>
      <w:proofErr w:type="gramEnd"/>
      <w:r w:rsidRPr="000968B2">
        <w:rPr>
          <w:rFonts w:asciiTheme="minorHAnsi" w:hAnsiTheme="minorHAnsi"/>
          <w:sz w:val="14"/>
        </w:rPr>
        <w:t xml:space="preserve"> </w:t>
      </w:r>
      <w:r w:rsidRPr="000968B2">
        <w:rPr>
          <w:rStyle w:val="Emphasis"/>
          <w:rFonts w:asciiTheme="minorHAnsi" w:hAnsiTheme="minorHAnsi"/>
          <w:highlight w:val="yellow"/>
        </w:rPr>
        <w:t>I see nothing particularly political about it</w:t>
      </w:r>
      <w:r w:rsidRPr="000968B2">
        <w:rPr>
          <w:rStyle w:val="Emphasis"/>
          <w:rFonts w:asciiTheme="minorHAnsi" w:hAnsiTheme="minorHAnsi"/>
        </w:rPr>
        <w:t xml:space="preserve"> anyway</w:t>
      </w:r>
      <w:r w:rsidRPr="000968B2">
        <w:rPr>
          <w:rFonts w:asciiTheme="minorHAnsi" w:hAnsiTheme="minorHAnsi"/>
          <w:sz w:val="14"/>
        </w:rPr>
        <w:t>.</w:t>
      </w:r>
    </w:p>
    <w:p w:rsidR="00123275" w:rsidRPr="000968B2" w:rsidRDefault="00123275" w:rsidP="00123275">
      <w:pPr>
        <w:rPr>
          <w:rFonts w:asciiTheme="minorHAnsi" w:hAnsiTheme="minorHAnsi"/>
          <w:sz w:val="14"/>
        </w:rPr>
      </w:pPr>
      <w:r w:rsidRPr="000968B2">
        <w:rPr>
          <w:rFonts w:asciiTheme="minorHAnsi" w:hAnsiTheme="minorHAnsi"/>
          <w:sz w:val="14"/>
        </w:rPr>
        <w:t>Gs &amp; MG: But is it that these planes (virtual/actual or consistency/organization) are so separable or is it that they persist alongside one another in the manner of Spinoza's monism? That is, is there another way perhaps to think the spatiality of their relationship?</w:t>
      </w:r>
    </w:p>
    <w:p w:rsidR="00123275" w:rsidRPr="000968B2" w:rsidRDefault="00123275" w:rsidP="00123275">
      <w:pPr>
        <w:rPr>
          <w:rFonts w:asciiTheme="minorHAnsi" w:hAnsiTheme="minorHAnsi"/>
          <w:sz w:val="14"/>
        </w:rPr>
      </w:pPr>
      <w:r w:rsidRPr="000968B2">
        <w:rPr>
          <w:rFonts w:asciiTheme="minorHAnsi" w:hAnsiTheme="minorHAnsi"/>
          <w:sz w:val="14"/>
        </w:rPr>
        <w:t xml:space="preserve">LG: Yes, I do assume that these two planes are the same thing. It's like Nietzsche's will: </w:t>
      </w:r>
      <w:r w:rsidRPr="000968B2">
        <w:rPr>
          <w:rStyle w:val="StyleUnderline"/>
          <w:rFonts w:asciiTheme="minorHAnsi" w:hAnsiTheme="minorHAnsi"/>
          <w:highlight w:val="yellow"/>
        </w:rPr>
        <w:t>it is the ontological condition of possibility</w:t>
      </w:r>
      <w:r w:rsidRPr="000968B2">
        <w:rPr>
          <w:rStyle w:val="StyleUnderline"/>
          <w:rFonts w:asciiTheme="minorHAnsi" w:hAnsiTheme="minorHAnsi"/>
        </w:rPr>
        <w:t xml:space="preserve"> of any empirical reality</w:t>
      </w:r>
      <w:r w:rsidRPr="000968B2">
        <w:rPr>
          <w:rFonts w:asciiTheme="minorHAnsi" w:hAnsiTheme="minorHAnsi"/>
          <w:sz w:val="14"/>
        </w:rPr>
        <w:t xml:space="preserve">. </w:t>
      </w:r>
      <w:r w:rsidRPr="000968B2">
        <w:rPr>
          <w:rStyle w:val="Emphasis"/>
          <w:rFonts w:asciiTheme="minorHAnsi" w:hAnsiTheme="minorHAnsi"/>
        </w:rPr>
        <w:t xml:space="preserve">But </w:t>
      </w:r>
      <w:r w:rsidRPr="000968B2">
        <w:rPr>
          <w:rStyle w:val="Emphasis"/>
          <w:rFonts w:asciiTheme="minorHAnsi" w:hAnsiTheme="minorHAnsi"/>
          <w:highlight w:val="yellow"/>
        </w:rPr>
        <w:t>that doesn't mean that it is a description of any empirical reality</w:t>
      </w:r>
      <w:r w:rsidRPr="000968B2">
        <w:rPr>
          <w:rFonts w:asciiTheme="minorHAnsi" w:hAnsiTheme="minorHAnsi"/>
          <w:sz w:val="14"/>
        </w:rPr>
        <w:t xml:space="preserve">. </w:t>
      </w:r>
      <w:r w:rsidRPr="000968B2">
        <w:rPr>
          <w:rStyle w:val="StyleUnderline"/>
          <w:rFonts w:asciiTheme="minorHAnsi" w:hAnsiTheme="minorHAnsi"/>
        </w:rPr>
        <w:t>There is a difference between the transcendental condition of possibility and the actualization of those conditions</w:t>
      </w:r>
      <w:r w:rsidRPr="000968B2">
        <w:rPr>
          <w:rFonts w:asciiTheme="minorHAnsi" w:hAnsiTheme="minorHAnsi"/>
          <w:sz w:val="14"/>
        </w:rPr>
        <w:t xml:space="preserve">. So, I think that sometimes </w:t>
      </w:r>
      <w:r w:rsidRPr="000968B2">
        <w:rPr>
          <w:rStyle w:val="StyleUnderline"/>
          <w:rFonts w:asciiTheme="minorHAnsi" w:hAnsiTheme="minorHAnsi"/>
        </w:rPr>
        <w:t>affect lets people off the hook because it lets them appeal back to an ontology that escapes</w:t>
      </w:r>
      <w:r w:rsidRPr="000968B2">
        <w:rPr>
          <w:rFonts w:asciiTheme="minorHAnsi" w:hAnsiTheme="minorHAnsi"/>
          <w:sz w:val="14"/>
        </w:rPr>
        <w:t xml:space="preserve">. And, </w:t>
      </w:r>
      <w:r w:rsidRPr="000968B2">
        <w:rPr>
          <w:rStyle w:val="Emphasis"/>
          <w:rFonts w:asciiTheme="minorHAnsi" w:hAnsiTheme="minorHAnsi"/>
          <w:highlight w:val="yellow"/>
        </w:rPr>
        <w:t>it often ends up producing a radically de-territorializing politics</w:t>
      </w:r>
      <w:r w:rsidRPr="000968B2">
        <w:rPr>
          <w:rFonts w:asciiTheme="minorHAnsi" w:hAnsiTheme="minorHAnsi"/>
          <w:sz w:val="14"/>
        </w:rPr>
        <w:t xml:space="preserve"> </w:t>
      </w:r>
      <w:r w:rsidRPr="000968B2">
        <w:rPr>
          <w:rStyle w:val="StyleUnderline"/>
          <w:rFonts w:asciiTheme="minorHAnsi" w:hAnsiTheme="minorHAnsi"/>
        </w:rPr>
        <w:t>that I have never been particularly enamored of</w:t>
      </w:r>
      <w:r w:rsidRPr="000968B2">
        <w:rPr>
          <w:rFonts w:asciiTheme="minorHAnsi" w:hAnsiTheme="minorHAnsi"/>
          <w:sz w:val="14"/>
        </w:rPr>
        <w:t xml:space="preserve"> anyway.</w:t>
      </w:r>
    </w:p>
    <w:p w:rsidR="00123275" w:rsidRPr="000968B2" w:rsidRDefault="00123275" w:rsidP="00123275">
      <w:pPr>
        <w:rPr>
          <w:rFonts w:asciiTheme="minorHAnsi" w:hAnsiTheme="minorHAnsi"/>
          <w:sz w:val="14"/>
        </w:rPr>
      </w:pPr>
      <w:r w:rsidRPr="000968B2">
        <w:rPr>
          <w:rFonts w:asciiTheme="minorHAnsi" w:hAnsiTheme="minorHAnsi"/>
          <w:sz w:val="14"/>
        </w:rPr>
        <w:t xml:space="preserve">But it also lets me too much off the hook, because what we need to do is take up this work and rethink it. You know that brilliant chapter in A Thousand Plateaus </w:t>
      </w:r>
      <w:proofErr w:type="gramStart"/>
      <w:r w:rsidRPr="000968B2">
        <w:rPr>
          <w:rFonts w:asciiTheme="minorHAnsi" w:hAnsiTheme="minorHAnsi"/>
          <w:sz w:val="14"/>
        </w:rPr>
        <w:t>( 1987</w:t>
      </w:r>
      <w:proofErr w:type="gramEnd"/>
      <w:r w:rsidRPr="000968B2">
        <w:rPr>
          <w:rFonts w:asciiTheme="minorHAnsi" w:hAnsiTheme="minorHAnsi"/>
          <w:sz w:val="14"/>
        </w:rPr>
        <w:t>) where Deleuze and Guattari talk about regimes of signification, or what Foucault would have called discursive apparatuses, different forms of discursive apparatuses. Machinic assemblages produce different kinds of effects. We know that. Foucault would say that. Deleuze would say that. And Spinoza too, you know. Some of those kinds of effects are useful to group together and call affect. But then you have to do the work of specifying the particular regime of signification, and the particular machinic effectivity that is being produced.</w:t>
      </w:r>
    </w:p>
    <w:p w:rsidR="00123275" w:rsidRPr="000968B2" w:rsidRDefault="00123275" w:rsidP="00123275">
      <w:pPr>
        <w:rPr>
          <w:rFonts w:asciiTheme="minorHAnsi" w:hAnsiTheme="minorHAnsi"/>
          <w:sz w:val="14"/>
        </w:rPr>
      </w:pPr>
      <w:r w:rsidRPr="000968B2">
        <w:rPr>
          <w:rStyle w:val="StyleUnderline"/>
          <w:rFonts w:asciiTheme="minorHAnsi" w:hAnsiTheme="minorHAnsi"/>
        </w:rPr>
        <w:t xml:space="preserve">In </w:t>
      </w:r>
      <w:r w:rsidRPr="000968B2">
        <w:rPr>
          <w:rStyle w:val="StyleUnderline"/>
          <w:rFonts w:asciiTheme="minorHAnsi" w:hAnsiTheme="minorHAnsi"/>
          <w:highlight w:val="yellow"/>
        </w:rPr>
        <w:t>too much work</w:t>
      </w:r>
      <w:r w:rsidRPr="000968B2">
        <w:rPr>
          <w:rStyle w:val="StyleUnderline"/>
          <w:rFonts w:asciiTheme="minorHAnsi" w:hAnsiTheme="minorHAnsi"/>
        </w:rPr>
        <w:t xml:space="preserve"> done by people who talk </w:t>
      </w:r>
      <w:r w:rsidRPr="000968B2">
        <w:rPr>
          <w:rStyle w:val="StyleUnderline"/>
          <w:rFonts w:asciiTheme="minorHAnsi" w:hAnsiTheme="minorHAnsi"/>
          <w:highlight w:val="yellow"/>
        </w:rPr>
        <w:t>about affect</w:t>
      </w:r>
      <w:r w:rsidRPr="000968B2">
        <w:rPr>
          <w:rFonts w:asciiTheme="minorHAnsi" w:hAnsiTheme="minorHAnsi"/>
          <w:sz w:val="14"/>
        </w:rPr>
        <w:t xml:space="preserve"> -or at least I get the feeling when reading some of it anyway-</w:t>
      </w:r>
      <w:r w:rsidRPr="000968B2">
        <w:rPr>
          <w:rStyle w:val="StyleUnderline"/>
          <w:rFonts w:asciiTheme="minorHAnsi" w:hAnsiTheme="minorHAnsi"/>
        </w:rPr>
        <w:t xml:space="preserve">there </w:t>
      </w:r>
      <w:r w:rsidRPr="000968B2">
        <w:rPr>
          <w:rStyle w:val="StyleUnderline"/>
          <w:rFonts w:asciiTheme="minorHAnsi" w:hAnsiTheme="minorHAnsi"/>
          <w:highlight w:val="yellow"/>
        </w:rPr>
        <w:t>is</w:t>
      </w:r>
      <w:r w:rsidRPr="000968B2">
        <w:rPr>
          <w:rStyle w:val="StyleUnderline"/>
          <w:rFonts w:asciiTheme="minorHAnsi" w:hAnsiTheme="minorHAnsi"/>
        </w:rPr>
        <w:t xml:space="preserve"> a kind of </w:t>
      </w:r>
      <w:r w:rsidRPr="000968B2">
        <w:rPr>
          <w:rStyle w:val="StyleUnderline"/>
          <w:rFonts w:asciiTheme="minorHAnsi" w:hAnsiTheme="minorHAnsi"/>
          <w:highlight w:val="yellow"/>
        </w:rPr>
        <w:t>immediate effectivity</w:t>
      </w:r>
      <w:r w:rsidRPr="000968B2">
        <w:rPr>
          <w:rStyle w:val="StyleUnderline"/>
          <w:rFonts w:asciiTheme="minorHAnsi" w:hAnsiTheme="minorHAnsi"/>
        </w:rPr>
        <w:t xml:space="preserve"> of affect </w:t>
      </w:r>
      <w:r w:rsidRPr="000968B2">
        <w:rPr>
          <w:rStyle w:val="StyleUnderline"/>
          <w:rFonts w:asciiTheme="minorHAnsi" w:hAnsiTheme="minorHAnsi"/>
          <w:highlight w:val="yellow"/>
        </w:rPr>
        <w:t>on the body</w:t>
      </w:r>
      <w:r w:rsidRPr="000968B2">
        <w:rPr>
          <w:rFonts w:asciiTheme="minorHAnsi" w:hAnsiTheme="minorHAnsi"/>
          <w:sz w:val="14"/>
        </w:rPr>
        <w:t xml:space="preserve">. </w:t>
      </w:r>
      <w:r w:rsidRPr="000968B2">
        <w:rPr>
          <w:rStyle w:val="StyleUnderline"/>
          <w:rFonts w:asciiTheme="minorHAnsi" w:hAnsiTheme="minorHAnsi"/>
        </w:rPr>
        <w:t>Despite constant denials, I can't escape the feeling that</w:t>
      </w:r>
      <w:r w:rsidRPr="000968B2">
        <w:rPr>
          <w:rFonts w:asciiTheme="minorHAnsi" w:hAnsiTheme="minorHAnsi"/>
          <w:sz w:val="14"/>
        </w:rPr>
        <w:t xml:space="preserve"> Brian </w:t>
      </w:r>
      <w:r w:rsidRPr="000968B2">
        <w:rPr>
          <w:rStyle w:val="StyleUnderline"/>
          <w:rFonts w:asciiTheme="minorHAnsi" w:hAnsiTheme="minorHAnsi"/>
        </w:rPr>
        <w:t>Massumi's recent work</w:t>
      </w:r>
      <w:r w:rsidRPr="000968B2">
        <w:rPr>
          <w:rFonts w:asciiTheme="minorHAnsi" w:hAnsiTheme="minorHAnsi"/>
          <w:sz w:val="14"/>
        </w:rPr>
        <w:t xml:space="preserve">, for example, on the color-coding of terror alerts </w:t>
      </w:r>
      <w:r w:rsidRPr="000968B2">
        <w:rPr>
          <w:rStyle w:val="StyleUnderline"/>
          <w:rFonts w:asciiTheme="minorHAnsi" w:hAnsiTheme="minorHAnsi"/>
        </w:rPr>
        <w:t>reduplicates a kind of old-fashioned media-effects model.</w:t>
      </w:r>
      <w:r w:rsidRPr="000968B2">
        <w:rPr>
          <w:rFonts w:asciiTheme="minorHAnsi" w:hAnsiTheme="minorHAnsi"/>
          <w:sz w:val="14"/>
        </w:rPr>
        <w:t xml:space="preserve"> You know, you flash these lights at people and there is some kind of bodily response. Well, there isn't! </w:t>
      </w:r>
      <w:r w:rsidRPr="000968B2">
        <w:rPr>
          <w:rStyle w:val="StyleUnderline"/>
          <w:rFonts w:asciiTheme="minorHAnsi" w:hAnsiTheme="minorHAnsi"/>
        </w:rPr>
        <w:t>Affect then becomes a magical way of bringing in the body</w:t>
      </w:r>
      <w:r w:rsidRPr="000968B2">
        <w:rPr>
          <w:rFonts w:asciiTheme="minorHAnsi" w:hAnsiTheme="minorHAnsi"/>
          <w:sz w:val="14"/>
        </w:rPr>
        <w:t>. Certainly, there is a kind of mediation process but it is a machinic one. It goes through regimes that organize the body and the discourses of our lives, organize everyday life, and then produce specific kinds of effects. Organizations of affect might include will and attention, or moods, or orientation, what I have called "mattering maps:' and the various culturally and phenomenological constituted emotional economies. I say it this way because I am not sure that emotions can simply be described as affect, even as configurations of affect. I have always held that emotion is the articulation of affect and ideology. Emotion is the ideological attempt to make sense of some affective productions.</w:t>
      </w:r>
    </w:p>
    <w:p w:rsidR="00123275" w:rsidRPr="000968B2" w:rsidRDefault="00123275" w:rsidP="00123275">
      <w:pPr>
        <w:rPr>
          <w:rFonts w:asciiTheme="minorHAnsi" w:hAnsiTheme="minorHAnsi"/>
          <w:sz w:val="14"/>
        </w:rPr>
      </w:pPr>
      <w:r w:rsidRPr="000968B2">
        <w:rPr>
          <w:rFonts w:asciiTheme="minorHAnsi" w:hAnsiTheme="minorHAnsi"/>
          <w:sz w:val="14"/>
        </w:rPr>
        <w:t>So</w:t>
      </w:r>
      <w:r w:rsidRPr="000968B2">
        <w:rPr>
          <w:rStyle w:val="StyleUnderline"/>
          <w:rFonts w:asciiTheme="minorHAnsi" w:hAnsiTheme="minorHAnsi"/>
        </w:rPr>
        <w:t xml:space="preserve">, I don't think that we've yet done the actual work of parsing out </w:t>
      </w:r>
      <w:r w:rsidRPr="000968B2">
        <w:rPr>
          <w:rStyle w:val="Emphasis"/>
          <w:rFonts w:asciiTheme="minorHAnsi" w:hAnsiTheme="minorHAnsi"/>
          <w:highlight w:val="yellow"/>
        </w:rPr>
        <w:t>everything</w:t>
      </w:r>
      <w:r w:rsidRPr="000968B2">
        <w:rPr>
          <w:rStyle w:val="StyleUnderline"/>
          <w:rFonts w:asciiTheme="minorHAnsi" w:hAnsiTheme="minorHAnsi"/>
        </w:rPr>
        <w:t xml:space="preserve"> that </w:t>
      </w:r>
      <w:r w:rsidRPr="000968B2">
        <w:rPr>
          <w:rStyle w:val="Emphasis"/>
          <w:rFonts w:asciiTheme="minorHAnsi" w:hAnsiTheme="minorHAnsi"/>
          <w:highlight w:val="yellow"/>
        </w:rPr>
        <w:t>is getting collapsed into the general notion of affect</w:t>
      </w:r>
      <w:r w:rsidRPr="000968B2">
        <w:rPr>
          <w:rFonts w:asciiTheme="minorHAnsi" w:hAnsiTheme="minorHAnsi"/>
          <w:sz w:val="14"/>
        </w:rPr>
        <w:t xml:space="preserve">. Basically, </w:t>
      </w:r>
      <w:r w:rsidRPr="000968B2">
        <w:rPr>
          <w:rStyle w:val="StyleUnderline"/>
          <w:rFonts w:asciiTheme="minorHAnsi" w:hAnsiTheme="minorHAnsi"/>
        </w:rPr>
        <w:t xml:space="preserve">it's become everything that is non-representational or non-semantic – </w:t>
      </w:r>
      <w:r w:rsidRPr="000968B2">
        <w:rPr>
          <w:rStyle w:val="Emphasis"/>
          <w:rFonts w:asciiTheme="minorHAnsi" w:hAnsiTheme="minorHAnsi"/>
        </w:rPr>
        <w:t>that's what we now call affect.</w:t>
      </w:r>
      <w:r w:rsidRPr="000968B2">
        <w:rPr>
          <w:rFonts w:asciiTheme="minorHAnsi" w:hAnsiTheme="minorHAnsi"/>
          <w:sz w:val="14"/>
        </w:rPr>
        <w:t xml:space="preserve"> And, so, yes, I think you are right: it is letting us off the hook because then </w:t>
      </w:r>
      <w:r w:rsidRPr="000968B2">
        <w:rPr>
          <w:rStyle w:val="Emphasis"/>
          <w:rFonts w:asciiTheme="minorHAnsi" w:hAnsiTheme="minorHAnsi"/>
          <w:highlight w:val="yellow"/>
        </w:rPr>
        <w:t>we don't end up having to find the specificity</w:t>
      </w:r>
      <w:r w:rsidRPr="000968B2">
        <w:rPr>
          <w:rFonts w:asciiTheme="minorHAnsi" w:hAnsiTheme="minorHAnsi"/>
          <w:sz w:val="14"/>
        </w:rPr>
        <w:t>.</w:t>
      </w:r>
    </w:p>
    <w:p w:rsidR="00E0466A" w:rsidRDefault="00E0466A" w:rsidP="00E0466A">
      <w:pPr>
        <w:pStyle w:val="Heading3"/>
      </w:pPr>
      <w:r>
        <w:t>No prior questions</w:t>
      </w:r>
    </w:p>
    <w:p w:rsidR="00E0466A" w:rsidRPr="00865B61" w:rsidRDefault="00E0466A" w:rsidP="00E0466A">
      <w:pPr>
        <w:pStyle w:val="Heading4"/>
      </w:pPr>
      <w:r w:rsidRPr="00865B61">
        <w:t>Prior question</w:t>
      </w:r>
      <w:r>
        <w:t>s will never be fully settled—</w:t>
      </w:r>
      <w:r w:rsidRPr="00865B61">
        <w:t>must take action even under conditions of uncertainty</w:t>
      </w:r>
    </w:p>
    <w:p w:rsidR="00E0466A" w:rsidRDefault="00E0466A" w:rsidP="00E0466A">
      <w:r w:rsidRPr="00865B61">
        <w:t>Molly</w:t>
      </w:r>
      <w:r w:rsidRPr="00865B61">
        <w:rPr>
          <w:rStyle w:val="Style13ptBold"/>
        </w:rPr>
        <w:t xml:space="preserve"> Cochran 99</w:t>
      </w:r>
      <w:r w:rsidRPr="00865B61">
        <w:t>, Assistant Professor of International Affairs at Georgia Institute for Technology, “Normative Theory in International Relations”, 1999, pg. 272</w:t>
      </w:r>
    </w:p>
    <w:p w:rsidR="00E0466A" w:rsidRPr="00865B61" w:rsidRDefault="00E0466A" w:rsidP="00E0466A"/>
    <w:p w:rsidR="00E0466A" w:rsidRDefault="00E0466A" w:rsidP="00E0466A">
      <w:pPr>
        <w:rPr>
          <w:sz w:val="16"/>
        </w:rPr>
      </w:pPr>
      <w:r w:rsidRPr="00865B61">
        <w:rPr>
          <w:sz w:val="16"/>
        </w:rPr>
        <w:t xml:space="preserve">To conclude this chapter, </w:t>
      </w:r>
      <w:r w:rsidRPr="009134C9">
        <w:rPr>
          <w:rStyle w:val="StyleUnderline"/>
          <w:highlight w:val="green"/>
        </w:rPr>
        <w:t>while</w:t>
      </w:r>
      <w:r w:rsidRPr="00865B61">
        <w:rPr>
          <w:sz w:val="16"/>
        </w:rPr>
        <w:t xml:space="preserve"> modernist and </w:t>
      </w:r>
      <w:r w:rsidRPr="00865B61">
        <w:rPr>
          <w:rStyle w:val="StyleUnderline"/>
        </w:rPr>
        <w:t xml:space="preserve">postmodernist </w:t>
      </w:r>
      <w:r w:rsidRPr="009134C9">
        <w:rPr>
          <w:rStyle w:val="StyleUnderline"/>
          <w:highlight w:val="green"/>
        </w:rPr>
        <w:t>debates continue</w:t>
      </w:r>
      <w:r w:rsidRPr="00865B61">
        <w:rPr>
          <w:rStyle w:val="StyleUnderline"/>
        </w:rPr>
        <w:t>, while we are still unsure as to what we can legitimately identify as a</w:t>
      </w:r>
      <w:r w:rsidRPr="00865B61">
        <w:rPr>
          <w:sz w:val="16"/>
        </w:rPr>
        <w:t xml:space="preserve"> feminist </w:t>
      </w:r>
      <w:r w:rsidRPr="00865B61">
        <w:rPr>
          <w:rStyle w:val="StyleUnderline"/>
        </w:rPr>
        <w:t>ethical/political concern, while we still are unclear about the relationship between discourse and experience</w:t>
      </w:r>
      <w:r w:rsidRPr="009A27EF">
        <w:rPr>
          <w:rStyle w:val="StyleUnderline"/>
        </w:rPr>
        <w:t xml:space="preserve">, </w:t>
      </w:r>
      <w:r w:rsidRPr="009134C9">
        <w:rPr>
          <w:rStyle w:val="Emphasis"/>
          <w:highlight w:val="green"/>
        </w:rPr>
        <w:t>it is</w:t>
      </w:r>
      <w:r w:rsidRPr="00865B61">
        <w:rPr>
          <w:sz w:val="16"/>
        </w:rPr>
        <w:t xml:space="preserve"> particularly </w:t>
      </w:r>
      <w:r w:rsidRPr="009134C9">
        <w:rPr>
          <w:rStyle w:val="Emphasis"/>
          <w:highlight w:val="green"/>
        </w:rPr>
        <w:t>important</w:t>
      </w:r>
      <w:r w:rsidRPr="00865B61">
        <w:rPr>
          <w:sz w:val="16"/>
        </w:rPr>
        <w:t xml:space="preserve"> for feminists </w:t>
      </w:r>
      <w:r w:rsidRPr="009134C9">
        <w:rPr>
          <w:rStyle w:val="Emphasis"/>
          <w:highlight w:val="green"/>
        </w:rPr>
        <w:t>that we proceed with analysis of</w:t>
      </w:r>
      <w:r w:rsidRPr="00865B61">
        <w:rPr>
          <w:sz w:val="16"/>
        </w:rPr>
        <w:t xml:space="preserve"> both </w:t>
      </w:r>
      <w:r w:rsidRPr="009134C9">
        <w:rPr>
          <w:rStyle w:val="Emphasis"/>
          <w:highlight w:val="green"/>
        </w:rPr>
        <w:t>the material</w:t>
      </w:r>
      <w:r w:rsidRPr="00865B61">
        <w:rPr>
          <w:sz w:val="16"/>
        </w:rPr>
        <w:t xml:space="preserve"> (institutional and structural) as well as the discursive. </w:t>
      </w:r>
      <w:r w:rsidRPr="009134C9">
        <w:rPr>
          <w:rStyle w:val="StyleUnderline"/>
          <w:highlight w:val="green"/>
        </w:rPr>
        <w:t>This holds</w:t>
      </w:r>
      <w:r w:rsidRPr="00865B61">
        <w:rPr>
          <w:rStyle w:val="StyleUnderline"/>
        </w:rPr>
        <w:t xml:space="preserve"> </w:t>
      </w:r>
      <w:r w:rsidRPr="00865B61">
        <w:rPr>
          <w:sz w:val="16"/>
        </w:rPr>
        <w:t xml:space="preserve">not only for feminists, but </w:t>
      </w:r>
      <w:r w:rsidRPr="009134C9">
        <w:rPr>
          <w:rStyle w:val="StyleUnderline"/>
          <w:highlight w:val="green"/>
        </w:rPr>
        <w:t>for all theorists oriented towards the goal of extending</w:t>
      </w:r>
      <w:r w:rsidRPr="00865B61">
        <w:rPr>
          <w:rStyle w:val="StyleUnderline"/>
        </w:rPr>
        <w:t xml:space="preserve"> further </w:t>
      </w:r>
      <w:r w:rsidRPr="009134C9">
        <w:rPr>
          <w:rStyle w:val="StyleUnderline"/>
          <w:highlight w:val="green"/>
        </w:rPr>
        <w:t>moral inclusion in the present</w:t>
      </w:r>
      <w:r w:rsidRPr="00865B61">
        <w:rPr>
          <w:rStyle w:val="StyleUnderline"/>
        </w:rPr>
        <w:t xml:space="preserve"> social sciences </w:t>
      </w:r>
      <w:r w:rsidRPr="009134C9">
        <w:rPr>
          <w:rStyle w:val="StyleUnderline"/>
          <w:highlight w:val="green"/>
        </w:rPr>
        <w:t xml:space="preserve">climate of epistemological uncertainty. </w:t>
      </w:r>
      <w:r w:rsidRPr="009134C9">
        <w:rPr>
          <w:rStyle w:val="Emphasis"/>
          <w:highlight w:val="green"/>
        </w:rPr>
        <w:t>Important</w:t>
      </w:r>
      <w:r w:rsidRPr="00865B61">
        <w:rPr>
          <w:sz w:val="16"/>
        </w:rPr>
        <w:t xml:space="preserve"> ethical/</w:t>
      </w:r>
      <w:r w:rsidRPr="009134C9">
        <w:rPr>
          <w:rStyle w:val="Emphasis"/>
          <w:highlight w:val="green"/>
        </w:rPr>
        <w:t>political concerns hang in the balance. We cannot afford to wait for</w:t>
      </w:r>
      <w:r w:rsidRPr="00865B61">
        <w:rPr>
          <w:rStyle w:val="Emphasis"/>
        </w:rPr>
        <w:t xml:space="preserve"> the </w:t>
      </w:r>
      <w:r w:rsidRPr="009134C9">
        <w:rPr>
          <w:rStyle w:val="Emphasis"/>
          <w:highlight w:val="green"/>
        </w:rPr>
        <w:t>meta</w:t>
      </w:r>
      <w:r w:rsidRPr="00865B61">
        <w:rPr>
          <w:rStyle w:val="Emphasis"/>
        </w:rPr>
        <w:t xml:space="preserve">-theoretical </w:t>
      </w:r>
      <w:r w:rsidRPr="009134C9">
        <w:rPr>
          <w:rStyle w:val="Emphasis"/>
          <w:highlight w:val="green"/>
        </w:rPr>
        <w:t>questions to be</w:t>
      </w:r>
      <w:r w:rsidRPr="00865B61">
        <w:rPr>
          <w:rStyle w:val="Emphasis"/>
        </w:rPr>
        <w:t xml:space="preserve"> conclusively </w:t>
      </w:r>
      <w:r w:rsidRPr="009134C9">
        <w:rPr>
          <w:rStyle w:val="Emphasis"/>
          <w:highlight w:val="green"/>
        </w:rPr>
        <w:t>answered</w:t>
      </w:r>
      <w:r w:rsidRPr="00865B61">
        <w:rPr>
          <w:rStyle w:val="StyleUnderline"/>
        </w:rPr>
        <w:t>. Those answers may be unavailable.</w:t>
      </w:r>
      <w:r w:rsidRPr="00865B61">
        <w:rPr>
          <w:sz w:val="16"/>
        </w:rPr>
        <w:t xml:space="preserve"> </w:t>
      </w:r>
      <w:r w:rsidRPr="009134C9">
        <w:rPr>
          <w:rStyle w:val="StyleUnderline"/>
          <w:highlight w:val="green"/>
        </w:rPr>
        <w:t>Nor can we wait for a credible</w:t>
      </w:r>
      <w:r w:rsidRPr="00865B61">
        <w:rPr>
          <w:rStyle w:val="StyleUnderline"/>
        </w:rPr>
        <w:t xml:space="preserve"> vision of an </w:t>
      </w:r>
      <w:r w:rsidRPr="009134C9">
        <w:rPr>
          <w:rStyle w:val="StyleUnderline"/>
          <w:highlight w:val="green"/>
        </w:rPr>
        <w:t>alternative</w:t>
      </w:r>
      <w:r w:rsidRPr="00865B61">
        <w:rPr>
          <w:sz w:val="16"/>
        </w:rPr>
        <w:t xml:space="preserve"> institutional </w:t>
      </w:r>
      <w:r w:rsidRPr="009134C9">
        <w:rPr>
          <w:rStyle w:val="StyleUnderline"/>
          <w:highlight w:val="green"/>
        </w:rPr>
        <w:t>order to appear before an</w:t>
      </w:r>
      <w:r w:rsidRPr="00865B61">
        <w:rPr>
          <w:sz w:val="16"/>
        </w:rPr>
        <w:t xml:space="preserve"> emancipatory </w:t>
      </w:r>
      <w:r w:rsidRPr="009134C9">
        <w:rPr>
          <w:rStyle w:val="StyleUnderline"/>
          <w:highlight w:val="green"/>
        </w:rPr>
        <w:t>agenda can be kicked into gear. Nor do we have before us a</w:t>
      </w:r>
      <w:r w:rsidRPr="00865B61">
        <w:rPr>
          <w:sz w:val="16"/>
        </w:rPr>
        <w:t xml:space="preserve"> chicken and egg </w:t>
      </w:r>
      <w:r w:rsidRPr="009134C9">
        <w:rPr>
          <w:rStyle w:val="StyleUnderline"/>
          <w:highlight w:val="green"/>
        </w:rPr>
        <w:t>question of which comes first: sorting out</w:t>
      </w:r>
      <w:r w:rsidRPr="00865B61">
        <w:rPr>
          <w:rStyle w:val="StyleUnderline"/>
        </w:rPr>
        <w:t xml:space="preserve"> the </w:t>
      </w:r>
      <w:r w:rsidRPr="009134C9">
        <w:rPr>
          <w:rStyle w:val="StyleUnderline"/>
          <w:highlight w:val="green"/>
        </w:rPr>
        <w:t>metatheoretical issues or working out</w:t>
      </w:r>
      <w:r w:rsidRPr="00865B61">
        <w:rPr>
          <w:rStyle w:val="StyleUnderline"/>
        </w:rPr>
        <w:t xml:space="preserve"> which practices contribute to </w:t>
      </w:r>
      <w:r w:rsidRPr="009134C9">
        <w:rPr>
          <w:rStyle w:val="StyleUnderline"/>
          <w:highlight w:val="green"/>
        </w:rPr>
        <w:t>a credible institutional vision. The two</w:t>
      </w:r>
      <w:r w:rsidRPr="00865B61">
        <w:rPr>
          <w:sz w:val="16"/>
        </w:rPr>
        <w:t xml:space="preserve"> questions </w:t>
      </w:r>
      <w:r w:rsidRPr="009134C9">
        <w:rPr>
          <w:rStyle w:val="StyleUnderline"/>
          <w:highlight w:val="green"/>
        </w:rPr>
        <w:t>can</w:t>
      </w:r>
      <w:r w:rsidRPr="00865B61">
        <w:rPr>
          <w:rStyle w:val="StyleUnderline"/>
        </w:rPr>
        <w:t xml:space="preserve"> and should </w:t>
      </w:r>
      <w:r w:rsidRPr="009134C9">
        <w:rPr>
          <w:rStyle w:val="StyleUnderline"/>
          <w:highlight w:val="green"/>
        </w:rPr>
        <w:t>be pursued together</w:t>
      </w:r>
      <w:r w:rsidRPr="00865B61">
        <w:rPr>
          <w:rStyle w:val="StyleUnderline"/>
        </w:rPr>
        <w:t xml:space="preserve">, and can be </w:t>
      </w:r>
      <w:r w:rsidRPr="009134C9">
        <w:rPr>
          <w:rStyle w:val="StyleUnderline"/>
          <w:highlight w:val="green"/>
        </w:rPr>
        <w:t>via</w:t>
      </w:r>
      <w:r w:rsidRPr="00865B61">
        <w:rPr>
          <w:sz w:val="16"/>
        </w:rPr>
        <w:t xml:space="preserve"> moral </w:t>
      </w:r>
      <w:r w:rsidRPr="009134C9">
        <w:rPr>
          <w:rStyle w:val="StyleUnderline"/>
          <w:highlight w:val="green"/>
        </w:rPr>
        <w:t>imagination</w:t>
      </w:r>
      <w:r w:rsidRPr="00865B61">
        <w:rPr>
          <w:sz w:val="16"/>
        </w:rPr>
        <w:t>. Imagination can help us think beyond discursive and material conditions which limit us, by pushing the boundaries of those limitations in thought and examining what yields. In this respect, I believe international ethics as pragmatic critique can be a useful ally to feminist and normative theorists generally.</w:t>
      </w:r>
    </w:p>
    <w:p w:rsidR="00E0466A" w:rsidRPr="00A218E5" w:rsidRDefault="00E0466A" w:rsidP="00E0466A"/>
    <w:p w:rsidR="00E0466A" w:rsidRDefault="00E0466A" w:rsidP="00E0466A">
      <w:pPr>
        <w:pStyle w:val="Heading4"/>
        <w:rPr>
          <w:rFonts w:cs="Arial"/>
        </w:rPr>
      </w:pPr>
      <w:r>
        <w:rPr>
          <w:rFonts w:cs="Arial"/>
        </w:rPr>
        <w:t>Epistemology and ontology must be secondary to the prior question of political practice</w:t>
      </w:r>
    </w:p>
    <w:p w:rsidR="00E0466A" w:rsidRDefault="00E0466A" w:rsidP="00E0466A">
      <w:r>
        <w:t xml:space="preserve">Darryl </w:t>
      </w:r>
      <w:r w:rsidRPr="005B580F">
        <w:rPr>
          <w:rStyle w:val="StyleUnderline"/>
        </w:rPr>
        <w:t>Jarvis</w:t>
      </w:r>
      <w:r>
        <w:t xml:space="preserve">, Senior Lecturer in International Relations, University of Sydney, </w:t>
      </w:r>
      <w:r>
        <w:rPr>
          <w:caps/>
        </w:rPr>
        <w:t>International Relations and the Challenge of Postmodernism</w:t>
      </w:r>
      <w:r>
        <w:t xml:space="preserve">, </w:t>
      </w:r>
      <w:r w:rsidRPr="005B580F">
        <w:rPr>
          <w:rStyle w:val="StyleUnderline"/>
        </w:rPr>
        <w:t>2000</w:t>
      </w:r>
      <w:r>
        <w:t>, p. 128-9.</w:t>
      </w:r>
    </w:p>
    <w:p w:rsidR="00E0466A" w:rsidRPr="00B25F37" w:rsidRDefault="00E0466A" w:rsidP="00E0466A">
      <w:pPr>
        <w:rPr>
          <w:rStyle w:val="apple-style-span"/>
          <w:sz w:val="10"/>
        </w:rPr>
      </w:pPr>
      <w:r w:rsidRPr="00B25F37">
        <w:rPr>
          <w:sz w:val="10"/>
        </w:rPr>
        <w:t xml:space="preserve">More is the pity that such irrational and obviously abstruse debate should so occupy us at a time of great global turmoil. That it does and continues to do so reflects our lack of judicious criteria for evaluating theory and, more importantly, the lack of attachment theorists have to the real world. (Certainly it is right and proper that we ponder the depths of our theoretical imaginations, engage in epistemological and ontological debate, and analyze the sociology' of our knowledge.'" But to suppose that this is the only task of international theory, let alone the most important one, smacks of intellectual elitism and display's a certain contempt for those who search for guidance in their daily struggles as actors in international politics. </w:t>
      </w:r>
      <w:r w:rsidRPr="001227E9">
        <w:rPr>
          <w:rStyle w:val="StyleUnderline"/>
          <w:highlight w:val="green"/>
        </w:rPr>
        <w:t>What do</w:t>
      </w:r>
      <w:r w:rsidRPr="00B25F37">
        <w:rPr>
          <w:sz w:val="10"/>
        </w:rPr>
        <w:t xml:space="preserve">cs Ashley's project, his </w:t>
      </w:r>
      <w:r w:rsidRPr="001227E9">
        <w:rPr>
          <w:rStyle w:val="StyleUnderline"/>
          <w:highlight w:val="green"/>
        </w:rPr>
        <w:t>deconstructive efforts</w:t>
      </w:r>
      <w:r w:rsidRPr="00B25F37">
        <w:rPr>
          <w:sz w:val="10"/>
        </w:rPr>
        <w:t xml:space="preserve">, or valiant tight against positivism </w:t>
      </w:r>
      <w:r w:rsidRPr="001227E9">
        <w:rPr>
          <w:rStyle w:val="StyleUnderline"/>
          <w:highlight w:val="green"/>
        </w:rPr>
        <w:t>say to the truly marginalized,</w:t>
      </w:r>
      <w:r>
        <w:rPr>
          <w:rStyle w:val="StyleUnderline"/>
        </w:rPr>
        <w:t xml:space="preserve"> oppressed, and destitute? How does it help solve the plight of the poor, the displaced refugees, the casualties of war, or the emigres of death squads? </w:t>
      </w:r>
      <w:r w:rsidRPr="001227E9">
        <w:rPr>
          <w:rStyle w:val="StyleUnderline"/>
          <w:highlight w:val="green"/>
        </w:rPr>
        <w:t>Does it in any way speak to those whose actions and thoughts comprise the policy and practice of international relations?</w:t>
      </w:r>
      <w:r w:rsidRPr="00B25F37">
        <w:rPr>
          <w:sz w:val="10"/>
        </w:rPr>
        <w:t xml:space="preserve"> On all these questions one must answer </w:t>
      </w:r>
      <w:r>
        <w:rPr>
          <w:rStyle w:val="StyleUnderline"/>
        </w:rPr>
        <w:t>no</w:t>
      </w:r>
      <w:r w:rsidRPr="00B25F37">
        <w:rPr>
          <w:sz w:val="10"/>
        </w:rPr>
        <w:t xml:space="preserve">. This is not to say, of course, that all theory* should be judged by its technical rationality and problem-solving capacity as Ashley forcefully argues. But to suppose that problem-solving technical theory is not necessary—or is in some way bad—is a contemptuous position that abrogates any hope of solving some of the nightmarish realities that millions confront daily. As Holsti argues, we </w:t>
      </w:r>
      <w:r>
        <w:rPr>
          <w:rStyle w:val="StyleUnderline"/>
        </w:rPr>
        <w:t>need ask of these theorists and their theories the ultimate question, "So what?" T</w:t>
      </w:r>
      <w:r w:rsidRPr="001227E9">
        <w:rPr>
          <w:rStyle w:val="StyleUnderline"/>
          <w:highlight w:val="green"/>
        </w:rPr>
        <w:t>o what purpose do they deconstruct, problematize,</w:t>
      </w:r>
      <w:r>
        <w:rPr>
          <w:rStyle w:val="StyleUnderline"/>
        </w:rPr>
        <w:t xml:space="preserve"> destabilize, undermine, ridicule, </w:t>
      </w:r>
      <w:r w:rsidRPr="001227E9">
        <w:rPr>
          <w:rStyle w:val="StyleUnderline"/>
          <w:highlight w:val="green"/>
        </w:rPr>
        <w:t>and belittle</w:t>
      </w:r>
      <w:r>
        <w:rPr>
          <w:rStyle w:val="StyleUnderline"/>
        </w:rPr>
        <w:t xml:space="preserve"> modernist and </w:t>
      </w:r>
      <w:r w:rsidRPr="001227E9">
        <w:rPr>
          <w:rStyle w:val="StyleUnderline"/>
          <w:highlight w:val="green"/>
        </w:rPr>
        <w:t>rationalist approaches?</w:t>
      </w:r>
      <w:r>
        <w:rPr>
          <w:rStyle w:val="StyleUnderline"/>
        </w:rPr>
        <w:t xml:space="preserve"> Docs this get us any further, make the world any better, or enhance the human condition?</w:t>
      </w:r>
      <w:r w:rsidRPr="00B25F37">
        <w:rPr>
          <w:sz w:val="10"/>
        </w:rPr>
        <w:t xml:space="preserve"> In what sense can this "debate toward [a] bottomless pit of epistemology and metaphysics" be judged pertinent, relevant, help-fill, or cogent to anyone other than those foolish enough to be scholastically excited by abstract and recondite debate." Contrary to Ashley's assertions, then, </w:t>
      </w:r>
      <w:r w:rsidRPr="001227E9">
        <w:rPr>
          <w:rStyle w:val="StyleUnderline"/>
          <w:highlight w:val="green"/>
        </w:rPr>
        <w:t>a poststructural approach fails to empower the marginalized and</w:t>
      </w:r>
      <w:r w:rsidRPr="00B25F37">
        <w:rPr>
          <w:sz w:val="10"/>
        </w:rPr>
        <w:t xml:space="preserve">, in tact, </w:t>
      </w:r>
      <w:r w:rsidRPr="001227E9">
        <w:rPr>
          <w:rStyle w:val="StyleUnderline"/>
          <w:highlight w:val="green"/>
        </w:rPr>
        <w:t>abandons them</w:t>
      </w:r>
      <w:r w:rsidRPr="00B25F37">
        <w:rPr>
          <w:sz w:val="10"/>
        </w:rPr>
        <w:t xml:space="preserve">. Rather than analyze the political economy of power, wealth, oppression, production, or international relations and render an intelligible understanding of these processes, Ashley succeeds in ostracizing those he portends to represent by delivering an obscure and highly convoluted discourse. If Ashley wishes to chastise structural realism for its abstractness and detachment, he must be prepared also to face similar criticism, especially when he so adamantly intends his work to address the real life plight of those who struggle at marginal places. </w:t>
      </w:r>
    </w:p>
    <w:p w:rsidR="00E0466A" w:rsidRDefault="00E0466A" w:rsidP="00E0466A">
      <w:pPr>
        <w:pStyle w:val="Heading4"/>
      </w:pPr>
      <w:r>
        <w:t>Their k prior arguments trivialize the possibility of war.  They try to separate discursive politics from actual outcomes.</w:t>
      </w:r>
    </w:p>
    <w:p w:rsidR="00E0466A" w:rsidRDefault="00E0466A" w:rsidP="00E0466A">
      <w:r>
        <w:t xml:space="preserve">Andrew J. </w:t>
      </w:r>
      <w:r w:rsidRPr="00256A48">
        <w:rPr>
          <w:rStyle w:val="Style13ptBold"/>
        </w:rPr>
        <w:t>ROTTER</w:t>
      </w:r>
      <w:r>
        <w:t xml:space="preserve">, Prof. of History @ Colgate, </w:t>
      </w:r>
      <w:r w:rsidRPr="00256A48">
        <w:rPr>
          <w:rStyle w:val="Style13ptBold"/>
        </w:rPr>
        <w:t>2K</w:t>
      </w:r>
      <w:r>
        <w:t xml:space="preserve"> [</w:t>
      </w:r>
      <w:r>
        <w:rPr>
          <w:i/>
        </w:rPr>
        <w:t>The American Historical Review</w:t>
      </w:r>
      <w:r>
        <w:t xml:space="preserve"> 105.4, “Saidism without Said: Orientalism and U.S. Diplomatic History,” p. 1211]</w:t>
      </w:r>
    </w:p>
    <w:p w:rsidR="00E0466A" w:rsidRDefault="00E0466A" w:rsidP="00E0466A">
      <w:pPr>
        <w:autoSpaceDE w:val="0"/>
        <w:autoSpaceDN w:val="0"/>
        <w:adjustRightInd w:val="0"/>
      </w:pPr>
    </w:p>
    <w:p w:rsidR="00E0466A" w:rsidRPr="008B6D71" w:rsidRDefault="00E0466A" w:rsidP="00E0466A">
      <w:pPr>
        <w:autoSpaceDE w:val="0"/>
        <w:autoSpaceDN w:val="0"/>
        <w:adjustRightInd w:val="0"/>
        <w:rPr>
          <w:sz w:val="16"/>
        </w:rPr>
      </w:pPr>
      <w:r w:rsidRPr="008B6D71">
        <w:rPr>
          <w:sz w:val="16"/>
        </w:rPr>
        <w:t xml:space="preserve">For diplomatic historians, the link between cause and effect is crucial, and this constitutes another area of disagreement with Said. In a perceptive 1995 Diplomatic History essay, Melvyn P. Leffler complained that "the post-modernist </w:t>
      </w:r>
      <w:r w:rsidRPr="009134C9">
        <w:rPr>
          <w:rStyle w:val="StyleUnderline"/>
          <w:highlight w:val="green"/>
        </w:rPr>
        <w:t>emphasis on</w:t>
      </w:r>
      <w:r w:rsidRPr="008B6D71">
        <w:rPr>
          <w:rStyle w:val="StyleUnderline"/>
        </w:rPr>
        <w:t xml:space="preserve"> culture, language, and </w:t>
      </w:r>
      <w:r w:rsidRPr="009134C9">
        <w:rPr>
          <w:rStyle w:val="StyleUnderline"/>
          <w:highlight w:val="green"/>
        </w:rPr>
        <w:t>rhetoric</w:t>
      </w:r>
      <w:r w:rsidRPr="008B6D71">
        <w:rPr>
          <w:sz w:val="16"/>
        </w:rPr>
        <w:t xml:space="preserve"> often </w:t>
      </w:r>
      <w:r w:rsidRPr="009134C9">
        <w:rPr>
          <w:rStyle w:val="StyleUnderline"/>
          <w:highlight w:val="green"/>
        </w:rPr>
        <w:t>diverts attention from</w:t>
      </w:r>
      <w:r w:rsidRPr="008B6D71">
        <w:rPr>
          <w:rStyle w:val="StyleUnderline"/>
        </w:rPr>
        <w:t xml:space="preserve"> </w:t>
      </w:r>
      <w:r w:rsidRPr="00256A48">
        <w:rPr>
          <w:rStyle w:val="StyleUnderline"/>
        </w:rPr>
        <w:t xml:space="preserve">questions of </w:t>
      </w:r>
      <w:r w:rsidRPr="009134C9">
        <w:rPr>
          <w:rStyle w:val="StyleUnderline"/>
          <w:highlight w:val="green"/>
        </w:rPr>
        <w:t>causation</w:t>
      </w:r>
      <w:r w:rsidRPr="008B6D71">
        <w:rPr>
          <w:sz w:val="16"/>
        </w:rPr>
        <w:t xml:space="preserve"> and agency." </w:t>
      </w:r>
      <w:r w:rsidRPr="009134C9">
        <w:rPr>
          <w:rStyle w:val="StyleUnderline"/>
          <w:highlight w:val="green"/>
        </w:rPr>
        <w:t>The problem with discourse theory</w:t>
      </w:r>
      <w:r w:rsidRPr="008B6D71">
        <w:rPr>
          <w:sz w:val="16"/>
        </w:rPr>
        <w:t xml:space="preserve"> specifically "</w:t>
      </w:r>
      <w:r w:rsidRPr="009134C9">
        <w:rPr>
          <w:rStyle w:val="StyleUnderline"/>
          <w:highlight w:val="green"/>
        </w:rPr>
        <w:t>is that although we might learn</w:t>
      </w:r>
      <w:r w:rsidRPr="008B6D71">
        <w:rPr>
          <w:rStyle w:val="StyleUnderline"/>
        </w:rPr>
        <w:t xml:space="preserve"> </w:t>
      </w:r>
      <w:r w:rsidRPr="00256A48">
        <w:rPr>
          <w:rStyle w:val="StyleUnderline"/>
        </w:rPr>
        <w:t xml:space="preserve">that seemingly </w:t>
      </w:r>
      <w:r w:rsidRPr="009134C9">
        <w:rPr>
          <w:rStyle w:val="StyleUnderline"/>
          <w:highlight w:val="green"/>
        </w:rPr>
        <w:t>unconnected phenomena are related</w:t>
      </w:r>
      <w:r w:rsidRPr="008B6D71">
        <w:rPr>
          <w:sz w:val="16"/>
        </w:rPr>
        <w:t xml:space="preserve"> in some diffuse ways, </w:t>
      </w:r>
      <w:r w:rsidRPr="009134C9">
        <w:rPr>
          <w:rStyle w:val="StyleUnderline"/>
          <w:highlight w:val="green"/>
        </w:rPr>
        <w:t>we do not</w:t>
      </w:r>
      <w:r w:rsidRPr="008B6D71">
        <w:rPr>
          <w:sz w:val="16"/>
        </w:rPr>
        <w:t xml:space="preserve"> necessarily </w:t>
      </w:r>
      <w:r w:rsidRPr="009134C9">
        <w:rPr>
          <w:rStyle w:val="StyleUnderline"/>
          <w:highlight w:val="green"/>
        </w:rPr>
        <w:t>get</w:t>
      </w:r>
      <w:r w:rsidRPr="008B6D71">
        <w:rPr>
          <w:rStyle w:val="StyleUnderline"/>
        </w:rPr>
        <w:t xml:space="preserve"> </w:t>
      </w:r>
      <w:r w:rsidRPr="00256A48">
        <w:rPr>
          <w:rStyle w:val="StyleUnderline"/>
        </w:rPr>
        <w:t xml:space="preserve">much </w:t>
      </w:r>
      <w:r w:rsidRPr="009134C9">
        <w:rPr>
          <w:rStyle w:val="StyleUnderline"/>
          <w:highlight w:val="green"/>
        </w:rPr>
        <w:t xml:space="preserve">insight into how </w:t>
      </w:r>
      <w:r w:rsidRPr="009134C9">
        <w:rPr>
          <w:rStyle w:val="Emphasis"/>
          <w:highlight w:val="green"/>
        </w:rPr>
        <w:t>relatively</w:t>
      </w:r>
      <w:r w:rsidRPr="009134C9">
        <w:rPr>
          <w:rStyle w:val="StyleUnderline"/>
          <w:highlight w:val="green"/>
        </w:rPr>
        <w:t xml:space="preserve"> important these relationships are</w:t>
      </w:r>
      <w:r w:rsidRPr="008B6D71">
        <w:rPr>
          <w:sz w:val="16"/>
        </w:rPr>
        <w:t xml:space="preserve"> to one another." And Leffler quotes Patrick O'Brien: "'Foucault's study of culture is a history with beginnings but no causes.'" Leffler does not mention Said, but insofar as Said employs Foucauldian analysis in his work, the criticism could apply to him as well.13 </w:t>
      </w:r>
    </w:p>
    <w:p w:rsidR="00E0466A" w:rsidRPr="008B6D71" w:rsidRDefault="00E0466A" w:rsidP="00E0466A">
      <w:pPr>
        <w:autoSpaceDE w:val="0"/>
        <w:autoSpaceDN w:val="0"/>
        <w:adjustRightInd w:val="0"/>
        <w:rPr>
          <w:sz w:val="16"/>
        </w:rPr>
      </w:pPr>
      <w:r w:rsidRPr="008B6D71">
        <w:rPr>
          <w:sz w:val="16"/>
        </w:rPr>
        <w:t xml:space="preserve">If most historians continue to believe that </w:t>
      </w:r>
      <w:r w:rsidRPr="009134C9">
        <w:rPr>
          <w:rStyle w:val="StyleUnderline"/>
          <w:highlight w:val="green"/>
        </w:rPr>
        <w:t>establishing the cause of things is</w:t>
      </w:r>
      <w:r w:rsidRPr="008B6D71">
        <w:rPr>
          <w:rStyle w:val="StyleUnderline"/>
        </w:rPr>
        <w:t xml:space="preserve"> </w:t>
      </w:r>
      <w:r>
        <w:rPr>
          <w:rStyle w:val="StyleUnderline"/>
        </w:rPr>
        <w:t xml:space="preserve">a </w:t>
      </w:r>
      <w:r w:rsidRPr="009134C9">
        <w:rPr>
          <w:rStyle w:val="StyleUnderline"/>
          <w:highlight w:val="green"/>
        </w:rPr>
        <w:t>meaningful</w:t>
      </w:r>
      <w:r w:rsidRPr="008B6D71">
        <w:rPr>
          <w:rStyle w:val="StyleUnderline"/>
        </w:rPr>
        <w:t xml:space="preserve"> </w:t>
      </w:r>
      <w:r w:rsidRPr="00256A48">
        <w:rPr>
          <w:rStyle w:val="StyleUnderline"/>
        </w:rPr>
        <w:t>part of</w:t>
      </w:r>
      <w:r w:rsidRPr="008B6D71">
        <w:rPr>
          <w:sz w:val="16"/>
        </w:rPr>
        <w:t xml:space="preserve"> their </w:t>
      </w:r>
      <w:r w:rsidRPr="00256A48">
        <w:rPr>
          <w:rStyle w:val="StyleUnderline"/>
        </w:rPr>
        <w:t>enterprise</w:t>
      </w:r>
      <w:r w:rsidRPr="008B6D71">
        <w:rPr>
          <w:sz w:val="16"/>
        </w:rPr>
        <w:t xml:space="preserve">, even more insistently do diplomatic historians hold to this </w:t>
      </w:r>
      <w:proofErr w:type="gramStart"/>
      <w:r w:rsidRPr="008B6D71">
        <w:rPr>
          <w:sz w:val="16"/>
        </w:rPr>
        <w:t>principle.</w:t>
      </w:r>
      <w:proofErr w:type="gramEnd"/>
      <w:r w:rsidRPr="008B6D71">
        <w:rPr>
          <w:sz w:val="16"/>
        </w:rPr>
        <w:t xml:space="preserve"> That is because so </w:t>
      </w:r>
      <w:r w:rsidRPr="008B6D71">
        <w:rPr>
          <w:rStyle w:val="Emphasis"/>
        </w:rPr>
        <w:t>much is at stake</w:t>
      </w:r>
      <w:r w:rsidRPr="008B6D71">
        <w:rPr>
          <w:sz w:val="16"/>
        </w:rPr>
        <w:t xml:space="preserve">: most </w:t>
      </w:r>
      <w:r w:rsidRPr="009134C9">
        <w:rPr>
          <w:rStyle w:val="StyleUnderline"/>
          <w:highlight w:val="green"/>
        </w:rPr>
        <w:t>scholars of U.S. foreign policy are interested in</w:t>
      </w:r>
      <w:r w:rsidRPr="008B6D71">
        <w:rPr>
          <w:rStyle w:val="StyleUnderline"/>
        </w:rPr>
        <w:t xml:space="preserve"> </w:t>
      </w:r>
      <w:r w:rsidRPr="00256A48">
        <w:rPr>
          <w:rStyle w:val="StyleUnderline"/>
        </w:rPr>
        <w:t xml:space="preserve">expansionism, imperialism, and ultimately </w:t>
      </w:r>
      <w:r w:rsidRPr="009134C9">
        <w:rPr>
          <w:rStyle w:val="StyleUnderline"/>
          <w:highlight w:val="green"/>
        </w:rPr>
        <w:t>war</w:t>
      </w:r>
      <w:r w:rsidRPr="008B6D71">
        <w:rPr>
          <w:sz w:val="16"/>
        </w:rPr>
        <w:t xml:space="preserve">.  Given the field of analysis, </w:t>
      </w:r>
      <w:r w:rsidRPr="00256A48">
        <w:rPr>
          <w:rStyle w:val="StyleUnderline"/>
        </w:rPr>
        <w:t xml:space="preserve">the </w:t>
      </w:r>
      <w:r w:rsidRPr="009134C9">
        <w:rPr>
          <w:rStyle w:val="StyleUnderline"/>
          <w:highlight w:val="green"/>
        </w:rPr>
        <w:t xml:space="preserve">dismissal of cause seems </w:t>
      </w:r>
      <w:r w:rsidRPr="009134C9">
        <w:rPr>
          <w:rStyle w:val="Emphasis"/>
          <w:highlight w:val="green"/>
        </w:rPr>
        <w:t>irresponsible</w:t>
      </w:r>
      <w:r w:rsidRPr="008B6D71">
        <w:rPr>
          <w:rStyle w:val="StyleUnderline"/>
        </w:rPr>
        <w:t xml:space="preserve">, </w:t>
      </w:r>
      <w:r>
        <w:rPr>
          <w:rStyle w:val="StyleUnderline"/>
        </w:rPr>
        <w:t xml:space="preserve">for people </w:t>
      </w:r>
      <w:r w:rsidRPr="00256A48">
        <w:rPr>
          <w:rStyle w:val="StyleUnderline"/>
        </w:rPr>
        <w:t>should try to understand what causes</w:t>
      </w:r>
      <w:r w:rsidRPr="008B6D71">
        <w:rPr>
          <w:sz w:val="16"/>
        </w:rPr>
        <w:t xml:space="preserve"> imperialism and </w:t>
      </w:r>
      <w:r w:rsidRPr="00256A48">
        <w:rPr>
          <w:rStyle w:val="StyleUnderline"/>
        </w:rPr>
        <w:t xml:space="preserve">war, and where power has </w:t>
      </w:r>
      <w:r w:rsidRPr="008B6D71">
        <w:rPr>
          <w:rStyle w:val="Emphasis"/>
        </w:rPr>
        <w:t>such solemn consequences</w:t>
      </w:r>
      <w:r w:rsidRPr="00256A48">
        <w:rPr>
          <w:rStyle w:val="StyleUnderline"/>
        </w:rPr>
        <w:t xml:space="preserve"> it seems trivial to equate it with knowledge</w:t>
      </w:r>
      <w:r w:rsidRPr="008B6D71">
        <w:rPr>
          <w:sz w:val="16"/>
        </w:rPr>
        <w:t xml:space="preserve">. Power, say diplomatic historians, is economic and military superiority, not narrative authority.  </w:t>
      </w:r>
      <w:r w:rsidRPr="00256A48">
        <w:rPr>
          <w:rStyle w:val="StyleUnderline"/>
        </w:rPr>
        <w:t xml:space="preserve">Imperialism is </w:t>
      </w:r>
      <w:r w:rsidRPr="008B6D71">
        <w:rPr>
          <w:rStyle w:val="Emphasis"/>
        </w:rPr>
        <w:t>not just an attitude</w:t>
      </w:r>
      <w:r w:rsidRPr="00256A48">
        <w:rPr>
          <w:rStyle w:val="StyleUnderline"/>
        </w:rPr>
        <w:t xml:space="preserve">. </w:t>
      </w:r>
      <w:r w:rsidRPr="009134C9">
        <w:rPr>
          <w:rStyle w:val="StyleUnderline"/>
          <w:highlight w:val="green"/>
        </w:rPr>
        <w:t xml:space="preserve">War is </w:t>
      </w:r>
      <w:r w:rsidRPr="009134C9">
        <w:rPr>
          <w:rStyle w:val="Emphasis"/>
          <w:highlight w:val="green"/>
        </w:rPr>
        <w:t>not</w:t>
      </w:r>
      <w:r w:rsidRPr="008B6D71">
        <w:rPr>
          <w:rStyle w:val="Style13ptBold"/>
          <w:sz w:val="16"/>
        </w:rPr>
        <w:t xml:space="preserve"> </w:t>
      </w:r>
      <w:r w:rsidRPr="008B6D71">
        <w:rPr>
          <w:sz w:val="16"/>
        </w:rPr>
        <w:t>preeminently</w:t>
      </w:r>
      <w:r w:rsidRPr="008B6D71">
        <w:rPr>
          <w:rStyle w:val="Style13ptBold"/>
          <w:sz w:val="16"/>
        </w:rPr>
        <w:t xml:space="preserve"> </w:t>
      </w:r>
      <w:r w:rsidRPr="009134C9">
        <w:rPr>
          <w:rStyle w:val="Emphasis"/>
          <w:highlight w:val="green"/>
        </w:rPr>
        <w:t>a discourse</w:t>
      </w:r>
      <w:r w:rsidRPr="008B6D71">
        <w:rPr>
          <w:sz w:val="16"/>
        </w:rPr>
        <w:t>.</w:t>
      </w:r>
    </w:p>
    <w:p w:rsidR="00E0466A" w:rsidRDefault="00E0466A" w:rsidP="00E0466A"/>
    <w:p w:rsidR="00E0466A" w:rsidRDefault="00E0466A" w:rsidP="00E0466A">
      <w:pPr>
        <w:pStyle w:val="Heading4"/>
      </w:pPr>
      <w:r>
        <w:t>Policymaking first—there’s no prior questions</w:t>
      </w:r>
    </w:p>
    <w:p w:rsidR="00E0466A" w:rsidRPr="005E7F5E" w:rsidRDefault="00E0466A" w:rsidP="00E0466A">
      <w:pPr>
        <w:rPr>
          <w:rFonts w:eastAsia="Cambria" w:cs="Times New Roman"/>
        </w:rPr>
      </w:pPr>
      <w:r w:rsidRPr="005E7F5E">
        <w:rPr>
          <w:rStyle w:val="Style13ptBold"/>
        </w:rPr>
        <w:t>Owen 2</w:t>
      </w:r>
      <w:r w:rsidRPr="005E7F5E">
        <w:rPr>
          <w:rFonts w:eastAsia="Cambria" w:cs="Times New Roman"/>
          <w:sz w:val="20"/>
        </w:rPr>
        <w:t xml:space="preserve"> (David, Reader of Political Theory at the University of Southampton, Reader of Political Theory at the Univ. of Southampton, Millennium Vol 31 No 3 p. 655-657)</w:t>
      </w:r>
    </w:p>
    <w:p w:rsidR="00E0466A" w:rsidRDefault="00E0466A" w:rsidP="00E0466A">
      <w:pPr>
        <w:rPr>
          <w:rFonts w:eastAsia="Cambria" w:cs="Times New Roman"/>
          <w:b/>
          <w:color w:val="000000"/>
          <w:sz w:val="12"/>
          <w:u w:val="single"/>
        </w:rPr>
      </w:pPr>
      <w:r w:rsidRPr="00D07D67">
        <w:rPr>
          <w:rFonts w:eastAsia="Cambria" w:cs="Times New Roman"/>
          <w:sz w:val="10"/>
        </w:rPr>
        <w:t xml:space="preserve">Commenting on the ‘philosophical turn’ in IR, Wæver remarks that </w:t>
      </w:r>
      <w:r w:rsidRPr="00D07D67">
        <w:rPr>
          <w:rStyle w:val="StyleUnderline"/>
        </w:rPr>
        <w:t xml:space="preserve">‘[a] </w:t>
      </w:r>
      <w:r w:rsidRPr="001227E9">
        <w:rPr>
          <w:rStyle w:val="StyleUnderline"/>
          <w:highlight w:val="green"/>
        </w:rPr>
        <w:t>frenzy for</w:t>
      </w:r>
      <w:r w:rsidRPr="00D07D67">
        <w:rPr>
          <w:rStyle w:val="StyleUnderline"/>
        </w:rPr>
        <w:t xml:space="preserve"> words like “</w:t>
      </w:r>
      <w:r w:rsidRPr="001227E9">
        <w:rPr>
          <w:rStyle w:val="StyleUnderline"/>
          <w:highlight w:val="green"/>
        </w:rPr>
        <w:t>epistemology</w:t>
      </w:r>
      <w:r w:rsidRPr="00D07D67">
        <w:rPr>
          <w:rStyle w:val="StyleUnderline"/>
        </w:rPr>
        <w:t>” and “ontology”</w:t>
      </w:r>
      <w:r w:rsidRPr="00D07D67">
        <w:rPr>
          <w:rFonts w:eastAsia="Cambria" w:cs="Times New Roman"/>
          <w:sz w:val="10"/>
        </w:rPr>
        <w:t xml:space="preserve"> often </w:t>
      </w:r>
      <w:r w:rsidRPr="00D07D67">
        <w:rPr>
          <w:rStyle w:val="StyleUnderline"/>
        </w:rPr>
        <w:t>signals this philosophical turn</w:t>
      </w:r>
      <w:r w:rsidRPr="00D07D67">
        <w:rPr>
          <w:rFonts w:eastAsia="Cambria" w:cs="Times New Roman"/>
          <w:sz w:val="10"/>
        </w:rPr>
        <w:t>’, although he goes on to comment that these terms are often used loosely.</w:t>
      </w:r>
      <w:r w:rsidRPr="00D07D67">
        <w:rPr>
          <w:rFonts w:eastAsia="Cambria" w:cs="Times New Roman"/>
          <w:sz w:val="10"/>
          <w:szCs w:val="11"/>
        </w:rPr>
        <w:t xml:space="preserve">4 </w:t>
      </w:r>
      <w:r w:rsidRPr="00D07D67">
        <w:rPr>
          <w:rFonts w:eastAsia="Cambria" w:cs="Times New Roman"/>
          <w:sz w:val="10"/>
        </w:rPr>
        <w:t xml:space="preserve">However, loosely deployed or not, it is clear that debates concerning ontology and epistemology play a central role in the contemporary IR theory wars. In one respect, this is unsurprising since it is a characteristic feature of the social sciences that periods of disciplinary disorientation involve recourse to reflection on the philosophical commitments of different theoretical approaches, and there is no doubt that such reflection can play a valuable role in making explicit the commitments that characterise (and help individuate) diverse theoretical positions. Yet, </w:t>
      </w:r>
      <w:r w:rsidRPr="00D07D67">
        <w:rPr>
          <w:rStyle w:val="StyleUnderline"/>
        </w:rPr>
        <w:t xml:space="preserve">such a </w:t>
      </w:r>
      <w:r w:rsidRPr="00D07D67">
        <w:rPr>
          <w:rFonts w:eastAsia="Cambria" w:cs="Times New Roman"/>
          <w:sz w:val="10"/>
        </w:rPr>
        <w:t>philosophical</w:t>
      </w:r>
      <w:r w:rsidRPr="00D07D67">
        <w:rPr>
          <w:rStyle w:val="StyleUnderline"/>
        </w:rPr>
        <w:t xml:space="preserve"> turn is not without its dangers </w:t>
      </w:r>
      <w:r w:rsidRPr="00D07D67">
        <w:rPr>
          <w:rFonts w:eastAsia="Cambria" w:cs="Times New Roman"/>
          <w:sz w:val="10"/>
        </w:rPr>
        <w:t xml:space="preserve">and I will briefly mention three before turning to consider a confusion that has, I will suggest, helped to promote the IR theory wars by motivating this philosophical turn. The first danger with the philosophical turn is that </w:t>
      </w:r>
      <w:r w:rsidRPr="00D07D67">
        <w:rPr>
          <w:rStyle w:val="StyleUnderline"/>
        </w:rPr>
        <w:t xml:space="preserve">it </w:t>
      </w:r>
      <w:r w:rsidRPr="001227E9">
        <w:rPr>
          <w:rStyle w:val="StyleUnderline"/>
          <w:highlight w:val="green"/>
        </w:rPr>
        <w:t>has a</w:t>
      </w:r>
      <w:r w:rsidRPr="00D07D67">
        <w:rPr>
          <w:rStyle w:val="StyleUnderline"/>
        </w:rPr>
        <w:t xml:space="preserve">n inbuilt </w:t>
      </w:r>
      <w:r w:rsidRPr="001227E9">
        <w:rPr>
          <w:rStyle w:val="StyleUnderline"/>
          <w:highlight w:val="green"/>
        </w:rPr>
        <w:t>tendency to</w:t>
      </w:r>
      <w:r w:rsidRPr="001227E9">
        <w:rPr>
          <w:rFonts w:eastAsia="Cambria" w:cs="Times New Roman"/>
          <w:b/>
          <w:color w:val="000000"/>
          <w:highlight w:val="green"/>
          <w:u w:val="single"/>
        </w:rPr>
        <w:t xml:space="preserve"> </w:t>
      </w:r>
      <w:r w:rsidRPr="001227E9">
        <w:rPr>
          <w:rStyle w:val="StyleUnderline"/>
          <w:highlight w:val="green"/>
        </w:rPr>
        <w:t>prioritize</w:t>
      </w:r>
      <w:r w:rsidRPr="005E7F5E">
        <w:rPr>
          <w:rFonts w:eastAsia="Cambria" w:cs="Times New Roman"/>
          <w:b/>
          <w:color w:val="000000"/>
          <w:u w:val="single"/>
        </w:rPr>
        <w:t xml:space="preserve"> </w:t>
      </w:r>
      <w:r w:rsidRPr="00D07D67">
        <w:rPr>
          <w:rStyle w:val="StyleUnderline"/>
        </w:rPr>
        <w:t xml:space="preserve">issues of ontology and </w:t>
      </w:r>
      <w:r w:rsidRPr="001227E9">
        <w:rPr>
          <w:rStyle w:val="StyleUnderline"/>
          <w:highlight w:val="green"/>
        </w:rPr>
        <w:t>epistemology over explanatory</w:t>
      </w:r>
      <w:r w:rsidRPr="00D07D67">
        <w:rPr>
          <w:rStyle w:val="StyleUnderline"/>
        </w:rPr>
        <w:t xml:space="preserve"> and/or interpretive </w:t>
      </w:r>
      <w:r w:rsidRPr="001227E9">
        <w:rPr>
          <w:rStyle w:val="StyleUnderline"/>
          <w:highlight w:val="green"/>
        </w:rPr>
        <w:t xml:space="preserve">power </w:t>
      </w:r>
      <w:r w:rsidRPr="00D07D67">
        <w:rPr>
          <w:rStyle w:val="StyleUnderline"/>
        </w:rPr>
        <w:t>as if the latter</w:t>
      </w:r>
      <w:r w:rsidRPr="00D07D67">
        <w:rPr>
          <w:rFonts w:eastAsia="Cambria" w:cs="Times New Roman"/>
          <w:sz w:val="10"/>
        </w:rPr>
        <w:t xml:space="preserve"> two </w:t>
      </w:r>
      <w:r w:rsidRPr="00D07D67">
        <w:rPr>
          <w:rStyle w:val="StyleUnderline"/>
        </w:rPr>
        <w:t xml:space="preserve">were merely a </w:t>
      </w:r>
      <w:r w:rsidRPr="005E7F5E">
        <w:rPr>
          <w:rFonts w:eastAsia="Cambria" w:cs="Times New Roman"/>
          <w:b/>
          <w:color w:val="000000"/>
          <w:u w:val="single"/>
        </w:rPr>
        <w:t>simple function</w:t>
      </w:r>
      <w:r w:rsidRPr="00D07D67">
        <w:rPr>
          <w:rStyle w:val="StyleUnderline"/>
        </w:rPr>
        <w:t xml:space="preserve"> of the former. </w:t>
      </w:r>
      <w:r w:rsidRPr="00D07D67">
        <w:rPr>
          <w:rFonts w:eastAsia="Cambria" w:cs="Times New Roman"/>
          <w:sz w:val="10"/>
        </w:rPr>
        <w:t xml:space="preserve">But while </w:t>
      </w:r>
      <w:r w:rsidRPr="00D07D67">
        <w:rPr>
          <w:rStyle w:val="StyleUnderline"/>
        </w:rPr>
        <w:t>the explanatory and</w:t>
      </w:r>
      <w:r w:rsidRPr="00D07D67">
        <w:rPr>
          <w:rFonts w:eastAsia="Cambria" w:cs="Times New Roman"/>
          <w:sz w:val="10"/>
        </w:rPr>
        <w:t xml:space="preserve">/or </w:t>
      </w:r>
      <w:r w:rsidRPr="00D07D67">
        <w:rPr>
          <w:rStyle w:val="StyleUnderline"/>
        </w:rPr>
        <w:t xml:space="preserve">interpretive power of a theoretical account is not </w:t>
      </w:r>
      <w:r w:rsidRPr="00D07D67">
        <w:rPr>
          <w:rFonts w:eastAsia="Cambria" w:cs="Times New Roman"/>
          <w:sz w:val="10"/>
        </w:rPr>
        <w:t xml:space="preserve">wholly independent of its ontological and/or epistemological commitments (otherwise criticism of these features would not be a criticism that had any value), it is by no means clear that it is, in contrast, </w:t>
      </w:r>
      <w:r w:rsidRPr="00D07D67">
        <w:rPr>
          <w:rStyle w:val="StyleUnderline"/>
        </w:rPr>
        <w:t>wholly dependent on these philosophical commitme</w:t>
      </w:r>
      <w:r w:rsidRPr="00D07D67">
        <w:rPr>
          <w:rFonts w:eastAsia="Cambria" w:cs="Times New Roman"/>
          <w:color w:val="000000"/>
          <w:sz w:val="12"/>
        </w:rPr>
        <w:t>¶</w:t>
      </w:r>
      <w:r w:rsidRPr="005E7F5E">
        <w:rPr>
          <w:rFonts w:eastAsia="Cambria" w:cs="Times New Roman"/>
          <w:color w:val="000000"/>
          <w:sz w:val="12"/>
          <w:u w:val="single"/>
        </w:rPr>
        <w:t xml:space="preserve"> </w:t>
      </w:r>
      <w:r w:rsidRPr="00D07D67">
        <w:rPr>
          <w:rStyle w:val="StyleUnderline"/>
        </w:rPr>
        <w:t>nts.</w:t>
      </w:r>
      <w:r w:rsidRPr="00D07D67">
        <w:rPr>
          <w:rFonts w:eastAsia="Cambria" w:cs="Times New Roman"/>
          <w:sz w:val="10"/>
        </w:rPr>
        <w:t xml:space="preserve"> Thus, for example, one need not be sympathetic to rational choice theory to recognise that it can provide powerful accounts of certain kinds of problems, such as the tragedy of the commons in which dilemmas of collective action are foregrounded.</w:t>
      </w:r>
      <w:r w:rsidRPr="00D07D67">
        <w:rPr>
          <w:rStyle w:val="StyleUnderline"/>
        </w:rPr>
        <w:t xml:space="preserve"> It may</w:t>
      </w:r>
      <w:r w:rsidRPr="00D07D67">
        <w:rPr>
          <w:rFonts w:eastAsia="Cambria" w:cs="Times New Roman"/>
          <w:sz w:val="10"/>
        </w:rPr>
        <w:t xml:space="preserve">, of course, </w:t>
      </w:r>
      <w:r w:rsidRPr="00D07D67">
        <w:rPr>
          <w:rStyle w:val="StyleUnderline"/>
        </w:rPr>
        <w:t xml:space="preserve">be the case that the advocates of </w:t>
      </w:r>
      <w:r w:rsidRPr="00EA7F68">
        <w:rPr>
          <w:rStyle w:val="StyleUnderline"/>
        </w:rPr>
        <w:t xml:space="preserve">rational choice theory cannot give a good account of why this type of theory is powerful </w:t>
      </w:r>
      <w:r w:rsidRPr="00EA7F68">
        <w:rPr>
          <w:rFonts w:eastAsia="Cambria" w:cs="Times New Roman"/>
          <w:sz w:val="10"/>
        </w:rPr>
        <w:t>in accounting for this class of problems (i.e., how it is that the relevant actors come to exhibit features in these circumstances that approximate the assumptions of rational choice theory) and, i</w:t>
      </w:r>
      <w:r w:rsidRPr="00EA7F68">
        <w:rPr>
          <w:rStyle w:val="StyleUnderline"/>
        </w:rPr>
        <w:t>f this is the case, it is a philosophical weakness—but this</w:t>
      </w:r>
      <w:r w:rsidRPr="00D07D67">
        <w:rPr>
          <w:rStyle w:val="StyleUnderline"/>
        </w:rPr>
        <w:t xml:space="preserve"> </w:t>
      </w:r>
      <w:r w:rsidRPr="001227E9">
        <w:rPr>
          <w:rStyle w:val="StyleUnderline"/>
          <w:highlight w:val="green"/>
        </w:rPr>
        <w:t>does not undermine</w:t>
      </w:r>
      <w:r w:rsidRPr="00D07D67">
        <w:rPr>
          <w:rStyle w:val="StyleUnderline"/>
        </w:rPr>
        <w:t xml:space="preserve"> the point </w:t>
      </w:r>
      <w:r w:rsidRPr="00EA7F68">
        <w:rPr>
          <w:rStyle w:val="StyleUnderline"/>
        </w:rPr>
        <w:t>that</w:t>
      </w:r>
      <w:r w:rsidRPr="00D07D67">
        <w:rPr>
          <w:rStyle w:val="StyleUnderline"/>
        </w:rPr>
        <w:t xml:space="preserve">, for a certain class of problems, </w:t>
      </w:r>
      <w:r w:rsidRPr="001227E9">
        <w:rPr>
          <w:rStyle w:val="StyleUnderline"/>
          <w:highlight w:val="green"/>
        </w:rPr>
        <w:t xml:space="preserve">rational choice </w:t>
      </w:r>
      <w:r w:rsidRPr="00D07D67">
        <w:rPr>
          <w:rStyle w:val="StyleUnderline"/>
        </w:rPr>
        <w:t xml:space="preserve">theory </w:t>
      </w:r>
      <w:r w:rsidRPr="00EA7F68">
        <w:rPr>
          <w:rStyle w:val="StyleUnderline"/>
        </w:rPr>
        <w:t xml:space="preserve">may </w:t>
      </w:r>
      <w:r w:rsidRPr="001227E9">
        <w:rPr>
          <w:rStyle w:val="StyleUnderline"/>
          <w:highlight w:val="green"/>
        </w:rPr>
        <w:t>provide the best account</w:t>
      </w:r>
      <w:r w:rsidRPr="00D07D67">
        <w:rPr>
          <w:rStyle w:val="StyleUnderline"/>
        </w:rPr>
        <w:t xml:space="preserve"> available to us</w:t>
      </w:r>
      <w:r w:rsidRPr="005E7F5E">
        <w:rPr>
          <w:rFonts w:eastAsia="Cambria" w:cs="Times New Roman"/>
          <w:b/>
          <w:color w:val="000000"/>
          <w:u w:val="single"/>
        </w:rPr>
        <w:t>.</w:t>
      </w:r>
      <w:r w:rsidRPr="00D07D67">
        <w:rPr>
          <w:rFonts w:eastAsia="Cambria" w:cs="Times New Roman"/>
          <w:sz w:val="10"/>
        </w:rPr>
        <w:t xml:space="preserve"> In other words, </w:t>
      </w:r>
      <w:r w:rsidRPr="00D07D67">
        <w:rPr>
          <w:rStyle w:val="StyleUnderline"/>
        </w:rPr>
        <w:t>while the critical judgement of theoretical accounts in terms of their ontological and/or epistemological sophistication is one kind of critical judgement, it is not the only or even necessarily the most important</w:t>
      </w:r>
      <w:r w:rsidRPr="005E7F5E">
        <w:rPr>
          <w:rFonts w:eastAsia="Cambria" w:cs="Times New Roman"/>
          <w:b/>
          <w:color w:val="000000"/>
          <w:u w:val="single"/>
        </w:rPr>
        <w:t xml:space="preserve"> </w:t>
      </w:r>
      <w:r w:rsidRPr="00D07D67">
        <w:rPr>
          <w:rStyle w:val="StyleUnderline"/>
        </w:rPr>
        <w:t>kind</w:t>
      </w:r>
      <w:r w:rsidRPr="00D07D67">
        <w:rPr>
          <w:rFonts w:eastAsia="Cambria" w:cs="Times New Roman"/>
          <w:sz w:val="10"/>
        </w:rPr>
        <w:t xml:space="preserve">. The second danger run by the philosophical turn is that </w:t>
      </w:r>
      <w:r w:rsidRPr="00D07D67">
        <w:rPr>
          <w:rStyle w:val="StyleUnderline"/>
        </w:rPr>
        <w:t>because prioritisation of ontology and epistemology promotes theory-</w:t>
      </w:r>
      <w:r w:rsidRPr="00EA7F68">
        <w:rPr>
          <w:rStyle w:val="StyleUnderline"/>
        </w:rPr>
        <w:t>construction</w:t>
      </w:r>
      <w:r w:rsidRPr="00EA7F68">
        <w:rPr>
          <w:rFonts w:eastAsia="Cambria" w:cs="Times New Roman"/>
          <w:sz w:val="10"/>
        </w:rPr>
        <w:t xml:space="preserve"> from philosophical first principles,</w:t>
      </w:r>
      <w:r w:rsidRPr="00EA7F68">
        <w:rPr>
          <w:rFonts w:eastAsia="Cambria" w:cs="Times New Roman"/>
          <w:b/>
          <w:color w:val="000000"/>
          <w:u w:val="single"/>
        </w:rPr>
        <w:t xml:space="preserve"> </w:t>
      </w:r>
      <w:r w:rsidRPr="00EA7F68">
        <w:rPr>
          <w:rStyle w:val="StyleUnderline"/>
        </w:rPr>
        <w:t>it cultivates a theory-driven rather than problem-driven approach to IR</w:t>
      </w:r>
      <w:r w:rsidRPr="00EA7F68">
        <w:rPr>
          <w:rFonts w:eastAsia="Cambria" w:cs="Times New Roman"/>
          <w:b/>
          <w:color w:val="000000"/>
          <w:u w:val="single"/>
        </w:rPr>
        <w:t>.</w:t>
      </w:r>
      <w:r w:rsidRPr="00EA7F68">
        <w:rPr>
          <w:rFonts w:eastAsia="Cambria" w:cs="Times New Roman"/>
          <w:sz w:val="10"/>
        </w:rPr>
        <w:t xml:space="preserve"> Paraphrasing Ian Shapiro, the point can be put like this:</w:t>
      </w:r>
      <w:r w:rsidRPr="00EA7F68">
        <w:rPr>
          <w:rStyle w:val="StyleUnderline"/>
        </w:rPr>
        <w:t xml:space="preserve"> since</w:t>
      </w:r>
      <w:r w:rsidRPr="00EA7F68">
        <w:rPr>
          <w:rFonts w:eastAsia="Cambria" w:cs="Times New Roman"/>
          <w:sz w:val="10"/>
        </w:rPr>
        <w:t xml:space="preserve"> it is the case that </w:t>
      </w:r>
      <w:r w:rsidRPr="00EA7F68">
        <w:rPr>
          <w:rStyle w:val="StyleUnderline"/>
        </w:rPr>
        <w:t>there is always a plurality of possible true descriptions</w:t>
      </w:r>
      <w:r w:rsidRPr="00D07D67">
        <w:rPr>
          <w:rStyle w:val="StyleUnderline"/>
        </w:rPr>
        <w:t xml:space="preserve"> </w:t>
      </w:r>
      <w:r w:rsidRPr="00D07D67">
        <w:rPr>
          <w:rFonts w:eastAsia="Cambria" w:cs="Times New Roman"/>
          <w:sz w:val="10"/>
        </w:rPr>
        <w:t>of a given action, event or phenomenon,</w:t>
      </w:r>
      <w:r w:rsidRPr="00D07D67">
        <w:rPr>
          <w:rStyle w:val="StyleUnderline"/>
        </w:rPr>
        <w:t xml:space="preserve"> the challenge is to decide which is the most apt </w:t>
      </w:r>
      <w:r w:rsidRPr="007946EE">
        <w:rPr>
          <w:rStyle w:val="StyleUnderline"/>
        </w:rPr>
        <w:t>i</w:t>
      </w:r>
      <w:r w:rsidRPr="00D07D67">
        <w:rPr>
          <w:rStyle w:val="StyleUnderline"/>
        </w:rPr>
        <w:t>n terms of getting a perspicuous grip on</w:t>
      </w:r>
      <w:r w:rsidRPr="00D07D67">
        <w:rPr>
          <w:rFonts w:eastAsia="Cambria" w:cs="Times New Roman"/>
          <w:sz w:val="10"/>
        </w:rPr>
        <w:t xml:space="preserve"> the </w:t>
      </w:r>
      <w:r w:rsidRPr="00D07D67">
        <w:rPr>
          <w:rStyle w:val="StyleUnderline"/>
        </w:rPr>
        <w:t>action</w:t>
      </w:r>
      <w:r w:rsidRPr="005E7F5E">
        <w:rPr>
          <w:rFonts w:eastAsia="Cambria" w:cs="Times New Roman"/>
          <w:b/>
          <w:color w:val="000000"/>
          <w:u w:val="single"/>
        </w:rPr>
        <w:t>,</w:t>
      </w:r>
      <w:r w:rsidRPr="00D07D67">
        <w:rPr>
          <w:rFonts w:eastAsia="Cambria" w:cs="Times New Roman"/>
          <w:sz w:val="10"/>
        </w:rPr>
        <w:t xml:space="preserve"> event or phenomenon in question given the purposes of the inquiry; yet, from this standpoint, </w:t>
      </w:r>
      <w:r w:rsidRPr="007946EE">
        <w:rPr>
          <w:rStyle w:val="StyleUnderline"/>
        </w:rPr>
        <w:t>‘</w:t>
      </w:r>
      <w:r w:rsidRPr="001227E9">
        <w:rPr>
          <w:rStyle w:val="StyleUnderline"/>
          <w:highlight w:val="green"/>
        </w:rPr>
        <w:t>theory-driven work is</w:t>
      </w:r>
      <w:r w:rsidRPr="00D07D67">
        <w:rPr>
          <w:rStyle w:val="StyleUnderline"/>
        </w:rPr>
        <w:t xml:space="preserve"> part of a </w:t>
      </w:r>
      <w:r w:rsidRPr="001227E9">
        <w:rPr>
          <w:rStyle w:val="StyleUnderline"/>
          <w:highlight w:val="green"/>
        </w:rPr>
        <w:t>reductionist</w:t>
      </w:r>
      <w:r w:rsidRPr="00D07D67">
        <w:rPr>
          <w:rStyle w:val="StyleUnderline"/>
        </w:rPr>
        <w:t xml:space="preserve"> program’ in that it ‘dictates always opting for the description that calls for the explanation that flows from the preferred model</w:t>
      </w:r>
      <w:r w:rsidRPr="005E7F5E">
        <w:rPr>
          <w:rFonts w:eastAsia="Cambria" w:cs="Times New Roman"/>
          <w:b/>
          <w:color w:val="000000"/>
          <w:u w:val="single"/>
        </w:rPr>
        <w:t xml:space="preserve"> </w:t>
      </w:r>
      <w:r w:rsidRPr="00D07D67">
        <w:rPr>
          <w:rStyle w:val="StyleUnderline"/>
        </w:rPr>
        <w:t>or theory’.5</w:t>
      </w:r>
      <w:r w:rsidRPr="005E7F5E">
        <w:rPr>
          <w:rFonts w:eastAsia="Cambria" w:cs="Times New Roman"/>
          <w:sz w:val="11"/>
          <w:szCs w:val="11"/>
          <w:u w:val="single"/>
        </w:rPr>
        <w:t xml:space="preserve"> </w:t>
      </w:r>
      <w:r w:rsidRPr="00D07D67">
        <w:rPr>
          <w:rStyle w:val="StyleUnderline"/>
        </w:rPr>
        <w:t>The justification</w:t>
      </w:r>
      <w:r w:rsidRPr="00D07D67">
        <w:rPr>
          <w:rFonts w:eastAsia="Cambria" w:cs="Times New Roman"/>
          <w:sz w:val="10"/>
        </w:rPr>
        <w:t xml:space="preserve"> offered for this strategy </w:t>
      </w:r>
      <w:r w:rsidRPr="00D07D67">
        <w:rPr>
          <w:rStyle w:val="StyleUnderline"/>
        </w:rPr>
        <w:t xml:space="preserve">rests on the mistaken belief that it is necessary for social science because general explanations are required to characterise the classes of phenomena studied in similar terms. </w:t>
      </w:r>
      <w:r w:rsidRPr="00D07D67">
        <w:rPr>
          <w:rFonts w:eastAsia="Cambria" w:cs="Times New Roman"/>
          <w:sz w:val="10"/>
        </w:rPr>
        <w:t>However, as Shapiro points out,</w:t>
      </w:r>
      <w:r w:rsidRPr="005E7F5E">
        <w:rPr>
          <w:rFonts w:eastAsia="Cambria" w:cs="Times New Roman"/>
          <w:b/>
          <w:color w:val="000000"/>
          <w:u w:val="single"/>
        </w:rPr>
        <w:t xml:space="preserve"> </w:t>
      </w:r>
      <w:r w:rsidRPr="00D07D67">
        <w:rPr>
          <w:rStyle w:val="StyleUnderline"/>
        </w:rPr>
        <w:t>this is to misunderstand the enterprise of science</w:t>
      </w:r>
      <w:r w:rsidRPr="008C2B99">
        <w:rPr>
          <w:rStyle w:val="StyleUnderline"/>
        </w:rPr>
        <w:t xml:space="preserve"> </w:t>
      </w:r>
      <w:r w:rsidRPr="007946EE">
        <w:rPr>
          <w:rStyle w:val="StyleUnderline"/>
        </w:rPr>
        <w:t>since</w:t>
      </w:r>
      <w:r w:rsidRPr="00D07D67">
        <w:rPr>
          <w:rFonts w:eastAsia="Cambria" w:cs="Times New Roman"/>
          <w:sz w:val="10"/>
        </w:rPr>
        <w:t xml:space="preserve"> ‘</w:t>
      </w:r>
      <w:r w:rsidRPr="00D07D67">
        <w:rPr>
          <w:rStyle w:val="StyleUnderline"/>
        </w:rPr>
        <w:t xml:space="preserve">whether there are general explanations for classes of phenomena is a </w:t>
      </w:r>
      <w:r w:rsidRPr="00EA7F68">
        <w:rPr>
          <w:rStyle w:val="StyleUnderline"/>
        </w:rPr>
        <w:t>question for social-scientific inquiry, not to be prejudged</w:t>
      </w:r>
      <w:r w:rsidRPr="00EA7F68">
        <w:rPr>
          <w:rFonts w:eastAsia="Cambria" w:cs="Times New Roman"/>
          <w:b/>
          <w:color w:val="000000"/>
          <w:u w:val="single"/>
        </w:rPr>
        <w:t xml:space="preserve"> </w:t>
      </w:r>
      <w:r w:rsidRPr="00EA7F68">
        <w:rPr>
          <w:rStyle w:val="StyleUnderline"/>
        </w:rPr>
        <w:t>before conducting that inquiry’</w:t>
      </w:r>
      <w:r w:rsidRPr="00EA7F68">
        <w:rPr>
          <w:rFonts w:eastAsia="Cambria" w:cs="Times New Roman"/>
          <w:sz w:val="10"/>
        </w:rPr>
        <w:t>.</w:t>
      </w:r>
      <w:r w:rsidRPr="00EA7F68">
        <w:rPr>
          <w:rFonts w:eastAsia="Cambria" w:cs="Times New Roman"/>
          <w:sz w:val="10"/>
          <w:szCs w:val="11"/>
        </w:rPr>
        <w:t xml:space="preserve">6 </w:t>
      </w:r>
      <w:r w:rsidRPr="00EA7F68">
        <w:rPr>
          <w:rFonts w:eastAsia="Cambria" w:cs="Times New Roman"/>
          <w:sz w:val="10"/>
        </w:rPr>
        <w:t xml:space="preserve">Moreover, </w:t>
      </w:r>
      <w:r w:rsidRPr="00EA7F68">
        <w:rPr>
          <w:rStyle w:val="StyleUnderline"/>
        </w:rPr>
        <w:t>this strategy easily slips into the promotion of the pursuit of generality over that of empirical validity</w:t>
      </w:r>
      <w:r w:rsidRPr="00EA7F68">
        <w:rPr>
          <w:rFonts w:eastAsia="Cambria" w:cs="Times New Roman"/>
          <w:b/>
          <w:color w:val="000000"/>
          <w:u w:val="single"/>
        </w:rPr>
        <w:t>.</w:t>
      </w:r>
      <w:r w:rsidRPr="00EA7F68">
        <w:rPr>
          <w:rFonts w:eastAsia="Cambria" w:cs="Times New Roman"/>
          <w:sz w:val="10"/>
        </w:rPr>
        <w:t xml:space="preserve"> The third danger is that </w:t>
      </w:r>
      <w:r w:rsidRPr="00EA7F68">
        <w:rPr>
          <w:rStyle w:val="StyleUnderline"/>
        </w:rPr>
        <w:t>the preceding</w:t>
      </w:r>
      <w:r w:rsidRPr="00EA7F68">
        <w:rPr>
          <w:rFonts w:eastAsia="Cambria" w:cs="Times New Roman"/>
          <w:sz w:val="10"/>
        </w:rPr>
        <w:t xml:space="preserve"> two </w:t>
      </w:r>
      <w:r w:rsidRPr="00EA7F68">
        <w:rPr>
          <w:rStyle w:val="StyleUnderline"/>
        </w:rPr>
        <w:t>combine to encourage the formation of a</w:t>
      </w:r>
      <w:r w:rsidRPr="00EA7F68">
        <w:rPr>
          <w:rFonts w:eastAsia="Cambria" w:cs="Times New Roman"/>
          <w:sz w:val="10"/>
        </w:rPr>
        <w:t xml:space="preserve"> particular image of disciplinary debate in IR—what might be called (only slightly tongue in cheek) ‘the </w:t>
      </w:r>
      <w:r w:rsidRPr="00EA7F68">
        <w:rPr>
          <w:rStyle w:val="StyleUnderline"/>
        </w:rPr>
        <w:t>Highlander view’</w:t>
      </w:r>
      <w:r w:rsidRPr="00EA7F68">
        <w:rPr>
          <w:rFonts w:eastAsia="Cambria" w:cs="Times New Roman"/>
          <w:sz w:val="10"/>
        </w:rPr>
        <w:t xml:space="preserve">—namely, </w:t>
      </w:r>
      <w:r w:rsidRPr="00EA7F68">
        <w:rPr>
          <w:rStyle w:val="StyleUnderline"/>
        </w:rPr>
        <w:t>an image of warring theoretical approaches</w:t>
      </w:r>
      <w:r w:rsidRPr="00D07D67">
        <w:rPr>
          <w:rFonts w:eastAsia="Cambria" w:cs="Times New Roman"/>
          <w:sz w:val="10"/>
        </w:rPr>
        <w:t xml:space="preserve"> with each, despite occasional temporary tactical alliances, dedicated to the strategic achievement of sovereignty over the disciplinary field. It encourages this view because </w:t>
      </w:r>
      <w:r w:rsidRPr="00D07D67">
        <w:rPr>
          <w:rStyle w:val="StyleUnderline"/>
        </w:rPr>
        <w:t>the</w:t>
      </w:r>
      <w:r w:rsidRPr="00D07D67">
        <w:rPr>
          <w:rFonts w:eastAsia="Cambria" w:cs="Times New Roman"/>
          <w:sz w:val="10"/>
        </w:rPr>
        <w:t xml:space="preserve"> turn to, and </w:t>
      </w:r>
      <w:r w:rsidRPr="00D07D67">
        <w:rPr>
          <w:rStyle w:val="StyleUnderline"/>
        </w:rPr>
        <w:t xml:space="preserve">prioritisation of, ontology and epistemology stimulates </w:t>
      </w:r>
      <w:r w:rsidRPr="001227E9">
        <w:rPr>
          <w:rStyle w:val="StyleUnderline"/>
          <w:highlight w:val="green"/>
        </w:rPr>
        <w:t>the idea that there can only be one</w:t>
      </w:r>
      <w:r w:rsidRPr="00D07D67">
        <w:rPr>
          <w:rStyle w:val="StyleUnderline"/>
        </w:rPr>
        <w:t xml:space="preserve"> theoretical </w:t>
      </w:r>
      <w:r w:rsidRPr="001227E9">
        <w:rPr>
          <w:rStyle w:val="StyleUnderline"/>
          <w:highlight w:val="green"/>
        </w:rPr>
        <w:t>approach which gets things right</w:t>
      </w:r>
      <w:r w:rsidRPr="00D07D67">
        <w:rPr>
          <w:rFonts w:eastAsia="Cambria" w:cs="Times New Roman"/>
          <w:sz w:val="10"/>
        </w:rPr>
        <w:t xml:space="preserve">, namely, the theoretical approach that gets its ontology and epistemology right. </w:t>
      </w:r>
      <w:r w:rsidRPr="00D07D67">
        <w:rPr>
          <w:rStyle w:val="StyleUnderline"/>
        </w:rPr>
        <w:t xml:space="preserve">This image </w:t>
      </w:r>
      <w:r w:rsidRPr="001227E9">
        <w:rPr>
          <w:rStyle w:val="StyleUnderline"/>
          <w:highlight w:val="green"/>
        </w:rPr>
        <w:t>feeds back</w:t>
      </w:r>
      <w:r w:rsidRPr="00D07D67">
        <w:rPr>
          <w:rStyle w:val="StyleUnderline"/>
        </w:rPr>
        <w:t xml:space="preserve"> into IR exacerbating the first and second dangers, </w:t>
      </w:r>
      <w:r w:rsidRPr="001227E9">
        <w:rPr>
          <w:rStyle w:val="StyleUnderline"/>
          <w:highlight w:val="green"/>
        </w:rPr>
        <w:t>and</w:t>
      </w:r>
      <w:r w:rsidRPr="00D07D67">
        <w:rPr>
          <w:rStyle w:val="StyleUnderline"/>
        </w:rPr>
        <w:t xml:space="preserve"> so </w:t>
      </w:r>
      <w:r w:rsidRPr="001227E9">
        <w:rPr>
          <w:rStyle w:val="StyleUnderline"/>
          <w:highlight w:val="green"/>
        </w:rPr>
        <w:t>a</w:t>
      </w:r>
      <w:r w:rsidRPr="00D07D67">
        <w:rPr>
          <w:rStyle w:val="StyleUnderline"/>
        </w:rPr>
        <w:t xml:space="preserve"> potentially </w:t>
      </w:r>
      <w:r w:rsidRPr="001227E9">
        <w:rPr>
          <w:rStyle w:val="StyleUnderline"/>
          <w:highlight w:val="green"/>
        </w:rPr>
        <w:t>vicious circle arises</w:t>
      </w:r>
      <w:r w:rsidRPr="005E7F5E">
        <w:rPr>
          <w:rFonts w:eastAsia="Cambria" w:cs="Times New Roman"/>
          <w:b/>
          <w:color w:val="000000"/>
          <w:u w:val="single"/>
        </w:rPr>
        <w:t>.</w:t>
      </w:r>
      <w:r w:rsidRPr="00D07D67">
        <w:rPr>
          <w:rFonts w:eastAsia="Cambria" w:cs="Times New Roman"/>
          <w:color w:val="000000"/>
          <w:sz w:val="12"/>
        </w:rPr>
        <w:t>¶</w:t>
      </w:r>
      <w:r w:rsidRPr="005E7F5E">
        <w:rPr>
          <w:rFonts w:eastAsia="Cambria" w:cs="Times New Roman"/>
          <w:b/>
          <w:color w:val="000000"/>
          <w:sz w:val="12"/>
          <w:u w:val="single"/>
        </w:rPr>
        <w:t xml:space="preserve"> </w:t>
      </w:r>
    </w:p>
    <w:p w:rsidR="005D0595" w:rsidRDefault="005D0595" w:rsidP="00E0466A">
      <w:pPr>
        <w:rPr>
          <w:rFonts w:eastAsia="Cambria" w:cs="Times New Roman"/>
          <w:b/>
          <w:color w:val="000000"/>
          <w:sz w:val="12"/>
          <w:u w:val="single"/>
        </w:rPr>
      </w:pPr>
    </w:p>
    <w:p w:rsidR="005D0595" w:rsidRPr="00E232CC" w:rsidRDefault="005D0595" w:rsidP="005D0595">
      <w:pPr>
        <w:pStyle w:val="Heading3"/>
      </w:pPr>
      <w:r>
        <w:t xml:space="preserve">AT: Ontology </w:t>
      </w:r>
    </w:p>
    <w:p w:rsidR="005D0595" w:rsidRPr="00336858" w:rsidRDefault="005D0595" w:rsidP="005D0595">
      <w:pPr>
        <w:pStyle w:val="Heading4"/>
      </w:pPr>
      <w:r w:rsidRPr="00336858">
        <w:t xml:space="preserve">Nuclear war outweighs </w:t>
      </w:r>
      <w:r>
        <w:t>ontology</w:t>
      </w:r>
    </w:p>
    <w:p w:rsidR="005D0595" w:rsidRPr="00336858" w:rsidRDefault="005D0595" w:rsidP="005D0595">
      <w:r w:rsidRPr="00AF187D">
        <w:rPr>
          <w:rStyle w:val="Style13ptBold"/>
        </w:rPr>
        <w:t>Macauley 96</w:t>
      </w:r>
      <w:r w:rsidRPr="00336858">
        <w:t xml:space="preserve"> professor of philosphy and environmental sci</w:t>
      </w:r>
      <w:r>
        <w:t xml:space="preserve">ence at Penn State University, </w:t>
      </w:r>
      <w:r w:rsidRPr="00336858">
        <w:t>David Macauley, Minding Nature: The p</w:t>
      </w:r>
      <w:r>
        <w:t>hilosophers of ecology</w:t>
      </w:r>
      <w:proofErr w:type="gramStart"/>
      <w:r>
        <w:t>,  p</w:t>
      </w:r>
      <w:proofErr w:type="gramEnd"/>
      <w:r>
        <w:t>. 74</w:t>
      </w:r>
    </w:p>
    <w:p w:rsidR="005D0595" w:rsidRPr="00336858" w:rsidRDefault="005D0595" w:rsidP="005D0595">
      <w:pPr>
        <w:rPr>
          <w:u w:val="single"/>
        </w:rPr>
      </w:pPr>
      <w:r w:rsidRPr="004B0190">
        <w:rPr>
          <w:sz w:val="14"/>
        </w:rPr>
        <w:t xml:space="preserve">We may approach the issue of what Heidegger may teach today’s radical environmentalists by examining an issue about which they and Heidegger would profoundly disagree.  </w:t>
      </w:r>
      <w:r w:rsidRPr="00336858">
        <w:rPr>
          <w:u w:val="single"/>
        </w:rPr>
        <w:t>Heidegger claimed that there is a greater danger than the destruction of all life on earth by nuclear war</w:t>
      </w:r>
      <w:r w:rsidRPr="004B0190">
        <w:rPr>
          <w:sz w:val="14"/>
        </w:rPr>
        <w:t xml:space="preserve">.40 </w:t>
      </w:r>
      <w:proofErr w:type="gramStart"/>
      <w:r w:rsidRPr="004B0190">
        <w:rPr>
          <w:sz w:val="14"/>
        </w:rPr>
        <w:t>For</w:t>
      </w:r>
      <w:proofErr w:type="gramEnd"/>
      <w:r w:rsidRPr="004B0190">
        <w:rPr>
          <w:sz w:val="14"/>
        </w:rPr>
        <w:t xml:space="preserve"> radical environmentalists, it is hard to imagine anything more dangerous than the total destruction of the biosphere! </w:t>
      </w:r>
      <w:r w:rsidRPr="00336858">
        <w:rPr>
          <w:u w:val="single"/>
        </w:rPr>
        <w:t>Heidegger argued, however, that worse than such annihilation would he the totally technologized world in which material “happiness” for everyone is achieved, but in which humanity would be left with a radically constricted capacity for encountering the being of entities. This</w:t>
      </w:r>
      <w:r w:rsidRPr="004B0190">
        <w:rPr>
          <w:sz w:val="14"/>
        </w:rPr>
        <w:t xml:space="preserve"> apparently exorbitant claim </w:t>
      </w:r>
      <w:r w:rsidRPr="00336858">
        <w:rPr>
          <w:u w:val="single"/>
        </w:rPr>
        <w:t>may be</w:t>
      </w:r>
      <w:r w:rsidRPr="004B0190">
        <w:rPr>
          <w:sz w:val="14"/>
        </w:rPr>
        <w:t xml:space="preserve"> partially </w:t>
      </w:r>
      <w:r w:rsidRPr="00336858">
        <w:rPr>
          <w:u w:val="single"/>
        </w:rPr>
        <w:t xml:space="preserve">mitigated by the following consideration. </w:t>
      </w:r>
      <w:r w:rsidRPr="007B6A4B">
        <w:rPr>
          <w:highlight w:val="cyan"/>
          <w:u w:val="single"/>
        </w:rPr>
        <w:t>If human existence lost all relationship to transcendent being, entities could no longer show themselves</w:t>
      </w:r>
      <w:r w:rsidRPr="00336858">
        <w:rPr>
          <w:u w:val="single"/>
        </w:rPr>
        <w:t xml:space="preserve"> at all, </w:t>
      </w:r>
      <w:r w:rsidRPr="007B6A4B">
        <w:rPr>
          <w:highlight w:val="cyan"/>
          <w:u w:val="single"/>
        </w:rPr>
        <w:t>and</w:t>
      </w:r>
      <w:r w:rsidRPr="00336858">
        <w:rPr>
          <w:u w:val="single"/>
        </w:rPr>
        <w:t xml:space="preserve"> in this sense would </w:t>
      </w:r>
      <w:r w:rsidRPr="007B6A4B">
        <w:rPr>
          <w:highlight w:val="cyan"/>
          <w:u w:val="single"/>
        </w:rPr>
        <w:t>no longer “be.”</w:t>
      </w:r>
      <w:r w:rsidRPr="004B0190">
        <w:rPr>
          <w:sz w:val="14"/>
        </w:rPr>
        <w:t xml:space="preserve"> Who needs nuclear war, Heidegger asked rhetorically, if entities have already ceased to be? For many environmentalists, </w:t>
      </w:r>
      <w:r w:rsidRPr="00336858">
        <w:rPr>
          <w:u w:val="single"/>
        </w:rPr>
        <w:t xml:space="preserve">such a question reveals the extent to which Heidegger remained part of the human-centered tradition that he wanted to overcome. </w:t>
      </w:r>
      <w:r w:rsidRPr="007B6A4B">
        <w:rPr>
          <w:highlight w:val="cyan"/>
          <w:u w:val="single"/>
        </w:rPr>
        <w:t>By estimating so highly human Dasein’s contribution</w:t>
      </w:r>
      <w:r w:rsidRPr="00336858">
        <w:rPr>
          <w:u w:val="single"/>
        </w:rPr>
        <w:t xml:space="preserve"> to the manifesting of things, </w:t>
      </w:r>
      <w:r w:rsidRPr="007B6A4B">
        <w:rPr>
          <w:highlight w:val="cyan"/>
          <w:u w:val="single"/>
        </w:rPr>
        <w:t>Heidegger</w:t>
      </w:r>
      <w:r w:rsidRPr="00336858">
        <w:rPr>
          <w:u w:val="single"/>
        </w:rPr>
        <w:t xml:space="preserve"> may well have </w:t>
      </w:r>
      <w:r w:rsidRPr="007B6A4B">
        <w:rPr>
          <w:highlight w:val="cyan"/>
          <w:u w:val="single"/>
        </w:rPr>
        <w:t>underestimated the contribution made by</w:t>
      </w:r>
      <w:r w:rsidRPr="00336858">
        <w:rPr>
          <w:u w:val="single"/>
        </w:rPr>
        <w:t xml:space="preserve"> many </w:t>
      </w:r>
      <w:r w:rsidRPr="007B6A4B">
        <w:rPr>
          <w:highlight w:val="cyan"/>
          <w:u w:val="single"/>
        </w:rPr>
        <w:t>other forms of life, for which</w:t>
      </w:r>
      <w:r w:rsidRPr="00336858">
        <w:rPr>
          <w:u w:val="single"/>
        </w:rPr>
        <w:t xml:space="preserve"> the </w:t>
      </w:r>
      <w:r w:rsidRPr="007B6A4B">
        <w:rPr>
          <w:highlight w:val="cyan"/>
          <w:u w:val="single"/>
        </w:rPr>
        <w:t xml:space="preserve">extinction of humankind’s ontological awareness would be </w:t>
      </w:r>
      <w:r w:rsidRPr="00336858">
        <w:rPr>
          <w:u w:val="single"/>
        </w:rPr>
        <w:t xml:space="preserve">far </w:t>
      </w:r>
      <w:r w:rsidRPr="007B6A4B">
        <w:rPr>
          <w:highlight w:val="cyan"/>
          <w:u w:val="single"/>
        </w:rPr>
        <w:t>preferable to</w:t>
      </w:r>
      <w:r w:rsidRPr="00336858">
        <w:rPr>
          <w:u w:val="single"/>
        </w:rPr>
        <w:t xml:space="preserve"> their own </w:t>
      </w:r>
      <w:r w:rsidRPr="007B6A4B">
        <w:rPr>
          <w:highlight w:val="cyan"/>
          <w:u w:val="single"/>
        </w:rPr>
        <w:t>extinction</w:t>
      </w:r>
      <w:r w:rsidRPr="00336858">
        <w:rPr>
          <w:u w:val="single"/>
        </w:rPr>
        <w:t xml:space="preserve"> </w:t>
      </w:r>
      <w:r w:rsidRPr="007B6A4B">
        <w:rPr>
          <w:highlight w:val="cyan"/>
          <w:u w:val="single"/>
        </w:rPr>
        <w:t>in nuclear war</w:t>
      </w:r>
      <w:r w:rsidRPr="00336858">
        <w:rPr>
          <w:u w:val="single"/>
        </w:rPr>
        <w:t>!</w:t>
      </w:r>
    </w:p>
    <w:p w:rsidR="005D0595" w:rsidRDefault="005D0595" w:rsidP="00E0466A">
      <w:pPr>
        <w:rPr>
          <w:rFonts w:eastAsia="Cambria" w:cs="Times New Roman"/>
          <w:b/>
          <w:color w:val="000000"/>
          <w:sz w:val="12"/>
          <w:u w:val="single"/>
        </w:rPr>
      </w:pPr>
    </w:p>
    <w:p w:rsidR="00E0466A" w:rsidRPr="001C3D2F" w:rsidRDefault="00E0466A" w:rsidP="00E0466A"/>
    <w:p w:rsidR="004661C4" w:rsidRPr="005C0549" w:rsidRDefault="004661C4" w:rsidP="004661C4">
      <w:pPr>
        <w:pStyle w:val="Heading3"/>
      </w:pPr>
      <w:r>
        <w:t>AT:</w:t>
      </w:r>
      <w:r w:rsidRPr="005C0549">
        <w:t xml:space="preserve"> oversaturation </w:t>
      </w:r>
    </w:p>
    <w:p w:rsidR="004661C4" w:rsidRPr="005C0549" w:rsidRDefault="004661C4" w:rsidP="004661C4"/>
    <w:p w:rsidR="004661C4" w:rsidRPr="005C0549" w:rsidRDefault="004661C4" w:rsidP="004661C4">
      <w:pPr>
        <w:pStyle w:val="Heading4"/>
      </w:pPr>
      <w:r w:rsidRPr="005C0549">
        <w:t xml:space="preserve">To win this argument, you need to decide that oversaturation is </w:t>
      </w:r>
      <w:r w:rsidRPr="005C0549">
        <w:rPr>
          <w:u w:val="single"/>
        </w:rPr>
        <w:t>absolute</w:t>
      </w:r>
      <w:r w:rsidRPr="005C0549">
        <w:t xml:space="preserve"> – that’s false</w:t>
      </w:r>
    </w:p>
    <w:p w:rsidR="004661C4" w:rsidRPr="005C0549" w:rsidRDefault="004661C4" w:rsidP="004661C4"/>
    <w:p w:rsidR="004661C4" w:rsidRPr="005C0549" w:rsidRDefault="004661C4" w:rsidP="004661C4">
      <w:pPr>
        <w:pStyle w:val="Heading4"/>
      </w:pPr>
      <w:r w:rsidRPr="005C0549">
        <w:t xml:space="preserve">The fact that we are debating about how to interpret a theory of meaning making PROVES it’s possible to discuss something </w:t>
      </w:r>
      <w:r w:rsidRPr="005C0549">
        <w:rPr>
          <w:u w:val="single"/>
        </w:rPr>
        <w:t>objectively</w:t>
      </w:r>
      <w:r w:rsidRPr="005C0549">
        <w:t xml:space="preserve"> outside of dominant narratives because we can CHOOSE to ignore them – sure some people just regurgitate everything they hear on the news, but there’s a litany of issues where progress has happened despite media spam </w:t>
      </w:r>
    </w:p>
    <w:p w:rsidR="004661C4" w:rsidRPr="005C0549" w:rsidRDefault="004661C4" w:rsidP="004661C4"/>
    <w:p w:rsidR="004661C4" w:rsidRPr="005C0549" w:rsidRDefault="004661C4" w:rsidP="004661C4">
      <w:pPr>
        <w:pStyle w:val="Heading4"/>
      </w:pPr>
      <w:r w:rsidRPr="005C0549">
        <w:t xml:space="preserve">Oversaturation is not absolute – individual actions are </w:t>
      </w:r>
      <w:r w:rsidRPr="005C0549">
        <w:rPr>
          <w:u w:val="single"/>
        </w:rPr>
        <w:t>context specific</w:t>
      </w:r>
      <w:r w:rsidRPr="005C0549">
        <w:t xml:space="preserve"> have a material impact in spite of the linguistic economy – Baudrillard made this argument to be provocative not as an essential truth </w:t>
      </w:r>
    </w:p>
    <w:p w:rsidR="004661C4" w:rsidRPr="005C0549" w:rsidRDefault="004661C4" w:rsidP="004661C4">
      <w:r w:rsidRPr="005C0549">
        <w:rPr>
          <w:rStyle w:val="Style13ptBold"/>
        </w:rPr>
        <w:t>Mattson</w:t>
      </w:r>
      <w:r w:rsidRPr="005C0549">
        <w:t xml:space="preserve">, professor of German politics and culture, Rhodes College, </w:t>
      </w:r>
      <w:r w:rsidRPr="005C0549">
        <w:rPr>
          <w:rStyle w:val="Style13ptBold"/>
        </w:rPr>
        <w:t>‘12</w:t>
      </w:r>
    </w:p>
    <w:p w:rsidR="004661C4" w:rsidRPr="005C0549" w:rsidRDefault="004661C4" w:rsidP="004661C4">
      <w:r w:rsidRPr="005C0549">
        <w:t xml:space="preserve">(Michelle, “Rebels </w:t>
      </w:r>
      <w:proofErr w:type="gramStart"/>
      <w:r w:rsidRPr="005C0549">
        <w:t>Without</w:t>
      </w:r>
      <w:proofErr w:type="gramEnd"/>
      <w:r w:rsidRPr="005C0549">
        <w:t xml:space="preserve"> Causes: Contemporary German Authors Not in Search of Meaning,” Monatshefte Volume 104, Number 2, Summer 2012) </w:t>
      </w:r>
    </w:p>
    <w:p w:rsidR="004661C4" w:rsidRPr="005C0549" w:rsidRDefault="004661C4" w:rsidP="004661C4"/>
    <w:p w:rsidR="004661C4" w:rsidRPr="005C0549" w:rsidRDefault="004661C4" w:rsidP="004661C4">
      <w:r w:rsidRPr="005C0549">
        <w:t xml:space="preserve">While I find Liesegang’s argument plausible, </w:t>
      </w:r>
      <w:r w:rsidRPr="005C0549">
        <w:rPr>
          <w:b/>
          <w:u w:val="single"/>
        </w:rPr>
        <w:t xml:space="preserve">there are </w:t>
      </w:r>
      <w:r w:rsidRPr="005C0549">
        <w:rPr>
          <w:rStyle w:val="Emphasis"/>
        </w:rPr>
        <w:t>other explanations</w:t>
      </w:r>
      <w:r w:rsidRPr="005C0549">
        <w:rPr>
          <w:b/>
          <w:u w:val="single"/>
        </w:rPr>
        <w:t xml:space="preserve"> for this apparent disinterest and disengagement outside of Baudrillard’s theory of the postmodern condition</w:t>
      </w:r>
      <w:r w:rsidRPr="005C0549">
        <w:t xml:space="preserve"> or a desire to neutralize the German past, although it does have to do with socio-economic status. One of the things that many of us familiar with German culture admire about it is the state’s commitment to creating livable conditions for virtually all of its citizens. The social welfare network in Germany (indeed in Western Europe more broadly) may be under siege in the current economic climate, but from health care to housing the state has managed to offer its citizens a level of basic support that Americans cannot really fathom and—as the most recent health care debate demonstrated—in large numbers appear not to condone. Thus, </w:t>
      </w:r>
      <w:r w:rsidRPr="005C0549">
        <w:rPr>
          <w:u w:val="single"/>
        </w:rPr>
        <w:t>the</w:t>
      </w:r>
      <w:r w:rsidRPr="005C0549">
        <w:t xml:space="preserve"> glaring </w:t>
      </w:r>
      <w:r w:rsidRPr="005C0549">
        <w:rPr>
          <w:u w:val="single"/>
        </w:rPr>
        <w:t>need for individual citizens</w:t>
      </w:r>
      <w:r w:rsidRPr="005C0549">
        <w:t xml:space="preserve"> </w:t>
      </w:r>
      <w:r w:rsidRPr="005C0549">
        <w:rPr>
          <w:u w:val="single"/>
        </w:rPr>
        <w:t>to offer their services to their fellow human beings has remained somewhat underdeveloped</w:t>
      </w:r>
      <w:r w:rsidRPr="005C0549">
        <w:t xml:space="preserve"> in Germany (Wiedermann and Held) </w:t>
      </w:r>
      <w:r w:rsidRPr="005C0549">
        <w:rPr>
          <w:u w:val="single"/>
        </w:rPr>
        <w:t>and has led to a set of expectations that the government will address the society’s most basic needs</w:t>
      </w:r>
      <w:r w:rsidRPr="005C0549">
        <w:t xml:space="preserve">. </w:t>
      </w:r>
      <w:r w:rsidRPr="005C0549">
        <w:rPr>
          <w:u w:val="single"/>
        </w:rPr>
        <w:t xml:space="preserve">Recent studies of volunteerism </w:t>
      </w:r>
      <w:r w:rsidRPr="005C0549">
        <w:t xml:space="preserve">in Germany </w:t>
      </w:r>
      <w:r w:rsidRPr="005C0549">
        <w:rPr>
          <w:b/>
          <w:u w:val="single"/>
        </w:rPr>
        <w:t>indicate that this is changing and that a substantive portion of the population</w:t>
      </w:r>
      <w:r w:rsidRPr="005C0549">
        <w:t xml:space="preserve"> </w:t>
      </w:r>
      <w:r w:rsidRPr="005C0549">
        <w:rPr>
          <w:b/>
          <w:u w:val="single"/>
        </w:rPr>
        <w:t>now gives of its time to myriad social organizations</w:t>
      </w:r>
      <w:r w:rsidRPr="005C0549">
        <w:t xml:space="preserve"> in ways that would seem entirely futile to the characters in the texts analyzed here.13 Furthermore, sociological and social psychological studies indicate that </w:t>
      </w:r>
      <w:r w:rsidRPr="005C0549">
        <w:rPr>
          <w:u w:val="single"/>
        </w:rPr>
        <w:t>people who volunteer do feel a greater connection to other people and a greater level of personal satisfaction than those who do not.</w:t>
      </w:r>
      <w:r w:rsidRPr="005C0549">
        <w:t>14 The findings of this research, as mentioned above, [End Page 258] have led me to question whether the literature analyzed in this article reflects the perspective of a highly specific section of German society far more than it offers a broader portrait of central European society today, namely that of a disaffected, disengaged intellectual class that no longer sees itself as called upon to participate in the improvement of society now that the great German political problem of the 20th century appears to have been “solved.” This may have something to do with the specific situation of Germany in the first decades after the fall of the Wall but it may also be a result of the socio-economic structures of the Federal Republic.</w:t>
      </w:r>
    </w:p>
    <w:p w:rsidR="004661C4" w:rsidRPr="005C0549" w:rsidRDefault="004661C4" w:rsidP="004661C4">
      <w:r w:rsidRPr="005C0549">
        <w:rPr>
          <w:u w:val="single"/>
        </w:rPr>
        <w:t>I do not wish to present here an overly simplified</w:t>
      </w:r>
      <w:r w:rsidRPr="005C0549">
        <w:t xml:space="preserve"> and naïve </w:t>
      </w:r>
      <w:r w:rsidRPr="005C0549">
        <w:rPr>
          <w:u w:val="single"/>
        </w:rPr>
        <w:t>argument</w:t>
      </w:r>
      <w:r w:rsidRPr="005C0549">
        <w:t xml:space="preserve"> </w:t>
      </w:r>
      <w:r w:rsidRPr="005C0549">
        <w:rPr>
          <w:u w:val="single"/>
        </w:rPr>
        <w:t>that Hermann’s characters should go out and get involved in volunteer organizations</w:t>
      </w:r>
      <w:r w:rsidRPr="005C0549">
        <w:t xml:space="preserve"> and that doing so would make the pervasive sense of sadness and ennui vanish. </w:t>
      </w:r>
      <w:r w:rsidRPr="005C0549">
        <w:rPr>
          <w:u w:val="single"/>
        </w:rPr>
        <w:t>Nor would it necessarily reorient the consumerist attitudes or patterns of consumption</w:t>
      </w:r>
      <w:r w:rsidRPr="005C0549">
        <w:t xml:space="preserve"> of Naters’ group of friends or Regener’s Herr Lehmann into more socially productive outlets. </w:t>
      </w:r>
      <w:r w:rsidRPr="005C0549">
        <w:rPr>
          <w:b/>
          <w:u w:val="single"/>
        </w:rPr>
        <w:t xml:space="preserve">However, I do question the individual, social, and even aesthetic value of </w:t>
      </w:r>
      <w:r w:rsidRPr="005C0549">
        <w:rPr>
          <w:rStyle w:val="Emphasis"/>
        </w:rPr>
        <w:t>wallowing in indecision</w:t>
      </w:r>
      <w:r w:rsidRPr="005C0549">
        <w:rPr>
          <w:b/>
          <w:u w:val="single"/>
        </w:rPr>
        <w:t xml:space="preserve"> and isolation and presenting them as representative of a crisis in human subjectivity</w:t>
      </w:r>
      <w:r w:rsidRPr="005C0549">
        <w:t xml:space="preserve">. Steven </w:t>
      </w:r>
      <w:r w:rsidRPr="005C0549">
        <w:rPr>
          <w:u w:val="single"/>
        </w:rPr>
        <w:t>Best describes the world</w:t>
      </w:r>
      <w:r w:rsidRPr="005C0549">
        <w:t xml:space="preserve"> according to Baudrillard </w:t>
      </w:r>
      <w:r w:rsidRPr="005C0549">
        <w:rPr>
          <w:b/>
          <w:u w:val="single"/>
        </w:rPr>
        <w:t>as “an abstract non-society devoid of cohesive relations</w:t>
      </w:r>
      <w:r w:rsidRPr="005C0549">
        <w:t xml:space="preserve">, social meaning, and collective representation” (Best 51). The characters of Mau Mau, Herr Lehmann, and the stories of Sommerhaus, später and Nichts </w:t>
      </w:r>
      <w:proofErr w:type="gramStart"/>
      <w:r w:rsidRPr="005C0549">
        <w:t>als</w:t>
      </w:r>
      <w:proofErr w:type="gramEnd"/>
      <w:r w:rsidRPr="005C0549">
        <w:t xml:space="preserve"> Gespenster inhabit the same or at least a similar world to Baudrillard’s. Thus </w:t>
      </w:r>
      <w:r w:rsidRPr="005C0549">
        <w:rPr>
          <w:u w:val="single"/>
        </w:rPr>
        <w:t>Baudrillard’s work offers an effective tool in understanding the implications of the world these literary characters inhabit and their creators’ perspective</w:t>
      </w:r>
      <w:r w:rsidRPr="005C0549">
        <w:t xml:space="preserve"> on contemporary German society. </w:t>
      </w:r>
      <w:r w:rsidRPr="005C0549">
        <w:rPr>
          <w:u w:val="single"/>
        </w:rPr>
        <w:t>Their world, however</w:t>
      </w:r>
      <w:r w:rsidRPr="005C0549">
        <w:rPr>
          <w:b/>
          <w:u w:val="single"/>
        </w:rPr>
        <w:t>, is itself a human projection</w:t>
      </w:r>
      <w:r w:rsidRPr="005C0549">
        <w:t xml:space="preserve">, </w:t>
      </w:r>
      <w:r w:rsidRPr="005C0549">
        <w:rPr>
          <w:rStyle w:val="Emphasis"/>
        </w:rPr>
        <w:t>a choice</w:t>
      </w:r>
      <w:r w:rsidRPr="005C0549">
        <w:rPr>
          <w:b/>
          <w:u w:val="single"/>
        </w:rPr>
        <w:t xml:space="preserve">. It is an </w:t>
      </w:r>
      <w:r w:rsidRPr="005C0549">
        <w:rPr>
          <w:rStyle w:val="Emphasis"/>
        </w:rPr>
        <w:t>interpretation of reality</w:t>
      </w:r>
      <w:r w:rsidRPr="005C0549">
        <w:rPr>
          <w:b/>
          <w:u w:val="single"/>
        </w:rPr>
        <w:t xml:space="preserve"> that allows individuals to become resigned and passive.</w:t>
      </w:r>
      <w:r w:rsidRPr="005C0549">
        <w:t xml:space="preserve"> Furthermore, it is a perspective possible only from a position of relative affluence.</w:t>
      </w:r>
    </w:p>
    <w:p w:rsidR="004661C4" w:rsidRPr="005C0549" w:rsidRDefault="004661C4" w:rsidP="004661C4">
      <w:r w:rsidRPr="005C0549">
        <w:rPr>
          <w:u w:val="single"/>
        </w:rPr>
        <w:t>I shall not venture to judge whether Baudrillard’s diagnosis</w:t>
      </w:r>
      <w:r w:rsidRPr="005C0549">
        <w:t xml:space="preserve"> of postmodern society </w:t>
      </w:r>
      <w:r w:rsidRPr="005C0549">
        <w:rPr>
          <w:u w:val="single"/>
        </w:rPr>
        <w:t>is accurate</w:t>
      </w:r>
      <w:r w:rsidRPr="005C0549">
        <w:t>, although it appears that many of Germany’s current writers agree with him or were influenced by postmodern theories of late 20th-century consumerist societies</w:t>
      </w:r>
      <w:r w:rsidRPr="005C0549">
        <w:rPr>
          <w:u w:val="single"/>
        </w:rPr>
        <w:t>. I can</w:t>
      </w:r>
      <w:r w:rsidRPr="005C0549">
        <w:t>, however</w:t>
      </w:r>
      <w:r w:rsidRPr="005C0549">
        <w:rPr>
          <w:b/>
          <w:u w:val="single"/>
        </w:rPr>
        <w:t xml:space="preserve">, say in conclusion that it </w:t>
      </w:r>
      <w:r w:rsidRPr="005C0549">
        <w:rPr>
          <w:rStyle w:val="Emphasis"/>
        </w:rPr>
        <w:t>is not helpful</w:t>
      </w:r>
      <w:r w:rsidRPr="005C0549">
        <w:rPr>
          <w:b/>
          <w:u w:val="single"/>
        </w:rPr>
        <w:t xml:space="preserve"> or productive on either an individual or social level in imagining ways of living in today’s world</w:t>
      </w:r>
      <w:r w:rsidRPr="005C0549">
        <w:t>. As Steven Best points out:</w:t>
      </w:r>
    </w:p>
    <w:p w:rsidR="004661C4" w:rsidRPr="005C0549" w:rsidRDefault="004661C4" w:rsidP="004661C4">
      <w:r w:rsidRPr="005C0549">
        <w:rPr>
          <w:u w:val="single"/>
        </w:rPr>
        <w:t>Baudrillard’s radical rejection</w:t>
      </w:r>
      <w:r w:rsidRPr="005C0549">
        <w:t xml:space="preserve"> </w:t>
      </w:r>
      <w:r w:rsidRPr="005C0549">
        <w:rPr>
          <w:b/>
          <w:u w:val="single"/>
        </w:rPr>
        <w:t xml:space="preserve">of referentiality is premised upon a one-dimensional, </w:t>
      </w:r>
      <w:r w:rsidRPr="005C0549">
        <w:rPr>
          <w:u w:val="single"/>
        </w:rPr>
        <w:t>No-Exit world of self-referring simulacra. But</w:t>
      </w:r>
      <w:r w:rsidRPr="005C0549">
        <w:t xml:space="preserve">, </w:t>
      </w:r>
      <w:r w:rsidRPr="005C0549">
        <w:rPr>
          <w:u w:val="single"/>
        </w:rPr>
        <w:t>however, reified and self-referential postmodern semiotics is,</w:t>
      </w:r>
      <w:r w:rsidRPr="005C0549">
        <w:t xml:space="preserve"> </w:t>
      </w:r>
      <w:r w:rsidRPr="005C0549">
        <w:rPr>
          <w:rStyle w:val="Emphasis"/>
        </w:rPr>
        <w:t>signs do not simply move in their own signifying orbit</w:t>
      </w:r>
      <w:r w:rsidRPr="005C0549">
        <w:t xml:space="preserve">. </w:t>
      </w:r>
      <w:r w:rsidRPr="005C0549">
        <w:rPr>
          <w:b/>
          <w:u w:val="single"/>
        </w:rPr>
        <w:t xml:space="preserve">They are </w:t>
      </w:r>
      <w:r w:rsidRPr="005C0549">
        <w:rPr>
          <w:rStyle w:val="Emphasis"/>
        </w:rPr>
        <w:t>historically produced</w:t>
      </w:r>
      <w:r w:rsidRPr="005C0549">
        <w:rPr>
          <w:b/>
          <w:u w:val="single"/>
        </w:rPr>
        <w:t xml:space="preserve"> and circulated and while they may not translucently refer to some originating world, they none the less can </w:t>
      </w:r>
      <w:r w:rsidRPr="005C0549">
        <w:rPr>
          <w:rStyle w:val="Emphasis"/>
        </w:rPr>
        <w:t xml:space="preserve">be socio-historically contextualized, </w:t>
      </w:r>
      <w:r w:rsidRPr="005C0549">
        <w:rPr>
          <w:b/>
          <w:u w:val="single"/>
        </w:rPr>
        <w:t>interpreted, and critiqued</w:t>
      </w:r>
      <w:proofErr w:type="gramStart"/>
      <w:r w:rsidRPr="005C0549">
        <w:rPr>
          <w:b/>
          <w:u w:val="single"/>
        </w:rPr>
        <w:t>.</w:t>
      </w:r>
      <w:r w:rsidRPr="005C0549">
        <w:t>(</w:t>
      </w:r>
      <w:proofErr w:type="gramEnd"/>
      <w:r w:rsidRPr="005C0549">
        <w:t>57)</w:t>
      </w:r>
    </w:p>
    <w:p w:rsidR="004661C4" w:rsidRPr="005C0549" w:rsidRDefault="004661C4" w:rsidP="004661C4">
      <w:r w:rsidRPr="005C0549">
        <w:t xml:space="preserve">In other words, </w:t>
      </w:r>
      <w:r w:rsidRPr="005C0549">
        <w:rPr>
          <w:b/>
          <w:u w:val="single"/>
        </w:rPr>
        <w:t xml:space="preserve">human beings generate the simulacra in specific historical contexts that are </w:t>
      </w:r>
      <w:r w:rsidRPr="005C0549">
        <w:rPr>
          <w:rStyle w:val="Emphasis"/>
        </w:rPr>
        <w:t>subject to interpretation and challenge.</w:t>
      </w:r>
      <w:r w:rsidRPr="005C0549">
        <w:t xml:space="preserve"> </w:t>
      </w:r>
      <w:r w:rsidRPr="005C0549">
        <w:rPr>
          <w:b/>
          <w:u w:val="single"/>
        </w:rPr>
        <w:t xml:space="preserve">Regardless of </w:t>
      </w:r>
      <w:r w:rsidRPr="005C0549">
        <w:rPr>
          <w:rStyle w:val="Emphasis"/>
        </w:rPr>
        <w:t>how pervasively the media spin our reality</w:t>
      </w:r>
      <w:r w:rsidRPr="005C0549">
        <w:rPr>
          <w:b/>
          <w:u w:val="single"/>
        </w:rPr>
        <w:t xml:space="preserve">, </w:t>
      </w:r>
      <w:r w:rsidRPr="005C0549">
        <w:rPr>
          <w:rStyle w:val="Emphasis"/>
        </w:rPr>
        <w:t>real people suffer</w:t>
      </w:r>
      <w:r w:rsidRPr="005C0549">
        <w:rPr>
          <w:b/>
          <w:u w:val="single"/>
        </w:rPr>
        <w:t xml:space="preserve"> and</w:t>
      </w:r>
      <w:r w:rsidRPr="005C0549">
        <w:t>—</w:t>
      </w:r>
      <w:r w:rsidRPr="005C0549">
        <w:rPr>
          <w:u w:val="single"/>
        </w:rPr>
        <w:t>occasionally</w:t>
      </w:r>
      <w:r w:rsidRPr="005C0549">
        <w:t xml:space="preserve"> [End Page 259] </w:t>
      </w:r>
      <w:r w:rsidRPr="005C0549">
        <w:rPr>
          <w:rStyle w:val="Emphasis"/>
        </w:rPr>
        <w:t>prosper</w:t>
      </w:r>
      <w:r w:rsidRPr="005C0549">
        <w:t>—</w:t>
      </w:r>
      <w:r w:rsidRPr="005C0549">
        <w:rPr>
          <w:b/>
          <w:u w:val="single"/>
        </w:rPr>
        <w:t>because of political decisions made at the local, national, and international level</w:t>
      </w:r>
      <w:r w:rsidRPr="005C0549">
        <w:t xml:space="preserve">. </w:t>
      </w:r>
      <w:r w:rsidRPr="005C0549">
        <w:rPr>
          <w:b/>
          <w:u w:val="single"/>
        </w:rPr>
        <w:t xml:space="preserve">Media images may overpower us, but they </w:t>
      </w:r>
      <w:r w:rsidRPr="005C0549">
        <w:rPr>
          <w:rStyle w:val="Emphasis"/>
        </w:rPr>
        <w:t>shouldn’t make us lose sight of the real ramifications of political and economic development</w:t>
      </w:r>
      <w:r w:rsidRPr="005C0549">
        <w:t>.</w:t>
      </w:r>
    </w:p>
    <w:p w:rsidR="004661C4" w:rsidRPr="005C0549" w:rsidRDefault="004661C4" w:rsidP="004661C4">
      <w:r w:rsidRPr="005C0549">
        <w:rPr>
          <w:u w:val="single"/>
        </w:rPr>
        <w:t>Many critics have suggested that Baudrillard’s chief accomplishment</w:t>
      </w:r>
      <w:r w:rsidRPr="005C0549">
        <w:t xml:space="preserve"> </w:t>
      </w:r>
      <w:r w:rsidRPr="005C0549">
        <w:rPr>
          <w:u w:val="single"/>
        </w:rPr>
        <w:t>was to serve as an agent provocateur.</w:t>
      </w:r>
      <w:r w:rsidRPr="005C0549">
        <w:t xml:space="preserve"> In an interview with Mike Gane, </w:t>
      </w:r>
      <w:r w:rsidRPr="005C0549">
        <w:rPr>
          <w:u w:val="single"/>
        </w:rPr>
        <w:t>Baudrillard himself saw his method of reflection as “provocative, reversible</w:t>
      </w:r>
      <w:r w:rsidRPr="005C0549">
        <w:t xml:space="preserve">, </w:t>
      </w:r>
      <w:proofErr w:type="gramStart"/>
      <w:r w:rsidRPr="005C0549">
        <w:t>[ .</w:t>
      </w:r>
      <w:proofErr w:type="gramEnd"/>
      <w:r w:rsidRPr="005C0549">
        <w:t xml:space="preserve"> . . ] </w:t>
      </w:r>
      <w:r w:rsidRPr="005C0549">
        <w:rPr>
          <w:u w:val="single"/>
        </w:rPr>
        <w:t>a way of raising things to the ‘N’th power</w:t>
      </w:r>
      <w:r w:rsidRPr="005C0549">
        <w:t xml:space="preserve"> [ . . . ] </w:t>
      </w:r>
      <w:r w:rsidRPr="005C0549">
        <w:rPr>
          <w:rStyle w:val="Emphasis"/>
        </w:rPr>
        <w:t>It’s a bit like a theory-fiction”</w:t>
      </w:r>
      <w:r w:rsidRPr="005C0549">
        <w:t xml:space="preserve"> (Poster 331). </w:t>
      </w:r>
      <w:r w:rsidRPr="005C0549">
        <w:rPr>
          <w:u w:val="single"/>
        </w:rPr>
        <w:t>One could argue that this is precisely the function of such novels and short stories as the ones examined here: to provoke us</w:t>
      </w:r>
      <w:r w:rsidRPr="005C0549">
        <w:t xml:space="preserve">. </w:t>
      </w:r>
      <w:r w:rsidRPr="005C0549">
        <w:rPr>
          <w:rStyle w:val="Emphasis"/>
        </w:rPr>
        <w:t>But to what end?</w:t>
      </w:r>
      <w:r w:rsidRPr="005C0549">
        <w:t xml:space="preserve"> Naters, Regener, and Hermann all write very readable literature, and they challenge us to understand the world of the insipid, self-centered, and myopic characters that they have created. </w:t>
      </w:r>
      <w:r w:rsidRPr="005C0549">
        <w:rPr>
          <w:u w:val="single"/>
        </w:rPr>
        <w:t xml:space="preserve">It would indeed be a disservice to the authors to imply that they do not view their own characters with </w:t>
      </w:r>
      <w:r w:rsidRPr="005C0549">
        <w:rPr>
          <w:rStyle w:val="Emphasis"/>
        </w:rPr>
        <w:t>critical distance</w:t>
      </w:r>
      <w:r w:rsidRPr="005C0549">
        <w:t xml:space="preserve">. Thus, I am not suggesting that they believe their readers should emulate the characters they have created. </w:t>
      </w:r>
      <w:r w:rsidRPr="005C0549">
        <w:rPr>
          <w:u w:val="single"/>
        </w:rPr>
        <w:t>They have not, however, successfully demonstrated either why we should care about them or</w:t>
      </w:r>
      <w:r w:rsidRPr="005C0549">
        <w:t>—</w:t>
      </w:r>
      <w:r w:rsidRPr="005C0549">
        <w:rPr>
          <w:u w:val="single"/>
        </w:rPr>
        <w:t>more importantly</w:t>
      </w:r>
      <w:r w:rsidRPr="005C0549">
        <w:t>—</w:t>
      </w:r>
      <w:r w:rsidRPr="005C0549">
        <w:rPr>
          <w:u w:val="single"/>
        </w:rPr>
        <w:t>what we can learn from them</w:t>
      </w:r>
      <w:r w:rsidRPr="005C0549">
        <w:t xml:space="preserve">. </w:t>
      </w:r>
    </w:p>
    <w:p w:rsidR="004661C4" w:rsidRPr="005C0549" w:rsidRDefault="004661C4" w:rsidP="004661C4">
      <w:pPr>
        <w:pStyle w:val="Heading4"/>
      </w:pPr>
      <w:r w:rsidRPr="005C0549">
        <w:t xml:space="preserve">Debates over climate change disprove the k – in the 60s and 70s it was discredited, now there’s a scientific consensus, and international agreement on the need to address it all in spite of massive media distortion. </w:t>
      </w:r>
    </w:p>
    <w:p w:rsidR="004661C4" w:rsidRPr="005C0549" w:rsidRDefault="004661C4" w:rsidP="004661C4"/>
    <w:p w:rsidR="004661C4" w:rsidRPr="005C0549" w:rsidRDefault="004661C4" w:rsidP="004661C4">
      <w:pPr>
        <w:pStyle w:val="Heading4"/>
      </w:pPr>
      <w:r w:rsidRPr="005C0549">
        <w:t xml:space="preserve">This is a double turn – if the search for knowledge and understand is life denying, the neg has also done this – they are an investigation into our relationship with death and the environment. </w:t>
      </w:r>
    </w:p>
    <w:p w:rsidR="00E0466A" w:rsidRDefault="00E0466A" w:rsidP="00E0466A">
      <w:pPr>
        <w:pStyle w:val="Heading3"/>
      </w:pPr>
      <w:r>
        <w:t>Policy Simulation Good</w:t>
      </w:r>
    </w:p>
    <w:p w:rsidR="00E0466A" w:rsidRPr="00A26A9A" w:rsidRDefault="00E0466A" w:rsidP="00E0466A">
      <w:pPr>
        <w:pStyle w:val="Heading4"/>
      </w:pPr>
      <w:proofErr w:type="gramStart"/>
      <w:r>
        <w:t>policy-analysis—</w:t>
      </w:r>
      <w:proofErr w:type="gramEnd"/>
      <w:r w:rsidRPr="00A26A9A">
        <w:t>that’s effective and productive</w:t>
      </w:r>
    </w:p>
    <w:p w:rsidR="00E0466A" w:rsidRPr="006178CD" w:rsidRDefault="00E0466A" w:rsidP="00E0466A">
      <w:r w:rsidRPr="006178CD">
        <w:rPr>
          <w:rStyle w:val="Style13ptBold"/>
        </w:rPr>
        <w:t>Shulock 99</w:t>
      </w:r>
      <w:r w:rsidRPr="006178CD">
        <w:t xml:space="preserve"> Nancy, PROFESSOR OF PUBLIC POLICY --- professor of Public Policy and Administration and director of the Institute for Higher Education Leadership &amp; Policy (IHELP) at Sacramento State University, The Paradox of Policy Analysis: If It Is Not Used, Why Do We Produce So Much of It?, Journal of Policy Analysis and Management, Vol. 18, No. 2, 226–244 (1999)</w:t>
      </w:r>
    </w:p>
    <w:p w:rsidR="00E0466A" w:rsidRPr="006178CD" w:rsidRDefault="00E0466A" w:rsidP="00E0466A"/>
    <w:p w:rsidR="00E0466A" w:rsidRDefault="00E0466A" w:rsidP="00E0466A">
      <w:r w:rsidRPr="00357AAD">
        <w:rPr>
          <w:sz w:val="10"/>
        </w:rPr>
        <w:t xml:space="preserve">In my view, none of these radical changes is necessary. </w:t>
      </w:r>
      <w:r w:rsidRPr="009134C9">
        <w:rPr>
          <w:rStyle w:val="StyleUnderline"/>
          <w:highlight w:val="green"/>
        </w:rPr>
        <w:t>As interesting as</w:t>
      </w:r>
      <w:r w:rsidRPr="00FB31F5">
        <w:rPr>
          <w:rStyle w:val="StyleUnderline"/>
        </w:rPr>
        <w:t xml:space="preserve"> our </w:t>
      </w:r>
      <w:r w:rsidRPr="009134C9">
        <w:rPr>
          <w:rStyle w:val="StyleUnderline"/>
          <w:highlight w:val="green"/>
        </w:rPr>
        <w:t>politics might be with</w:t>
      </w:r>
      <w:r w:rsidRPr="00FB31F5">
        <w:rPr>
          <w:rStyle w:val="StyleUnderline"/>
        </w:rPr>
        <w:t xml:space="preserve"> the kinds of changes outlined by proponents of</w:t>
      </w:r>
      <w:r w:rsidRPr="00357AAD">
        <w:rPr>
          <w:sz w:val="10"/>
        </w:rPr>
        <w:t xml:space="preserve"> participatory and </w:t>
      </w:r>
      <w:r w:rsidRPr="009134C9">
        <w:rPr>
          <w:rStyle w:val="StyleUnderline"/>
          <w:highlight w:val="green"/>
        </w:rPr>
        <w:t>critical</w:t>
      </w:r>
      <w:r w:rsidRPr="00FB31F5">
        <w:rPr>
          <w:rStyle w:val="StyleUnderline"/>
        </w:rPr>
        <w:t xml:space="preserve"> policy </w:t>
      </w:r>
      <w:r w:rsidRPr="009134C9">
        <w:rPr>
          <w:rStyle w:val="StyleUnderline"/>
          <w:highlight w:val="green"/>
        </w:rPr>
        <w:t>analysis,</w:t>
      </w:r>
      <w:r w:rsidRPr="009134C9">
        <w:rPr>
          <w:sz w:val="10"/>
          <w:highlight w:val="green"/>
        </w:rPr>
        <w:t xml:space="preserve"> </w:t>
      </w:r>
      <w:r w:rsidRPr="009134C9">
        <w:rPr>
          <w:rStyle w:val="Emphasis"/>
          <w:highlight w:val="green"/>
        </w:rPr>
        <w:t xml:space="preserve">we do not need these </w:t>
      </w:r>
      <w:r w:rsidRPr="00357AAD">
        <w:rPr>
          <w:rStyle w:val="Emphasis"/>
        </w:rPr>
        <w:t xml:space="preserve">changes </w:t>
      </w:r>
      <w:r w:rsidRPr="009134C9">
        <w:rPr>
          <w:rStyle w:val="Emphasis"/>
          <w:highlight w:val="green"/>
        </w:rPr>
        <w:t xml:space="preserve">to justify </w:t>
      </w:r>
      <w:r w:rsidRPr="00357AAD">
        <w:rPr>
          <w:rStyle w:val="Emphasis"/>
        </w:rPr>
        <w:t xml:space="preserve">our </w:t>
      </w:r>
      <w:r w:rsidRPr="009134C9">
        <w:rPr>
          <w:rStyle w:val="Emphasis"/>
          <w:highlight w:val="green"/>
        </w:rPr>
        <w:t>investment in policy analysis</w:t>
      </w:r>
      <w:r w:rsidRPr="00357AAD">
        <w:rPr>
          <w:rStyle w:val="Emphasis"/>
        </w:rPr>
        <w:t>.</w:t>
      </w:r>
      <w:r w:rsidRPr="00357AAD">
        <w:rPr>
          <w:sz w:val="10"/>
        </w:rPr>
        <w:t xml:space="preserve"> </w:t>
      </w:r>
      <w:r w:rsidRPr="00FB31F5">
        <w:rPr>
          <w:rStyle w:val="StyleUnderline"/>
        </w:rPr>
        <w:t xml:space="preserve">Policy analysis already involves discourse, introduces ideas </w:t>
      </w:r>
      <w:r w:rsidRPr="00357AAD">
        <w:rPr>
          <w:sz w:val="10"/>
        </w:rPr>
        <w:t xml:space="preserve">into politics, </w:t>
      </w:r>
      <w:r w:rsidRPr="00FB31F5">
        <w:rPr>
          <w:rStyle w:val="StyleUnderline"/>
        </w:rPr>
        <w:t xml:space="preserve">and </w:t>
      </w:r>
      <w:r w:rsidRPr="00357AAD">
        <w:rPr>
          <w:rStyle w:val="Emphasis"/>
        </w:rPr>
        <w:t>affects policy outcomes</w:t>
      </w:r>
      <w:r w:rsidRPr="00357AAD">
        <w:rPr>
          <w:sz w:val="10"/>
        </w:rPr>
        <w:t xml:space="preserve">. The problem is not that policymakers refuse to understand the value of traditional policy analysis or that policy analysts have not learned to be properly interactive with stakeholders and reflective of multiple and nontechnocratic perspectives. The problem, in my view, is only that policy analysts, policymakers, and observers alike do not recognize policy analysis for what it is. </w:t>
      </w:r>
      <w:r w:rsidRPr="00FB31F5">
        <w:rPr>
          <w:rStyle w:val="StyleUnderline"/>
        </w:rPr>
        <w:t>Policy analysis has changed</w:t>
      </w:r>
      <w:r w:rsidRPr="00357AAD">
        <w:rPr>
          <w:sz w:val="10"/>
        </w:rPr>
        <w:t>, right along with the policy process, to become the provider of ideas and frames, to help sustain the discourse that shapes citizen preferences, and to provide the appearance of rationality in an increasingly complex political environment. Regardless of what the textbooks say, there does not need to be a client in order for ideas from policy analysis to resonate through the policy environment.10</w:t>
      </w:r>
      <w:r w:rsidRPr="00357AAD">
        <w:rPr>
          <w:sz w:val="12"/>
        </w:rPr>
        <w:t>¶</w:t>
      </w:r>
      <w:r w:rsidRPr="00357AAD">
        <w:rPr>
          <w:sz w:val="10"/>
        </w:rPr>
        <w:t xml:space="preserve"> </w:t>
      </w:r>
      <w:proofErr w:type="gramStart"/>
      <w:r w:rsidRPr="00357AAD">
        <w:rPr>
          <w:sz w:val="10"/>
        </w:rPr>
        <w:t>Certainly</w:t>
      </w:r>
      <w:proofErr w:type="gramEnd"/>
      <w:r w:rsidRPr="00357AAD">
        <w:rPr>
          <w:sz w:val="10"/>
        </w:rPr>
        <w:t xml:space="preserve"> there is room to make our politics more inclusive. But </w:t>
      </w:r>
      <w:r w:rsidRPr="00FB31F5">
        <w:rPr>
          <w:rStyle w:val="StyleUnderline"/>
        </w:rPr>
        <w:t xml:space="preserve">those </w:t>
      </w:r>
      <w:r w:rsidRPr="009134C9">
        <w:rPr>
          <w:rStyle w:val="StyleUnderline"/>
          <w:highlight w:val="green"/>
        </w:rPr>
        <w:t>critics who see policy analysis as a tool</w:t>
      </w:r>
      <w:r w:rsidRPr="00FB31F5">
        <w:rPr>
          <w:rStyle w:val="StyleUnderline"/>
        </w:rPr>
        <w:t xml:space="preserve"> of the power elite </w:t>
      </w:r>
      <w:r w:rsidRPr="009134C9">
        <w:rPr>
          <w:rStyle w:val="StyleUnderline"/>
          <w:highlight w:val="green"/>
        </w:rPr>
        <w:t xml:space="preserve">might be less concerned if they understood that </w:t>
      </w:r>
      <w:r w:rsidRPr="009134C9">
        <w:rPr>
          <w:rStyle w:val="Emphasis"/>
          <w:highlight w:val="green"/>
        </w:rPr>
        <w:t>analysts are only adding to the debate</w:t>
      </w:r>
      <w:r w:rsidRPr="00357AAD">
        <w:rPr>
          <w:sz w:val="10"/>
        </w:rPr>
        <w:t xml:space="preserve">—they are unlikely to be handing ready-made policy solutions to elite decisionmakers for implementation. Analysts themselves might be more contented if they started appreciating the appropriation of their ideas by the whole gamut of policy participants and stopped counting the number of times their clients acted upon their proposed solutions. And </w:t>
      </w:r>
      <w:r w:rsidRPr="00FB31F5">
        <w:rPr>
          <w:rStyle w:val="StyleUnderline"/>
        </w:rPr>
        <w:t xml:space="preserve">the cynics disdainful of the purported objectivism of analysis might relax if analysts themselves would acknowledge that </w:t>
      </w:r>
      <w:r w:rsidRPr="009134C9">
        <w:rPr>
          <w:rStyle w:val="Emphasis"/>
          <w:highlight w:val="green"/>
        </w:rPr>
        <w:t>they are seeking not truth</w:t>
      </w:r>
      <w:r w:rsidRPr="009134C9">
        <w:rPr>
          <w:sz w:val="10"/>
          <w:highlight w:val="green"/>
        </w:rPr>
        <w:t xml:space="preserve">, </w:t>
      </w:r>
      <w:r w:rsidRPr="009134C9">
        <w:rPr>
          <w:rStyle w:val="Emphasis"/>
          <w:highlight w:val="green"/>
        </w:rPr>
        <w:t>but to elevate</w:t>
      </w:r>
      <w:r w:rsidRPr="00357AAD">
        <w:rPr>
          <w:rStyle w:val="Emphasis"/>
        </w:rPr>
        <w:t xml:space="preserve"> the level of </w:t>
      </w:r>
      <w:r w:rsidRPr="009134C9">
        <w:rPr>
          <w:rStyle w:val="Emphasis"/>
          <w:highlight w:val="green"/>
        </w:rPr>
        <w:t>debate with</w:t>
      </w:r>
      <w:r w:rsidRPr="00357AAD">
        <w:rPr>
          <w:rStyle w:val="Emphasis"/>
        </w:rPr>
        <w:t xml:space="preserve"> a </w:t>
      </w:r>
      <w:r w:rsidRPr="009134C9">
        <w:rPr>
          <w:rStyle w:val="Emphasis"/>
          <w:highlight w:val="green"/>
        </w:rPr>
        <w:t>compelling, evidence-based presentation</w:t>
      </w:r>
      <w:r w:rsidRPr="00357AAD">
        <w:rPr>
          <w:rStyle w:val="Emphasis"/>
        </w:rPr>
        <w:t xml:space="preserve"> of their perspectives</w:t>
      </w:r>
      <w:r w:rsidRPr="00FB31F5">
        <w:rPr>
          <w:rStyle w:val="StyleUnderline"/>
        </w:rPr>
        <w:t>. Whereas critics call</w:t>
      </w:r>
      <w:r w:rsidRPr="00357AAD">
        <w:rPr>
          <w:sz w:val="10"/>
        </w:rPr>
        <w:t xml:space="preserve">, </w:t>
      </w:r>
      <w:r w:rsidRPr="00FB31F5">
        <w:rPr>
          <w:rStyle w:val="StyleUnderline"/>
        </w:rPr>
        <w:t>unrealistically</w:t>
      </w:r>
      <w:r w:rsidRPr="00357AAD">
        <w:rPr>
          <w:sz w:val="10"/>
        </w:rPr>
        <w:t xml:space="preserve"> in my view, </w:t>
      </w:r>
      <w:r w:rsidRPr="00FB31F5">
        <w:rPr>
          <w:rStyle w:val="StyleUnderline"/>
        </w:rPr>
        <w:t>for analysts to</w:t>
      </w:r>
      <w:r w:rsidRPr="00357AAD">
        <w:rPr>
          <w:sz w:val="10"/>
        </w:rPr>
        <w:t xml:space="preserve"> present competing perspectives on an issue or to “</w:t>
      </w:r>
      <w:r w:rsidRPr="00FB31F5">
        <w:rPr>
          <w:rStyle w:val="StyleUnderline"/>
        </w:rPr>
        <w:t>design a discourse among multiple perspectives,” I see no reason why an individual analyst must do this</w:t>
      </w:r>
      <w:r w:rsidRPr="00357AAD">
        <w:rPr>
          <w:sz w:val="10"/>
        </w:rPr>
        <w:t xml:space="preserve"> when multiple perspectives are already in abundance, brought by multiple analysts. If we would acknowledge that policy analysis does not occur under a private, contractual process whereby hired hands advise only their clients, we would not worry that clients get only one perspective.</w:t>
      </w:r>
      <w:r w:rsidRPr="00357AAD">
        <w:rPr>
          <w:sz w:val="12"/>
        </w:rPr>
        <w:t>¶</w:t>
      </w:r>
      <w:r w:rsidRPr="00357AAD">
        <w:rPr>
          <w:sz w:val="10"/>
        </w:rPr>
        <w:t xml:space="preserve"> </w:t>
      </w:r>
      <w:r w:rsidRPr="009134C9">
        <w:rPr>
          <w:rStyle w:val="Emphasis"/>
          <w:highlight w:val="green"/>
        </w:rPr>
        <w:t>Policy analysis is used</w:t>
      </w:r>
      <w:r w:rsidRPr="00357AAD">
        <w:rPr>
          <w:rStyle w:val="Emphasis"/>
        </w:rPr>
        <w:t xml:space="preserve">, far more </w:t>
      </w:r>
      <w:r w:rsidRPr="009134C9">
        <w:rPr>
          <w:rStyle w:val="Emphasis"/>
          <w:highlight w:val="green"/>
        </w:rPr>
        <w:t>extensively</w:t>
      </w:r>
      <w:r w:rsidRPr="00357AAD">
        <w:rPr>
          <w:rStyle w:val="Emphasis"/>
        </w:rPr>
        <w:t xml:space="preserve"> than is commonly believed</w:t>
      </w:r>
      <w:r w:rsidRPr="00357AAD">
        <w:rPr>
          <w:sz w:val="10"/>
        </w:rPr>
        <w:t xml:space="preserve">. Its </w:t>
      </w:r>
      <w:r w:rsidRPr="00FB31F5">
        <w:rPr>
          <w:rStyle w:val="StyleUnderline"/>
        </w:rPr>
        <w:t>use could be appreciated and expanded if policymakers, citizens, and analysts themselves began to present it more accuratel</w:t>
      </w:r>
      <w:r w:rsidRPr="00357AAD">
        <w:rPr>
          <w:sz w:val="10"/>
        </w:rPr>
        <w:t xml:space="preserve">y, not as a comprehensive, problem-solving, scientific enterprise, but </w:t>
      </w:r>
      <w:r w:rsidRPr="009134C9">
        <w:rPr>
          <w:rStyle w:val="Emphasis"/>
          <w:highlight w:val="green"/>
        </w:rPr>
        <w:t>as a contributor to informed discourse</w:t>
      </w:r>
      <w:r w:rsidRPr="00357AAD">
        <w:rPr>
          <w:sz w:val="10"/>
        </w:rPr>
        <w:t xml:space="preserve">. For years Lindblom [1965, 1968, 1979, 1986, 1990] has argued that we should understand policy analysis for the limited tool that it is—just one of several routes to social problem solving, and an inferior route at that. Although I have learned much from Lindblom on this odyssey from traditional to interpretive policy analysis, my point is different. Lindblom sees analysis as having a very limited impact on policy change due to its ill-conceived reliance on science and its deluded attempts to impose comprehensive rationality on an incremental policy process. I, with the benefit of recent insights of Baumgartner, Jones, and others into the dynamics of policy change, see that </w:t>
      </w:r>
      <w:r w:rsidRPr="00FB31F5">
        <w:rPr>
          <w:rStyle w:val="StyleUnderline"/>
        </w:rPr>
        <w:t xml:space="preserve">even </w:t>
      </w:r>
      <w:r w:rsidRPr="009134C9">
        <w:rPr>
          <w:rStyle w:val="StyleUnderline"/>
          <w:highlight w:val="green"/>
        </w:rPr>
        <w:t>with</w:t>
      </w:r>
      <w:r w:rsidRPr="00FB31F5">
        <w:rPr>
          <w:rStyle w:val="StyleUnderline"/>
        </w:rPr>
        <w:t xml:space="preserve"> </w:t>
      </w:r>
      <w:r w:rsidRPr="00357AAD">
        <w:rPr>
          <w:sz w:val="10"/>
        </w:rPr>
        <w:t>these</w:t>
      </w:r>
      <w:r w:rsidRPr="00FB31F5">
        <w:rPr>
          <w:rStyle w:val="StyleUnderline"/>
        </w:rPr>
        <w:t xml:space="preserve"> </w:t>
      </w:r>
      <w:r w:rsidRPr="009134C9">
        <w:rPr>
          <w:rStyle w:val="StyleUnderline"/>
          <w:highlight w:val="green"/>
        </w:rPr>
        <w:t>limitations</w:t>
      </w:r>
      <w:r w:rsidRPr="00357AAD">
        <w:rPr>
          <w:rStyle w:val="Emphasis"/>
        </w:rPr>
        <w:t xml:space="preserve">, policy </w:t>
      </w:r>
      <w:r w:rsidRPr="009134C9">
        <w:rPr>
          <w:rStyle w:val="Emphasis"/>
          <w:highlight w:val="green"/>
        </w:rPr>
        <w:t>analysis can have a major impact on policy. Ideas</w:t>
      </w:r>
      <w:r w:rsidRPr="00357AAD">
        <w:rPr>
          <w:rStyle w:val="Emphasis"/>
        </w:rPr>
        <w:t xml:space="preserve">, aided by institutions and embraced by citizens, </w:t>
      </w:r>
      <w:r w:rsidRPr="009134C9">
        <w:rPr>
          <w:rStyle w:val="Emphasis"/>
          <w:highlight w:val="green"/>
        </w:rPr>
        <w:t>can reshape the policy landscape</w:t>
      </w:r>
      <w:r w:rsidRPr="00357AAD">
        <w:rPr>
          <w:rStyle w:val="Emphasis"/>
        </w:rPr>
        <w:t>. Policy analysis can supply the ideas</w:t>
      </w:r>
      <w:r w:rsidRPr="006178CD">
        <w:t>.</w:t>
      </w:r>
    </w:p>
    <w:p w:rsidR="00E0466A" w:rsidRDefault="00E0466A" w:rsidP="00E0466A"/>
    <w:p w:rsidR="00E0466A" w:rsidRDefault="00E0466A" w:rsidP="00E0466A"/>
    <w:p w:rsidR="00E0466A" w:rsidRDefault="00E0466A" w:rsidP="00E0466A"/>
    <w:p w:rsidR="00E0466A" w:rsidRPr="00A26A9A" w:rsidRDefault="00E0466A" w:rsidP="00E0466A">
      <w:pPr>
        <w:pStyle w:val="Heading4"/>
      </w:pPr>
      <w:r w:rsidRPr="00A26A9A">
        <w:t>Political simulation is empathic and better for decision-making</w:t>
      </w:r>
    </w:p>
    <w:p w:rsidR="00E0466A" w:rsidRPr="00A26A9A" w:rsidRDefault="00E0466A" w:rsidP="00E0466A">
      <w:pPr>
        <w:ind w:right="288"/>
        <w:rPr>
          <w:rFonts w:eastAsia="Times New Roman"/>
          <w:kern w:val="32"/>
          <w:szCs w:val="20"/>
          <w:lang w:val="x-none" w:eastAsia="x-none"/>
        </w:rPr>
      </w:pPr>
      <w:r w:rsidRPr="00A26A9A">
        <w:rPr>
          <w:rFonts w:eastAsia="Times New Roman"/>
          <w:kern w:val="32"/>
          <w:szCs w:val="20"/>
          <w:lang w:val="x-none" w:eastAsia="x-none"/>
        </w:rPr>
        <w:t xml:space="preserve">Harri </w:t>
      </w:r>
      <w:r w:rsidRPr="00A26A9A">
        <w:rPr>
          <w:rFonts w:eastAsia="Times New Roman"/>
          <w:b/>
          <w:kern w:val="32"/>
          <w:sz w:val="24"/>
          <w:szCs w:val="20"/>
          <w:lang w:val="x-none" w:eastAsia="x-none"/>
        </w:rPr>
        <w:t>Raisio 10</w:t>
      </w:r>
      <w:r w:rsidRPr="00A26A9A">
        <w:rPr>
          <w:rFonts w:eastAsia="Times New Roman"/>
          <w:kern w:val="32"/>
          <w:szCs w:val="20"/>
          <w:lang w:val="x-none" w:eastAsia="x-none"/>
        </w:rPr>
        <w:t>, RESEARCHER AT THE UNIVERSITY OF VAASA --- Researcher, Faculty of Public Administration, University of Vaasa and PhD student in Social and Health Management, at the University of Vaasa, “The Public as Policy Expert: Deliberative Democracy in the Context of Finnish Health Care Reforms and Policies,” Journal of Public Deliberation, Volume 6, Issue 2, 2010, http://services.bepress.com/cgi/viewcontent.cgi?article=1159&amp;context=jpd</w:t>
      </w:r>
    </w:p>
    <w:p w:rsidR="00E0466A" w:rsidRDefault="00E0466A" w:rsidP="00E0466A">
      <w:pPr>
        <w:ind w:right="288"/>
        <w:rPr>
          <w:rFonts w:eastAsia="Times New Roman"/>
          <w:b/>
          <w:kern w:val="32"/>
          <w:szCs w:val="20"/>
          <w:u w:val="single"/>
          <w:lang w:val="x-none" w:eastAsia="x-none"/>
        </w:rPr>
      </w:pPr>
      <w:r w:rsidRPr="009134C9">
        <w:rPr>
          <w:rFonts w:eastAsia="Times New Roman"/>
          <w:kern w:val="32"/>
          <w:szCs w:val="20"/>
          <w:highlight w:val="green"/>
          <w:u w:val="single"/>
          <w:lang w:val="x-none" w:eastAsia="x-none"/>
        </w:rPr>
        <w:t>In deliberation something happens that typically fails to occur during ordinary  political discourse</w:t>
      </w:r>
      <w:r w:rsidRPr="00A26A9A">
        <w:rPr>
          <w:rFonts w:eastAsia="Times New Roman"/>
          <w:kern w:val="32"/>
          <w:szCs w:val="20"/>
          <w:u w:val="single"/>
          <w:lang w:val="x-none" w:eastAsia="x-none"/>
        </w:rPr>
        <w:t>.  Much political discussion takes place within groups of  persons having similar beliefs and values</w:t>
      </w:r>
      <w:r w:rsidRPr="00A26A9A">
        <w:rPr>
          <w:rFonts w:eastAsia="Times New Roman"/>
          <w:kern w:val="32"/>
          <w:sz w:val="12"/>
          <w:szCs w:val="20"/>
          <w:lang w:val="x-none" w:eastAsia="x-none"/>
        </w:rPr>
        <w:t xml:space="preserve">. </w:t>
      </w:r>
      <w:r w:rsidRPr="009134C9">
        <w:rPr>
          <w:rFonts w:eastAsia="Times New Roman"/>
          <w:kern w:val="32"/>
          <w:szCs w:val="20"/>
          <w:highlight w:val="green"/>
          <w:u w:val="single"/>
          <w:lang w:val="x-none" w:eastAsia="x-none"/>
        </w:rPr>
        <w:t>Deliberation</w:t>
      </w:r>
      <w:r w:rsidRPr="00A26A9A">
        <w:rPr>
          <w:rFonts w:eastAsia="Times New Roman"/>
          <w:kern w:val="32"/>
          <w:sz w:val="12"/>
          <w:szCs w:val="20"/>
          <w:lang w:val="x-none" w:eastAsia="x-none"/>
        </w:rPr>
        <w:t xml:space="preserve">, in contrast, with </w:t>
      </w:r>
      <w:r w:rsidRPr="00A26A9A">
        <w:rPr>
          <w:rFonts w:eastAsia="Times New Roman"/>
          <w:kern w:val="32"/>
          <w:szCs w:val="20"/>
          <w:u w:val="single"/>
          <w:lang w:val="x-none" w:eastAsia="x-none"/>
        </w:rPr>
        <w:t>its  intentional commitment to inclusion, diversity, and equality of participation,</w:t>
      </w:r>
      <w:r w:rsidRPr="00A26A9A">
        <w:rPr>
          <w:rFonts w:eastAsia="Times New Roman"/>
          <w:kern w:val="32"/>
          <w:sz w:val="12"/>
          <w:szCs w:val="20"/>
          <w:lang w:val="x-none" w:eastAsia="x-none"/>
        </w:rPr>
        <w:t xml:space="preserve">  </w:t>
      </w:r>
      <w:r w:rsidRPr="009134C9">
        <w:rPr>
          <w:rFonts w:eastAsia="Times New Roman"/>
          <w:kern w:val="32"/>
          <w:szCs w:val="20"/>
          <w:highlight w:val="green"/>
          <w:u w:val="single"/>
          <w:lang w:val="x-none" w:eastAsia="x-none"/>
        </w:rPr>
        <w:t>makes possible</w:t>
      </w:r>
      <w:r w:rsidRPr="00A26A9A">
        <w:rPr>
          <w:rFonts w:eastAsia="Times New Roman"/>
          <w:kern w:val="32"/>
          <w:szCs w:val="20"/>
          <w:u w:val="single"/>
          <w:lang w:val="x-none" w:eastAsia="x-none"/>
        </w:rPr>
        <w:t xml:space="preserve"> a </w:t>
      </w:r>
      <w:r w:rsidRPr="00A26A9A">
        <w:rPr>
          <w:rFonts w:eastAsia="Times New Roman"/>
          <w:kern w:val="32"/>
          <w:sz w:val="12"/>
          <w:szCs w:val="20"/>
          <w:lang w:val="x-none" w:eastAsia="x-none"/>
        </w:rPr>
        <w:t>“moral discussion”—“</w:t>
      </w:r>
      <w:r w:rsidRPr="00A26A9A">
        <w:rPr>
          <w:rFonts w:eastAsia="Times New Roman"/>
          <w:b/>
          <w:kern w:val="32"/>
          <w:szCs w:val="20"/>
          <w:u w:val="single"/>
          <w:lang w:val="x-none" w:eastAsia="x-none"/>
        </w:rPr>
        <w:t xml:space="preserve">a kind of </w:t>
      </w:r>
      <w:r w:rsidRPr="009134C9">
        <w:rPr>
          <w:rFonts w:eastAsia="Times New Roman"/>
          <w:b/>
          <w:kern w:val="32"/>
          <w:szCs w:val="20"/>
          <w:highlight w:val="green"/>
          <w:u w:val="single"/>
          <w:lang w:val="x-none" w:eastAsia="x-none"/>
        </w:rPr>
        <w:t>ideal role-taking</w:t>
      </w:r>
      <w:r w:rsidRPr="009134C9">
        <w:rPr>
          <w:rFonts w:eastAsia="Times New Roman"/>
          <w:kern w:val="32"/>
          <w:sz w:val="12"/>
          <w:szCs w:val="20"/>
          <w:highlight w:val="green"/>
          <w:lang w:val="x-none" w:eastAsia="x-none"/>
        </w:rPr>
        <w:t>”—</w:t>
      </w:r>
      <w:r w:rsidRPr="009134C9">
        <w:rPr>
          <w:rFonts w:eastAsia="Times New Roman"/>
          <w:kern w:val="32"/>
          <w:szCs w:val="20"/>
          <w:highlight w:val="green"/>
          <w:u w:val="single"/>
          <w:lang w:val="x-none" w:eastAsia="x-none"/>
        </w:rPr>
        <w:t>in which  participants</w:t>
      </w:r>
      <w:r w:rsidRPr="00A26A9A">
        <w:rPr>
          <w:rFonts w:eastAsia="Times New Roman"/>
          <w:kern w:val="32"/>
          <w:szCs w:val="20"/>
          <w:u w:val="single"/>
          <w:lang w:val="x-none" w:eastAsia="x-none"/>
        </w:rPr>
        <w:t xml:space="preserve"> are asked to </w:t>
      </w:r>
      <w:r w:rsidRPr="009134C9">
        <w:rPr>
          <w:rFonts w:eastAsia="Times New Roman"/>
          <w:b/>
          <w:kern w:val="32"/>
          <w:szCs w:val="20"/>
          <w:highlight w:val="green"/>
          <w:u w:val="single"/>
          <w:lang w:val="x-none" w:eastAsia="x-none"/>
        </w:rPr>
        <w:t>view issues from the perspectives of others</w:t>
      </w:r>
      <w:r w:rsidRPr="00A26A9A">
        <w:rPr>
          <w:rFonts w:eastAsia="Times New Roman"/>
          <w:kern w:val="32"/>
          <w:szCs w:val="20"/>
          <w:u w:val="single"/>
          <w:lang w:val="x-none" w:eastAsia="x-none"/>
        </w:rPr>
        <w:t xml:space="preserve"> </w:t>
      </w:r>
      <w:r w:rsidRPr="00A26A9A">
        <w:rPr>
          <w:rFonts w:eastAsia="Times New Roman"/>
          <w:kern w:val="32"/>
          <w:sz w:val="12"/>
          <w:szCs w:val="20"/>
          <w:lang w:val="x-none" w:eastAsia="x-none"/>
        </w:rPr>
        <w:t xml:space="preserve">(Fishkin  2009: 125). </w:t>
      </w:r>
      <w:r w:rsidRPr="009134C9">
        <w:rPr>
          <w:rFonts w:eastAsia="Times New Roman"/>
          <w:kern w:val="32"/>
          <w:szCs w:val="20"/>
          <w:highlight w:val="green"/>
          <w:u w:val="single"/>
          <w:lang w:val="x-none" w:eastAsia="x-none"/>
        </w:rPr>
        <w:t xml:space="preserve">Deliberation </w:t>
      </w:r>
      <w:r w:rsidRPr="009134C9">
        <w:rPr>
          <w:rFonts w:eastAsia="Times New Roman"/>
          <w:b/>
          <w:kern w:val="32"/>
          <w:szCs w:val="20"/>
          <w:highlight w:val="green"/>
          <w:u w:val="single"/>
          <w:lang w:val="x-none" w:eastAsia="x-none"/>
        </w:rPr>
        <w:t>enhances moral perception and</w:t>
      </w:r>
      <w:r w:rsidRPr="00A26A9A">
        <w:rPr>
          <w:rFonts w:eastAsia="Times New Roman"/>
          <w:b/>
          <w:kern w:val="32"/>
          <w:szCs w:val="20"/>
          <w:u w:val="single"/>
          <w:lang w:val="x-none" w:eastAsia="x-none"/>
        </w:rPr>
        <w:t xml:space="preserve"> facilitates </w:t>
      </w:r>
      <w:r w:rsidRPr="009134C9">
        <w:rPr>
          <w:rFonts w:eastAsia="Times New Roman"/>
          <w:b/>
          <w:kern w:val="32"/>
          <w:szCs w:val="20"/>
          <w:highlight w:val="green"/>
          <w:u w:val="single"/>
          <w:lang w:val="x-none" w:eastAsia="x-none"/>
        </w:rPr>
        <w:t xml:space="preserve">empathy, </w:t>
      </w:r>
      <w:r w:rsidRPr="009134C9">
        <w:rPr>
          <w:rFonts w:eastAsia="Times New Roman"/>
          <w:kern w:val="32"/>
          <w:szCs w:val="20"/>
          <w:highlight w:val="green"/>
          <w:u w:val="single"/>
          <w:lang w:val="x-none" w:eastAsia="x-none"/>
        </w:rPr>
        <w:t xml:space="preserve">which make possible </w:t>
      </w:r>
      <w:r w:rsidRPr="009134C9">
        <w:rPr>
          <w:rFonts w:eastAsia="Times New Roman"/>
          <w:b/>
          <w:kern w:val="32"/>
          <w:szCs w:val="20"/>
          <w:highlight w:val="green"/>
          <w:u w:val="single"/>
          <w:lang w:val="x-none" w:eastAsia="x-none"/>
        </w:rPr>
        <w:t>decisions that are not only sounder but</w:t>
      </w:r>
      <w:r w:rsidRPr="00A26A9A">
        <w:rPr>
          <w:rFonts w:eastAsia="Times New Roman"/>
          <w:b/>
          <w:kern w:val="32"/>
          <w:szCs w:val="20"/>
          <w:u w:val="single"/>
          <w:lang w:val="x-none" w:eastAsia="x-none"/>
        </w:rPr>
        <w:t xml:space="preserve"> also </w:t>
      </w:r>
      <w:r w:rsidRPr="009134C9">
        <w:rPr>
          <w:rFonts w:eastAsia="Times New Roman"/>
          <w:b/>
          <w:kern w:val="32"/>
          <w:szCs w:val="20"/>
          <w:highlight w:val="green"/>
          <w:u w:val="single"/>
          <w:lang w:val="x-none" w:eastAsia="x-none"/>
        </w:rPr>
        <w:t>morally better</w:t>
      </w:r>
      <w:r w:rsidRPr="00A26A9A">
        <w:rPr>
          <w:rFonts w:eastAsia="Times New Roman"/>
          <w:kern w:val="32"/>
          <w:sz w:val="12"/>
          <w:szCs w:val="20"/>
          <w:lang w:val="x-none" w:eastAsia="x-none"/>
        </w:rPr>
        <w:t xml:space="preserve">  (Fouke 2009). Precisely because self-interest is acknowledged and given its due, it  can be transcended and the common good can emerge as an idea with concrete  attributes (see Murphy 2005). Fishkin (2009) points to tentative </w:t>
      </w:r>
      <w:r w:rsidRPr="009134C9">
        <w:rPr>
          <w:rFonts w:eastAsia="Times New Roman"/>
          <w:b/>
          <w:kern w:val="32"/>
          <w:szCs w:val="20"/>
          <w:highlight w:val="green"/>
          <w:u w:val="single"/>
          <w:lang w:val="x-none" w:eastAsia="x-none"/>
        </w:rPr>
        <w:t>empirical proofs</w:t>
      </w:r>
      <w:r w:rsidRPr="00A26A9A">
        <w:rPr>
          <w:rFonts w:eastAsia="Times New Roman"/>
          <w:b/>
          <w:kern w:val="32"/>
          <w:szCs w:val="20"/>
          <w:u w:val="single"/>
          <w:lang w:val="x-none" w:eastAsia="x-none"/>
        </w:rPr>
        <w:t xml:space="preserve">  </w:t>
      </w:r>
      <w:r w:rsidRPr="00A26A9A">
        <w:rPr>
          <w:rFonts w:eastAsia="Times New Roman"/>
          <w:kern w:val="32"/>
          <w:sz w:val="12"/>
          <w:szCs w:val="20"/>
          <w:lang w:val="x-none" w:eastAsia="x-none"/>
        </w:rPr>
        <w:t xml:space="preserve">which </w:t>
      </w:r>
      <w:r w:rsidRPr="009134C9">
        <w:rPr>
          <w:rFonts w:eastAsia="Times New Roman"/>
          <w:kern w:val="32"/>
          <w:szCs w:val="20"/>
          <w:highlight w:val="green"/>
          <w:u w:val="single"/>
          <w:lang w:val="x-none" w:eastAsia="x-none"/>
        </w:rPr>
        <w:t>support the notion that</w:t>
      </w:r>
      <w:r w:rsidRPr="00A26A9A">
        <w:rPr>
          <w:rFonts w:eastAsia="Times New Roman"/>
          <w:kern w:val="32"/>
          <w:szCs w:val="20"/>
          <w:u w:val="single"/>
          <w:lang w:val="x-none" w:eastAsia="x-none"/>
        </w:rPr>
        <w:t xml:space="preserve"> </w:t>
      </w:r>
      <w:r w:rsidRPr="00A26A9A">
        <w:rPr>
          <w:rFonts w:eastAsia="Times New Roman"/>
          <w:b/>
          <w:kern w:val="32"/>
          <w:szCs w:val="20"/>
          <w:u w:val="single"/>
          <w:lang w:val="x-none" w:eastAsia="x-none"/>
        </w:rPr>
        <w:t xml:space="preserve">public </w:t>
      </w:r>
      <w:r w:rsidRPr="009134C9">
        <w:rPr>
          <w:rFonts w:eastAsia="Times New Roman"/>
          <w:b/>
          <w:kern w:val="32"/>
          <w:szCs w:val="20"/>
          <w:highlight w:val="green"/>
          <w:u w:val="single"/>
          <w:lang w:val="x-none" w:eastAsia="x-none"/>
        </w:rPr>
        <w:t>deliberation lead</w:t>
      </w:r>
      <w:r w:rsidRPr="00A26A9A">
        <w:rPr>
          <w:rFonts w:eastAsia="Times New Roman"/>
          <w:b/>
          <w:kern w:val="32"/>
          <w:szCs w:val="20"/>
          <w:u w:val="single"/>
          <w:lang w:val="x-none" w:eastAsia="x-none"/>
        </w:rPr>
        <w:t xml:space="preserve">s citizens </w:t>
      </w:r>
      <w:r w:rsidRPr="009134C9">
        <w:rPr>
          <w:rFonts w:eastAsia="Times New Roman"/>
          <w:b/>
          <w:kern w:val="32"/>
          <w:szCs w:val="20"/>
          <w:highlight w:val="green"/>
          <w:u w:val="single"/>
          <w:lang w:val="x-none" w:eastAsia="x-none"/>
        </w:rPr>
        <w:t>to focus</w:t>
      </w:r>
      <w:r w:rsidRPr="00A26A9A">
        <w:rPr>
          <w:rFonts w:eastAsia="Times New Roman"/>
          <w:b/>
          <w:kern w:val="32"/>
          <w:szCs w:val="20"/>
          <w:u w:val="single"/>
          <w:lang w:val="x-none" w:eastAsia="x-none"/>
        </w:rPr>
        <w:t xml:space="preserve"> more </w:t>
      </w:r>
      <w:r w:rsidRPr="009134C9">
        <w:rPr>
          <w:rFonts w:eastAsia="Times New Roman"/>
          <w:b/>
          <w:kern w:val="32"/>
          <w:szCs w:val="20"/>
          <w:highlight w:val="green"/>
          <w:u w:val="single"/>
          <w:lang w:val="x-none" w:eastAsia="x-none"/>
        </w:rPr>
        <w:t>on  the public good</w:t>
      </w:r>
      <w:r w:rsidRPr="00A26A9A">
        <w:rPr>
          <w:rFonts w:eastAsia="Times New Roman"/>
          <w:b/>
          <w:kern w:val="32"/>
          <w:szCs w:val="20"/>
          <w:u w:val="single"/>
          <w:lang w:val="x-none" w:eastAsia="x-none"/>
        </w:rPr>
        <w:t>.</w:t>
      </w:r>
    </w:p>
    <w:p w:rsidR="00187AFD" w:rsidRDefault="00187AFD" w:rsidP="00E0466A">
      <w:pPr>
        <w:ind w:right="288"/>
        <w:rPr>
          <w:rFonts w:eastAsia="Times New Roman"/>
          <w:b/>
          <w:kern w:val="32"/>
          <w:szCs w:val="20"/>
          <w:u w:val="single"/>
          <w:lang w:val="x-none" w:eastAsia="x-none"/>
        </w:rPr>
      </w:pPr>
    </w:p>
    <w:p w:rsidR="00187AFD" w:rsidRDefault="00187AFD" w:rsidP="00187AFD">
      <w:pPr>
        <w:pStyle w:val="Heading3"/>
      </w:pPr>
      <w:r>
        <w:t xml:space="preserve">AT: Rejection Alt </w:t>
      </w:r>
    </w:p>
    <w:p w:rsidR="00187AFD" w:rsidRDefault="00187AFD" w:rsidP="00187AFD">
      <w:pPr>
        <w:pStyle w:val="Heading4"/>
      </w:pPr>
      <w:r>
        <w:t>Rejection fails- ends political engagement</w:t>
      </w:r>
    </w:p>
    <w:p w:rsidR="00187AFD" w:rsidRPr="000511D2" w:rsidRDefault="00187AFD" w:rsidP="00187AFD">
      <w:r w:rsidRPr="000511D2">
        <w:rPr>
          <w:rStyle w:val="Style13ptBold"/>
        </w:rPr>
        <w:t>McCormack 10</w:t>
      </w:r>
      <w:r>
        <w:t xml:space="preserve"> </w:t>
      </w:r>
      <w:r w:rsidRPr="000511D2">
        <w:t>Leicester international politics lecturer, 2010</w:t>
      </w:r>
      <w:r>
        <w:t xml:space="preserve">, </w:t>
      </w:r>
      <w:r w:rsidRPr="000511D2">
        <w:t>Tara, Critique, Security and Power: The Political Limits to</w:t>
      </w:r>
      <w:r>
        <w:t xml:space="preserve"> Emancipatory Approaches, pg 58</w:t>
      </w:r>
    </w:p>
    <w:p w:rsidR="00187AFD" w:rsidRDefault="00187AFD" w:rsidP="00187AFD">
      <w:pPr>
        <w:rPr>
          <w:sz w:val="14"/>
          <w:szCs w:val="20"/>
        </w:rPr>
      </w:pPr>
      <w:r w:rsidRPr="00E26CE0">
        <w:rPr>
          <w:sz w:val="14"/>
          <w:szCs w:val="20"/>
        </w:rPr>
        <w:t xml:space="preserve">Contemporary </w:t>
      </w:r>
      <w:r w:rsidRPr="000511D2">
        <w:rPr>
          <w:rStyle w:val="StyleUnderline"/>
          <w:szCs w:val="20"/>
          <w:highlight w:val="cyan"/>
        </w:rPr>
        <w:t>critical</w:t>
      </w:r>
      <w:r w:rsidRPr="00E26CE0">
        <w:rPr>
          <w:sz w:val="14"/>
          <w:szCs w:val="20"/>
        </w:rPr>
        <w:t xml:space="preserve"> and emancipatory </w:t>
      </w:r>
      <w:r w:rsidRPr="000511D2">
        <w:rPr>
          <w:rStyle w:val="StyleUnderline"/>
          <w:szCs w:val="20"/>
          <w:highlight w:val="cyan"/>
        </w:rPr>
        <w:t xml:space="preserve">approaches </w:t>
      </w:r>
      <w:r w:rsidRPr="000511D2">
        <w:rPr>
          <w:rStyle w:val="StyleUnderline"/>
          <w:szCs w:val="20"/>
        </w:rPr>
        <w:t>reject the possibility of reaching an objective evaluation of the world</w:t>
      </w:r>
      <w:r w:rsidRPr="000511D2">
        <w:rPr>
          <w:sz w:val="14"/>
          <w:szCs w:val="20"/>
        </w:rPr>
        <w:t xml:space="preserve"> or social </w:t>
      </w:r>
      <w:r w:rsidRPr="000511D2">
        <w:rPr>
          <w:rStyle w:val="StyleUnderline"/>
          <w:szCs w:val="20"/>
        </w:rPr>
        <w:t>reality</w:t>
      </w:r>
      <w:r w:rsidRPr="000511D2">
        <w:rPr>
          <w:sz w:val="14"/>
          <w:szCs w:val="20"/>
        </w:rPr>
        <w:t xml:space="preserve"> </w:t>
      </w:r>
      <w:r w:rsidRPr="000511D2">
        <w:rPr>
          <w:rStyle w:val="StyleUnderline"/>
          <w:szCs w:val="20"/>
        </w:rPr>
        <w:t>because they reject the possibility of differentiating between facts and values</w:t>
      </w:r>
      <w:r w:rsidRPr="000511D2">
        <w:rPr>
          <w:sz w:val="14"/>
          <w:szCs w:val="20"/>
        </w:rPr>
        <w:t xml:space="preserve">. For the contemporary critical theorists, </w:t>
      </w:r>
      <w:r w:rsidRPr="000511D2">
        <w:rPr>
          <w:rStyle w:val="StyleUnderline"/>
          <w:szCs w:val="20"/>
        </w:rPr>
        <w:t>theory can only ever be for someone and for some purpose</w:t>
      </w:r>
      <w:r w:rsidRPr="000511D2">
        <w:rPr>
          <w:sz w:val="14"/>
          <w:szCs w:val="20"/>
        </w:rPr>
        <w:t xml:space="preserve">. As this is so then quite logically critical theorists elevate their own values to be the most important aspect of critical theory. </w:t>
      </w:r>
      <w:r w:rsidRPr="000511D2">
        <w:rPr>
          <w:rStyle w:val="StyleUnderline"/>
          <w:szCs w:val="20"/>
        </w:rPr>
        <w:t>As a result of the rejection of the fact/value distinctio</w:t>
      </w:r>
      <w:r w:rsidRPr="0067012B">
        <w:rPr>
          <w:rStyle w:val="StyleUnderline"/>
          <w:szCs w:val="20"/>
        </w:rPr>
        <w:t xml:space="preserve">n </w:t>
      </w:r>
      <w:r w:rsidRPr="000511D2">
        <w:rPr>
          <w:rStyle w:val="StyleUnderline"/>
          <w:szCs w:val="20"/>
          <w:highlight w:val="cyan"/>
        </w:rPr>
        <w:t>we see</w:t>
      </w:r>
      <w:r w:rsidRPr="0067012B">
        <w:rPr>
          <w:rStyle w:val="StyleUnderline"/>
          <w:szCs w:val="20"/>
        </w:rPr>
        <w:t xml:space="preserve"> within the work of</w:t>
      </w:r>
      <w:r w:rsidRPr="00E26CE0">
        <w:rPr>
          <w:sz w:val="14"/>
          <w:szCs w:val="20"/>
        </w:rPr>
        <w:t xml:space="preserve"> contemporary </w:t>
      </w:r>
      <w:r w:rsidRPr="0067012B">
        <w:rPr>
          <w:rStyle w:val="StyleUnderline"/>
          <w:szCs w:val="20"/>
        </w:rPr>
        <w:t xml:space="preserve">critical theorists a </w:t>
      </w:r>
      <w:r w:rsidRPr="000511D2">
        <w:rPr>
          <w:rStyle w:val="Emphasis"/>
          <w:szCs w:val="20"/>
          <w:highlight w:val="cyan"/>
        </w:rPr>
        <w:t>highly unreflective certainty</w:t>
      </w:r>
      <w:r w:rsidRPr="000511D2">
        <w:rPr>
          <w:rStyle w:val="StyleUnderline"/>
          <w:szCs w:val="20"/>
          <w:highlight w:val="cyan"/>
        </w:rPr>
        <w:t xml:space="preserve"> about the power of their moral position</w:t>
      </w:r>
      <w:r w:rsidRPr="00E26CE0">
        <w:rPr>
          <w:sz w:val="14"/>
          <w:szCs w:val="20"/>
        </w:rPr>
        <w:t xml:space="preserve">. Critical </w:t>
      </w:r>
      <w:r w:rsidRPr="000511D2">
        <w:rPr>
          <w:rStyle w:val="StyleUnderline"/>
          <w:szCs w:val="20"/>
        </w:rPr>
        <w:t>theorists argue that all theory is normative, they offer in its place better norms:</w:t>
      </w:r>
      <w:r w:rsidRPr="00E26CE0">
        <w:rPr>
          <w:sz w:val="14"/>
          <w:szCs w:val="20"/>
        </w:rPr>
        <w:t xml:space="preserve"> ones, as we have seen, </w:t>
      </w:r>
      <w:r w:rsidRPr="0067012B">
        <w:rPr>
          <w:rStyle w:val="StyleUnderline"/>
          <w:szCs w:val="20"/>
        </w:rPr>
        <w:t>that will lead to emancipation</w:t>
      </w:r>
      <w:r w:rsidRPr="00E26CE0">
        <w:rPr>
          <w:sz w:val="14"/>
          <w:szCs w:val="20"/>
        </w:rPr>
        <w:t xml:space="preserve"> and will help the marginalised. </w:t>
      </w:r>
      <w:r w:rsidRPr="0067012B">
        <w:rPr>
          <w:rStyle w:val="StyleUnderline"/>
          <w:szCs w:val="20"/>
        </w:rPr>
        <w:t>The claims made for the central role of the values of the theorist reveal the theoretical limits of critical</w:t>
      </w:r>
      <w:r w:rsidRPr="00E26CE0">
        <w:rPr>
          <w:sz w:val="14"/>
          <w:szCs w:val="20"/>
        </w:rPr>
        <w:t xml:space="preserve"> and emancipatory </w:t>
      </w:r>
      <w:r w:rsidRPr="0067012B">
        <w:rPr>
          <w:rStyle w:val="StyleUnderline"/>
          <w:szCs w:val="20"/>
        </w:rPr>
        <w:t>theory</w:t>
      </w:r>
      <w:r w:rsidRPr="00E26CE0">
        <w:rPr>
          <w:sz w:val="14"/>
          <w:szCs w:val="20"/>
        </w:rPr>
        <w:t xml:space="preserve"> today. </w:t>
      </w:r>
      <w:r w:rsidRPr="000511D2">
        <w:rPr>
          <w:rStyle w:val="StyleUnderline"/>
          <w:szCs w:val="20"/>
        </w:rPr>
        <w:t>Yet</w:t>
      </w:r>
      <w:r w:rsidRPr="000511D2">
        <w:rPr>
          <w:sz w:val="14"/>
          <w:szCs w:val="20"/>
        </w:rPr>
        <w:t xml:space="preserve"> </w:t>
      </w:r>
      <w:r w:rsidRPr="000511D2">
        <w:rPr>
          <w:rStyle w:val="StyleUnderline"/>
          <w:szCs w:val="20"/>
          <w:highlight w:val="cyan"/>
        </w:rPr>
        <w:t>even good</w:t>
      </w:r>
      <w:r w:rsidRPr="0067012B">
        <w:rPr>
          <w:rStyle w:val="StyleUnderline"/>
          <w:szCs w:val="20"/>
        </w:rPr>
        <w:t xml:space="preserve"> or critical </w:t>
      </w:r>
      <w:r w:rsidRPr="000511D2">
        <w:rPr>
          <w:rStyle w:val="StyleUnderline"/>
          <w:szCs w:val="20"/>
          <w:highlight w:val="cyan"/>
        </w:rPr>
        <w:t xml:space="preserve">theory has no agency, and </w:t>
      </w:r>
      <w:r w:rsidRPr="000511D2">
        <w:rPr>
          <w:rStyle w:val="Emphasis"/>
          <w:szCs w:val="20"/>
          <w:highlight w:val="cyan"/>
        </w:rPr>
        <w:t>only political action</w:t>
      </w:r>
      <w:r w:rsidRPr="000511D2">
        <w:rPr>
          <w:rStyle w:val="StyleUnderline"/>
          <w:szCs w:val="20"/>
          <w:highlight w:val="cyan"/>
        </w:rPr>
        <w:t xml:space="preserve"> can lead to change</w:t>
      </w:r>
      <w:r w:rsidRPr="0067012B">
        <w:rPr>
          <w:rStyle w:val="StyleUnderline"/>
          <w:szCs w:val="20"/>
        </w:rPr>
        <w:t>.</w:t>
      </w:r>
      <w:r w:rsidRPr="00E26CE0">
        <w:rPr>
          <w:sz w:val="14"/>
          <w:szCs w:val="20"/>
        </w:rPr>
        <w:t xml:space="preserve"> Theory does of course play an important role in political change. This must be the first step towards a critical engagement with contemporary power structures and discourses. In this sense, we can see that it is critical theory that really has the potential to solve problems, unlike problem-solving theory which seeks only to ensure the smooth functioning of the existing order. Through substantive analysis the critical theorist can transcend the narrow and conservative boundaries of problem-solving theory by explaining how the problematic arises. Unlike problem-solving theory, critical theory makes claims to be able to explain why and how the social world functions as it does, it can go beyond the ‘given framework for action’. </w:t>
      </w:r>
      <w:r w:rsidRPr="000511D2">
        <w:rPr>
          <w:rStyle w:val="StyleUnderline"/>
          <w:szCs w:val="20"/>
          <w:highlight w:val="cyan"/>
        </w:rPr>
        <w:t xml:space="preserve">The critical theorist </w:t>
      </w:r>
      <w:r w:rsidRPr="000511D2">
        <w:rPr>
          <w:rStyle w:val="Emphasis"/>
          <w:szCs w:val="20"/>
          <w:highlight w:val="cyan"/>
        </w:rPr>
        <w:t>must</w:t>
      </w:r>
      <w:r w:rsidRPr="000511D2">
        <w:rPr>
          <w:rStyle w:val="StyleUnderline"/>
          <w:szCs w:val="20"/>
          <w:highlight w:val="cyan"/>
        </w:rPr>
        <w:t xml:space="preserve"> </w:t>
      </w:r>
      <w:r w:rsidRPr="000511D2">
        <w:rPr>
          <w:rStyle w:val="StyleUnderline"/>
          <w:szCs w:val="20"/>
        </w:rPr>
        <w:t>therefore</w:t>
      </w:r>
      <w:r w:rsidRPr="0067012B">
        <w:rPr>
          <w:rStyle w:val="StyleUnderline"/>
          <w:szCs w:val="20"/>
        </w:rPr>
        <w:t xml:space="preserve"> be able to </w:t>
      </w:r>
      <w:r w:rsidRPr="000511D2">
        <w:rPr>
          <w:rStyle w:val="Emphasis"/>
          <w:szCs w:val="20"/>
          <w:highlight w:val="cyan"/>
        </w:rPr>
        <w:t>differentiate between facts</w:t>
      </w:r>
      <w:r w:rsidRPr="0067012B">
        <w:rPr>
          <w:rStyle w:val="StyleUnderline"/>
          <w:szCs w:val="20"/>
        </w:rPr>
        <w:t xml:space="preserve"> (or social reality) </w:t>
      </w:r>
      <w:r w:rsidRPr="000511D2">
        <w:rPr>
          <w:rStyle w:val="Emphasis"/>
          <w:szCs w:val="20"/>
          <w:highlight w:val="cyan"/>
        </w:rPr>
        <w:t>and values</w:t>
      </w:r>
      <w:r w:rsidRPr="00E26CE0">
        <w:rPr>
          <w:sz w:val="14"/>
          <w:szCs w:val="20"/>
        </w:rPr>
        <w:t xml:space="preserve">, this ability is what marks the critical theorist apart from the traditional or problem-solving theorists, who cannot, because of their values and commitment to the existing social world, go beyond the ‘given framework for action’. </w:t>
      </w:r>
      <w:r w:rsidRPr="000511D2">
        <w:rPr>
          <w:rStyle w:val="StyleUnderline"/>
          <w:szCs w:val="20"/>
          <w:highlight w:val="cyan"/>
        </w:rPr>
        <w:t xml:space="preserve">If we cannot differentiate between </w:t>
      </w:r>
      <w:r w:rsidRPr="0067012B">
        <w:rPr>
          <w:rStyle w:val="StyleUnderline"/>
          <w:szCs w:val="20"/>
        </w:rPr>
        <w:t xml:space="preserve">our </w:t>
      </w:r>
      <w:r w:rsidRPr="000511D2">
        <w:rPr>
          <w:rStyle w:val="StyleUnderline"/>
          <w:szCs w:val="20"/>
          <w:highlight w:val="cyan"/>
        </w:rPr>
        <w:t>desires</w:t>
      </w:r>
      <w:r w:rsidRPr="00E26CE0">
        <w:rPr>
          <w:sz w:val="14"/>
          <w:szCs w:val="20"/>
        </w:rPr>
        <w:t xml:space="preserve"> or values or norms (or our perspective, to put it in Cox’s terms) </w:t>
      </w:r>
      <w:r w:rsidRPr="000511D2">
        <w:rPr>
          <w:rStyle w:val="StyleUnderline"/>
          <w:szCs w:val="20"/>
          <w:highlight w:val="cyan"/>
        </w:rPr>
        <w:t>and actually occurring</w:t>
      </w:r>
      <w:r w:rsidRPr="0067012B">
        <w:rPr>
          <w:rStyle w:val="StyleUnderline"/>
          <w:szCs w:val="20"/>
        </w:rPr>
        <w:t xml:space="preserve"> social and political and historical </w:t>
      </w:r>
      <w:r w:rsidRPr="000511D2">
        <w:rPr>
          <w:rStyle w:val="StyleUnderline"/>
          <w:szCs w:val="20"/>
          <w:highlight w:val="cyan"/>
        </w:rPr>
        <w:t>processes</w:t>
      </w:r>
      <w:r w:rsidRPr="0067012B">
        <w:rPr>
          <w:rStyle w:val="StyleUnderline"/>
          <w:szCs w:val="20"/>
        </w:rPr>
        <w:t xml:space="preserve"> and relationships, it is hard to see how we can have a critical perspective</w:t>
      </w:r>
      <w:r w:rsidRPr="00E26CE0">
        <w:rPr>
          <w:sz w:val="14"/>
          <w:szCs w:val="20"/>
        </w:rPr>
        <w:t xml:space="preserve"> (Jahn, 1998: 614). </w:t>
      </w:r>
      <w:r w:rsidRPr="0067012B">
        <w:rPr>
          <w:rStyle w:val="StyleUnderline"/>
          <w:szCs w:val="20"/>
        </w:rPr>
        <w:t xml:space="preserve">Rather, through abolishing this division </w:t>
      </w:r>
      <w:r w:rsidRPr="000511D2">
        <w:rPr>
          <w:rStyle w:val="StyleUnderline"/>
          <w:szCs w:val="20"/>
          <w:highlight w:val="cyan"/>
        </w:rPr>
        <w:t>we can no longer draw the line between what we would like and everything else, and</w:t>
      </w:r>
      <w:r w:rsidRPr="0067012B">
        <w:rPr>
          <w:rStyle w:val="StyleUnderline"/>
          <w:szCs w:val="20"/>
        </w:rPr>
        <w:t xml:space="preserve"> thereby</w:t>
      </w:r>
      <w:r w:rsidRPr="00E26CE0">
        <w:rPr>
          <w:sz w:val="14"/>
          <w:szCs w:val="20"/>
        </w:rPr>
        <w:t xml:space="preserve"> contemporary </w:t>
      </w:r>
      <w:r w:rsidRPr="000511D2">
        <w:rPr>
          <w:rStyle w:val="StyleUnderline"/>
          <w:szCs w:val="20"/>
          <w:highlight w:val="cyan"/>
        </w:rPr>
        <w:t xml:space="preserve">critical theories are </w:t>
      </w:r>
      <w:r w:rsidRPr="0067012B">
        <w:rPr>
          <w:rStyle w:val="StyleUnderline"/>
          <w:szCs w:val="20"/>
        </w:rPr>
        <w:t xml:space="preserve">as much of a </w:t>
      </w:r>
      <w:r w:rsidRPr="000511D2">
        <w:rPr>
          <w:rStyle w:val="StyleUnderline"/>
          <w:szCs w:val="20"/>
          <w:highlight w:val="cyan"/>
        </w:rPr>
        <w:t xml:space="preserve">dogma </w:t>
      </w:r>
      <w:r w:rsidRPr="0067012B">
        <w:rPr>
          <w:rStyle w:val="StyleUnderline"/>
          <w:szCs w:val="20"/>
        </w:rPr>
        <w:t>as problem-solving theories</w:t>
      </w:r>
      <w:r w:rsidRPr="00E26CE0">
        <w:rPr>
          <w:sz w:val="14"/>
          <w:szCs w:val="20"/>
        </w:rPr>
        <w:t xml:space="preserve">. </w:t>
      </w:r>
      <w:r w:rsidRPr="0067012B">
        <w:rPr>
          <w:rStyle w:val="StyleUnderline"/>
          <w:szCs w:val="20"/>
        </w:rPr>
        <w:t xml:space="preserve">Contemporary critical </w:t>
      </w:r>
      <w:r w:rsidRPr="000511D2">
        <w:rPr>
          <w:rStyle w:val="StyleUnderline"/>
          <w:szCs w:val="20"/>
          <w:highlight w:val="cyan"/>
        </w:rPr>
        <w:t xml:space="preserve">theorists are like </w:t>
      </w:r>
      <w:r w:rsidRPr="000511D2">
        <w:rPr>
          <w:rStyle w:val="Emphasis"/>
          <w:szCs w:val="20"/>
          <w:highlight w:val="cyan"/>
        </w:rPr>
        <w:t>modern-day alchemists, believing</w:t>
      </w:r>
      <w:r w:rsidRPr="00E26CE0">
        <w:rPr>
          <w:sz w:val="14"/>
          <w:szCs w:val="20"/>
        </w:rPr>
        <w:t xml:space="preserve"> that </w:t>
      </w:r>
      <w:r w:rsidRPr="000511D2">
        <w:rPr>
          <w:rStyle w:val="Emphasis"/>
          <w:szCs w:val="20"/>
          <w:highlight w:val="cyan"/>
        </w:rPr>
        <w:t>they can transform the base metal of the unjust international order into a golden realm of equality and justice through their own words</w:t>
      </w:r>
      <w:r w:rsidRPr="0067012B">
        <w:rPr>
          <w:rStyle w:val="Emphasis"/>
          <w:szCs w:val="20"/>
        </w:rPr>
        <w:t>.</w:t>
      </w:r>
      <w:r w:rsidRPr="00E26CE0">
        <w:rPr>
          <w:sz w:val="14"/>
          <w:szCs w:val="20"/>
        </w:rPr>
        <w:t xml:space="preserve"> </w:t>
      </w:r>
      <w:r w:rsidRPr="000511D2">
        <w:rPr>
          <w:sz w:val="14"/>
          <w:szCs w:val="20"/>
        </w:rPr>
        <w:t xml:space="preserve">For contemporary critical theorists, </w:t>
      </w:r>
      <w:r w:rsidRPr="000511D2">
        <w:rPr>
          <w:rStyle w:val="StyleUnderline"/>
          <w:szCs w:val="20"/>
        </w:rPr>
        <w:t>all that seems that the crucial step towards progress to a better world order is for the theorist to state that their theory is for the purposes of emancipation</w:t>
      </w:r>
      <w:r w:rsidRPr="00E26CE0">
        <w:rPr>
          <w:sz w:val="14"/>
          <w:szCs w:val="20"/>
        </w:rPr>
        <w:t xml:space="preserve"> and a just world order.</w:t>
      </w:r>
    </w:p>
    <w:p w:rsidR="00187AFD" w:rsidRPr="00140F92" w:rsidRDefault="00187AFD" w:rsidP="00187AFD"/>
    <w:p w:rsidR="00187AFD" w:rsidRPr="006741F1" w:rsidRDefault="00187AFD" w:rsidP="00E0466A">
      <w:pPr>
        <w:ind w:right="288"/>
        <w:rPr>
          <w:rFonts w:eastAsia="Times New Roman"/>
          <w:b/>
          <w:kern w:val="32"/>
          <w:szCs w:val="20"/>
          <w:u w:val="single"/>
          <w:lang w:eastAsia="x-none"/>
        </w:rPr>
      </w:pPr>
    </w:p>
    <w:p w:rsidR="000C03F9" w:rsidRDefault="000C03F9" w:rsidP="000C03F9">
      <w:pPr>
        <w:pStyle w:val="Heading3"/>
        <w:rPr>
          <w:rFonts w:cs="Times New Roman"/>
        </w:rPr>
      </w:pPr>
      <w:r>
        <w:rPr>
          <w:rFonts w:cs="Times New Roman"/>
        </w:rPr>
        <w:t xml:space="preserve">Reps Focus Fails </w:t>
      </w:r>
    </w:p>
    <w:p w:rsidR="00B015AE" w:rsidRDefault="00B015AE" w:rsidP="00B015AE"/>
    <w:p w:rsidR="00B015AE" w:rsidRPr="000645AD" w:rsidRDefault="00B015AE" w:rsidP="00B015AE">
      <w:pPr>
        <w:pStyle w:val="Heading4"/>
      </w:pPr>
      <w:r w:rsidRPr="000645AD">
        <w:t>Representations don’t influence reality</w:t>
      </w:r>
    </w:p>
    <w:p w:rsidR="00B015AE" w:rsidRPr="000645AD" w:rsidRDefault="00B015AE" w:rsidP="00B015AE">
      <w:r w:rsidRPr="000645AD">
        <w:rPr>
          <w:rStyle w:val="Style13ptBold"/>
        </w:rPr>
        <w:t>Kocher 00</w:t>
      </w:r>
      <w:r w:rsidRPr="000645AD">
        <w:t xml:space="preserve"> Robert L., Author of “The American Mind in Denial” and Philosopher, “Discourse on Reality and Sanity”, http://freedom.orlingrabbe.com/lfetimes/reality_sanity1.htm</w:t>
      </w:r>
    </w:p>
    <w:p w:rsidR="00B015AE" w:rsidRPr="000645AD" w:rsidRDefault="00B015AE" w:rsidP="00B015AE">
      <w:pPr>
        <w:widowControl w:val="0"/>
      </w:pPr>
    </w:p>
    <w:p w:rsidR="00B015AE" w:rsidRDefault="00B015AE" w:rsidP="00B015AE">
      <w:pPr>
        <w:rPr>
          <w:rFonts w:cs="Arial"/>
          <w:sz w:val="14"/>
        </w:rPr>
      </w:pPr>
      <w:r w:rsidRPr="000645AD">
        <w:rPr>
          <w:rFonts w:cs="Arial"/>
          <w:sz w:val="14"/>
        </w:rPr>
        <w:t xml:space="preserve">While it is not possible to establish many proofs in the verbal world, and it is simultaneously possible to make many uninhibited assertions or word equations in the verbal world, it should be considered that </w:t>
      </w:r>
      <w:r w:rsidRPr="00667AEB">
        <w:rPr>
          <w:rStyle w:val="StyleUnderline"/>
          <w:highlight w:val="cyan"/>
        </w:rPr>
        <w:t>reality</w:t>
      </w:r>
      <w:r w:rsidRPr="000645AD">
        <w:rPr>
          <w:rStyle w:val="StyleUnderline"/>
        </w:rPr>
        <w:t xml:space="preserve"> </w:t>
      </w:r>
      <w:r w:rsidRPr="00667AEB">
        <w:rPr>
          <w:rStyle w:val="StyleUnderline"/>
          <w:highlight w:val="cyan"/>
        </w:rPr>
        <w:t>is</w:t>
      </w:r>
      <w:r w:rsidRPr="000645AD">
        <w:rPr>
          <w:rStyle w:val="StyleUnderline"/>
        </w:rPr>
        <w:t xml:space="preserve"> more </w:t>
      </w:r>
      <w:r w:rsidRPr="00667AEB">
        <w:rPr>
          <w:rStyle w:val="StyleUnderline"/>
          <w:highlight w:val="cyan"/>
        </w:rPr>
        <w:t>rigid</w:t>
      </w:r>
      <w:r w:rsidRPr="000645AD">
        <w:rPr>
          <w:rStyle w:val="StyleUnderline"/>
        </w:rPr>
        <w:t xml:space="preserve"> </w:t>
      </w:r>
      <w:r w:rsidRPr="00667AEB">
        <w:rPr>
          <w:rStyle w:val="StyleUnderline"/>
          <w:highlight w:val="cyan"/>
        </w:rPr>
        <w:t>and</w:t>
      </w:r>
      <w:r w:rsidRPr="000645AD">
        <w:rPr>
          <w:rStyle w:val="StyleUnderline"/>
        </w:rPr>
        <w:t xml:space="preserve"> </w:t>
      </w:r>
      <w:r w:rsidRPr="00667AEB">
        <w:rPr>
          <w:rStyle w:val="StyleUnderline"/>
          <w:highlight w:val="cyan"/>
        </w:rPr>
        <w:t>does not abide by the artificial flexibility</w:t>
      </w:r>
      <w:r w:rsidRPr="000645AD">
        <w:rPr>
          <w:rStyle w:val="StyleUnderline"/>
        </w:rPr>
        <w:t xml:space="preserve"> and latitude </w:t>
      </w:r>
      <w:r w:rsidRPr="00667AEB">
        <w:rPr>
          <w:rStyle w:val="StyleUnderline"/>
          <w:highlight w:val="cyan"/>
        </w:rPr>
        <w:t>of the verbal world</w:t>
      </w:r>
      <w:r w:rsidRPr="000645AD">
        <w:rPr>
          <w:rStyle w:val="StyleUnderline"/>
        </w:rPr>
        <w:t xml:space="preserve">. </w:t>
      </w:r>
      <w:r w:rsidRPr="00667AEB">
        <w:rPr>
          <w:rStyle w:val="StyleUnderline"/>
          <w:highlight w:val="cyan"/>
        </w:rPr>
        <w:t>The</w:t>
      </w:r>
      <w:r w:rsidRPr="000645AD">
        <w:rPr>
          <w:rStyle w:val="StyleUnderline"/>
        </w:rPr>
        <w:t xml:space="preserve"> </w:t>
      </w:r>
      <w:r w:rsidRPr="00667AEB">
        <w:rPr>
          <w:rStyle w:val="StyleUnderline"/>
          <w:highlight w:val="cyan"/>
        </w:rPr>
        <w:t>world</w:t>
      </w:r>
      <w:r w:rsidRPr="000645AD">
        <w:rPr>
          <w:rStyle w:val="StyleUnderline"/>
        </w:rPr>
        <w:t xml:space="preserve"> </w:t>
      </w:r>
      <w:r w:rsidRPr="00667AEB">
        <w:rPr>
          <w:rStyle w:val="StyleUnderline"/>
          <w:highlight w:val="cyan"/>
        </w:rPr>
        <w:t>of words</w:t>
      </w:r>
      <w:r w:rsidRPr="000645AD">
        <w:rPr>
          <w:rStyle w:val="StyleUnderline"/>
        </w:rPr>
        <w:t xml:space="preserve"> </w:t>
      </w:r>
      <w:r w:rsidRPr="00667AEB">
        <w:rPr>
          <w:rStyle w:val="StyleUnderline"/>
          <w:highlight w:val="cyan"/>
        </w:rPr>
        <w:t>and</w:t>
      </w:r>
      <w:r w:rsidRPr="000645AD">
        <w:rPr>
          <w:rStyle w:val="StyleUnderline"/>
        </w:rPr>
        <w:t xml:space="preserve"> the world of human </w:t>
      </w:r>
      <w:r w:rsidRPr="00667AEB">
        <w:rPr>
          <w:rStyle w:val="StyleUnderline"/>
          <w:highlight w:val="cyan"/>
        </w:rPr>
        <w:t>experience are</w:t>
      </w:r>
      <w:r w:rsidRPr="000645AD">
        <w:rPr>
          <w:rStyle w:val="StyleUnderline"/>
        </w:rPr>
        <w:t xml:space="preserve"> very </w:t>
      </w:r>
      <w:r w:rsidRPr="000645AD">
        <w:rPr>
          <w:rStyle w:val="Emphasis"/>
        </w:rPr>
        <w:t>i</w:t>
      </w:r>
      <w:r w:rsidRPr="00667AEB">
        <w:rPr>
          <w:rStyle w:val="Emphasis"/>
          <w:highlight w:val="cyan"/>
        </w:rPr>
        <w:t>mperfectly correlated</w:t>
      </w:r>
      <w:r w:rsidRPr="000645AD">
        <w:rPr>
          <w:rStyle w:val="StyleUnderline"/>
        </w:rPr>
        <w:t xml:space="preserve">. That is, saying something doesn't make it true. </w:t>
      </w:r>
      <w:r w:rsidRPr="00667AEB">
        <w:rPr>
          <w:rStyle w:val="StyleUnderline"/>
          <w:highlight w:val="cyan"/>
        </w:rPr>
        <w:t>A verbal statement</w:t>
      </w:r>
      <w:r w:rsidRPr="000645AD">
        <w:rPr>
          <w:rStyle w:val="StyleUnderline"/>
        </w:rPr>
        <w:t xml:space="preserve"> in the world of words </w:t>
      </w:r>
      <w:r w:rsidRPr="00667AEB">
        <w:rPr>
          <w:rStyle w:val="StyleUnderline"/>
          <w:highlight w:val="cyan"/>
        </w:rPr>
        <w:t>doesn't mean it will occur as such in the world of</w:t>
      </w:r>
      <w:r w:rsidRPr="000645AD">
        <w:rPr>
          <w:rStyle w:val="StyleUnderline"/>
        </w:rPr>
        <w:t xml:space="preserve"> consistent human experience I call </w:t>
      </w:r>
      <w:r w:rsidRPr="00667AEB">
        <w:rPr>
          <w:rStyle w:val="StyleUnderline"/>
          <w:highlight w:val="cyan"/>
        </w:rPr>
        <w:t>reality</w:t>
      </w:r>
      <w:r w:rsidRPr="000645AD">
        <w:rPr>
          <w:rFonts w:cs="Arial"/>
          <w:sz w:val="14"/>
        </w:rPr>
        <w:t xml:space="preserve">. In the event verbal statements or assertions disagree with consistent human experience, what proof is there that the concoctions created in the world of words should take precedence or be assumed a greater truth than the world of human physical experience that I define as reality? In the event following a verbal assertion in the verbal world produces pain or catastrophe in the world of human physical reality or experience, which of the two can and should be changed? Is it wiser to live with the pain and catastrophe, or to change the arbitrary collection of words whose direction produced that pain and catastrophe? Which do you want to live with? What proven reason is there to assume that when doubtfulness that can be constructed in verbal equations conflicts with human physical experience, human physical experience should be considered doubtful? It becomes a matter of choice and pride in intellectual argument. My personal advice is that when verbal contortions lead to chronic confusion and difficulty, better you should stop the verbal contortions rather than continuing to expect the difficulty to change. Again, it's a matter of choice. </w:t>
      </w:r>
      <w:r w:rsidRPr="000645AD">
        <w:rPr>
          <w:rStyle w:val="StyleUnderline"/>
        </w:rPr>
        <w:t>Does the outcome of the philosophical question of whether reality or proof exists decide whether we should plant crops or wear clothes in cold weather to protect us from freezing</w:t>
      </w:r>
      <w:r w:rsidRPr="000645AD">
        <w:rPr>
          <w:rStyle w:val="Style11ptUnderline"/>
          <w:rFonts w:cs="Arial"/>
        </w:rPr>
        <w:t>?</w:t>
      </w:r>
      <w:r w:rsidRPr="000645AD">
        <w:rPr>
          <w:rFonts w:cs="Arial"/>
          <w:sz w:val="14"/>
        </w:rPr>
        <w:t xml:space="preserve"> Har! Are you crazy? How many committed deconstructionist philosophers walk about naked in subzero temperatures or don't eat</w:t>
      </w:r>
      <w:r w:rsidRPr="000645AD">
        <w:rPr>
          <w:rStyle w:val="StyleUnderline"/>
        </w:rPr>
        <w:t>? Try creating</w:t>
      </w:r>
      <w:r w:rsidRPr="000645AD">
        <w:rPr>
          <w:rFonts w:cs="Arial"/>
          <w:sz w:val="14"/>
        </w:rPr>
        <w:t xml:space="preserve"> and living in </w:t>
      </w:r>
      <w:r w:rsidRPr="000645AD">
        <w:rPr>
          <w:rStyle w:val="StyleUnderline"/>
        </w:rPr>
        <w:t>an alternative</w:t>
      </w:r>
      <w:r w:rsidRPr="000645AD">
        <w:rPr>
          <w:rFonts w:cs="Arial"/>
          <w:sz w:val="14"/>
        </w:rPr>
        <w:t xml:space="preserve"> subjective </w:t>
      </w:r>
      <w:r w:rsidRPr="000645AD">
        <w:rPr>
          <w:rStyle w:val="StyleUnderline"/>
        </w:rPr>
        <w:t>reality where</w:t>
      </w:r>
      <w:r w:rsidRPr="000645AD">
        <w:rPr>
          <w:rFonts w:cs="Arial"/>
          <w:sz w:val="14"/>
        </w:rPr>
        <w:t xml:space="preserve"> food is not needed and where </w:t>
      </w:r>
      <w:r w:rsidRPr="000645AD">
        <w:rPr>
          <w:rStyle w:val="StyleUnderline"/>
        </w:rPr>
        <w:t>you can sit naked on icebergs, and find out what happens.</w:t>
      </w:r>
      <w:r w:rsidRPr="000645AD">
        <w:rPr>
          <w:rFonts w:cs="Arial"/>
          <w:sz w:val="14"/>
        </w:rPr>
        <w:t xml:space="preserve"> I emphatically encourage people to try it with the stipulation that they don't do it around me, that they don't force me to do it with them, or that they don't come to me complaining about the consequences and demanding to conscript me into paying for the cost of treating frostbite or other consequences. (</w:t>
      </w:r>
      <w:proofErr w:type="gramStart"/>
      <w:r w:rsidRPr="000645AD">
        <w:rPr>
          <w:rFonts w:cs="Arial"/>
          <w:sz w:val="14"/>
        </w:rPr>
        <w:t>sounds</w:t>
      </w:r>
      <w:proofErr w:type="gramEnd"/>
      <w:r w:rsidRPr="000645AD">
        <w:rPr>
          <w:rFonts w:cs="Arial"/>
          <w:sz w:val="14"/>
        </w:rPr>
        <w:t xml:space="preserve"> like there is a parallel to irresponsibility and socialism somewhere in here, doesn't it?). I encourage people to live subjective reality. I also ask them to go off far away from me to try it, where I won't be bothered by them or the consequences. For those who haven't guessed, this encouragement is a clever attempt to bait them into going off to some distant place where they will kill themselves off through the process of social Darwinism — because, let's face it, </w:t>
      </w:r>
      <w:r w:rsidRPr="00667AEB">
        <w:rPr>
          <w:rStyle w:val="StyleUnderline"/>
          <w:highlight w:val="cyan"/>
        </w:rPr>
        <w:t>a society of</w:t>
      </w:r>
      <w:r w:rsidRPr="000645AD">
        <w:rPr>
          <w:rFonts w:cs="Arial"/>
          <w:sz w:val="14"/>
        </w:rPr>
        <w:t xml:space="preserve"> deconstructionists and counterculturalists filled with </w:t>
      </w:r>
      <w:r w:rsidRPr="00667AEB">
        <w:rPr>
          <w:rStyle w:val="StyleUnderline"/>
          <w:highlight w:val="cyan"/>
        </w:rPr>
        <w:t>people debating</w:t>
      </w:r>
      <w:r w:rsidRPr="000645AD">
        <w:rPr>
          <w:rFonts w:cs="Arial"/>
          <w:sz w:val="14"/>
        </w:rPr>
        <w:t xml:space="preserve"> what, </w:t>
      </w:r>
      <w:r w:rsidRPr="000645AD">
        <w:rPr>
          <w:rStyle w:val="StyleUnderline"/>
        </w:rPr>
        <w:t xml:space="preserve">if any, </w:t>
      </w:r>
      <w:r w:rsidRPr="00667AEB">
        <w:rPr>
          <w:rStyle w:val="StyleUnderline"/>
          <w:highlight w:val="cyan"/>
        </w:rPr>
        <w:t>reality</w:t>
      </w:r>
      <w:r w:rsidRPr="000645AD">
        <w:rPr>
          <w:rStyle w:val="StyleUnderline"/>
        </w:rPr>
        <w:t xml:space="preserve"> exists </w:t>
      </w:r>
      <w:r w:rsidRPr="00667AEB">
        <w:rPr>
          <w:rStyle w:val="StyleUnderline"/>
          <w:highlight w:val="cyan"/>
        </w:rPr>
        <w:t>would</w:t>
      </w:r>
      <w:r w:rsidRPr="000645AD">
        <w:rPr>
          <w:rStyle w:val="StyleUnderline"/>
        </w:rPr>
        <w:t xml:space="preserve"> have the productive functionality of a field of diseased rutabagas and would </w:t>
      </w:r>
      <w:r w:rsidRPr="00667AEB">
        <w:rPr>
          <w:rStyle w:val="StyleUnderline"/>
          <w:highlight w:val="cyan"/>
        </w:rPr>
        <w:t>never</w:t>
      </w:r>
      <w:r w:rsidRPr="000645AD">
        <w:rPr>
          <w:rStyle w:val="StyleUnderline"/>
        </w:rPr>
        <w:t xml:space="preserve"> </w:t>
      </w:r>
      <w:r w:rsidRPr="00667AEB">
        <w:rPr>
          <w:rStyle w:val="StyleUnderline"/>
          <w:highlight w:val="cyan"/>
        </w:rPr>
        <w:t>survive</w:t>
      </w:r>
      <w:r w:rsidRPr="000645AD">
        <w:rPr>
          <w:rStyle w:val="StyleUnderline"/>
        </w:rPr>
        <w:t xml:space="preserve"> the first frost</w:t>
      </w:r>
      <w:r w:rsidRPr="000645AD">
        <w:rPr>
          <w:rStyle w:val="Style4Char"/>
          <w:rFonts w:ascii="Arial" w:eastAsia="Calibri" w:hAnsi="Arial"/>
        </w:rPr>
        <w:t>.</w:t>
      </w:r>
      <w:r w:rsidRPr="000645AD">
        <w:rPr>
          <w:rFonts w:cs="Arial"/>
          <w:sz w:val="14"/>
        </w:rPr>
        <w:t xml:space="preserve"> The attempt to convince people to create and move to such a society never works, however, because they are not as committed or sincere as they claim to be. Consequently, they stay here to work for left wing causes and promote left wing political candidates where there are people who live productive reality who can be fed upon while they continue their arguments. They ain't going to practice what they profess, and they are smart enough not to leave the availability of people to victimize and steal from while they profess what they pretend to believe in.</w:t>
      </w:r>
    </w:p>
    <w:p w:rsidR="00B015AE" w:rsidRPr="00B015AE" w:rsidRDefault="00B015AE" w:rsidP="00B015AE"/>
    <w:p w:rsidR="000C03F9" w:rsidRPr="00D423A3" w:rsidRDefault="000C03F9" w:rsidP="000C03F9"/>
    <w:p w:rsidR="000C03F9" w:rsidRPr="00D423A3" w:rsidRDefault="000C03F9" w:rsidP="000C03F9">
      <w:pPr>
        <w:pStyle w:val="Heading4"/>
        <w:rPr>
          <w:rFonts w:cs="Times New Roman"/>
        </w:rPr>
      </w:pPr>
      <w:r w:rsidRPr="00D423A3">
        <w:rPr>
          <w:rFonts w:cs="Times New Roman"/>
        </w:rPr>
        <w:t>Focus on representations assumes deliberative rational subjects rather than time</w:t>
      </w:r>
      <w:r>
        <w:rPr>
          <w:rFonts w:cs="Times New Roman"/>
        </w:rPr>
        <w:t>-</w:t>
      </w:r>
      <w:r w:rsidRPr="00D423A3">
        <w:rPr>
          <w:rFonts w:cs="Times New Roman"/>
        </w:rPr>
        <w:t>pressured agents of routine which policym</w:t>
      </w:r>
      <w:r>
        <w:rPr>
          <w:rFonts w:cs="Times New Roman"/>
        </w:rPr>
        <w:t>akers are—means the alt goes no</w:t>
      </w:r>
      <w:r w:rsidRPr="00D423A3">
        <w:rPr>
          <w:rFonts w:cs="Times New Roman"/>
        </w:rPr>
        <w:t xml:space="preserve">where. </w:t>
      </w:r>
    </w:p>
    <w:p w:rsidR="000C03F9" w:rsidRPr="00174E41" w:rsidRDefault="000C03F9" w:rsidP="000C03F9">
      <w:pPr>
        <w:rPr>
          <w:b/>
          <w:sz w:val="24"/>
        </w:rPr>
      </w:pPr>
      <w:r w:rsidRPr="00174E41">
        <w:rPr>
          <w:b/>
          <w:sz w:val="24"/>
        </w:rPr>
        <w:t>Pouliot, Centre for International Peace and Security Studies director, 2008</w:t>
      </w:r>
    </w:p>
    <w:p w:rsidR="000C03F9" w:rsidRDefault="000C03F9" w:rsidP="000C03F9">
      <w:r>
        <w:t xml:space="preserve">(Vincent, “The Logic of Practicality: A Theory of Practice of Security Communities”, International Organization, </w:t>
      </w:r>
      <w:proofErr w:type="gramStart"/>
      <w:r>
        <w:t>Spring</w:t>
      </w:r>
      <w:proofErr w:type="gramEnd"/>
      <w:r>
        <w:t>, ebsco)</w:t>
      </w:r>
    </w:p>
    <w:p w:rsidR="000C03F9" w:rsidRPr="00174E41" w:rsidRDefault="000C03F9" w:rsidP="000C03F9"/>
    <w:p w:rsidR="000C03F9" w:rsidRDefault="000C03F9" w:rsidP="000C03F9">
      <w:pPr>
        <w:rPr>
          <w:rStyle w:val="Emphasis"/>
        </w:rPr>
      </w:pPr>
      <w:r w:rsidRPr="00D423A3">
        <w:rPr>
          <w:sz w:val="14"/>
        </w:rPr>
        <w:t xml:space="preserve">The representational bias in modern thinking is reinforced by the logic of scientific practice and its institutional environment. In trying to see the world from a detached perspective, social scientists put themselves "in a state of social weightlessness." 18 Looking at the world from above and usually backwards in time implies that one is not directly involved in social action and does not feel the same proximity and urgency as agents do. </w:t>
      </w:r>
      <w:r w:rsidRPr="00D423A3">
        <w:rPr>
          <w:rStyle w:val="StyleUnderline"/>
        </w:rPr>
        <w:t xml:space="preserve">Contrary to practitioners, who act in and on the world, </w:t>
      </w:r>
      <w:r w:rsidRPr="00671BD3">
        <w:rPr>
          <w:rStyle w:val="StyleUnderline"/>
          <w:highlight w:val="cyan"/>
        </w:rPr>
        <w:t>social scientists spend careers</w:t>
      </w:r>
      <w:r w:rsidRPr="00D423A3">
        <w:rPr>
          <w:rStyle w:val="StyleUnderline"/>
        </w:rPr>
        <w:t xml:space="preserve"> and lives </w:t>
      </w:r>
      <w:r w:rsidRPr="00671BD3">
        <w:rPr>
          <w:rStyle w:val="StyleUnderline"/>
          <w:highlight w:val="cyan"/>
        </w:rPr>
        <w:t>thinking about ideas</w:t>
      </w:r>
      <w:r w:rsidRPr="00D423A3">
        <w:rPr>
          <w:rStyle w:val="StyleUnderline"/>
        </w:rPr>
        <w:t xml:space="preserve">, deliberating about theories, </w:t>
      </w:r>
      <w:r w:rsidRPr="00671BD3">
        <w:rPr>
          <w:rStyle w:val="StyleUnderline"/>
          <w:highlight w:val="cyan"/>
        </w:rPr>
        <w:t>and representing knowledge</w:t>
      </w:r>
      <w:r w:rsidRPr="00D423A3">
        <w:rPr>
          <w:rStyle w:val="StyleUnderline"/>
        </w:rPr>
        <w:t>. As a result, they are enticed "to construe the world as a spectacle, as a set of significations to be interpreted rather than as concrete problems to be solved practically</w:t>
      </w:r>
      <w:r w:rsidRPr="00D423A3">
        <w:rPr>
          <w:sz w:val="14"/>
        </w:rPr>
        <w:t xml:space="preserve">."19 The epistemological consequences of such a contemplative eye are tremendous: </w:t>
      </w:r>
      <w:r w:rsidRPr="00671BD3">
        <w:rPr>
          <w:rStyle w:val="StyleUnderline"/>
          <w:highlight w:val="cyan"/>
        </w:rPr>
        <w:t>what scientists see from their ivory tower is</w:t>
      </w:r>
      <w:r w:rsidRPr="00D423A3">
        <w:rPr>
          <w:rStyle w:val="StyleUnderline"/>
        </w:rPr>
        <w:t xml:space="preserve"> often </w:t>
      </w:r>
      <w:r w:rsidRPr="00671BD3">
        <w:rPr>
          <w:rStyle w:val="StyleUnderline"/>
          <w:highlight w:val="cyan"/>
        </w:rPr>
        <w:t>miles away from the practical logics enacted on the ground.</w:t>
      </w:r>
      <w:r w:rsidRPr="00D423A3">
        <w:rPr>
          <w:rStyle w:val="StyleUnderline"/>
        </w:rPr>
        <w:t xml:space="preserve"> For instance, </w:t>
      </w:r>
      <w:r w:rsidRPr="00671BD3">
        <w:rPr>
          <w:rStyle w:val="StyleUnderline"/>
          <w:highlight w:val="cyan"/>
        </w:rPr>
        <w:t>what may appear to be the result of rational calculus</w:t>
      </w:r>
      <w:r w:rsidRPr="00D423A3">
        <w:rPr>
          <w:sz w:val="14"/>
        </w:rPr>
        <w:t xml:space="preserve"> in (academic) hindsight </w:t>
      </w:r>
      <w:r w:rsidRPr="00671BD3">
        <w:rPr>
          <w:rStyle w:val="StyleUnderline"/>
          <w:highlight w:val="cyan"/>
        </w:rPr>
        <w:t>may</w:t>
      </w:r>
      <w:r w:rsidRPr="00D423A3">
        <w:rPr>
          <w:rStyle w:val="StyleUnderline"/>
        </w:rPr>
        <w:t xml:space="preserve"> just as </w:t>
      </w:r>
      <w:r w:rsidRPr="00671BD3">
        <w:rPr>
          <w:rStyle w:val="StyleUnderline"/>
          <w:highlight w:val="cyan"/>
        </w:rPr>
        <w:t>well have derived from practical hunches</w:t>
      </w:r>
      <w:r w:rsidRPr="00D423A3">
        <w:rPr>
          <w:rStyle w:val="StyleUnderline"/>
        </w:rPr>
        <w:t xml:space="preserve"> under time </w:t>
      </w:r>
      <w:proofErr w:type="gramStart"/>
      <w:r w:rsidRPr="00D423A3">
        <w:rPr>
          <w:rStyle w:val="StyleUnderline"/>
        </w:rPr>
        <w:t>pressure</w:t>
      </w:r>
      <w:r w:rsidRPr="00D423A3">
        <w:rPr>
          <w:sz w:val="14"/>
        </w:rPr>
        <w:t>.</w:t>
      </w:r>
      <w:proofErr w:type="gramEnd"/>
      <w:r w:rsidRPr="00D423A3">
        <w:rPr>
          <w:sz w:val="14"/>
        </w:rPr>
        <w:t xml:space="preserve"> This "ethnocentrism of the scientist"20 leads to substituting the practical relation to the world for the observer's (theoretical) relation to practice - or, to use Bourdieu's formula, "to take the model of reality for the reality of the model."21 To return to diplomacy, Kissinger, whose career spanned the divide between the academic and the policy worlds, concurs that "there is a vast difference between the perspective of an analyst and that of a statesman </w:t>
      </w:r>
      <w:proofErr w:type="gramStart"/>
      <w:r w:rsidRPr="00D423A3">
        <w:rPr>
          <w:rStyle w:val="StyleUnderline"/>
        </w:rPr>
        <w:t>The</w:t>
      </w:r>
      <w:proofErr w:type="gramEnd"/>
      <w:r w:rsidRPr="00D423A3">
        <w:rPr>
          <w:rStyle w:val="StyleUnderline"/>
        </w:rPr>
        <w:t xml:space="preserve"> analyst can choose which problem he wishes to study, whereas the statesman's problems are imposed on him. The analyst can allot whatever time is necessary to come to a clear conclusion; the overwhelming challenge to the statesman is the pressure of time</w:t>
      </w:r>
      <w:r w:rsidRPr="00D423A3">
        <w:rPr>
          <w:sz w:val="14"/>
        </w:rPr>
        <w:t xml:space="preserve"> The analyst has available to him all the facts The statesman must act on assessments that cannot be proved at the time that he is making them."22 As a result, diplomacy is an art not a science.23 </w:t>
      </w:r>
      <w:proofErr w:type="gramStart"/>
      <w:r w:rsidRPr="00D423A3">
        <w:rPr>
          <w:sz w:val="14"/>
        </w:rPr>
        <w:t>It</w:t>
      </w:r>
      <w:proofErr w:type="gramEnd"/>
      <w:r w:rsidRPr="00D423A3">
        <w:rPr>
          <w:sz w:val="14"/>
        </w:rPr>
        <w:t xml:space="preserve"> is a practice enacted in and on the world, in real time, and with actual consequences for the practitioner. As such, the practicality of diplomacy cannot be fully captured by detached, representational observation. From this perspective, the epitome of the representational bias is rational choice theory and its tendency to deduce from the enacted practice (opus operatum) its mode of operating (modus operandi). The problem is deeper than the well-known tautology of revealed preferences. By </w:t>
      </w:r>
      <w:r w:rsidRPr="00D423A3">
        <w:rPr>
          <w:rStyle w:val="StyleUnderline"/>
        </w:rPr>
        <w:t xml:space="preserve">mistaking the outcome of practice for its process, rational choice "project[s] into the minds of agents a (scholastic) vision of their practice that, paradoxically, it could only uncover because it methodically set aside the experience agents have of it."24 </w:t>
      </w:r>
      <w:r w:rsidRPr="00671BD3">
        <w:rPr>
          <w:rStyle w:val="StyleUnderline"/>
          <w:highlight w:val="cyan"/>
        </w:rPr>
        <w:t>While social scientists have</w:t>
      </w:r>
      <w:r w:rsidRPr="00D423A3">
        <w:rPr>
          <w:rStyle w:val="StyleUnderline"/>
        </w:rPr>
        <w:t xml:space="preserve"> all </w:t>
      </w:r>
      <w:r w:rsidRPr="00671BD3">
        <w:rPr>
          <w:rStyle w:val="StyleUnderline"/>
          <w:highlight w:val="cyan"/>
        </w:rPr>
        <w:t>the necessary time to rationalize action post hoc, agents are</w:t>
      </w:r>
      <w:r w:rsidRPr="00D423A3">
        <w:rPr>
          <w:rStyle w:val="StyleUnderline"/>
        </w:rPr>
        <w:t xml:space="preserve"> </w:t>
      </w:r>
      <w:r w:rsidRPr="00671BD3">
        <w:rPr>
          <w:rStyle w:val="StyleUnderline"/>
          <w:highlight w:val="cyan"/>
        </w:rPr>
        <w:t>confronted with practical problems</w:t>
      </w:r>
      <w:r w:rsidRPr="00D423A3">
        <w:rPr>
          <w:rStyle w:val="StyleUnderline"/>
        </w:rPr>
        <w:t xml:space="preserve"> that </w:t>
      </w:r>
      <w:r w:rsidRPr="00671BD3">
        <w:rPr>
          <w:rStyle w:val="StyleUnderline"/>
          <w:highlight w:val="cyan"/>
        </w:rPr>
        <w:t>they must</w:t>
      </w:r>
      <w:r w:rsidRPr="00D423A3">
        <w:rPr>
          <w:rStyle w:val="StyleUnderline"/>
        </w:rPr>
        <w:t xml:space="preserve"> </w:t>
      </w:r>
      <w:r w:rsidRPr="00671BD3">
        <w:rPr>
          <w:rStyle w:val="StyleUnderline"/>
          <w:highlight w:val="cyan"/>
        </w:rPr>
        <w:t>urgently solve</w:t>
      </w:r>
      <w:r w:rsidRPr="00671BD3">
        <w:rPr>
          <w:sz w:val="14"/>
          <w:highlight w:val="cyan"/>
        </w:rPr>
        <w:t xml:space="preserve">. </w:t>
      </w:r>
      <w:r w:rsidRPr="00671BD3">
        <w:rPr>
          <w:rStyle w:val="Emphasis"/>
          <w:highlight w:val="cyan"/>
        </w:rPr>
        <w:t>One cannot reduce</w:t>
      </w:r>
      <w:r w:rsidRPr="00D423A3">
        <w:rPr>
          <w:rStyle w:val="Emphasis"/>
        </w:rPr>
        <w:t xml:space="preserve"> </w:t>
      </w:r>
      <w:r w:rsidRPr="00671BD3">
        <w:rPr>
          <w:rStyle w:val="Emphasis"/>
          <w:highlight w:val="cyan"/>
        </w:rPr>
        <w:t>practice to the execution of a theoretical model</w:t>
      </w:r>
      <w:r w:rsidRPr="00D423A3">
        <w:rPr>
          <w:sz w:val="14"/>
        </w:rPr>
        <w:t xml:space="preserve">. For one thing, </w:t>
      </w:r>
      <w:r w:rsidRPr="00D423A3">
        <w:rPr>
          <w:rStyle w:val="StyleUnderline"/>
        </w:rPr>
        <w:t xml:space="preserve">social </w:t>
      </w:r>
      <w:r w:rsidRPr="00671BD3">
        <w:rPr>
          <w:rStyle w:val="StyleUnderline"/>
          <w:highlight w:val="cyan"/>
        </w:rPr>
        <w:t>action is not</w:t>
      </w:r>
      <w:r w:rsidRPr="00D423A3">
        <w:rPr>
          <w:rStyle w:val="StyleUnderline"/>
        </w:rPr>
        <w:t xml:space="preserve"> necessarily </w:t>
      </w:r>
      <w:r w:rsidRPr="00671BD3">
        <w:rPr>
          <w:rStyle w:val="StyleUnderline"/>
          <w:highlight w:val="cyan"/>
        </w:rPr>
        <w:t>preceded by</w:t>
      </w:r>
      <w:r w:rsidRPr="00D423A3">
        <w:rPr>
          <w:rStyle w:val="StyleUnderline"/>
        </w:rPr>
        <w:t xml:space="preserve"> a </w:t>
      </w:r>
      <w:r w:rsidRPr="00671BD3">
        <w:rPr>
          <w:rStyle w:val="StyleUnderline"/>
          <w:highlight w:val="cyan"/>
        </w:rPr>
        <w:t>premeditated design</w:t>
      </w:r>
      <w:r w:rsidRPr="00D423A3">
        <w:rPr>
          <w:sz w:val="14"/>
        </w:rPr>
        <w:t xml:space="preserve">. A </w:t>
      </w:r>
      <w:r w:rsidRPr="00671BD3">
        <w:rPr>
          <w:rStyle w:val="Emphasis"/>
          <w:highlight w:val="cyan"/>
        </w:rPr>
        <w:t>practice can be oriented toward a goal without being consciously informed by it</w:t>
      </w:r>
      <w:r w:rsidRPr="00D423A3">
        <w:rPr>
          <w:rStyle w:val="Emphasis"/>
        </w:rPr>
        <w:t>.</w:t>
      </w:r>
      <w:r w:rsidRPr="00D423A3">
        <w:rPr>
          <w:sz w:val="14"/>
        </w:rPr>
        <w:t xml:space="preserve"> For another, in the heat of practice, hunches take precedence over rational calculations. In picturing practitioners in the image of the theorist, rational choice theory produces "a sort of monster with the head of the thinker thinking his practice in reflexive and logical fashion mounted on the body of a man of action engaged in action."25 In IR, the literature on the rational design of international institutions best exemplifies this representational bias.26 It is correct that states seek to mold international institutions to further their goals; but it does not follow that this design is instrumentally rational. The outcome of political struggles over institutions and the process of struggling over institutions follow two different logics - observational versus practical. One cannot impute to practitioners a theoretical perspective that is made possible by looking at social action backward and from above. </w:t>
      </w:r>
      <w:r w:rsidRPr="00D423A3">
        <w:rPr>
          <w:rStyle w:val="StyleUnderline"/>
        </w:rPr>
        <w:t>In IR, the representational bias is not the preserve of rational choice theory, however; most constructivist interpretations of rule-based behavior also fall victim to it</w:t>
      </w:r>
      <w:r w:rsidRPr="00D423A3">
        <w:rPr>
          <w:sz w:val="14"/>
        </w:rPr>
        <w:t xml:space="preserve">. In March and Olsen's seminal formulation, the logic of appropriateness deals with norm- and rule-based action conceived "as a matching of a situation to the demands of a position."27 This definition, however, encompasses two distinct modes of social action.28O n the one hand, the logic of appropriateness deals with rules that are so profoundly internalized that they become taken for granted. On the other hand, the logic of appropriateness is a reflexive process whereby agents need to figure out what behavior is appropriate to a situation.29S ending calls these two possible interpretations "motivationally externalist" versus "motivationally internalist,"30a distinction that hinges on whether agents reflect before putting a norm into practice. </w:t>
      </w:r>
      <w:r w:rsidRPr="00D423A3">
        <w:rPr>
          <w:rStyle w:val="StyleUnderline"/>
        </w:rPr>
        <w:t>Problematically from a practice theory perspective, a vast majority of constructivist works fall in the former camp, according to which norm based actions stem from a process of reflexive cognition base</w:t>
      </w:r>
      <w:r w:rsidRPr="00D423A3">
        <w:rPr>
          <w:sz w:val="14"/>
        </w:rPr>
        <w:t xml:space="preserve">d </w:t>
      </w:r>
      <w:r w:rsidRPr="00D423A3">
        <w:rPr>
          <w:rStyle w:val="StyleUnderline"/>
        </w:rPr>
        <w:t>either on instrumental calculations, reasoned persuasion, or the psychology of compliance. Here the representational bias shows very clearly. But even those few constructivists who theorize appropriate action as non0reflexive assimilate it to the output of a structural logic of social action or a habit resulting from a process of reflexive internalization</w:t>
      </w:r>
      <w:r w:rsidRPr="00D423A3">
        <w:rPr>
          <w:sz w:val="14"/>
        </w:rPr>
        <w:t xml:space="preserve">. </w:t>
      </w:r>
      <w:r w:rsidRPr="00671BD3">
        <w:rPr>
          <w:rStyle w:val="Emphasis"/>
          <w:highlight w:val="cyan"/>
        </w:rPr>
        <w:t>Nowhere in these interpretations is there room for properly theorizing practical knowledge</w:t>
      </w:r>
      <w:r w:rsidRPr="00D423A3">
        <w:rPr>
          <w:rStyle w:val="Emphasis"/>
        </w:rPr>
        <w:t xml:space="preserve">. </w:t>
      </w:r>
      <w:r w:rsidRPr="00D423A3">
        <w:rPr>
          <w:sz w:val="14"/>
        </w:rPr>
        <w:t xml:space="preserve">Three main strands of constructivist research construe appropriateness as a motivationally externalist logic of social action. A first possibility is to introduce "thin" instrumental rationality in the context of a community, that is, a norm-rich environment. Keck and Sikkink's "boomerang model" is one of the best-known frameworks of this genre: state elites' compliance with transnational norms first comes through strategic calculations under normative pressure; only at a later stage do preferences change.31 Schimmelfennig's notion of rhetorical action— "the strategic use of norm-based arguments' —follows a similar logic of limited strategic action constrained by constitutive communitarian norms and rules. A second possibility is to conceive of appropriateness as a logic that relics on reasoned persuasion. Building on Habermas's theory of communicative action, several constructivists theorize that the "logic of arguing" leads actors to collectively deliberate "whether norms of appropriate behavior can be justified, and that norms apply under given circumstances."33 Other constructivists build on the notion of "social learning" to explain the workings of argumentative persuasion in social context.-*4 </w:t>
      </w:r>
      <w:proofErr w:type="gramStart"/>
      <w:r w:rsidRPr="00D423A3">
        <w:rPr>
          <w:sz w:val="14"/>
        </w:rPr>
        <w:t>Finally</w:t>
      </w:r>
      <w:proofErr w:type="gramEnd"/>
      <w:r w:rsidRPr="00D423A3">
        <w:rPr>
          <w:sz w:val="14"/>
        </w:rPr>
        <w:t xml:space="preserve">, a third externalist interpretation of appropriate- ness emphasizes cognitive processes that take place at the level of the human mind. Relying on psychological notions such as the acceptability heuristic, omission bias, and images, Shannon argues that "[a]ctors must feel justified to violate a norm to satisfy themselves and the need for a positive self-image, by interpreting the norm and the situation in a way that makes them feel exempt."35 Overall, most constructivists construe appropriateness as a reflexive logic of action based on thin rationality, reasoned persuasion, or the psychology of compliance. Meanwhile, a few constructivists take the externalist route and prefer to emphasize the nondeliberative nature of the logic of appropriateness. Yet, even though this understanding seems better in tune with the practice turn advocated in this article, it fails to capture the practicality of social life because internalist constructivists construe appropriateness either as a structural logic devoid of agency or as a form of habituation that is reflexive in its earlier stages. To begin with the former, some constructivists claim that the internalist logic of appropriateness is plagued with a "structuralist bias" that renders it "untenable as a theory of individual action. In this account, the essence of agency rests with choice and the capacity to deliberate among options before acting: "If the [logic of appropriateness] is to be individualistic in structure, the individual actor must be left with a reasonable degree of choice (or agency)."^^ But this restrictive notion of agency seems unwarranted within the structurationist ontology that characterizes constructivism. Agency is not simply about "defying" structures by making choices independently of them. It is a matter of instantiating structures, old or new, in and through practice. Without practice, intersubjective realities would falter; thus agency (or the enactment of practice) is what makes social reality possible in the first place. In introducing contingency, agency need not be reflexive; and thoughtlessness does not logically imply structural determination. Taking a different tack, a number of constructivists equate the logic of appropriateness with the internalization of taken-for-granted norms. For instance, Checkel seeks to understand how norm compliance moves from "conscious instrumental calculation" to "taken-for-grantedness." In what he calls "type II socialization," agents switch "from following a logic of consequences to a logic of appropriateness."-'^ A similar view can be found in Wendt's discussion of internalization, from "First Degree" to "Third." This process essentially consists of certain practices getting "pushed into the shared cognitive background, becoming taken for granted rather than objects of calculation."^' Norms begin as explicit "ought to" prescriptions but progressively fade from consciousness and become taken-for-granted. Significantly, thus, this internalist interpretation remains embroiled in the representational bias that plagues externalism: the taken-for-granted knowledge that informs appropriateness necessarily begins as representational and conscious. In </w:t>
      </w:r>
      <w:r w:rsidRPr="00D423A3">
        <w:rPr>
          <w:rStyle w:val="StyleUnderline"/>
        </w:rPr>
        <w:t>distinguishing the "logic of habit" from that of appropriateness, Hopf comes closest to accounting for practical knowledge in IR. As he perceptively argues: "Significant features distinguish habitual action from normative compliance</w:t>
      </w:r>
      <w:r w:rsidRPr="00D423A3">
        <w:rPr>
          <w:sz w:val="14"/>
        </w:rPr>
        <w:t xml:space="preserve">. Generally, norms have the form 'in circumstance X, you should do Y,' whereas habits have a general form more like 'in circumstance X, action Y follows'."""^ This all important distinction, upon which this article builds, represents a significant step toward a practice turn in IR theory. That said, this article seeks to fix three main limitations in Hopfs framework. First, it remains partly embroiled in an internalization scheme not so distant from Checkel's or Wendt's. In using the language of norm selection versus norm compliance, Hopf implies that the internalist logic of habit follows from the externalist logic of appropriateness. By contrast, this article theorizes practical knowledge as unreflexive and inarticulate through and through. Second, while both logics of habit and practicality build on past experiences, the latter does so contingently while the former is strictly iterative."*' Third, Hopf insists his is only a methodological distinction between the logic of habit and the logic of appropriateness, whicb entices researchers to look for evidence of norm compliance in the unsaid instead of explicit invocations.'*^ Though an important piece of methodological advice, this point falls short of granting practicality the full ontological status it deserves in social theory. </w:t>
      </w:r>
      <w:r w:rsidRPr="00D423A3">
        <w:rPr>
          <w:rStyle w:val="StyleUnderline"/>
        </w:rPr>
        <w:t>Before concluding this critique of IR literature, it is necessary to address the "stronger program" in IR constructivism located closer to postmodernism</w:t>
      </w:r>
      <w:r w:rsidRPr="00D423A3">
        <w:rPr>
          <w:sz w:val="14"/>
        </w:rPr>
        <w:t xml:space="preserve">. </w:t>
      </w:r>
      <w:r w:rsidRPr="00671BD3">
        <w:rPr>
          <w:rStyle w:val="Emphasis"/>
          <w:highlight w:val="cyan"/>
        </w:rPr>
        <w:t xml:space="preserve">By its very epistemological standpoint, postmodernism epitomizes the representational bias: detached from, and in fact indifferent to, the social urgency of practices, many postmodernists intellectualize discourse to the point of distorting its practical logic and meaning. </w:t>
      </w:r>
      <w:r w:rsidRPr="00671BD3">
        <w:rPr>
          <w:rStyle w:val="StyleUnderline"/>
          <w:highlight w:val="cyan"/>
        </w:rPr>
        <w:t>In</w:t>
      </w:r>
      <w:r w:rsidRPr="00D423A3">
        <w:rPr>
          <w:rStyle w:val="StyleUnderline"/>
        </w:rPr>
        <w:t xml:space="preserve"> addition, postmodernist works often embody the "armchair analysis" that Neumann urges to overcome in taking a practice turn</w:t>
      </w:r>
      <w:r w:rsidRPr="00D423A3">
        <w:rPr>
          <w:sz w:val="14"/>
        </w:rPr>
        <w:t xml:space="preserve">.'*-' Against this tendency, a number of IR constructivists move closer to Foucault's conceptualization of discourse as practice.'*'* </w:t>
      </w:r>
      <w:r w:rsidRPr="00D423A3">
        <w:rPr>
          <w:rStyle w:val="StyleUnderline"/>
        </w:rPr>
        <w:t>But several analyses still fall short of accounting for the practicality of discourse—that is, discourse as a practice enacted in and on the world. Fie</w:t>
      </w:r>
      <w:r w:rsidRPr="00D423A3">
        <w:rPr>
          <w:sz w:val="14"/>
        </w:rPr>
        <w:t xml:space="preserve">rke's works on "language games," for instance, usefully emphasize background knowledge but do not take the materiality of practices seriously.'*^ </w:t>
      </w:r>
      <w:r w:rsidRPr="00D423A3">
        <w:rPr>
          <w:rStyle w:val="Emphasis"/>
        </w:rPr>
        <w:t xml:space="preserve">In a similar fashion, </w:t>
      </w:r>
      <w:r w:rsidRPr="00671BD3">
        <w:rPr>
          <w:rStyle w:val="Emphasis"/>
          <w:highlight w:val="cyan"/>
        </w:rPr>
        <w:t xml:space="preserve">the Copenhagen school asserts </w:t>
      </w:r>
      <w:r w:rsidRPr="00671BD3">
        <w:rPr>
          <w:rStyle w:val="Emphasis"/>
        </w:rPr>
        <w:t>that</w:t>
      </w:r>
      <w:r w:rsidRPr="00D423A3">
        <w:rPr>
          <w:rStyle w:val="Emphasis"/>
        </w:rPr>
        <w:t xml:space="preserve"> </w:t>
      </w:r>
      <w:r w:rsidRPr="00671BD3">
        <w:rPr>
          <w:rStyle w:val="Emphasis"/>
          <w:highlight w:val="cyan"/>
        </w:rPr>
        <w:t>security is practice'**;</w:t>
      </w:r>
      <w:r w:rsidRPr="00D423A3">
        <w:rPr>
          <w:rStyle w:val="Emphasis"/>
        </w:rPr>
        <w:t xml:space="preserve"> </w:t>
      </w:r>
      <w:r w:rsidRPr="00671BD3">
        <w:rPr>
          <w:rStyle w:val="Emphasis"/>
          <w:highlight w:val="cyan"/>
        </w:rPr>
        <w:t>but in restricting its focus to traditional discourse analysis, it evacuates the practical logics that make the securitizing discourse possible</w:t>
      </w:r>
      <w:r w:rsidRPr="00D423A3">
        <w:rPr>
          <w:rStyle w:val="Emphasis"/>
        </w:rPr>
        <w:t xml:space="preserve">. </w:t>
      </w:r>
      <w:r w:rsidRPr="00671BD3">
        <w:rPr>
          <w:rStyle w:val="Emphasis"/>
          <w:highlight w:val="cyan"/>
        </w:rPr>
        <w:t>Taking a practice turn promises to help overcome the representational bias in IR theory, whether rationalist, constructivist, or postmodernist.</w:t>
      </w:r>
    </w:p>
    <w:p w:rsidR="00123275" w:rsidRPr="000968B2" w:rsidRDefault="00123275" w:rsidP="00123275">
      <w:pPr>
        <w:pStyle w:val="Heading3"/>
      </w:pPr>
      <w:proofErr w:type="gramStart"/>
      <w:r w:rsidRPr="000968B2">
        <w:t>at</w:t>
      </w:r>
      <w:proofErr w:type="gramEnd"/>
      <w:r w:rsidRPr="000968B2">
        <w:t xml:space="preserve"> root cause</w:t>
      </w:r>
    </w:p>
    <w:p w:rsidR="00123275" w:rsidRPr="000968B2" w:rsidRDefault="00123275" w:rsidP="00123275">
      <w:pPr>
        <w:rPr>
          <w:rFonts w:asciiTheme="minorHAnsi" w:hAnsiTheme="minorHAnsi"/>
          <w:b/>
        </w:rPr>
      </w:pPr>
    </w:p>
    <w:p w:rsidR="00123275" w:rsidRPr="000968B2" w:rsidRDefault="00123275" w:rsidP="00123275">
      <w:pPr>
        <w:pStyle w:val="Heading4"/>
      </w:pPr>
      <w:r w:rsidRPr="000968B2">
        <w:t>The alt fails to account for international dynamics and essentializes blackness.</w:t>
      </w:r>
    </w:p>
    <w:p w:rsidR="00123275" w:rsidRPr="000968B2" w:rsidRDefault="00123275" w:rsidP="00123275">
      <w:pPr>
        <w:rPr>
          <w:rFonts w:asciiTheme="minorHAnsi" w:hAnsiTheme="minorHAnsi"/>
        </w:rPr>
      </w:pPr>
      <w:r w:rsidRPr="000968B2">
        <w:rPr>
          <w:rFonts w:asciiTheme="minorHAnsi" w:hAnsiTheme="minorHAnsi"/>
          <w:b/>
        </w:rPr>
        <w:t>Wright 15</w:t>
      </w:r>
      <w:r w:rsidRPr="000968B2">
        <w:rPr>
          <w:rFonts w:asciiTheme="minorHAnsi" w:hAnsiTheme="minorHAnsi"/>
        </w:rPr>
        <w:t xml:space="preserve"> – (2015, Michelle, PhD in Comparative Literature from the University of Michigan, Professor of African American Studies and Comparative Literature Studies at Northwestern University, “Physics of Blackness: Beyond the Middle Passage Epistemology,” pp. 147-55, endnote on p. 188)</w:t>
      </w:r>
    </w:p>
    <w:p w:rsidR="00123275" w:rsidRPr="000968B2" w:rsidRDefault="00123275" w:rsidP="00123275">
      <w:pPr>
        <w:rPr>
          <w:rFonts w:asciiTheme="minorHAnsi" w:hAnsiTheme="minorHAnsi"/>
        </w:rPr>
      </w:pPr>
    </w:p>
    <w:p w:rsidR="00123275" w:rsidRPr="000968B2" w:rsidRDefault="00123275" w:rsidP="00123275">
      <w:pPr>
        <w:rPr>
          <w:rFonts w:asciiTheme="minorHAnsi" w:hAnsiTheme="minorHAnsi"/>
          <w:sz w:val="8"/>
        </w:rPr>
      </w:pPr>
      <w:r w:rsidRPr="000968B2">
        <w:rPr>
          <w:rFonts w:asciiTheme="minorHAnsi" w:hAnsiTheme="minorHAnsi"/>
          <w:sz w:val="8"/>
        </w:rPr>
        <w:t xml:space="preserve">When interpellated through the Middle Passage epistemology, Blackness has a limited set of qualitative values or denotations that link it to the events in that epistemology such as the commitment to collective and individual struggle, “racial uplift,” and the maintenance of strong communities through “traditional” or heteropatriarchal family structures. More </w:t>
      </w:r>
      <w:r w:rsidRPr="000968B2">
        <w:rPr>
          <w:rStyle w:val="StyleUnderline"/>
          <w:rFonts w:asciiTheme="minorHAnsi" w:hAnsiTheme="minorHAnsi"/>
          <w:highlight w:val="yellow"/>
        </w:rPr>
        <w:t>generally</w:t>
      </w:r>
      <w:r w:rsidRPr="000968B2">
        <w:rPr>
          <w:rStyle w:val="StyleUnderline"/>
          <w:rFonts w:asciiTheme="minorHAnsi" w:hAnsiTheme="minorHAnsi"/>
        </w:rPr>
        <w:t>, the Middle Passage epistemology</w:t>
      </w:r>
      <w:r w:rsidRPr="000968B2">
        <w:rPr>
          <w:rFonts w:asciiTheme="minorHAnsi" w:hAnsiTheme="minorHAnsi"/>
          <w:sz w:val="8"/>
        </w:rPr>
        <w:t xml:space="preserve"> (</w:t>
      </w:r>
      <w:r w:rsidRPr="000968B2">
        <w:rPr>
          <w:rStyle w:val="StyleUnderline"/>
          <w:rFonts w:asciiTheme="minorHAnsi" w:hAnsiTheme="minorHAnsi"/>
        </w:rPr>
        <w:t>like</w:t>
      </w:r>
      <w:r w:rsidRPr="000968B2">
        <w:rPr>
          <w:rFonts w:asciiTheme="minorHAnsi" w:hAnsiTheme="minorHAnsi"/>
          <w:sz w:val="8"/>
        </w:rPr>
        <w:t xml:space="preserve"> other </w:t>
      </w:r>
      <w:r w:rsidRPr="000968B2">
        <w:rPr>
          <w:rStyle w:val="StyleUnderline"/>
          <w:rFonts w:asciiTheme="minorHAnsi" w:hAnsiTheme="minorHAnsi"/>
        </w:rPr>
        <w:t>established Black linear progress or antiprogress narratives</w:t>
      </w:r>
      <w:r w:rsidRPr="000968B2">
        <w:rPr>
          <w:rFonts w:asciiTheme="minorHAnsi" w:hAnsiTheme="minorHAnsi"/>
          <w:sz w:val="8"/>
        </w:rPr>
        <w:t>—</w:t>
      </w:r>
      <w:r w:rsidRPr="000968B2">
        <w:rPr>
          <w:rStyle w:val="Emphasis"/>
          <w:rFonts w:asciiTheme="minorHAnsi" w:hAnsiTheme="minorHAnsi"/>
        </w:rPr>
        <w:t>e.g.</w:t>
      </w:r>
      <w:r w:rsidRPr="000968B2">
        <w:rPr>
          <w:rFonts w:asciiTheme="minorHAnsi" w:hAnsiTheme="minorHAnsi"/>
          <w:sz w:val="8"/>
        </w:rPr>
        <w:t xml:space="preserve">, Afrocentrism, PanAfricanism, Negritude, </w:t>
      </w:r>
      <w:r w:rsidRPr="000968B2">
        <w:rPr>
          <w:rStyle w:val="Emphasis"/>
          <w:rFonts w:asciiTheme="minorHAnsi" w:hAnsiTheme="minorHAnsi"/>
          <w:highlight w:val="yellow"/>
        </w:rPr>
        <w:t>Afropessimism</w:t>
      </w:r>
      <w:r w:rsidRPr="000968B2">
        <w:rPr>
          <w:rFonts w:asciiTheme="minorHAnsi" w:hAnsiTheme="minorHAnsi"/>
          <w:sz w:val="8"/>
        </w:rPr>
        <w:t xml:space="preserve">)10 also </w:t>
      </w:r>
      <w:r w:rsidRPr="000968B2">
        <w:rPr>
          <w:rStyle w:val="Emphasis"/>
          <w:rFonts w:asciiTheme="minorHAnsi" w:hAnsiTheme="minorHAnsi"/>
          <w:highlight w:val="yellow"/>
        </w:rPr>
        <w:t>links all Black collectives</w:t>
      </w:r>
      <w:r w:rsidRPr="000968B2">
        <w:rPr>
          <w:rStyle w:val="StyleUnderline"/>
          <w:rFonts w:asciiTheme="minorHAnsi" w:hAnsiTheme="minorHAnsi"/>
          <w:highlight w:val="yellow"/>
        </w:rPr>
        <w:t xml:space="preserve"> across the Diaspora </w:t>
      </w:r>
      <w:r w:rsidRPr="000968B2">
        <w:rPr>
          <w:rStyle w:val="Emphasis"/>
          <w:rFonts w:asciiTheme="minorHAnsi" w:hAnsiTheme="minorHAnsi"/>
          <w:highlight w:val="yellow"/>
        </w:rPr>
        <w:t>to the experience of racism</w:t>
      </w:r>
      <w:r w:rsidRPr="000968B2">
        <w:rPr>
          <w:rFonts w:asciiTheme="minorHAnsi" w:hAnsiTheme="minorHAnsi"/>
          <w:sz w:val="8"/>
        </w:rPr>
        <w:t xml:space="preserve"> and the need to overcome it—so how can Ramses II be “Black”? Even further, what does it mean for us to claim him as “Black”? It is hard to interpellate Ramses (or any of the other African kings, queens, leaders, intellectuals, politicians, scientists, etc., whose physiognomy we would acknowledge as stereotypically “Black”) within the qualitative definition of Middle Passage Blackness as making common cause with African Americans—or any other “Black” community fighting racism and seeking socioeconomic and political equality in the African Diaspora. In attempting to interpellate Ramses within this definition, </w:t>
      </w:r>
      <w:r w:rsidRPr="000968B2">
        <w:rPr>
          <w:rStyle w:val="StyleUnderline"/>
          <w:rFonts w:asciiTheme="minorHAnsi" w:hAnsiTheme="minorHAnsi"/>
          <w:highlight w:val="yellow"/>
        </w:rPr>
        <w:t>we</w:t>
      </w:r>
      <w:r w:rsidRPr="000968B2">
        <w:rPr>
          <w:rFonts w:asciiTheme="minorHAnsi" w:hAnsiTheme="minorHAnsi"/>
          <w:sz w:val="8"/>
        </w:rPr>
        <w:t xml:space="preserve"> must </w:t>
      </w:r>
      <w:r w:rsidRPr="000968B2">
        <w:rPr>
          <w:rStyle w:val="StyleUnderline"/>
          <w:rFonts w:asciiTheme="minorHAnsi" w:hAnsiTheme="minorHAnsi"/>
          <w:highlight w:val="yellow"/>
        </w:rPr>
        <w:t>produce Blackness as a fixed identity that transcends time and space</w:t>
      </w:r>
      <w:r w:rsidRPr="000968B2">
        <w:rPr>
          <w:rFonts w:asciiTheme="minorHAnsi" w:hAnsiTheme="minorHAnsi"/>
          <w:sz w:val="8"/>
        </w:rPr>
        <w:t>; through this, Ramses no longer belongs to his own spacetime but retroactively becomes a denigrated “Negro” who must combat his oppression. A paradox or—as Massey terms it, “a dichotomous result”—now confronts us: was Ramses II a Black freedom fighter or a ruler of extraordinary and largely unquestioned power, one of the greatest and most oppressive in the history of Egyptian pharaohs?</w:t>
      </w:r>
    </w:p>
    <w:p w:rsidR="00123275" w:rsidRPr="000968B2" w:rsidRDefault="00123275" w:rsidP="00123275">
      <w:pPr>
        <w:rPr>
          <w:rFonts w:asciiTheme="minorHAnsi" w:hAnsiTheme="minorHAnsi"/>
          <w:sz w:val="8"/>
        </w:rPr>
      </w:pPr>
      <w:r w:rsidRPr="000968B2">
        <w:rPr>
          <w:rStyle w:val="StyleUnderline"/>
          <w:rFonts w:asciiTheme="minorHAnsi" w:hAnsiTheme="minorHAnsi"/>
        </w:rPr>
        <w:t xml:space="preserve">It is </w:t>
      </w:r>
      <w:r w:rsidRPr="000968B2">
        <w:rPr>
          <w:rStyle w:val="StyleUnderline"/>
          <w:rFonts w:asciiTheme="minorHAnsi" w:hAnsiTheme="minorHAnsi"/>
          <w:highlight w:val="yellow"/>
        </w:rPr>
        <w:t>the</w:t>
      </w:r>
      <w:r w:rsidRPr="000968B2">
        <w:rPr>
          <w:rStyle w:val="StyleUnderline"/>
          <w:rFonts w:asciiTheme="minorHAnsi" w:hAnsiTheme="minorHAnsi"/>
        </w:rPr>
        <w:t xml:space="preserve"> qualitative </w:t>
      </w:r>
      <w:r w:rsidRPr="000968B2">
        <w:rPr>
          <w:rStyle w:val="StyleUnderline"/>
          <w:rFonts w:asciiTheme="minorHAnsi" w:hAnsiTheme="minorHAnsi"/>
          <w:highlight w:val="yellow"/>
        </w:rPr>
        <w:t>definition</w:t>
      </w:r>
      <w:r w:rsidRPr="000968B2">
        <w:rPr>
          <w:rStyle w:val="StyleUnderline"/>
          <w:rFonts w:asciiTheme="minorHAnsi" w:hAnsiTheme="minorHAnsi"/>
        </w:rPr>
        <w:t xml:space="preserve"> of Black progress that </w:t>
      </w:r>
      <w:r w:rsidRPr="000968B2">
        <w:rPr>
          <w:rStyle w:val="StyleUnderline"/>
          <w:rFonts w:asciiTheme="minorHAnsi" w:hAnsiTheme="minorHAnsi"/>
          <w:highlight w:val="yellow"/>
        </w:rPr>
        <w:t>creates this dichotomy, a paradox that then “empties out”</w:t>
      </w:r>
      <w:r w:rsidRPr="000968B2">
        <w:rPr>
          <w:rStyle w:val="StyleUnderline"/>
          <w:rFonts w:asciiTheme="minorHAnsi" w:hAnsiTheme="minorHAnsi"/>
        </w:rPr>
        <w:t xml:space="preserve"> all </w:t>
      </w:r>
      <w:r w:rsidRPr="000968B2">
        <w:rPr>
          <w:rStyle w:val="StyleUnderline"/>
          <w:rFonts w:asciiTheme="minorHAnsi" w:hAnsiTheme="minorHAnsi"/>
          <w:highlight w:val="yellow"/>
        </w:rPr>
        <w:t>meaning</w:t>
      </w:r>
      <w:r w:rsidRPr="000968B2">
        <w:rPr>
          <w:rStyle w:val="StyleUnderline"/>
          <w:rFonts w:asciiTheme="minorHAnsi" w:hAnsiTheme="minorHAnsi"/>
        </w:rPr>
        <w:t xml:space="preserve"> in qualitative collapse</w:t>
      </w:r>
      <w:r w:rsidRPr="000968B2">
        <w:rPr>
          <w:rFonts w:asciiTheme="minorHAnsi" w:hAnsiTheme="minorHAnsi"/>
          <w:sz w:val="8"/>
        </w:rPr>
        <w:t>. The attempt to interpellate Ramses II through a Black progress narrative exposes the continuing attempt and subsequent failure of the progress narrative to interpellate Ramses. He is Black because he is a Black African, but he is not Black, because neither “Black” nor “African” operated as identities in Ramses’s spacetime. Ramses II’s life speaks to the greatness of African empires, but his unapologetic use of massive slave labor should “expel” him from Black progressive membership, the same way in which some discourses attempt to expel Blacks whose actions deliberately harmed other Blacks.</w:t>
      </w:r>
    </w:p>
    <w:p w:rsidR="00123275" w:rsidRPr="000968B2" w:rsidRDefault="00123275" w:rsidP="00123275">
      <w:pPr>
        <w:rPr>
          <w:rFonts w:asciiTheme="minorHAnsi" w:hAnsiTheme="minorHAnsi"/>
          <w:sz w:val="8"/>
        </w:rPr>
      </w:pPr>
      <w:r w:rsidRPr="000968B2">
        <w:rPr>
          <w:rStyle w:val="StyleUnderline"/>
          <w:rFonts w:asciiTheme="minorHAnsi" w:hAnsiTheme="minorHAnsi"/>
        </w:rPr>
        <w:t>While we should</w:t>
      </w:r>
      <w:r w:rsidRPr="000968B2">
        <w:rPr>
          <w:rFonts w:asciiTheme="minorHAnsi" w:hAnsiTheme="minorHAnsi"/>
          <w:sz w:val="8"/>
        </w:rPr>
        <w:t xml:space="preserve"> perhaps </w:t>
      </w:r>
      <w:r w:rsidRPr="000968B2">
        <w:rPr>
          <w:rStyle w:val="StyleUnderline"/>
          <w:rFonts w:asciiTheme="minorHAnsi" w:hAnsiTheme="minorHAnsi"/>
        </w:rPr>
        <w:t>not lose sleep over the “odd individual” whose</w:t>
      </w:r>
      <w:r w:rsidRPr="000968B2">
        <w:rPr>
          <w:rFonts w:asciiTheme="minorHAnsi" w:hAnsiTheme="minorHAnsi"/>
          <w:sz w:val="8"/>
        </w:rPr>
        <w:t xml:space="preserve"> terrible </w:t>
      </w:r>
      <w:r w:rsidRPr="000968B2">
        <w:rPr>
          <w:rStyle w:val="StyleUnderline"/>
          <w:rFonts w:asciiTheme="minorHAnsi" w:hAnsiTheme="minorHAnsi"/>
        </w:rPr>
        <w:t>behaviors bar</w:t>
      </w:r>
      <w:r w:rsidRPr="000968B2">
        <w:rPr>
          <w:rFonts w:asciiTheme="minorHAnsi" w:hAnsiTheme="minorHAnsi"/>
          <w:sz w:val="8"/>
        </w:rPr>
        <w:t xml:space="preserve"> him, her, or </w:t>
      </w:r>
      <w:r w:rsidRPr="000968B2">
        <w:rPr>
          <w:rStyle w:val="StyleUnderline"/>
          <w:rFonts w:asciiTheme="minorHAnsi" w:hAnsiTheme="minorHAnsi"/>
        </w:rPr>
        <w:t>them from</w:t>
      </w:r>
      <w:r w:rsidRPr="000968B2">
        <w:rPr>
          <w:rFonts w:asciiTheme="minorHAnsi" w:hAnsiTheme="minorHAnsi"/>
          <w:sz w:val="8"/>
        </w:rPr>
        <w:t xml:space="preserve"> full or perhaps even partial mention in </w:t>
      </w:r>
      <w:r w:rsidRPr="000968B2">
        <w:rPr>
          <w:rStyle w:val="StyleUnderline"/>
          <w:rFonts w:asciiTheme="minorHAnsi" w:hAnsiTheme="minorHAnsi"/>
        </w:rPr>
        <w:t>a Black progress narrative</w:t>
      </w:r>
      <w:r w:rsidRPr="000968B2">
        <w:rPr>
          <w:rFonts w:asciiTheme="minorHAnsi" w:hAnsiTheme="minorHAnsi"/>
          <w:sz w:val="8"/>
        </w:rPr>
        <w:t xml:space="preserve">, there are other Black individuals who are barred from mention who have not acted against the principle of striving for collective progress. </w:t>
      </w:r>
      <w:r w:rsidRPr="000968B2">
        <w:rPr>
          <w:rStyle w:val="StyleUnderline"/>
          <w:rFonts w:asciiTheme="minorHAnsi" w:hAnsiTheme="minorHAnsi"/>
          <w:highlight w:val="yellow"/>
        </w:rPr>
        <w:t>This</w:t>
      </w:r>
      <w:r w:rsidRPr="000968B2">
        <w:rPr>
          <w:rStyle w:val="StyleUnderline"/>
          <w:rFonts w:asciiTheme="minorHAnsi" w:hAnsiTheme="minorHAnsi"/>
        </w:rPr>
        <w:t xml:space="preserve"> dichotomy</w:t>
      </w:r>
      <w:r w:rsidRPr="000968B2">
        <w:rPr>
          <w:rFonts w:asciiTheme="minorHAnsi" w:hAnsiTheme="minorHAnsi"/>
          <w:sz w:val="8"/>
        </w:rPr>
        <w:t xml:space="preserve"> also </w:t>
      </w:r>
      <w:r w:rsidRPr="000968B2">
        <w:rPr>
          <w:rStyle w:val="StyleUnderline"/>
          <w:rFonts w:asciiTheme="minorHAnsi" w:hAnsiTheme="minorHAnsi"/>
          <w:highlight w:val="yellow"/>
        </w:rPr>
        <w:t>threatens</w:t>
      </w:r>
      <w:r w:rsidRPr="000968B2">
        <w:rPr>
          <w:rStyle w:val="StyleUnderline"/>
          <w:rFonts w:asciiTheme="minorHAnsi" w:hAnsiTheme="minorHAnsi"/>
        </w:rPr>
        <w:t xml:space="preserve"> to create interpellative problems for </w:t>
      </w:r>
      <w:r w:rsidRPr="000968B2">
        <w:rPr>
          <w:rStyle w:val="StyleUnderline"/>
          <w:rFonts w:asciiTheme="minorHAnsi" w:hAnsiTheme="minorHAnsi"/>
          <w:highlight w:val="yellow"/>
        </w:rPr>
        <w:t>Blacks who</w:t>
      </w:r>
      <w:r w:rsidRPr="000968B2">
        <w:rPr>
          <w:rFonts w:asciiTheme="minorHAnsi" w:hAnsiTheme="minorHAnsi"/>
          <w:sz w:val="8"/>
        </w:rPr>
        <w:t xml:space="preserve">, unlike the Egyptian pharaoh, </w:t>
      </w:r>
      <w:r w:rsidRPr="000968B2">
        <w:rPr>
          <w:rStyle w:val="StyleUnderline"/>
          <w:rFonts w:asciiTheme="minorHAnsi" w:hAnsiTheme="minorHAnsi"/>
          <w:highlight w:val="yellow"/>
        </w:rPr>
        <w:t>move across the Atlantic</w:t>
      </w:r>
      <w:r w:rsidRPr="000968B2">
        <w:rPr>
          <w:rStyle w:val="StyleUnderline"/>
          <w:rFonts w:asciiTheme="minorHAnsi" w:hAnsiTheme="minorHAnsi"/>
        </w:rPr>
        <w:t xml:space="preserve"> at the same time as millions of Black Africans are being sailed to and sold into the Americas</w:t>
      </w:r>
      <w:r w:rsidRPr="000968B2">
        <w:rPr>
          <w:rFonts w:asciiTheme="minorHAnsi" w:hAnsiTheme="minorHAnsi"/>
          <w:sz w:val="8"/>
        </w:rPr>
        <w:t xml:space="preserve">, </w:t>
      </w:r>
      <w:r w:rsidRPr="000968B2">
        <w:rPr>
          <w:rStyle w:val="Emphasis"/>
          <w:rFonts w:asciiTheme="minorHAnsi" w:hAnsiTheme="minorHAnsi"/>
          <w:highlight w:val="yellow"/>
        </w:rPr>
        <w:t>but not in the same directions</w:t>
      </w:r>
      <w:r w:rsidRPr="000968B2">
        <w:rPr>
          <w:rFonts w:asciiTheme="minorHAnsi" w:hAnsiTheme="minorHAnsi"/>
          <w:sz w:val="8"/>
        </w:rPr>
        <w:t>, veering away from our progress narrative.</w:t>
      </w:r>
    </w:p>
    <w:p w:rsidR="00123275" w:rsidRPr="000968B2" w:rsidRDefault="00123275" w:rsidP="00123275">
      <w:pPr>
        <w:rPr>
          <w:rFonts w:asciiTheme="minorHAnsi" w:hAnsiTheme="minorHAnsi"/>
          <w:sz w:val="8"/>
        </w:rPr>
      </w:pPr>
      <w:r w:rsidRPr="000968B2">
        <w:rPr>
          <w:rStyle w:val="Emphasis"/>
          <w:rFonts w:asciiTheme="minorHAnsi" w:hAnsiTheme="minorHAnsi"/>
        </w:rPr>
        <w:t xml:space="preserve">Black </w:t>
      </w:r>
      <w:r w:rsidRPr="000968B2">
        <w:rPr>
          <w:rStyle w:val="Emphasis"/>
          <w:rFonts w:asciiTheme="minorHAnsi" w:hAnsiTheme="minorHAnsi"/>
          <w:highlight w:val="yellow"/>
        </w:rPr>
        <w:t>slaves transported</w:t>
      </w:r>
      <w:r w:rsidRPr="000968B2">
        <w:rPr>
          <w:rStyle w:val="Emphasis"/>
          <w:rFonts w:asciiTheme="minorHAnsi" w:hAnsiTheme="minorHAnsi"/>
        </w:rPr>
        <w:t xml:space="preserve"> outside of the Americas </w:t>
      </w:r>
      <w:r w:rsidRPr="000968B2">
        <w:rPr>
          <w:rStyle w:val="Emphasis"/>
          <w:rFonts w:asciiTheme="minorHAnsi" w:hAnsiTheme="minorHAnsi"/>
          <w:highlight w:val="yellow"/>
        </w:rPr>
        <w:t>to Europe, India, and elsewhere do not retain a collective identity</w:t>
      </w:r>
      <w:r w:rsidRPr="000968B2">
        <w:rPr>
          <w:rFonts w:asciiTheme="minorHAnsi" w:hAnsiTheme="minorHAnsi"/>
          <w:sz w:val="8"/>
        </w:rPr>
        <w:t xml:space="preserve">. </w:t>
      </w:r>
      <w:r w:rsidRPr="000968B2">
        <w:rPr>
          <w:rStyle w:val="StyleUnderline"/>
          <w:rFonts w:asciiTheme="minorHAnsi" w:hAnsiTheme="minorHAnsi"/>
          <w:highlight w:val="yellow"/>
        </w:rPr>
        <w:t>They</w:t>
      </w:r>
      <w:r w:rsidRPr="000968B2">
        <w:rPr>
          <w:rFonts w:asciiTheme="minorHAnsi" w:hAnsiTheme="minorHAnsi"/>
          <w:sz w:val="8"/>
        </w:rPr>
        <w:t xml:space="preserve"> are sold individually and </w:t>
      </w:r>
      <w:r w:rsidRPr="000968B2">
        <w:rPr>
          <w:rStyle w:val="StyleUnderline"/>
          <w:rFonts w:asciiTheme="minorHAnsi" w:hAnsiTheme="minorHAnsi"/>
          <w:highlight w:val="yellow"/>
        </w:rPr>
        <w:t>disappear</w:t>
      </w:r>
      <w:r w:rsidRPr="000968B2">
        <w:rPr>
          <w:rStyle w:val="StyleUnderline"/>
          <w:rFonts w:asciiTheme="minorHAnsi" w:hAnsiTheme="minorHAnsi"/>
        </w:rPr>
        <w:t xml:space="preserve"> into households</w:t>
      </w:r>
      <w:r w:rsidRPr="000968B2">
        <w:rPr>
          <w:rFonts w:asciiTheme="minorHAnsi" w:hAnsiTheme="minorHAnsi"/>
          <w:sz w:val="8"/>
        </w:rPr>
        <w:t xml:space="preserve">, perhaps </w:t>
      </w:r>
      <w:r w:rsidRPr="000968B2">
        <w:rPr>
          <w:rStyle w:val="StyleUnderline"/>
          <w:rFonts w:asciiTheme="minorHAnsi" w:hAnsiTheme="minorHAnsi"/>
        </w:rPr>
        <w:t>factories, fields</w:t>
      </w:r>
      <w:r w:rsidRPr="000968B2">
        <w:rPr>
          <w:rFonts w:asciiTheme="minorHAnsi" w:hAnsiTheme="minorHAnsi"/>
          <w:sz w:val="8"/>
        </w:rPr>
        <w:t xml:space="preserve">, or country </w:t>
      </w:r>
      <w:r w:rsidRPr="000968B2">
        <w:rPr>
          <w:rStyle w:val="StyleUnderline"/>
          <w:rFonts w:asciiTheme="minorHAnsi" w:hAnsiTheme="minorHAnsi"/>
        </w:rPr>
        <w:t>roads and city streets</w:t>
      </w:r>
      <w:r w:rsidRPr="000968B2">
        <w:rPr>
          <w:rFonts w:asciiTheme="minorHAnsi" w:hAnsiTheme="minorHAnsi"/>
          <w:sz w:val="8"/>
        </w:rPr>
        <w:t xml:space="preserve">, intersecting with populations at large. </w:t>
      </w:r>
      <w:r w:rsidRPr="000968B2">
        <w:rPr>
          <w:rStyle w:val="StyleUnderline"/>
          <w:rFonts w:asciiTheme="minorHAnsi" w:hAnsiTheme="minorHAnsi"/>
        </w:rPr>
        <w:t>From the point of view of Black linear</w:t>
      </w:r>
      <w:r w:rsidRPr="000968B2">
        <w:rPr>
          <w:rFonts w:asciiTheme="minorHAnsi" w:hAnsiTheme="minorHAnsi"/>
          <w:sz w:val="8"/>
        </w:rPr>
        <w:t xml:space="preserve"> progress </w:t>
      </w:r>
      <w:r w:rsidRPr="000968B2">
        <w:rPr>
          <w:rStyle w:val="StyleUnderline"/>
          <w:rFonts w:asciiTheme="minorHAnsi" w:hAnsiTheme="minorHAnsi"/>
        </w:rPr>
        <w:t>narratives</w:t>
      </w:r>
      <w:r w:rsidRPr="000968B2">
        <w:rPr>
          <w:rFonts w:asciiTheme="minorHAnsi" w:hAnsiTheme="minorHAnsi"/>
          <w:sz w:val="8"/>
        </w:rPr>
        <w:t xml:space="preserve">, progress has not been achieved because the collective has evanesced (and is therefore unable to achieve its goal of overcoming racism), or read another way, </w:t>
      </w:r>
      <w:r w:rsidRPr="000968B2">
        <w:rPr>
          <w:rStyle w:val="StyleUnderline"/>
          <w:rFonts w:asciiTheme="minorHAnsi" w:hAnsiTheme="minorHAnsi"/>
        </w:rPr>
        <w:t>their histories have become irrelevant to the collective historical theme of overcoming racism</w:t>
      </w:r>
      <w:r w:rsidRPr="000968B2">
        <w:rPr>
          <w:rFonts w:asciiTheme="minorHAnsi" w:hAnsiTheme="minorHAnsi"/>
          <w:sz w:val="8"/>
        </w:rPr>
        <w:t xml:space="preserve">. </w:t>
      </w:r>
      <w:r w:rsidRPr="000968B2">
        <w:rPr>
          <w:rStyle w:val="StyleUnderline"/>
          <w:rFonts w:asciiTheme="minorHAnsi" w:hAnsiTheme="minorHAnsi"/>
        </w:rPr>
        <w:t xml:space="preserve">Qualitatively speaking, </w:t>
      </w:r>
      <w:r w:rsidRPr="000968B2">
        <w:rPr>
          <w:rStyle w:val="StyleUnderline"/>
          <w:rFonts w:asciiTheme="minorHAnsi" w:hAnsiTheme="minorHAnsi"/>
          <w:highlight w:val="yellow"/>
        </w:rPr>
        <w:t xml:space="preserve">it appears </w:t>
      </w:r>
      <w:r w:rsidRPr="000968B2">
        <w:rPr>
          <w:rStyle w:val="Emphasis"/>
          <w:rFonts w:asciiTheme="minorHAnsi" w:hAnsiTheme="minorHAnsi"/>
          <w:highlight w:val="yellow"/>
        </w:rPr>
        <w:t>difficult if not impossible</w:t>
      </w:r>
      <w:r w:rsidRPr="000968B2">
        <w:rPr>
          <w:rStyle w:val="StyleUnderline"/>
          <w:rFonts w:asciiTheme="minorHAnsi" w:hAnsiTheme="minorHAnsi"/>
        </w:rPr>
        <w:t xml:space="preserve"> </w:t>
      </w:r>
      <w:r w:rsidRPr="000968B2">
        <w:rPr>
          <w:rStyle w:val="StyleUnderline"/>
          <w:rFonts w:asciiTheme="minorHAnsi" w:hAnsiTheme="minorHAnsi"/>
          <w:highlight w:val="yellow"/>
        </w:rPr>
        <w:t>to interpellate Blackness using a Black Atlantic linear</w:t>
      </w:r>
      <w:r w:rsidRPr="000968B2">
        <w:rPr>
          <w:rFonts w:asciiTheme="minorHAnsi" w:hAnsiTheme="minorHAnsi"/>
          <w:sz w:val="8"/>
        </w:rPr>
        <w:t xml:space="preserve"> progress </w:t>
      </w:r>
      <w:r w:rsidRPr="000968B2">
        <w:rPr>
          <w:rStyle w:val="StyleUnderline"/>
          <w:rFonts w:asciiTheme="minorHAnsi" w:hAnsiTheme="minorHAnsi"/>
          <w:highlight w:val="yellow"/>
        </w:rPr>
        <w:t>narrative</w:t>
      </w:r>
      <w:r w:rsidRPr="000968B2">
        <w:rPr>
          <w:rStyle w:val="StyleUnderline"/>
          <w:rFonts w:asciiTheme="minorHAnsi" w:hAnsiTheme="minorHAnsi"/>
        </w:rPr>
        <w:t xml:space="preserve"> in a significant and lasting way</w:t>
      </w:r>
      <w:r w:rsidRPr="000968B2">
        <w:rPr>
          <w:rFonts w:asciiTheme="minorHAnsi" w:hAnsiTheme="minorHAnsi"/>
          <w:sz w:val="8"/>
        </w:rPr>
        <w:t>. In “The World Is All of One Piece: The African Diaspora and Transportation to Australia,” which is included in Ruth Simms Hamilton’s book Routes of Passage, Cassandra Pybus reprises a version of Sidney Mintz’s question about the qualitative limits of Black Atlantic studies:</w:t>
      </w:r>
    </w:p>
    <w:p w:rsidR="00123275" w:rsidRPr="000968B2" w:rsidRDefault="00123275" w:rsidP="00123275">
      <w:pPr>
        <w:rPr>
          <w:rFonts w:asciiTheme="minorHAnsi" w:hAnsiTheme="minorHAnsi"/>
          <w:sz w:val="8"/>
        </w:rPr>
      </w:pPr>
      <w:r w:rsidRPr="000968B2">
        <w:rPr>
          <w:rStyle w:val="StyleUnderline"/>
          <w:rFonts w:asciiTheme="minorHAnsi" w:hAnsiTheme="minorHAnsi"/>
          <w:highlight w:val="yellow"/>
        </w:rPr>
        <w:t xml:space="preserve">A </w:t>
      </w:r>
      <w:r w:rsidRPr="000968B2">
        <w:rPr>
          <w:rStyle w:val="Emphasis"/>
          <w:rFonts w:asciiTheme="minorHAnsi" w:hAnsiTheme="minorHAnsi"/>
          <w:highlight w:val="yellow"/>
        </w:rPr>
        <w:t>transnational historical consciousness</w:t>
      </w:r>
      <w:r w:rsidRPr="000968B2">
        <w:rPr>
          <w:rStyle w:val="StyleUnderline"/>
          <w:rFonts w:asciiTheme="minorHAnsi" w:hAnsiTheme="minorHAnsi"/>
        </w:rPr>
        <w:t xml:space="preserve"> and a capacity to encompass experience in disparate time and space </w:t>
      </w:r>
      <w:r w:rsidRPr="000968B2">
        <w:rPr>
          <w:rStyle w:val="StyleUnderline"/>
          <w:rFonts w:asciiTheme="minorHAnsi" w:hAnsiTheme="minorHAnsi"/>
          <w:highlight w:val="yellow"/>
        </w:rPr>
        <w:t>are great strengths of African diaspora studies</w:t>
      </w:r>
      <w:r w:rsidRPr="000968B2">
        <w:rPr>
          <w:rFonts w:asciiTheme="minorHAnsi" w:hAnsiTheme="minorHAnsi"/>
          <w:sz w:val="8"/>
        </w:rPr>
        <w:t xml:space="preserve">. </w:t>
      </w:r>
      <w:r w:rsidRPr="000968B2">
        <w:rPr>
          <w:rStyle w:val="Emphasis"/>
          <w:rFonts w:asciiTheme="minorHAnsi" w:hAnsiTheme="minorHAnsi"/>
          <w:highlight w:val="yellow"/>
        </w:rPr>
        <w:t>In so far as there is a weakness, it is that the Atlantic world remains the locus of discussion</w:t>
      </w:r>
      <w:r w:rsidRPr="000968B2">
        <w:rPr>
          <w:rFonts w:asciiTheme="minorHAnsi" w:hAnsiTheme="minorHAnsi"/>
          <w:sz w:val="8"/>
        </w:rPr>
        <w:t xml:space="preserve">. </w:t>
      </w:r>
      <w:r w:rsidRPr="000968B2">
        <w:rPr>
          <w:rStyle w:val="StyleUnderline"/>
          <w:rFonts w:asciiTheme="minorHAnsi" w:hAnsiTheme="minorHAnsi"/>
        </w:rPr>
        <w:t>While some attention has begun to drift toward the Indian Ocean, less</w:t>
      </w:r>
      <w:r w:rsidRPr="000968B2">
        <w:rPr>
          <w:rFonts w:asciiTheme="minorHAnsi" w:hAnsiTheme="minorHAnsi"/>
          <w:sz w:val="8"/>
        </w:rPr>
        <w:t xml:space="preserve"> scholarship </w:t>
      </w:r>
      <w:r w:rsidRPr="000968B2">
        <w:rPr>
          <w:rStyle w:val="StyleUnderline"/>
          <w:rFonts w:asciiTheme="minorHAnsi" w:hAnsiTheme="minorHAnsi"/>
        </w:rPr>
        <w:t>has been directed toward the distant Pacific</w:t>
      </w:r>
      <w:r w:rsidRPr="000968B2">
        <w:rPr>
          <w:rFonts w:asciiTheme="minorHAnsi" w:hAnsiTheme="minorHAnsi"/>
          <w:sz w:val="8"/>
        </w:rPr>
        <w:t>. . . . In the diaspora at the detailed penal transportation records we can find information about the African end of the eighteenth century that is very hard to come by elsewhere and that points in directions in which historians may not otherwise look.11</w:t>
      </w:r>
    </w:p>
    <w:p w:rsidR="00123275" w:rsidRPr="000968B2" w:rsidRDefault="00123275" w:rsidP="00123275">
      <w:pPr>
        <w:rPr>
          <w:rFonts w:asciiTheme="minorHAnsi" w:hAnsiTheme="minorHAnsi"/>
          <w:sz w:val="8"/>
        </w:rPr>
      </w:pPr>
      <w:r w:rsidRPr="000968B2">
        <w:rPr>
          <w:rFonts w:asciiTheme="minorHAnsi" w:hAnsiTheme="minorHAnsi"/>
          <w:sz w:val="8"/>
        </w:rPr>
        <w:t xml:space="preserve">Pybus understands that her topic is framed by African Diaspora studies yet constrained by its “Atlantic focus”; she then observes that despite this swirl of scholarly activity in the Atlantic, there is a “drift” and “direction” toward the Indian Ocean and the “distant Pacific.” This passage draws a connecting line moving horizontally (well, south by southeast) from the moment of the American Revolution in the Middle Passage timeline to other moments in those kingdoms and empires that border the Indian Ocean and, more specifically, to the moment of the British penal colony of Australia. </w:t>
      </w:r>
    </w:p>
    <w:p w:rsidR="00123275" w:rsidRPr="000968B2" w:rsidRDefault="00123275" w:rsidP="00123275">
      <w:pPr>
        <w:rPr>
          <w:rFonts w:asciiTheme="minorHAnsi" w:hAnsiTheme="minorHAnsi"/>
          <w:sz w:val="8"/>
        </w:rPr>
      </w:pPr>
      <w:r w:rsidRPr="000968B2">
        <w:rPr>
          <w:rFonts w:asciiTheme="minorHAnsi" w:hAnsiTheme="minorHAnsi"/>
          <w:sz w:val="8"/>
        </w:rPr>
        <w:t>By moving us horizontally into the Pacific, Pybus traces the journey of those (primarily) U.S. Blacks who allied with the defeated British and accompanied them on their return to England. Once there, the promised support from the Crown never materialized, and many of these former soldiers, spies, and support staff found themselves on the London streets. These (primarily) men would have been in competition with an already burgeoning class of the dispossessed filling the streets of London and other industrial centers. As Robert Hughes argues in his monumental history of the settling of white Australia, The Fatal Shore, land grabs by the aristocracy and the replacement of cottage industries with large industrialized factories deprived farmers, laborers, and urban workers of their former careers as well as prospects for new ones (many machines, such as looms, required fewer adult workers). Theft, especially with the poor now rubbing shoulders with the wealthy in crowded urban centers, skyrocketed, and Parliament responded with deeply punitive measures; to steal a bit of ribbon or bread could send you to prison or heavy labor or, most fearful of all, condemn you to “transport” (to a British penal colony). With the American colonies no longer available for convicts, Britain turned to its recently neglected “discovery” of Australia as a convenient replacement, and so white and Black Britons, along with a few U.S. and Caribbean Blacks, found themselves transported as part of the First Fleet settlers.</w:t>
      </w:r>
    </w:p>
    <w:p w:rsidR="00123275" w:rsidRPr="000968B2" w:rsidRDefault="00123275" w:rsidP="00123275">
      <w:pPr>
        <w:rPr>
          <w:rFonts w:asciiTheme="minorHAnsi" w:hAnsiTheme="minorHAnsi"/>
          <w:sz w:val="8"/>
        </w:rPr>
      </w:pPr>
      <w:r w:rsidRPr="000968B2">
        <w:rPr>
          <w:rFonts w:asciiTheme="minorHAnsi" w:hAnsiTheme="minorHAnsi"/>
          <w:sz w:val="8"/>
        </w:rPr>
        <w:t>Pybus’s second horizontal reading comes, counterintuitively, mostly through records created by hierarchies such as court, maritime, colonial, and penal records, due to the paucity of “horizontal” archives (correspondence between peers, diaries, etc.). Pybus, not unlike Hughes in The Fatal Shore, constructs a horizontal narrative of these Black convicts and settlers through (unavoidably) mostly vertical archival sources: state, judicial, colonial, and penal records that read these human beings as mere numbers filling ships, accepting punishment, and perhaps enriching the Crown through forced labor. To an even greater extent than Hughes, Pybus works to retrieve the very multivalent human experiences behind these records of discipline and punishment, to see the interactions denoted, denounced, and pronounced through their eyes, so to speak, looking out horizontally rather than down from the (at least figurative) heights of the judge’s bench and foreman’s lash.</w:t>
      </w:r>
    </w:p>
    <w:p w:rsidR="00123275" w:rsidRPr="000968B2" w:rsidRDefault="00123275" w:rsidP="00123275">
      <w:pPr>
        <w:rPr>
          <w:rFonts w:asciiTheme="minorHAnsi" w:hAnsiTheme="minorHAnsi"/>
          <w:sz w:val="8"/>
        </w:rPr>
      </w:pPr>
      <w:r w:rsidRPr="000968B2">
        <w:rPr>
          <w:rStyle w:val="StyleUnderline"/>
          <w:rFonts w:asciiTheme="minorHAnsi" w:hAnsiTheme="minorHAnsi"/>
          <w:highlight w:val="yellow"/>
        </w:rPr>
        <w:t>Yet despite</w:t>
      </w:r>
      <w:r w:rsidRPr="000968B2">
        <w:rPr>
          <w:rFonts w:asciiTheme="minorHAnsi" w:hAnsiTheme="minorHAnsi"/>
          <w:sz w:val="8"/>
        </w:rPr>
        <w:t xml:space="preserve"> these </w:t>
      </w:r>
      <w:r w:rsidRPr="000968B2">
        <w:rPr>
          <w:rStyle w:val="StyleUnderline"/>
          <w:rFonts w:asciiTheme="minorHAnsi" w:hAnsiTheme="minorHAnsi"/>
        </w:rPr>
        <w:t xml:space="preserve">two </w:t>
      </w:r>
      <w:r w:rsidRPr="000968B2">
        <w:rPr>
          <w:rStyle w:val="StyleUnderline"/>
          <w:rFonts w:asciiTheme="minorHAnsi" w:hAnsiTheme="minorHAnsi"/>
          <w:highlight w:val="yellow"/>
        </w:rPr>
        <w:t>horizontal readings</w:t>
      </w:r>
      <w:r w:rsidRPr="000968B2">
        <w:rPr>
          <w:rFonts w:asciiTheme="minorHAnsi" w:hAnsiTheme="minorHAnsi"/>
          <w:sz w:val="8"/>
          <w:highlight w:val="yellow"/>
        </w:rPr>
        <w:t xml:space="preserve">, </w:t>
      </w:r>
      <w:r w:rsidRPr="000968B2">
        <w:rPr>
          <w:rStyle w:val="StyleUnderline"/>
          <w:rFonts w:asciiTheme="minorHAnsi" w:hAnsiTheme="minorHAnsi"/>
          <w:highlight w:val="yellow"/>
        </w:rPr>
        <w:t>qualitative collapse looms</w:t>
      </w:r>
      <w:r w:rsidRPr="000968B2">
        <w:rPr>
          <w:rFonts w:asciiTheme="minorHAnsi" w:hAnsiTheme="minorHAnsi"/>
          <w:sz w:val="8"/>
        </w:rPr>
        <w:t xml:space="preserve"> here </w:t>
      </w:r>
      <w:r w:rsidRPr="000968B2">
        <w:rPr>
          <w:rStyle w:val="StyleUnderline"/>
          <w:rFonts w:asciiTheme="minorHAnsi" w:hAnsiTheme="minorHAnsi"/>
          <w:highlight w:val="yellow"/>
        </w:rPr>
        <w:t>because Pybus has framed</w:t>
      </w:r>
      <w:r w:rsidRPr="000968B2">
        <w:rPr>
          <w:rStyle w:val="StyleUnderline"/>
          <w:rFonts w:asciiTheme="minorHAnsi" w:hAnsiTheme="minorHAnsi"/>
        </w:rPr>
        <w:t xml:space="preserve"> this </w:t>
      </w:r>
      <w:r w:rsidRPr="000968B2">
        <w:rPr>
          <w:rStyle w:val="StyleUnderline"/>
          <w:rFonts w:asciiTheme="minorHAnsi" w:hAnsiTheme="minorHAnsi"/>
          <w:highlight w:val="yellow"/>
        </w:rPr>
        <w:t xml:space="preserve">history as a </w:t>
      </w:r>
      <w:r w:rsidRPr="000968B2">
        <w:rPr>
          <w:rStyle w:val="Emphasis"/>
          <w:rFonts w:asciiTheme="minorHAnsi" w:hAnsiTheme="minorHAnsi"/>
          <w:highlight w:val="yellow"/>
        </w:rPr>
        <w:t>horizontal connection to</w:t>
      </w:r>
      <w:r w:rsidRPr="000968B2">
        <w:rPr>
          <w:rStyle w:val="StyleUnderline"/>
          <w:rFonts w:asciiTheme="minorHAnsi" w:hAnsiTheme="minorHAnsi"/>
        </w:rPr>
        <w:t xml:space="preserve"> what is ultimately </w:t>
      </w:r>
      <w:r w:rsidRPr="000968B2">
        <w:rPr>
          <w:rStyle w:val="Emphasis"/>
          <w:rFonts w:asciiTheme="minorHAnsi" w:hAnsiTheme="minorHAnsi"/>
          <w:highlight w:val="yellow"/>
        </w:rPr>
        <w:t>a vertical framework that finds meaning in the struggle against racism</w:t>
      </w:r>
      <w:r w:rsidRPr="000968B2">
        <w:rPr>
          <w:rFonts w:asciiTheme="minorHAnsi" w:hAnsiTheme="minorHAnsi"/>
          <w:sz w:val="8"/>
        </w:rPr>
        <w:t>. Pybus’s Black Founders offers us a notable exception to our assumptions about Blackness, but in her work, as in other histories she mentions, Blackness evanesces as the convicts and settlers perhaps married, procreated, and most certainly died without moving a coherent Black Atlantic collective forward in its quest for equality in a majority white society. Or, rather more complicatedly, in Black Founders Blackness evanesces into either the white Australian population or the Australian Aboriginal population, in the latter case an indigenous Blackness. Most likely reflecting on this, Pybus herself does not think that this discovery of Australia’s “Black founders” radically changes the history of the African Diaspora or Australia: “My point is not that this cohort of convicts is especially significant to the history of Australia—though it certainly challenges the conventional reading of the colonial experience—but to examine what it can tell us about the wider world.”12</w:t>
      </w:r>
    </w:p>
    <w:p w:rsidR="00123275" w:rsidRPr="000968B2" w:rsidRDefault="00123275" w:rsidP="00123275">
      <w:pPr>
        <w:rPr>
          <w:rFonts w:asciiTheme="minorHAnsi" w:hAnsiTheme="minorHAnsi"/>
          <w:sz w:val="8"/>
        </w:rPr>
      </w:pPr>
      <w:r w:rsidRPr="000968B2">
        <w:rPr>
          <w:rFonts w:asciiTheme="minorHAnsi" w:hAnsiTheme="minorHAnsi"/>
          <w:sz w:val="8"/>
        </w:rPr>
        <w:t xml:space="preserve">If we add </w:t>
      </w:r>
      <w:proofErr w:type="gramStart"/>
      <w:r w:rsidRPr="000968B2">
        <w:rPr>
          <w:rFonts w:asciiTheme="minorHAnsi" w:hAnsiTheme="minorHAnsi"/>
          <w:sz w:val="8"/>
        </w:rPr>
        <w:t>Epiphenomenal</w:t>
      </w:r>
      <w:proofErr w:type="gramEnd"/>
      <w:r w:rsidRPr="000968B2">
        <w:rPr>
          <w:rFonts w:asciiTheme="minorHAnsi" w:hAnsiTheme="minorHAnsi"/>
          <w:sz w:val="8"/>
        </w:rPr>
        <w:t xml:space="preserve"> time to our Black Atlantic frame, however, we can avoid the qualitative collapse that (re)produces these histories as interesting in their own right but marginal to our understanding of Black Atlantic history. Interpellated through Epiphenomenal time, the Blackness in Black Founders first changes a person’s relationship to Blackness and indigeneity. Rather than simply “losing” indigenous status once captured and then sold, Blackness intersects twice more with indigeneity, and on two continents: North America and Australia. In both cases, indigenous peoples sometimes helped Black slaves escape, the latter often marrying into specific American Indian nations. Middle Passage U.S. Blackness now shares a spacetime through indigeneity and raises questions about Central and South American intersections (such as the Garifunas of Nicaragua).13 One might also see a third, more controversial intersection, between U.S. Blacks who “returned” to establish the free state of Liberia and the indigenous populations who found themselves oppressed in the resulting socioeconomic and political hierarchy. The qualitative value of Pybus’s Blackness now meaningfully intersects with the Americas but is not swallowed by it, because the frame is horizontally comparative rather than vertically subordinating.</w:t>
      </w:r>
    </w:p>
    <w:p w:rsidR="00123275" w:rsidRPr="000968B2" w:rsidRDefault="00123275" w:rsidP="00123275">
      <w:pPr>
        <w:rPr>
          <w:rFonts w:asciiTheme="minorHAnsi" w:hAnsiTheme="minorHAnsi"/>
          <w:sz w:val="8"/>
        </w:rPr>
      </w:pPr>
      <w:r w:rsidRPr="000968B2">
        <w:rPr>
          <w:rFonts w:asciiTheme="minorHAnsi" w:hAnsiTheme="minorHAnsi"/>
          <w:sz w:val="8"/>
        </w:rPr>
        <w:t>The intersection of Blackness with indigeneity in the Americas, Australia, and Africa also subverts the notion of a “purely” diasporic Blackness, even within the progress narrative itself, because the latter honors indigeneity as the “origin” to which the collective must eventually return. In this moment of interpellation, origin/home is achieved not necessarily through return but through intersections with other “first nations” in the Atlantic and Pacific. Even further, we can see how Blackness, in intersecting with indigeneity when (formally) seeking “return,” as in Liberia, might produce not egalitarian unity but instead oppressive hierarchy.</w:t>
      </w:r>
    </w:p>
    <w:p w:rsidR="00123275" w:rsidRPr="000968B2" w:rsidRDefault="00123275" w:rsidP="00123275">
      <w:pPr>
        <w:rPr>
          <w:rFonts w:asciiTheme="minorHAnsi" w:hAnsiTheme="minorHAnsi"/>
          <w:sz w:val="8"/>
        </w:rPr>
      </w:pPr>
      <w:r w:rsidRPr="000968B2">
        <w:rPr>
          <w:rFonts w:asciiTheme="minorHAnsi" w:hAnsiTheme="minorHAnsi"/>
          <w:sz w:val="8"/>
        </w:rPr>
        <w:t>Black Founders also provides us with perhaps unheard of dimensions of Blackness that, once recognized, might usefully connect to other possible spacetimes that share this dimension. As noted before, the “Atlantic Blacks” who arrived with the First Fleet and on subsequent convict ships experienced a range of lives or careers that cannot be summed up through one collective trajectory, especially that of the progress narrative. Pybus shows that in our present moment of reading, Blackness becomes ambiguous in its meaning in these early colonies. On the one hand, racial designations are clearly marked in the official records, but unlike in the Americas, socioeconomic and political castes are not created to wholly segregate them. There are many marriages one would designate as “interracial,” but even if one could access some understanding of how “interracial marriage” would translate in this spacetime, marriage is rarely an ideal that denotes the cessation of difficulties over differences. As more than one wag has pointed out, the dominance of heterosexual marriage certainly does not reflect an egalitarian harmony of relations between the sexes. The marriages in question are thus racialized outside of social racializations, meaning that to be Black in these colonies does not automatically designate a subaltern status below that of whites. In cases where Black convicts were executed or subjected to physical punishment (whipping was the most common), we might see racially motivated causes, but in the brutal tide of regular executions and torturous punishment, it is difficult to extrapolate consistently a narrative in which this Blackness can be separated from the brutal imperial and capitalist caste system that ruled all British subjects, including the white working poor.</w:t>
      </w:r>
    </w:p>
    <w:p w:rsidR="00123275" w:rsidRPr="000968B2" w:rsidRDefault="00123275" w:rsidP="00123275">
      <w:pPr>
        <w:rPr>
          <w:rFonts w:asciiTheme="minorHAnsi" w:hAnsiTheme="minorHAnsi"/>
          <w:sz w:val="8"/>
        </w:rPr>
      </w:pPr>
      <w:r w:rsidRPr="000968B2">
        <w:rPr>
          <w:rFonts w:asciiTheme="minorHAnsi" w:hAnsiTheme="minorHAnsi"/>
          <w:sz w:val="8"/>
        </w:rPr>
        <w:t>Blacks intermixing with the white working poor populations in England and Australia intersect with similar interactions during the earlier spacetime of indentured servitude in the United States and the later one of late nineteenth-century Irish immigration to northeastern urban centers of the United States. If we step back from Pybus’s initial frame, which connects the history of the Black Atlantic in Australia horizontally, and instead honor the horizontality of her interpellations of Black individuals and their intersections (through marriage, penal life, executions, manumission, etc.), one can read this history as a series of moments that intersect not only with Black Atlantic histories in the Americas but also with histories in Europe, Africa, and perhaps India. It should be noted that, while we are discovering intersections of collectives, we do so wholly within idealist frameworks that can be further interpellated only through individuals who make up those collectives; beneficially, however, the collective identities that intersect with these individuals produce yet more collectives in more spacetimes—more dimensions of Blackness across the Atlantic, Pacific, and Indian Oceans.</w:t>
      </w:r>
    </w:p>
    <w:p w:rsidR="00123275" w:rsidRPr="000968B2" w:rsidRDefault="00123275" w:rsidP="00123275">
      <w:pPr>
        <w:rPr>
          <w:rFonts w:asciiTheme="minorHAnsi" w:hAnsiTheme="minorHAnsi"/>
          <w:sz w:val="8"/>
        </w:rPr>
      </w:pPr>
      <w:r w:rsidRPr="000968B2">
        <w:rPr>
          <w:rFonts w:asciiTheme="minorHAnsi" w:hAnsiTheme="minorHAnsi"/>
          <w:sz w:val="8"/>
        </w:rPr>
        <w:t xml:space="preserve">While the era of the Middle Passage produces many and varied kinds of Blackness through the intersection of linear and </w:t>
      </w:r>
      <w:proofErr w:type="gramStart"/>
      <w:r w:rsidRPr="000968B2">
        <w:rPr>
          <w:rFonts w:asciiTheme="minorHAnsi" w:hAnsiTheme="minorHAnsi"/>
          <w:sz w:val="8"/>
        </w:rPr>
        <w:t>Epiphenomenal</w:t>
      </w:r>
      <w:proofErr w:type="gramEnd"/>
      <w:r w:rsidRPr="000968B2">
        <w:rPr>
          <w:rFonts w:asciiTheme="minorHAnsi" w:hAnsiTheme="minorHAnsi"/>
          <w:sz w:val="8"/>
        </w:rPr>
        <w:t xml:space="preserve"> time, the conflated eras of World War II and the postwar era offer yet more. I understand World War II and the postwar period as a conflation of eras because it is impossible to pinpoint where one ends and the other begins; however, when we are operating with </w:t>
      </w:r>
      <w:proofErr w:type="gramStart"/>
      <w:r w:rsidRPr="000968B2">
        <w:rPr>
          <w:rFonts w:asciiTheme="minorHAnsi" w:hAnsiTheme="minorHAnsi"/>
          <w:sz w:val="8"/>
        </w:rPr>
        <w:t>Epiphenomenal</w:t>
      </w:r>
      <w:proofErr w:type="gramEnd"/>
      <w:r w:rsidRPr="000968B2">
        <w:rPr>
          <w:rFonts w:asciiTheme="minorHAnsi" w:hAnsiTheme="minorHAnsi"/>
          <w:sz w:val="8"/>
        </w:rPr>
        <w:t xml:space="preserve"> time, this ambiguity is productive rather than restrictive. Indeed, breadth, depth, ambiguity, ambivalence, and dominance are the strengths contributed by these overlapping eras: breadth because World War II involved almost the majority of Black Africans and Black Diasporans across the globe, whereas slavery—which forms the cornerstone of the Middle Passage epistemology—did not; depth because the various narratives, such as that of Black African men attempting to resist forcible conscription by French and British colonial forces, or that of African American men and women who fought for the right to be drafted, require explanation and further research; ambiguity because we find Blackness where we do not expect it and struggle to interpret it, such as Black German individuals who served in Hitler’s army and Black Brazilian troops tasked with defending Italy; ambivalence because it is a war and its equally destructive aftermath ironically connects the African Diaspora many times over with ease and diversity; and finally, dominance because World War II and the postwar era constructed an interpellative frame that has been used by so many across the globe, a frame that highlights the contemporary and global importance of Blackness far more frequently than themes of the Middle Passage ever do. While the rise of the BRIC nations (Brazil, Russia, India, and China), the Arab Spring, and other sociopolitical and economic events seem to signal the framing of a new era, journalists, pundits, and politicians alike still interpret many of these events as effects of the World War II/postwar era.</w:t>
      </w:r>
    </w:p>
    <w:p w:rsidR="00123275" w:rsidRPr="000968B2" w:rsidRDefault="00123275" w:rsidP="00123275">
      <w:pPr>
        <w:rPr>
          <w:rFonts w:asciiTheme="minorHAnsi" w:hAnsiTheme="minorHAnsi"/>
          <w:sz w:val="8"/>
        </w:rPr>
      </w:pPr>
      <w:r w:rsidRPr="000968B2">
        <w:rPr>
          <w:rFonts w:asciiTheme="minorHAnsi" w:hAnsiTheme="minorHAnsi"/>
          <w:sz w:val="8"/>
        </w:rPr>
        <w:t>Even the most rigid histories cannot sustain a completely linear Second World War narrative. For example, the invasion of Poland in 1939 must be explained by the rise of Nazism, which perhaps requires a notation about the Versailles Treaty. Likewise, the bombing of Pearl Harbor is necessary to explain the entrance of the United States into the war as a direct combatant. The Second World War, therefore, has at least two beginnings and, even by conservative estimates, at least two endings: the surrender of the Nazis in Berlin and the signed surrender by the Japanese on the USS Missouri in Tokyo Bay.</w:t>
      </w:r>
    </w:p>
    <w:p w:rsidR="00123275" w:rsidRPr="000968B2" w:rsidRDefault="00123275" w:rsidP="00123275">
      <w:pPr>
        <w:rPr>
          <w:rFonts w:asciiTheme="minorHAnsi" w:hAnsiTheme="minorHAnsi"/>
          <w:sz w:val="8"/>
        </w:rPr>
      </w:pPr>
      <w:r w:rsidRPr="000968B2">
        <w:rPr>
          <w:rFonts w:asciiTheme="minorHAnsi" w:hAnsiTheme="minorHAnsi"/>
          <w:sz w:val="8"/>
        </w:rPr>
        <w:t>This gives us a war with at least two timelines to which there correspond two themes, two notions of progress, and many ways in which occupied nations must be understood: as collaborators, as wholly oppressed, as underground resisters, and so on. This nonlinear set of peoples, places, and events forces anyone seeking interpellations through World War II to accept all the exceptions to its linear progress narrative—that is, it forces researchers to incorporate great nuance into their interpellations (in asking when the Second World War ended, for example, we have to amend the question to reflect all the surrenders and dates that dominant discourses on World War II cite in response because, whether there were multiple wars or one great war may be a matter of definition, but there is no question that there were multiple narratives that intersected). This means that qualitative collapse will occur less frequently in interpellations made through a wholly linear progress narrative on the war (because dominant discourses do not offer, really, any wholly linear narratives of it), but when it does, the effect is almost always “deafening,” as if it were drowning out alternative interpellations.14</w:t>
      </w:r>
    </w:p>
    <w:p w:rsidR="00123275" w:rsidRPr="000968B2" w:rsidRDefault="00123275" w:rsidP="00123275">
      <w:pPr>
        <w:rPr>
          <w:rFonts w:asciiTheme="minorHAnsi" w:hAnsiTheme="minorHAnsi"/>
          <w:sz w:val="8"/>
        </w:rPr>
      </w:pPr>
      <w:r w:rsidRPr="000968B2">
        <w:rPr>
          <w:rFonts w:asciiTheme="minorHAnsi" w:hAnsiTheme="minorHAnsi"/>
          <w:sz w:val="8"/>
        </w:rPr>
        <w:t>Blackness can manifest through this multidimensionality, in most cases quite easily. In contrast to the difficulty involved in explaining how Blacks from the Atlantic found themselves in Australia, the global reach of the Second World War makes it easy to explain how Blackness has spread almost everywhere. When using both Epiphenomenal and linear spacetimes to interpellate Blackness in these eras, no long, creative narratives are needed to explain the presence of West Africans under British rule, East Africans under Italian Fascist rule, or the fight for equality both at home and abroad that was the self-appointed task of many an African American man or woman in uniform; moreover, using both spacetimes enables Black European studies to explain without much difficulty how Blacks of African descent came to fight under Hitler. We can arrive at these explanations by starting with the individual, rather than the collective, as a point of interpellation. We can then link such an individual to his, her, or their variously realized collective identities (understanding that we should never claim that an individual is fully realized, as we can work within distinct spacetimes only as they are imagined in the now, not in both the present and the past).</w:t>
      </w:r>
    </w:p>
    <w:p w:rsidR="00123275" w:rsidRPr="000968B2" w:rsidRDefault="00123275" w:rsidP="00123275">
      <w:pPr>
        <w:rPr>
          <w:rFonts w:asciiTheme="minorHAnsi" w:hAnsiTheme="minorHAnsi"/>
          <w:sz w:val="8"/>
        </w:rPr>
      </w:pPr>
      <w:r w:rsidRPr="000968B2">
        <w:rPr>
          <w:rFonts w:asciiTheme="minorHAnsi" w:hAnsiTheme="minorHAnsi"/>
          <w:sz w:val="8"/>
        </w:rPr>
        <w:t>Unfortunately, many of these dimensions as interpellated through the postwar epistemology are easily achieved through vertical structures: we need only locate (in ascending order) a military battalion, a regiment, or a division that would contain Black soldiers and its encampments and headquarters. Vertical readings alone can often interpellate an agential and diverse Blackness: Black soldiers and field nurses with agency, Black civilians with choices, and a whole roster of intersections with a broad variety of peers (soldiers and civilians) across vast geographies. At first glance, performing vertical interpellations through linear narratives appears to bear the same fruit as a horizontal reading: Blackness with agency and diversity.</w:t>
      </w:r>
    </w:p>
    <w:p w:rsidR="00123275" w:rsidRPr="000968B2" w:rsidRDefault="00123275" w:rsidP="00123275">
      <w:pPr>
        <w:rPr>
          <w:rFonts w:asciiTheme="minorHAnsi" w:hAnsiTheme="minorHAnsi"/>
          <w:sz w:val="8"/>
        </w:rPr>
      </w:pPr>
      <w:r w:rsidRPr="000968B2">
        <w:rPr>
          <w:rFonts w:asciiTheme="minorHAnsi" w:hAnsiTheme="minorHAnsi"/>
          <w:sz w:val="8"/>
        </w:rPr>
        <w:t>This might explain why so many Black collective progress narratives of World War II use this multidimensionality to produce hierarchical, or vertical, interpellations for the collective. The “Windrush narrative” of Black Britain, for example, readily narrates the contributions of Black British Caribbeans in the Second World War, yet uses a progress narrative to interpellate this Blackness. Like the histories of African American men who fought for the United States during World War I, the “Windrush” narrative underscores the painful hypocrisy of serving the British Crown only to be treated as an undesirable emigrant in the postwar era.15 Drawing on oral histories of service in the war and archival records from the British War Office, Windrush: The Irresistible Rise of Multi-Racial Britain (1999) interpellates Black Britishness as agential and diverse, a proud component of the history of World War II but of official British histories of the war more particularly.16</w:t>
      </w:r>
    </w:p>
    <w:p w:rsidR="00123275" w:rsidRPr="000968B2" w:rsidRDefault="00123275" w:rsidP="00123275">
      <w:pPr>
        <w:rPr>
          <w:rFonts w:asciiTheme="minorHAnsi" w:hAnsiTheme="minorHAnsi"/>
          <w:sz w:val="8"/>
        </w:rPr>
      </w:pPr>
      <w:r w:rsidRPr="000968B2">
        <w:rPr>
          <w:rFonts w:asciiTheme="minorHAnsi" w:hAnsiTheme="minorHAnsi"/>
          <w:sz w:val="8"/>
        </w:rPr>
        <w:t xml:space="preserve">To be sure, even when operating within World War II/postwar frameworks, we encounter obstacles. Hierarchies of power are not (unfortunately) wholly erased, and they can be complicated by the complexities of global alliances and rivalries (no matter how easily they are manifested in the postwar epistemology). The postwar epistemology’s emphasis on the “now,” in the absence of a geographical center (a component of even the most traditional narratives of the Second World War/postwar era),17 allows, say, Samoan warriors aiding the Allies to be interpellated through collective identities that certainly include hierarchal structures (e.g., the military command structure) but also relationships whereby power must constantly be negotiated (e.g., in relationships between soldiers or between soldiers and civilians). The “now” complicates power, meaning that while an </w:t>
      </w:r>
      <w:proofErr w:type="gramStart"/>
      <w:r w:rsidRPr="000968B2">
        <w:rPr>
          <w:rFonts w:asciiTheme="minorHAnsi" w:hAnsiTheme="minorHAnsi"/>
          <w:sz w:val="8"/>
        </w:rPr>
        <w:t>Epiphenomenal</w:t>
      </w:r>
      <w:proofErr w:type="gramEnd"/>
      <w:r w:rsidRPr="000968B2">
        <w:rPr>
          <w:rFonts w:asciiTheme="minorHAnsi" w:hAnsiTheme="minorHAnsi"/>
          <w:sz w:val="8"/>
        </w:rPr>
        <w:t xml:space="preserve"> interpellation enables agency, it will also reflect those vertical hierarchies that inevitably accompany so many moments of interpellation in every individual life across the globe.18</w:t>
      </w:r>
    </w:p>
    <w:p w:rsidR="00123275" w:rsidRPr="000968B2" w:rsidRDefault="00123275" w:rsidP="00123275">
      <w:pPr>
        <w:rPr>
          <w:rFonts w:asciiTheme="minorHAnsi" w:hAnsiTheme="minorHAnsi"/>
        </w:rPr>
      </w:pPr>
      <w:r w:rsidRPr="000968B2">
        <w:rPr>
          <w:rFonts w:asciiTheme="minorHAnsi" w:hAnsiTheme="minorHAnsi"/>
        </w:rPr>
        <w:t>***BEGIN ENDNOTE***</w:t>
      </w:r>
    </w:p>
    <w:p w:rsidR="00123275" w:rsidRPr="000968B2" w:rsidRDefault="00123275" w:rsidP="00123275">
      <w:pPr>
        <w:rPr>
          <w:rFonts w:asciiTheme="minorHAnsi" w:hAnsiTheme="minorHAnsi"/>
          <w:sz w:val="8"/>
        </w:rPr>
      </w:pPr>
      <w:r w:rsidRPr="000968B2">
        <w:rPr>
          <w:rFonts w:asciiTheme="minorHAnsi" w:hAnsiTheme="minorHAnsi"/>
          <w:sz w:val="8"/>
        </w:rPr>
        <w:t xml:space="preserve">18. </w:t>
      </w:r>
      <w:r w:rsidRPr="000968B2">
        <w:rPr>
          <w:rStyle w:val="StyleUnderline"/>
          <w:rFonts w:asciiTheme="minorHAnsi" w:hAnsiTheme="minorHAnsi"/>
          <w:highlight w:val="yellow"/>
        </w:rPr>
        <w:t>One could read</w:t>
      </w:r>
      <w:r w:rsidRPr="000968B2">
        <w:rPr>
          <w:rFonts w:asciiTheme="minorHAnsi" w:hAnsiTheme="minorHAnsi"/>
          <w:sz w:val="8"/>
        </w:rPr>
        <w:t xml:space="preserve"> Smith’s first novel as interpellating </w:t>
      </w:r>
      <w:r w:rsidRPr="000968B2">
        <w:rPr>
          <w:rStyle w:val="StyleUnderline"/>
          <w:rFonts w:asciiTheme="minorHAnsi" w:hAnsiTheme="minorHAnsi"/>
          <w:highlight w:val="yellow"/>
        </w:rPr>
        <w:t>Blackness through U.S. versions of Afropessimism</w:t>
      </w:r>
      <w:r w:rsidRPr="000968B2">
        <w:rPr>
          <w:rFonts w:asciiTheme="minorHAnsi" w:hAnsiTheme="minorHAnsi"/>
          <w:sz w:val="8"/>
        </w:rPr>
        <w:t xml:space="preserve">, </w:t>
      </w:r>
      <w:r w:rsidRPr="000968B2">
        <w:rPr>
          <w:rStyle w:val="StyleUnderline"/>
          <w:rFonts w:asciiTheme="minorHAnsi" w:hAnsiTheme="minorHAnsi"/>
          <w:highlight w:val="yellow"/>
        </w:rPr>
        <w:t xml:space="preserve">but </w:t>
      </w:r>
      <w:r w:rsidRPr="000968B2">
        <w:rPr>
          <w:rStyle w:val="Emphasis"/>
          <w:rFonts w:asciiTheme="minorHAnsi" w:hAnsiTheme="minorHAnsi"/>
          <w:highlight w:val="yellow"/>
        </w:rPr>
        <w:t>this is a distinction lacking meaningful difference</w:t>
      </w:r>
      <w:r w:rsidRPr="000968B2">
        <w:rPr>
          <w:rFonts w:asciiTheme="minorHAnsi" w:hAnsiTheme="minorHAnsi"/>
          <w:sz w:val="8"/>
        </w:rPr>
        <w:t xml:space="preserve">. </w:t>
      </w:r>
      <w:r w:rsidRPr="000968B2">
        <w:rPr>
          <w:rStyle w:val="StyleUnderline"/>
          <w:rFonts w:asciiTheme="minorHAnsi" w:hAnsiTheme="minorHAnsi"/>
          <w:highlight w:val="yellow"/>
        </w:rPr>
        <w:t>While it eschews the</w:t>
      </w:r>
      <w:r w:rsidRPr="000968B2">
        <w:rPr>
          <w:rStyle w:val="StyleUnderline"/>
          <w:rFonts w:asciiTheme="minorHAnsi" w:hAnsiTheme="minorHAnsi"/>
        </w:rPr>
        <w:t xml:space="preserve"> Middle Passage Epistemology’s </w:t>
      </w:r>
      <w:r w:rsidRPr="000968B2">
        <w:rPr>
          <w:rStyle w:val="StyleUnderline"/>
          <w:rFonts w:asciiTheme="minorHAnsi" w:hAnsiTheme="minorHAnsi"/>
          <w:highlight w:val="yellow"/>
        </w:rPr>
        <w:t>progress narrative</w:t>
      </w:r>
      <w:r w:rsidRPr="000968B2">
        <w:rPr>
          <w:rFonts w:asciiTheme="minorHAnsi" w:hAnsiTheme="minorHAnsi"/>
          <w:sz w:val="8"/>
        </w:rPr>
        <w:t xml:space="preserve"> (</w:t>
      </w:r>
      <w:r w:rsidRPr="000968B2">
        <w:rPr>
          <w:rStyle w:val="StyleUnderline"/>
          <w:rFonts w:asciiTheme="minorHAnsi" w:hAnsiTheme="minorHAnsi"/>
        </w:rPr>
        <w:t>Blacks are destined to always be oppressed</w:t>
      </w:r>
      <w:r w:rsidRPr="000968B2">
        <w:rPr>
          <w:rFonts w:asciiTheme="minorHAnsi" w:hAnsiTheme="minorHAnsi"/>
          <w:sz w:val="8"/>
        </w:rPr>
        <w:t xml:space="preserve">), </w:t>
      </w:r>
      <w:r w:rsidRPr="000968B2">
        <w:rPr>
          <w:rStyle w:val="Emphasis"/>
          <w:rFonts w:asciiTheme="minorHAnsi" w:hAnsiTheme="minorHAnsi"/>
          <w:highlight w:val="yellow"/>
        </w:rPr>
        <w:t>it needs</w:t>
      </w:r>
      <w:r w:rsidRPr="000968B2">
        <w:rPr>
          <w:rStyle w:val="Emphasis"/>
          <w:rFonts w:asciiTheme="minorHAnsi" w:hAnsiTheme="minorHAnsi"/>
        </w:rPr>
        <w:t xml:space="preserve"> this </w:t>
      </w:r>
      <w:r w:rsidRPr="000968B2">
        <w:rPr>
          <w:rStyle w:val="Emphasis"/>
          <w:rFonts w:asciiTheme="minorHAnsi" w:hAnsiTheme="minorHAnsi"/>
          <w:highlight w:val="yellow"/>
        </w:rPr>
        <w:t>linear progress</w:t>
      </w:r>
      <w:r w:rsidRPr="000968B2">
        <w:rPr>
          <w:rStyle w:val="Emphasis"/>
          <w:rFonts w:asciiTheme="minorHAnsi" w:hAnsiTheme="minorHAnsi"/>
        </w:rPr>
        <w:t xml:space="preserve"> narrative </w:t>
      </w:r>
      <w:r w:rsidRPr="000968B2">
        <w:rPr>
          <w:rStyle w:val="Emphasis"/>
          <w:rFonts w:asciiTheme="minorHAnsi" w:hAnsiTheme="minorHAnsi"/>
          <w:highlight w:val="yellow"/>
        </w:rPr>
        <w:t>to argue against progress</w:t>
      </w:r>
      <w:r w:rsidRPr="000968B2">
        <w:rPr>
          <w:rFonts w:asciiTheme="minorHAnsi" w:hAnsiTheme="minorHAnsi"/>
          <w:sz w:val="8"/>
        </w:rPr>
        <w:t xml:space="preserve">. </w:t>
      </w:r>
      <w:r w:rsidRPr="000968B2">
        <w:rPr>
          <w:rStyle w:val="Emphasis"/>
          <w:rFonts w:asciiTheme="minorHAnsi" w:hAnsiTheme="minorHAnsi"/>
          <w:highlight w:val="yellow"/>
        </w:rPr>
        <w:t>While claiming to be static, U.S. versions of Afropessimism nonetheless doggedly track each moment of the Middle Passage Epistemology to state yet again that no progress has been made</w:t>
      </w:r>
      <w:r w:rsidRPr="000968B2">
        <w:rPr>
          <w:rFonts w:asciiTheme="minorHAnsi" w:hAnsiTheme="minorHAnsi"/>
          <w:sz w:val="8"/>
        </w:rPr>
        <w:t>.</w:t>
      </w:r>
    </w:p>
    <w:p w:rsidR="004661C4" w:rsidRPr="005C0549" w:rsidRDefault="004661C4" w:rsidP="004661C4">
      <w:pPr>
        <w:pStyle w:val="Heading3"/>
      </w:pPr>
      <w:proofErr w:type="gramStart"/>
      <w:r w:rsidRPr="005C0549">
        <w:t>at</w:t>
      </w:r>
      <w:proofErr w:type="gramEnd"/>
      <w:r w:rsidRPr="005C0549">
        <w:t xml:space="preserve">: </w:t>
      </w:r>
      <w:r>
        <w:t>Semiotic weirdness</w:t>
      </w:r>
    </w:p>
    <w:p w:rsidR="004661C4" w:rsidRPr="005C0549" w:rsidRDefault="004661C4" w:rsidP="004661C4">
      <w:pPr>
        <w:pStyle w:val="Heading4"/>
      </w:pPr>
      <w:r w:rsidRPr="005C0549">
        <w:t xml:space="preserve">Illogical mirroring of the 1ac and screwing with language sucks – stripping away intelligibility from everything just leads to a vacuum where the most charismatic and authoritarian people fill-in </w:t>
      </w:r>
    </w:p>
    <w:p w:rsidR="004661C4" w:rsidRPr="005C0549" w:rsidRDefault="004661C4" w:rsidP="004661C4">
      <w:r w:rsidRPr="005C0549">
        <w:rPr>
          <w:rStyle w:val="Style13ptBold"/>
        </w:rPr>
        <w:t>Ruti</w:t>
      </w:r>
      <w:r w:rsidRPr="005C0549">
        <w:t xml:space="preserve">, professor of Critical Theory at the University of Toronto, </w:t>
      </w:r>
      <w:r w:rsidRPr="005C0549">
        <w:rPr>
          <w:rStyle w:val="Style13ptBold"/>
        </w:rPr>
        <w:t>‘15</w:t>
      </w:r>
    </w:p>
    <w:p w:rsidR="004661C4" w:rsidRPr="005C0549" w:rsidRDefault="004661C4" w:rsidP="004661C4">
      <w:r w:rsidRPr="005C0549">
        <w:t xml:space="preserve">(Mari, </w:t>
      </w:r>
      <w:r w:rsidRPr="005C0549">
        <w:rPr>
          <w:i/>
        </w:rPr>
        <w:t>Between Levinas and Lacan: Self, Other, Ethics</w:t>
      </w:r>
      <w:r w:rsidRPr="005C0549">
        <w:t>, Bloomsbury Publishing, pg</w:t>
      </w:r>
      <w:proofErr w:type="gramStart"/>
      <w:r w:rsidRPr="005C0549">
        <w:t>,164</w:t>
      </w:r>
      <w:proofErr w:type="gramEnd"/>
      <w:r w:rsidRPr="005C0549">
        <w:t xml:space="preserve">-166) </w:t>
      </w:r>
    </w:p>
    <w:p w:rsidR="004661C4" w:rsidRPr="005C0549" w:rsidRDefault="004661C4" w:rsidP="004661C4"/>
    <w:p w:rsidR="004661C4" w:rsidRPr="005C0549" w:rsidRDefault="004661C4" w:rsidP="004661C4">
      <w:r w:rsidRPr="005C0549">
        <w:rPr>
          <w:u w:val="single"/>
        </w:rPr>
        <w:t>I</w:t>
      </w:r>
      <w:r w:rsidRPr="005C0549">
        <w:t xml:space="preserve"> do not here </w:t>
      </w:r>
      <w:r w:rsidRPr="005C0549">
        <w:rPr>
          <w:u w:val="single"/>
        </w:rPr>
        <w:t>wish</w:t>
      </w:r>
      <w:r w:rsidRPr="005C0549">
        <w:t xml:space="preserve"> to revisit the details of these critiques of Habermas. </w:t>
      </w:r>
      <w:proofErr w:type="gramStart"/>
      <w:r w:rsidRPr="005C0549">
        <w:t>which</w:t>
      </w:r>
      <w:proofErr w:type="gramEnd"/>
      <w:r w:rsidRPr="005C0549">
        <w:t xml:space="preserve"> I mostly agree with, but </w:t>
      </w:r>
      <w:r w:rsidRPr="005C0549">
        <w:rPr>
          <w:u w:val="single"/>
        </w:rPr>
        <w:t xml:space="preserve">merely to point out that the problem of </w:t>
      </w:r>
      <w:r w:rsidRPr="005C0549">
        <w:rPr>
          <w:rStyle w:val="Emphasis"/>
        </w:rPr>
        <w:t>power discrepancies</w:t>
      </w:r>
      <w:r w:rsidRPr="005C0549">
        <w:rPr>
          <w:u w:val="single"/>
        </w:rPr>
        <w:t xml:space="preserve"> may be even more pronounced in Badiou's paradigm,</w:t>
      </w:r>
      <w:r w:rsidRPr="005C0549">
        <w:t xml:space="preserve"> </w:t>
      </w:r>
      <w:r w:rsidRPr="005C0549">
        <w:rPr>
          <w:u w:val="single"/>
        </w:rPr>
        <w:t>where the event is supposed to produce a generic truth</w:t>
      </w:r>
      <w:r w:rsidRPr="005C0549">
        <w:t xml:space="preserve"> </w:t>
      </w:r>
      <w:r w:rsidRPr="005C0549">
        <w:rPr>
          <w:b/>
          <w:u w:val="single"/>
        </w:rPr>
        <w:t xml:space="preserve">without any of the </w:t>
      </w:r>
      <w:r w:rsidRPr="005C0549">
        <w:rPr>
          <w:rStyle w:val="Emphasis"/>
        </w:rPr>
        <w:t>checks and balances</w:t>
      </w:r>
      <w:r w:rsidRPr="005C0549">
        <w:rPr>
          <w:b/>
          <w:u w:val="single"/>
        </w:rPr>
        <w:t xml:space="preserve"> of democratic deliberation. </w:t>
      </w:r>
      <w:r w:rsidRPr="005C0549">
        <w:rPr>
          <w:u w:val="single"/>
        </w:rPr>
        <w:t>Though the event</w:t>
      </w:r>
      <w:r w:rsidRPr="005C0549">
        <w:t xml:space="preserve">, like the Lacanian act, </w:t>
      </w:r>
      <w:r w:rsidRPr="005C0549">
        <w:rPr>
          <w:u w:val="single"/>
        </w:rPr>
        <w:t>can be a private revelation</w:t>
      </w:r>
      <w:r w:rsidRPr="005C0549">
        <w:t>—one of Badiou's examples is the amorous event as an experience of unconditional lover—</w:t>
      </w:r>
      <w:r w:rsidRPr="005C0549">
        <w:rPr>
          <w:u w:val="single"/>
        </w:rPr>
        <w:t>its ethical valences are</w:t>
      </w:r>
      <w:r w:rsidRPr="005C0549">
        <w:t xml:space="preserve"> most clearly </w:t>
      </w:r>
      <w:r w:rsidRPr="005C0549">
        <w:rPr>
          <w:u w:val="single"/>
        </w:rPr>
        <w:t xml:space="preserve">discernible in the context of </w:t>
      </w:r>
      <w:r w:rsidRPr="005C0549">
        <w:rPr>
          <w:b/>
          <w:u w:val="single"/>
        </w:rPr>
        <w:t>collective situations</w:t>
      </w:r>
      <w:r w:rsidRPr="005C0549">
        <w:rPr>
          <w:u w:val="single"/>
        </w:rPr>
        <w:t xml:space="preserve"> where participants are supposed to </w:t>
      </w:r>
      <w:r w:rsidRPr="005C0549">
        <w:rPr>
          <w:rStyle w:val="Emphasis"/>
        </w:rPr>
        <w:t>arrive at a shared truth</w:t>
      </w:r>
      <w:r w:rsidRPr="005C0549">
        <w:t xml:space="preserve"> through a miraculous galvanization of their passions. </w:t>
      </w:r>
      <w:r w:rsidRPr="005C0549">
        <w:rPr>
          <w:u w:val="single"/>
        </w:rPr>
        <w:t xml:space="preserve">Ethics becomes a matter of the kind of </w:t>
      </w:r>
      <w:r w:rsidRPr="005C0549">
        <w:rPr>
          <w:rStyle w:val="Emphasis"/>
        </w:rPr>
        <w:t>leap of faith</w:t>
      </w:r>
      <w:r w:rsidRPr="005C0549">
        <w:t>—the kind of inspired moment of certainty (and even of madness)—</w:t>
      </w:r>
      <w:r w:rsidRPr="005C0549">
        <w:rPr>
          <w:b/>
          <w:u w:val="single"/>
        </w:rPr>
        <w:t xml:space="preserve">that does not recognize any </w:t>
      </w:r>
      <w:r w:rsidRPr="005C0549">
        <w:rPr>
          <w:rStyle w:val="Emphasis"/>
        </w:rPr>
        <w:t xml:space="preserve">grounding principle </w:t>
      </w:r>
      <w:r w:rsidRPr="005C0549">
        <w:rPr>
          <w:b/>
          <w:u w:val="single"/>
        </w:rPr>
        <w:t>external to itself</w:t>
      </w:r>
      <w:r w:rsidRPr="005C0549">
        <w:t xml:space="preserve">. </w:t>
      </w:r>
      <w:r w:rsidRPr="005C0549">
        <w:rPr>
          <w:u w:val="single"/>
        </w:rPr>
        <w:t xml:space="preserve">What matters is the </w:t>
      </w:r>
      <w:r w:rsidRPr="005C0549">
        <w:rPr>
          <w:rStyle w:val="Emphasis"/>
        </w:rPr>
        <w:t>strength of conviction</w:t>
      </w:r>
      <w:r w:rsidRPr="005C0549">
        <w:t xml:space="preserve"> and the capacity to rally others behind this conviction, with the consequence that </w:t>
      </w:r>
      <w:r w:rsidRPr="005C0549">
        <w:rPr>
          <w:u w:val="single"/>
        </w:rPr>
        <w:t>those with charismatic or forceful personalities</w:t>
      </w:r>
      <w:r w:rsidRPr="005C0549">
        <w:t xml:space="preserve"> </w:t>
      </w:r>
      <w:r w:rsidRPr="005C0549">
        <w:rPr>
          <w:b/>
          <w:u w:val="single"/>
        </w:rPr>
        <w:t xml:space="preserve">are likely to </w:t>
      </w:r>
      <w:r w:rsidRPr="005C0549">
        <w:rPr>
          <w:rStyle w:val="Emphasis"/>
        </w:rPr>
        <w:t>overpower</w:t>
      </w:r>
      <w:r w:rsidRPr="005C0549">
        <w:rPr>
          <w:b/>
          <w:u w:val="single"/>
        </w:rPr>
        <w:t xml:space="preserve"> more reticent ones</w:t>
      </w:r>
      <w:r w:rsidRPr="005C0549">
        <w:t xml:space="preserve">. </w:t>
      </w:r>
      <w:r w:rsidRPr="005C0549">
        <w:rPr>
          <w:b/>
          <w:u w:val="single"/>
        </w:rPr>
        <w:t>The heat of the truth-event, i</w:t>
      </w:r>
      <w:r w:rsidRPr="005C0549">
        <w:t xml:space="preserve">n other words, </w:t>
      </w:r>
      <w:r w:rsidRPr="005C0549">
        <w:rPr>
          <w:b/>
          <w:u w:val="single"/>
        </w:rPr>
        <w:t xml:space="preserve">favors those who </w:t>
      </w:r>
      <w:r w:rsidRPr="005C0549">
        <w:rPr>
          <w:rStyle w:val="Emphasis"/>
        </w:rPr>
        <w:t>do not hesitate to dominate</w:t>
      </w:r>
      <w:r w:rsidRPr="005C0549">
        <w:t xml:space="preserve">. </w:t>
      </w:r>
      <w:r w:rsidRPr="005C0549">
        <w:rPr>
          <w:u w:val="single"/>
        </w:rPr>
        <w:t>It may be true that the resolutions</w:t>
      </w:r>
      <w:r w:rsidRPr="005C0549">
        <w:t xml:space="preserve"> that result </w:t>
      </w:r>
      <w:r w:rsidRPr="005C0549">
        <w:rPr>
          <w:u w:val="single"/>
        </w:rPr>
        <w:t>from a democratic process are no more objective than those that are extracted from a specific situation</w:t>
      </w:r>
      <w:r w:rsidRPr="005C0549">
        <w:t xml:space="preserve"> through the irruption of the event, </w:t>
      </w:r>
      <w:r w:rsidRPr="005C0549">
        <w:rPr>
          <w:b/>
          <w:u w:val="single"/>
        </w:rPr>
        <w:t xml:space="preserve">but at least they have the advantage of </w:t>
      </w:r>
      <w:r w:rsidRPr="005C0549">
        <w:rPr>
          <w:rStyle w:val="Emphasis"/>
        </w:rPr>
        <w:t>being open to challenge</w:t>
      </w:r>
      <w:r w:rsidRPr="005C0549">
        <w:t xml:space="preserve">. </w:t>
      </w:r>
      <w:r w:rsidRPr="005C0549">
        <w:rPr>
          <w:u w:val="single"/>
        </w:rPr>
        <w:t>And while it is undoubtedly true</w:t>
      </w:r>
      <w:r w:rsidRPr="005C0549">
        <w:t xml:space="preserve"> that </w:t>
      </w:r>
      <w:r w:rsidRPr="005C0549">
        <w:rPr>
          <w:b/>
          <w:u w:val="single"/>
        </w:rPr>
        <w:t>a priori norms that sustain unjust social systems are oppressive</w:t>
      </w:r>
      <w:r w:rsidRPr="005C0549">
        <w:t xml:space="preserve">, </w:t>
      </w:r>
      <w:r w:rsidRPr="005C0549">
        <w:rPr>
          <w:b/>
          <w:u w:val="single"/>
        </w:rPr>
        <w:t xml:space="preserve">so are, potentially at least, </w:t>
      </w:r>
      <w:r w:rsidRPr="005C0549">
        <w:rPr>
          <w:rStyle w:val="Emphasis"/>
        </w:rPr>
        <w:t xml:space="preserve">ethical decisions based on spur-of-the-moment evaluations </w:t>
      </w:r>
      <w:r w:rsidRPr="005C0549">
        <w:rPr>
          <w:b/>
          <w:u w:val="single"/>
        </w:rPr>
        <w:t xml:space="preserve">that </w:t>
      </w:r>
      <w:r w:rsidRPr="005C0549">
        <w:rPr>
          <w:rStyle w:val="Emphasis"/>
        </w:rPr>
        <w:t>carry a mystical, quasi-theological force</w:t>
      </w:r>
      <w:r w:rsidRPr="005C0549">
        <w:t>. I understand why Badiou does not want to determine the content of good and evil a priori, ahead of the specific necessities of a given situation, for in his view, this effectively precludes the possibility of any genuinely new, surprising, or unprecedented perspectives.</w:t>
      </w:r>
    </w:p>
    <w:p w:rsidR="004661C4" w:rsidRPr="005C0549" w:rsidRDefault="004661C4" w:rsidP="004661C4">
      <w:r w:rsidRPr="005C0549">
        <w:t xml:space="preserve">Jamieson </w:t>
      </w:r>
      <w:r w:rsidRPr="005C0549">
        <w:rPr>
          <w:u w:val="single"/>
        </w:rPr>
        <w:t>Webster</w:t>
      </w:r>
      <w:r w:rsidRPr="005C0549">
        <w:t xml:space="preserve"> </w:t>
      </w:r>
      <w:r w:rsidRPr="005C0549">
        <w:rPr>
          <w:u w:val="single"/>
        </w:rPr>
        <w:t>explains</w:t>
      </w:r>
      <w:r w:rsidRPr="005C0549">
        <w:t xml:space="preserve"> the matter beautifully when she claims chat Badiou's ethical vision—what she describes as </w:t>
      </w:r>
      <w:r w:rsidRPr="005C0549">
        <w:rPr>
          <w:u w:val="single"/>
        </w:rPr>
        <w:t>an "ethics of that which is not yet in being"</w:t>
      </w:r>
      <w:r w:rsidRPr="005C0549">
        <w:t xml:space="preserve">—can be likened to the position of the analyst </w:t>
      </w:r>
      <w:r w:rsidRPr="005C0549">
        <w:rPr>
          <w:u w:val="single"/>
        </w:rPr>
        <w:t>who</w:t>
      </w:r>
      <w:r w:rsidRPr="005C0549">
        <w:t xml:space="preserve"> does not seek to fix the truth of the analysand's desire ahead of time bur rather </w:t>
      </w:r>
      <w:r w:rsidRPr="005C0549">
        <w:rPr>
          <w:b/>
          <w:u w:val="single"/>
        </w:rPr>
        <w:t xml:space="preserve">waits for this truth to reveal itself through the </w:t>
      </w:r>
      <w:r w:rsidRPr="005C0549">
        <w:rPr>
          <w:rStyle w:val="Emphasis"/>
        </w:rPr>
        <w:t>gradual exploration</w:t>
      </w:r>
      <w:r w:rsidRPr="005C0549">
        <w:rPr>
          <w:b/>
          <w:u w:val="single"/>
        </w:rPr>
        <w:t xml:space="preserve"> of the unconscious."</w:t>
      </w:r>
      <w:r w:rsidRPr="005C0549">
        <w:t xml:space="preserve"> As Webster specifics, the ideal ethical actor, in Badiou's sense, would aspire to the stance of the analyst as someone who chooses to be "without memory" (/,D 108), who starts from scratch with every new patient, without assuming that the desire of a new patient has anything to do with the desire of her previous patients. Badiou's situation-specific ethics, Webster claims, demands a similar clean slate, a similar lack of a priori judgments.</w:t>
      </w:r>
    </w:p>
    <w:p w:rsidR="004661C4" w:rsidRPr="005C0549" w:rsidRDefault="004661C4" w:rsidP="004661C4">
      <w:r w:rsidRPr="005C0549">
        <w:t xml:space="preserve">I can see how, conceptually, this comparison is seductive. But using the analyst's position to explain Badiou's ethics also reveals the limitations of this ethics. </w:t>
      </w:r>
      <w:r w:rsidRPr="005C0549">
        <w:rPr>
          <w:u w:val="single"/>
        </w:rPr>
        <w:t>It may make sense for the analyst to be "without memory," but this posture would be disastrous in relation to historical events</w:t>
      </w:r>
      <w:r w:rsidRPr="005C0549">
        <w:t xml:space="preserve"> </w:t>
      </w:r>
      <w:r w:rsidRPr="005C0549">
        <w:rPr>
          <w:b/>
          <w:u w:val="single"/>
        </w:rPr>
        <w:t xml:space="preserve">such as American slavery, the Holocaust, Vietnam, Cambodia, Yugoslavia, Congo, Sudan, or Syria </w:t>
      </w:r>
      <w:r w:rsidRPr="005C0549">
        <w:t xml:space="preserve">(to name just a few of the most obvious examples). </w:t>
      </w:r>
      <w:r w:rsidRPr="005C0549">
        <w:rPr>
          <w:u w:val="single"/>
        </w:rPr>
        <w:t>The impulse to let sociopolitical atrocities fall into oblivion, or even to deliberately hide them, is already so strong that the aspiration to be "without memory" in relation to them hardly seems like the appropriate response.</w:t>
      </w:r>
      <w:r w:rsidRPr="005C0549">
        <w:t xml:space="preserve"> Furthermore, </w:t>
      </w:r>
      <w:r w:rsidRPr="005C0549">
        <w:rPr>
          <w:u w:val="single"/>
        </w:rPr>
        <w:t>in the clinical encounter, there is time and space to linger in the specificity of desire</w:t>
      </w:r>
      <w:r w:rsidRPr="005C0549">
        <w:t xml:space="preserve">. </w:t>
      </w:r>
      <w:r w:rsidRPr="005C0549">
        <w:rPr>
          <w:b/>
          <w:u w:val="single"/>
        </w:rPr>
        <w:t xml:space="preserve">In contrast, in the domain of world politics, </w:t>
      </w:r>
      <w:r w:rsidRPr="005C0549">
        <w:rPr>
          <w:rStyle w:val="Emphasis"/>
        </w:rPr>
        <w:t>being able to act swiftly</w:t>
      </w:r>
      <w:r w:rsidRPr="005C0549">
        <w:rPr>
          <w:b/>
          <w:u w:val="single"/>
        </w:rPr>
        <w:t xml:space="preserve">—on the basis of </w:t>
      </w:r>
      <w:r w:rsidRPr="005C0549">
        <w:rPr>
          <w:rStyle w:val="Emphasis"/>
        </w:rPr>
        <w:t>predetermined codes of conduct</w:t>
      </w:r>
      <w:r w:rsidRPr="005C0549">
        <w:rPr>
          <w:b/>
          <w:u w:val="single"/>
        </w:rPr>
        <w:t xml:space="preserve">—is sometimes the </w:t>
      </w:r>
      <w:r w:rsidRPr="005C0549">
        <w:rPr>
          <w:rStyle w:val="Emphasis"/>
        </w:rPr>
        <w:t>only way to prevent violence from escalating.</w:t>
      </w:r>
      <w:r w:rsidRPr="005C0549">
        <w:t xml:space="preserve"> </w:t>
      </w:r>
      <w:r w:rsidRPr="005C0549">
        <w:rPr>
          <w:u w:val="single"/>
        </w:rPr>
        <w:t>Saying that we should approach ethics with the same attitude of unknowingness and refusal of precedent</w:t>
      </w:r>
      <w:r w:rsidRPr="005C0549">
        <w:t xml:space="preserve"> </w:t>
      </w:r>
      <w:r w:rsidRPr="005C0549">
        <w:rPr>
          <w:u w:val="single"/>
        </w:rPr>
        <w:t>as the analyst takes in relation to each new patient is a bit like saying that, the next time Jews start being rounded up and shipped off</w:t>
      </w:r>
      <w:r w:rsidRPr="005C0549">
        <w:t xml:space="preserve"> to undisclosed locations, </w:t>
      </w:r>
      <w:r w:rsidRPr="005C0549">
        <w:rPr>
          <w:u w:val="single"/>
        </w:rPr>
        <w:t xml:space="preserve">we should assume that the past can teach us nothing </w:t>
      </w:r>
      <w:r w:rsidRPr="005C0549">
        <w:rPr>
          <w:b/>
          <w:u w:val="single"/>
        </w:rPr>
        <w:t xml:space="preserve">and that we need to consequently enter into a </w:t>
      </w:r>
      <w:r w:rsidRPr="005C0549">
        <w:rPr>
          <w:rStyle w:val="Emphasis"/>
        </w:rPr>
        <w:t>lengthy process of seeing how things will unfold</w:t>
      </w:r>
      <w:r w:rsidRPr="005C0549">
        <w:rPr>
          <w:b/>
          <w:u w:val="single"/>
        </w:rPr>
        <w:t>. I am sure that this is not what Webster—or even Badiou—means to suggest</w:t>
      </w:r>
      <w:r w:rsidRPr="005C0549">
        <w:t xml:space="preserve">. But it is a matter worth contemplating. </w:t>
      </w:r>
      <w:r w:rsidRPr="005C0549">
        <w:rPr>
          <w:u w:val="single"/>
        </w:rPr>
        <w:t>What, in Badiou's model, is to guarantee that an ethics that arises from a particular situation does not serve the interests of those who happen to be powerful in that situation?</w:t>
      </w:r>
      <w:r w:rsidRPr="005C0549">
        <w:t xml:space="preserve"> </w:t>
      </w:r>
      <w:r w:rsidRPr="005C0549">
        <w:rPr>
          <w:b/>
          <w:u w:val="single"/>
        </w:rPr>
        <w:t xml:space="preserve">It seems to me that an </w:t>
      </w:r>
      <w:r w:rsidRPr="005C0549">
        <w:rPr>
          <w:rStyle w:val="Emphasis"/>
        </w:rPr>
        <w:t>a priori set of ethical principles</w:t>
      </w:r>
      <w:r w:rsidRPr="005C0549">
        <w:rPr>
          <w:b/>
          <w:u w:val="single"/>
        </w:rPr>
        <w:t xml:space="preserve"> would have a much better chance of handling this dilemma successfully</w:t>
      </w:r>
      <w:r w:rsidRPr="005C0549">
        <w:t xml:space="preserve">. </w:t>
      </w:r>
    </w:p>
    <w:p w:rsidR="004661C4" w:rsidRPr="005C0549" w:rsidRDefault="004661C4" w:rsidP="004661C4"/>
    <w:p w:rsidR="004661C4" w:rsidRPr="005C0549" w:rsidRDefault="004661C4" w:rsidP="004661C4">
      <w:pPr>
        <w:pStyle w:val="Heading4"/>
      </w:pPr>
      <w:r w:rsidRPr="005C0549">
        <w:t>Their alternative solves none of their offense – their deployment of linguistically proper arugment in confined speech times, etc. obviously links at least somewhat to their critique of determined truth</w:t>
      </w:r>
    </w:p>
    <w:p w:rsidR="004661C4" w:rsidRPr="005C0549" w:rsidRDefault="004661C4" w:rsidP="004661C4"/>
    <w:p w:rsidR="004661C4" w:rsidRPr="005C0549" w:rsidRDefault="004661C4" w:rsidP="004661C4">
      <w:pPr>
        <w:pStyle w:val="Heading4"/>
      </w:pPr>
      <w:r w:rsidRPr="005C0549">
        <w:t xml:space="preserve">They solve none of their offense </w:t>
      </w:r>
    </w:p>
    <w:p w:rsidR="004661C4" w:rsidRPr="005C0549" w:rsidRDefault="004661C4" w:rsidP="004661C4">
      <w:r w:rsidRPr="005C0549">
        <w:rPr>
          <w:rStyle w:val="Style13ptBold"/>
        </w:rPr>
        <w:t>Ruti</w:t>
      </w:r>
      <w:r w:rsidRPr="005C0549">
        <w:t xml:space="preserve">, professor of Critical Theory at the University of Toronto, </w:t>
      </w:r>
      <w:r w:rsidRPr="005C0549">
        <w:rPr>
          <w:rStyle w:val="Style13ptBold"/>
        </w:rPr>
        <w:t>‘15</w:t>
      </w:r>
    </w:p>
    <w:p w:rsidR="004661C4" w:rsidRPr="005C0549" w:rsidRDefault="004661C4" w:rsidP="004661C4">
      <w:r w:rsidRPr="005C0549">
        <w:t xml:space="preserve">(Mari, </w:t>
      </w:r>
      <w:r w:rsidRPr="005C0549">
        <w:rPr>
          <w:i/>
        </w:rPr>
        <w:t>Between Levinas and Lacan: Self, Other, Ethics</w:t>
      </w:r>
      <w:r w:rsidRPr="005C0549">
        <w:t xml:space="preserve">, Bloomsbury Publishing, pg. 175-177) </w:t>
      </w:r>
    </w:p>
    <w:p w:rsidR="004661C4" w:rsidRPr="005C0549" w:rsidRDefault="004661C4" w:rsidP="004661C4"/>
    <w:p w:rsidR="004661C4" w:rsidRPr="005C0549" w:rsidRDefault="004661C4" w:rsidP="004661C4">
      <w:r w:rsidRPr="005C0549">
        <w:t xml:space="preserve">To some degree I agree with such pessimism about the Habermasian democratic process. But </w:t>
      </w:r>
      <w:r w:rsidRPr="005C0549">
        <w:rPr>
          <w:u w:val="single"/>
        </w:rPr>
        <w:t>I am not convinced that the alternative approaches</w:t>
      </w:r>
      <w:r w:rsidRPr="005C0549">
        <w:t xml:space="preserve"> I have analyzed in this book </w:t>
      </w:r>
      <w:r w:rsidRPr="005C0549">
        <w:rPr>
          <w:b/>
          <w:u w:val="single"/>
        </w:rPr>
        <w:t>necessarily fare any better in terms of being capable of addressing the problem of power</w:t>
      </w:r>
      <w:r w:rsidRPr="005C0549">
        <w:t xml:space="preserve">. I have already explained my reservations about the ability of Zizek and Badiou to do so. </w:t>
      </w:r>
      <w:r w:rsidRPr="005C0549">
        <w:rPr>
          <w:u w:val="single"/>
        </w:rPr>
        <w:t>Butler</w:t>
      </w:r>
      <w:r w:rsidRPr="005C0549">
        <w:t xml:space="preserve"> </w:t>
      </w:r>
      <w:r w:rsidRPr="005C0549">
        <w:rPr>
          <w:u w:val="single"/>
        </w:rPr>
        <w:t>may at first glance seem more competent</w:t>
      </w:r>
      <w:r w:rsidRPr="005C0549">
        <w:t xml:space="preserve"> in this regard, </w:t>
      </w:r>
      <w:r w:rsidRPr="005C0549">
        <w:rPr>
          <w:u w:val="single"/>
        </w:rPr>
        <w:t>given that the critique of disciplinary power has always been central to her theory</w:t>
      </w:r>
      <w:r w:rsidRPr="005C0549">
        <w:t xml:space="preserve">. </w:t>
      </w:r>
      <w:r w:rsidRPr="005C0549">
        <w:rPr>
          <w:u w:val="single"/>
        </w:rPr>
        <w:t>Yet</w:t>
      </w:r>
      <w:r w:rsidRPr="005C0549">
        <w:t xml:space="preserve">, as I have demonstrated, </w:t>
      </w:r>
      <w:r w:rsidRPr="005C0549">
        <w:rPr>
          <w:u w:val="single"/>
        </w:rPr>
        <w:t>I am not reassured by her assertion that opposing power</w:t>
      </w:r>
      <w:r w:rsidRPr="005C0549">
        <w:t xml:space="preserve"> </w:t>
      </w:r>
      <w:r w:rsidRPr="005C0549">
        <w:rPr>
          <w:b/>
          <w:u w:val="single"/>
        </w:rPr>
        <w:t>is a matter of negotiating with it.</w:t>
      </w:r>
      <w:r w:rsidRPr="005C0549">
        <w:t xml:space="preserve"> </w:t>
      </w:r>
      <w:r w:rsidRPr="005C0549">
        <w:rPr>
          <w:u w:val="single"/>
        </w:rPr>
        <w:t xml:space="preserve">Nor am I persuaded by the </w:t>
      </w:r>
      <w:r w:rsidRPr="005C0549">
        <w:rPr>
          <w:rStyle w:val="Emphasis"/>
        </w:rPr>
        <w:t>haphazardness</w:t>
      </w:r>
      <w:r w:rsidRPr="005C0549">
        <w:rPr>
          <w:u w:val="single"/>
        </w:rPr>
        <w:t xml:space="preserve"> of her understanding of resistance</w:t>
      </w:r>
      <w:r w:rsidRPr="005C0549">
        <w:t>—</w:t>
      </w:r>
      <w:r w:rsidRPr="005C0549">
        <w:rPr>
          <w:b/>
          <w:u w:val="single"/>
        </w:rPr>
        <w:t xml:space="preserve">a haphazardness that arises from her </w:t>
      </w:r>
      <w:r w:rsidRPr="005C0549">
        <w:rPr>
          <w:rStyle w:val="Emphasis"/>
        </w:rPr>
        <w:t xml:space="preserve">rejection of agency. </w:t>
      </w:r>
      <w:r w:rsidRPr="005C0549">
        <w:t xml:space="preserve">Take her assertion that the Benjaminian messianic rupture of divine violence—outlined in Chapter 3—offers the possibility of a political intervention based on distraction: </w:t>
      </w:r>
      <w:r w:rsidRPr="005C0549">
        <w:rPr>
          <w:u w:val="single"/>
        </w:rPr>
        <w:t>Perhaps we need to be more distracted</w:t>
      </w:r>
      <w:r w:rsidRPr="005C0549">
        <w:t>, as Baudelaire was said to be</w:t>
      </w:r>
      <w:r w:rsidRPr="005C0549">
        <w:rPr>
          <w:u w:val="single"/>
        </w:rPr>
        <w:t xml:space="preserve">, in order to be available to the true picture of the past </w:t>
      </w:r>
      <w:r w:rsidRPr="005C0549">
        <w:t xml:space="preserve">to which Benjamin refers. </w:t>
      </w:r>
      <w:r w:rsidRPr="005C0549">
        <w:rPr>
          <w:u w:val="single"/>
        </w:rPr>
        <w:t>Perhaps, at some level that has implications for the political point I hope to bring out here</w:t>
      </w:r>
      <w:r w:rsidRPr="005C0549">
        <w:t>, a certain disorientation opens us to the chance to wage a fight for the history of the oppressed.1*</w:t>
      </w:r>
    </w:p>
    <w:p w:rsidR="004661C4" w:rsidRPr="005C0549" w:rsidRDefault="004661C4" w:rsidP="004661C4">
      <w:pPr>
        <w:rPr>
          <w:u w:val="single"/>
        </w:rPr>
      </w:pPr>
      <w:r w:rsidRPr="005C0549">
        <w:rPr>
          <w:u w:val="single"/>
        </w:rPr>
        <w:t>Butler here offers disorientation and chance</w:t>
      </w:r>
      <w:r w:rsidRPr="005C0549">
        <w:t>—</w:t>
      </w:r>
      <w:r w:rsidRPr="005C0549">
        <w:rPr>
          <w:b/>
          <w:u w:val="single"/>
        </w:rPr>
        <w:t xml:space="preserve">rather than </w:t>
      </w:r>
      <w:r w:rsidRPr="005C0549">
        <w:rPr>
          <w:rStyle w:val="Emphasis"/>
        </w:rPr>
        <w:t>action, choice, or decision</w:t>
      </w:r>
      <w:r w:rsidRPr="005C0549">
        <w:t>—</w:t>
      </w:r>
      <w:r w:rsidRPr="005C0549">
        <w:rPr>
          <w:b/>
          <w:u w:val="single"/>
        </w:rPr>
        <w:t xml:space="preserve">as a political strategy. </w:t>
      </w:r>
      <w:r w:rsidRPr="005C0549">
        <w:t xml:space="preserve">As she adds, </w:t>
      </w:r>
      <w:r w:rsidRPr="005C0549">
        <w:rPr>
          <w:u w:val="single"/>
        </w:rPr>
        <w:t>"We have to be provisional situationists, seizing the chance to fight when it</w:t>
      </w:r>
    </w:p>
    <w:p w:rsidR="004661C4" w:rsidRPr="005C0549" w:rsidRDefault="004661C4" w:rsidP="004661C4">
      <w:proofErr w:type="gramStart"/>
      <w:r w:rsidRPr="005C0549">
        <w:rPr>
          <w:u w:val="single"/>
        </w:rPr>
        <w:t>appears</w:t>
      </w:r>
      <w:proofErr w:type="gramEnd"/>
      <w:r w:rsidRPr="005C0549">
        <w:rPr>
          <w:u w:val="single"/>
        </w:rPr>
        <w:t xml:space="preserve">" </w:t>
      </w:r>
      <w:r w:rsidRPr="005C0549">
        <w:t>(PW \ 10).</w:t>
      </w:r>
    </w:p>
    <w:p w:rsidR="004661C4" w:rsidRPr="005C0549" w:rsidRDefault="004661C4" w:rsidP="004661C4">
      <w:r w:rsidRPr="005C0549">
        <w:rPr>
          <w:b/>
          <w:u w:val="single"/>
        </w:rPr>
        <w:t>This is not a new problem</w:t>
      </w:r>
      <w:r w:rsidRPr="005C0549">
        <w:t xml:space="preserve">, </w:t>
      </w:r>
      <w:r w:rsidRPr="005C0549">
        <w:rPr>
          <w:u w:val="single"/>
        </w:rPr>
        <w:t>for long before Butler's turn to ethics</w:t>
      </w:r>
      <w:r w:rsidRPr="005C0549">
        <w:t xml:space="preserve">, </w:t>
      </w:r>
      <w:r w:rsidRPr="005C0549">
        <w:rPr>
          <w:u w:val="single"/>
        </w:rPr>
        <w:t>she wrote,</w:t>
      </w:r>
      <w:r w:rsidRPr="005C0549">
        <w:t xml:space="preserve"> in relation to our tendency to identify with the power structures that subjugate us: "</w:t>
      </w:r>
      <w:r w:rsidRPr="005C0549">
        <w:rPr>
          <w:u w:val="single"/>
        </w:rPr>
        <w:t xml:space="preserve">The very categories that are politically available for identification </w:t>
      </w:r>
      <w:r w:rsidRPr="005C0549">
        <w:rPr>
          <w:rStyle w:val="Emphasis"/>
        </w:rPr>
        <w:t>restrict in advance the play of hegemony</w:t>
      </w:r>
      <w:r w:rsidRPr="005C0549">
        <w:t>, dissonance and rearticulation</w:t>
      </w:r>
      <w:r w:rsidRPr="005C0549">
        <w:rPr>
          <w:u w:val="single"/>
        </w:rPr>
        <w:t>. It is not simply that a psyche invests in its oppression,</w:t>
      </w:r>
      <w:r w:rsidRPr="005C0549">
        <w:t xml:space="preserve"> but that the very terms that bring the subject into political viability orchestrate the trajectory of identification and become, with luck, the site for a disidentificatory resistance."''' I </w:t>
      </w:r>
      <w:r w:rsidRPr="005C0549">
        <w:rPr>
          <w:b/>
          <w:u w:val="single"/>
        </w:rPr>
        <w:t xml:space="preserve">have already expressed my dissatisfaction with the idea that the </w:t>
      </w:r>
      <w:r w:rsidRPr="005C0549">
        <w:rPr>
          <w:rStyle w:val="Emphasis"/>
        </w:rPr>
        <w:t xml:space="preserve">psyche invariably "invests in its oppression," </w:t>
      </w:r>
      <w:r w:rsidRPr="005C0549">
        <w:t xml:space="preserve">but in the present instance </w:t>
      </w:r>
      <w:r w:rsidRPr="005C0549">
        <w:rPr>
          <w:b/>
          <w:u w:val="single"/>
        </w:rPr>
        <w:t>I want to call attention to Butler's reduction of resistance</w:t>
      </w:r>
      <w:r w:rsidRPr="005C0549">
        <w:t>—</w:t>
      </w:r>
      <w:r w:rsidRPr="005C0549">
        <w:rPr>
          <w:u w:val="single"/>
        </w:rPr>
        <w:t xml:space="preserve">here configured as a </w:t>
      </w:r>
      <w:r w:rsidRPr="005C0549">
        <w:rPr>
          <w:rStyle w:val="Emphasis"/>
        </w:rPr>
        <w:t>practice of disidentification</w:t>
      </w:r>
      <w:r w:rsidRPr="005C0549">
        <w:t>—</w:t>
      </w:r>
      <w:r w:rsidRPr="005C0549">
        <w:rPr>
          <w:u w:val="single"/>
        </w:rPr>
        <w:t>to a kind of lucky break from the generalized background of power.</w:t>
      </w:r>
      <w:r w:rsidRPr="005C0549">
        <w:t xml:space="preserve"> </w:t>
      </w:r>
      <w:r w:rsidRPr="005C0549">
        <w:rPr>
          <w:u w:val="single"/>
        </w:rPr>
        <w:t xml:space="preserve">Allen has noted the same problem, </w:t>
      </w:r>
      <w:r w:rsidRPr="005C0549">
        <w:t xml:space="preserve">arguing that </w:t>
      </w:r>
      <w:r w:rsidRPr="005C0549">
        <w:rPr>
          <w:rStyle w:val="Emphasis"/>
        </w:rPr>
        <w:t>luck is too flimsy a basis for political resistance</w:t>
      </w:r>
      <w:r w:rsidRPr="005C0549">
        <w:t xml:space="preserve">, and pointing out, furthermore, that </w:t>
      </w:r>
      <w:r w:rsidRPr="005C0549">
        <w:rPr>
          <w:u w:val="single"/>
        </w:rPr>
        <w:t xml:space="preserve">Butler's reluctance to </w:t>
      </w:r>
      <w:r w:rsidRPr="005C0549">
        <w:rPr>
          <w:b/>
          <w:u w:val="single"/>
        </w:rPr>
        <w:t xml:space="preserve">theorize the social world as </w:t>
      </w:r>
      <w:r w:rsidRPr="005C0549">
        <w:rPr>
          <w:rStyle w:val="Emphasis"/>
        </w:rPr>
        <w:t>anything but hegemonic</w:t>
      </w:r>
      <w:r w:rsidRPr="005C0549">
        <w:rPr>
          <w:u w:val="single"/>
        </w:rPr>
        <w:t xml:space="preserve"> makes it difficult for her to envision the possibility of social solidarity, </w:t>
      </w:r>
      <w:r w:rsidRPr="005C0549">
        <w:rPr>
          <w:b/>
          <w:u w:val="single"/>
        </w:rPr>
        <w:t xml:space="preserve">including </w:t>
      </w:r>
      <w:r w:rsidRPr="005C0549">
        <w:rPr>
          <w:rStyle w:val="Emphasis"/>
        </w:rPr>
        <w:t>nonsubordinating</w:t>
      </w:r>
      <w:r w:rsidRPr="005C0549">
        <w:rPr>
          <w:b/>
          <w:u w:val="single"/>
        </w:rPr>
        <w:t>, nonstrategic forms of mutual recognition</w:t>
      </w:r>
      <w:r w:rsidRPr="005C0549">
        <w:t>. As Allen asserts:</w:t>
      </w:r>
    </w:p>
    <w:p w:rsidR="004661C4" w:rsidRPr="005C0549" w:rsidRDefault="004661C4" w:rsidP="004661C4">
      <w:pPr>
        <w:rPr>
          <w:u w:val="single"/>
        </w:rPr>
      </w:pPr>
      <w:r w:rsidRPr="005C0549">
        <w:rPr>
          <w:u w:val="single"/>
        </w:rPr>
        <w:t>Without a more fully developed and less ambivalent notion of cognition</w:t>
      </w:r>
      <w:r w:rsidRPr="005C0549">
        <w:rPr>
          <w:b/>
          <w:u w:val="single"/>
        </w:rPr>
        <w:t>, Butler is left unable to explain the possibility of collective or, ultimately, individual resistance</w:t>
      </w:r>
      <w:r w:rsidRPr="005C0549">
        <w:t xml:space="preserve">. . . . </w:t>
      </w:r>
      <w:r w:rsidRPr="005C0549">
        <w:rPr>
          <w:u w:val="single"/>
        </w:rPr>
        <w:t>Without an</w:t>
      </w:r>
    </w:p>
    <w:p w:rsidR="004661C4" w:rsidRPr="005C0549" w:rsidRDefault="004661C4" w:rsidP="004661C4">
      <w:proofErr w:type="gramStart"/>
      <w:r w:rsidRPr="005C0549">
        <w:rPr>
          <w:u w:val="single"/>
        </w:rPr>
        <w:t>account</w:t>
      </w:r>
      <w:proofErr w:type="gramEnd"/>
      <w:r w:rsidRPr="005C0549">
        <w:rPr>
          <w:u w:val="single"/>
        </w:rPr>
        <w:t xml:space="preserve"> of how the recognition of our </w:t>
      </w:r>
      <w:r w:rsidRPr="005C0549">
        <w:rPr>
          <w:rStyle w:val="Emphasis"/>
        </w:rPr>
        <w:t>commonality provides the basis for political community</w:t>
      </w:r>
      <w:r w:rsidRPr="005C0549">
        <w:t xml:space="preserve"> and collective resistance, </w:t>
      </w:r>
      <w:r w:rsidRPr="005C0549">
        <w:rPr>
          <w:u w:val="single"/>
        </w:rPr>
        <w:t>Butler is left suggesting that the transformation from identification to disidentification</w:t>
      </w:r>
      <w:r w:rsidRPr="005C0549">
        <w:t>, from signification to resignification, from subjectivation to a critical desubjectivation</w:t>
      </w:r>
      <w:r w:rsidRPr="005C0549">
        <w:rPr>
          <w:b/>
          <w:u w:val="single"/>
        </w:rPr>
        <w:t>, is nothing more than a matter of luck.</w:t>
      </w:r>
      <w:r w:rsidRPr="005C0549">
        <w:t xml:space="preserve"> (PS 93)</w:t>
      </w:r>
    </w:p>
    <w:p w:rsidR="004661C4" w:rsidRPr="005C0549" w:rsidRDefault="004661C4" w:rsidP="004661C4">
      <w:pPr>
        <w:rPr>
          <w:b/>
          <w:u w:val="single"/>
        </w:rPr>
      </w:pPr>
      <w:r w:rsidRPr="005C0549">
        <w:t xml:space="preserve">Exactly. </w:t>
      </w:r>
      <w:r w:rsidRPr="005C0549">
        <w:rPr>
          <w:b/>
          <w:u w:val="single"/>
        </w:rPr>
        <w:t xml:space="preserve">As complicated and potentially flawed as the democratic ideal of participatory parity may be, it still seems like a </w:t>
      </w:r>
      <w:r w:rsidRPr="005C0549">
        <w:rPr>
          <w:rStyle w:val="Emphasis"/>
        </w:rPr>
        <w:t>better basis for political action</w:t>
      </w:r>
      <w:r w:rsidRPr="005C0549">
        <w:rPr>
          <w:b/>
          <w:u w:val="single"/>
        </w:rPr>
        <w:t xml:space="preserve"> than dumb luck. </w:t>
      </w:r>
    </w:p>
    <w:p w:rsidR="004661C4" w:rsidRPr="005C0549" w:rsidRDefault="004661C4" w:rsidP="004661C4">
      <w:pPr>
        <w:rPr>
          <w:rStyle w:val="Emphasis"/>
        </w:rPr>
      </w:pPr>
      <w:r w:rsidRPr="005C0549">
        <w:rPr>
          <w:u w:val="single"/>
        </w:rPr>
        <w:t>One of the stock objections</w:t>
      </w:r>
      <w:r w:rsidRPr="005C0549">
        <w:t xml:space="preserve"> to participatory parity, of course, </w:t>
      </w:r>
      <w:r w:rsidRPr="005C0549">
        <w:rPr>
          <w:u w:val="single"/>
        </w:rPr>
        <w:t>is that it is a Western invention and therefore intrinsically imperialistic</w:t>
      </w:r>
      <w:r w:rsidRPr="005C0549">
        <w:t xml:space="preserve">. </w:t>
      </w:r>
      <w:r w:rsidRPr="005C0549">
        <w:rPr>
          <w:u w:val="single"/>
        </w:rPr>
        <w:t>Undeniably, as Allen's notion of "principled contextualism" suggests, it is important to acknowledge this possibility</w:t>
      </w:r>
      <w:r w:rsidRPr="005C0549">
        <w:t xml:space="preserve">. </w:t>
      </w:r>
      <w:r w:rsidRPr="005C0549">
        <w:rPr>
          <w:u w:val="single"/>
        </w:rPr>
        <w:t>Yet it is equally possible that the very belief that the ideal of participatory parity is a distinctively Western virtue is merely yet another example of Western superciliousness</w:t>
      </w:r>
      <w:r w:rsidRPr="005C0549">
        <w:t>—which dictates that all good things must by definition be Western—</w:t>
      </w:r>
      <w:r w:rsidRPr="005C0549">
        <w:rPr>
          <w:b/>
          <w:u w:val="single"/>
        </w:rPr>
        <w:t>for surely it would be easy enough to find examples of non-Western societies that, in various ways, respect this ideal</w:t>
      </w:r>
      <w:r w:rsidRPr="005C0549">
        <w:t xml:space="preserve"> (as do, for instance, many hunter-gatherer and tribal societies). In addition, </w:t>
      </w:r>
      <w:r w:rsidRPr="005C0549">
        <w:rPr>
          <w:u w:val="single"/>
        </w:rPr>
        <w:t xml:space="preserve">as vehemently as progressive critics </w:t>
      </w:r>
      <w:r w:rsidRPr="005C0549">
        <w:t xml:space="preserve">such as Butler, Zizek, and Badiou </w:t>
      </w:r>
      <w:r w:rsidRPr="005C0549">
        <w:rPr>
          <w:u w:val="single"/>
        </w:rPr>
        <w:t>attack "liberalism</w:t>
      </w:r>
      <w:r w:rsidRPr="005C0549">
        <w:t xml:space="preserve">," including Habermasian discourse ethics, </w:t>
      </w:r>
      <w:r w:rsidRPr="005C0549">
        <w:rPr>
          <w:u w:val="single"/>
        </w:rPr>
        <w:t xml:space="preserve">the ideals that they end up promoting are usually </w:t>
      </w:r>
      <w:r w:rsidRPr="005C0549">
        <w:rPr>
          <w:rStyle w:val="Emphasis"/>
        </w:rPr>
        <w:t>ultimately not that different</w:t>
      </w:r>
      <w:r w:rsidRPr="005C0549">
        <w:rPr>
          <w:u w:val="single"/>
        </w:rPr>
        <w:t xml:space="preserve"> from the ideals that someone like Benhabib would endorse</w:t>
      </w:r>
      <w:r w:rsidRPr="005C0549">
        <w:t xml:space="preserve">: </w:t>
      </w:r>
      <w:r w:rsidRPr="005C0549">
        <w:rPr>
          <w:b/>
          <w:u w:val="single"/>
        </w:rPr>
        <w:t>freedom, equality, reciprocity, and democratic process</w:t>
      </w:r>
      <w:r w:rsidRPr="005C0549">
        <w:t xml:space="preserve">. Indeed, </w:t>
      </w:r>
      <w:r w:rsidRPr="005C0549">
        <w:rPr>
          <w:u w:val="single"/>
        </w:rPr>
        <w:t>my sense is that these fundamental Enlightenment ideals</w:t>
      </w:r>
      <w:r w:rsidRPr="005C0549">
        <w:t xml:space="preserve"> </w:t>
      </w:r>
      <w:r w:rsidRPr="005C0549">
        <w:rPr>
          <w:b/>
          <w:u w:val="single"/>
        </w:rPr>
        <w:t>continue to constitute the silent background of much of progressive theorizing</w:t>
      </w:r>
      <w:r w:rsidRPr="005C0549">
        <w:t xml:space="preserve">, </w:t>
      </w:r>
      <w:r w:rsidRPr="005C0549">
        <w:rPr>
          <w:b/>
          <w:u w:val="single"/>
        </w:rPr>
        <w:t>that no matter how insistently poststructuralist or Marxist academics rail against the Enlightenment</w:t>
      </w:r>
      <w:r w:rsidRPr="005C0549">
        <w:t>—while also disagreeing with each other—</w:t>
      </w:r>
      <w:r w:rsidRPr="005C0549">
        <w:rPr>
          <w:rStyle w:val="Emphasis"/>
        </w:rPr>
        <w:t xml:space="preserve">they still secretly hold onto its basic values: they merely add "radical" in front of these values, so that rather than speaking about, say, freedom, they speak about "radical" freedom. </w:t>
      </w:r>
    </w:p>
    <w:p w:rsidR="004661C4" w:rsidRPr="005C0549" w:rsidRDefault="004661C4" w:rsidP="004661C4">
      <w:r w:rsidRPr="005C0549">
        <w:t xml:space="preserve">By this I do not mean that there are not any genuine rifts between the Habermasians and the progressives. But even these are often not quite as pronounced as one might expect. </w:t>
      </w:r>
      <w:r w:rsidRPr="005C0549">
        <w:rPr>
          <w:u w:val="single"/>
        </w:rPr>
        <w:t>Take the heated dispute about human rights.</w:t>
      </w:r>
      <w:r w:rsidRPr="005C0549">
        <w:t xml:space="preserve"> </w:t>
      </w:r>
      <w:r w:rsidRPr="005C0549">
        <w:rPr>
          <w:u w:val="single"/>
        </w:rPr>
        <w:t>Because Habermasian critics</w:t>
      </w:r>
      <w:r w:rsidRPr="005C0549">
        <w:t xml:space="preserve"> such as Benhabib and Fraser </w:t>
      </w:r>
      <w:r w:rsidRPr="005C0549">
        <w:rPr>
          <w:u w:val="single"/>
        </w:rPr>
        <w:t>continue to believe in the perfectibility of the democratic process, they have chosen to endorse the recent shift toward cosmopolitanism i</w:t>
      </w:r>
      <w:r w:rsidRPr="005C0549">
        <w:t xml:space="preserve">n debates about global justice. </w:t>
      </w:r>
      <w:r w:rsidRPr="005C0549">
        <w:rPr>
          <w:u w:val="single"/>
        </w:rPr>
        <w:t>At the core</w:t>
      </w:r>
      <w:r w:rsidRPr="005C0549">
        <w:t xml:space="preserve"> of this shift </w:t>
      </w:r>
      <w:r w:rsidRPr="005C0549">
        <w:rPr>
          <w:u w:val="single"/>
        </w:rPr>
        <w:t>is the realization that national boundaries</w:t>
      </w:r>
      <w:r w:rsidRPr="005C0549">
        <w:t xml:space="preserve"> often </w:t>
      </w:r>
      <w:r w:rsidRPr="005C0549">
        <w:rPr>
          <w:u w:val="single"/>
        </w:rPr>
        <w:t>undermine global justice</w:t>
      </w:r>
      <w:r w:rsidRPr="005C0549">
        <w:t xml:space="preserve">, and that the unit of ethical deliberation should therefore not be the citizen of a given nation-state but the individual as an equal member of a worldwide network of humanity. That is, </w:t>
      </w:r>
      <w:r w:rsidRPr="005C0549">
        <w:rPr>
          <w:u w:val="single"/>
        </w:rPr>
        <w:t>the basic idea is that individual should have fundamental rights</w:t>
      </w:r>
      <w:r w:rsidRPr="005C0549">
        <w:t>—such as collectively agreed upon human rights—</w:t>
      </w:r>
      <w:r w:rsidRPr="005C0549">
        <w:rPr>
          <w:u w:val="single"/>
        </w:rPr>
        <w:t>because of their humanity rather than because of the passport they happen to carry.</w:t>
      </w:r>
      <w:r w:rsidRPr="005C0549">
        <w:t xml:space="preserve"> As Benhabib explains, “Cosmopolitanism involves the recognition that human beings are moral persons equally entitled to legal protection in virtue of rights that accrue to them not just as nationals, or members of an ethnic group, but as human beings as such” (DA 9). Many human rights agreements signed since World War II, she specifies, signal an eventual transition into a mode of international law “that binds and bends the will of sovereign nations”(AC 16). </w:t>
      </w:r>
      <w:r w:rsidRPr="005C0549">
        <w:rPr>
          <w:u w:val="single"/>
        </w:rPr>
        <w:t>This idea—that transnational justice "binds and bends the will of sovereign nations</w:t>
      </w:r>
      <w:r w:rsidRPr="005C0549">
        <w:t xml:space="preserve">"—is </w:t>
      </w:r>
      <w:r w:rsidRPr="005C0549">
        <w:rPr>
          <w:u w:val="single"/>
        </w:rPr>
        <w:t>at the heart of cosmopolitanism, which seeks to curtail the authority of states</w:t>
      </w:r>
      <w:r w:rsidRPr="005C0549">
        <w:t xml:space="preserve"> so as to augment the well-being of individuals. </w:t>
      </w:r>
      <w:r w:rsidRPr="005C0549">
        <w:rPr>
          <w:u w:val="single"/>
        </w:rPr>
        <w:t>While many progressive critics, including Zizek and Badiou, have jumped to the conclusion that this is merely a way to propagate a Western ethos of individualism</w:t>
      </w:r>
      <w:r w:rsidRPr="005C0549">
        <w:t xml:space="preserve"> around the globe, </w:t>
      </w:r>
      <w:r w:rsidRPr="005C0549">
        <w:rPr>
          <w:u w:val="single"/>
        </w:rPr>
        <w:t>a more generous reading would see it as an effort to protect individuals who are vulnerable to oppression, displacement, and dispossession</w:t>
      </w:r>
      <w:r w:rsidRPr="005C0549">
        <w:t xml:space="preserve"> by states</w:t>
      </w:r>
      <w:r w:rsidRPr="005C0549">
        <w:rPr>
          <w:u w:val="single"/>
        </w:rPr>
        <w:t>. In part because of globalization, which has, among other things, created an ever-escalating number of problems that transcend the purview of nation-states</w:t>
      </w:r>
      <w:r w:rsidRPr="005C0549">
        <w:t>, there has been an acknowledgment that nationalisms and other forms of communitarianism (such as the quest for ethnic or religious purity) can only stand in the way of global justice.</w:t>
      </w:r>
    </w:p>
    <w:p w:rsidR="00187AFD" w:rsidRDefault="00187AFD" w:rsidP="00187AFD">
      <w:pPr>
        <w:pStyle w:val="Heading3"/>
      </w:pPr>
      <w:r>
        <w:t>AT: Sovereign</w:t>
      </w:r>
    </w:p>
    <w:p w:rsidR="00187AFD" w:rsidRDefault="00187AFD" w:rsidP="00187AFD">
      <w:pPr>
        <w:pStyle w:val="Heading4"/>
      </w:pPr>
      <w:r>
        <w:rPr>
          <w:rFonts w:eastAsiaTheme="minorEastAsia" w:hint="eastAsia"/>
          <w:lang w:eastAsia="ko-KR"/>
        </w:rPr>
        <w:t>W</w:t>
      </w:r>
      <w:r>
        <w:t>ishful calls for revamping sovereignty do nothing – simultaneous political action is vital to prevent short-term threats to survival</w:t>
      </w:r>
    </w:p>
    <w:p w:rsidR="00187AFD" w:rsidRPr="00731A27" w:rsidRDefault="00187AFD" w:rsidP="00187AFD">
      <w:pPr>
        <w:rPr>
          <w:lang w:eastAsia="ko-KR"/>
        </w:rPr>
      </w:pPr>
      <w:r w:rsidRPr="00731A27">
        <w:rPr>
          <w:rStyle w:val="Style13ptBold"/>
          <w:rFonts w:hint="eastAsia"/>
        </w:rPr>
        <w:t>Lombardi 96</w:t>
      </w:r>
      <w:r>
        <w:rPr>
          <w:rFonts w:hint="eastAsia"/>
          <w:lang w:eastAsia="ko-KR"/>
        </w:rPr>
        <w:t xml:space="preserve"> Mark Owen Lombardi is Associate Professor of Science @ Tampa, </w:t>
      </w:r>
      <w:r>
        <w:t>Perspectives on Third-World Sovereignty, p. 161</w:t>
      </w:r>
    </w:p>
    <w:p w:rsidR="00187AFD" w:rsidRPr="00E6529F" w:rsidRDefault="00187AFD" w:rsidP="00187AFD">
      <w:pPr>
        <w:rPr>
          <w:sz w:val="12"/>
        </w:rPr>
      </w:pPr>
      <w:r w:rsidRPr="00E4475A">
        <w:rPr>
          <w:rStyle w:val="StyleUnderline"/>
        </w:rPr>
        <w:t>Sovereignty is in our collective minds</w:t>
      </w:r>
      <w:r w:rsidRPr="00E4475A">
        <w:rPr>
          <w:sz w:val="12"/>
        </w:rPr>
        <w:t xml:space="preserve">.  What we look at, the way we look at it and what we expect to see must be altered.  This is the call for international scholars and actors.  </w:t>
      </w:r>
      <w:r w:rsidRPr="00E4475A">
        <w:rPr>
          <w:rStyle w:val="Emphasis"/>
        </w:rPr>
        <w:t>The assumptions</w:t>
      </w:r>
      <w:r w:rsidRPr="00731A27">
        <w:rPr>
          <w:rStyle w:val="Emphasis"/>
        </w:rPr>
        <w:t xml:space="preserve"> of the paradigm will dictate the solution and approaches considered</w:t>
      </w:r>
      <w:r w:rsidRPr="00E6529F">
        <w:rPr>
          <w:sz w:val="12"/>
        </w:rPr>
        <w:t xml:space="preserve">.  </w:t>
      </w:r>
      <w:r w:rsidRPr="00731A27">
        <w:rPr>
          <w:rStyle w:val="StyleUnderline"/>
        </w:rPr>
        <w:t xml:space="preserve">Yet, </w:t>
      </w:r>
      <w:r w:rsidRPr="00E4475A">
        <w:rPr>
          <w:rStyle w:val="StyleUnderline"/>
          <w:highlight w:val="cyan"/>
        </w:rPr>
        <w:t>a</w:t>
      </w:r>
      <w:r w:rsidRPr="00E4475A">
        <w:rPr>
          <w:sz w:val="12"/>
          <w:highlight w:val="cyan"/>
        </w:rPr>
        <w:t xml:space="preserve"> </w:t>
      </w:r>
      <w:r w:rsidRPr="00E4475A">
        <w:rPr>
          <w:rStyle w:val="StyleUnderline"/>
          <w:highlight w:val="cyan"/>
        </w:rPr>
        <w:t xml:space="preserve">mere call to change </w:t>
      </w:r>
      <w:r w:rsidRPr="00E4475A">
        <w:rPr>
          <w:rStyle w:val="StyleUnderline"/>
        </w:rPr>
        <w:t xml:space="preserve">this </w:t>
      </w:r>
      <w:r w:rsidRPr="00E4475A">
        <w:rPr>
          <w:rStyle w:val="StyleUnderline"/>
          <w:highlight w:val="cyan"/>
        </w:rPr>
        <w:t>structure</w:t>
      </w:r>
      <w:r w:rsidRPr="00E6529F">
        <w:rPr>
          <w:sz w:val="12"/>
        </w:rPr>
        <w:t xml:space="preserve"> of the system </w:t>
      </w:r>
      <w:r w:rsidRPr="00E4475A">
        <w:rPr>
          <w:rStyle w:val="StyleUnderline"/>
          <w:highlight w:val="cyan"/>
        </w:rPr>
        <w:t>does little</w:t>
      </w:r>
      <w:r w:rsidRPr="00E4475A">
        <w:rPr>
          <w:sz w:val="12"/>
          <w:highlight w:val="cyan"/>
        </w:rPr>
        <w:t xml:space="preserve"> </w:t>
      </w:r>
      <w:r w:rsidRPr="00E4475A">
        <w:rPr>
          <w:rStyle w:val="Emphasis"/>
          <w:highlight w:val="cyan"/>
        </w:rPr>
        <w:t>except activate reactionary impulses and</w:t>
      </w:r>
      <w:r w:rsidRPr="00731A27">
        <w:rPr>
          <w:rStyle w:val="Emphasis"/>
        </w:rPr>
        <w:t xml:space="preserve"> intellectual </w:t>
      </w:r>
      <w:r w:rsidRPr="00E4475A">
        <w:rPr>
          <w:rStyle w:val="Emphasis"/>
          <w:highlight w:val="cyan"/>
        </w:rPr>
        <w:t>retrenchment</w:t>
      </w:r>
      <w:r w:rsidRPr="00E6529F">
        <w:rPr>
          <w:sz w:val="12"/>
        </w:rPr>
        <w:t xml:space="preserve">.  </w:t>
      </w:r>
      <w:r w:rsidRPr="00E4475A">
        <w:rPr>
          <w:rStyle w:val="StyleUnderline"/>
          <w:highlight w:val="cyan"/>
        </w:rPr>
        <w:t>Questioning the</w:t>
      </w:r>
      <w:r w:rsidRPr="00E6529F">
        <w:rPr>
          <w:sz w:val="12"/>
        </w:rPr>
        <w:t xml:space="preserve"> very </w:t>
      </w:r>
      <w:r w:rsidRPr="00731A27">
        <w:rPr>
          <w:rStyle w:val="StyleUnderline"/>
        </w:rPr>
        <w:t xml:space="preserve">precepts of </w:t>
      </w:r>
      <w:r w:rsidRPr="00E4475A">
        <w:rPr>
          <w:rStyle w:val="StyleUnderline"/>
          <w:highlight w:val="cyan"/>
        </w:rPr>
        <w:t>sovereignty</w:t>
      </w:r>
      <w:r w:rsidRPr="00E6529F">
        <w:rPr>
          <w:sz w:val="12"/>
        </w:rPr>
        <w:t xml:space="preserve">, </w:t>
      </w:r>
      <w:r w:rsidRPr="00731A27">
        <w:rPr>
          <w:rStyle w:val="Emphasis"/>
        </w:rPr>
        <w:t>as has been done in many instances</w:t>
      </w:r>
      <w:r w:rsidRPr="00E6529F">
        <w:rPr>
          <w:sz w:val="12"/>
        </w:rPr>
        <w:t xml:space="preserve">, </w:t>
      </w:r>
      <w:r w:rsidRPr="00E4475A">
        <w:rPr>
          <w:rStyle w:val="StyleUnderline"/>
          <w:highlight w:val="cyan"/>
        </w:rPr>
        <w:t>does not</w:t>
      </w:r>
      <w:r w:rsidRPr="00E6529F">
        <w:rPr>
          <w:sz w:val="12"/>
        </w:rPr>
        <w:t xml:space="preserve"> in and of itself </w:t>
      </w:r>
      <w:r w:rsidRPr="00E4475A">
        <w:rPr>
          <w:rStyle w:val="StyleUnderline"/>
          <w:highlight w:val="cyan"/>
        </w:rPr>
        <w:t>address the problems</w:t>
      </w:r>
      <w:r w:rsidRPr="00731A27">
        <w:rPr>
          <w:rStyle w:val="StyleUnderline"/>
        </w:rPr>
        <w:t xml:space="preserve"> and</w:t>
      </w:r>
      <w:r w:rsidRPr="00E6529F">
        <w:rPr>
          <w:sz w:val="12"/>
        </w:rPr>
        <w:t xml:space="preserve"> </w:t>
      </w:r>
      <w:r w:rsidRPr="00731A27">
        <w:rPr>
          <w:rStyle w:val="StyleUnderline"/>
        </w:rPr>
        <w:t>issues</w:t>
      </w:r>
      <w:r w:rsidRPr="00E6529F">
        <w:rPr>
          <w:sz w:val="12"/>
        </w:rPr>
        <w:t xml:space="preserve"> so </w:t>
      </w:r>
      <w:r w:rsidRPr="00731A27">
        <w:rPr>
          <w:rStyle w:val="StyleUnderline"/>
        </w:rPr>
        <w:t>critical to transnational relations</w:t>
      </w:r>
      <w:r w:rsidRPr="00E6529F">
        <w:rPr>
          <w:sz w:val="12"/>
        </w:rPr>
        <w:t xml:space="preserve">.  </w:t>
      </w:r>
      <w:r w:rsidRPr="00E4475A">
        <w:rPr>
          <w:rStyle w:val="Emphasis"/>
          <w:highlight w:val="cyan"/>
        </w:rPr>
        <w:t>That is why theoretical</w:t>
      </w:r>
      <w:r w:rsidRPr="00731A27">
        <w:rPr>
          <w:rStyle w:val="Emphasis"/>
        </w:rPr>
        <w:t xml:space="preserve"> </w:t>
      </w:r>
      <w:r w:rsidRPr="00E4475A">
        <w:rPr>
          <w:rStyle w:val="Emphasis"/>
          <w:highlight w:val="cyan"/>
        </w:rPr>
        <w:t>changes and</w:t>
      </w:r>
      <w:r w:rsidRPr="00731A27">
        <w:rPr>
          <w:rStyle w:val="Emphasis"/>
        </w:rPr>
        <w:t xml:space="preserve"> paradigm </w:t>
      </w:r>
      <w:r w:rsidRPr="00E4475A">
        <w:rPr>
          <w:rStyle w:val="Emphasis"/>
          <w:highlight w:val="cyan"/>
        </w:rPr>
        <w:t>shifts must be coterminous with</w:t>
      </w:r>
      <w:r w:rsidRPr="00731A27">
        <w:rPr>
          <w:rStyle w:val="Emphasis"/>
        </w:rPr>
        <w:t xml:space="preserve"> applicative </w:t>
      </w:r>
      <w:r w:rsidRPr="00E4475A">
        <w:rPr>
          <w:rStyle w:val="Emphasis"/>
          <w:highlight w:val="cyan"/>
        </w:rPr>
        <w:t>studies</w:t>
      </w:r>
      <w:r w:rsidRPr="00E6529F">
        <w:rPr>
          <w:sz w:val="12"/>
        </w:rPr>
        <w:t xml:space="preserve">.  One does not and should not precede the other.  </w:t>
      </w:r>
      <w:r w:rsidRPr="00E4475A">
        <w:rPr>
          <w:rStyle w:val="Emphasis"/>
          <w:highlight w:val="cyan"/>
        </w:rPr>
        <w:t>We cannot wait until we</w:t>
      </w:r>
      <w:r w:rsidRPr="00731A27">
        <w:rPr>
          <w:rStyle w:val="Emphasis"/>
        </w:rPr>
        <w:t xml:space="preserve"> </w:t>
      </w:r>
      <w:r w:rsidRPr="00E4475A">
        <w:rPr>
          <w:rStyle w:val="Emphasis"/>
          <w:highlight w:val="cyan"/>
        </w:rPr>
        <w:t>have a neat</w:t>
      </w:r>
      <w:r w:rsidRPr="00731A27">
        <w:rPr>
          <w:rStyle w:val="Emphasis"/>
        </w:rPr>
        <w:t xml:space="preserve"> self-contained and accurate </w:t>
      </w:r>
      <w:r w:rsidRPr="00E4475A">
        <w:rPr>
          <w:rStyle w:val="Emphasis"/>
          <w:highlight w:val="cyan"/>
        </w:rPr>
        <w:t>theory of transnational relations before we launch into</w:t>
      </w:r>
      <w:r w:rsidRPr="00E6529F">
        <w:rPr>
          <w:sz w:val="12"/>
        </w:rPr>
        <w:t xml:space="preserve"> studies of Third-World issues and </w:t>
      </w:r>
      <w:r w:rsidRPr="00E4475A">
        <w:rPr>
          <w:rStyle w:val="Emphasis"/>
          <w:highlight w:val="cyan"/>
        </w:rPr>
        <w:t>problem</w:t>
      </w:r>
      <w:r w:rsidRPr="00731A27">
        <w:rPr>
          <w:rStyle w:val="Emphasis"/>
        </w:rPr>
        <w:t>-</w:t>
      </w:r>
      <w:r w:rsidRPr="00E4475A">
        <w:rPr>
          <w:rStyle w:val="Emphasis"/>
          <w:highlight w:val="cyan"/>
        </w:rPr>
        <w:t>solving</w:t>
      </w:r>
      <w:r w:rsidRPr="00731A27">
        <w:rPr>
          <w:rStyle w:val="StyleUnderline"/>
        </w:rPr>
        <w:t>.  If we wait we will never address the latter and arguably most important issue-area</w:t>
      </w:r>
      <w:r w:rsidRPr="00731A27">
        <w:rPr>
          <w:rStyle w:val="Emphasis"/>
        </w:rPr>
        <w:t>:  the welfare</w:t>
      </w:r>
      <w:r w:rsidRPr="00E6529F">
        <w:rPr>
          <w:sz w:val="12"/>
        </w:rPr>
        <w:t xml:space="preserve"> and quality of life </w:t>
      </w:r>
      <w:r w:rsidRPr="00731A27">
        <w:rPr>
          <w:rStyle w:val="Emphasis"/>
        </w:rPr>
        <w:t>for the human race.</w:t>
      </w:r>
    </w:p>
    <w:p w:rsidR="00E0466A" w:rsidRPr="005317D8" w:rsidRDefault="00E0466A" w:rsidP="00E0466A">
      <w:pPr>
        <w:pStyle w:val="Heading3"/>
      </w:pPr>
      <w:r>
        <w:t xml:space="preserve">State Good- No Alt </w:t>
      </w:r>
    </w:p>
    <w:p w:rsidR="00E0466A" w:rsidRPr="00D0094C" w:rsidRDefault="00E0466A" w:rsidP="00E0466A"/>
    <w:p w:rsidR="00E0466A" w:rsidRPr="006734F8" w:rsidRDefault="00E0466A" w:rsidP="00E0466A">
      <w:pPr>
        <w:pStyle w:val="Heading4"/>
        <w:rPr>
          <w:rFonts w:cs="Arial"/>
        </w:rPr>
      </w:pPr>
      <w:r w:rsidRPr="006734F8">
        <w:rPr>
          <w:rFonts w:cs="Arial"/>
        </w:rPr>
        <w:t>Even if the State does bad things, any alternative is more violent</w:t>
      </w:r>
    </w:p>
    <w:p w:rsidR="00E0466A" w:rsidRPr="006734F8" w:rsidRDefault="00E0466A" w:rsidP="00E0466A">
      <w:pPr>
        <w:rPr>
          <w:rStyle w:val="StyleUnderline"/>
          <w:rFonts w:eastAsiaTheme="majorEastAsia" w:cstheme="majorBidi"/>
          <w:b/>
          <w:bCs/>
          <w:iCs/>
        </w:rPr>
      </w:pPr>
      <w:r>
        <w:rPr>
          <w:rStyle w:val="Style13ptBold"/>
        </w:rPr>
        <w:t xml:space="preserve">Englehart </w:t>
      </w:r>
      <w:r w:rsidRPr="00F86CB9">
        <w:rPr>
          <w:rStyle w:val="Style13ptBold"/>
        </w:rPr>
        <w:t>3</w:t>
      </w:r>
      <w:r w:rsidRPr="00F86CB9">
        <w:t xml:space="preserve"> Neil A. Englehart, Assistant Professor of Government and </w:t>
      </w:r>
      <w:r>
        <w:t xml:space="preserve">Law at Lafayette College, 2003, </w:t>
      </w:r>
      <w:r w:rsidRPr="00F86CB9">
        <w:t xml:space="preserve">“In Defense of State Building: States, Rights, and Justice,” Dissent, </w:t>
      </w:r>
      <w:proofErr w:type="gramStart"/>
      <w:r w:rsidRPr="00F86CB9">
        <w:t>Fall</w:t>
      </w:r>
      <w:proofErr w:type="gramEnd"/>
      <w:r w:rsidRPr="00F86CB9">
        <w:t>, Available Online to Subscribing Institutions v</w:t>
      </w:r>
      <w:r>
        <w:t>ia Academic Search Elite, p. 18</w:t>
      </w:r>
    </w:p>
    <w:p w:rsidR="00E0466A" w:rsidRDefault="00E0466A" w:rsidP="00E0466A">
      <w:pPr>
        <w:pStyle w:val="card"/>
      </w:pPr>
    </w:p>
    <w:p w:rsidR="00E0466A" w:rsidRDefault="00E0466A" w:rsidP="00E0466A">
      <w:pPr>
        <w:rPr>
          <w:rFonts w:cs="Arial"/>
          <w:sz w:val="14"/>
        </w:rPr>
      </w:pPr>
      <w:r w:rsidRPr="00F86CB9">
        <w:rPr>
          <w:rFonts w:cs="Arial"/>
          <w:sz w:val="14"/>
        </w:rPr>
        <w:t xml:space="preserve">State failure has become an increasingly important policy concern since 9/11. Strengthening or reconstructing failed states has even become an explicit goal of American foreign policy. Yet many Americans across the political spectrum regard states with deep suspicion and abiding hostility, as instruments of oppression. In truth, </w:t>
      </w:r>
      <w:r w:rsidRPr="00667AEB">
        <w:rPr>
          <w:rStyle w:val="StyleUnderline"/>
          <w:rFonts w:cs="Arial"/>
          <w:highlight w:val="cyan"/>
        </w:rPr>
        <w:t xml:space="preserve">states are </w:t>
      </w:r>
      <w:r w:rsidRPr="00667AEB">
        <w:rPr>
          <w:rStyle w:val="Emphasis"/>
          <w:highlight w:val="cyan"/>
        </w:rPr>
        <w:t>more likely</w:t>
      </w:r>
      <w:r w:rsidRPr="00667AEB">
        <w:rPr>
          <w:rStyle w:val="StyleUnderline"/>
          <w:rFonts w:cs="Arial"/>
          <w:highlight w:val="cyan"/>
        </w:rPr>
        <w:t xml:space="preserve"> to protect human rights than any other form of political organization</w:t>
      </w:r>
      <w:r w:rsidRPr="00F86CB9">
        <w:rPr>
          <w:rStyle w:val="StyleUnderline"/>
          <w:rFonts w:cs="Arial"/>
        </w:rPr>
        <w:t>. Acknowledging that potential is today a moral and political imperative.  The evil that states do is well known</w:t>
      </w:r>
      <w:r w:rsidRPr="00F86CB9">
        <w:rPr>
          <w:rFonts w:cs="Arial"/>
          <w:sz w:val="14"/>
        </w:rPr>
        <w:t xml:space="preserve">. There are abundant examples: from the brutality of the Thirty Years War to the Stalinist purges, the Holocaust in Nazi Germany, and the Rwandan genocide. Because its repressive capacities are so clear, political theorists seek to protect us from the state (Locke), to divide and limit its power (Madison), to liberate us from it (Marx), or to dissolve it entirely (Foucault). </w:t>
      </w:r>
      <w:r w:rsidRPr="00F86CB9">
        <w:rPr>
          <w:rStyle w:val="StyleUnderline"/>
          <w:rFonts w:cs="Arial"/>
        </w:rPr>
        <w:t xml:space="preserve">Yet Hobbes’s picture of </w:t>
      </w:r>
      <w:r w:rsidRPr="00667AEB">
        <w:rPr>
          <w:rStyle w:val="StyleUnderline"/>
          <w:rFonts w:cs="Arial"/>
          <w:highlight w:val="cyan"/>
        </w:rPr>
        <w:t>life without the state— poor, nasty, brutish, and short</w:t>
      </w:r>
      <w:r w:rsidRPr="00F86CB9">
        <w:rPr>
          <w:rStyle w:val="StyleUnderline"/>
          <w:rFonts w:cs="Arial"/>
        </w:rPr>
        <w:t xml:space="preserve">—still resonates. </w:t>
      </w:r>
      <w:r w:rsidRPr="00667AEB">
        <w:rPr>
          <w:rStyle w:val="StyleUnderline"/>
          <w:rFonts w:cs="Arial"/>
          <w:highlight w:val="cyan"/>
        </w:rPr>
        <w:t>States can only be called oppressive if there is an alternative available</w:t>
      </w:r>
      <w:r w:rsidRPr="00F86CB9">
        <w:rPr>
          <w:rStyle w:val="StyleUnderline"/>
          <w:rFonts w:cs="Arial"/>
        </w:rPr>
        <w:t>, a more promising political order.</w:t>
      </w:r>
      <w:r w:rsidRPr="00F86CB9">
        <w:rPr>
          <w:rFonts w:cs="Arial"/>
          <w:sz w:val="14"/>
        </w:rPr>
        <w:t xml:space="preserve">  States dominate our minds as much as they dominate the globe. The conceptual hegemony of the state is so great that there has been little serious thinking about alternative arrangements. </w:t>
      </w:r>
      <w:r w:rsidRPr="00F86CB9">
        <w:rPr>
          <w:rStyle w:val="StyleUnderline"/>
          <w:rFonts w:cs="Arial"/>
        </w:rPr>
        <w:t>Anarchist visions may sound liberating, but only because they assume that life under anarchy would be much like it is now—only better</w:t>
      </w:r>
      <w:r w:rsidRPr="00F86CB9">
        <w:rPr>
          <w:rFonts w:cs="Arial"/>
          <w:sz w:val="14"/>
        </w:rPr>
        <w:t xml:space="preserve">. In fact, anarchists depend on the very order they seek to abolish, assuming that people will be treated as free and equal, able to make uncoerced choices outside the protection of the state. </w:t>
      </w:r>
      <w:r w:rsidRPr="00667AEB">
        <w:rPr>
          <w:rStyle w:val="StyleUnderline"/>
          <w:rFonts w:cs="Arial"/>
          <w:highlight w:val="cyan"/>
        </w:rPr>
        <w:t>Their utopian visions set</w:t>
      </w:r>
      <w:r w:rsidRPr="00F86CB9">
        <w:rPr>
          <w:rStyle w:val="StyleUnderline"/>
          <w:rFonts w:cs="Arial"/>
        </w:rPr>
        <w:t xml:space="preserve"> the parameters of </w:t>
      </w:r>
      <w:r w:rsidRPr="00667AEB">
        <w:rPr>
          <w:rStyle w:val="StyleUnderline"/>
          <w:rFonts w:cs="Arial"/>
          <w:highlight w:val="cyan"/>
        </w:rPr>
        <w:t>critiques of the state</w:t>
      </w:r>
      <w:r w:rsidRPr="00F86CB9">
        <w:rPr>
          <w:rStyle w:val="StyleUnderline"/>
          <w:rFonts w:cs="Arial"/>
        </w:rPr>
        <w:t xml:space="preserve">, but they </w:t>
      </w:r>
      <w:r w:rsidRPr="00667AEB">
        <w:rPr>
          <w:rStyle w:val="StyleUnderline"/>
          <w:rFonts w:cs="Arial"/>
          <w:highlight w:val="cyan"/>
        </w:rPr>
        <w:t>seldom recognize</w:t>
      </w:r>
      <w:r w:rsidRPr="00F86CB9">
        <w:rPr>
          <w:rStyle w:val="StyleUnderline"/>
          <w:rFonts w:cs="Arial"/>
        </w:rPr>
        <w:t xml:space="preserve"> that the </w:t>
      </w:r>
      <w:r w:rsidRPr="00667AEB">
        <w:rPr>
          <w:rStyle w:val="StyleUnderline"/>
          <w:rFonts w:cs="Arial"/>
          <w:highlight w:val="cyan"/>
        </w:rPr>
        <w:t xml:space="preserve">necessary substructure of their utopia </w:t>
      </w:r>
      <w:r w:rsidRPr="00667AEB">
        <w:rPr>
          <w:rStyle w:val="Emphasis"/>
          <w:highlight w:val="cyan"/>
        </w:rPr>
        <w:t>doesn’t exist</w:t>
      </w:r>
      <w:r w:rsidRPr="00F86CB9">
        <w:rPr>
          <w:rStyle w:val="StyleUnderline"/>
          <w:rFonts w:cs="Arial"/>
        </w:rPr>
        <w:t xml:space="preserve"> “nowhere”— </w:t>
      </w:r>
      <w:r w:rsidRPr="00667AEB">
        <w:rPr>
          <w:rStyle w:val="StyleUnderline"/>
          <w:rFonts w:cs="Arial"/>
          <w:highlight w:val="cyan"/>
        </w:rPr>
        <w:t xml:space="preserve">it exists only where states have </w:t>
      </w:r>
      <w:r w:rsidRPr="00667AEB">
        <w:rPr>
          <w:rStyle w:val="Emphasis"/>
          <w:highlight w:val="cyan"/>
        </w:rPr>
        <w:t>established law and order</w:t>
      </w:r>
      <w:r w:rsidRPr="00F86CB9">
        <w:rPr>
          <w:rStyle w:val="StyleUnderline"/>
          <w:rFonts w:cs="Arial"/>
        </w:rPr>
        <w:t xml:space="preserve">.  In real life, </w:t>
      </w:r>
      <w:r w:rsidRPr="00667AEB">
        <w:rPr>
          <w:rStyle w:val="StyleUnderline"/>
          <w:rFonts w:cs="Arial"/>
          <w:highlight w:val="cyan"/>
        </w:rPr>
        <w:t>the alternatives</w:t>
      </w:r>
      <w:r w:rsidRPr="00F86CB9">
        <w:rPr>
          <w:rStyle w:val="StyleUnderline"/>
          <w:rFonts w:cs="Arial"/>
        </w:rPr>
        <w:t xml:space="preserve"> to the state </w:t>
      </w:r>
      <w:r w:rsidRPr="00667AEB">
        <w:rPr>
          <w:rStyle w:val="Emphasis"/>
          <w:highlight w:val="cyan"/>
        </w:rPr>
        <w:t>are more violent</w:t>
      </w:r>
      <w:r w:rsidRPr="00F86CB9">
        <w:rPr>
          <w:rStyle w:val="StyleUnderline"/>
          <w:rFonts w:cs="Arial"/>
        </w:rPr>
        <w:t xml:space="preserve">, </w:t>
      </w:r>
      <w:r w:rsidRPr="00667AEB">
        <w:rPr>
          <w:rStyle w:val="Emphasis"/>
          <w:highlight w:val="cyan"/>
        </w:rPr>
        <w:t>more coercive</w:t>
      </w:r>
      <w:r w:rsidRPr="00F86CB9">
        <w:rPr>
          <w:rStyle w:val="StyleUnderline"/>
          <w:rFonts w:cs="Arial"/>
        </w:rPr>
        <w:t xml:space="preserve"> social and political </w:t>
      </w:r>
      <w:r w:rsidRPr="00667AEB">
        <w:rPr>
          <w:rStyle w:val="StyleUnderline"/>
          <w:rFonts w:cs="Arial"/>
          <w:highlight w:val="cyan"/>
        </w:rPr>
        <w:t>orders dominated by warlords and gangs</w:t>
      </w:r>
      <w:r w:rsidRPr="00F86CB9">
        <w:rPr>
          <w:rStyle w:val="StyleUnderline"/>
          <w:rFonts w:cs="Arial"/>
        </w:rPr>
        <w:t xml:space="preserve">. Not quite the Hobbesian war of all against all, they are rather wars of group against group, </w:t>
      </w:r>
      <w:r w:rsidRPr="00667AEB">
        <w:rPr>
          <w:rStyle w:val="StyleUnderline"/>
          <w:rFonts w:cs="Arial"/>
          <w:highlight w:val="cyan"/>
        </w:rPr>
        <w:t>dividing society</w:t>
      </w:r>
      <w:r w:rsidRPr="00F86CB9">
        <w:rPr>
          <w:rStyle w:val="StyleUnderline"/>
          <w:rFonts w:cs="Arial"/>
        </w:rPr>
        <w:t xml:space="preserve"> and </w:t>
      </w:r>
      <w:r w:rsidRPr="00667AEB">
        <w:rPr>
          <w:rStyle w:val="Emphasis"/>
          <w:highlight w:val="cyan"/>
        </w:rPr>
        <w:t>destroying the possibility of a peaceful public sphere</w:t>
      </w:r>
      <w:r w:rsidRPr="00F86CB9">
        <w:rPr>
          <w:rStyle w:val="StyleUnderline"/>
          <w:rFonts w:cs="Arial"/>
        </w:rPr>
        <w:t xml:space="preserve">, of civil society, rights, </w:t>
      </w:r>
      <w:r w:rsidRPr="00667AEB">
        <w:rPr>
          <w:rStyle w:val="StyleUnderline"/>
          <w:rFonts w:cs="Arial"/>
          <w:highlight w:val="cyan"/>
        </w:rPr>
        <w:t>and social justice.</w:t>
      </w:r>
      <w:r w:rsidRPr="00F86CB9">
        <w:rPr>
          <w:rStyle w:val="StyleUnderline"/>
          <w:rFonts w:cs="Arial"/>
        </w:rPr>
        <w:t xml:space="preserve"> The </w:t>
      </w:r>
      <w:r w:rsidRPr="00667AEB">
        <w:rPr>
          <w:rStyle w:val="StyleUnderline"/>
          <w:rFonts w:cs="Arial"/>
          <w:highlight w:val="cyan"/>
        </w:rPr>
        <w:t>corollary to the oppressiveness of non-state politics</w:t>
      </w:r>
      <w:r w:rsidRPr="00F86CB9">
        <w:rPr>
          <w:rStyle w:val="StyleUnderline"/>
          <w:rFonts w:cs="Arial"/>
        </w:rPr>
        <w:t xml:space="preserve"> is that</w:t>
      </w:r>
      <w:r w:rsidRPr="00F86CB9">
        <w:rPr>
          <w:rFonts w:cs="Arial"/>
          <w:sz w:val="14"/>
        </w:rPr>
        <w:t xml:space="preserve">, contrary to our commonsense understanding, </w:t>
      </w:r>
      <w:r w:rsidRPr="00667AEB">
        <w:rPr>
          <w:rStyle w:val="StyleUnderline"/>
          <w:rFonts w:cs="Arial"/>
          <w:highlight w:val="cyan"/>
        </w:rPr>
        <w:t>states are</w:t>
      </w:r>
      <w:r w:rsidRPr="00F86CB9">
        <w:rPr>
          <w:rStyle w:val="StyleUnderline"/>
          <w:rFonts w:cs="Arial"/>
        </w:rPr>
        <w:t xml:space="preserve"> relatively </w:t>
      </w:r>
      <w:r w:rsidRPr="00667AEB">
        <w:rPr>
          <w:rStyle w:val="Emphasis"/>
          <w:highlight w:val="cyan"/>
        </w:rPr>
        <w:t>liberating and egalitarian</w:t>
      </w:r>
      <w:r w:rsidRPr="00F86CB9">
        <w:rPr>
          <w:rStyle w:val="StyleUnderline"/>
          <w:rFonts w:cs="Arial"/>
        </w:rPr>
        <w:t>. Compared to actually existing alternatives, states have more potential for protecting human rights, human security, and international peace than any other political order</w:t>
      </w:r>
      <w:r w:rsidRPr="00F86CB9">
        <w:rPr>
          <w:rFonts w:cs="Arial"/>
          <w:sz w:val="14"/>
        </w:rPr>
        <w:t xml:space="preserve">. That’s why state building is so important. </w:t>
      </w:r>
    </w:p>
    <w:p w:rsidR="009628F9" w:rsidRDefault="009628F9" w:rsidP="00E0466A">
      <w:pPr>
        <w:rPr>
          <w:rFonts w:cs="Arial"/>
          <w:sz w:val="14"/>
        </w:rPr>
      </w:pPr>
    </w:p>
    <w:p w:rsidR="009628F9" w:rsidRDefault="009628F9" w:rsidP="00E0466A">
      <w:pPr>
        <w:rPr>
          <w:rFonts w:cs="Arial"/>
          <w:sz w:val="14"/>
        </w:rPr>
      </w:pPr>
    </w:p>
    <w:p w:rsidR="009628F9" w:rsidRDefault="009628F9" w:rsidP="009628F9">
      <w:pPr>
        <w:pStyle w:val="Heading3"/>
      </w:pPr>
      <w:r>
        <w:t xml:space="preserve">State Not Inherently Racist </w:t>
      </w:r>
    </w:p>
    <w:p w:rsidR="009628F9" w:rsidRDefault="009628F9" w:rsidP="009628F9"/>
    <w:p w:rsidR="009628F9" w:rsidRPr="00447552" w:rsidRDefault="009628F9" w:rsidP="009628F9">
      <w:pPr>
        <w:keepNext/>
        <w:keepLines/>
        <w:spacing w:before="200"/>
        <w:outlineLvl w:val="3"/>
        <w:rPr>
          <w:rFonts w:eastAsia="Times New Roman" w:cs="Times New Roman"/>
          <w:b/>
          <w:bCs/>
          <w:iCs/>
        </w:rPr>
      </w:pPr>
      <w:r w:rsidRPr="00447552">
        <w:rPr>
          <w:rFonts w:eastAsia="Times New Roman" w:cs="Times New Roman"/>
          <w:b/>
          <w:bCs/>
          <w:iCs/>
        </w:rPr>
        <w:t>Rejecting the state is counter-productive:</w:t>
      </w:r>
    </w:p>
    <w:p w:rsidR="009628F9" w:rsidRPr="00447552" w:rsidRDefault="009628F9" w:rsidP="009628F9">
      <w:pPr>
        <w:keepNext/>
        <w:keepLines/>
        <w:numPr>
          <w:ilvl w:val="0"/>
          <w:numId w:val="12"/>
        </w:numPr>
        <w:spacing w:before="200"/>
        <w:contextualSpacing/>
        <w:outlineLvl w:val="3"/>
        <w:rPr>
          <w:rFonts w:eastAsia="Times New Roman" w:cs="Times New Roman"/>
          <w:b/>
          <w:bCs/>
          <w:iCs/>
        </w:rPr>
      </w:pPr>
      <w:r w:rsidRPr="00447552">
        <w:rPr>
          <w:rFonts w:eastAsia="Times New Roman" w:cs="Times New Roman"/>
          <w:b/>
          <w:bCs/>
          <w:iCs/>
          <w:u w:val="single"/>
        </w:rPr>
        <w:t>Framing issue</w:t>
      </w:r>
      <w:r w:rsidRPr="00447552">
        <w:rPr>
          <w:rFonts w:eastAsia="Times New Roman" w:cs="Times New Roman"/>
          <w:b/>
          <w:bCs/>
          <w:iCs/>
        </w:rPr>
        <w:t xml:space="preserve">—identifying past failures of the state are </w:t>
      </w:r>
      <w:r w:rsidRPr="00447552">
        <w:rPr>
          <w:rFonts w:eastAsia="Times New Roman" w:cs="Times New Roman"/>
          <w:b/>
          <w:bCs/>
          <w:iCs/>
          <w:u w:val="single"/>
        </w:rPr>
        <w:t>not indicts</w:t>
      </w:r>
      <w:r w:rsidRPr="00447552">
        <w:rPr>
          <w:rFonts w:eastAsia="Times New Roman" w:cs="Times New Roman"/>
          <w:b/>
          <w:bCs/>
          <w:iCs/>
        </w:rPr>
        <w:t xml:space="preserve"> of </w:t>
      </w:r>
      <w:r w:rsidRPr="00447552">
        <w:rPr>
          <w:rFonts w:eastAsia="Times New Roman" w:cs="Times New Roman"/>
          <w:b/>
          <w:bCs/>
          <w:iCs/>
          <w:u w:val="single"/>
        </w:rPr>
        <w:t>every</w:t>
      </w:r>
      <w:r w:rsidRPr="00447552">
        <w:rPr>
          <w:rFonts w:eastAsia="Times New Roman" w:cs="Times New Roman"/>
          <w:b/>
          <w:bCs/>
          <w:iCs/>
        </w:rPr>
        <w:t xml:space="preserve"> state action, they merely prove </w:t>
      </w:r>
      <w:r w:rsidRPr="00447552">
        <w:rPr>
          <w:rFonts w:eastAsia="Times New Roman" w:cs="Times New Roman"/>
          <w:b/>
          <w:bCs/>
          <w:iCs/>
          <w:u w:val="single"/>
        </w:rPr>
        <w:t>more should be done</w:t>
      </w:r>
    </w:p>
    <w:p w:rsidR="009628F9" w:rsidRPr="00447552" w:rsidRDefault="009628F9" w:rsidP="009628F9">
      <w:pPr>
        <w:keepNext/>
        <w:keepLines/>
        <w:numPr>
          <w:ilvl w:val="0"/>
          <w:numId w:val="12"/>
        </w:numPr>
        <w:spacing w:before="200"/>
        <w:contextualSpacing/>
        <w:outlineLvl w:val="3"/>
        <w:rPr>
          <w:rFonts w:eastAsia="Times New Roman" w:cs="Times New Roman"/>
          <w:b/>
          <w:bCs/>
          <w:iCs/>
        </w:rPr>
      </w:pPr>
      <w:r w:rsidRPr="00447552">
        <w:rPr>
          <w:rFonts w:eastAsia="Times New Roman" w:cs="Times New Roman"/>
          <w:b/>
          <w:bCs/>
          <w:iCs/>
          <w:u w:val="single"/>
        </w:rPr>
        <w:t>Material improvements are possible</w:t>
      </w:r>
      <w:r w:rsidRPr="00447552">
        <w:rPr>
          <w:rFonts w:eastAsia="Times New Roman" w:cs="Times New Roman"/>
          <w:b/>
          <w:bCs/>
          <w:iCs/>
        </w:rPr>
        <w:t>—they require legal engagement</w:t>
      </w:r>
    </w:p>
    <w:p w:rsidR="009628F9" w:rsidRPr="00447552" w:rsidRDefault="009628F9" w:rsidP="009628F9">
      <w:pPr>
        <w:rPr>
          <w:rFonts w:eastAsia="Calibri"/>
          <w:b/>
          <w:bCs/>
        </w:rPr>
      </w:pPr>
      <w:r w:rsidRPr="00447552">
        <w:rPr>
          <w:rFonts w:eastAsia="Calibri"/>
          <w:b/>
          <w:bCs/>
        </w:rPr>
        <w:t xml:space="preserve">Farber 98 </w:t>
      </w:r>
      <w:r w:rsidRPr="00447552">
        <w:rPr>
          <w:rFonts w:eastAsia="Calibri"/>
        </w:rPr>
        <w:t>(Daniel, Prof. of the Minnesota School of Law, “Is American Law Inherently Racist”, w/ Prof. Delgado, Berkeley Law Scholarship Repository, http://scholarship.law.berkeley.edu/cgi/viewcontent.cgi?article=1211&amp;context=facpubs)</w:t>
      </w:r>
    </w:p>
    <w:p w:rsidR="009628F9" w:rsidRPr="00447552" w:rsidRDefault="009628F9" w:rsidP="009628F9">
      <w:pPr>
        <w:rPr>
          <w:rFonts w:eastAsia="Calibri"/>
          <w:b/>
          <w:iCs/>
          <w:u w:val="single"/>
          <w:bdr w:val="single" w:sz="18" w:space="0" w:color="auto"/>
        </w:rPr>
      </w:pPr>
      <w:r w:rsidRPr="00447552">
        <w:rPr>
          <w:rFonts w:eastAsia="Calibri"/>
        </w:rPr>
        <w:t xml:space="preserve">Let me begin with the vision of the American legal system that Professor Delgado presented in his first twenty minutes. </w:t>
      </w:r>
      <w:r w:rsidRPr="00447552">
        <w:rPr>
          <w:rFonts w:eastAsia="Calibri"/>
          <w:b/>
          <w:bCs/>
          <w:highlight w:val="cyan"/>
          <w:u w:val="single"/>
        </w:rPr>
        <w:t xml:space="preserve">I do not </w:t>
      </w:r>
      <w:r w:rsidRPr="00447552">
        <w:rPr>
          <w:rFonts w:eastAsia="Calibri"/>
          <w:b/>
          <w:bCs/>
          <w:highlight w:val="yellow"/>
          <w:u w:val="single"/>
        </w:rPr>
        <w:t>intend</w:t>
      </w:r>
      <w:r w:rsidRPr="00447552">
        <w:rPr>
          <w:rFonts w:eastAsia="Calibri"/>
          <w:highlight w:val="yellow"/>
        </w:rPr>
        <w:t xml:space="preserve"> </w:t>
      </w:r>
      <w:r w:rsidRPr="00447552">
        <w:rPr>
          <w:rFonts w:eastAsia="Calibri"/>
        </w:rPr>
        <w:t xml:space="preserve">to </w:t>
      </w:r>
      <w:r w:rsidRPr="00447552">
        <w:rPr>
          <w:rFonts w:eastAsia="Calibri"/>
          <w:b/>
          <w:bCs/>
          <w:highlight w:val="cyan"/>
          <w:u w:val="single"/>
        </w:rPr>
        <w:t xml:space="preserve">deny the </w:t>
      </w:r>
      <w:r w:rsidRPr="00447552">
        <w:rPr>
          <w:rFonts w:eastAsia="Calibri"/>
          <w:b/>
          <w:bCs/>
          <w:highlight w:val="yellow"/>
          <w:u w:val="single"/>
        </w:rPr>
        <w:t xml:space="preserve">reality of the </w:t>
      </w:r>
      <w:r w:rsidRPr="00447552">
        <w:rPr>
          <w:rFonts w:eastAsia="Calibri"/>
          <w:b/>
          <w:bCs/>
          <w:highlight w:val="cyan"/>
          <w:u w:val="single"/>
        </w:rPr>
        <w:t>dark side of</w:t>
      </w:r>
      <w:r w:rsidRPr="00447552">
        <w:rPr>
          <w:rFonts w:eastAsia="Calibri"/>
          <w:b/>
          <w:bCs/>
          <w:u w:val="single"/>
        </w:rPr>
        <w:t xml:space="preserve"> American </w:t>
      </w:r>
      <w:r w:rsidRPr="00447552">
        <w:rPr>
          <w:rFonts w:eastAsia="Calibri"/>
          <w:b/>
          <w:bCs/>
          <w:highlight w:val="cyan"/>
          <w:u w:val="single"/>
        </w:rPr>
        <w:t>law</w:t>
      </w:r>
      <w:r w:rsidRPr="00447552">
        <w:rPr>
          <w:rFonts w:eastAsia="Calibri"/>
        </w:rPr>
        <w:t xml:space="preserve"> in American legal history, and </w:t>
      </w:r>
      <w:r w:rsidRPr="00447552">
        <w:rPr>
          <w:rFonts w:eastAsia="Calibri"/>
          <w:b/>
          <w:bCs/>
          <w:u w:val="single"/>
        </w:rPr>
        <w:t>that dark side has</w:t>
      </w:r>
      <w:r w:rsidRPr="00447552">
        <w:rPr>
          <w:rFonts w:eastAsia="Calibri"/>
        </w:rPr>
        <w:t xml:space="preserve"> indeed </w:t>
      </w:r>
      <w:r w:rsidRPr="00447552">
        <w:rPr>
          <w:rFonts w:eastAsia="Calibri"/>
          <w:b/>
          <w:bCs/>
          <w:u w:val="single"/>
        </w:rPr>
        <w:t>been very bad at times</w:t>
      </w:r>
      <w:r w:rsidRPr="00447552">
        <w:rPr>
          <w:rFonts w:eastAsia="Calibri"/>
        </w:rPr>
        <w:t xml:space="preserve">. Nevertheless, I think </w:t>
      </w:r>
      <w:r w:rsidRPr="00447552">
        <w:rPr>
          <w:rFonts w:eastAsia="Calibri"/>
          <w:b/>
          <w:bCs/>
          <w:highlight w:val="cyan"/>
          <w:u w:val="single"/>
        </w:rPr>
        <w:t>one might</w:t>
      </w:r>
      <w:r w:rsidRPr="00447552">
        <w:rPr>
          <w:rFonts w:eastAsia="Calibri"/>
          <w:b/>
          <w:bCs/>
          <w:u w:val="single"/>
        </w:rPr>
        <w:t xml:space="preserve"> equally </w:t>
      </w:r>
      <w:r w:rsidRPr="00447552">
        <w:rPr>
          <w:rFonts w:eastAsia="Calibri"/>
          <w:b/>
          <w:bCs/>
          <w:highlight w:val="cyan"/>
          <w:u w:val="single"/>
        </w:rPr>
        <w:t>point to</w:t>
      </w:r>
      <w:r w:rsidRPr="00447552">
        <w:rPr>
          <w:rFonts w:eastAsia="Calibri"/>
        </w:rPr>
        <w:t xml:space="preserve"> some </w:t>
      </w:r>
      <w:r w:rsidRPr="00447552">
        <w:rPr>
          <w:rFonts w:eastAsia="Calibri"/>
          <w:b/>
          <w:bCs/>
          <w:u w:val="single"/>
        </w:rPr>
        <w:t xml:space="preserve">more </w:t>
      </w:r>
      <w:r w:rsidRPr="00447552">
        <w:rPr>
          <w:rFonts w:eastAsia="Calibri"/>
          <w:b/>
          <w:bCs/>
          <w:highlight w:val="cyan"/>
          <w:u w:val="single"/>
        </w:rPr>
        <w:t>positive aspects</w:t>
      </w:r>
      <w:r w:rsidRPr="00447552">
        <w:rPr>
          <w:rFonts w:eastAsia="Calibri"/>
          <w:b/>
          <w:bCs/>
          <w:u w:val="single"/>
        </w:rPr>
        <w:t xml:space="preserve"> of American legal society</w:t>
      </w:r>
      <w:r w:rsidRPr="00447552">
        <w:rPr>
          <w:rFonts w:eastAsia="Calibri"/>
        </w:rPr>
        <w:t xml:space="preserve">, and that </w:t>
      </w:r>
      <w:r w:rsidRPr="00447552">
        <w:rPr>
          <w:rFonts w:eastAsia="Calibri"/>
          <w:b/>
          <w:iCs/>
          <w:highlight w:val="cyan"/>
          <w:u w:val="single"/>
          <w:bdr w:val="single" w:sz="18" w:space="0" w:color="auto"/>
        </w:rPr>
        <w:t>we get only a skewed</w:t>
      </w:r>
      <w:r w:rsidRPr="00447552">
        <w:rPr>
          <w:rFonts w:eastAsia="Calibri"/>
        </w:rPr>
        <w:t xml:space="preserve"> and incomplete </w:t>
      </w:r>
      <w:r w:rsidRPr="00447552">
        <w:rPr>
          <w:rFonts w:eastAsia="Calibri"/>
          <w:b/>
          <w:iCs/>
          <w:highlight w:val="cyan"/>
          <w:u w:val="single"/>
          <w:bdr w:val="single" w:sz="18" w:space="0" w:color="auto"/>
        </w:rPr>
        <w:t>picture</w:t>
      </w:r>
      <w:r w:rsidRPr="00447552">
        <w:rPr>
          <w:rFonts w:eastAsia="Calibri"/>
        </w:rPr>
        <w:t xml:space="preserve"> if we focus only on one side of the picture: </w:t>
      </w:r>
      <w:r w:rsidRPr="00447552">
        <w:rPr>
          <w:rFonts w:eastAsia="Calibri"/>
          <w:b/>
          <w:iCs/>
          <w:highlight w:val="cyan"/>
          <w:u w:val="single"/>
          <w:bdr w:val="single" w:sz="18" w:space="0" w:color="auto"/>
        </w:rPr>
        <w:t>if we ignore the Thirteenth</w:t>
      </w:r>
      <w:r w:rsidRPr="00447552">
        <w:rPr>
          <w:rFonts w:eastAsia="Calibri"/>
        </w:rPr>
        <w:t xml:space="preserve">, 5 </w:t>
      </w:r>
      <w:r w:rsidRPr="00447552">
        <w:rPr>
          <w:rFonts w:eastAsia="Calibri"/>
          <w:b/>
          <w:iCs/>
          <w:highlight w:val="cyan"/>
          <w:u w:val="single"/>
          <w:bdr w:val="single" w:sz="18" w:space="0" w:color="auto"/>
        </w:rPr>
        <w:t>Fourteenth</w:t>
      </w:r>
      <w:r w:rsidRPr="00447552">
        <w:rPr>
          <w:rFonts w:eastAsia="Calibri"/>
        </w:rPr>
        <w:t xml:space="preserve">, 6 </w:t>
      </w:r>
      <w:r w:rsidRPr="00447552">
        <w:rPr>
          <w:rFonts w:eastAsia="Calibri"/>
          <w:b/>
          <w:iCs/>
          <w:u w:val="single"/>
          <w:bdr w:val="single" w:sz="18" w:space="0" w:color="auto"/>
        </w:rPr>
        <w:t xml:space="preserve">and </w:t>
      </w:r>
      <w:r w:rsidRPr="00447552">
        <w:rPr>
          <w:rFonts w:eastAsia="Calibri"/>
          <w:b/>
          <w:iCs/>
          <w:highlight w:val="cyan"/>
          <w:u w:val="single"/>
          <w:bdr w:val="single" w:sz="18" w:space="0" w:color="auto"/>
        </w:rPr>
        <w:t>Fifteenth</w:t>
      </w:r>
      <w:r w:rsidRPr="00447552">
        <w:rPr>
          <w:rFonts w:eastAsia="Calibri"/>
        </w:rPr>
        <w:t xml:space="preserve"> 7 </w:t>
      </w:r>
      <w:r w:rsidRPr="00447552">
        <w:rPr>
          <w:rFonts w:eastAsia="Calibri"/>
          <w:b/>
          <w:iCs/>
          <w:highlight w:val="cyan"/>
          <w:u w:val="single"/>
          <w:bdr w:val="single" w:sz="18" w:space="0" w:color="auto"/>
        </w:rPr>
        <w:t>Amendments</w:t>
      </w:r>
      <w:r w:rsidRPr="00447552">
        <w:rPr>
          <w:rFonts w:eastAsia="Calibri"/>
        </w:rPr>
        <w:t xml:space="preserve">; if we ignore </w:t>
      </w:r>
      <w:r w:rsidRPr="00447552">
        <w:rPr>
          <w:rFonts w:eastAsia="Calibri"/>
          <w:b/>
          <w:iCs/>
          <w:highlight w:val="cyan"/>
          <w:u w:val="single"/>
          <w:bdr w:val="single" w:sz="18" w:space="0" w:color="auto"/>
        </w:rPr>
        <w:t>Brown v. Board</w:t>
      </w:r>
      <w:r w:rsidRPr="00447552">
        <w:rPr>
          <w:rFonts w:eastAsia="Calibri"/>
          <w:b/>
          <w:iCs/>
          <w:u w:val="single"/>
          <w:bdr w:val="single" w:sz="18" w:space="0" w:color="auto"/>
        </w:rPr>
        <w:t xml:space="preserve"> of Education</w:t>
      </w:r>
      <w:r w:rsidRPr="00447552">
        <w:rPr>
          <w:rFonts w:eastAsia="Calibri"/>
        </w:rPr>
        <w:t xml:space="preserve">8" and the work of </w:t>
      </w:r>
      <w:r w:rsidRPr="00447552">
        <w:rPr>
          <w:rFonts w:eastAsia="Calibri"/>
          <w:b/>
          <w:iCs/>
          <w:highlight w:val="yellow"/>
          <w:u w:val="single"/>
          <w:bdr w:val="single" w:sz="18" w:space="0" w:color="auto"/>
        </w:rPr>
        <w:t xml:space="preserve">the </w:t>
      </w:r>
      <w:r w:rsidRPr="00447552">
        <w:rPr>
          <w:rFonts w:eastAsia="Calibri"/>
          <w:b/>
          <w:iCs/>
          <w:highlight w:val="cyan"/>
          <w:u w:val="single"/>
          <w:bdr w:val="single" w:sz="18" w:space="0" w:color="auto"/>
        </w:rPr>
        <w:t>Warren Court</w:t>
      </w:r>
      <w:r w:rsidRPr="00447552">
        <w:rPr>
          <w:rFonts w:eastAsia="Calibri"/>
        </w:rPr>
        <w:t xml:space="preserve">; if we ignore </w:t>
      </w:r>
      <w:r w:rsidRPr="00447552">
        <w:rPr>
          <w:rFonts w:eastAsia="Calibri"/>
          <w:b/>
          <w:iCs/>
          <w:highlight w:val="yellow"/>
          <w:u w:val="single"/>
          <w:bdr w:val="single" w:sz="18" w:space="0" w:color="auto"/>
        </w:rPr>
        <w:t xml:space="preserve">the </w:t>
      </w:r>
      <w:r w:rsidRPr="00447552">
        <w:rPr>
          <w:rFonts w:eastAsia="Calibri"/>
          <w:b/>
          <w:iCs/>
          <w:highlight w:val="cyan"/>
          <w:u w:val="single"/>
          <w:bdr w:val="single" w:sz="18" w:space="0" w:color="auto"/>
        </w:rPr>
        <w:t>Civil Rights Acts</w:t>
      </w:r>
      <w:r w:rsidRPr="00447552">
        <w:rPr>
          <w:rFonts w:eastAsia="Calibri"/>
        </w:rPr>
        <w:t xml:space="preserve"> of 1964,' 9 1965,20 and 1990;2" </w:t>
      </w:r>
      <w:r w:rsidRPr="00447552">
        <w:rPr>
          <w:rFonts w:eastAsia="Calibri"/>
          <w:b/>
          <w:iCs/>
          <w:u w:val="single"/>
          <w:bdr w:val="single" w:sz="18" w:space="0" w:color="auto"/>
        </w:rPr>
        <w:t>and</w:t>
      </w:r>
      <w:r w:rsidRPr="00447552">
        <w:rPr>
          <w:rFonts w:eastAsia="Calibri"/>
        </w:rPr>
        <w:t xml:space="preserve"> if we ignore or minimize the commitment to </w:t>
      </w:r>
      <w:r w:rsidRPr="00447552">
        <w:rPr>
          <w:rFonts w:eastAsia="Calibri"/>
          <w:b/>
          <w:iCs/>
          <w:highlight w:val="cyan"/>
          <w:u w:val="single"/>
          <w:bdr w:val="single" w:sz="18" w:space="0" w:color="auto"/>
        </w:rPr>
        <w:t>affirmative action</w:t>
      </w:r>
      <w:r w:rsidRPr="00447552">
        <w:rPr>
          <w:rFonts w:eastAsia="Calibri"/>
        </w:rPr>
        <w:t xml:space="preserve"> that many American institutions, especially educational institutions, have had for the past two decades. I do not think you have to be a triumphalist to think that these are important developments-you only have to be a realist. Similarly, </w:t>
      </w:r>
      <w:r w:rsidRPr="00447552">
        <w:rPr>
          <w:rFonts w:eastAsia="Calibri"/>
          <w:b/>
          <w:bCs/>
          <w:highlight w:val="yellow"/>
          <w:u w:val="single"/>
        </w:rPr>
        <w:t xml:space="preserve">as serious as the problem of </w:t>
      </w:r>
      <w:r w:rsidRPr="00447552">
        <w:rPr>
          <w:rFonts w:eastAsia="Calibri"/>
          <w:b/>
          <w:bCs/>
          <w:highlight w:val="cyan"/>
          <w:u w:val="single"/>
        </w:rPr>
        <w:t>racial inequality remains</w:t>
      </w:r>
      <w:r w:rsidRPr="00447552">
        <w:rPr>
          <w:rFonts w:eastAsia="Calibri"/>
          <w:b/>
          <w:bCs/>
          <w:u w:val="single"/>
        </w:rPr>
        <w:t xml:space="preserve"> in our society</w:t>
      </w:r>
      <w:r w:rsidRPr="00447552">
        <w:rPr>
          <w:rFonts w:eastAsia="Calibri"/>
          <w:b/>
          <w:bCs/>
          <w:highlight w:val="cyan"/>
          <w:u w:val="single"/>
        </w:rPr>
        <w:t>, it is</w:t>
      </w:r>
      <w:r w:rsidRPr="00447552">
        <w:rPr>
          <w:rFonts w:eastAsia="Calibri"/>
          <w:b/>
          <w:bCs/>
          <w:u w:val="single"/>
        </w:rPr>
        <w:t xml:space="preserve"> also </w:t>
      </w:r>
      <w:r w:rsidRPr="00447552">
        <w:rPr>
          <w:rFonts w:eastAsia="Calibri"/>
          <w:b/>
          <w:bCs/>
          <w:highlight w:val="cyan"/>
          <w:u w:val="single"/>
        </w:rPr>
        <w:t>unrealistic to ignore the considerable</w:t>
      </w:r>
      <w:r w:rsidRPr="00447552">
        <w:rPr>
          <w:rFonts w:eastAsia="Calibri"/>
          <w:b/>
          <w:bCs/>
          <w:u w:val="single"/>
        </w:rPr>
        <w:t xml:space="preserve"> amount of </w:t>
      </w:r>
      <w:r w:rsidRPr="00447552">
        <w:rPr>
          <w:rFonts w:eastAsia="Calibri"/>
          <w:b/>
          <w:bCs/>
          <w:highlight w:val="cyan"/>
          <w:u w:val="single"/>
        </w:rPr>
        <w:t>progress</w:t>
      </w:r>
      <w:r w:rsidRPr="00447552">
        <w:rPr>
          <w:rFonts w:eastAsia="Calibri"/>
          <w:b/>
          <w:bCs/>
          <w:u w:val="single"/>
        </w:rPr>
        <w:t xml:space="preserve"> that has been made</w:t>
      </w:r>
      <w:r w:rsidRPr="00447552">
        <w:rPr>
          <w:rFonts w:eastAsia="Calibri"/>
        </w:rPr>
        <w:t xml:space="preserve">. Consider </w:t>
      </w:r>
      <w:r w:rsidRPr="00447552">
        <w:rPr>
          <w:rFonts w:eastAsia="Calibri"/>
          <w:b/>
          <w:bCs/>
          <w:u w:val="single"/>
        </w:rPr>
        <w:t xml:space="preserve">the </w:t>
      </w:r>
      <w:r w:rsidRPr="00447552">
        <w:rPr>
          <w:rFonts w:eastAsia="Calibri"/>
          <w:b/>
          <w:bCs/>
          <w:highlight w:val="cyan"/>
          <w:u w:val="single"/>
        </w:rPr>
        <w:t>emergence of the black middle class</w:t>
      </w:r>
      <w:r w:rsidRPr="00447552">
        <w:rPr>
          <w:rFonts w:eastAsia="Calibri"/>
        </w:rPr>
        <w:t xml:space="preserve"> in the last generation or generation and a half, </w:t>
      </w:r>
      <w:r w:rsidRPr="00447552">
        <w:rPr>
          <w:rFonts w:eastAsia="Calibri"/>
          <w:b/>
          <w:bCs/>
          <w:u w:val="single"/>
        </w:rPr>
        <w:t xml:space="preserve">and the </w:t>
      </w:r>
      <w:r w:rsidRPr="00447552">
        <w:rPr>
          <w:rFonts w:eastAsia="Calibri"/>
          <w:b/>
          <w:bCs/>
          <w:highlight w:val="cyan"/>
          <w:u w:val="single"/>
        </w:rPr>
        <w:t>integration of important American institutions</w:t>
      </w:r>
      <w:r w:rsidRPr="00447552">
        <w:rPr>
          <w:rFonts w:eastAsia="Calibri"/>
        </w:rPr>
        <w:t xml:space="preserve"> such as big-city police forces, which </w:t>
      </w:r>
      <w:r w:rsidRPr="00447552">
        <w:rPr>
          <w:rFonts w:eastAsia="Calibri"/>
          <w:b/>
          <w:bCs/>
          <w:u w:val="single"/>
        </w:rPr>
        <w:t>are important in the day-to-day lives of many minority people</w:t>
      </w:r>
      <w:r w:rsidRPr="00447552">
        <w:rPr>
          <w:rFonts w:eastAsia="Calibri"/>
        </w:rPr>
        <w:t xml:space="preserve">. The military has sometimes been described as the most successfully integrated institution in American society. We all know, as well, that </w:t>
      </w:r>
      <w:r w:rsidRPr="00447552">
        <w:rPr>
          <w:rFonts w:eastAsia="Calibri"/>
          <w:b/>
          <w:bCs/>
          <w:highlight w:val="cyan"/>
          <w:u w:val="single"/>
        </w:rPr>
        <w:t>the number of minority lawyers has risen</w:t>
      </w:r>
      <w:r w:rsidRPr="00447552">
        <w:rPr>
          <w:rFonts w:eastAsia="Calibri"/>
          <w:b/>
          <w:bCs/>
          <w:u w:val="single"/>
        </w:rPr>
        <w:t xml:space="preserve"> substantially</w:t>
      </w:r>
      <w:r w:rsidRPr="00447552">
        <w:rPr>
          <w:rFonts w:eastAsia="Calibri"/>
        </w:rPr>
        <w:t xml:space="preserve">. </w:t>
      </w:r>
      <w:r w:rsidRPr="00447552">
        <w:rPr>
          <w:rFonts w:eastAsia="Calibri"/>
          <w:b/>
          <w:bCs/>
          <w:u w:val="single"/>
        </w:rPr>
        <w:t xml:space="preserve">In state and federal legislatures, </w:t>
      </w:r>
      <w:r w:rsidRPr="00447552">
        <w:rPr>
          <w:rFonts w:eastAsia="Calibri"/>
          <w:b/>
          <w:bCs/>
          <w:highlight w:val="cyan"/>
          <w:u w:val="single"/>
        </w:rPr>
        <w:t xml:space="preserve">there was no </w:t>
      </w:r>
      <w:r w:rsidRPr="00447552">
        <w:rPr>
          <w:rFonts w:eastAsia="Calibri"/>
          <w:b/>
          <w:bCs/>
          <w:highlight w:val="yellow"/>
          <w:u w:val="single"/>
        </w:rPr>
        <w:t xml:space="preserve">such thing as a </w:t>
      </w:r>
      <w:r w:rsidRPr="00447552">
        <w:rPr>
          <w:rFonts w:eastAsia="Calibri"/>
          <w:b/>
          <w:bCs/>
          <w:highlight w:val="cyan"/>
          <w:u w:val="single"/>
        </w:rPr>
        <w:t>black caucus in</w:t>
      </w:r>
      <w:r w:rsidRPr="00447552">
        <w:rPr>
          <w:rFonts w:eastAsia="Calibri"/>
          <w:b/>
          <w:bCs/>
          <w:u w:val="single"/>
        </w:rPr>
        <w:t xml:space="preserve"> Congress </w:t>
      </w:r>
      <w:r w:rsidRPr="00447552">
        <w:rPr>
          <w:rFonts w:eastAsia="Calibri"/>
          <w:b/>
          <w:bCs/>
          <w:highlight w:val="yellow"/>
          <w:u w:val="single"/>
        </w:rPr>
        <w:t>thirty</w:t>
      </w:r>
      <w:r w:rsidRPr="00447552">
        <w:rPr>
          <w:rFonts w:eastAsia="Calibri"/>
          <w:b/>
          <w:bCs/>
          <w:u w:val="single"/>
        </w:rPr>
        <w:t xml:space="preserve"> or forty </w:t>
      </w:r>
      <w:r w:rsidRPr="00447552">
        <w:rPr>
          <w:rFonts w:eastAsia="Calibri"/>
          <w:b/>
          <w:bCs/>
          <w:highlight w:val="yellow"/>
          <w:u w:val="single"/>
        </w:rPr>
        <w:t>years ago</w:t>
      </w:r>
      <w:r w:rsidRPr="00447552">
        <w:rPr>
          <w:rFonts w:eastAsia="Calibri"/>
          <w:b/>
          <w:bCs/>
          <w:u w:val="single"/>
        </w:rPr>
        <w:t>, because there would not have been enough black people present</w:t>
      </w:r>
      <w:r w:rsidRPr="00447552">
        <w:rPr>
          <w:rFonts w:eastAsia="Calibri"/>
        </w:rPr>
        <w:t xml:space="preserve"> to call a caucus. </w:t>
      </w:r>
      <w:r w:rsidRPr="00447552">
        <w:rPr>
          <w:rFonts w:eastAsia="Calibri"/>
          <w:b/>
          <w:iCs/>
          <w:u w:val="single"/>
          <w:bdr w:val="single" w:sz="18" w:space="0" w:color="auto"/>
        </w:rPr>
        <w:t xml:space="preserve">And </w:t>
      </w:r>
      <w:r w:rsidRPr="00447552">
        <w:rPr>
          <w:rFonts w:eastAsia="Calibri"/>
          <w:b/>
          <w:iCs/>
          <w:highlight w:val="cyan"/>
          <w:u w:val="single"/>
          <w:bdr w:val="single" w:sz="18" w:space="0" w:color="auto"/>
        </w:rPr>
        <w:t xml:space="preserve">do not forget </w:t>
      </w:r>
      <w:r w:rsidRPr="00447552">
        <w:rPr>
          <w:rFonts w:eastAsia="Calibri"/>
          <w:b/>
          <w:iCs/>
          <w:highlight w:val="yellow"/>
          <w:u w:val="single"/>
          <w:bdr w:val="single" w:sz="18" w:space="0" w:color="auto"/>
        </w:rPr>
        <w:t xml:space="preserve">the </w:t>
      </w:r>
      <w:r w:rsidRPr="00447552">
        <w:rPr>
          <w:rFonts w:eastAsia="Calibri"/>
          <w:b/>
          <w:iCs/>
          <w:highlight w:val="cyan"/>
          <w:u w:val="single"/>
          <w:bdr w:val="single" w:sz="18" w:space="0" w:color="auto"/>
        </w:rPr>
        <w:t>considerable evidence of sharp changes in white attitudes</w:t>
      </w:r>
      <w:r w:rsidRPr="00447552">
        <w:rPr>
          <w:rFonts w:eastAsia="Calibri"/>
          <w:b/>
          <w:iCs/>
          <w:u w:val="single"/>
          <w:bdr w:val="single" w:sz="18" w:space="0" w:color="auto"/>
        </w:rPr>
        <w:t xml:space="preserve"> over that period in a more favorable and tolerant direction</w:t>
      </w:r>
      <w:r w:rsidRPr="00447552">
        <w:rPr>
          <w:rFonts w:eastAsia="Calibri"/>
        </w:rPr>
        <w:t xml:space="preserve">. It is true that there is much in our history that we can only look back on with a feeling of shame, but </w:t>
      </w:r>
      <w:r w:rsidRPr="00447552">
        <w:rPr>
          <w:rFonts w:eastAsia="Calibri"/>
          <w:b/>
          <w:bCs/>
          <w:highlight w:val="cyan"/>
          <w:u w:val="single"/>
        </w:rPr>
        <w:t>there is</w:t>
      </w:r>
      <w:r w:rsidRPr="00447552">
        <w:rPr>
          <w:rFonts w:eastAsia="Calibri"/>
        </w:rPr>
        <w:t xml:space="preserve"> also </w:t>
      </w:r>
      <w:r w:rsidRPr="00447552">
        <w:rPr>
          <w:rFonts w:eastAsia="Calibri"/>
          <w:b/>
          <w:bCs/>
          <w:highlight w:val="cyan"/>
          <w:u w:val="single"/>
        </w:rPr>
        <w:t>much to be proud of</w:t>
      </w:r>
      <w:r w:rsidRPr="00447552">
        <w:rPr>
          <w:rFonts w:eastAsia="Calibri"/>
          <w:b/>
          <w:bCs/>
          <w:u w:val="single"/>
        </w:rPr>
        <w:t xml:space="preserve"> that we should not forget</w:t>
      </w:r>
      <w:r w:rsidRPr="00447552">
        <w:rPr>
          <w:rFonts w:eastAsia="Calibri"/>
        </w:rPr>
        <w:t xml:space="preserve">. </w:t>
      </w:r>
      <w:r w:rsidRPr="00447552">
        <w:rPr>
          <w:rFonts w:eastAsia="Calibri"/>
          <w:b/>
          <w:bCs/>
          <w:u w:val="single"/>
        </w:rPr>
        <w:t xml:space="preserve">I also think that </w:t>
      </w:r>
      <w:r w:rsidRPr="00447552">
        <w:rPr>
          <w:rFonts w:eastAsia="Calibri"/>
          <w:b/>
          <w:bCs/>
          <w:highlight w:val="cyan"/>
          <w:u w:val="single"/>
        </w:rPr>
        <w:t xml:space="preserve">the accusation </w:t>
      </w:r>
      <w:r w:rsidRPr="00447552">
        <w:rPr>
          <w:rFonts w:eastAsia="Calibri"/>
          <w:b/>
          <w:bCs/>
          <w:highlight w:val="yellow"/>
          <w:u w:val="single"/>
        </w:rPr>
        <w:t xml:space="preserve">that </w:t>
      </w:r>
      <w:r w:rsidRPr="00447552">
        <w:rPr>
          <w:rFonts w:eastAsia="Calibri"/>
          <w:b/>
          <w:bCs/>
          <w:highlight w:val="cyan"/>
          <w:u w:val="single"/>
        </w:rPr>
        <w:t>the</w:t>
      </w:r>
      <w:r w:rsidRPr="00447552">
        <w:rPr>
          <w:rFonts w:eastAsia="Calibri"/>
          <w:b/>
          <w:bCs/>
          <w:u w:val="single"/>
        </w:rPr>
        <w:t xml:space="preserve"> American </w:t>
      </w:r>
      <w:r w:rsidRPr="00447552">
        <w:rPr>
          <w:rFonts w:eastAsia="Calibri"/>
          <w:b/>
          <w:bCs/>
          <w:highlight w:val="cyan"/>
          <w:u w:val="single"/>
        </w:rPr>
        <w:t>legal system is inherently racist lacks perspective</w:t>
      </w:r>
      <w:r w:rsidRPr="00447552">
        <w:rPr>
          <w:rFonts w:eastAsia="Calibri"/>
          <w:b/>
          <w:bCs/>
          <w:u w:val="single"/>
        </w:rPr>
        <w:t xml:space="preserve"> in the sense that </w:t>
      </w:r>
      <w:r w:rsidRPr="00447552">
        <w:rPr>
          <w:rFonts w:eastAsia="Calibri"/>
          <w:b/>
          <w:bCs/>
          <w:highlight w:val="cyan"/>
          <w:u w:val="single"/>
        </w:rPr>
        <w:t xml:space="preserve">it seems to imply </w:t>
      </w:r>
      <w:r w:rsidRPr="00447552">
        <w:rPr>
          <w:rFonts w:eastAsia="Calibri"/>
          <w:b/>
          <w:bCs/>
          <w:highlight w:val="yellow"/>
          <w:u w:val="single"/>
        </w:rPr>
        <w:t xml:space="preserve">that </w:t>
      </w:r>
      <w:r w:rsidRPr="00447552">
        <w:rPr>
          <w:rFonts w:eastAsia="Calibri"/>
          <w:b/>
          <w:bCs/>
          <w:highlight w:val="cyan"/>
          <w:u w:val="single"/>
        </w:rPr>
        <w:t>there is something specifically American</w:t>
      </w:r>
      <w:r w:rsidRPr="00447552">
        <w:rPr>
          <w:rFonts w:eastAsia="Calibri"/>
          <w:b/>
          <w:bCs/>
          <w:u w:val="single"/>
        </w:rPr>
        <w:t xml:space="preserve"> about this problem. If you look around the world, societies virtually everywhere are struggling with the problems of ethnic and cultural pluralism</w:t>
      </w:r>
      <w:r w:rsidRPr="00447552">
        <w:rPr>
          <w:rFonts w:eastAsia="Calibri"/>
        </w:rPr>
        <w:t xml:space="preserve">, and are trying to find ways to incorporate diverse groups into their governing structures. I think if you look around the world, including even countries like France which Professor Delgado referred to, </w:t>
      </w:r>
      <w:r w:rsidRPr="00447552">
        <w:rPr>
          <w:rFonts w:eastAsia="Calibri"/>
          <w:b/>
          <w:iCs/>
          <w:u w:val="single"/>
          <w:bdr w:val="single" w:sz="18" w:space="0" w:color="auto"/>
        </w:rPr>
        <w:t xml:space="preserve">it is far from clear that we are doing worse than the others. In some ways, I think </w:t>
      </w:r>
      <w:r w:rsidRPr="00447552">
        <w:rPr>
          <w:rFonts w:eastAsia="Calibri"/>
          <w:b/>
          <w:iCs/>
          <w:highlight w:val="cyan"/>
          <w:u w:val="single"/>
          <w:bdr w:val="single" w:sz="18" w:space="0" w:color="auto"/>
        </w:rPr>
        <w:t>we are doing considerably better than most.</w:t>
      </w:r>
    </w:p>
    <w:p w:rsidR="009628F9" w:rsidRPr="00447552" w:rsidRDefault="009628F9" w:rsidP="009628F9">
      <w:pPr>
        <w:keepNext/>
        <w:keepLines/>
        <w:numPr>
          <w:ilvl w:val="0"/>
          <w:numId w:val="12"/>
        </w:numPr>
        <w:spacing w:before="200"/>
        <w:contextualSpacing/>
        <w:outlineLvl w:val="3"/>
        <w:rPr>
          <w:rFonts w:eastAsia="Times New Roman" w:cs="Times New Roman"/>
          <w:b/>
          <w:bCs/>
          <w:iCs/>
        </w:rPr>
      </w:pPr>
      <w:r w:rsidRPr="00447552">
        <w:rPr>
          <w:rFonts w:eastAsia="Times New Roman" w:cs="Times New Roman"/>
          <w:b/>
          <w:bCs/>
          <w:iCs/>
          <w:u w:val="single"/>
        </w:rPr>
        <w:t>We solve their offense</w:t>
      </w:r>
      <w:r w:rsidRPr="00447552">
        <w:rPr>
          <w:rFonts w:eastAsia="Times New Roman" w:cs="Times New Roman"/>
          <w:b/>
          <w:bCs/>
          <w:iCs/>
        </w:rPr>
        <w:t>—vigilance challenges racist aspects of the law</w:t>
      </w:r>
    </w:p>
    <w:p w:rsidR="009628F9" w:rsidRPr="00447552" w:rsidRDefault="009628F9" w:rsidP="009628F9">
      <w:pPr>
        <w:rPr>
          <w:rFonts w:eastAsia="Calibri"/>
          <w:b/>
          <w:bCs/>
        </w:rPr>
      </w:pPr>
      <w:r w:rsidRPr="00447552">
        <w:rPr>
          <w:rFonts w:eastAsia="Calibri"/>
          <w:b/>
          <w:bCs/>
        </w:rPr>
        <w:t xml:space="preserve">Delgado 98 </w:t>
      </w:r>
      <w:r w:rsidRPr="00447552">
        <w:rPr>
          <w:rFonts w:eastAsia="Calibri"/>
        </w:rPr>
        <w:t>(Richard, Jean N. Lindsley Professor of Law at the University of Colorado Law School, “Is American Law Inherently Racist”, Debate w/ Prof. Farber, Berkeley Law Scholarship Repository, http://scholarship.law.berkeley.edu/cgi/viewcontent.cgi?article=1211&amp;context=facpubs)</w:t>
      </w:r>
    </w:p>
    <w:p w:rsidR="009628F9" w:rsidRPr="00447552" w:rsidRDefault="009628F9" w:rsidP="009628F9">
      <w:pPr>
        <w:rPr>
          <w:rFonts w:eastAsia="Times New Roman"/>
        </w:rPr>
      </w:pPr>
      <w:r w:rsidRPr="00447552">
        <w:rPr>
          <w:rFonts w:eastAsia="Calibri"/>
        </w:rPr>
        <w:t xml:space="preserve">AUDIENCE: </w:t>
      </w:r>
      <w:r w:rsidRPr="00447552">
        <w:rPr>
          <w:rFonts w:eastAsia="Calibri"/>
          <w:b/>
          <w:bCs/>
          <w:highlight w:val="cyan"/>
          <w:u w:val="single"/>
        </w:rPr>
        <w:t xml:space="preserve">If we accept </w:t>
      </w:r>
      <w:r w:rsidRPr="00447552">
        <w:rPr>
          <w:rFonts w:eastAsia="Calibri"/>
          <w:b/>
          <w:bCs/>
          <w:u w:val="single"/>
        </w:rPr>
        <w:t xml:space="preserve">the premise </w:t>
      </w:r>
      <w:r w:rsidRPr="00447552">
        <w:rPr>
          <w:rFonts w:eastAsia="Calibri"/>
          <w:b/>
          <w:bCs/>
          <w:highlight w:val="yellow"/>
          <w:u w:val="single"/>
        </w:rPr>
        <w:t xml:space="preserve">that </w:t>
      </w:r>
      <w:r w:rsidRPr="00447552">
        <w:rPr>
          <w:rFonts w:eastAsia="Calibri"/>
          <w:b/>
          <w:bCs/>
          <w:u w:val="single"/>
        </w:rPr>
        <w:t xml:space="preserve">American </w:t>
      </w:r>
      <w:r w:rsidRPr="00447552">
        <w:rPr>
          <w:rFonts w:eastAsia="Calibri"/>
          <w:b/>
          <w:bCs/>
          <w:highlight w:val="cyan"/>
          <w:u w:val="single"/>
        </w:rPr>
        <w:t>law is</w:t>
      </w:r>
      <w:r w:rsidRPr="00447552">
        <w:rPr>
          <w:rFonts w:eastAsia="Calibri"/>
          <w:b/>
          <w:bCs/>
          <w:u w:val="single"/>
        </w:rPr>
        <w:t xml:space="preserve"> inherently </w:t>
      </w:r>
      <w:r w:rsidRPr="00447552">
        <w:rPr>
          <w:rFonts w:eastAsia="Calibri"/>
          <w:b/>
          <w:bCs/>
          <w:highlight w:val="cyan"/>
          <w:u w:val="single"/>
        </w:rPr>
        <w:t>racist, what can be done</w:t>
      </w:r>
      <w:r w:rsidRPr="00447552">
        <w:rPr>
          <w:rFonts w:eastAsia="Calibri"/>
        </w:rPr>
        <w:t xml:space="preserve"> about it? Where do we start? And related to that, </w:t>
      </w:r>
      <w:r w:rsidRPr="00447552">
        <w:rPr>
          <w:rFonts w:eastAsia="Calibri"/>
          <w:b/>
          <w:bCs/>
          <w:highlight w:val="cyan"/>
          <w:u w:val="single"/>
        </w:rPr>
        <w:t xml:space="preserve">how can </w:t>
      </w:r>
      <w:r w:rsidRPr="00447552">
        <w:rPr>
          <w:rFonts w:eastAsia="Calibri"/>
          <w:b/>
          <w:bCs/>
          <w:highlight w:val="yellow"/>
          <w:u w:val="single"/>
        </w:rPr>
        <w:t xml:space="preserve">an </w:t>
      </w:r>
      <w:r w:rsidRPr="00447552">
        <w:rPr>
          <w:rFonts w:eastAsia="Calibri"/>
          <w:b/>
          <w:bCs/>
          <w:highlight w:val="cyan"/>
          <w:u w:val="single"/>
        </w:rPr>
        <w:t xml:space="preserve">inherently racist law be made unracist, or are we </w:t>
      </w:r>
      <w:r w:rsidRPr="00447552">
        <w:rPr>
          <w:rFonts w:eastAsia="Calibri"/>
          <w:b/>
          <w:bCs/>
          <w:highlight w:val="yellow"/>
          <w:u w:val="single"/>
        </w:rPr>
        <w:t xml:space="preserve">just </w:t>
      </w:r>
      <w:r w:rsidRPr="00447552">
        <w:rPr>
          <w:rFonts w:eastAsia="Calibri"/>
          <w:b/>
          <w:bCs/>
          <w:highlight w:val="cyan"/>
          <w:u w:val="single"/>
        </w:rPr>
        <w:t xml:space="preserve">doomed to </w:t>
      </w:r>
      <w:r w:rsidRPr="00447552">
        <w:rPr>
          <w:rFonts w:eastAsia="Calibri"/>
          <w:b/>
          <w:bCs/>
          <w:highlight w:val="yellow"/>
          <w:u w:val="single"/>
        </w:rPr>
        <w:t xml:space="preserve">a </w:t>
      </w:r>
      <w:r w:rsidRPr="00447552">
        <w:rPr>
          <w:rFonts w:eastAsia="Calibri"/>
          <w:b/>
          <w:bCs/>
          <w:highlight w:val="cyan"/>
          <w:u w:val="single"/>
        </w:rPr>
        <w:t>perpetual battle</w:t>
      </w:r>
      <w:r w:rsidRPr="00447552">
        <w:rPr>
          <w:rFonts w:eastAsia="Calibri"/>
          <w:b/>
          <w:bCs/>
          <w:u w:val="single"/>
        </w:rPr>
        <w:t xml:space="preserve"> to decrease the level of racism</w:t>
      </w:r>
      <w:r w:rsidRPr="00447552">
        <w:rPr>
          <w:rFonts w:eastAsia="Calibri"/>
        </w:rPr>
        <w:t xml:space="preserve"> in our laws? PROFESSOR DELGADO: </w:t>
      </w:r>
      <w:r w:rsidRPr="00447552">
        <w:rPr>
          <w:rFonts w:eastAsia="Calibri"/>
          <w:b/>
          <w:iCs/>
          <w:highlight w:val="cyan"/>
          <w:u w:val="single"/>
          <w:bdr w:val="single" w:sz="18" w:space="0" w:color="auto"/>
        </w:rPr>
        <w:t>No. I don't think that it is a dispiriting or</w:t>
      </w:r>
      <w:r w:rsidRPr="00447552">
        <w:rPr>
          <w:rFonts w:eastAsia="Calibri"/>
        </w:rPr>
        <w:t xml:space="preserve"> an overly </w:t>
      </w:r>
      <w:r w:rsidRPr="00447552">
        <w:rPr>
          <w:rFonts w:eastAsia="Calibri"/>
          <w:b/>
          <w:iCs/>
          <w:highlight w:val="cyan"/>
          <w:u w:val="single"/>
          <w:bdr w:val="single" w:sz="18" w:space="0" w:color="auto"/>
        </w:rPr>
        <w:t>pessimistic view</w:t>
      </w:r>
      <w:r w:rsidRPr="00447552">
        <w:rPr>
          <w:rFonts w:eastAsia="Calibri"/>
        </w:rPr>
        <w:t xml:space="preserve">, </w:t>
      </w:r>
      <w:r w:rsidRPr="00447552">
        <w:rPr>
          <w:rFonts w:eastAsia="Calibri"/>
          <w:b/>
          <w:bCs/>
          <w:u w:val="single"/>
        </w:rPr>
        <w:t>if one accepts the position</w:t>
      </w:r>
      <w:r w:rsidRPr="00447552">
        <w:rPr>
          <w:rFonts w:eastAsia="Calibri"/>
        </w:rPr>
        <w:t xml:space="preserve">-as I do, </w:t>
      </w:r>
      <w:r w:rsidRPr="00447552">
        <w:rPr>
          <w:rFonts w:eastAsia="Calibri"/>
          <w:b/>
          <w:bCs/>
          <w:u w:val="single"/>
        </w:rPr>
        <w:t>that American law is recurrently, inherently racist any more than, it is enervating to accept the proposition that the human body</w:t>
      </w:r>
      <w:r w:rsidRPr="00447552">
        <w:rPr>
          <w:rFonts w:eastAsia="Calibri"/>
        </w:rPr>
        <w:t xml:space="preserve">, let's say, </w:t>
      </w:r>
      <w:r w:rsidRPr="00447552">
        <w:rPr>
          <w:rFonts w:eastAsia="Calibri"/>
          <w:b/>
          <w:bCs/>
          <w:u w:val="single"/>
        </w:rPr>
        <w:t>is inherently frail</w:t>
      </w:r>
      <w:r w:rsidRPr="00447552">
        <w:rPr>
          <w:rFonts w:eastAsia="Calibri"/>
        </w:rPr>
        <w:t xml:space="preserve">. From which </w:t>
      </w:r>
      <w:r w:rsidRPr="00447552">
        <w:rPr>
          <w:rFonts w:eastAsia="Calibri"/>
          <w:b/>
          <w:bCs/>
          <w:u w:val="single"/>
        </w:rPr>
        <w:t xml:space="preserve">it follows then that </w:t>
      </w:r>
      <w:r w:rsidRPr="00447552">
        <w:rPr>
          <w:rFonts w:eastAsia="Calibri"/>
          <w:b/>
          <w:bCs/>
          <w:highlight w:val="cyan"/>
          <w:u w:val="single"/>
        </w:rPr>
        <w:t>one ought to take reasonable measures</w:t>
      </w:r>
      <w:r w:rsidRPr="00447552">
        <w:rPr>
          <w:rFonts w:eastAsia="Calibri"/>
          <w:highlight w:val="cyan"/>
        </w:rPr>
        <w:t xml:space="preserve">. </w:t>
      </w:r>
      <w:r w:rsidRPr="00447552">
        <w:rPr>
          <w:rFonts w:eastAsia="Calibri"/>
          <w:b/>
          <w:bCs/>
          <w:highlight w:val="cyan"/>
          <w:u w:val="single"/>
        </w:rPr>
        <w:t>One ought to wear safety belts</w:t>
      </w:r>
      <w:r w:rsidRPr="00447552">
        <w:rPr>
          <w:rFonts w:eastAsia="Calibri"/>
        </w:rPr>
        <w:t xml:space="preserve">, one ought to vaccinate children, and </w:t>
      </w:r>
      <w:r w:rsidRPr="00447552">
        <w:rPr>
          <w:rFonts w:eastAsia="Calibri" w:cs="Times New Roman"/>
          <w:b/>
          <w:iCs/>
          <w:highlight w:val="cyan"/>
          <w:u w:val="single"/>
        </w:rPr>
        <w:t>one does not simply give up from</w:t>
      </w:r>
      <w:r w:rsidRPr="00447552">
        <w:rPr>
          <w:rFonts w:eastAsia="Calibri" w:cs="Times New Roman"/>
          <w:b/>
          <w:iCs/>
          <w:u w:val="single"/>
        </w:rPr>
        <w:t xml:space="preserve"> the </w:t>
      </w:r>
      <w:r w:rsidRPr="00447552">
        <w:rPr>
          <w:rFonts w:eastAsia="Calibri" w:cs="Times New Roman"/>
          <w:b/>
          <w:iCs/>
          <w:highlight w:val="cyan"/>
          <w:u w:val="single"/>
        </w:rPr>
        <w:t>recognition</w:t>
      </w:r>
      <w:r w:rsidRPr="00447552">
        <w:rPr>
          <w:rFonts w:eastAsia="Calibri" w:cs="Times New Roman"/>
          <w:b/>
          <w:iCs/>
          <w:u w:val="single"/>
        </w:rPr>
        <w:t xml:space="preserve"> that </w:t>
      </w:r>
      <w:r w:rsidRPr="00447552">
        <w:rPr>
          <w:rFonts w:eastAsia="Calibri" w:cs="Times New Roman"/>
          <w:b/>
          <w:iCs/>
          <w:highlight w:val="cyan"/>
          <w:u w:val="single"/>
        </w:rPr>
        <w:t>something is inherently</w:t>
      </w:r>
      <w:r w:rsidRPr="00447552">
        <w:rPr>
          <w:rFonts w:eastAsia="Calibri" w:cs="Times New Roman"/>
          <w:b/>
          <w:iCs/>
          <w:u w:val="single"/>
        </w:rPr>
        <w:t xml:space="preserve"> a </w:t>
      </w:r>
      <w:r w:rsidRPr="00447552">
        <w:rPr>
          <w:rFonts w:eastAsia="Calibri" w:cs="Times New Roman"/>
          <w:b/>
          <w:iCs/>
          <w:highlight w:val="cyan"/>
          <w:u w:val="single"/>
        </w:rPr>
        <w:t>difficult</w:t>
      </w:r>
      <w:r w:rsidRPr="00447552">
        <w:rPr>
          <w:rFonts w:eastAsia="Calibri"/>
        </w:rPr>
        <w:t xml:space="preserve">y or a problem. </w:t>
      </w:r>
      <w:r w:rsidRPr="00447552">
        <w:rPr>
          <w:rFonts w:eastAsia="Calibri"/>
          <w:b/>
          <w:iCs/>
          <w:highlight w:val="cyan"/>
          <w:u w:val="single"/>
          <w:bdr w:val="single" w:sz="18" w:space="0" w:color="auto"/>
        </w:rPr>
        <w:t xml:space="preserve">Vigilance is </w:t>
      </w:r>
      <w:r w:rsidRPr="00447552">
        <w:rPr>
          <w:rFonts w:eastAsia="Calibri"/>
          <w:b/>
          <w:iCs/>
          <w:highlight w:val="yellow"/>
          <w:u w:val="single"/>
          <w:bdr w:val="single" w:sz="18" w:space="0" w:color="auto"/>
        </w:rPr>
        <w:t xml:space="preserve">what is </w:t>
      </w:r>
      <w:r w:rsidRPr="00447552">
        <w:rPr>
          <w:rFonts w:eastAsia="Calibri"/>
          <w:b/>
          <w:iCs/>
          <w:highlight w:val="cyan"/>
          <w:u w:val="single"/>
          <w:bdr w:val="single" w:sz="18" w:space="0" w:color="auto"/>
        </w:rPr>
        <w:t>called for, not giving up</w:t>
      </w:r>
      <w:r w:rsidRPr="00447552">
        <w:rPr>
          <w:rFonts w:eastAsia="Calibri"/>
        </w:rPr>
        <w:t xml:space="preserve">. So no, </w:t>
      </w:r>
      <w:r w:rsidRPr="00447552">
        <w:rPr>
          <w:rFonts w:eastAsia="Calibri"/>
          <w:b/>
          <w:bCs/>
          <w:u w:val="single"/>
        </w:rPr>
        <w:t>I do not take the position that the inherent racism that seems to inflict our society requires any sort of surrender</w:t>
      </w:r>
      <w:r w:rsidRPr="00447552">
        <w:rPr>
          <w:rFonts w:eastAsia="Calibri"/>
        </w:rPr>
        <w:t xml:space="preserve">. Quite the contrary, </w:t>
      </w:r>
      <w:r w:rsidRPr="00447552">
        <w:rPr>
          <w:rFonts w:eastAsia="Calibri"/>
          <w:b/>
          <w:bCs/>
          <w:highlight w:val="cyan"/>
          <w:u w:val="single"/>
        </w:rPr>
        <w:t xml:space="preserve">it requires all </w:t>
      </w:r>
      <w:r w:rsidRPr="00447552">
        <w:rPr>
          <w:rFonts w:eastAsia="Calibri"/>
          <w:b/>
          <w:bCs/>
          <w:highlight w:val="yellow"/>
          <w:u w:val="single"/>
        </w:rPr>
        <w:t xml:space="preserve">of </w:t>
      </w:r>
      <w:r w:rsidRPr="00447552">
        <w:rPr>
          <w:rFonts w:eastAsia="Calibri"/>
          <w:b/>
          <w:bCs/>
          <w:highlight w:val="cyan"/>
          <w:u w:val="single"/>
        </w:rPr>
        <w:t xml:space="preserve">our efforts if we are to be the society </w:t>
      </w:r>
      <w:r w:rsidRPr="00447552">
        <w:rPr>
          <w:rFonts w:eastAsia="Calibri"/>
          <w:b/>
          <w:bCs/>
          <w:highlight w:val="yellow"/>
          <w:u w:val="single"/>
        </w:rPr>
        <w:t xml:space="preserve">that </w:t>
      </w:r>
      <w:r w:rsidRPr="00447552">
        <w:rPr>
          <w:rFonts w:eastAsia="Calibri"/>
          <w:b/>
          <w:bCs/>
          <w:highlight w:val="cyan"/>
          <w:u w:val="single"/>
        </w:rPr>
        <w:t>we can be</w:t>
      </w:r>
      <w:r w:rsidRPr="00447552">
        <w:rPr>
          <w:rFonts w:eastAsia="Calibri"/>
        </w:rPr>
        <w:t xml:space="preserve"> and that we are in other respects. I will address this point later in my talk.</w:t>
      </w:r>
    </w:p>
    <w:p w:rsidR="009628F9" w:rsidRPr="00447552" w:rsidRDefault="009628F9" w:rsidP="009628F9">
      <w:pPr>
        <w:keepNext/>
        <w:keepLines/>
        <w:numPr>
          <w:ilvl w:val="0"/>
          <w:numId w:val="12"/>
        </w:numPr>
        <w:spacing w:before="200"/>
        <w:contextualSpacing/>
        <w:outlineLvl w:val="3"/>
        <w:rPr>
          <w:rFonts w:eastAsia="Times New Roman" w:cs="Times New Roman"/>
          <w:b/>
          <w:bCs/>
          <w:iCs/>
          <w:u w:val="single"/>
        </w:rPr>
      </w:pPr>
      <w:r w:rsidRPr="00447552">
        <w:rPr>
          <w:rFonts w:eastAsia="Times New Roman" w:cs="Times New Roman"/>
          <w:b/>
          <w:bCs/>
          <w:iCs/>
          <w:u w:val="single"/>
        </w:rPr>
        <w:t>Interim goals</w:t>
      </w:r>
      <w:r w:rsidRPr="00447552">
        <w:rPr>
          <w:rFonts w:eastAsia="Times New Roman" w:cs="Times New Roman"/>
          <w:b/>
          <w:bCs/>
          <w:iCs/>
        </w:rPr>
        <w:t xml:space="preserve">—even if the state is structurally violent, it’s still valuable—it can provide short-term support that people depend upon to survive—that’s Themba Nixon—we can strategically utilize the state even if it won’t spur structural change—the alt </w:t>
      </w:r>
      <w:r w:rsidRPr="00447552">
        <w:rPr>
          <w:rFonts w:eastAsia="Times New Roman" w:cs="Times New Roman"/>
          <w:b/>
          <w:bCs/>
          <w:iCs/>
          <w:u w:val="single"/>
        </w:rPr>
        <w:t>can’t solve</w:t>
      </w:r>
      <w:r w:rsidRPr="00447552">
        <w:rPr>
          <w:rFonts w:eastAsia="Times New Roman" w:cs="Times New Roman"/>
          <w:b/>
          <w:bCs/>
          <w:iCs/>
        </w:rPr>
        <w:t xml:space="preserve"> because it </w:t>
      </w:r>
      <w:r w:rsidRPr="00447552">
        <w:rPr>
          <w:rFonts w:eastAsia="Times New Roman" w:cs="Times New Roman"/>
          <w:b/>
          <w:bCs/>
          <w:iCs/>
          <w:u w:val="single"/>
        </w:rPr>
        <w:t>sacrifices millions upon the altar of radical change</w:t>
      </w:r>
    </w:p>
    <w:p w:rsidR="009628F9" w:rsidRPr="00447552" w:rsidRDefault="009628F9" w:rsidP="009628F9">
      <w:pPr>
        <w:rPr>
          <w:rFonts w:eastAsia="Calibri" w:cs="Times New Roman"/>
          <w:b/>
          <w:bCs/>
        </w:rPr>
      </w:pPr>
      <w:r w:rsidRPr="00447552">
        <w:rPr>
          <w:rFonts w:eastAsia="Calibri" w:cs="Times New Roman"/>
          <w:b/>
          <w:bCs/>
        </w:rPr>
        <w:t xml:space="preserve">Heiner 3 </w:t>
      </w:r>
      <w:r w:rsidRPr="00447552">
        <w:rPr>
          <w:rFonts w:eastAsia="Calibri" w:cs="Times New Roman"/>
        </w:rPr>
        <w:t>(Brady Heiner is a doctoral student in philosophy at the State University of New York at Stony Brook. He is currently guest editing a special issue of Continental Philosophy Review. Source: Social Justice, Vol. 30, No. 2 (92), War, Dissent, and Justice: A Dialogue (2003), pp. 98-101. Modified for abelist language. Published by: Social Justice/Global OptionsStable URL: http://www.jstor.org/stable/</w:t>
      </w:r>
      <w:proofErr w:type="gramStart"/>
      <w:r w:rsidRPr="00447552">
        <w:rPr>
          <w:rFonts w:eastAsia="Calibri" w:cs="Times New Roman"/>
        </w:rPr>
        <w:t>29768191 .)</w:t>
      </w:r>
      <w:proofErr w:type="gramEnd"/>
    </w:p>
    <w:p w:rsidR="009628F9" w:rsidRPr="00447552" w:rsidRDefault="009628F9" w:rsidP="009628F9">
      <w:pPr>
        <w:rPr>
          <w:rFonts w:eastAsia="Calibri" w:cs="Times New Roman"/>
        </w:rPr>
      </w:pPr>
      <w:r w:rsidRPr="00447552">
        <w:rPr>
          <w:rFonts w:eastAsia="Calibri" w:cs="Times New Roman"/>
        </w:rPr>
        <w:t xml:space="preserve">However, we must acknowledge that the line between reformist practices and abolitionist practices is not a definitive one. For example, </w:t>
      </w:r>
      <w:r w:rsidRPr="00447552">
        <w:rPr>
          <w:rFonts w:eastAsia="Calibri" w:cs="Times New Roman"/>
          <w:highlight w:val="yellow"/>
          <w:u w:val="single"/>
        </w:rPr>
        <w:t xml:space="preserve">though the ultimate goal </w:t>
      </w:r>
      <w:r w:rsidRPr="00447552">
        <w:rPr>
          <w:rFonts w:eastAsia="Calibri" w:cs="Times New Roman"/>
        </w:rPr>
        <w:t xml:space="preserve">of an abolitionist movement </w:t>
      </w:r>
      <w:r w:rsidRPr="00447552">
        <w:rPr>
          <w:rFonts w:eastAsia="Calibri" w:cs="Times New Roman"/>
          <w:highlight w:val="yellow"/>
          <w:u w:val="single"/>
        </w:rPr>
        <w:t>is</w:t>
      </w:r>
      <w:r w:rsidRPr="00447552">
        <w:rPr>
          <w:rFonts w:eastAsia="Calibri" w:cs="Times New Roman"/>
        </w:rPr>
        <w:t xml:space="preserve"> the </w:t>
      </w:r>
      <w:r w:rsidRPr="00447552">
        <w:rPr>
          <w:rFonts w:eastAsia="Calibri" w:cs="Times New Roman"/>
          <w:highlight w:val="yellow"/>
          <w:u w:val="single"/>
        </w:rPr>
        <w:t>total negation of the</w:t>
      </w:r>
      <w:r w:rsidRPr="00447552">
        <w:rPr>
          <w:rFonts w:eastAsia="Calibri" w:cs="Times New Roman"/>
        </w:rPr>
        <w:t xml:space="preserve"> </w:t>
      </w:r>
      <w:r w:rsidRPr="00447552">
        <w:rPr>
          <w:rFonts w:eastAsia="Calibri" w:cs="Times New Roman"/>
          <w:u w:val="single"/>
        </w:rPr>
        <w:t xml:space="preserve">capitalist </w:t>
      </w:r>
      <w:r w:rsidRPr="00447552">
        <w:rPr>
          <w:rFonts w:eastAsia="Calibri" w:cs="Times New Roman"/>
          <w:highlight w:val="yellow"/>
          <w:u w:val="single"/>
        </w:rPr>
        <w:t>state</w:t>
      </w:r>
      <w:r w:rsidRPr="00447552">
        <w:rPr>
          <w:rFonts w:eastAsia="Calibri" w:cs="Times New Roman"/>
        </w:rPr>
        <w:t xml:space="preserve">-form, </w:t>
      </w:r>
      <w:r w:rsidRPr="00447552">
        <w:rPr>
          <w:rFonts w:eastAsia="Calibri" w:cs="Times New Roman"/>
          <w:highlight w:val="yellow"/>
          <w:u w:val="single"/>
        </w:rPr>
        <w:t xml:space="preserve">this </w:t>
      </w:r>
      <w:r w:rsidRPr="00447552">
        <w:rPr>
          <w:rFonts w:eastAsia="Calibri" w:cs="Times New Roman"/>
          <w:b/>
          <w:iCs/>
          <w:highlight w:val="yellow"/>
          <w:u w:val="single"/>
        </w:rPr>
        <w:t>long-term objective must not prevent us from engaging in</w:t>
      </w:r>
      <w:r w:rsidRPr="00447552">
        <w:rPr>
          <w:rFonts w:eastAsia="Calibri" w:cs="Times New Roman"/>
          <w:b/>
          <w:iCs/>
          <w:u w:val="single"/>
        </w:rPr>
        <w:t xml:space="preserve"> a host </w:t>
      </w:r>
      <w:r w:rsidRPr="00447552">
        <w:rPr>
          <w:rFonts w:eastAsia="Calibri" w:cs="Times New Roman"/>
          <w:b/>
          <w:iCs/>
          <w:highlight w:val="yellow"/>
          <w:u w:val="single"/>
        </w:rPr>
        <w:t>of immediate struggles to secure</w:t>
      </w:r>
      <w:r w:rsidRPr="00447552">
        <w:rPr>
          <w:rFonts w:eastAsia="Calibri" w:cs="Times New Roman"/>
        </w:rPr>
        <w:t xml:space="preserve"> the </w:t>
      </w:r>
      <w:r w:rsidRPr="00447552">
        <w:rPr>
          <w:rFonts w:eastAsia="Calibri" w:cs="Times New Roman"/>
          <w:b/>
          <w:iCs/>
          <w:highlight w:val="yellow"/>
          <w:u w:val="single"/>
        </w:rPr>
        <w:t>survival</w:t>
      </w:r>
      <w:r w:rsidRPr="00447552">
        <w:rPr>
          <w:rFonts w:eastAsia="Calibri" w:cs="Times New Roman"/>
          <w:highlight w:val="yellow"/>
          <w:u w:val="single"/>
        </w:rPr>
        <w:t xml:space="preserve"> </w:t>
      </w:r>
      <w:r w:rsidRPr="00447552">
        <w:rPr>
          <w:rFonts w:eastAsia="Calibri" w:cs="Times New Roman"/>
        </w:rPr>
        <w:t>and quality of life</w:t>
      </w:r>
      <w:r w:rsidRPr="00447552">
        <w:rPr>
          <w:rFonts w:eastAsia="Calibri" w:cs="Times New Roman"/>
          <w:u w:val="single"/>
        </w:rPr>
        <w:t xml:space="preserve"> </w:t>
      </w:r>
      <w:r w:rsidRPr="00447552">
        <w:rPr>
          <w:rFonts w:eastAsia="Calibri" w:cs="Times New Roman"/>
          <w:highlight w:val="yellow"/>
          <w:u w:val="single"/>
        </w:rPr>
        <w:t>of those currently imprisoned</w:t>
      </w:r>
      <w:r w:rsidRPr="00447552">
        <w:rPr>
          <w:rFonts w:eastAsia="Calibri" w:cs="Times New Roman"/>
          <w:highlight w:val="yellow"/>
        </w:rPr>
        <w:t xml:space="preserve">. </w:t>
      </w:r>
      <w:r w:rsidRPr="00447552">
        <w:rPr>
          <w:rFonts w:eastAsia="Calibri" w:cs="Times New Roman"/>
          <w:highlight w:val="yellow"/>
          <w:u w:val="single"/>
        </w:rPr>
        <w:t>We must not allow</w:t>
      </w:r>
      <w:r w:rsidRPr="00447552">
        <w:rPr>
          <w:rFonts w:eastAsia="Calibri" w:cs="Times New Roman"/>
        </w:rPr>
        <w:t xml:space="preserve"> our </w:t>
      </w:r>
      <w:r w:rsidRPr="00447552">
        <w:rPr>
          <w:rFonts w:eastAsia="Calibri" w:cs="Times New Roman"/>
          <w:highlight w:val="yellow"/>
          <w:u w:val="single"/>
        </w:rPr>
        <w:t>expansive vision to</w:t>
      </w:r>
      <w:r w:rsidRPr="00447552">
        <w:rPr>
          <w:rFonts w:eastAsia="Calibri" w:cs="Times New Roman"/>
        </w:rPr>
        <w:t xml:space="preserve"> blind</w:t>
      </w:r>
      <w:r w:rsidRPr="00447552">
        <w:rPr>
          <w:rFonts w:eastAsia="Calibri" w:cs="Times New Roman"/>
          <w:u w:val="single"/>
        </w:rPr>
        <w:t xml:space="preserve"> (</w:t>
      </w:r>
      <w:r w:rsidRPr="00447552">
        <w:rPr>
          <w:rFonts w:eastAsia="Calibri" w:cs="Times New Roman"/>
          <w:highlight w:val="yellow"/>
          <w:u w:val="single"/>
        </w:rPr>
        <w:t>obscure</w:t>
      </w:r>
      <w:proofErr w:type="gramStart"/>
      <w:r w:rsidRPr="00447552">
        <w:rPr>
          <w:rFonts w:eastAsia="Calibri" w:cs="Times New Roman"/>
          <w:u w:val="single"/>
        </w:rPr>
        <w:t>)</w:t>
      </w:r>
      <w:r w:rsidRPr="00447552">
        <w:rPr>
          <w:rFonts w:eastAsia="Calibri" w:cs="Times New Roman"/>
        </w:rPr>
        <w:t>us</w:t>
      </w:r>
      <w:proofErr w:type="gramEnd"/>
      <w:r w:rsidRPr="00447552">
        <w:rPr>
          <w:rFonts w:eastAsia="Calibri" w:cs="Times New Roman"/>
        </w:rPr>
        <w:t xml:space="preserve"> to </w:t>
      </w:r>
      <w:r w:rsidRPr="00447552">
        <w:rPr>
          <w:rFonts w:eastAsia="Calibri" w:cs="Times New Roman"/>
          <w:u w:val="single"/>
        </w:rPr>
        <w:t xml:space="preserve">the </w:t>
      </w:r>
      <w:r w:rsidRPr="00447552">
        <w:rPr>
          <w:rFonts w:eastAsia="Calibri" w:cs="Times New Roman"/>
          <w:highlight w:val="yellow"/>
          <w:u w:val="single"/>
        </w:rPr>
        <w:t>immediate struggles of those</w:t>
      </w:r>
      <w:r w:rsidRPr="00447552">
        <w:rPr>
          <w:rFonts w:eastAsia="Calibri" w:cs="Times New Roman"/>
          <w:u w:val="single"/>
        </w:rPr>
        <w:t xml:space="preserve"> presently </w:t>
      </w:r>
      <w:r w:rsidRPr="00447552">
        <w:rPr>
          <w:rFonts w:eastAsia="Calibri" w:cs="Times New Roman"/>
          <w:highlight w:val="yellow"/>
          <w:u w:val="single"/>
        </w:rPr>
        <w:t>locked down by the system. A movement that fails to engage in these</w:t>
      </w:r>
      <w:r w:rsidRPr="00447552">
        <w:rPr>
          <w:rFonts w:eastAsia="Calibri" w:cs="Times New Roman"/>
          <w:u w:val="single"/>
        </w:rPr>
        <w:t xml:space="preserve"> types of </w:t>
      </w:r>
      <w:r w:rsidRPr="00447552">
        <w:rPr>
          <w:rFonts w:eastAsia="Calibri" w:cs="Times New Roman"/>
          <w:highlight w:val="yellow"/>
          <w:u w:val="single"/>
        </w:rPr>
        <w:t>struggles is at odds with the interests of those on the inside</w:t>
      </w:r>
      <w:r w:rsidRPr="00447552">
        <w:rPr>
          <w:rFonts w:eastAsia="Calibri" w:cs="Times New Roman"/>
          <w:highlight w:val="yellow"/>
        </w:rPr>
        <w:t>,</w:t>
      </w:r>
      <w:r w:rsidRPr="00447552">
        <w:rPr>
          <w:rFonts w:eastAsia="Calibri" w:cs="Times New Roman"/>
        </w:rPr>
        <w:t xml:space="preserve"> </w:t>
      </w:r>
      <w:r w:rsidRPr="00447552">
        <w:rPr>
          <w:rFonts w:eastAsia="Calibri" w:cs="Times New Roman"/>
          <w:u w:val="single"/>
        </w:rPr>
        <w:t xml:space="preserve">those </w:t>
      </w:r>
      <w:r w:rsidRPr="00447552">
        <w:rPr>
          <w:rFonts w:eastAsia="Calibri" w:cs="Times New Roman"/>
          <w:highlight w:val="yellow"/>
          <w:u w:val="single"/>
        </w:rPr>
        <w:t>for whom</w:t>
      </w:r>
      <w:r w:rsidRPr="00447552">
        <w:rPr>
          <w:rFonts w:eastAsia="Calibri" w:cs="Times New Roman"/>
          <w:u w:val="single"/>
        </w:rPr>
        <w:t xml:space="preserve"> these </w:t>
      </w:r>
      <w:r w:rsidRPr="00447552">
        <w:rPr>
          <w:rFonts w:eastAsia="Calibri" w:cs="Times New Roman"/>
          <w:highlight w:val="yellow"/>
          <w:u w:val="single"/>
        </w:rPr>
        <w:t>immediate struggles are of utmost urgency</w:t>
      </w:r>
      <w:r w:rsidRPr="00447552">
        <w:rPr>
          <w:rFonts w:eastAsia="Calibri" w:cs="Times New Roman"/>
        </w:rPr>
        <w:t xml:space="preserve">.2 </w:t>
      </w:r>
      <w:r w:rsidRPr="00447552">
        <w:rPr>
          <w:rFonts w:eastAsia="Calibri" w:cs="Times New Roman"/>
          <w:highlight w:val="yellow"/>
          <w:u w:val="single"/>
        </w:rPr>
        <w:t>A proper</w:t>
      </w:r>
      <w:r w:rsidRPr="00447552">
        <w:rPr>
          <w:rFonts w:eastAsia="Calibri" w:cs="Times New Roman"/>
        </w:rPr>
        <w:t xml:space="preserve">ly radical/ </w:t>
      </w:r>
      <w:r w:rsidRPr="00447552">
        <w:rPr>
          <w:rFonts w:eastAsia="Calibri" w:cs="Times New Roman"/>
          <w:u w:val="single"/>
        </w:rPr>
        <w:t xml:space="preserve">abolitionist </w:t>
      </w:r>
      <w:r w:rsidRPr="00447552">
        <w:rPr>
          <w:rFonts w:eastAsia="Calibri" w:cs="Times New Roman"/>
          <w:highlight w:val="yellow"/>
          <w:u w:val="single"/>
        </w:rPr>
        <w:t xml:space="preserve">movement must </w:t>
      </w:r>
      <w:r w:rsidRPr="00447552">
        <w:rPr>
          <w:rFonts w:eastAsia="Calibri" w:cs="Times New Roman"/>
          <w:u w:val="single"/>
        </w:rPr>
        <w:t xml:space="preserve">work incessantly to </w:t>
      </w:r>
      <w:r w:rsidRPr="00447552">
        <w:rPr>
          <w:rFonts w:eastAsia="Calibri" w:cs="Times New Roman"/>
          <w:highlight w:val="yellow"/>
          <w:u w:val="single"/>
        </w:rPr>
        <w:t>suture the divide</w:t>
      </w:r>
      <w:r w:rsidRPr="00447552">
        <w:rPr>
          <w:rFonts w:eastAsia="Calibri" w:cs="Times New Roman"/>
          <w:u w:val="single"/>
        </w:rPr>
        <w:t xml:space="preserve"> </w:t>
      </w:r>
      <w:r w:rsidRPr="00447552">
        <w:rPr>
          <w:rFonts w:eastAsia="Calibri" w:cs="Times New Roman"/>
        </w:rPr>
        <w:t xml:space="preserve">(both actual and virtual) </w:t>
      </w:r>
      <w:r w:rsidRPr="00447552">
        <w:rPr>
          <w:rFonts w:eastAsia="Calibri" w:cs="Times New Roman"/>
          <w:highlight w:val="yellow"/>
          <w:u w:val="single"/>
        </w:rPr>
        <w:t>between</w:t>
      </w:r>
      <w:r w:rsidRPr="00447552">
        <w:rPr>
          <w:rFonts w:eastAsia="Calibri" w:cs="Times New Roman"/>
        </w:rPr>
        <w:t xml:space="preserve"> the</w:t>
      </w:r>
      <w:r w:rsidRPr="00447552">
        <w:rPr>
          <w:rFonts w:eastAsia="Calibri" w:cs="Times New Roman"/>
          <w:u w:val="single"/>
        </w:rPr>
        <w:t xml:space="preserve"> </w:t>
      </w:r>
      <w:r w:rsidRPr="00447552">
        <w:rPr>
          <w:rFonts w:eastAsia="Calibri" w:cs="Times New Roman"/>
          <w:highlight w:val="yellow"/>
          <w:u w:val="single"/>
        </w:rPr>
        <w:t>inside and</w:t>
      </w:r>
      <w:r w:rsidRPr="00447552">
        <w:rPr>
          <w:rFonts w:eastAsia="Calibri" w:cs="Times New Roman"/>
          <w:u w:val="single"/>
        </w:rPr>
        <w:t xml:space="preserve"> the </w:t>
      </w:r>
      <w:r w:rsidRPr="00447552">
        <w:rPr>
          <w:rFonts w:eastAsia="Calibri" w:cs="Times New Roman"/>
          <w:highlight w:val="yellow"/>
          <w:u w:val="single"/>
        </w:rPr>
        <w:t>outside</w:t>
      </w:r>
      <w:r w:rsidRPr="00447552">
        <w:rPr>
          <w:rFonts w:eastAsia="Calibri" w:cs="Times New Roman"/>
          <w:b/>
        </w:rPr>
        <w:t xml:space="preserve"> </w:t>
      </w:r>
      <w:r w:rsidRPr="00447552">
        <w:rPr>
          <w:rFonts w:eastAsia="Calibri" w:cs="Times New Roman"/>
        </w:rPr>
        <w:t xml:space="preserve">of the prison, and, more generally, </w:t>
      </w:r>
      <w:r w:rsidRPr="00447552">
        <w:rPr>
          <w:rFonts w:eastAsia="Calibri" w:cs="Times New Roman"/>
          <w:highlight w:val="yellow"/>
          <w:u w:val="single"/>
        </w:rPr>
        <w:t>between</w:t>
      </w:r>
      <w:r w:rsidRPr="00447552">
        <w:rPr>
          <w:rFonts w:eastAsia="Calibri" w:cs="Times New Roman"/>
          <w:u w:val="single"/>
        </w:rPr>
        <w:t xml:space="preserve"> the </w:t>
      </w:r>
      <w:r w:rsidRPr="00447552">
        <w:rPr>
          <w:rFonts w:eastAsia="Calibri" w:cs="Times New Roman"/>
          <w:highlight w:val="yellow"/>
          <w:u w:val="single"/>
        </w:rPr>
        <w:t>local and</w:t>
      </w:r>
      <w:r w:rsidRPr="00447552">
        <w:rPr>
          <w:rFonts w:eastAsia="Calibri" w:cs="Times New Roman"/>
          <w:u w:val="single"/>
        </w:rPr>
        <w:t xml:space="preserve"> the </w:t>
      </w:r>
      <w:r w:rsidRPr="00447552">
        <w:rPr>
          <w:rFonts w:eastAsia="Calibri" w:cs="Times New Roman"/>
          <w:highlight w:val="yellow"/>
          <w:u w:val="single"/>
        </w:rPr>
        <w:t>global</w:t>
      </w:r>
      <w:r w:rsidRPr="00447552">
        <w:rPr>
          <w:rFonts w:eastAsia="Calibri" w:cs="Times New Roman"/>
        </w:rPr>
        <w:t>.</w:t>
      </w:r>
    </w:p>
    <w:p w:rsidR="009628F9" w:rsidRPr="00447552" w:rsidRDefault="009628F9" w:rsidP="009628F9">
      <w:pPr>
        <w:keepNext/>
        <w:keepLines/>
        <w:numPr>
          <w:ilvl w:val="0"/>
          <w:numId w:val="12"/>
        </w:numPr>
        <w:spacing w:before="200"/>
        <w:contextualSpacing/>
        <w:outlineLvl w:val="3"/>
        <w:rPr>
          <w:rFonts w:eastAsia="Times New Roman" w:cs="Times New Roman"/>
          <w:b/>
          <w:bCs/>
          <w:iCs/>
          <w:u w:val="single"/>
        </w:rPr>
      </w:pPr>
      <w:r w:rsidRPr="00447552">
        <w:rPr>
          <w:rFonts w:eastAsia="Times New Roman" w:cs="Times New Roman"/>
          <w:b/>
          <w:bCs/>
          <w:iCs/>
          <w:u w:val="single"/>
        </w:rPr>
        <w:t>Alternatives are worse</w:t>
      </w:r>
      <w:r w:rsidRPr="00447552">
        <w:rPr>
          <w:rFonts w:eastAsia="Times New Roman" w:cs="Times New Roman"/>
          <w:b/>
          <w:bCs/>
          <w:iCs/>
        </w:rPr>
        <w:t xml:space="preserve">—their politics gets </w:t>
      </w:r>
      <w:r w:rsidRPr="00447552">
        <w:rPr>
          <w:rFonts w:eastAsia="Times New Roman" w:cs="Times New Roman"/>
          <w:b/>
          <w:bCs/>
          <w:iCs/>
          <w:u w:val="single"/>
        </w:rPr>
        <w:t>swallowed by globalization</w:t>
      </w:r>
    </w:p>
    <w:p w:rsidR="009628F9" w:rsidRPr="00447552" w:rsidRDefault="009628F9" w:rsidP="009628F9">
      <w:pPr>
        <w:rPr>
          <w:rFonts w:eastAsia="Calibri"/>
        </w:rPr>
      </w:pPr>
      <w:r w:rsidRPr="00447552">
        <w:rPr>
          <w:rFonts w:eastAsia="Calibri"/>
          <w:b/>
          <w:bCs/>
        </w:rPr>
        <w:t>Pasha 96</w:t>
      </w:r>
      <w:r w:rsidRPr="00447552">
        <w:rPr>
          <w:rFonts w:eastAsia="Calibri"/>
        </w:rPr>
        <w:t xml:space="preserve"> [July-Sept. 1996, Mustapha Kamal, Professor and Chair of the Department of Politics and International Relations at the University of Aberdeen, “Security as Hegemony”, Alternatives: Global, Local, Political, Vol. 21, No. 3, pp. 283-302, JSTOR]</w:t>
      </w:r>
    </w:p>
    <w:p w:rsidR="009628F9" w:rsidRPr="00447552" w:rsidRDefault="009628F9" w:rsidP="009628F9">
      <w:pPr>
        <w:rPr>
          <w:rFonts w:eastAsia="Times New Roman"/>
        </w:rPr>
      </w:pPr>
      <w:r w:rsidRPr="00447552">
        <w:rPr>
          <w:rFonts w:eastAsia="Calibri"/>
          <w:b/>
          <w:bCs/>
          <w:u w:val="single"/>
        </w:rPr>
        <w:t xml:space="preserve">An </w:t>
      </w:r>
      <w:r w:rsidRPr="00447552">
        <w:rPr>
          <w:rFonts w:eastAsia="Calibri"/>
          <w:b/>
          <w:bCs/>
          <w:highlight w:val="cyan"/>
          <w:u w:val="single"/>
        </w:rPr>
        <w:t>attack on the</w:t>
      </w:r>
      <w:r w:rsidRPr="00447552">
        <w:rPr>
          <w:rFonts w:eastAsia="Calibri"/>
          <w:b/>
          <w:bCs/>
          <w:u w:val="single"/>
        </w:rPr>
        <w:t xml:space="preserve"> postcolonial </w:t>
      </w:r>
      <w:r w:rsidRPr="00447552">
        <w:rPr>
          <w:rFonts w:eastAsia="Calibri"/>
          <w:b/>
          <w:bCs/>
          <w:highlight w:val="cyan"/>
          <w:u w:val="single"/>
        </w:rPr>
        <w:t>state</w:t>
      </w:r>
      <w:r w:rsidRPr="00447552">
        <w:rPr>
          <w:rFonts w:eastAsia="Calibri"/>
          <w:b/>
          <w:bCs/>
          <w:u w:val="single"/>
        </w:rPr>
        <w:t xml:space="preserve"> as the author of violence</w:t>
      </w:r>
      <w:r w:rsidRPr="00447552">
        <w:rPr>
          <w:rFonts w:eastAsia="Times New Roman"/>
        </w:rPr>
        <w:t xml:space="preserve"> and its drive to produce a modern citizenry </w:t>
      </w:r>
      <w:r w:rsidRPr="00447552">
        <w:rPr>
          <w:rFonts w:eastAsia="Calibri"/>
          <w:b/>
          <w:bCs/>
          <w:highlight w:val="cyan"/>
          <w:u w:val="single"/>
        </w:rPr>
        <w:t xml:space="preserve">may seem </w:t>
      </w:r>
      <w:r w:rsidRPr="00447552">
        <w:rPr>
          <w:rFonts w:eastAsia="Calibri"/>
          <w:b/>
          <w:iCs/>
          <w:highlight w:val="cyan"/>
          <w:u w:val="single"/>
          <w:bdr w:val="single" w:sz="18" w:space="0" w:color="auto"/>
        </w:rPr>
        <w:t xml:space="preserve">cathartic, without producing </w:t>
      </w:r>
      <w:r w:rsidRPr="00447552">
        <w:rPr>
          <w:rFonts w:eastAsia="Calibri"/>
          <w:b/>
          <w:iCs/>
          <w:u w:val="single"/>
          <w:bdr w:val="single" w:sz="18" w:space="0" w:color="auto"/>
        </w:rPr>
        <w:t xml:space="preserve">the </w:t>
      </w:r>
      <w:r w:rsidRPr="00447552">
        <w:rPr>
          <w:rFonts w:eastAsia="Calibri"/>
          <w:b/>
          <w:iCs/>
          <w:highlight w:val="cyan"/>
          <w:u w:val="single"/>
          <w:bdr w:val="single" w:sz="18" w:space="0" w:color="auto"/>
        </w:rPr>
        <w:t>semblance of</w:t>
      </w:r>
      <w:r w:rsidRPr="00447552">
        <w:rPr>
          <w:rFonts w:eastAsia="Calibri"/>
          <w:b/>
          <w:iCs/>
          <w:u w:val="single"/>
          <w:bdr w:val="single" w:sz="18" w:space="0" w:color="auto"/>
        </w:rPr>
        <w:t xml:space="preserve"> an alternative vision of a </w:t>
      </w:r>
      <w:r w:rsidRPr="00447552">
        <w:rPr>
          <w:rFonts w:eastAsia="Calibri"/>
          <w:b/>
          <w:iCs/>
          <w:highlight w:val="cyan"/>
          <w:u w:val="single"/>
          <w:bdr w:val="single" w:sz="18" w:space="0" w:color="auto"/>
        </w:rPr>
        <w:t xml:space="preserve">new political community </w:t>
      </w:r>
      <w:r w:rsidRPr="00447552">
        <w:rPr>
          <w:rFonts w:eastAsia="Calibri"/>
          <w:b/>
          <w:iCs/>
          <w:u w:val="single"/>
          <w:bdr w:val="single" w:sz="18" w:space="0" w:color="auto"/>
        </w:rPr>
        <w:t>or fresh forms of life among existing political communities</w:t>
      </w:r>
      <w:r w:rsidRPr="00447552">
        <w:rPr>
          <w:rFonts w:eastAsia="Calibri"/>
          <w:b/>
          <w:bCs/>
          <w:u w:val="single"/>
        </w:rPr>
        <w:t>. Central to this critique is an assault on the state and other modern institutions</w:t>
      </w:r>
      <w:r w:rsidRPr="00447552">
        <w:rPr>
          <w:rFonts w:eastAsia="Times New Roman"/>
        </w:rPr>
        <w:t xml:space="preserve"> said to disrupt some putatively natural flow of history. Tradition, </w:t>
      </w:r>
      <w:r w:rsidRPr="00447552">
        <w:rPr>
          <w:rFonts w:eastAsia="Calibri"/>
          <w:b/>
          <w:bCs/>
          <w:u w:val="single"/>
        </w:rPr>
        <w:t>on this logic</w:t>
      </w:r>
      <w:r w:rsidRPr="00447552">
        <w:rPr>
          <w:rFonts w:eastAsia="Times New Roman"/>
        </w:rPr>
        <w:t xml:space="preserve">, is uprooted to make room for grafted social forms; </w:t>
      </w:r>
      <w:r w:rsidRPr="00447552">
        <w:rPr>
          <w:rFonts w:eastAsia="Calibri"/>
          <w:b/>
          <w:bCs/>
          <w:u w:val="single"/>
        </w:rPr>
        <w:t>modernity gives birth to an intolerant and insolent Leviathan, a repository of violence</w:t>
      </w:r>
      <w:r w:rsidRPr="00447552">
        <w:rPr>
          <w:rFonts w:eastAsia="Times New Roman"/>
        </w:rPr>
        <w:t xml:space="preserve"> and instrumental rationality's finest speci- men. </w:t>
      </w:r>
      <w:r w:rsidRPr="00447552">
        <w:rPr>
          <w:rFonts w:eastAsia="Calibri"/>
          <w:b/>
          <w:bCs/>
          <w:u w:val="single"/>
        </w:rPr>
        <w:t>Civil society - a realm of humaneness, vitality, creativity, and harmony - is superseded, then torn asunder through the tyranny of state-building. The attack on the</w:t>
      </w:r>
      <w:r w:rsidRPr="00447552">
        <w:rPr>
          <w:rFonts w:eastAsia="Times New Roman"/>
        </w:rPr>
        <w:t xml:space="preserve"> institution of the </w:t>
      </w:r>
      <w:r w:rsidRPr="00447552">
        <w:rPr>
          <w:rFonts w:eastAsia="Calibri"/>
          <w:b/>
          <w:bCs/>
          <w:u w:val="single"/>
        </w:rPr>
        <w:t>state appears to substitute teleology for ontology</w:t>
      </w:r>
      <w:r w:rsidRPr="00447552">
        <w:rPr>
          <w:rFonts w:eastAsia="Times New Roman"/>
        </w:rPr>
        <w:t xml:space="preserve">. In the Third World context, especially, the rise of the modern state has been coterminous with the negation of past histories, cultures, identities, and above all with violence. </w:t>
      </w:r>
      <w:r w:rsidRPr="00447552">
        <w:rPr>
          <w:rFonts w:eastAsia="Calibri"/>
          <w:b/>
          <w:bCs/>
          <w:u w:val="single"/>
        </w:rPr>
        <w:t>The stubborn quest to construct the state as the fount of modernity has subverted extant communities and alternative forms of social organization</w:t>
      </w:r>
      <w:r w:rsidRPr="00447552">
        <w:rPr>
          <w:rFonts w:eastAsia="Times New Roman"/>
          <w:bCs/>
          <w:u w:val="single"/>
        </w:rPr>
        <w:t>.</w:t>
      </w:r>
      <w:r w:rsidRPr="00447552">
        <w:rPr>
          <w:rFonts w:eastAsia="Times New Roman"/>
        </w:rPr>
        <w:t xml:space="preserve"> The more durable consequence of this project is in the realm of the political imaginary: the constrictions it has afforded; the denials of alternative futures. </w:t>
      </w:r>
      <w:r w:rsidRPr="00447552">
        <w:rPr>
          <w:rFonts w:eastAsia="Calibri"/>
          <w:b/>
          <w:bCs/>
          <w:u w:val="single"/>
        </w:rPr>
        <w:t xml:space="preserve">The postcolonial state, however, has also grown to become more heterodox - to become more than simply modernity's reckless agent against hapless nativism. </w:t>
      </w:r>
      <w:r w:rsidRPr="00447552">
        <w:rPr>
          <w:rFonts w:eastAsia="Calibri"/>
          <w:b/>
          <w:iCs/>
          <w:highlight w:val="cyan"/>
          <w:u w:val="single"/>
          <w:bdr w:val="single" w:sz="18" w:space="0" w:color="auto"/>
        </w:rPr>
        <w:t>The state is</w:t>
      </w:r>
      <w:r w:rsidRPr="00447552">
        <w:rPr>
          <w:rFonts w:eastAsia="Calibri"/>
          <w:b/>
          <w:iCs/>
          <w:u w:val="single"/>
          <w:bdr w:val="single" w:sz="18" w:space="0" w:color="auto"/>
        </w:rPr>
        <w:t xml:space="preserve"> also </w:t>
      </w:r>
      <w:r w:rsidRPr="00447552">
        <w:rPr>
          <w:rFonts w:eastAsia="Calibri"/>
          <w:b/>
          <w:iCs/>
          <w:highlight w:val="yellow"/>
          <w:u w:val="single"/>
          <w:bdr w:val="single" w:sz="18" w:space="0" w:color="auto"/>
        </w:rPr>
        <w:t xml:space="preserve">seen as </w:t>
      </w:r>
      <w:r w:rsidRPr="00447552">
        <w:rPr>
          <w:rFonts w:eastAsia="Calibri"/>
          <w:b/>
          <w:iCs/>
          <w:highlight w:val="cyan"/>
          <w:u w:val="single"/>
          <w:bdr w:val="single" w:sz="18" w:space="0" w:color="auto"/>
        </w:rPr>
        <w:t xml:space="preserve">an expression of greater capacities against </w:t>
      </w:r>
      <w:r w:rsidRPr="00447552">
        <w:rPr>
          <w:rFonts w:eastAsia="Calibri"/>
          <w:b/>
          <w:iCs/>
          <w:highlight w:val="yellow"/>
          <w:u w:val="single"/>
          <w:bdr w:val="single" w:sz="18" w:space="0" w:color="auto"/>
        </w:rPr>
        <w:t xml:space="preserve">want, </w:t>
      </w:r>
      <w:r w:rsidRPr="00447552">
        <w:rPr>
          <w:rFonts w:eastAsia="Calibri"/>
          <w:b/>
          <w:iCs/>
          <w:highlight w:val="cyan"/>
          <w:u w:val="single"/>
          <w:bdr w:val="single" w:sz="18" w:space="0" w:color="auto"/>
        </w:rPr>
        <w:t>hunger</w:t>
      </w:r>
      <w:r w:rsidRPr="00447552">
        <w:rPr>
          <w:rFonts w:eastAsia="Calibri"/>
          <w:b/>
          <w:iCs/>
          <w:u w:val="single"/>
          <w:bdr w:val="single" w:sz="18" w:space="0" w:color="auto"/>
        </w:rPr>
        <w:t xml:space="preserve">, and </w:t>
      </w:r>
      <w:r w:rsidRPr="00447552">
        <w:rPr>
          <w:rFonts w:eastAsia="Calibri"/>
          <w:b/>
          <w:iCs/>
          <w:highlight w:val="cyan"/>
          <w:u w:val="single"/>
          <w:bdr w:val="single" w:sz="18" w:space="0" w:color="auto"/>
        </w:rPr>
        <w:t>injustice</w:t>
      </w:r>
      <w:r w:rsidRPr="00447552">
        <w:rPr>
          <w:rFonts w:eastAsia="Calibri"/>
          <w:b/>
          <w:iCs/>
          <w:u w:val="single"/>
          <w:bdr w:val="single" w:sz="18" w:space="0" w:color="auto"/>
        </w:rPr>
        <w:t xml:space="preserve">; as an </w:t>
      </w:r>
      <w:r w:rsidRPr="00447552">
        <w:rPr>
          <w:rFonts w:eastAsia="Calibri"/>
          <w:b/>
          <w:iCs/>
          <w:highlight w:val="cyan"/>
          <w:u w:val="single"/>
          <w:bdr w:val="single" w:sz="18" w:space="0" w:color="auto"/>
        </w:rPr>
        <w:t>escape from</w:t>
      </w:r>
      <w:r w:rsidRPr="00447552">
        <w:rPr>
          <w:rFonts w:eastAsia="Calibri"/>
          <w:b/>
          <w:iCs/>
          <w:u w:val="single"/>
          <w:bdr w:val="single" w:sz="18" w:space="0" w:color="auto"/>
        </w:rPr>
        <w:t xml:space="preserve"> the </w:t>
      </w:r>
      <w:r w:rsidRPr="00447552">
        <w:rPr>
          <w:rFonts w:eastAsia="Calibri"/>
          <w:b/>
          <w:iCs/>
          <w:highlight w:val="cyan"/>
          <w:u w:val="single"/>
          <w:bdr w:val="single" w:sz="18" w:space="0" w:color="auto"/>
        </w:rPr>
        <w:t>arbitrariness of communities established on narrower rules of</w:t>
      </w:r>
      <w:r w:rsidRPr="00447552">
        <w:rPr>
          <w:rFonts w:eastAsia="Calibri"/>
          <w:b/>
          <w:iCs/>
          <w:u w:val="single"/>
          <w:bdr w:val="single" w:sz="18" w:space="0" w:color="auto"/>
        </w:rPr>
        <w:t xml:space="preserve"> inclusion/</w:t>
      </w:r>
      <w:r w:rsidRPr="00447552">
        <w:rPr>
          <w:rFonts w:eastAsia="Calibri"/>
          <w:b/>
          <w:iCs/>
          <w:highlight w:val="cyan"/>
          <w:u w:val="single"/>
          <w:bdr w:val="single" w:sz="18" w:space="0" w:color="auto"/>
        </w:rPr>
        <w:t>exclusion</w:t>
      </w:r>
      <w:r w:rsidRPr="00447552">
        <w:rPr>
          <w:rFonts w:eastAsia="Calibri"/>
          <w:b/>
          <w:iCs/>
          <w:u w:val="single"/>
          <w:bdr w:val="single" w:sz="18" w:space="0" w:color="auto"/>
        </w:rPr>
        <w:t>; as identity removed somewhat from capri- cious attachments.</w:t>
      </w:r>
      <w:r w:rsidRPr="00447552">
        <w:rPr>
          <w:rFonts w:eastAsia="Calibri"/>
          <w:b/>
          <w:bCs/>
          <w:u w:val="single"/>
        </w:rPr>
        <w:t xml:space="preserve"> No doubt, the modern state has undermined tra- ditional values of tolerance and pluralism, subjecting indigenous so- ciety to Western-centered rationality. But tradition can also conceal particularism and oppression of another kind. Even the most elastic interpretation of universality cannot find virtue in attachments re- furbished by hatred, exclusivity, or religious bigotry. A </w:t>
      </w:r>
      <w:r w:rsidRPr="00447552">
        <w:rPr>
          <w:rFonts w:eastAsia="Calibri"/>
          <w:b/>
          <w:iCs/>
          <w:highlight w:val="cyan"/>
          <w:u w:val="single"/>
          <w:bdr w:val="single" w:sz="18" w:space="0" w:color="auto"/>
        </w:rPr>
        <w:t>negation of the state is no guarantee</w:t>
      </w:r>
      <w:r w:rsidRPr="00447552">
        <w:rPr>
          <w:rFonts w:eastAsia="Calibri"/>
          <w:b/>
          <w:iCs/>
          <w:u w:val="single"/>
          <w:bdr w:val="single" w:sz="18" w:space="0" w:color="auto"/>
        </w:rPr>
        <w:t xml:space="preserve"> that </w:t>
      </w:r>
      <w:r w:rsidRPr="00447552">
        <w:rPr>
          <w:rFonts w:eastAsia="Calibri"/>
          <w:b/>
          <w:iCs/>
          <w:highlight w:val="cyan"/>
          <w:u w:val="single"/>
          <w:bdr w:val="single" w:sz="18" w:space="0" w:color="auto"/>
        </w:rPr>
        <w:t>a bridge to universality can be built.</w:t>
      </w:r>
      <w:r w:rsidRPr="00447552">
        <w:rPr>
          <w:rFonts w:eastAsia="Calibri"/>
          <w:b/>
          <w:bCs/>
          <w:u w:val="single"/>
        </w:rPr>
        <w:t xml:space="preserve"> </w:t>
      </w:r>
      <w:r w:rsidRPr="00447552">
        <w:rPr>
          <w:rFonts w:eastAsia="Times New Roman"/>
        </w:rPr>
        <w:t xml:space="preserve">Perhaps the task is to rethink modernity, not to seek refuge in a blind celebration of tradition. Outside, the state continues to inflict a self-producing "security dilemma"; inside, it has stunted the emergence of more humane forms of political expres- </w:t>
      </w:r>
      <w:proofErr w:type="gramStart"/>
      <w:r w:rsidRPr="00447552">
        <w:rPr>
          <w:rFonts w:eastAsia="Times New Roman"/>
        </w:rPr>
        <w:t>sion</w:t>
      </w:r>
      <w:proofErr w:type="gramEnd"/>
      <w:r w:rsidRPr="00447552">
        <w:rPr>
          <w:rFonts w:eastAsia="Times New Roman"/>
        </w:rPr>
        <w:t xml:space="preserve">. But </w:t>
      </w:r>
      <w:r w:rsidRPr="00447552">
        <w:rPr>
          <w:rFonts w:eastAsia="Calibri"/>
          <w:b/>
          <w:bCs/>
          <w:highlight w:val="cyan"/>
          <w:u w:val="single"/>
        </w:rPr>
        <w:t>there are always sites of resistance</w:t>
      </w:r>
      <w:r w:rsidRPr="00447552">
        <w:rPr>
          <w:rFonts w:eastAsia="Calibri"/>
          <w:b/>
          <w:bCs/>
          <w:u w:val="single"/>
        </w:rPr>
        <w:t xml:space="preserve"> that can be recovered and sustained. A </w:t>
      </w:r>
      <w:r w:rsidRPr="00447552">
        <w:rPr>
          <w:rFonts w:eastAsia="Calibri"/>
          <w:b/>
          <w:bCs/>
          <w:highlight w:val="cyan"/>
          <w:u w:val="single"/>
        </w:rPr>
        <w:t>rejection of the state</w:t>
      </w:r>
      <w:r w:rsidRPr="00447552">
        <w:rPr>
          <w:rFonts w:eastAsia="Calibri"/>
          <w:b/>
          <w:bCs/>
          <w:u w:val="single"/>
        </w:rPr>
        <w:t xml:space="preserve"> </w:t>
      </w:r>
      <w:r w:rsidRPr="00447552">
        <w:rPr>
          <w:rFonts w:eastAsia="Times New Roman"/>
        </w:rPr>
        <w:t xml:space="preserve">as a superfluous leftover of modernity that </w:t>
      </w:r>
      <w:r w:rsidRPr="00447552">
        <w:rPr>
          <w:rFonts w:eastAsia="Calibri"/>
          <w:b/>
          <w:bCs/>
          <w:highlight w:val="cyan"/>
          <w:u w:val="single"/>
        </w:rPr>
        <w:t xml:space="preserve">continues to </w:t>
      </w:r>
      <w:r w:rsidRPr="00447552">
        <w:rPr>
          <w:rFonts w:eastAsia="Calibri"/>
          <w:b/>
          <w:iCs/>
          <w:highlight w:val="cyan"/>
          <w:u w:val="single"/>
          <w:bdr w:val="single" w:sz="18" w:space="0" w:color="auto"/>
        </w:rPr>
        <w:t>straitjacket</w:t>
      </w:r>
      <w:r w:rsidRPr="00447552">
        <w:rPr>
          <w:rFonts w:eastAsia="Calibri"/>
          <w:b/>
          <w:bCs/>
          <w:u w:val="single"/>
        </w:rPr>
        <w:t xml:space="preserve"> the </w:t>
      </w:r>
      <w:r w:rsidRPr="00447552">
        <w:rPr>
          <w:rFonts w:eastAsia="Times New Roman"/>
        </w:rPr>
        <w:t xml:space="preserve">South Asian </w:t>
      </w:r>
      <w:r w:rsidRPr="00447552">
        <w:rPr>
          <w:rFonts w:eastAsia="Calibri"/>
          <w:b/>
          <w:bCs/>
          <w:highlight w:val="cyan"/>
          <w:u w:val="single"/>
        </w:rPr>
        <w:t xml:space="preserve">imagination </w:t>
      </w:r>
      <w:r w:rsidRPr="00447552">
        <w:rPr>
          <w:rFonts w:eastAsia="Calibri"/>
          <w:b/>
          <w:iCs/>
          <w:highlight w:val="cyan"/>
          <w:u w:val="single"/>
          <w:bdr w:val="single" w:sz="18" w:space="0" w:color="auto"/>
        </w:rPr>
        <w:t>must be linked to</w:t>
      </w:r>
      <w:r w:rsidRPr="00447552">
        <w:rPr>
          <w:rFonts w:eastAsia="Calibri"/>
          <w:b/>
          <w:iCs/>
          <w:highlight w:val="yellow"/>
          <w:u w:val="single"/>
          <w:bdr w:val="single" w:sz="18" w:space="0" w:color="auto"/>
        </w:rPr>
        <w:t xml:space="preserve"> the project of </w:t>
      </w:r>
      <w:r w:rsidRPr="00447552">
        <w:rPr>
          <w:rFonts w:eastAsia="Calibri"/>
          <w:b/>
          <w:iCs/>
          <w:highlight w:val="cyan"/>
          <w:u w:val="single"/>
          <w:bdr w:val="single" w:sz="18" w:space="0" w:color="auto"/>
        </w:rPr>
        <w:t xml:space="preserve">creating </w:t>
      </w:r>
      <w:r w:rsidRPr="00447552">
        <w:rPr>
          <w:rFonts w:eastAsia="Calibri"/>
          <w:b/>
          <w:iCs/>
          <w:highlight w:val="yellow"/>
          <w:u w:val="single"/>
          <w:bdr w:val="single" w:sz="18" w:space="0" w:color="auto"/>
        </w:rPr>
        <w:t xml:space="preserve">an </w:t>
      </w:r>
      <w:r w:rsidRPr="00447552">
        <w:rPr>
          <w:rFonts w:eastAsia="Calibri"/>
          <w:b/>
          <w:iCs/>
          <w:highlight w:val="cyan"/>
          <w:u w:val="single"/>
          <w:bdr w:val="single" w:sz="18" w:space="0" w:color="auto"/>
        </w:rPr>
        <w:t xml:space="preserve">ethical </w:t>
      </w:r>
      <w:r w:rsidRPr="00447552">
        <w:rPr>
          <w:rFonts w:eastAsia="Calibri"/>
          <w:b/>
          <w:iCs/>
          <w:u w:val="single"/>
          <w:bdr w:val="single" w:sz="18" w:space="0" w:color="auto"/>
        </w:rPr>
        <w:t xml:space="preserve">and </w:t>
      </w:r>
      <w:r w:rsidRPr="00447552">
        <w:rPr>
          <w:rFonts w:eastAsia="Calibri"/>
          <w:b/>
          <w:iCs/>
          <w:highlight w:val="yellow"/>
          <w:u w:val="single"/>
          <w:bdr w:val="single" w:sz="18" w:space="0" w:color="auto"/>
        </w:rPr>
        <w:t xml:space="preserve">humane </w:t>
      </w:r>
      <w:r w:rsidRPr="00447552">
        <w:rPr>
          <w:rFonts w:eastAsia="Calibri"/>
          <w:b/>
          <w:iCs/>
          <w:highlight w:val="cyan"/>
          <w:u w:val="single"/>
          <w:bdr w:val="single" w:sz="18" w:space="0" w:color="auto"/>
        </w:rPr>
        <w:t>order</w:t>
      </w:r>
      <w:r w:rsidRPr="00447552">
        <w:rPr>
          <w:rFonts w:eastAsia="Calibri"/>
          <w:b/>
          <w:bCs/>
          <w:u w:val="single"/>
        </w:rPr>
        <w:t xml:space="preserve"> </w:t>
      </w:r>
      <w:r w:rsidRPr="00447552">
        <w:rPr>
          <w:rFonts w:eastAsia="Times New Roman"/>
        </w:rPr>
        <w:t xml:space="preserve">based on a restructuring of the state system that privileges the mighty and the rich over the weak and the poor.74 Recognizing the constrictions of the modern Third World state, </w:t>
      </w:r>
      <w:r w:rsidRPr="00447552">
        <w:rPr>
          <w:rFonts w:eastAsia="Calibri"/>
          <w:b/>
          <w:bCs/>
          <w:u w:val="single"/>
        </w:rPr>
        <w:t xml:space="preserve">a </w:t>
      </w:r>
      <w:r w:rsidRPr="00447552">
        <w:rPr>
          <w:rFonts w:eastAsia="Calibri"/>
          <w:b/>
          <w:iCs/>
          <w:highlight w:val="cyan"/>
          <w:u w:val="single"/>
          <w:bdr w:val="single" w:sz="18" w:space="0" w:color="auto"/>
        </w:rPr>
        <w:t>reconstruction of state-society</w:t>
      </w:r>
      <w:r w:rsidRPr="00447552">
        <w:rPr>
          <w:rFonts w:eastAsia="Calibri"/>
          <w:b/>
          <w:iCs/>
          <w:u w:val="single"/>
          <w:bdr w:val="single" w:sz="18" w:space="0" w:color="auto"/>
        </w:rPr>
        <w:t xml:space="preserve"> re- lations </w:t>
      </w:r>
      <w:r w:rsidRPr="00447552">
        <w:rPr>
          <w:rFonts w:eastAsia="Calibri"/>
          <w:b/>
          <w:iCs/>
          <w:highlight w:val="cyan"/>
          <w:u w:val="single"/>
          <w:bdr w:val="single" w:sz="18" w:space="0" w:color="auto"/>
        </w:rPr>
        <w:t>inside the state appears</w:t>
      </w:r>
      <w:r w:rsidRPr="00447552">
        <w:rPr>
          <w:rFonts w:eastAsia="Calibri"/>
          <w:b/>
          <w:iCs/>
          <w:u w:val="single"/>
          <w:bdr w:val="single" w:sz="18" w:space="0" w:color="auto"/>
        </w:rPr>
        <w:t xml:space="preserve"> to be a </w:t>
      </w:r>
      <w:r w:rsidRPr="00447552">
        <w:rPr>
          <w:rFonts w:eastAsia="Calibri"/>
          <w:b/>
          <w:iCs/>
          <w:highlight w:val="cyan"/>
          <w:u w:val="single"/>
          <w:bdr w:val="single" w:sz="18" w:space="0" w:color="auto"/>
        </w:rPr>
        <w:t>more fruitful</w:t>
      </w:r>
      <w:r w:rsidRPr="00447552">
        <w:rPr>
          <w:rFonts w:eastAsia="Calibri"/>
          <w:b/>
          <w:iCs/>
          <w:u w:val="single"/>
          <w:bdr w:val="single" w:sz="18" w:space="0" w:color="auto"/>
        </w:rPr>
        <w:t xml:space="preserve"> avenue </w:t>
      </w:r>
      <w:r w:rsidRPr="00447552">
        <w:rPr>
          <w:rFonts w:eastAsia="Calibri"/>
          <w:b/>
          <w:iCs/>
          <w:highlight w:val="cyan"/>
          <w:u w:val="single"/>
          <w:bdr w:val="single" w:sz="18" w:space="0" w:color="auto"/>
        </w:rPr>
        <w:t>than wishing the state away, only to be swallowed by Western-centered globalization and</w:t>
      </w:r>
      <w:r w:rsidRPr="00447552">
        <w:rPr>
          <w:rFonts w:eastAsia="Calibri"/>
          <w:b/>
          <w:iCs/>
          <w:u w:val="single"/>
          <w:bdr w:val="single" w:sz="18" w:space="0" w:color="auto"/>
        </w:rPr>
        <w:t xml:space="preserve"> its </w:t>
      </w:r>
      <w:r w:rsidRPr="00447552">
        <w:rPr>
          <w:rFonts w:eastAsia="Calibri"/>
          <w:b/>
          <w:iCs/>
          <w:highlight w:val="cyan"/>
          <w:u w:val="single"/>
          <w:bdr w:val="single" w:sz="18" w:space="0" w:color="auto"/>
        </w:rPr>
        <w:t>powerful institutions</w:t>
      </w:r>
      <w:r w:rsidRPr="00447552">
        <w:rPr>
          <w:rFonts w:eastAsia="Calibri"/>
          <w:b/>
          <w:iCs/>
          <w:u w:val="single"/>
          <w:bdr w:val="single" w:sz="18" w:space="0" w:color="auto"/>
        </w:rPr>
        <w:t>.</w:t>
      </w:r>
      <w:r w:rsidRPr="00447552">
        <w:rPr>
          <w:rFonts w:eastAsia="Calibri"/>
          <w:b/>
          <w:bCs/>
          <w:u w:val="single"/>
        </w:rPr>
        <w:t xml:space="preserve">  A </w:t>
      </w:r>
      <w:r w:rsidRPr="00447552">
        <w:rPr>
          <w:rFonts w:eastAsia="Calibri"/>
          <w:b/>
          <w:bCs/>
          <w:highlight w:val="cyan"/>
          <w:u w:val="single"/>
        </w:rPr>
        <w:t>recognition of</w:t>
      </w:r>
      <w:r w:rsidRPr="00447552">
        <w:rPr>
          <w:rFonts w:eastAsia="Calibri"/>
          <w:b/>
          <w:bCs/>
          <w:u w:val="single"/>
        </w:rPr>
        <w:t xml:space="preserve"> the </w:t>
      </w:r>
      <w:r w:rsidRPr="00447552">
        <w:rPr>
          <w:rFonts w:eastAsia="Calibri"/>
          <w:b/>
          <w:bCs/>
          <w:highlight w:val="cyan"/>
          <w:u w:val="single"/>
        </w:rPr>
        <w:t>patent failure of other institutions</w:t>
      </w:r>
      <w:r w:rsidRPr="00447552">
        <w:rPr>
          <w:rFonts w:eastAsia="Calibri"/>
          <w:b/>
          <w:bCs/>
          <w:u w:val="single"/>
        </w:rPr>
        <w:t xml:space="preserve"> either </w:t>
      </w:r>
      <w:r w:rsidRPr="00447552">
        <w:rPr>
          <w:rFonts w:eastAsia="Calibri"/>
          <w:b/>
          <w:bCs/>
          <w:highlight w:val="cyan"/>
          <w:u w:val="single"/>
        </w:rPr>
        <w:t>to deliver</w:t>
      </w:r>
      <w:r w:rsidRPr="00447552">
        <w:rPr>
          <w:rFonts w:eastAsia="Calibri"/>
          <w:b/>
          <w:bCs/>
          <w:u w:val="single"/>
        </w:rPr>
        <w:t xml:space="preserve"> the </w:t>
      </w:r>
      <w:r w:rsidRPr="00447552">
        <w:rPr>
          <w:rFonts w:eastAsia="Calibri"/>
          <w:b/>
          <w:bCs/>
          <w:highlight w:val="yellow"/>
          <w:u w:val="single"/>
        </w:rPr>
        <w:t xml:space="preserve">social </w:t>
      </w:r>
      <w:r w:rsidRPr="00447552">
        <w:rPr>
          <w:rFonts w:eastAsia="Calibri"/>
          <w:b/>
          <w:bCs/>
          <w:highlight w:val="cyan"/>
          <w:u w:val="single"/>
        </w:rPr>
        <w:t>good</w:t>
      </w:r>
      <w:r w:rsidRPr="00447552">
        <w:rPr>
          <w:rFonts w:eastAsia="Calibri"/>
          <w:b/>
          <w:bCs/>
          <w:u w:val="single"/>
        </w:rPr>
        <w:t xml:space="preserve"> or to procure more just distributional rewards in the global political economy may </w:t>
      </w:r>
      <w:r w:rsidRPr="00447552">
        <w:rPr>
          <w:rFonts w:eastAsia="Calibri"/>
          <w:b/>
          <w:iCs/>
          <w:highlight w:val="cyan"/>
          <w:u w:val="single"/>
          <w:bdr w:val="single" w:sz="18" w:space="0" w:color="auto"/>
        </w:rPr>
        <w:t>provide a sobering reassessment of the role of</w:t>
      </w:r>
      <w:r w:rsidRPr="00447552">
        <w:rPr>
          <w:rFonts w:eastAsia="Calibri"/>
          <w:b/>
          <w:iCs/>
          <w:highlight w:val="yellow"/>
          <w:u w:val="single"/>
          <w:bdr w:val="single" w:sz="18" w:space="0" w:color="auto"/>
        </w:rPr>
        <w:t xml:space="preserve"> the </w:t>
      </w:r>
      <w:r w:rsidRPr="00447552">
        <w:rPr>
          <w:rFonts w:eastAsia="Calibri"/>
          <w:b/>
          <w:iCs/>
          <w:highlight w:val="cyan"/>
          <w:u w:val="single"/>
          <w:bdr w:val="single" w:sz="18" w:space="0" w:color="auto"/>
        </w:rPr>
        <w:t>state.</w:t>
      </w:r>
      <w:r w:rsidRPr="00447552">
        <w:rPr>
          <w:rFonts w:eastAsia="Calibri"/>
          <w:b/>
          <w:bCs/>
          <w:highlight w:val="cyan"/>
          <w:u w:val="single"/>
        </w:rPr>
        <w:t xml:space="preserve"> </w:t>
      </w:r>
      <w:r w:rsidRPr="00447552">
        <w:rPr>
          <w:rFonts w:eastAsia="Calibri"/>
          <w:b/>
          <w:bCs/>
          <w:highlight w:val="yellow"/>
          <w:u w:val="single"/>
        </w:rPr>
        <w:t xml:space="preserve">An </w:t>
      </w:r>
      <w:r w:rsidRPr="00447552">
        <w:rPr>
          <w:rFonts w:eastAsia="Calibri"/>
          <w:b/>
          <w:bCs/>
          <w:highlight w:val="cyan"/>
          <w:u w:val="single"/>
        </w:rPr>
        <w:t xml:space="preserve">appreciation of the </w:t>
      </w:r>
      <w:r w:rsidRPr="00447552">
        <w:rPr>
          <w:rFonts w:eastAsia="Calibri"/>
          <w:b/>
          <w:iCs/>
          <w:highlight w:val="cyan"/>
          <w:u w:val="single"/>
          <w:bdr w:val="single" w:sz="18" w:space="0" w:color="auto"/>
        </w:rPr>
        <w:t>scale of human tragedy accompanying</w:t>
      </w:r>
      <w:r w:rsidRPr="00447552">
        <w:rPr>
          <w:rFonts w:eastAsia="Calibri"/>
          <w:b/>
          <w:iCs/>
          <w:u w:val="single"/>
          <w:bdr w:val="single" w:sz="18" w:space="0" w:color="auto"/>
        </w:rPr>
        <w:t xml:space="preserve"> </w:t>
      </w:r>
      <w:r w:rsidRPr="00447552">
        <w:rPr>
          <w:rFonts w:eastAsia="Calibri"/>
          <w:b/>
          <w:iCs/>
          <w:highlight w:val="cyan"/>
          <w:u w:val="single"/>
          <w:bdr w:val="single" w:sz="18" w:space="0" w:color="auto"/>
        </w:rPr>
        <w:t>the collapse of the state</w:t>
      </w:r>
      <w:r w:rsidRPr="00447552">
        <w:rPr>
          <w:rFonts w:eastAsia="Calibri"/>
          <w:b/>
          <w:bCs/>
          <w:highlight w:val="cyan"/>
          <w:u w:val="single"/>
        </w:rPr>
        <w:t xml:space="preserve"> </w:t>
      </w:r>
      <w:r w:rsidRPr="00447552">
        <w:rPr>
          <w:rFonts w:eastAsia="Calibri"/>
          <w:b/>
          <w:bCs/>
          <w:u w:val="single"/>
        </w:rPr>
        <w:t xml:space="preserve">in many local contexts </w:t>
      </w:r>
      <w:r w:rsidRPr="00447552">
        <w:rPr>
          <w:rFonts w:eastAsia="Calibri"/>
          <w:b/>
          <w:bCs/>
          <w:highlight w:val="cyan"/>
          <w:u w:val="single"/>
        </w:rPr>
        <w:t>may</w:t>
      </w:r>
      <w:r w:rsidRPr="00447552">
        <w:rPr>
          <w:rFonts w:eastAsia="Calibri"/>
          <w:b/>
          <w:bCs/>
          <w:u w:val="single"/>
        </w:rPr>
        <w:t xml:space="preserve"> also </w:t>
      </w:r>
      <w:r w:rsidRPr="00447552">
        <w:rPr>
          <w:rFonts w:eastAsia="Calibri"/>
          <w:b/>
          <w:bCs/>
          <w:highlight w:val="cyan"/>
          <w:u w:val="single"/>
        </w:rPr>
        <w:t>provide im- portant points</w:t>
      </w:r>
      <w:r w:rsidRPr="00447552">
        <w:rPr>
          <w:rFonts w:eastAsia="Calibri"/>
          <w:b/>
          <w:bCs/>
          <w:u w:val="single"/>
        </w:rPr>
        <w:t xml:space="preserve"> of entry into </w:t>
      </w:r>
      <w:r w:rsidRPr="00447552">
        <w:rPr>
          <w:rFonts w:eastAsia="Calibri"/>
          <w:b/>
          <w:bCs/>
          <w:highlight w:val="cyan"/>
          <w:u w:val="single"/>
        </w:rPr>
        <w:t xml:space="preserve">rethinking </w:t>
      </w:r>
      <w:r w:rsidRPr="00447552">
        <w:rPr>
          <w:rFonts w:eastAsia="Calibri"/>
          <w:b/>
          <w:bCs/>
          <w:highlight w:val="yellow"/>
          <w:u w:val="single"/>
        </w:rPr>
        <w:t>the</w:t>
      </w:r>
      <w:r w:rsidRPr="00447552">
        <w:rPr>
          <w:rFonts w:eastAsia="Calibri"/>
          <w:b/>
          <w:iCs/>
          <w:highlight w:val="yellow"/>
          <w:u w:val="single"/>
          <w:bdr w:val="single" w:sz="18" w:space="0" w:color="auto"/>
        </w:rPr>
        <w:t xml:space="preserve"> </w:t>
      </w:r>
      <w:r w:rsidRPr="00447552">
        <w:rPr>
          <w:rFonts w:eastAsia="Calibri"/>
          <w:b/>
          <w:iCs/>
          <w:highlight w:val="cyan"/>
          <w:u w:val="single"/>
          <w:bdr w:val="single" w:sz="18" w:space="0" w:color="auto"/>
        </w:rPr>
        <w:t>one-sided onslaught on the state</w:t>
      </w:r>
      <w:r w:rsidRPr="00447552">
        <w:rPr>
          <w:rFonts w:eastAsia="Times New Roman"/>
        </w:rPr>
        <w:t>. Nowhere are these costs borne more heavily than in the postcolonial, so-called Third World, where time-space compression has rendered societal processes more savage and less capable of ad- justing to rhythms dictated by globalization.</w:t>
      </w:r>
    </w:p>
    <w:p w:rsidR="009628F9" w:rsidRPr="009628F9" w:rsidRDefault="009628F9" w:rsidP="009628F9"/>
    <w:p w:rsidR="0009159C" w:rsidRDefault="0009159C" w:rsidP="00E0466A">
      <w:pPr>
        <w:rPr>
          <w:rFonts w:cs="Arial"/>
          <w:sz w:val="14"/>
        </w:rPr>
      </w:pPr>
    </w:p>
    <w:p w:rsidR="00E503D8" w:rsidRPr="00C7639A" w:rsidRDefault="00E503D8" w:rsidP="00E503D8">
      <w:pPr>
        <w:pStyle w:val="Heading3"/>
      </w:pPr>
      <w:r>
        <w:t>AT</w:t>
      </w:r>
      <w:r w:rsidRPr="00C7639A">
        <w:t xml:space="preserve">: Vampirism </w:t>
      </w:r>
    </w:p>
    <w:p w:rsidR="00E503D8" w:rsidRPr="0094334A" w:rsidRDefault="00E503D8" w:rsidP="00E503D8">
      <w:pPr>
        <w:pStyle w:val="Heading4"/>
      </w:pPr>
      <w:r w:rsidRPr="0094334A">
        <w:t xml:space="preserve">Our critique of structural injustice turns vampirism.  Contextualizing vulnerability, and the historical background of injustice prevents the surface-level sentimentality. </w:t>
      </w:r>
    </w:p>
    <w:p w:rsidR="00E503D8" w:rsidRPr="0094334A" w:rsidRDefault="00E503D8" w:rsidP="00E503D8">
      <w:pPr>
        <w:rPr>
          <w:sz w:val="16"/>
        </w:rPr>
      </w:pPr>
      <w:r w:rsidRPr="0094334A">
        <w:rPr>
          <w:sz w:val="16"/>
        </w:rPr>
        <w:t xml:space="preserve">Michalinos </w:t>
      </w:r>
      <w:r w:rsidRPr="0094334A">
        <w:rPr>
          <w:b/>
          <w:u w:val="single"/>
        </w:rPr>
        <w:t>ZEMBYLAS</w:t>
      </w:r>
      <w:r w:rsidRPr="0094334A">
        <w:rPr>
          <w:sz w:val="16"/>
        </w:rPr>
        <w:t xml:space="preserve"> Education @ Open (Cyprus) </w:t>
      </w:r>
      <w:r w:rsidRPr="0094334A">
        <w:rPr>
          <w:b/>
          <w:u w:val="single"/>
        </w:rPr>
        <w:t>’13</w:t>
      </w:r>
      <w:r w:rsidRPr="0094334A">
        <w:rPr>
          <w:sz w:val="16"/>
        </w:rPr>
        <w:t xml:space="preserve"> “The ‘Crisis of Pity” and the Radicalization of Solidarity: Toward Critical Pedagogies of Compassion” </w:t>
      </w:r>
      <w:r w:rsidRPr="0094334A">
        <w:rPr>
          <w:i/>
          <w:sz w:val="16"/>
        </w:rPr>
        <w:t>Educational Studies</w:t>
      </w:r>
      <w:r w:rsidRPr="0094334A">
        <w:rPr>
          <w:sz w:val="16"/>
        </w:rPr>
        <w:t xml:space="preserve"> 49 p. 512-516</w:t>
      </w:r>
    </w:p>
    <w:p w:rsidR="00E503D8" w:rsidRPr="0094334A" w:rsidRDefault="00E503D8" w:rsidP="00E503D8">
      <w:pPr>
        <w:rPr>
          <w:sz w:val="16"/>
        </w:rPr>
      </w:pPr>
    </w:p>
    <w:p w:rsidR="00E503D8" w:rsidRPr="0094334A" w:rsidRDefault="00E503D8" w:rsidP="00E503D8">
      <w:pPr>
        <w:rPr>
          <w:sz w:val="16"/>
        </w:rPr>
      </w:pPr>
      <w:r w:rsidRPr="0094334A">
        <w:rPr>
          <w:sz w:val="16"/>
        </w:rPr>
        <w:t xml:space="preserve">First of all, </w:t>
      </w:r>
      <w:r w:rsidRPr="0094334A">
        <w:rPr>
          <w:rStyle w:val="StyleUnderline"/>
        </w:rPr>
        <w:t xml:space="preserve">a </w:t>
      </w:r>
      <w:r w:rsidRPr="00AE59F1">
        <w:rPr>
          <w:rStyle w:val="StyleUnderline"/>
          <w:highlight w:val="cyan"/>
        </w:rPr>
        <w:t>politics of compassion that takes into consideration the possible dangers</w:t>
      </w:r>
      <w:r w:rsidRPr="0094334A">
        <w:rPr>
          <w:rStyle w:val="StyleUnderline"/>
        </w:rPr>
        <w:t xml:space="preserve"> of compassion fatigue, desensitization, and self-victimization</w:t>
      </w:r>
      <w:r w:rsidRPr="0094334A">
        <w:rPr>
          <w:sz w:val="16"/>
        </w:rPr>
        <w:t xml:space="preserve"> </w:t>
      </w:r>
      <w:r w:rsidRPr="00AE59F1">
        <w:rPr>
          <w:rStyle w:val="StyleUnderline"/>
          <w:highlight w:val="cyan"/>
        </w:rPr>
        <w:t xml:space="preserve">has to begin from acknowledging </w:t>
      </w:r>
      <w:r w:rsidRPr="00AE59F1">
        <w:rPr>
          <w:rStyle w:val="StyleUnderline"/>
          <w:b/>
          <w:highlight w:val="cyan"/>
        </w:rPr>
        <w:t>common</w:t>
      </w:r>
      <w:r w:rsidRPr="0094334A">
        <w:rPr>
          <w:sz w:val="16"/>
        </w:rPr>
        <w:t xml:space="preserve"> human </w:t>
      </w:r>
      <w:r w:rsidRPr="00AE59F1">
        <w:rPr>
          <w:rStyle w:val="StyleUnderline"/>
          <w:b/>
          <w:highlight w:val="cyan"/>
        </w:rPr>
        <w:t>vulnerability</w:t>
      </w:r>
      <w:r w:rsidRPr="0094334A">
        <w:rPr>
          <w:sz w:val="16"/>
        </w:rPr>
        <w:t xml:space="preserve"> </w:t>
      </w:r>
      <w:r w:rsidRPr="0094334A">
        <w:rPr>
          <w:rStyle w:val="StyleUnderline"/>
        </w:rPr>
        <w:t>and its influence in inspiring meaningful actions</w:t>
      </w:r>
      <w:r w:rsidRPr="0094334A">
        <w:rPr>
          <w:sz w:val="16"/>
        </w:rPr>
        <w:t xml:space="preserve"> that avoid presumptuous paternalism (Porter 2006; Whitebrook 2002). The </w:t>
      </w:r>
      <w:r w:rsidRPr="0094334A">
        <w:rPr>
          <w:rStyle w:val="StyleUnderline"/>
        </w:rPr>
        <w:t>recognition of one’s own vulnerability can constitute a powerful point of departure for developing compassion and solidarity with the other’s vulnerability</w:t>
      </w:r>
      <w:r w:rsidRPr="0094334A">
        <w:rPr>
          <w:sz w:val="16"/>
        </w:rPr>
        <w:t xml:space="preserve"> (Butler 2004). As Butler asserts: “</w:t>
      </w:r>
      <w:r w:rsidRPr="00AE59F1">
        <w:rPr>
          <w:rStyle w:val="StyleUnderline"/>
          <w:highlight w:val="cyan"/>
        </w:rPr>
        <w:t>Each of us is constituted politically in part by virtue of the social vulnerability of our bodies.</w:t>
      </w:r>
      <w:r w:rsidRPr="0094334A">
        <w:rPr>
          <w:rStyle w:val="StyleUnderline"/>
        </w:rPr>
        <w:t xml:space="preserve"> </w:t>
      </w:r>
      <w:r w:rsidRPr="00AE59F1">
        <w:rPr>
          <w:rStyle w:val="StyleUnderline"/>
          <w:highlight w:val="cyan"/>
        </w:rPr>
        <w:t>... We cannot ... will away this vulnerability</w:t>
      </w:r>
      <w:r w:rsidRPr="00AE59F1">
        <w:rPr>
          <w:sz w:val="16"/>
          <w:highlight w:val="cyan"/>
        </w:rPr>
        <w:t xml:space="preserve">. </w:t>
      </w:r>
      <w:r w:rsidRPr="00AE59F1">
        <w:rPr>
          <w:rStyle w:val="StyleUnderline"/>
          <w:highlight w:val="cyan"/>
        </w:rPr>
        <w:t>We must attend to it</w:t>
      </w:r>
      <w:r w:rsidRPr="00AE59F1">
        <w:rPr>
          <w:sz w:val="16"/>
          <w:highlight w:val="cyan"/>
        </w:rPr>
        <w:t>”</w:t>
      </w:r>
      <w:r w:rsidRPr="0094334A">
        <w:rPr>
          <w:sz w:val="16"/>
        </w:rPr>
        <w:t xml:space="preserve"> (2004, p. 29). Butler’s description of the vulnerable body and self refers to the way we perform and are performed upon, and part of what we fear in the other is a projection of our own selves. Hence, Butler suggests that recognition of our own vulnerability opens up the potential for recognition of all humanity as vulnerable. Vulnerability may, therefore, be a more appropriate term than suffering to ground the political applications of compassion, because </w:t>
      </w:r>
      <w:r w:rsidRPr="0094334A">
        <w:rPr>
          <w:rStyle w:val="StyleUnderline"/>
        </w:rPr>
        <w:t>the focus is not merely</w:t>
      </w:r>
      <w:r w:rsidRPr="0094334A">
        <w:rPr>
          <w:sz w:val="16"/>
        </w:rPr>
        <w:t xml:space="preserve"> on the alleviation of material suffering and hence a slide from compassion to </w:t>
      </w:r>
      <w:r w:rsidRPr="0094334A">
        <w:rPr>
          <w:rStyle w:val="StyleUnderline"/>
        </w:rPr>
        <w:t>benevolence</w:t>
      </w:r>
      <w:r w:rsidRPr="0094334A">
        <w:rPr>
          <w:sz w:val="16"/>
        </w:rPr>
        <w:t xml:space="preserve"> </w:t>
      </w:r>
      <w:r w:rsidRPr="0094334A">
        <w:rPr>
          <w:rStyle w:val="StyleUnderline"/>
        </w:rPr>
        <w:t>and</w:t>
      </w:r>
      <w:r w:rsidRPr="0094334A">
        <w:rPr>
          <w:sz w:val="16"/>
        </w:rPr>
        <w:t xml:space="preserve"> </w:t>
      </w:r>
      <w:r w:rsidRPr="0094334A">
        <w:rPr>
          <w:rStyle w:val="StyleUnderline"/>
        </w:rPr>
        <w:t>sentimentality</w:t>
      </w:r>
      <w:r w:rsidRPr="0094334A">
        <w:rPr>
          <w:sz w:val="16"/>
        </w:rPr>
        <w:t xml:space="preserve"> (Porter 2006; Whitebrook 2002). </w:t>
      </w:r>
      <w:r w:rsidRPr="0094334A">
        <w:rPr>
          <w:rStyle w:val="StyleUnderline"/>
        </w:rPr>
        <w:t xml:space="preserve">Suggesting </w:t>
      </w:r>
      <w:r w:rsidRPr="00AE59F1">
        <w:rPr>
          <w:rStyle w:val="StyleUnderline"/>
          <w:highlight w:val="cyan"/>
        </w:rPr>
        <w:t>this</w:t>
      </w:r>
      <w:r w:rsidRPr="0094334A">
        <w:rPr>
          <w:rStyle w:val="StyleUnderline"/>
        </w:rPr>
        <w:t xml:space="preserve"> epistemological shift of focus </w:t>
      </w:r>
      <w:r w:rsidRPr="00AE59F1">
        <w:rPr>
          <w:rStyle w:val="StyleUnderline"/>
          <w:b/>
          <w:highlight w:val="cyan"/>
        </w:rPr>
        <w:t>does not</w:t>
      </w:r>
      <w:r w:rsidRPr="00AE59F1">
        <w:rPr>
          <w:rStyle w:val="StyleUnderline"/>
          <w:highlight w:val="cyan"/>
        </w:rPr>
        <w:t xml:space="preserve"> imply</w:t>
      </w:r>
      <w:r w:rsidRPr="0094334A">
        <w:rPr>
          <w:sz w:val="16"/>
        </w:rPr>
        <w:t xml:space="preserve">, however, </w:t>
      </w:r>
      <w:r w:rsidRPr="0094334A">
        <w:rPr>
          <w:rStyle w:val="StyleUnderline"/>
        </w:rPr>
        <w:t>that</w:t>
      </w:r>
      <w:r w:rsidRPr="0094334A">
        <w:rPr>
          <w:sz w:val="16"/>
        </w:rPr>
        <w:t xml:space="preserve"> a </w:t>
      </w:r>
      <w:r w:rsidRPr="0094334A">
        <w:rPr>
          <w:rStyle w:val="StyleUnderline"/>
        </w:rPr>
        <w:t>narrative</w:t>
      </w:r>
      <w:r w:rsidRPr="0094334A">
        <w:rPr>
          <w:sz w:val="16"/>
        </w:rPr>
        <w:t xml:space="preserve"> </w:t>
      </w:r>
      <w:r w:rsidRPr="0094334A">
        <w:rPr>
          <w:rStyle w:val="StyleUnderline"/>
        </w:rPr>
        <w:t>that focuses on the alleviation of material suffering</w:t>
      </w:r>
      <w:r w:rsidRPr="0094334A">
        <w:rPr>
          <w:sz w:val="16"/>
        </w:rPr>
        <w:t xml:space="preserve"> </w:t>
      </w:r>
      <w:r w:rsidRPr="0094334A">
        <w:rPr>
          <w:rStyle w:val="StyleUnderline"/>
        </w:rPr>
        <w:t xml:space="preserve">will necessarily </w:t>
      </w:r>
      <w:r w:rsidRPr="0094334A">
        <w:rPr>
          <w:rStyle w:val="StyleUnderline"/>
          <w:b/>
        </w:rPr>
        <w:t>result</w:t>
      </w:r>
      <w:r w:rsidRPr="0094334A">
        <w:rPr>
          <w:rStyle w:val="StyleUnderline"/>
        </w:rPr>
        <w:t xml:space="preserve"> in </w:t>
      </w:r>
      <w:r w:rsidRPr="00AE59F1">
        <w:rPr>
          <w:rStyle w:val="StyleUnderline"/>
          <w:highlight w:val="cyan"/>
        </w:rPr>
        <w:t xml:space="preserve">a </w:t>
      </w:r>
      <w:r w:rsidRPr="00AE59F1">
        <w:rPr>
          <w:rStyle w:val="StyleUnderline"/>
          <w:b/>
          <w:highlight w:val="cyan"/>
        </w:rPr>
        <w:t>slide into sentimentality</w:t>
      </w:r>
      <w:r w:rsidRPr="0094334A">
        <w:rPr>
          <w:sz w:val="16"/>
        </w:rPr>
        <w:t xml:space="preserve">. Undoubtedly, the </w:t>
      </w:r>
      <w:r w:rsidRPr="0094334A">
        <w:rPr>
          <w:rStyle w:val="StyleUnderline"/>
        </w:rPr>
        <w:t xml:space="preserve">political </w:t>
      </w:r>
      <w:r w:rsidRPr="00AE59F1">
        <w:rPr>
          <w:rStyle w:val="StyleUnderline"/>
          <w:highlight w:val="cyan"/>
        </w:rPr>
        <w:t>applications of compassion cannot be completely separated from questions of material suffering</w:t>
      </w:r>
      <w:r w:rsidRPr="0094334A">
        <w:rPr>
          <w:rStyle w:val="StyleUnderline"/>
        </w:rPr>
        <w:t>.</w:t>
      </w:r>
      <w:r w:rsidRPr="0094334A">
        <w:rPr>
          <w:sz w:val="16"/>
        </w:rPr>
        <w:t xml:space="preserve"> Thus, it needs to be acknowledged that although the move away from suffering may be theoretically useful, the shift to a narrative of common human vulnerability is not completely unproblematic. 8 The idea of common vulnerability enables us—teachers and students in the classroom, for instance—to explore how we might move beyond dichotomies that single out the self or the other as victims, and therefore as deserving someone else’s pity. That is, the idea of common vulnerability puts in perspective the notion of all of us as vulnerable, rather than the individual-other who needs our compassion. This notion addresses the concerns of students, for example, who seem to be stuck in self-victimization claims and refuse to acknowledge that others also suffer. Although the idea of common vulnerability does not guarantee any departure from such claims, it opens some space to problematize moralistic positioning. In addition, </w:t>
      </w:r>
      <w:r w:rsidRPr="00AE59F1">
        <w:rPr>
          <w:rStyle w:val="StyleUnderline"/>
          <w:highlight w:val="cyan"/>
        </w:rPr>
        <w:t>the notion of common vulnerability attacks a major emotional ideology grounded in the view that it is natural or normal to be fearful of the othe</w:t>
      </w:r>
      <w:r w:rsidRPr="0094334A">
        <w:rPr>
          <w:rStyle w:val="StyleUnderline"/>
        </w:rPr>
        <w:t>r</w:t>
      </w:r>
      <w:r w:rsidRPr="0094334A">
        <w:rPr>
          <w:sz w:val="16"/>
        </w:rPr>
        <w:t xml:space="preserve">, </w:t>
      </w:r>
      <w:r w:rsidRPr="0094334A">
        <w:rPr>
          <w:rStyle w:val="StyleUnderline"/>
        </w:rPr>
        <w:t>especially if it involves racial differences</w:t>
      </w:r>
      <w:r w:rsidRPr="0094334A">
        <w:rPr>
          <w:sz w:val="16"/>
        </w:rPr>
        <w:t xml:space="preserve">. </w:t>
      </w:r>
      <w:r w:rsidRPr="00AE59F1">
        <w:rPr>
          <w:rStyle w:val="StyleUnderline"/>
          <w:highlight w:val="cyan"/>
        </w:rPr>
        <w:t>This is one of the most common and pernicious emotional ideologies underlying resistan</w:t>
      </w:r>
      <w:r w:rsidRPr="0094334A">
        <w:rPr>
          <w:rStyle w:val="StyleUnderline"/>
        </w:rPr>
        <w:t>ce</w:t>
      </w:r>
      <w:r w:rsidRPr="0094334A">
        <w:rPr>
          <w:sz w:val="16"/>
        </w:rPr>
        <w:t xml:space="preserve"> (</w:t>
      </w:r>
      <w:r w:rsidRPr="0094334A">
        <w:rPr>
          <w:rStyle w:val="StyleUnderline"/>
        </w:rPr>
        <w:t>especially among White, middle-class students</w:t>
      </w:r>
      <w:r w:rsidRPr="0094334A">
        <w:rPr>
          <w:sz w:val="16"/>
        </w:rPr>
        <w:t xml:space="preserve">) </w:t>
      </w:r>
      <w:r w:rsidRPr="00AE59F1">
        <w:rPr>
          <w:rStyle w:val="StyleUnderline"/>
          <w:highlight w:val="cyan"/>
        </w:rPr>
        <w:t>to identifying with the other</w:t>
      </w:r>
      <w:r w:rsidRPr="0094334A">
        <w:rPr>
          <w:rStyle w:val="StyleUnderline"/>
        </w:rPr>
        <w:t>.</w:t>
      </w:r>
      <w:r w:rsidRPr="0094334A">
        <w:rPr>
          <w:sz w:val="16"/>
        </w:rPr>
        <w:t xml:space="preserve"> However, if vulnerability concerns everyone and yet compassion is assigned differently (i.e., students think that some deserve compassion but others do not), then it is important to explore what it would take for students to begin imagining themselves as objects of lesser compassion in an unsuspected vulnerable moment. Through addressing this issue in ways that do not reify stereotypes or promote essentialism, it is possible to respond to some of the desensitization concerns outlined earlier, because the dichotomies between we and they will become meaningless and unproductive. Second, compassion serves to reinforce a strong connection between the personal and the political and accentuates the interpersonal and the interrelational (Whitebrook 2002). </w:t>
      </w:r>
      <w:r w:rsidRPr="00AE59F1">
        <w:rPr>
          <w:rStyle w:val="StyleUnderline"/>
          <w:b/>
          <w:highlight w:val="cyan"/>
        </w:rPr>
        <w:t>Empathetic identification</w:t>
      </w:r>
      <w:r w:rsidRPr="0094334A">
        <w:rPr>
          <w:sz w:val="16"/>
        </w:rPr>
        <w:t xml:space="preserve"> with the plight of others, then, </w:t>
      </w:r>
      <w:r w:rsidRPr="00AE59F1">
        <w:rPr>
          <w:rStyle w:val="StyleUnderline"/>
          <w:highlight w:val="cyan"/>
        </w:rPr>
        <w:t xml:space="preserve">is </w:t>
      </w:r>
      <w:r w:rsidRPr="00AE59F1">
        <w:rPr>
          <w:rStyle w:val="StyleUnderline"/>
          <w:b/>
          <w:highlight w:val="cyan"/>
        </w:rPr>
        <w:t>not</w:t>
      </w:r>
      <w:r w:rsidRPr="00AE59F1">
        <w:rPr>
          <w:rStyle w:val="StyleUnderline"/>
          <w:highlight w:val="cyan"/>
        </w:rPr>
        <w:t xml:space="preserve"> a </w:t>
      </w:r>
      <w:r w:rsidRPr="00AE59F1">
        <w:rPr>
          <w:rStyle w:val="StyleUnderline"/>
          <w:b/>
          <w:highlight w:val="cyan"/>
        </w:rPr>
        <w:t>sentimental</w:t>
      </w:r>
      <w:r w:rsidRPr="00AE59F1">
        <w:rPr>
          <w:rStyle w:val="StyleUnderline"/>
          <w:highlight w:val="cyan"/>
        </w:rPr>
        <w:t xml:space="preserve"> </w:t>
      </w:r>
      <w:r w:rsidRPr="00AE59F1">
        <w:rPr>
          <w:rStyle w:val="StyleUnderline"/>
          <w:b/>
          <w:highlight w:val="cyan"/>
        </w:rPr>
        <w:t>recognition</w:t>
      </w:r>
      <w:r w:rsidRPr="00AE59F1">
        <w:rPr>
          <w:rStyle w:val="StyleUnderline"/>
          <w:highlight w:val="cyan"/>
        </w:rPr>
        <w:t xml:space="preserve"> of potential </w:t>
      </w:r>
      <w:r w:rsidRPr="00AE59F1">
        <w:rPr>
          <w:rStyle w:val="StyleUnderline"/>
          <w:b/>
          <w:highlight w:val="cyan"/>
        </w:rPr>
        <w:t>sameness</w:t>
      </w:r>
      <w:r w:rsidRPr="00AE59F1">
        <w:rPr>
          <w:sz w:val="16"/>
          <w:highlight w:val="cyan"/>
        </w:rPr>
        <w:t>—</w:t>
      </w:r>
      <w:r w:rsidRPr="0094334A">
        <w:rPr>
          <w:sz w:val="16"/>
        </w:rPr>
        <w:t>you are in pain and so am I, so we both suffer the same—</w:t>
      </w:r>
      <w:r w:rsidRPr="00AE59F1">
        <w:rPr>
          <w:rStyle w:val="StyleUnderline"/>
          <w:highlight w:val="cyan"/>
        </w:rPr>
        <w:t>but a realization of</w:t>
      </w:r>
      <w:r w:rsidRPr="0094334A">
        <w:rPr>
          <w:sz w:val="16"/>
        </w:rPr>
        <w:t xml:space="preserve"> our own </w:t>
      </w:r>
      <w:r w:rsidRPr="002E3440">
        <w:rPr>
          <w:rStyle w:val="StyleUnderline"/>
          <w:b/>
          <w:highlight w:val="cyan"/>
        </w:rPr>
        <w:t>common humanity, while acknowledging asymmetries of suffering</w:t>
      </w:r>
      <w:r w:rsidRPr="0094334A">
        <w:rPr>
          <w:sz w:val="16"/>
        </w:rPr>
        <w:t>,</w:t>
      </w:r>
      <w:r w:rsidRPr="0094334A">
        <w:rPr>
          <w:rStyle w:val="StyleUnderline"/>
        </w:rPr>
        <w:t xml:space="preserve"> inequality, and injustice. </w:t>
      </w:r>
      <w:r w:rsidRPr="0094334A">
        <w:rPr>
          <w:sz w:val="16"/>
        </w:rPr>
        <w:t xml:space="preserve">A discourse of vulnerability neither eschews questions of material suffering nor obscures issues of inequality and injustice; on the contrary, it highlights both the symmetries and the asymmetries of vulnerability. That is, although the experience of vulnerability may be more or less universal, </w:t>
      </w:r>
      <w:r w:rsidRPr="0094334A">
        <w:rPr>
          <w:rStyle w:val="StyleUnderline"/>
        </w:rPr>
        <w:t xml:space="preserve">the </w:t>
      </w:r>
      <w:r w:rsidRPr="00AE59F1">
        <w:rPr>
          <w:rStyle w:val="StyleUnderline"/>
          <w:highlight w:val="cyan"/>
        </w:rPr>
        <w:t xml:space="preserve">discourse of common vulnerability raises important critical questions such as “vulnerable to what? </w:t>
      </w:r>
      <w:proofErr w:type="gramStart"/>
      <w:r w:rsidRPr="00AE59F1">
        <w:rPr>
          <w:rStyle w:val="StyleUnderline"/>
          <w:highlight w:val="cyan"/>
        </w:rPr>
        <w:t>to</w:t>
      </w:r>
      <w:proofErr w:type="gramEnd"/>
      <w:r w:rsidRPr="00AE59F1">
        <w:rPr>
          <w:rStyle w:val="StyleUnderline"/>
          <w:highlight w:val="cyan"/>
        </w:rPr>
        <w:t xml:space="preserve"> whom</w:t>
      </w:r>
      <w:r w:rsidRPr="0094334A">
        <w:rPr>
          <w:sz w:val="16"/>
        </w:rPr>
        <w:t xml:space="preserve">?” to dismiss the possibility of sliding into a sentimental recognition of potential sameness—which is exactly what a politics of compassion ardently seeks to avoid. Without this double realization—that is, we are all vulnerable but not in the same manner—our actions run the danger of being a form of charity and condescension toward those who are systematically and institutionally oppressed (Bunch 2002). If properly recognized in schools, this double realization can potentially address both the concern about the desensitization of students and that of their self-victimization, because the </w:t>
      </w:r>
      <w:r w:rsidRPr="0094334A">
        <w:rPr>
          <w:rStyle w:val="StyleUnderline"/>
        </w:rPr>
        <w:t>distance</w:t>
      </w:r>
      <w:r w:rsidRPr="0094334A">
        <w:rPr>
          <w:sz w:val="16"/>
        </w:rPr>
        <w:t xml:space="preserve"> between spectator and sufferer </w:t>
      </w:r>
      <w:r w:rsidRPr="0094334A">
        <w:rPr>
          <w:rStyle w:val="StyleUnderline"/>
        </w:rPr>
        <w:t>will not taken for granted</w:t>
      </w:r>
      <w:r w:rsidRPr="0094334A">
        <w:rPr>
          <w:sz w:val="16"/>
        </w:rPr>
        <w:t xml:space="preserve"> any more, but rather its multiple complexities will be acknowledged and interrogated. In a sense then, the kind of compassion that is explored here requires a simultaneous identification and disidentification with the suffering of the other. The simultaneous recognition of symmetry and asymmetry with the other removes the arrogance of claiming that we know and feel their pain and suffering. This </w:t>
      </w:r>
      <w:r w:rsidRPr="00AE59F1">
        <w:rPr>
          <w:rStyle w:val="StyleUnderline"/>
          <w:highlight w:val="cyan"/>
        </w:rPr>
        <w:t>emotional ambivalence of simultaneous identification and disidentification is needed to focus attention on the other’s suffering</w:t>
      </w:r>
      <w:r w:rsidRPr="00AE59F1">
        <w:rPr>
          <w:sz w:val="16"/>
          <w:highlight w:val="cyan"/>
        </w:rPr>
        <w:t xml:space="preserve">, </w:t>
      </w:r>
      <w:r w:rsidRPr="00AE59F1">
        <w:rPr>
          <w:rStyle w:val="StyleUnderline"/>
          <w:highlight w:val="cyan"/>
        </w:rPr>
        <w:t>but not becoming too identified with it</w:t>
      </w:r>
      <w:r w:rsidRPr="0094334A">
        <w:rPr>
          <w:sz w:val="16"/>
        </w:rPr>
        <w:t xml:space="preserve">—a point raised earlier in Nelson’s (2004) reading of Arendt’s reporting on Eichmann’s trial. Students who already endure forms of suffering, of course, do not need a pedagogy to enlighten them how to disidentify with their own suffering. This does not imply, however, that pedagogies that interrogate pity and encourage critical compassion are not for them; on the contrary, the critical awareness that others are vulnerable, too, is important in the struggle for action-oriented solidarity and the avoidance of egocentricity and cultural narcissism. Finally, the third element of a politics of compassion is attentiveness to how the ethics of compassion questions injustice and inequality. 9 In particular, an important component of a politics of compassion that is critical and justice-oriented is how it deals with anger at injustice (Hoggett 2006). A politics of compassion does not intentionally seek to cause anger, however, but rather encourages students and teachers to develop a critical analysis of anger, as it is likely that they will experience such feelings, when they begin questioning long-held assumptions and beliefs about other people and social events (Zembylas 2007). Anger may call attention to demands for recognition, but also emphasize inequalities (Holmes 2004) and injustices at the civic level (Silber 2011). Anger at injustice can be a positive and powerful source of personal and political insight in education (Lorde 1984), because it helps to move teachers and students out of a cycle of self-pity, blame, or guilt into a mode of action that somehow responds to injustice. For example, </w:t>
      </w:r>
      <w:r w:rsidRPr="00AE59F1">
        <w:rPr>
          <w:rStyle w:val="StyleUnderline"/>
          <w:highlight w:val="cyan"/>
        </w:rPr>
        <w:t>civic anger can be promoted</w:t>
      </w:r>
      <w:r w:rsidRPr="0094334A">
        <w:rPr>
          <w:sz w:val="16"/>
        </w:rPr>
        <w:t xml:space="preserve"> in the classroom as a form of </w:t>
      </w:r>
      <w:r w:rsidRPr="00AE59F1">
        <w:rPr>
          <w:rStyle w:val="StyleUnderline"/>
          <w:highlight w:val="cyan"/>
        </w:rPr>
        <w:t>cultivating individual and collective political consciousness and social resistance to injustices in the students’ community,</w:t>
      </w:r>
      <w:r w:rsidRPr="0094334A">
        <w:rPr>
          <w:sz w:val="16"/>
        </w:rPr>
        <w:t xml:space="preserve"> although anger is not inevitably emancipatory. However, recognizing the positive power of anger and its link to the struggle against injustice in one’s own community is valuable, if teachers want to promote options for action that may change the conditions of others’ vulnerability. The pedagogical challenge for critical pedagogues is how to encourage students to become active participants with a nuanced understanding of the emotional complexities involved in histories of injustice and oppression. </w:t>
      </w:r>
    </w:p>
    <w:p w:rsidR="0009159C" w:rsidRPr="00E12D0E" w:rsidRDefault="0009159C" w:rsidP="0009159C">
      <w:pPr>
        <w:pStyle w:val="Heading3"/>
      </w:pPr>
      <w:r>
        <w:t xml:space="preserve">AT: View from Nowhere </w:t>
      </w:r>
    </w:p>
    <w:p w:rsidR="0009159C" w:rsidRPr="006C2AD6" w:rsidRDefault="0009159C" w:rsidP="0009159C">
      <w:pPr>
        <w:pStyle w:val="Heading4"/>
      </w:pPr>
      <w:r>
        <w:t>We’re not the view from nowhere—the dichotomy they’re drawing makes them equally suspect—because it claims a privileged insight on reality</w:t>
      </w:r>
    </w:p>
    <w:p w:rsidR="0009159C" w:rsidRDefault="0009159C" w:rsidP="0009159C">
      <w:r w:rsidRPr="009A6235">
        <w:rPr>
          <w:b/>
        </w:rPr>
        <w:t>DISCH ‘93</w:t>
      </w:r>
      <w:r w:rsidRPr="00307005">
        <w:t xml:space="preserve"> </w:t>
      </w:r>
      <w:r>
        <w:t xml:space="preserve">(Lisa J.; </w:t>
      </w:r>
      <w:r w:rsidRPr="00307005">
        <w:t xml:space="preserve">Professor of Political Theory – University of Minnesota, “More Truth </w:t>
      </w:r>
      <w:proofErr w:type="gramStart"/>
      <w:r w:rsidRPr="00307005">
        <w:t>Than</w:t>
      </w:r>
      <w:proofErr w:type="gramEnd"/>
      <w:r w:rsidRPr="00307005">
        <w:t xml:space="preserve"> Fact: Storytelling as Critical Understanding in the Writings of Hannah Arendt,” Political Theory 21:4, November</w:t>
      </w:r>
      <w:r>
        <w:t>)</w:t>
      </w:r>
    </w:p>
    <w:p w:rsidR="0009159C" w:rsidRPr="00307005" w:rsidRDefault="0009159C" w:rsidP="0009159C"/>
    <w:p w:rsidR="0009159C" w:rsidRPr="006C2AD6" w:rsidRDefault="0009159C" w:rsidP="0009159C">
      <w:pPr>
        <w:rPr>
          <w:sz w:val="16"/>
        </w:rPr>
      </w:pPr>
      <w:r w:rsidRPr="006C2AD6">
        <w:rPr>
          <w:sz w:val="16"/>
        </w:rPr>
        <w:t>What Hannah Arendt called “my old fashioned storytelling”7 is at once the most elusive and the most provocative aspect of her political philosophy. The apologies she sometimes made for it are well known, but few scholars have attempted to discern from these “scattered remarks” as statement of epistemology or method.8 Though Arendt alluded to its importance throughout her writings in comments like the one that prefaces this essay, this offhandedness left an important question about storytelling unanswered: how can thought that is “bound” to experience as its only “guidepost” possibly be critical? I discern an answer to this question in Arendt’s conception of storytelling, which implicitly redefines conventional understandings of objectivity and impartiality.</w:t>
      </w:r>
      <w:r>
        <w:rPr>
          <w:sz w:val="16"/>
        </w:rPr>
        <w:t xml:space="preserve"> </w:t>
      </w:r>
      <w:r w:rsidRPr="006C2AD6">
        <w:rPr>
          <w:sz w:val="16"/>
        </w:rPr>
        <w:t>Arendt failed to explain what she herself termed a “rather unusual approach”9 to political theory because she considered methodological discussions to be self-indulgent and irrelevant to real political problems.10 This reticence did her a disservice because by failing to explain how storytelling creates a vantage point that is both critical and experiential she left herself open to charges of subjectivism.11 As Richard Bernstein has argued, however, what makes Hannah Arendt distinctive is that she is neither a subjectivist nor a foundationalist but, rather, attempts to move “beyond objectivism and relativism.”12</w:t>
      </w:r>
      <w:r>
        <w:rPr>
          <w:sz w:val="16"/>
        </w:rPr>
        <w:t xml:space="preserve"> </w:t>
      </w:r>
      <w:r w:rsidRPr="006C2AD6">
        <w:rPr>
          <w:sz w:val="16"/>
        </w:rPr>
        <w:t xml:space="preserve">I argue that Arendt’s apologies for her storytelling were disingenuous; she regarded it not as an anachronistic or </w:t>
      </w:r>
      <w:r w:rsidRPr="00DB1C20">
        <w:rPr>
          <w:sz w:val="16"/>
        </w:rPr>
        <w:t xml:space="preserve">nostalgic way of thinking but as an innovative approach to critical understanding. </w:t>
      </w:r>
      <w:r w:rsidRPr="00DB1C20">
        <w:rPr>
          <w:u w:val="single"/>
        </w:rPr>
        <w:t>Arendt’s storytelling proposes an alternative to the model of impartiality defined as detached reasoning</w:t>
      </w:r>
      <w:r w:rsidRPr="00DB1C20">
        <w:rPr>
          <w:sz w:val="16"/>
        </w:rPr>
        <w:t xml:space="preserve">. In Arendt’s terms, </w:t>
      </w:r>
      <w:r w:rsidRPr="00DB1C20">
        <w:rPr>
          <w:u w:val="single"/>
        </w:rPr>
        <w:t>impartiality involves telling oneself the story of an event or situation form the plurality of perspectives that constitute it as a public phenomenon</w:t>
      </w:r>
      <w:r w:rsidRPr="00DB1C20">
        <w:rPr>
          <w:sz w:val="16"/>
        </w:rPr>
        <w:t xml:space="preserve">. </w:t>
      </w:r>
      <w:r w:rsidRPr="00DB1C20">
        <w:rPr>
          <w:u w:val="single"/>
        </w:rPr>
        <w:t>This critical vantage point, not from outside but from within a plurality of contesting standpoints, is</w:t>
      </w:r>
      <w:r w:rsidRPr="00DB1C20">
        <w:rPr>
          <w:sz w:val="16"/>
        </w:rPr>
        <w:t xml:space="preserve"> what I term “</w:t>
      </w:r>
      <w:r w:rsidRPr="00DB1C20">
        <w:rPr>
          <w:u w:val="single"/>
        </w:rPr>
        <w:t>situated impartiality</w:t>
      </w:r>
      <w:r w:rsidRPr="00DB1C20">
        <w:rPr>
          <w:sz w:val="16"/>
        </w:rPr>
        <w:t>.”</w:t>
      </w:r>
      <w:r>
        <w:rPr>
          <w:sz w:val="16"/>
        </w:rPr>
        <w:t xml:space="preserve"> </w:t>
      </w:r>
      <w:r w:rsidRPr="00E35845">
        <w:rPr>
          <w:highlight w:val="yellow"/>
          <w:u w:val="single"/>
        </w:rPr>
        <w:t xml:space="preserve">Situated impartial knowledge is neither objective disinterested nor explicitly identified with a single </w:t>
      </w:r>
      <w:r w:rsidRPr="000134D5">
        <w:rPr>
          <w:u w:val="single"/>
        </w:rPr>
        <w:t xml:space="preserve">particularistic </w:t>
      </w:r>
      <w:r w:rsidRPr="00E35845">
        <w:rPr>
          <w:highlight w:val="yellow"/>
          <w:u w:val="single"/>
        </w:rPr>
        <w:t>interest</w:t>
      </w:r>
      <w:r w:rsidRPr="000134D5">
        <w:rPr>
          <w:rStyle w:val="IntenseEmphasis"/>
        </w:rPr>
        <w:t>. C</w:t>
      </w:r>
      <w:r w:rsidRPr="000134D5">
        <w:rPr>
          <w:u w:val="single"/>
        </w:rPr>
        <w:t xml:space="preserve">onsequently, </w:t>
      </w:r>
      <w:r w:rsidRPr="00E35845">
        <w:rPr>
          <w:highlight w:val="yellow"/>
          <w:u w:val="single"/>
        </w:rPr>
        <w:t>its validity does not turn on</w:t>
      </w:r>
      <w:r w:rsidRPr="006C2AD6">
        <w:rPr>
          <w:sz w:val="16"/>
        </w:rPr>
        <w:t xml:space="preserve"> what Donna Haraway calls the “god trick,” </w:t>
      </w:r>
      <w:r w:rsidRPr="00E35845">
        <w:rPr>
          <w:highlight w:val="yellow"/>
          <w:u w:val="single"/>
        </w:rPr>
        <w:t xml:space="preserve">the claim to </w:t>
      </w:r>
      <w:r w:rsidRPr="000134D5">
        <w:rPr>
          <w:u w:val="single"/>
        </w:rPr>
        <w:t xml:space="preserve">an omnipotent, </w:t>
      </w:r>
      <w:r w:rsidRPr="00E35845">
        <w:rPr>
          <w:highlight w:val="yellow"/>
          <w:u w:val="single"/>
        </w:rPr>
        <w:t xml:space="preserve">disembodied vision </w:t>
      </w:r>
      <w:r w:rsidRPr="000134D5">
        <w:rPr>
          <w:u w:val="single"/>
        </w:rPr>
        <w:t>that is capable of</w:t>
      </w:r>
      <w:r w:rsidRPr="000134D5">
        <w:rPr>
          <w:sz w:val="16"/>
        </w:rPr>
        <w:t xml:space="preserve"> “</w:t>
      </w:r>
      <w:r w:rsidRPr="000134D5">
        <w:rPr>
          <w:u w:val="single"/>
        </w:rPr>
        <w:t xml:space="preserve">seeing everything </w:t>
      </w:r>
      <w:r w:rsidRPr="00E35845">
        <w:rPr>
          <w:highlight w:val="yellow"/>
          <w:u w:val="single"/>
        </w:rPr>
        <w:t>from nowhere</w:t>
      </w:r>
      <w:r w:rsidRPr="006C2AD6">
        <w:rPr>
          <w:sz w:val="16"/>
          <w:highlight w:val="yellow"/>
        </w:rPr>
        <w:t>.”</w:t>
      </w:r>
      <w:r w:rsidRPr="000134D5">
        <w:rPr>
          <w:sz w:val="16"/>
        </w:rPr>
        <w:t xml:space="preserve">13 </w:t>
      </w:r>
      <w:r w:rsidRPr="00E35845">
        <w:rPr>
          <w:highlight w:val="yellow"/>
          <w:u w:val="single"/>
        </w:rPr>
        <w:t xml:space="preserve">But neither does it turn on </w:t>
      </w:r>
      <w:r w:rsidRPr="000134D5">
        <w:rPr>
          <w:u w:val="single"/>
        </w:rPr>
        <w:t xml:space="preserve">a claim to </w:t>
      </w:r>
      <w:r w:rsidRPr="00E35845">
        <w:rPr>
          <w:highlight w:val="yellow"/>
          <w:u w:val="single"/>
        </w:rPr>
        <w:t xml:space="preserve">insight premised on </w:t>
      </w:r>
      <w:r w:rsidRPr="000134D5">
        <w:rPr>
          <w:u w:val="single"/>
        </w:rPr>
        <w:t xml:space="preserve">the </w:t>
      </w:r>
      <w:r w:rsidRPr="00E35845">
        <w:rPr>
          <w:highlight w:val="yellow"/>
          <w:u w:val="single"/>
        </w:rPr>
        <w:t xml:space="preserve">experience of subjugation, which purportedly gives </w:t>
      </w:r>
      <w:r w:rsidRPr="000134D5">
        <w:rPr>
          <w:u w:val="single"/>
        </w:rPr>
        <w:t xml:space="preserve">oppressed peoples </w:t>
      </w:r>
      <w:r w:rsidRPr="00E35845">
        <w:rPr>
          <w:highlight w:val="yellow"/>
          <w:u w:val="single"/>
        </w:rPr>
        <w:t xml:space="preserve">a privileged understanding of </w:t>
      </w:r>
      <w:r w:rsidRPr="000134D5">
        <w:rPr>
          <w:u w:val="single"/>
        </w:rPr>
        <w:t xml:space="preserve">structures </w:t>
      </w:r>
      <w:r w:rsidRPr="00E35845">
        <w:rPr>
          <w:highlight w:val="yellow"/>
          <w:u w:val="single"/>
        </w:rPr>
        <w:t xml:space="preserve">of domination and exonerates them </w:t>
      </w:r>
      <w:r w:rsidRPr="000134D5">
        <w:rPr>
          <w:u w:val="single"/>
        </w:rPr>
        <w:t>of using power to oppress</w:t>
      </w:r>
      <w:r w:rsidRPr="000134D5">
        <w:rPr>
          <w:sz w:val="16"/>
        </w:rPr>
        <w:t xml:space="preserve">. </w:t>
      </w:r>
      <w:r w:rsidRPr="00E35845">
        <w:rPr>
          <w:highlight w:val="yellow"/>
          <w:u w:val="single"/>
        </w:rPr>
        <w:t xml:space="preserve">The two versions </w:t>
      </w:r>
      <w:r w:rsidRPr="000134D5">
        <w:rPr>
          <w:u w:val="single"/>
        </w:rPr>
        <w:t xml:space="preserve">of standpoint claims </w:t>
      </w:r>
      <w:r w:rsidRPr="00E35845">
        <w:rPr>
          <w:highlight w:val="yellow"/>
          <w:u w:val="single"/>
        </w:rPr>
        <w:t xml:space="preserve">– the </w:t>
      </w:r>
      <w:r w:rsidRPr="000134D5">
        <w:rPr>
          <w:u w:val="single"/>
        </w:rPr>
        <w:t xml:space="preserve">privileged claim to </w:t>
      </w:r>
      <w:r w:rsidRPr="00E35845">
        <w:rPr>
          <w:highlight w:val="yellow"/>
          <w:u w:val="single"/>
        </w:rPr>
        <w:t xml:space="preserve">disembodied vision and the </w:t>
      </w:r>
      <w:r w:rsidRPr="000134D5">
        <w:rPr>
          <w:u w:val="single"/>
        </w:rPr>
        <w:t xml:space="preserve">embodied claim to </w:t>
      </w:r>
      <w:r w:rsidRPr="00E35845">
        <w:rPr>
          <w:highlight w:val="yellow"/>
          <w:u w:val="single"/>
        </w:rPr>
        <w:t xml:space="preserve">“antiprivilege” from oppression – are </w:t>
      </w:r>
      <w:r w:rsidRPr="000134D5">
        <w:rPr>
          <w:u w:val="single"/>
        </w:rPr>
        <w:t xml:space="preserve">equally </w:t>
      </w:r>
      <w:r w:rsidRPr="00E35845">
        <w:rPr>
          <w:highlight w:val="yellow"/>
          <w:u w:val="single"/>
        </w:rPr>
        <w:t xml:space="preserve">suspect because they are </w:t>
      </w:r>
      <w:r w:rsidRPr="000134D5">
        <w:rPr>
          <w:highlight w:val="yellow"/>
          <w:u w:val="single"/>
        </w:rPr>
        <w:t>simply antithetical</w:t>
      </w:r>
      <w:r w:rsidRPr="006C2AD6">
        <w:rPr>
          <w:sz w:val="16"/>
          <w:highlight w:val="yellow"/>
        </w:rPr>
        <w:t xml:space="preserve">. </w:t>
      </w:r>
      <w:r w:rsidRPr="00E35845">
        <w:rPr>
          <w:highlight w:val="yellow"/>
          <w:u w:val="single"/>
        </w:rPr>
        <w:t>Both define knowledge positionally</w:t>
      </w:r>
      <w:r w:rsidRPr="000134D5">
        <w:rPr>
          <w:u w:val="single"/>
        </w:rPr>
        <w:t>, in terms of proximity to power</w:t>
      </w:r>
      <w:r w:rsidRPr="00E35845">
        <w:rPr>
          <w:highlight w:val="yellow"/>
          <w:u w:val="single"/>
        </w:rPr>
        <w:t xml:space="preserve">; they differ only in that they assign </w:t>
      </w:r>
      <w:r w:rsidRPr="000134D5">
        <w:rPr>
          <w:u w:val="single"/>
        </w:rPr>
        <w:t xml:space="preserve">the privilege of </w:t>
      </w:r>
      <w:r w:rsidRPr="00E35845">
        <w:rPr>
          <w:highlight w:val="yellow"/>
          <w:u w:val="single"/>
        </w:rPr>
        <w:t xml:space="preserve">“objective” </w:t>
      </w:r>
      <w:r w:rsidRPr="000134D5">
        <w:rPr>
          <w:u w:val="single"/>
        </w:rPr>
        <w:t xml:space="preserve">understanding </w:t>
      </w:r>
      <w:r w:rsidRPr="00E35845">
        <w:rPr>
          <w:highlight w:val="yellow"/>
          <w:u w:val="single"/>
        </w:rPr>
        <w:t>to opposite poles of the knowledge/power axis</w:t>
      </w:r>
      <w:r w:rsidRPr="006C2AD6">
        <w:rPr>
          <w:sz w:val="16"/>
        </w:rPr>
        <w:t xml:space="preserve">. Haraway argues that </w:t>
      </w:r>
      <w:r w:rsidRPr="00357069">
        <w:rPr>
          <w:u w:val="single"/>
        </w:rPr>
        <w:t>standpoint claims are insufficient as critical theory because they ignore the complex of social relations that mediate the connection between knowledge and power</w:t>
      </w:r>
      <w:r w:rsidRPr="006C2AD6">
        <w:rPr>
          <w:sz w:val="16"/>
        </w:rPr>
        <w:t xml:space="preserve">. She counters that </w:t>
      </w:r>
      <w:r w:rsidRPr="00357069">
        <w:rPr>
          <w:u w:val="single"/>
        </w:rPr>
        <w:t>any claim to knowledge, whether advanced by the oppressed or their oppressors, is partial</w:t>
      </w:r>
      <w:r w:rsidRPr="006C2AD6">
        <w:rPr>
          <w:sz w:val="16"/>
        </w:rPr>
        <w:t xml:space="preserve">. </w:t>
      </w:r>
      <w:r w:rsidRPr="00357069">
        <w:rPr>
          <w:u w:val="single"/>
        </w:rPr>
        <w:t>No one can justifiably lay claim to abstract truth</w:t>
      </w:r>
      <w:r w:rsidRPr="006C2AD6">
        <w:rPr>
          <w:sz w:val="16"/>
        </w:rPr>
        <w:t xml:space="preserve">, Haraway argues, </w:t>
      </w:r>
      <w:r w:rsidRPr="00357069">
        <w:rPr>
          <w:u w:val="single"/>
        </w:rPr>
        <w:t>but only to</w:t>
      </w:r>
      <w:r w:rsidRPr="006C2AD6">
        <w:rPr>
          <w:sz w:val="16"/>
        </w:rPr>
        <w:t xml:space="preserve"> “</w:t>
      </w:r>
      <w:r w:rsidRPr="00357069">
        <w:rPr>
          <w:u w:val="single"/>
        </w:rPr>
        <w:t>embodied objectivity</w:t>
      </w:r>
      <w:r w:rsidRPr="006C2AD6">
        <w:rPr>
          <w:sz w:val="16"/>
        </w:rPr>
        <w:t xml:space="preserve">,” </w:t>
      </w:r>
      <w:r w:rsidRPr="00357069">
        <w:rPr>
          <w:u w:val="single"/>
        </w:rPr>
        <w:t>which</w:t>
      </w:r>
      <w:r w:rsidRPr="006C2AD6">
        <w:rPr>
          <w:sz w:val="16"/>
        </w:rPr>
        <w:t xml:space="preserve"> she argues “</w:t>
      </w:r>
      <w:r w:rsidRPr="00357069">
        <w:rPr>
          <w:u w:val="single"/>
        </w:rPr>
        <w:t>means quite simply situated knowledges</w:t>
      </w:r>
      <w:r w:rsidRPr="006C2AD6">
        <w:rPr>
          <w:sz w:val="16"/>
        </w:rPr>
        <w:t>.”14 There is a connection between Arendt’s defense of storytelling and Haraway’s project, in that both define theory as a critical enterprise whose purpose is not to defend abstract principles or objective facts but to tell provocative stories that invite contestation form rival perspectives.15</w:t>
      </w:r>
    </w:p>
    <w:p w:rsidR="0009159C" w:rsidRPr="00C17E11" w:rsidRDefault="0009159C" w:rsidP="0009159C"/>
    <w:p w:rsidR="0009159C" w:rsidRDefault="0009159C" w:rsidP="00E0466A">
      <w:pPr>
        <w:rPr>
          <w:rFonts w:cs="Arial"/>
          <w:sz w:val="14"/>
        </w:rPr>
      </w:pPr>
    </w:p>
    <w:p w:rsidR="0009159C" w:rsidRDefault="0009159C" w:rsidP="00E0466A">
      <w:pPr>
        <w:rPr>
          <w:rFonts w:cs="Arial"/>
          <w:sz w:val="14"/>
        </w:rPr>
      </w:pPr>
    </w:p>
    <w:p w:rsidR="00E503D8" w:rsidRDefault="00E503D8" w:rsidP="0009159C">
      <w:pPr>
        <w:pStyle w:val="Heading3"/>
      </w:pPr>
      <w:r>
        <w:t>AT: Violent Rev</w:t>
      </w:r>
    </w:p>
    <w:p w:rsidR="00E503D8" w:rsidRDefault="00E503D8" w:rsidP="00E503D8"/>
    <w:p w:rsidR="00E503D8" w:rsidRDefault="00E503D8" w:rsidP="00E503D8"/>
    <w:p w:rsidR="00E503D8" w:rsidRPr="00447552" w:rsidRDefault="00E503D8" w:rsidP="00E503D8">
      <w:pPr>
        <w:keepNext/>
        <w:keepLines/>
        <w:spacing w:before="40"/>
        <w:outlineLvl w:val="3"/>
        <w:rPr>
          <w:rFonts w:eastAsia="Times New Roman" w:cs="Times New Roman"/>
          <w:b/>
          <w:iCs/>
        </w:rPr>
      </w:pPr>
      <w:r w:rsidRPr="00447552">
        <w:rPr>
          <w:rFonts w:eastAsia="Times New Roman" w:cs="Times New Roman"/>
          <w:b/>
          <w:iCs/>
        </w:rPr>
        <w:t>Revolution ensures mass violence and suffering—20</w:t>
      </w:r>
      <w:r w:rsidRPr="00447552">
        <w:rPr>
          <w:rFonts w:eastAsia="Times New Roman" w:cs="Times New Roman"/>
          <w:b/>
          <w:iCs/>
          <w:vertAlign w:val="superscript"/>
        </w:rPr>
        <w:t>th</w:t>
      </w:r>
      <w:r w:rsidRPr="00447552">
        <w:rPr>
          <w:rFonts w:eastAsia="Times New Roman" w:cs="Times New Roman"/>
          <w:b/>
          <w:iCs/>
        </w:rPr>
        <w:t xml:space="preserve"> century proves</w:t>
      </w:r>
    </w:p>
    <w:p w:rsidR="00E503D8" w:rsidRPr="00447552" w:rsidRDefault="00E503D8" w:rsidP="00E503D8">
      <w:pPr>
        <w:rPr>
          <w:rFonts w:eastAsia="Calibri" w:cs="Times New Roman"/>
        </w:rPr>
      </w:pPr>
      <w:r w:rsidRPr="00447552">
        <w:rPr>
          <w:rFonts w:eastAsia="Calibri" w:cs="Times New Roman"/>
        </w:rPr>
        <w:t xml:space="preserve">Fred </w:t>
      </w:r>
      <w:r w:rsidRPr="00447552">
        <w:rPr>
          <w:rFonts w:eastAsia="Calibri" w:cs="Times New Roman"/>
          <w:b/>
          <w:bCs/>
        </w:rPr>
        <w:t>HALLIDAY</w:t>
      </w:r>
      <w:r w:rsidRPr="00447552">
        <w:rPr>
          <w:rFonts w:eastAsia="Calibri" w:cs="Times New Roman"/>
        </w:rPr>
        <w:t xml:space="preserve"> IR @ London School of Economics </w:t>
      </w:r>
      <w:r w:rsidRPr="00447552">
        <w:rPr>
          <w:rFonts w:eastAsia="Calibri" w:cs="Times New Roman"/>
          <w:b/>
          <w:bCs/>
        </w:rPr>
        <w:t>3</w:t>
      </w:r>
      <w:r w:rsidRPr="00447552">
        <w:rPr>
          <w:rFonts w:eastAsia="Calibri" w:cs="Times New Roman"/>
        </w:rPr>
        <w:t xml:space="preserve"> [“Finding the Revolutionary in Revolution” in </w:t>
      </w:r>
      <w:proofErr w:type="gramStart"/>
      <w:r w:rsidRPr="00447552">
        <w:rPr>
          <w:rFonts w:eastAsia="Calibri" w:cs="Times New Roman"/>
          <w:i/>
        </w:rPr>
        <w:t>The</w:t>
      </w:r>
      <w:proofErr w:type="gramEnd"/>
      <w:r w:rsidRPr="00447552">
        <w:rPr>
          <w:rFonts w:eastAsia="Calibri" w:cs="Times New Roman"/>
          <w:i/>
        </w:rPr>
        <w:t xml:space="preserve"> Future of Revolutions</w:t>
      </w:r>
      <w:r w:rsidRPr="00447552">
        <w:rPr>
          <w:rFonts w:eastAsia="Calibri" w:cs="Times New Roman"/>
        </w:rPr>
        <w:t xml:space="preserve"> ed. John Foran p 306-309]</w:t>
      </w:r>
    </w:p>
    <w:p w:rsidR="00E503D8" w:rsidRPr="00447552" w:rsidRDefault="00E503D8" w:rsidP="00E503D8">
      <w:pPr>
        <w:rPr>
          <w:rFonts w:eastAsia="Calibri" w:cs="Times New Roman"/>
        </w:rPr>
      </w:pPr>
      <w:r w:rsidRPr="00447552">
        <w:rPr>
          <w:rFonts w:eastAsia="Calibri" w:cs="Times New Roman"/>
        </w:rPr>
        <w:t xml:space="preserve">A second issue central to discussion of revolution today is that of the historic legacy of revolutions. Writers on revolution like to invoke Marx's observation about the weight of past generations lying on the minds of the present; it has been often stated that all revolutions invoke symbols and claims derived from the past, real or imagined. The revolutionaries of the twentieth century all looked, in some degree, backwards: Lenin and Trotsky to 1789, Mao and Ho to I9I7, Castro to the 1890s, Khomeini to the seventh century. The present discussion of revolution seems, at first sight, not to do this. Political sociologists do look at earlier revolutions, but this is without practical import. Discussion of the possibility of </w:t>
      </w:r>
      <w:proofErr w:type="gramStart"/>
      <w:r w:rsidRPr="00447552">
        <w:rPr>
          <w:rFonts w:eastAsia="Calibri" w:cs="Times New Roman"/>
        </w:rPr>
        <w:t>change, particularly that linked to the anti-globalization movement,</w:t>
      </w:r>
      <w:proofErr w:type="gramEnd"/>
      <w:r w:rsidRPr="00447552">
        <w:rPr>
          <w:rFonts w:eastAsia="Calibri" w:cs="Times New Roman"/>
        </w:rPr>
        <w:t xml:space="preserve"> seems to be curiously ahistorical. The price of this is, however, that not only is inspiration from the past muted but, equally, lessons are not learnt. Here something curious seems to have happened since the collapse of communism: </w:t>
      </w:r>
      <w:r w:rsidRPr="00447552">
        <w:rPr>
          <w:rFonts w:eastAsia="Calibri" w:cs="Times New Roman"/>
          <w:u w:val="single"/>
        </w:rPr>
        <w:t>the amnesia of neoliberal discussion</w:t>
      </w:r>
      <w:r w:rsidRPr="00447552">
        <w:rPr>
          <w:rFonts w:eastAsia="Calibri" w:cs="Times New Roman"/>
        </w:rPr>
        <w:t xml:space="preserve">, which consigns all that was associated with the communist experiment to the dustbin, </w:t>
      </w:r>
      <w:r w:rsidRPr="00447552">
        <w:rPr>
          <w:rFonts w:eastAsia="Calibri" w:cs="Times New Roman"/>
          <w:u w:val="single"/>
        </w:rPr>
        <w:t>seems to be replicated in</w:t>
      </w:r>
      <w:r w:rsidRPr="00447552">
        <w:rPr>
          <w:rFonts w:eastAsia="Calibri" w:cs="Times New Roman"/>
        </w:rPr>
        <w:t xml:space="preserve"> the case of the </w:t>
      </w:r>
      <w:r w:rsidRPr="00447552">
        <w:rPr>
          <w:rFonts w:eastAsia="Calibri" w:cs="Times New Roman"/>
          <w:u w:val="single"/>
        </w:rPr>
        <w:t>radical movements of today</w:t>
      </w:r>
      <w:r w:rsidRPr="00447552">
        <w:rPr>
          <w:rFonts w:eastAsia="Calibri" w:cs="Times New Roman"/>
        </w:rPr>
        <w:t xml:space="preserve">. But to do this is questionable. In this latter respect, </w:t>
      </w:r>
      <w:r w:rsidRPr="00447552">
        <w:rPr>
          <w:rFonts w:eastAsia="Calibri" w:cs="Times New Roman"/>
          <w:u w:val="single"/>
        </w:rPr>
        <w:t>there are dangers, of an amnesia that is long on enthusiasm but short on responsibility and realism</w:t>
      </w:r>
      <w:r w:rsidRPr="00447552">
        <w:rPr>
          <w:rFonts w:eastAsia="Calibri" w:cs="Times New Roman"/>
        </w:rPr>
        <w:t xml:space="preserve">. For the fact is that </w:t>
      </w:r>
      <w:r w:rsidRPr="00447552">
        <w:rPr>
          <w:rFonts w:eastAsia="Calibri" w:cs="Times New Roman"/>
          <w:highlight w:val="cyan"/>
          <w:u w:val="single"/>
        </w:rPr>
        <w:t>the history of revolution</w:t>
      </w:r>
      <w:r w:rsidRPr="00447552">
        <w:rPr>
          <w:rFonts w:eastAsia="Calibri" w:cs="Times New Roman"/>
          <w:u w:val="single"/>
        </w:rPr>
        <w:t xml:space="preserve"> in modern times </w:t>
      </w:r>
      <w:r w:rsidRPr="00447552">
        <w:rPr>
          <w:rFonts w:eastAsia="Calibri" w:cs="Times New Roman"/>
          <w:highlight w:val="cyan"/>
          <w:u w:val="single"/>
        </w:rPr>
        <w:t>is</w:t>
      </w:r>
      <w:r w:rsidRPr="00447552">
        <w:rPr>
          <w:rFonts w:eastAsia="Calibri" w:cs="Times New Roman"/>
          <w:u w:val="single"/>
        </w:rPr>
        <w:t xml:space="preserve"> </w:t>
      </w:r>
      <w:r w:rsidRPr="00447552">
        <w:rPr>
          <w:rFonts w:eastAsia="Calibri" w:cs="Times New Roman"/>
        </w:rPr>
        <w:t xml:space="preserve">one not only of resistance, heroism and idealism, but </w:t>
      </w:r>
      <w:r w:rsidRPr="00447552">
        <w:rPr>
          <w:rFonts w:eastAsia="Calibri" w:cs="Times New Roman"/>
          <w:u w:val="single"/>
        </w:rPr>
        <w:t xml:space="preserve">also </w:t>
      </w:r>
      <w:r w:rsidRPr="00447552">
        <w:rPr>
          <w:rFonts w:eastAsia="Calibri" w:cs="Times New Roman"/>
          <w:highlight w:val="cyan"/>
          <w:u w:val="single"/>
        </w:rPr>
        <w:t>of terrible suffering</w:t>
      </w:r>
      <w:r w:rsidRPr="00447552">
        <w:rPr>
          <w:rFonts w:eastAsia="Calibri" w:cs="Times New Roman"/>
          <w:u w:val="single"/>
        </w:rPr>
        <w:t xml:space="preserve"> and </w:t>
      </w:r>
      <w:r w:rsidRPr="00447552">
        <w:rPr>
          <w:rFonts w:eastAsia="Calibri" w:cs="Times New Roman"/>
          <w:highlight w:val="cyan"/>
          <w:u w:val="single"/>
        </w:rPr>
        <w:t>human disaster</w:t>
      </w:r>
      <w:r w:rsidRPr="00447552">
        <w:rPr>
          <w:rFonts w:eastAsia="Calibri" w:cs="Times New Roman"/>
          <w:u w:val="single"/>
        </w:rPr>
        <w:t>,</w:t>
      </w:r>
      <w:r w:rsidRPr="00447552">
        <w:rPr>
          <w:rFonts w:eastAsia="Calibri" w:cs="Times New Roman"/>
        </w:rPr>
        <w:t xml:space="preserve"> of ch</w:t>
      </w:r>
      <w:r w:rsidRPr="00447552">
        <w:rPr>
          <w:rFonts w:eastAsia="Calibri" w:cs="Times New Roman"/>
          <w:u w:val="single"/>
        </w:rPr>
        <w:t xml:space="preserve">aos </w:t>
      </w:r>
      <w:r w:rsidRPr="00447552">
        <w:rPr>
          <w:rFonts w:eastAsia="Calibri" w:cs="Times New Roman"/>
          <w:highlight w:val="cyan"/>
          <w:u w:val="single"/>
        </w:rPr>
        <w:t>and incompetence</w:t>
      </w:r>
      <w:r w:rsidRPr="00447552">
        <w:rPr>
          <w:rFonts w:eastAsia="Calibri" w:cs="Times New Roman"/>
          <w:u w:val="single"/>
        </w:rPr>
        <w:t xml:space="preserve"> under the guise of revolutionary transformation</w:t>
      </w:r>
      <w:r w:rsidRPr="00447552">
        <w:rPr>
          <w:rFonts w:eastAsia="Calibri" w:cs="Times New Roman"/>
        </w:rPr>
        <w:t xml:space="preserve">, of the distortion of the finest ideals by corrupt and murderous leaders, and of the creation of societies that are far more oppressive and inefficient than those they seek to overthrow. The anti-globalization movement makes much of </w:t>
      </w:r>
      <w:r w:rsidRPr="00447552">
        <w:rPr>
          <w:rFonts w:eastAsia="Calibri" w:cs="Times New Roman"/>
          <w:u w:val="single"/>
        </w:rPr>
        <w:t xml:space="preserve">revolutionary internationalism: </w:t>
      </w:r>
      <w:r w:rsidRPr="00447552">
        <w:rPr>
          <w:rFonts w:eastAsia="Calibri" w:cs="Times New Roman"/>
        </w:rPr>
        <w:t xml:space="preserve">tills </w:t>
      </w:r>
      <w:r w:rsidRPr="00447552">
        <w:rPr>
          <w:rFonts w:eastAsia="Calibri" w:cs="Times New Roman"/>
          <w:u w:val="single"/>
        </w:rPr>
        <w:t>is</w:t>
      </w:r>
      <w:r w:rsidRPr="00447552">
        <w:rPr>
          <w:rFonts w:eastAsia="Calibri" w:cs="Times New Roman"/>
        </w:rPr>
        <w:t xml:space="preserve"> not some benign panacea, but a complex, </w:t>
      </w:r>
      <w:r w:rsidRPr="00447552">
        <w:rPr>
          <w:rFonts w:eastAsia="Calibri" w:cs="Times New Roman"/>
          <w:u w:val="single"/>
        </w:rPr>
        <w:t>often abused,</w:t>
      </w:r>
      <w:r w:rsidRPr="00447552">
        <w:rPr>
          <w:rFonts w:eastAsia="Calibri" w:cs="Times New Roman"/>
        </w:rPr>
        <w:t xml:space="preserve"> transnational practice (Halliday I999). </w:t>
      </w:r>
      <w:r w:rsidRPr="00447552">
        <w:rPr>
          <w:rFonts w:eastAsia="Calibri" w:cs="Times New Roman"/>
          <w:u w:val="single"/>
        </w:rPr>
        <w:t>All of this entails confronting</w:t>
      </w:r>
      <w:r w:rsidRPr="00447552">
        <w:rPr>
          <w:rFonts w:eastAsia="Calibri" w:cs="Times New Roman"/>
        </w:rPr>
        <w:t xml:space="preserve"> </w:t>
      </w:r>
      <w:r w:rsidRPr="00447552">
        <w:rPr>
          <w:rFonts w:eastAsia="Calibri" w:cs="Times New Roman"/>
          <w:u w:val="single"/>
        </w:rPr>
        <w:t>something that revolutionaries</w:t>
      </w:r>
      <w:r w:rsidRPr="00447552">
        <w:rPr>
          <w:rFonts w:eastAsia="Calibri" w:cs="Times New Roman"/>
        </w:rPr>
        <w:t xml:space="preserve"> have </w:t>
      </w:r>
      <w:r w:rsidRPr="00447552">
        <w:rPr>
          <w:rFonts w:eastAsia="Calibri" w:cs="Times New Roman"/>
          <w:u w:val="single"/>
        </w:rPr>
        <w:t>always assumed but too often failed to discuss: the ethics of revolution</w:t>
      </w:r>
      <w:r w:rsidRPr="00447552">
        <w:rPr>
          <w:rFonts w:eastAsia="Calibri" w:cs="Times New Roman"/>
        </w:rPr>
        <w:t xml:space="preserve">. </w:t>
      </w:r>
      <w:r w:rsidRPr="00447552">
        <w:rPr>
          <w:rFonts w:eastAsia="Calibri" w:cs="Times New Roman"/>
          <w:highlight w:val="cyan"/>
          <w:u w:val="single"/>
        </w:rPr>
        <w:t>Denunciation of the given and invocations of an ideal</w:t>
      </w:r>
      <w:r w:rsidRPr="00447552">
        <w:rPr>
          <w:rFonts w:eastAsia="Calibri" w:cs="Times New Roman"/>
          <w:u w:val="single"/>
        </w:rPr>
        <w:t xml:space="preserve"> other </w:t>
      </w:r>
      <w:r w:rsidRPr="00447552">
        <w:rPr>
          <w:rFonts w:eastAsia="Calibri" w:cs="Times New Roman"/>
          <w:highlight w:val="cyan"/>
          <w:u w:val="single"/>
        </w:rPr>
        <w:t>are not enough</w:t>
      </w:r>
      <w:r w:rsidRPr="00447552">
        <w:rPr>
          <w:rFonts w:eastAsia="Calibri" w:cs="Times New Roman"/>
        </w:rPr>
        <w:t xml:space="preserve"> (Geras 1989). </w:t>
      </w:r>
      <w:r w:rsidRPr="00447552">
        <w:rPr>
          <w:rFonts w:eastAsia="Calibri" w:cs="Times New Roman"/>
          <w:highlight w:val="cyan"/>
          <w:u w:val="single"/>
        </w:rPr>
        <w:t>To grasp this involves a shift beyond</w:t>
      </w:r>
      <w:r w:rsidRPr="00447552">
        <w:rPr>
          <w:rFonts w:eastAsia="Calibri" w:cs="Times New Roman"/>
          <w:u w:val="single"/>
        </w:rPr>
        <w:t xml:space="preserve"> the</w:t>
      </w:r>
      <w:r w:rsidRPr="00447552">
        <w:rPr>
          <w:rFonts w:eastAsia="Calibri" w:cs="Times New Roman"/>
        </w:rPr>
        <w:t xml:space="preserve"> political sociology of revolutions, </w:t>
      </w:r>
      <w:r w:rsidRPr="00447552">
        <w:rPr>
          <w:rFonts w:eastAsia="Calibri" w:cs="Times New Roman"/>
          <w:highlight w:val="cyan"/>
          <w:u w:val="single"/>
        </w:rPr>
        <w:t>an academic</w:t>
      </w:r>
      <w:r w:rsidRPr="00447552">
        <w:rPr>
          <w:rFonts w:eastAsia="Calibri" w:cs="Times New Roman"/>
          <w:u w:val="single"/>
        </w:rPr>
        <w:t xml:space="preserve"> pursuit that </w:t>
      </w:r>
      <w:r w:rsidRPr="00447552">
        <w:rPr>
          <w:rFonts w:eastAsia="Calibri" w:cs="Times New Roman"/>
          <w:highlight w:val="cyan"/>
          <w:u w:val="single"/>
        </w:rPr>
        <w:t>focus</w:t>
      </w:r>
      <w:r w:rsidRPr="00447552">
        <w:rPr>
          <w:rFonts w:eastAsia="Calibri" w:cs="Times New Roman"/>
          <w:u w:val="single"/>
        </w:rPr>
        <w:t xml:space="preserve">es </w:t>
      </w:r>
      <w:r w:rsidRPr="00447552">
        <w:rPr>
          <w:rFonts w:eastAsia="Calibri" w:cs="Times New Roman"/>
        </w:rPr>
        <w:t xml:space="preserve">in large measure </w:t>
      </w:r>
      <w:r w:rsidRPr="00447552">
        <w:rPr>
          <w:rFonts w:eastAsia="Calibri" w:cs="Times New Roman"/>
          <w:highlight w:val="cyan"/>
          <w:u w:val="single"/>
        </w:rPr>
        <w:t>on the incidence of revolutions</w:t>
      </w:r>
      <w:r w:rsidRPr="00447552">
        <w:rPr>
          <w:rFonts w:eastAsia="Calibri" w:cs="Times New Roman"/>
          <w:highlight w:val="cyan"/>
        </w:rPr>
        <w:t xml:space="preserve">, </w:t>
      </w:r>
      <w:r w:rsidRPr="00447552">
        <w:rPr>
          <w:rFonts w:eastAsia="Calibri" w:cs="Times New Roman"/>
          <w:highlight w:val="cyan"/>
          <w:u w:val="single"/>
        </w:rPr>
        <w:t>to an analysis of the consequences</w:t>
      </w:r>
      <w:r w:rsidRPr="00447552">
        <w:rPr>
          <w:rFonts w:eastAsia="Calibri" w:cs="Times New Roman"/>
          <w:u w:val="single"/>
        </w:rPr>
        <w:t xml:space="preserve"> and longer term records </w:t>
      </w:r>
      <w:r w:rsidRPr="00447552">
        <w:rPr>
          <w:rFonts w:eastAsia="Calibri" w:cs="Times New Roman"/>
          <w:highlight w:val="cyan"/>
          <w:u w:val="single"/>
        </w:rPr>
        <w:t>of revolutionary states</w:t>
      </w:r>
      <w:r w:rsidRPr="00447552">
        <w:rPr>
          <w:rFonts w:eastAsia="Calibri" w:cs="Times New Roman"/>
        </w:rPr>
        <w:t xml:space="preserve">. In the course of recent years, in writing my own work on revolutions, I have had reason to visit a number of cities that had served as the centers of world revolution and, if not revolution, anti-imperialist radicalism: </w:t>
      </w:r>
      <w:r w:rsidRPr="00447552">
        <w:rPr>
          <w:rFonts w:eastAsia="Calibri" w:cs="Times New Roman"/>
          <w:highlight w:val="cyan"/>
          <w:u w:val="single"/>
        </w:rPr>
        <w:t xml:space="preserve">Beijing, Havana, Tripoli, </w:t>
      </w:r>
      <w:proofErr w:type="gramStart"/>
      <w:r w:rsidRPr="00447552">
        <w:rPr>
          <w:rFonts w:eastAsia="Calibri" w:cs="Times New Roman"/>
          <w:highlight w:val="cyan"/>
          <w:u w:val="single"/>
        </w:rPr>
        <w:t>Tehran</w:t>
      </w:r>
      <w:proofErr w:type="gramEnd"/>
      <w:r w:rsidRPr="00447552">
        <w:rPr>
          <w:rFonts w:eastAsia="Calibri" w:cs="Times New Roman"/>
        </w:rPr>
        <w:t xml:space="preserve">. </w:t>
      </w:r>
      <w:r w:rsidRPr="00447552">
        <w:rPr>
          <w:rFonts w:eastAsia="Calibri" w:cs="Times New Roman"/>
          <w:u w:val="single"/>
        </w:rPr>
        <w:t xml:space="preserve">These </w:t>
      </w:r>
      <w:r w:rsidRPr="00447552">
        <w:rPr>
          <w:rFonts w:eastAsia="Calibri" w:cs="Times New Roman"/>
          <w:highlight w:val="cyan"/>
          <w:u w:val="single"/>
        </w:rPr>
        <w:t>were the culminations of</w:t>
      </w:r>
      <w:r w:rsidRPr="00447552">
        <w:rPr>
          <w:rFonts w:eastAsia="Calibri" w:cs="Times New Roman"/>
          <w:u w:val="single"/>
        </w:rPr>
        <w:t xml:space="preserve"> upheavals that had produced </w:t>
      </w:r>
      <w:r w:rsidRPr="00447552">
        <w:rPr>
          <w:rFonts w:eastAsia="Calibri" w:cs="Times New Roman"/>
          <w:highlight w:val="cyan"/>
          <w:u w:val="single"/>
        </w:rPr>
        <w:t>revolutionary regimes</w:t>
      </w:r>
      <w:r w:rsidRPr="00447552">
        <w:rPr>
          <w:rFonts w:eastAsia="Calibri" w:cs="Times New Roman"/>
        </w:rPr>
        <w:t xml:space="preserve"> by some strange numerical consistency in, respectively, I949, I959, I969, I979· In every case, one could still discern the outlines of </w:t>
      </w:r>
      <w:r w:rsidRPr="00447552">
        <w:rPr>
          <w:rFonts w:eastAsia="Calibri" w:cs="Times New Roman"/>
          <w:u w:val="single"/>
        </w:rPr>
        <w:t>the</w:t>
      </w:r>
      <w:r w:rsidRPr="00447552">
        <w:rPr>
          <w:rFonts w:eastAsia="Calibri" w:cs="Times New Roman"/>
        </w:rPr>
        <w:t xml:space="preserve"> original </w:t>
      </w:r>
      <w:r w:rsidRPr="00447552">
        <w:rPr>
          <w:rFonts w:eastAsia="Calibri" w:cs="Times New Roman"/>
          <w:u w:val="single"/>
        </w:rPr>
        <w:t>revolutionary project</w:t>
      </w:r>
      <w:r w:rsidRPr="00447552">
        <w:rPr>
          <w:rFonts w:eastAsia="Calibri" w:cs="Times New Roman"/>
        </w:rPr>
        <w:t xml:space="preserve">: a rejection of exploitation, foreign and domestic, a comnlitment to the transformation of society, internationalist support in rhetoric and deed for those resisting oppression elsewhere. But in the 1990S this had all </w:t>
      </w:r>
      <w:r w:rsidRPr="00447552">
        <w:rPr>
          <w:rFonts w:eastAsia="Calibri" w:cs="Times New Roman"/>
          <w:u w:val="single"/>
        </w:rPr>
        <w:t>faded</w:t>
      </w:r>
      <w:r w:rsidRPr="00447552">
        <w:rPr>
          <w:rFonts w:eastAsia="Calibri" w:cs="Times New Roman"/>
        </w:rPr>
        <w:t xml:space="preserve">: these were not the wave of the future. Whatever else, it could not be said that the initial revolutionary project was in good shape: </w:t>
      </w:r>
      <w:r w:rsidRPr="00447552">
        <w:rPr>
          <w:rFonts w:eastAsia="Calibri" w:cs="Times New Roman"/>
          <w:highlight w:val="cyan"/>
          <w:u w:val="single"/>
        </w:rPr>
        <w:t>few in these countries</w:t>
      </w:r>
      <w:r w:rsidRPr="00447552">
        <w:rPr>
          <w:rFonts w:eastAsia="Calibri" w:cs="Times New Roman"/>
          <w:u w:val="single"/>
        </w:rPr>
        <w:t xml:space="preserve"> now </w:t>
      </w:r>
      <w:r w:rsidRPr="00447552">
        <w:rPr>
          <w:rFonts w:eastAsia="Calibri" w:cs="Times New Roman"/>
          <w:highlight w:val="cyan"/>
          <w:u w:val="single"/>
        </w:rPr>
        <w:t>believed in the ideological project that</w:t>
      </w:r>
      <w:r w:rsidRPr="00447552">
        <w:rPr>
          <w:rFonts w:eastAsia="Calibri" w:cs="Times New Roman"/>
          <w:u w:val="single"/>
        </w:rPr>
        <w:t xml:space="preserve"> had </w:t>
      </w:r>
      <w:r w:rsidRPr="00447552">
        <w:rPr>
          <w:rFonts w:eastAsia="Calibri" w:cs="Times New Roman"/>
          <w:highlight w:val="cyan"/>
          <w:u w:val="single"/>
        </w:rPr>
        <w:t>initiated the revolution; corruption</w:t>
      </w:r>
      <w:r w:rsidRPr="00447552">
        <w:rPr>
          <w:rFonts w:eastAsia="Calibri" w:cs="Times New Roman"/>
          <w:u w:val="single"/>
        </w:rPr>
        <w:t xml:space="preserve"> and inefficiency </w:t>
      </w:r>
      <w:r w:rsidRPr="00447552">
        <w:rPr>
          <w:rFonts w:eastAsia="Calibri" w:cs="Times New Roman"/>
          <w:highlight w:val="cyan"/>
          <w:u w:val="single"/>
        </w:rPr>
        <w:t>were widespread; there was a</w:t>
      </w:r>
      <w:r w:rsidRPr="00447552">
        <w:rPr>
          <w:rFonts w:eastAsia="Calibri" w:cs="Times New Roman"/>
          <w:u w:val="single"/>
        </w:rPr>
        <w:t xml:space="preserve"> pervasive </w:t>
      </w:r>
      <w:r w:rsidRPr="00447552">
        <w:rPr>
          <w:rFonts w:eastAsia="Calibri" w:cs="Times New Roman"/>
          <w:highlight w:val="cyan"/>
          <w:u w:val="single"/>
        </w:rPr>
        <w:t>desire for</w:t>
      </w:r>
      <w:r w:rsidRPr="00447552">
        <w:rPr>
          <w:rFonts w:eastAsia="Calibri" w:cs="Times New Roman"/>
          <w:u w:val="single"/>
        </w:rPr>
        <w:t xml:space="preserve"> </w:t>
      </w:r>
      <w:r w:rsidRPr="00447552">
        <w:rPr>
          <w:rFonts w:eastAsia="Calibri" w:cs="Arial"/>
          <w:bCs/>
        </w:rPr>
        <w:t>change</w:t>
      </w:r>
      <w:r w:rsidRPr="00447552">
        <w:rPr>
          <w:rFonts w:eastAsia="Calibri" w:cs="Times New Roman"/>
        </w:rPr>
        <w:t xml:space="preserve">, </w:t>
      </w:r>
      <w:r w:rsidRPr="00447552">
        <w:rPr>
          <w:rFonts w:eastAsia="Calibri" w:cs="Arial"/>
          <w:bCs/>
        </w:rPr>
        <w:t>towards</w:t>
      </w:r>
      <w:r w:rsidRPr="00447552">
        <w:rPr>
          <w:rFonts w:eastAsia="Calibri" w:cs="Times New Roman"/>
          <w:u w:val="single"/>
        </w:rPr>
        <w:t xml:space="preserve"> a more</w:t>
      </w:r>
      <w:r w:rsidRPr="00447552">
        <w:rPr>
          <w:rFonts w:eastAsia="Calibri" w:cs="Times New Roman"/>
        </w:rPr>
        <w:t xml:space="preserve"> open, </w:t>
      </w:r>
      <w:r w:rsidRPr="00447552">
        <w:rPr>
          <w:rFonts w:eastAsia="Calibri" w:cs="Times New Roman"/>
          <w:highlight w:val="cyan"/>
          <w:u w:val="single"/>
        </w:rPr>
        <w:t>liberal, society</w:t>
      </w:r>
      <w:r w:rsidRPr="00447552">
        <w:rPr>
          <w:rFonts w:eastAsia="Calibri" w:cs="Times New Roman"/>
        </w:rPr>
        <w:t xml:space="preserve">; the initial internationalist appeals had faded. Revolution had, in effect, become tired. It was indeed capitalism, not revolutionary socialism and third-worldism, which in the 1990S formed the global vision of the future. This haphazard and impressionistic response has, however, to be compounded by a reflection on the overall legacy of the century of revolutions: neither form of amnesia—counterrevolutionary or revolutionary—is acceptable. Indeed, amnesia invites the repetition of another common saying with regard to revolutions, that those who ignore history are doomed to repeat it. Here perhaps is </w:t>
      </w:r>
      <w:r w:rsidRPr="00447552">
        <w:rPr>
          <w:rFonts w:eastAsia="Calibri" w:cs="Times New Roman"/>
          <w:highlight w:val="cyan"/>
          <w:u w:val="single"/>
        </w:rPr>
        <w:t>one of the</w:t>
      </w:r>
      <w:r w:rsidRPr="00447552">
        <w:rPr>
          <w:rFonts w:eastAsia="Calibri" w:cs="Times New Roman"/>
          <w:u w:val="single"/>
        </w:rPr>
        <w:t xml:space="preserve"> </w:t>
      </w:r>
      <w:r w:rsidRPr="00447552">
        <w:rPr>
          <w:rFonts w:eastAsia="Calibri" w:cs="Times New Roman"/>
        </w:rPr>
        <w:t xml:space="preserve">most </w:t>
      </w:r>
      <w:r w:rsidRPr="00447552">
        <w:rPr>
          <w:rFonts w:eastAsia="Calibri" w:cs="Times New Roman"/>
          <w:highlight w:val="cyan"/>
          <w:u w:val="single"/>
        </w:rPr>
        <w:t>worrying aspects of the</w:t>
      </w:r>
      <w:r w:rsidRPr="00447552">
        <w:rPr>
          <w:rFonts w:eastAsia="Calibri" w:cs="Times New Roman"/>
          <w:u w:val="single"/>
        </w:rPr>
        <w:t xml:space="preserve"> contemporary </w:t>
      </w:r>
      <w:r w:rsidRPr="00447552">
        <w:rPr>
          <w:rFonts w:eastAsia="Calibri" w:cs="Times New Roman"/>
          <w:highlight w:val="cyan"/>
          <w:u w:val="single"/>
        </w:rPr>
        <w:t>radical movement</w:t>
      </w:r>
      <w:r w:rsidRPr="00447552">
        <w:rPr>
          <w:rFonts w:eastAsia="Calibri" w:cs="Times New Roman"/>
        </w:rPr>
        <w:t xml:space="preserve">, be it in its national or internationalist forms: </w:t>
      </w:r>
      <w:r w:rsidRPr="00447552">
        <w:rPr>
          <w:rFonts w:eastAsia="Calibri" w:cs="Times New Roman"/>
          <w:highlight w:val="cyan"/>
          <w:u w:val="single"/>
        </w:rPr>
        <w:t>the failure to reflect</w:t>
      </w:r>
      <w:r w:rsidRPr="00447552">
        <w:rPr>
          <w:rFonts w:eastAsia="Calibri" w:cs="Times New Roman"/>
        </w:rPr>
        <w:t xml:space="preserve">, critically, </w:t>
      </w:r>
      <w:r w:rsidRPr="00447552">
        <w:rPr>
          <w:rFonts w:eastAsia="Calibri" w:cs="Times New Roman"/>
          <w:highlight w:val="cyan"/>
          <w:u w:val="single"/>
        </w:rPr>
        <w:t>on the past</w:t>
      </w:r>
      <w:r w:rsidRPr="00447552">
        <w:rPr>
          <w:rFonts w:eastAsia="Calibri" w:cs="Times New Roman"/>
          <w:u w:val="single"/>
        </w:rPr>
        <w:t xml:space="preserve"> record</w:t>
      </w:r>
      <w:r w:rsidRPr="00447552">
        <w:rPr>
          <w:rFonts w:eastAsia="Calibri" w:cs="Times New Roman"/>
        </w:rPr>
        <w:t xml:space="preserve"> of revolutionary movements. This </w:t>
      </w:r>
      <w:r w:rsidRPr="00447552">
        <w:rPr>
          <w:rFonts w:eastAsia="Calibri" w:cs="Times New Roman"/>
          <w:u w:val="single"/>
        </w:rPr>
        <w:t>pertains to models of alternative political and social orders</w:t>
      </w:r>
      <w:r w:rsidRPr="00447552">
        <w:rPr>
          <w:rFonts w:eastAsia="Calibri" w:cs="Times New Roman"/>
        </w:rPr>
        <w:t xml:space="preserve">. </w:t>
      </w:r>
      <w:r w:rsidRPr="00447552">
        <w:rPr>
          <w:rFonts w:eastAsia="Calibri" w:cs="Times New Roman"/>
          <w:highlight w:val="cyan"/>
          <w:u w:val="single"/>
        </w:rPr>
        <w:t>It pertains to the dangers inherent in any utopian</w:t>
      </w:r>
      <w:r w:rsidRPr="00447552">
        <w:rPr>
          <w:rFonts w:eastAsia="Calibri" w:cs="Times New Roman"/>
          <w:u w:val="single"/>
        </w:rPr>
        <w:t xml:space="preserve">, radicalized, mass </w:t>
      </w:r>
      <w:r w:rsidRPr="00447552">
        <w:rPr>
          <w:rFonts w:eastAsia="Calibri" w:cs="Times New Roman"/>
          <w:highlight w:val="cyan"/>
          <w:u w:val="single"/>
        </w:rPr>
        <w:t>movement that lacks clear</w:t>
      </w:r>
      <w:r w:rsidRPr="00447552">
        <w:rPr>
          <w:rFonts w:eastAsia="Calibri" w:cs="Times New Roman"/>
          <w:u w:val="single"/>
        </w:rPr>
        <w:t xml:space="preserve"> forms of authority and </w:t>
      </w:r>
      <w:r w:rsidRPr="00447552">
        <w:rPr>
          <w:rFonts w:eastAsia="Calibri" w:cs="Times New Roman"/>
          <w:highlight w:val="cyan"/>
          <w:u w:val="single"/>
        </w:rPr>
        <w:t>decision-making</w:t>
      </w:r>
      <w:r w:rsidRPr="00447552">
        <w:rPr>
          <w:rFonts w:eastAsia="Calibri" w:cs="Times New Roman"/>
        </w:rPr>
        <w:t xml:space="preserve">. It also involves </w:t>
      </w:r>
      <w:r w:rsidRPr="00447552">
        <w:rPr>
          <w:rFonts w:eastAsia="Calibri" w:cs="Times New Roman"/>
          <w:u w:val="single"/>
        </w:rPr>
        <w:t>the espousal</w:t>
      </w:r>
      <w:r w:rsidRPr="00447552">
        <w:rPr>
          <w:rFonts w:eastAsia="Calibri" w:cs="Times New Roman"/>
        </w:rPr>
        <w:t xml:space="preserve">, spirited but onlinous, </w:t>
      </w:r>
      <w:r w:rsidRPr="00447552">
        <w:rPr>
          <w:rFonts w:eastAsia="Calibri" w:cs="Times New Roman"/>
          <w:u w:val="single"/>
        </w:rPr>
        <w:t xml:space="preserve">of </w:t>
      </w:r>
      <w:r w:rsidRPr="00447552">
        <w:rPr>
          <w:rFonts w:eastAsia="Calibri" w:cs="Times New Roman"/>
          <w:highlight w:val="cyan"/>
          <w:u w:val="single"/>
        </w:rPr>
        <w:t>alternative social orders</w:t>
      </w:r>
      <w:r w:rsidRPr="00447552">
        <w:rPr>
          <w:rFonts w:eastAsia="Calibri" w:cs="Times New Roman"/>
          <w:u w:val="single"/>
        </w:rPr>
        <w:t xml:space="preserve"> that </w:t>
      </w:r>
      <w:r w:rsidRPr="00447552">
        <w:rPr>
          <w:rFonts w:eastAsia="Calibri" w:cs="Times New Roman"/>
          <w:highlight w:val="cyan"/>
          <w:u w:val="single"/>
        </w:rPr>
        <w:t>could work only if imposed by an authoritarian state</w:t>
      </w:r>
      <w:r w:rsidRPr="00447552">
        <w:rPr>
          <w:rFonts w:eastAsia="Calibri" w:cs="Times New Roman"/>
          <w:u w:val="single"/>
        </w:rPr>
        <w:t xml:space="preserve">. </w:t>
      </w:r>
      <w:r w:rsidRPr="00447552">
        <w:rPr>
          <w:rFonts w:eastAsia="Calibri" w:cs="Times New Roman"/>
        </w:rPr>
        <w:t xml:space="preserve">A pertinent contemporary example is that of radical environmentalism: the program of de-industrialization, and restricted consumption and travel, entailed by such ideas could only be established, and maintained, by a coercive state. In the international sphere, </w:t>
      </w:r>
      <w:r w:rsidRPr="00447552">
        <w:rPr>
          <w:rFonts w:eastAsia="Calibri" w:cs="Times New Roman"/>
          <w:u w:val="single"/>
        </w:rPr>
        <w:t>the</w:t>
      </w:r>
      <w:r w:rsidRPr="00447552">
        <w:rPr>
          <w:rFonts w:eastAsia="Calibri" w:cs="Times New Roman"/>
        </w:rPr>
        <w:t xml:space="preserve"> simple </w:t>
      </w:r>
      <w:r w:rsidRPr="00447552">
        <w:rPr>
          <w:rFonts w:eastAsia="Calibri" w:cs="Times New Roman"/>
          <w:highlight w:val="cyan"/>
          <w:u w:val="single"/>
        </w:rPr>
        <w:t>invocation of solidarity</w:t>
      </w:r>
      <w:r w:rsidRPr="00447552">
        <w:rPr>
          <w:rFonts w:eastAsia="Calibri" w:cs="Times New Roman"/>
          <w:u w:val="single"/>
        </w:rPr>
        <w:t xml:space="preserve"> may too often </w:t>
      </w:r>
      <w:r w:rsidRPr="00447552">
        <w:rPr>
          <w:rFonts w:eastAsia="Calibri" w:cs="Times New Roman"/>
          <w:highlight w:val="cyan"/>
          <w:u w:val="single"/>
        </w:rPr>
        <w:t>conceal interests of power</w:t>
      </w:r>
      <w:r w:rsidRPr="00447552">
        <w:rPr>
          <w:rFonts w:eastAsia="Calibri" w:cs="Times New Roman"/>
          <w:u w:val="single"/>
        </w:rPr>
        <w:t>, and manipulation.</w:t>
      </w:r>
      <w:r w:rsidRPr="00447552">
        <w:rPr>
          <w:rFonts w:eastAsia="Calibri" w:cs="Times New Roman"/>
        </w:rPr>
        <w:t xml:space="preserve"> In the days of authoritarian Communist Parties, but equally in that of national and communal movements today, </w:t>
      </w:r>
      <w:r w:rsidRPr="00447552">
        <w:rPr>
          <w:rFonts w:eastAsia="Calibri" w:cs="Times New Roman"/>
          <w:u w:val="single"/>
        </w:rPr>
        <w:t xml:space="preserve">unconditional </w:t>
      </w:r>
      <w:r w:rsidRPr="00447552">
        <w:rPr>
          <w:rFonts w:eastAsia="Calibri" w:cs="Times New Roman"/>
          <w:highlight w:val="cyan"/>
          <w:u w:val="single"/>
        </w:rPr>
        <w:t>solidarity with repressive organizations may be at odds with</w:t>
      </w:r>
      <w:r w:rsidRPr="00447552">
        <w:rPr>
          <w:rFonts w:eastAsia="Calibri" w:cs="Times New Roman"/>
          <w:u w:val="single"/>
        </w:rPr>
        <w:t xml:space="preserve"> any commitment to </w:t>
      </w:r>
      <w:r w:rsidRPr="00447552">
        <w:rPr>
          <w:rFonts w:eastAsia="Calibri" w:cs="Times New Roman"/>
          <w:highlight w:val="cyan"/>
          <w:u w:val="single"/>
        </w:rPr>
        <w:t>emancipatory values</w:t>
      </w:r>
      <w:r w:rsidRPr="00447552">
        <w:rPr>
          <w:rFonts w:eastAsia="Calibri" w:cs="Times New Roman"/>
        </w:rPr>
        <w:t xml:space="preserve">.  Such a critical reflection has to apply, too, to the individuals often invoked for contemporary purposes: </w:t>
      </w:r>
      <w:r w:rsidRPr="00447552">
        <w:rPr>
          <w:rFonts w:eastAsia="Calibri" w:cs="Times New Roman"/>
          <w:u w:val="single"/>
        </w:rPr>
        <w:t>Lenin was a visionary, but also a cruel, pompous bigot</w:t>
      </w:r>
      <w:r w:rsidRPr="00447552">
        <w:rPr>
          <w:rFonts w:eastAsia="Calibri" w:cs="Times New Roman"/>
        </w:rPr>
        <w:t xml:space="preserve">; </w:t>
      </w:r>
      <w:r w:rsidRPr="00447552">
        <w:rPr>
          <w:rFonts w:eastAsia="Calibri" w:cs="Times New Roman"/>
          <w:u w:val="single"/>
        </w:rPr>
        <w:t>Che was a man of heroism and solidarity, but his econonlic programs were a disaster</w:t>
      </w:r>
      <w:r w:rsidRPr="00447552">
        <w:rPr>
          <w:rFonts w:eastAsia="Calibri" w:cs="Times New Roman"/>
        </w:rPr>
        <w:t xml:space="preserve"> and his austere romanticism at times led to cruelty; </w:t>
      </w:r>
      <w:r w:rsidRPr="00447552">
        <w:rPr>
          <w:rFonts w:eastAsia="Calibri" w:cs="Times New Roman"/>
          <w:u w:val="single"/>
        </w:rPr>
        <w:t xml:space="preserve">Mao </w:t>
      </w:r>
      <w:r w:rsidRPr="00447552">
        <w:rPr>
          <w:rFonts w:eastAsia="Calibri" w:cs="Times New Roman"/>
        </w:rPr>
        <w:t>freed a quarter of mankind from imperialism, but also re</w:t>
      </w:r>
      <w:r w:rsidRPr="00447552">
        <w:rPr>
          <w:rFonts w:eastAsia="Calibri" w:cs="Times New Roman"/>
          <w:u w:val="single"/>
        </w:rPr>
        <w:t>peatedly plunged his society into barbarous conflict and social experimentation</w:t>
      </w:r>
      <w:r w:rsidRPr="00447552">
        <w:rPr>
          <w:rFonts w:eastAsia="Calibri" w:cs="Times New Roman"/>
        </w:rPr>
        <w:t xml:space="preserve">; </w:t>
      </w:r>
      <w:r w:rsidRPr="00447552">
        <w:rPr>
          <w:rFonts w:eastAsia="Calibri" w:cs="Times New Roman"/>
          <w:u w:val="single"/>
        </w:rPr>
        <w:t>Khomeini overthrew the Shah, but his social and political program was reactionary and repressive.</w:t>
      </w:r>
      <w:r w:rsidRPr="00447552">
        <w:rPr>
          <w:rFonts w:eastAsia="Calibri" w:cs="Times New Roman"/>
        </w:rPr>
        <w:t xml:space="preserve"> A similar pause in </w:t>
      </w:r>
      <w:r w:rsidRPr="00447552">
        <w:rPr>
          <w:rFonts w:eastAsia="Calibri" w:cs="Times New Roman"/>
          <w:u w:val="single"/>
        </w:rPr>
        <w:t>romanticization might be applicable</w:t>
      </w:r>
      <w:r w:rsidRPr="00447552">
        <w:rPr>
          <w:rFonts w:eastAsia="Calibri" w:cs="Times New Roman"/>
        </w:rPr>
        <w:t xml:space="preserve"> to some of the supposed components of the anti-globalization front </w:t>
      </w:r>
      <w:r w:rsidRPr="00447552">
        <w:rPr>
          <w:rFonts w:eastAsia="Calibri" w:cs="Times New Roman"/>
          <w:u w:val="single"/>
        </w:rPr>
        <w:t>today:</w:t>
      </w:r>
      <w:r w:rsidRPr="00447552">
        <w:rPr>
          <w:rFonts w:eastAsia="Calibri" w:cs="Times New Roman"/>
        </w:rPr>
        <w:t xml:space="preserve"> few might defend Saddam Hussein, Kim Jong-il or Ayatollah Khamenei, but </w:t>
      </w:r>
      <w:r w:rsidRPr="00447552">
        <w:rPr>
          <w:rFonts w:eastAsia="Calibri" w:cs="Times New Roman"/>
          <w:highlight w:val="cyan"/>
          <w:u w:val="single"/>
        </w:rPr>
        <w:t>there is</w:t>
      </w:r>
      <w:r w:rsidRPr="00447552">
        <w:rPr>
          <w:rFonts w:eastAsia="Calibri" w:cs="Times New Roman"/>
          <w:u w:val="single"/>
        </w:rPr>
        <w:t xml:space="preserve"> perhaps </w:t>
      </w:r>
      <w:r w:rsidRPr="00447552">
        <w:rPr>
          <w:rFonts w:eastAsia="Calibri" w:cs="Times New Roman"/>
          <w:highlight w:val="cyan"/>
          <w:u w:val="single"/>
        </w:rPr>
        <w:t>too little questioning of the commitment to emancipatory values</w:t>
      </w:r>
      <w:r w:rsidRPr="00447552">
        <w:rPr>
          <w:rFonts w:eastAsia="Calibri" w:cs="Times New Roman"/>
          <w:u w:val="single"/>
        </w:rPr>
        <w:t xml:space="preserve"> of the PKK in Turkey, Sendero Luminoso, the FARC in Colombia, the Chechen rebels</w:t>
      </w:r>
      <w:r w:rsidRPr="00447552">
        <w:rPr>
          <w:rFonts w:eastAsia="Calibri" w:cs="Times New Roman"/>
        </w:rPr>
        <w:t xml:space="preserve">, to name but some. </w:t>
      </w:r>
      <w:r w:rsidRPr="00447552">
        <w:rPr>
          <w:rFonts w:eastAsia="Calibri" w:cs="Times New Roman"/>
          <w:u w:val="single"/>
        </w:rPr>
        <w:t>The Zapatista movement</w:t>
      </w:r>
      <w:r w:rsidRPr="00447552">
        <w:rPr>
          <w:rFonts w:eastAsia="Calibri" w:cs="Times New Roman"/>
        </w:rPr>
        <w:t xml:space="preserve"> has become for many an icon of hope: but, as contributors to this volume make clear, it </w:t>
      </w:r>
      <w:r w:rsidRPr="00447552">
        <w:rPr>
          <w:rFonts w:eastAsia="Calibri" w:cs="Times New Roman"/>
          <w:u w:val="single"/>
        </w:rPr>
        <w:t>is not always</w:t>
      </w:r>
      <w:r w:rsidRPr="00447552">
        <w:rPr>
          <w:rFonts w:eastAsia="Calibri" w:cs="Times New Roman"/>
        </w:rPr>
        <w:t xml:space="preserve"> itself </w:t>
      </w:r>
      <w:r w:rsidRPr="00447552">
        <w:rPr>
          <w:rFonts w:eastAsia="Calibri" w:cs="Times New Roman"/>
          <w:u w:val="single"/>
        </w:rPr>
        <w:t>a model of democratic practice</w:t>
      </w:r>
      <w:r w:rsidRPr="00447552">
        <w:rPr>
          <w:rFonts w:eastAsia="Calibri" w:cs="Times New Roman"/>
        </w:rPr>
        <w:t>. More importantly, one has to ask if this is the most important experience in the Latin America of the I990S to study: it is part of, but only one part of, a broader crisis of the authoritarian PRI regime that beset Mexico and resulted in the rise on the one hand of the PRD and on the other of the election of Fox in 2000. A</w:t>
      </w:r>
      <w:r w:rsidRPr="00447552">
        <w:rPr>
          <w:rFonts w:eastAsia="Calibri" w:cs="Times New Roman"/>
          <w:u w:val="single"/>
        </w:rPr>
        <w:t>n open assessment of challenges to authoritarian,</w:t>
      </w:r>
      <w:r w:rsidRPr="00447552">
        <w:rPr>
          <w:rFonts w:eastAsia="Calibri" w:cs="Times New Roman"/>
        </w:rPr>
        <w:t xml:space="preserve"> </w:t>
      </w:r>
      <w:r w:rsidRPr="00447552">
        <w:rPr>
          <w:rFonts w:eastAsia="Calibri" w:cs="Times New Roman"/>
          <w:u w:val="single"/>
        </w:rPr>
        <w:t>and neoliberal, policies in Latin America</w:t>
      </w:r>
      <w:r w:rsidRPr="00447552">
        <w:rPr>
          <w:rFonts w:eastAsia="Calibri" w:cs="Times New Roman"/>
        </w:rPr>
        <w:t xml:space="preserve"> in the I990S </w:t>
      </w:r>
      <w:r w:rsidRPr="00447552">
        <w:rPr>
          <w:rFonts w:eastAsia="Calibri" w:cs="Times New Roman"/>
          <w:u w:val="single"/>
        </w:rPr>
        <w:t>would also examine democratization in Brazil and Chile, and the experience of social movements, be they of women, workers or indigenous peoples, who engaged with reformist states</w:t>
      </w:r>
      <w:r w:rsidRPr="00447552">
        <w:rPr>
          <w:rFonts w:eastAsia="Calibri" w:cs="Times New Roman"/>
        </w:rPr>
        <w:t xml:space="preserve">. This need for a critical retrospective on the historical legacy of revolutions is, however, linked to another, perhaps even more pressing, issue, one that pervades the pages of this book, namely the relation of revolution to liberal democracy as a whole. Several contributors point out that where liberal democracy is established revolution is off the agenda. But this reflection may be taken further to ask the question of whether, faced with the alternative, one or other outcome is preferable. The implication of much 'revolutionary' writing over the past century has been that </w:t>
      </w:r>
      <w:r w:rsidRPr="00447552">
        <w:rPr>
          <w:rFonts w:eastAsia="Calibri" w:cs="Times New Roman"/>
          <w:u w:val="single"/>
        </w:rPr>
        <w:t>liberal democracy</w:t>
      </w:r>
      <w:r w:rsidRPr="00447552">
        <w:rPr>
          <w:rFonts w:eastAsia="Calibri" w:cs="Times New Roman"/>
        </w:rPr>
        <w:t xml:space="preserve"> </w:t>
      </w:r>
      <w:r w:rsidRPr="00447552">
        <w:rPr>
          <w:rFonts w:eastAsia="Calibri" w:cs="Times New Roman"/>
          <w:u w:val="single"/>
        </w:rPr>
        <w:t>is</w:t>
      </w:r>
      <w:r w:rsidRPr="00447552">
        <w:rPr>
          <w:rFonts w:eastAsia="Calibri" w:cs="Times New Roman"/>
        </w:rPr>
        <w:t xml:space="preserve"> to be </w:t>
      </w:r>
      <w:r w:rsidRPr="00447552">
        <w:rPr>
          <w:rFonts w:eastAsia="Calibri" w:cs="Times New Roman"/>
          <w:u w:val="single"/>
        </w:rPr>
        <w:t>denounced</w:t>
      </w:r>
      <w:r w:rsidRPr="00447552">
        <w:rPr>
          <w:rFonts w:eastAsia="Calibri" w:cs="Times New Roman"/>
        </w:rPr>
        <w:t xml:space="preserve">, </w:t>
      </w:r>
      <w:r w:rsidRPr="00447552">
        <w:rPr>
          <w:rFonts w:eastAsia="Calibri" w:cs="Times New Roman"/>
          <w:u w:val="single"/>
        </w:rPr>
        <w:t>and those who</w:t>
      </w:r>
      <w:r w:rsidRPr="00447552">
        <w:rPr>
          <w:rFonts w:eastAsia="Calibri" w:cs="Times New Roman"/>
        </w:rPr>
        <w:t xml:space="preserve"> </w:t>
      </w:r>
      <w:r w:rsidRPr="00447552">
        <w:rPr>
          <w:rFonts w:eastAsia="Calibri" w:cs="Times New Roman"/>
          <w:u w:val="single"/>
        </w:rPr>
        <w:t>engage with and in it are reformists, dupes</w:t>
      </w:r>
      <w:r w:rsidRPr="00447552">
        <w:rPr>
          <w:rFonts w:eastAsia="Calibri" w:cs="Times New Roman"/>
        </w:rPr>
        <w:t xml:space="preserve">, or, in older language, 'class traitors'. Such a view lives on, in some of the contributions to this book, as in parts of the left. </w:t>
      </w:r>
      <w:r w:rsidRPr="00447552">
        <w:rPr>
          <w:rFonts w:eastAsia="Calibri" w:cs="Times New Roman"/>
          <w:u w:val="single"/>
        </w:rPr>
        <w:t xml:space="preserve">Yet </w:t>
      </w:r>
      <w:r w:rsidRPr="00447552">
        <w:rPr>
          <w:rFonts w:eastAsia="Calibri" w:cs="Times New Roman"/>
          <w:highlight w:val="cyan"/>
          <w:u w:val="single"/>
        </w:rPr>
        <w:t>this contrast of reform with revolution is not some eternal polarity. It</w:t>
      </w:r>
      <w:r w:rsidRPr="00447552">
        <w:rPr>
          <w:rFonts w:eastAsia="Calibri" w:cs="Times New Roman"/>
        </w:rPr>
        <w:t xml:space="preserve"> too </w:t>
      </w:r>
      <w:r w:rsidRPr="00447552">
        <w:rPr>
          <w:rFonts w:eastAsia="Calibri" w:cs="Times New Roman"/>
          <w:highlight w:val="cyan"/>
          <w:u w:val="single"/>
        </w:rPr>
        <w:t>needs to</w:t>
      </w:r>
      <w:r w:rsidRPr="00447552">
        <w:rPr>
          <w:rFonts w:eastAsia="Calibri" w:cs="Times New Roman"/>
          <w:highlight w:val="cyan"/>
        </w:rPr>
        <w:t xml:space="preserve"> </w:t>
      </w:r>
      <w:r w:rsidRPr="00447552">
        <w:rPr>
          <w:rFonts w:eastAsia="Calibri" w:cs="Times New Roman"/>
          <w:highlight w:val="cyan"/>
          <w:u w:val="single"/>
        </w:rPr>
        <w:t>be</w:t>
      </w:r>
      <w:r w:rsidRPr="00447552">
        <w:rPr>
          <w:rFonts w:eastAsia="Calibri" w:cs="Times New Roman"/>
        </w:rPr>
        <w:t xml:space="preserve"> set in historical context, and </w:t>
      </w:r>
      <w:r w:rsidRPr="00447552">
        <w:rPr>
          <w:rFonts w:eastAsia="Calibri" w:cs="Times New Roman"/>
          <w:highlight w:val="cyan"/>
          <w:u w:val="single"/>
        </w:rPr>
        <w:t>seen for what it is, a product of the</w:t>
      </w:r>
      <w:r w:rsidRPr="00447552">
        <w:rPr>
          <w:rFonts w:eastAsia="Calibri" w:cs="Times New Roman"/>
        </w:rPr>
        <w:t xml:space="preserve"> particular context of the t</w:t>
      </w:r>
      <w:r w:rsidRPr="00447552">
        <w:rPr>
          <w:rFonts w:eastAsia="Calibri" w:cs="Times New Roman"/>
          <w:u w:val="single"/>
        </w:rPr>
        <w:t xml:space="preserve">wentieth century, starting with the </w:t>
      </w:r>
      <w:r w:rsidRPr="00447552">
        <w:rPr>
          <w:rFonts w:eastAsia="Calibri" w:cs="Times New Roman"/>
          <w:highlight w:val="cyan"/>
          <w:u w:val="single"/>
        </w:rPr>
        <w:t>split between the moderate and revolutionary</w:t>
      </w:r>
      <w:r w:rsidRPr="00447552">
        <w:rPr>
          <w:rFonts w:eastAsia="Calibri" w:cs="Times New Roman"/>
          <w:u w:val="single"/>
        </w:rPr>
        <w:t xml:space="preserve"> factions of the </w:t>
      </w:r>
      <w:r w:rsidRPr="00447552">
        <w:rPr>
          <w:rFonts w:eastAsia="Calibri" w:cs="Times New Roman"/>
          <w:highlight w:val="cyan"/>
          <w:u w:val="single"/>
        </w:rPr>
        <w:t>socialist movement</w:t>
      </w:r>
      <w:r w:rsidRPr="00447552">
        <w:rPr>
          <w:rFonts w:eastAsia="Calibri" w:cs="Times New Roman"/>
          <w:u w:val="single"/>
        </w:rPr>
        <w:t xml:space="preserve"> in 19I4. The costs of this division are evident enough,</w:t>
      </w:r>
      <w:r w:rsidRPr="00447552">
        <w:rPr>
          <w:rFonts w:eastAsia="Calibri" w:cs="Times New Roman"/>
        </w:rPr>
        <w:t xml:space="preserve"> and </w:t>
      </w:r>
      <w:r w:rsidRPr="00447552">
        <w:rPr>
          <w:rFonts w:eastAsia="Calibri" w:cs="Times New Roman"/>
          <w:u w:val="single"/>
        </w:rPr>
        <w:t>it would be desirable</w:t>
      </w:r>
      <w:r w:rsidRPr="00447552">
        <w:rPr>
          <w:rFonts w:eastAsia="Calibri" w:cs="Times New Roman"/>
        </w:rPr>
        <w:t xml:space="preserve">, in the aftermath of the collapse of the revolutionary socialist models, </w:t>
      </w:r>
      <w:r w:rsidRPr="00447552">
        <w:rPr>
          <w:rFonts w:eastAsia="Calibri" w:cs="Times New Roman"/>
          <w:u w:val="single"/>
        </w:rPr>
        <w:t>to re-examine it</w:t>
      </w:r>
      <w:r w:rsidRPr="00447552">
        <w:rPr>
          <w:rFonts w:eastAsia="Calibri" w:cs="Times New Roman"/>
        </w:rPr>
        <w:t xml:space="preserve"> (Therborn I989). Part of this re-examination would involve a questioning of the automatic antinomy of reform and revolution present in much contemporary and recent writing, and of the assumed contradictory relation of revolutionary ideas to those of another critical, and internationalist, trend produced by modernity: liberalism. This has immediate implications for the discussion in this book. In particular, it relates to an issue that is widely present in contemporary academic and political discussion, but that writers on revolution tend to avoid, namely the question of rights. </w:t>
      </w:r>
      <w:r w:rsidRPr="00447552">
        <w:rPr>
          <w:rFonts w:eastAsia="Calibri" w:cs="Times New Roman"/>
          <w:u w:val="single"/>
        </w:rPr>
        <w:t>The language of rights was long denounced by the left, and its revolutionary part, as a bourgeois myth</w:t>
      </w:r>
      <w:r w:rsidRPr="00447552">
        <w:rPr>
          <w:rFonts w:eastAsia="Calibri" w:cs="Times New Roman"/>
        </w:rPr>
        <w:t xml:space="preserve">, except where it was for tactical reasons deemed pertinent to use it, as with regard to workers' rights, or the right of nations to selfdetermination. </w:t>
      </w:r>
      <w:r w:rsidRPr="00447552">
        <w:rPr>
          <w:rFonts w:eastAsia="Calibri" w:cs="Times New Roman"/>
          <w:highlight w:val="cyan"/>
          <w:u w:val="single"/>
        </w:rPr>
        <w:t>The record of the revolutionary tradition</w:t>
      </w:r>
      <w:r w:rsidRPr="00447552">
        <w:rPr>
          <w:rFonts w:eastAsia="Calibri" w:cs="Times New Roman"/>
        </w:rPr>
        <w:t>, once it came to power</w:t>
      </w:r>
      <w:r w:rsidRPr="00447552">
        <w:rPr>
          <w:rFonts w:eastAsia="Calibri" w:cs="Times New Roman"/>
          <w:u w:val="single"/>
        </w:rPr>
        <w:t xml:space="preserve">, </w:t>
      </w:r>
      <w:r w:rsidRPr="00447552">
        <w:rPr>
          <w:rFonts w:eastAsia="Calibri" w:cs="Times New Roman"/>
          <w:highlight w:val="cyan"/>
          <w:u w:val="single"/>
        </w:rPr>
        <w:t>is</w:t>
      </w:r>
      <w:r w:rsidRPr="00447552">
        <w:rPr>
          <w:rFonts w:eastAsia="Calibri" w:cs="Times New Roman"/>
        </w:rPr>
        <w:t xml:space="preserve"> a very mixed one: a strong commitment to certain social and economic rights, whose abolition by neoliberal policies many in the former Communist states regret; and </w:t>
      </w:r>
      <w:r w:rsidRPr="00447552">
        <w:rPr>
          <w:rFonts w:eastAsia="Calibri" w:cs="Times New Roman"/>
          <w:highlight w:val="cyan"/>
          <w:u w:val="single"/>
        </w:rPr>
        <w:t>a</w:t>
      </w:r>
      <w:r w:rsidRPr="00447552">
        <w:rPr>
          <w:rFonts w:eastAsia="Calibri" w:cs="Times New Roman"/>
          <w:u w:val="single"/>
        </w:rPr>
        <w:t xml:space="preserve"> </w:t>
      </w:r>
      <w:r w:rsidRPr="00447552">
        <w:rPr>
          <w:rFonts w:eastAsia="Calibri" w:cs="Times New Roman"/>
        </w:rPr>
        <w:t xml:space="preserve">sustained, </w:t>
      </w:r>
      <w:r w:rsidRPr="00447552">
        <w:rPr>
          <w:rFonts w:eastAsia="Calibri" w:cs="Times New Roman"/>
          <w:highlight w:val="cyan"/>
          <w:u w:val="single"/>
        </w:rPr>
        <w:t>cruel and dogmatic denial of political rights</w:t>
      </w:r>
      <w:r w:rsidRPr="00447552">
        <w:rPr>
          <w:rFonts w:eastAsia="Calibri" w:cs="Times New Roman"/>
          <w:u w:val="single"/>
        </w:rPr>
        <w:t>, collective and individual</w:t>
      </w:r>
      <w:r w:rsidRPr="00447552">
        <w:rPr>
          <w:rFonts w:eastAsia="Calibri" w:cs="Times New Roman"/>
        </w:rPr>
        <w:t xml:space="preserve">. Yet the program of rights embodied in national, regional and international codes is, as much as any flamboyant radicalism, both a critique and a program that confronts the contemporary world. Faced with the record of the Communist tradition on rights on the one hand, and the aspirations of liberalism on the other, this disdain for rights, and the related adherence to a denunciation of reformism and liberalism, should be questioned. Invocations of a romanticized I968, of the nicer cases of armed struggle, or of Seattle may be fine for mobilization: they are not a serious answer to the problems of the contemporary world. </w:t>
      </w:r>
    </w:p>
    <w:p w:rsidR="00E503D8" w:rsidRPr="00E503D8" w:rsidRDefault="00E503D8" w:rsidP="00E503D8"/>
    <w:p w:rsidR="0009159C" w:rsidRDefault="0009159C" w:rsidP="0009159C">
      <w:pPr>
        <w:pStyle w:val="Heading3"/>
      </w:pPr>
      <w:r>
        <w:t xml:space="preserve">AT: VTL </w:t>
      </w:r>
    </w:p>
    <w:p w:rsidR="0009159C" w:rsidRPr="00DB159F" w:rsidRDefault="0009159C" w:rsidP="0009159C">
      <w:pPr>
        <w:pStyle w:val="Heading4"/>
      </w:pPr>
      <w:r w:rsidRPr="00DB159F">
        <w:t>Always an inherent value to life</w:t>
      </w:r>
    </w:p>
    <w:p w:rsidR="0009159C" w:rsidRPr="00DB159F" w:rsidRDefault="0009159C" w:rsidP="0009159C">
      <w:pPr>
        <w:rPr>
          <w:rStyle w:val="Style13ptBold"/>
        </w:rPr>
      </w:pPr>
      <w:r w:rsidRPr="00DB159F">
        <w:rPr>
          <w:rStyle w:val="Style13ptBold"/>
        </w:rPr>
        <w:t xml:space="preserve">Coontz 01 </w:t>
      </w:r>
    </w:p>
    <w:p w:rsidR="0009159C" w:rsidRPr="00DB159F" w:rsidRDefault="0009159C" w:rsidP="0009159C">
      <w:pPr>
        <w:rPr>
          <w:rStyle w:val="StyleUnderline"/>
          <w:rFonts w:cs="Arial"/>
        </w:rPr>
      </w:pPr>
      <w:r w:rsidRPr="00DB159F">
        <w:rPr>
          <w:rStyle w:val="StyleUnderline"/>
          <w:rFonts w:cs="Arial"/>
          <w:sz w:val="16"/>
          <w:szCs w:val="16"/>
        </w:rPr>
        <w:t>(Phyllis, Associate Professor in the Graduate School of Public and International Affairs at the University of Pittsburgh.  2001 (Journey of Community Health Nursing, 18(4). “Transcending the Suffering of AIDS.” JSTOR</w:t>
      </w:r>
      <w:r w:rsidRPr="00DB159F">
        <w:rPr>
          <w:rStyle w:val="StyleUnderline"/>
          <w:rFonts w:cs="Arial"/>
        </w:rPr>
        <w:t xml:space="preserve">) </w:t>
      </w:r>
    </w:p>
    <w:p w:rsidR="0009159C" w:rsidRPr="00DB159F" w:rsidRDefault="0009159C" w:rsidP="0009159C">
      <w:pPr>
        <w:rPr>
          <w:sz w:val="16"/>
        </w:rPr>
      </w:pPr>
    </w:p>
    <w:p w:rsidR="0009159C" w:rsidRDefault="0009159C" w:rsidP="0009159C">
      <w:pPr>
        <w:rPr>
          <w:sz w:val="16"/>
        </w:rPr>
      </w:pPr>
      <w:r w:rsidRPr="00DB159F">
        <w:rPr>
          <w:sz w:val="16"/>
        </w:rPr>
        <w:t xml:space="preserve">In the 1950s, psychiatrist and theorist Viktor Frankl </w:t>
      </w:r>
      <w:proofErr w:type="gramStart"/>
      <w:r w:rsidRPr="00DB159F">
        <w:rPr>
          <w:sz w:val="16"/>
        </w:rPr>
        <w:t>( 1963</w:t>
      </w:r>
      <w:proofErr w:type="gramEnd"/>
      <w:r w:rsidRPr="00DB159F">
        <w:rPr>
          <w:sz w:val="16"/>
        </w:rPr>
        <w:t>) described an existential theory of purpose and meaning in life</w:t>
      </w:r>
      <w:r w:rsidRPr="00DB159F">
        <w:rPr>
          <w:u w:val="single"/>
        </w:rPr>
        <w:t xml:space="preserve">. </w:t>
      </w:r>
      <w:r w:rsidRPr="00667AEB">
        <w:rPr>
          <w:highlight w:val="cyan"/>
          <w:u w:val="single"/>
        </w:rPr>
        <w:t>Frankl</w:t>
      </w:r>
      <w:r w:rsidRPr="00DB159F">
        <w:rPr>
          <w:u w:val="single"/>
        </w:rPr>
        <w:t xml:space="preserve">, a long-time </w:t>
      </w:r>
      <w:r w:rsidRPr="00667AEB">
        <w:rPr>
          <w:highlight w:val="cyan"/>
          <w:u w:val="single"/>
        </w:rPr>
        <w:t>prisoner i n a concentration camp, related</w:t>
      </w:r>
      <w:r w:rsidRPr="00DB159F">
        <w:rPr>
          <w:u w:val="single"/>
        </w:rPr>
        <w:t xml:space="preserve"> several </w:t>
      </w:r>
      <w:r w:rsidRPr="00667AEB">
        <w:rPr>
          <w:highlight w:val="cyan"/>
          <w:u w:val="single"/>
        </w:rPr>
        <w:t>instances of transcendent states</w:t>
      </w:r>
      <w:r w:rsidRPr="00DB159F">
        <w:rPr>
          <w:u w:val="single"/>
        </w:rPr>
        <w:t xml:space="preserve"> that </w:t>
      </w:r>
      <w:r w:rsidRPr="00667AEB">
        <w:rPr>
          <w:highlight w:val="cyan"/>
          <w:u w:val="single"/>
        </w:rPr>
        <w:t>he experienced</w:t>
      </w:r>
      <w:r w:rsidRPr="00DB159F">
        <w:rPr>
          <w:u w:val="single"/>
        </w:rPr>
        <w:t xml:space="preserve"> in the midst of that terrible suffering using his own experiences and observations. He believed that these experiences </w:t>
      </w:r>
      <w:r w:rsidRPr="00667AEB">
        <w:rPr>
          <w:highlight w:val="cyan"/>
          <w:u w:val="single"/>
        </w:rPr>
        <w:t>allowed him and others to maintain their sense of dignity and self-worth.</w:t>
      </w:r>
      <w:r w:rsidRPr="00DB159F">
        <w:rPr>
          <w:sz w:val="16"/>
        </w:rPr>
        <w:t xml:space="preserve"> Frankl (1969) claimed that </w:t>
      </w:r>
      <w:r w:rsidRPr="00DB159F">
        <w:rPr>
          <w:u w:val="single"/>
        </w:rPr>
        <w:t>transcendence occurs by giving to others, being open to others and the environment, and coming to accept the reality that some situations are unchangeable.</w:t>
      </w:r>
      <w:r w:rsidRPr="00DB159F">
        <w:rPr>
          <w:sz w:val="16"/>
        </w:rPr>
        <w:t xml:space="preserve"> He hypothesized that</w:t>
      </w:r>
      <w:r w:rsidRPr="00DB159F">
        <w:rPr>
          <w:u w:val="single"/>
        </w:rPr>
        <w:t xml:space="preserve"> </w:t>
      </w:r>
      <w:r w:rsidRPr="00667AEB">
        <w:rPr>
          <w:highlight w:val="cyan"/>
          <w:u w:val="single"/>
        </w:rPr>
        <w:t>life always has meaning for the individual; a person can always decide how to face adversity</w:t>
      </w:r>
      <w:r w:rsidRPr="00DB159F">
        <w:rPr>
          <w:u w:val="single"/>
        </w:rPr>
        <w:t xml:space="preserve">. Therefore, </w:t>
      </w:r>
      <w:r w:rsidRPr="00667AEB">
        <w:rPr>
          <w:highlight w:val="cyan"/>
          <w:u w:val="single"/>
        </w:rPr>
        <w:t>self-transcendence provides meaning and enables the discovery of meaning for a person</w:t>
      </w:r>
      <w:r w:rsidRPr="00DB159F">
        <w:rPr>
          <w:sz w:val="16"/>
        </w:rPr>
        <w:t xml:space="preserve"> (Frankl, 1963). Expanding Frankl's work, Reed (1991b) linked self-transcendence with mental health. </w:t>
      </w:r>
      <w:r w:rsidRPr="00DB159F">
        <w:rPr>
          <w:u w:val="single"/>
        </w:rPr>
        <w:t xml:space="preserve">Through a developmental process </w:t>
      </w:r>
      <w:r w:rsidRPr="00667AEB">
        <w:rPr>
          <w:highlight w:val="cyan"/>
          <w:u w:val="single"/>
        </w:rPr>
        <w:t>individuals</w:t>
      </w:r>
      <w:r w:rsidRPr="00DB159F">
        <w:rPr>
          <w:u w:val="single"/>
        </w:rPr>
        <w:t xml:space="preserve"> gain an increasing understanding of who they are and </w:t>
      </w:r>
      <w:r w:rsidRPr="00667AEB">
        <w:rPr>
          <w:highlight w:val="cyan"/>
          <w:u w:val="single"/>
        </w:rPr>
        <w:t>are able to move out beyond themselves despite</w:t>
      </w:r>
      <w:r w:rsidRPr="00DB159F">
        <w:rPr>
          <w:u w:val="single"/>
        </w:rPr>
        <w:t xml:space="preserve"> the fact that they are experiencing physical and mental </w:t>
      </w:r>
      <w:r w:rsidRPr="00667AEB">
        <w:rPr>
          <w:highlight w:val="cyan"/>
          <w:u w:val="single"/>
        </w:rPr>
        <w:t>pain.</w:t>
      </w:r>
      <w:r w:rsidRPr="00DB159F">
        <w:rPr>
          <w:sz w:val="16"/>
        </w:rPr>
        <w:t xml:space="preserve"> This expansion beyond the self occurs through introspection, concern about others and their well-being, and integration of the past and future to strengthen one's present life (Reed, 1991 b).  </w:t>
      </w:r>
    </w:p>
    <w:p w:rsidR="0009159C" w:rsidRDefault="0009159C" w:rsidP="0009159C">
      <w:pPr>
        <w:pStyle w:val="Heading4"/>
      </w:pPr>
      <w:r>
        <w:t xml:space="preserve">Political action celebrates life </w:t>
      </w:r>
    </w:p>
    <w:p w:rsidR="0009159C" w:rsidRPr="00D573A2" w:rsidRDefault="0009159C" w:rsidP="0009159C">
      <w:r w:rsidRPr="00D573A2">
        <w:rPr>
          <w:rStyle w:val="Style13ptBold"/>
        </w:rPr>
        <w:t>May 5</w:t>
      </w:r>
      <w:r>
        <w:t xml:space="preserve"> </w:t>
      </w:r>
      <w:r w:rsidRPr="00D573A2">
        <w:t>To change the world, to celebrate life</w:t>
      </w:r>
      <w:r>
        <w:t>, T</w:t>
      </w:r>
      <w:r w:rsidRPr="00D573A2">
        <w:t>odd May</w:t>
      </w:r>
      <w:r>
        <w:t xml:space="preserve">, </w:t>
      </w:r>
      <w:r w:rsidRPr="00D573A2">
        <w:t>Professor of Philosophy at Clemson University</w:t>
      </w:r>
      <w:r>
        <w:t>,</w:t>
      </w:r>
      <w:r w:rsidRPr="00D573A2">
        <w:t xml:space="preserve"> PHILOSOPHY &amp; SOCIAL CRITICISM • vol 31 nos 5–6 • pp. 517–531</w:t>
      </w:r>
      <w:r>
        <w:t xml:space="preserve">, 2005, </w:t>
      </w:r>
      <w:r w:rsidRPr="00D573A2">
        <w:t>http://www.jcu.edu/education/dshutkin/fys/changeworldbody.pdf</w:t>
      </w:r>
    </w:p>
    <w:p w:rsidR="0009159C" w:rsidRDefault="0009159C" w:rsidP="0009159C">
      <w:pPr>
        <w:rPr>
          <w:sz w:val="14"/>
        </w:rPr>
      </w:pPr>
      <w:r w:rsidRPr="00D573A2">
        <w:rPr>
          <w:sz w:val="14"/>
        </w:rPr>
        <w:t xml:space="preserve">For those among us who seek in philosophy a way to grapple with our lives rather than to solve logical puzzles; for those whose reading and whose writing are not merely appropriate steps toward academic advancement but a struggle to see ourselves and our world in a fresher, clearer light; </w:t>
      </w:r>
      <w:r w:rsidRPr="00D573A2">
        <w:rPr>
          <w:rStyle w:val="StyleUnderline"/>
          <w:highlight w:val="cyan"/>
        </w:rPr>
        <w:t xml:space="preserve">for those who find nourishment among </w:t>
      </w:r>
      <w:r w:rsidRPr="00D573A2">
        <w:rPr>
          <w:rStyle w:val="Emphasis"/>
          <w:highlight w:val="cyan"/>
        </w:rPr>
        <w:t>impassioned ideas</w:t>
      </w:r>
      <w:r w:rsidRPr="00D573A2">
        <w:rPr>
          <w:rStyle w:val="StyleUnderline"/>
        </w:rPr>
        <w:t xml:space="preserve"> and go hungry among empty truths</w:t>
      </w:r>
      <w:r w:rsidRPr="00D573A2">
        <w:rPr>
          <w:sz w:val="14"/>
        </w:rPr>
        <w:t xml:space="preserve">: </w:t>
      </w:r>
      <w:r w:rsidRPr="00D573A2">
        <w:rPr>
          <w:rStyle w:val="StyleUnderline"/>
          <w:highlight w:val="cyan"/>
        </w:rPr>
        <w:t>there is a struggle</w:t>
      </w:r>
      <w:r w:rsidRPr="00D573A2">
        <w:rPr>
          <w:sz w:val="14"/>
        </w:rPr>
        <w:t xml:space="preserve"> </w:t>
      </w:r>
      <w:r w:rsidRPr="00D573A2">
        <w:rPr>
          <w:rStyle w:val="StyleUnderline"/>
        </w:rPr>
        <w:t>that is often waged within us</w:t>
      </w:r>
      <w:r w:rsidRPr="00D573A2">
        <w:rPr>
          <w:sz w:val="14"/>
        </w:rPr>
        <w:t xml:space="preserve">. It is a struggle that will be familiar to anyone who has heard in Foucault’s sentences the stammering of a fellow human being struggling to speak in words worth hearing. Why else would we read Foucault? </w:t>
      </w:r>
      <w:r w:rsidRPr="00D573A2">
        <w:rPr>
          <w:rStyle w:val="StyleUnderline"/>
          <w:highlight w:val="cyan"/>
        </w:rPr>
        <w:t>We seek to conceive what is wrong</w:t>
      </w:r>
      <w:r w:rsidRPr="00D573A2">
        <w:rPr>
          <w:rStyle w:val="StyleUnderline"/>
        </w:rPr>
        <w:t xml:space="preserve"> in the world</w:t>
      </w:r>
      <w:r w:rsidRPr="00D573A2">
        <w:rPr>
          <w:sz w:val="14"/>
        </w:rPr>
        <w:t xml:space="preserve">, </w:t>
      </w:r>
      <w:r w:rsidRPr="00D573A2">
        <w:rPr>
          <w:rStyle w:val="StyleUnderline"/>
        </w:rPr>
        <w:t xml:space="preserve">to </w:t>
      </w:r>
      <w:r w:rsidRPr="00D573A2">
        <w:rPr>
          <w:rStyle w:val="StyleUnderline"/>
          <w:highlight w:val="cyan"/>
        </w:rPr>
        <w:t>grasp it in a way that offers</w:t>
      </w:r>
      <w:r w:rsidRPr="00D573A2">
        <w:rPr>
          <w:rStyle w:val="StyleUnderline"/>
        </w:rPr>
        <w:t xml:space="preserve"> us </w:t>
      </w:r>
      <w:r w:rsidRPr="00D573A2">
        <w:rPr>
          <w:rStyle w:val="StyleUnderline"/>
          <w:highlight w:val="cyan"/>
        </w:rPr>
        <w:t xml:space="preserve">the </w:t>
      </w:r>
      <w:r w:rsidRPr="00D573A2">
        <w:rPr>
          <w:rStyle w:val="Emphasis"/>
          <w:highlight w:val="cyan"/>
        </w:rPr>
        <w:t>possibility for change</w:t>
      </w:r>
      <w:r w:rsidRPr="00D573A2">
        <w:rPr>
          <w:sz w:val="14"/>
        </w:rPr>
        <w:t xml:space="preserve">. We know that there is much that is, to use Foucault’s word, ‘intolerable’. </w:t>
      </w:r>
      <w:r w:rsidRPr="00D573A2">
        <w:rPr>
          <w:rStyle w:val="StyleUnderline"/>
        </w:rPr>
        <w:t>There is much that binds us to</w:t>
      </w:r>
      <w:r w:rsidRPr="00D573A2">
        <w:rPr>
          <w:sz w:val="14"/>
        </w:rPr>
        <w:t xml:space="preserve"> social and </w:t>
      </w:r>
      <w:r w:rsidRPr="00D573A2">
        <w:rPr>
          <w:rStyle w:val="StyleUnderline"/>
        </w:rPr>
        <w:t>political arrangements that are oppressive</w:t>
      </w:r>
      <w:r w:rsidRPr="00D573A2">
        <w:rPr>
          <w:sz w:val="14"/>
        </w:rPr>
        <w:t xml:space="preserve">, domineer- ing, patronizing, and exploitative. </w:t>
      </w:r>
      <w:r w:rsidRPr="00D573A2">
        <w:rPr>
          <w:rStyle w:val="StyleUnderline"/>
        </w:rPr>
        <w:t xml:space="preserve">We would like to understand why this is and how it happens, in order that we may </w:t>
      </w:r>
      <w:r w:rsidRPr="00D573A2">
        <w:rPr>
          <w:rStyle w:val="Emphasis"/>
        </w:rPr>
        <w:t>prevent its continu- ance.</w:t>
      </w:r>
      <w:r w:rsidRPr="00D573A2">
        <w:rPr>
          <w:sz w:val="14"/>
        </w:rPr>
        <w:t xml:space="preserve"> In short, </w:t>
      </w:r>
      <w:r w:rsidRPr="00D573A2">
        <w:rPr>
          <w:rStyle w:val="StyleUnderline"/>
          <w:highlight w:val="cyan"/>
        </w:rPr>
        <w:t xml:space="preserve">we want our theories to be tools for </w:t>
      </w:r>
      <w:r w:rsidRPr="00D573A2">
        <w:rPr>
          <w:rStyle w:val="Emphasis"/>
          <w:highlight w:val="cyan"/>
        </w:rPr>
        <w:t>changing the world</w:t>
      </w:r>
      <w:r w:rsidRPr="00D573A2">
        <w:rPr>
          <w:sz w:val="14"/>
        </w:rPr>
        <w:t xml:space="preserve">, for offering it a new face, or at least a new expression. </w:t>
      </w:r>
      <w:r w:rsidRPr="00D573A2">
        <w:rPr>
          <w:rStyle w:val="StyleUnderline"/>
          <w:highlight w:val="cyan"/>
        </w:rPr>
        <w:t>There is struggle in this</w:t>
      </w:r>
      <w:r w:rsidRPr="00D573A2">
        <w:rPr>
          <w:rStyle w:val="StyleUnderline"/>
        </w:rPr>
        <w:t xml:space="preserve">, struggle </w:t>
      </w:r>
      <w:r w:rsidRPr="00D573A2">
        <w:rPr>
          <w:rStyle w:val="StyleUnderline"/>
          <w:highlight w:val="cyan"/>
        </w:rPr>
        <w:t>against idea</w:t>
      </w:r>
      <w:r w:rsidRPr="00D573A2">
        <w:rPr>
          <w:rStyle w:val="StyleUnderline"/>
        </w:rPr>
        <w:t xml:space="preserve">s and ways of thinking </w:t>
      </w:r>
      <w:r w:rsidRPr="00D573A2">
        <w:rPr>
          <w:rStyle w:val="StyleUnderline"/>
          <w:highlight w:val="cyan"/>
        </w:rPr>
        <w:t>that present themselves</w:t>
      </w:r>
      <w:r w:rsidRPr="00D573A2">
        <w:rPr>
          <w:rStyle w:val="StyleUnderline"/>
        </w:rPr>
        <w:t xml:space="preserve"> to us </w:t>
      </w:r>
      <w:r w:rsidRPr="00D573A2">
        <w:rPr>
          <w:rStyle w:val="StyleUnderline"/>
          <w:highlight w:val="cyan"/>
        </w:rPr>
        <w:t>as inescapable</w:t>
      </w:r>
      <w:r w:rsidRPr="00D573A2">
        <w:rPr>
          <w:sz w:val="14"/>
        </w:rPr>
        <w:t xml:space="preserve">. We know this struggle from Foucault’s writings. It is not clear that he ever wrote about anything else. But this is not the struggle I want to address here. For there is, on the other hand, another search and another goal. They lie not so much in the revisioning of this world as in the embrace of it. </w:t>
      </w:r>
      <w:r w:rsidRPr="00D573A2">
        <w:rPr>
          <w:rStyle w:val="StyleUnderline"/>
          <w:highlight w:val="cyan"/>
        </w:rPr>
        <w:t xml:space="preserve">There is </w:t>
      </w:r>
      <w:r w:rsidRPr="00D573A2">
        <w:rPr>
          <w:rStyle w:val="Emphasis"/>
          <w:highlight w:val="cyan"/>
        </w:rPr>
        <w:t>much to be celebrated</w:t>
      </w:r>
      <w:r w:rsidRPr="00D573A2">
        <w:rPr>
          <w:rStyle w:val="StyleUnderline"/>
          <w:highlight w:val="cyan"/>
        </w:rPr>
        <w:t xml:space="preserve"> in the lives we lead</w:t>
      </w:r>
      <w:r w:rsidRPr="00D573A2">
        <w:rPr>
          <w:sz w:val="14"/>
        </w:rPr>
        <w:t xml:space="preserve">, or in those led by others, or </w:t>
      </w:r>
      <w:r w:rsidRPr="00D573A2">
        <w:rPr>
          <w:rStyle w:val="StyleUnderline"/>
        </w:rPr>
        <w:t>in the unfolding of the world as it is,</w:t>
      </w:r>
      <w:r w:rsidRPr="00D573A2">
        <w:rPr>
          <w:sz w:val="14"/>
        </w:rPr>
        <w:t xml:space="preserve"> a world resonant with the rhythms of our voices and our movements. </w:t>
      </w:r>
      <w:r w:rsidRPr="00D573A2">
        <w:rPr>
          <w:rStyle w:val="StyleUnderline"/>
        </w:rPr>
        <w:t xml:space="preserve">We </w:t>
      </w:r>
      <w:r w:rsidRPr="00D573A2">
        <w:rPr>
          <w:rStyle w:val="StyleUnderline"/>
          <w:highlight w:val="cyan"/>
        </w:rPr>
        <w:t>would like to understand this</w:t>
      </w:r>
      <w:r w:rsidRPr="00D573A2">
        <w:rPr>
          <w:rStyle w:val="StyleUnderline"/>
        </w:rPr>
        <w:t>,</w:t>
      </w:r>
      <w:r w:rsidRPr="00D573A2">
        <w:rPr>
          <w:sz w:val="14"/>
        </w:rPr>
        <w:t xml:space="preserve"> too, </w:t>
      </w:r>
      <w:r w:rsidRPr="00D573A2">
        <w:rPr>
          <w:rStyle w:val="StyleUnderline"/>
          <w:highlight w:val="cyan"/>
        </w:rPr>
        <w:t xml:space="preserve">to grasp in thought the </w:t>
      </w:r>
      <w:r w:rsidRPr="00D573A2">
        <w:rPr>
          <w:rStyle w:val="Emphasis"/>
          <w:highlight w:val="cyan"/>
        </w:rPr>
        <w:t>elusive beauty</w:t>
      </w:r>
      <w:r w:rsidRPr="00D573A2">
        <w:rPr>
          <w:rStyle w:val="StyleUnderline"/>
          <w:highlight w:val="cyan"/>
        </w:rPr>
        <w:t xml:space="preserve"> of our</w:t>
      </w:r>
      <w:r w:rsidRPr="00D573A2">
        <w:rPr>
          <w:sz w:val="14"/>
          <w:highlight w:val="cyan"/>
        </w:rPr>
        <w:t xml:space="preserve"> </w:t>
      </w:r>
      <w:r w:rsidRPr="00D573A2">
        <w:rPr>
          <w:rStyle w:val="StyleUnderline"/>
          <w:highlight w:val="cyan"/>
        </w:rPr>
        <w:t>world</w:t>
      </w:r>
      <w:r w:rsidRPr="00D573A2">
        <w:rPr>
          <w:sz w:val="14"/>
          <w:highlight w:val="cyan"/>
        </w:rPr>
        <w:t>.</w:t>
      </w:r>
      <w:r w:rsidRPr="00D573A2">
        <w:rPr>
          <w:sz w:val="14"/>
        </w:rPr>
        <w:t xml:space="preserve"> </w:t>
      </w:r>
      <w:r w:rsidRPr="00D573A2">
        <w:rPr>
          <w:rStyle w:val="StyleUnderline"/>
        </w:rPr>
        <w:t>There is, after all, no other world,</w:t>
      </w:r>
      <w:r w:rsidRPr="00D573A2">
        <w:rPr>
          <w:sz w:val="14"/>
        </w:rPr>
        <w:t xml:space="preserve"> except, </w:t>
      </w:r>
      <w:r w:rsidRPr="00D573A2">
        <w:rPr>
          <w:rStyle w:val="StyleUnderline"/>
        </w:rPr>
        <w:t>as Nietzsche taught</w:t>
      </w:r>
      <w:r w:rsidRPr="00D573A2">
        <w:rPr>
          <w:sz w:val="14"/>
        </w:rPr>
        <w:t xml:space="preserve">, for those who would have created another one with which to denigrate our own. In short, </w:t>
      </w:r>
      <w:r w:rsidRPr="00D573A2">
        <w:rPr>
          <w:rStyle w:val="StyleUnderline"/>
          <w:highlight w:val="cyan"/>
        </w:rPr>
        <w:t>we would like</w:t>
      </w:r>
      <w:r w:rsidRPr="00D573A2">
        <w:rPr>
          <w:rStyle w:val="StyleUnderline"/>
        </w:rPr>
        <w:t xml:space="preserve"> our thought to </w:t>
      </w:r>
      <w:r w:rsidRPr="00D573A2">
        <w:rPr>
          <w:rStyle w:val="Emphasis"/>
        </w:rPr>
        <w:t>celebrate our lives.</w:t>
      </w:r>
      <w:r w:rsidRPr="00D573A2">
        <w:rPr>
          <w:sz w:val="14"/>
        </w:rPr>
        <w:t xml:space="preserve"> </w:t>
      </w:r>
      <w:r w:rsidRPr="00D573A2">
        <w:rPr>
          <w:rStyle w:val="StyleUnderline"/>
          <w:highlight w:val="cyan"/>
        </w:rPr>
        <w:t>To change the world and to celebrate life</w:t>
      </w:r>
      <w:r w:rsidRPr="00D573A2">
        <w:rPr>
          <w:sz w:val="14"/>
        </w:rPr>
        <w:t xml:space="preserve">. This, as the theologian Harvey Cox saw, is the struggle within us.1 </w:t>
      </w:r>
      <w:proofErr w:type="gramStart"/>
      <w:r w:rsidRPr="00D573A2">
        <w:rPr>
          <w:sz w:val="14"/>
        </w:rPr>
        <w:t>It</w:t>
      </w:r>
      <w:proofErr w:type="gramEnd"/>
      <w:r w:rsidRPr="00D573A2">
        <w:rPr>
          <w:sz w:val="14"/>
        </w:rPr>
        <w:t xml:space="preserve"> is a struggle in which one cannot choose sides; or better, a struggle in which one must choose both sides. The abandonment of one for the sake of the other can lead only to disaster or callousness. Forsaking the celebration of life for the sake of changing the world is the path of the sad revolutionary. In his preface to Anti-Oedipus, Foucault writes that </w:t>
      </w:r>
      <w:r w:rsidRPr="00D573A2">
        <w:rPr>
          <w:rStyle w:val="StyleUnderline"/>
          <w:highlight w:val="cyan"/>
        </w:rPr>
        <w:t>one does not have to be sad in order to be revolu- tionary</w:t>
      </w:r>
      <w:r w:rsidRPr="00D573A2">
        <w:rPr>
          <w:rStyle w:val="StyleUnderline"/>
        </w:rPr>
        <w:t>.</w:t>
      </w:r>
      <w:r w:rsidRPr="00D573A2">
        <w:rPr>
          <w:sz w:val="14"/>
        </w:rPr>
        <w:t xml:space="preserve"> The matter is more urgent than that, however. One cannot be both sad and revolutionary. Lacking a sense of the wondrous that is already here, among us, one who is bent upon changing the world can only become solemn or bitter. He or she is focused only on the future; the present is what is to be overcome. The vision of what is not but must come to be overwhelms all else, and the point of change itself becomes lost. The history of the left in the 20th century offers numerous examples of this, and the disaster that attends to it should be evident to all of us by now. The alternative is surely not to shift one’s allegiance to the pure celebration of life, although there are many who have chosen this path. It is at best blindness not to see the misery that envelops so many of our fellow humans, to say nothing of what happens to sentient non- human creatures. The attempt to jettison world-changing for </w:t>
      </w:r>
      <w:proofErr w:type="gramStart"/>
      <w:r w:rsidRPr="00D573A2">
        <w:rPr>
          <w:sz w:val="14"/>
        </w:rPr>
        <w:t>an</w:t>
      </w:r>
      <w:proofErr w:type="gramEnd"/>
      <w:r w:rsidRPr="00D573A2">
        <w:rPr>
          <w:sz w:val="14"/>
        </w:rPr>
        <w:t xml:space="preserve"> un- critical assent to the world as it is requires a self-deception that I assume would be anathema for those of us who have studied Foucault. Indeed, it is anathema for all of us who awaken each day to an America whose expansive boldness is matched only by an equally expansive disregard for those we place in harm’s way. This is the struggle, then. The one between the desire for life- celebration and the desire for world-changing. The struggle between reveling in the contingent and fragile joys that constitute our world and wresting it from its intolerability. I am sure it is a struggle that is not foreign to anyone who is reading this. I am sure as well that the stakes for choosing one side over another that I have recalled here are obvious to everyone. The question then becomes one of how to choose both sides at once.</w:t>
      </w:r>
    </w:p>
    <w:p w:rsidR="0009159C" w:rsidRDefault="0009159C" w:rsidP="0009159C">
      <w:pPr>
        <w:pStyle w:val="Heading3"/>
      </w:pPr>
      <w:r>
        <w:t xml:space="preserve">War first </w:t>
      </w:r>
    </w:p>
    <w:p w:rsidR="0009159C" w:rsidRDefault="0009159C" w:rsidP="0009159C">
      <w:pPr>
        <w:pStyle w:val="Heading4"/>
      </w:pPr>
      <w:r>
        <w:t>Preventing war is a prerequisite for justice—its impossible to solve all injustice at the structural level—containing injustices that stem from war is the most ethical action</w:t>
      </w:r>
    </w:p>
    <w:p w:rsidR="0009159C" w:rsidRDefault="0009159C" w:rsidP="0009159C">
      <w:r w:rsidRPr="00D773A4">
        <w:rPr>
          <w:rStyle w:val="StyleUnderline"/>
        </w:rPr>
        <w:t>Elshtain</w:t>
      </w:r>
      <w:r>
        <w:t xml:space="preserve">, </w:t>
      </w:r>
      <w:r w:rsidRPr="00CC26D2">
        <w:t>U</w:t>
      </w:r>
      <w:r>
        <w:t xml:space="preserve"> </w:t>
      </w:r>
      <w:r w:rsidRPr="00CC26D2">
        <w:t xml:space="preserve">Chicago Social and Political Ethics Professor, Princeton University Advanced Study Institute Fellow, Rockefeller Foundation Resident Scholar, Guggenheim Fellow, </w:t>
      </w:r>
      <w:r>
        <w:t>200</w:t>
      </w:r>
      <w:r w:rsidRPr="00D773A4">
        <w:rPr>
          <w:rStyle w:val="StyleUnderline"/>
        </w:rPr>
        <w:t>8</w:t>
      </w:r>
    </w:p>
    <w:p w:rsidR="0009159C" w:rsidRDefault="0009159C" w:rsidP="0009159C">
      <w:r>
        <w:t>[</w:t>
      </w:r>
      <w:r w:rsidRPr="00A51C75">
        <w:t>Jean Bethke</w:t>
      </w:r>
      <w:r>
        <w:t>, “Peace, Order, Justice: Competing Understandings,” Millennium, 36.3, Sage]</w:t>
      </w:r>
    </w:p>
    <w:p w:rsidR="0009159C" w:rsidRDefault="0009159C" w:rsidP="0009159C"/>
    <w:p w:rsidR="0009159C" w:rsidRPr="00A51C75" w:rsidRDefault="0009159C" w:rsidP="0009159C">
      <w:pPr>
        <w:pStyle w:val="card"/>
      </w:pPr>
      <w:r>
        <w:t xml:space="preserve">We arrive, finally at model III. Let’s call this hard-headed peace. This is a </w:t>
      </w:r>
      <w:r w:rsidRPr="00D773A4">
        <w:rPr>
          <w:rStyle w:val="underline"/>
          <w:highlight w:val="yellow"/>
        </w:rPr>
        <w:t>peace</w:t>
      </w:r>
      <w:r w:rsidRPr="00D773A4">
        <w:rPr>
          <w:highlight w:val="yellow"/>
        </w:rPr>
        <w:t xml:space="preserve"> </w:t>
      </w:r>
      <w:r>
        <w:t xml:space="preserve">that </w:t>
      </w:r>
      <w:r w:rsidRPr="00D773A4">
        <w:rPr>
          <w:rStyle w:val="underline"/>
          <w:highlight w:val="yellow"/>
        </w:rPr>
        <w:t>is mindful</w:t>
      </w:r>
      <w:r w:rsidRPr="00D773A4">
        <w:rPr>
          <w:highlight w:val="yellow"/>
        </w:rPr>
        <w:t xml:space="preserve"> </w:t>
      </w:r>
      <w:r>
        <w:t xml:space="preserve">at every point </w:t>
      </w:r>
      <w:r w:rsidRPr="00D773A4">
        <w:rPr>
          <w:rStyle w:val="underline"/>
          <w:highlight w:val="yellow"/>
        </w:rPr>
        <w:t xml:space="preserve">of </w:t>
      </w:r>
      <w:r w:rsidRPr="0030524C">
        <w:rPr>
          <w:rStyle w:val="underline"/>
        </w:rPr>
        <w:t>justice</w:t>
      </w:r>
      <w:r>
        <w:t xml:space="preserve"> claims </w:t>
      </w:r>
      <w:r w:rsidRPr="0030524C">
        <w:rPr>
          <w:rStyle w:val="underline"/>
        </w:rPr>
        <w:t xml:space="preserve">and </w:t>
      </w:r>
      <w:r w:rsidRPr="00D773A4">
        <w:rPr>
          <w:rStyle w:val="underline"/>
          <w:highlight w:val="yellow"/>
        </w:rPr>
        <w:t>the overriding need for at least a modicum of civil order</w:t>
      </w:r>
      <w:r w:rsidRPr="00D773A4">
        <w:rPr>
          <w:rStyle w:val="underline"/>
        </w:rPr>
        <w:t xml:space="preserve"> and </w:t>
      </w:r>
      <w:r w:rsidRPr="0030524C">
        <w:rPr>
          <w:rStyle w:val="underline"/>
        </w:rPr>
        <w:t xml:space="preserve">tranquility </w:t>
      </w:r>
      <w:r w:rsidRPr="00D773A4">
        <w:rPr>
          <w:rStyle w:val="underline"/>
          <w:highlight w:val="yellow"/>
        </w:rPr>
        <w:t xml:space="preserve">if other worthy goals, including justice </w:t>
      </w:r>
      <w:r w:rsidRPr="0030524C">
        <w:rPr>
          <w:rStyle w:val="underline"/>
        </w:rPr>
        <w:t xml:space="preserve">claims, </w:t>
      </w:r>
      <w:r w:rsidRPr="00D773A4">
        <w:rPr>
          <w:rStyle w:val="underline"/>
          <w:highlight w:val="yellow"/>
        </w:rPr>
        <w:t xml:space="preserve">are to be </w:t>
      </w:r>
      <w:r w:rsidRPr="0030524C">
        <w:rPr>
          <w:rStyle w:val="underline"/>
        </w:rPr>
        <w:t xml:space="preserve">heard and </w:t>
      </w:r>
      <w:r w:rsidRPr="00D773A4">
        <w:rPr>
          <w:rStyle w:val="underline"/>
          <w:highlight w:val="yellow"/>
        </w:rPr>
        <w:t>worked towards at all</w:t>
      </w:r>
      <w:r>
        <w:t xml:space="preserve">. Within hard-headed peace, various dichotomies – not only realism/idealism but peace/war – as absolutes, break down. We recognise, with Hedley Bull and </w:t>
      </w:r>
      <w:proofErr w:type="gramStart"/>
      <w:r>
        <w:t>others, that</w:t>
      </w:r>
      <w:proofErr w:type="gramEnd"/>
      <w:r>
        <w:t xml:space="preserve"> </w:t>
      </w:r>
      <w:r w:rsidRPr="00D773A4">
        <w:rPr>
          <w:rStyle w:val="underline"/>
          <w:highlight w:val="yellow"/>
        </w:rPr>
        <w:t>war plays a central role in the maintenance of international law</w:t>
      </w:r>
      <w:r w:rsidRPr="0030524C">
        <w:rPr>
          <w:rStyle w:val="underline"/>
        </w:rPr>
        <w:t xml:space="preserve"> and the preservation of the balance of power, </w:t>
      </w:r>
      <w:r w:rsidRPr="00D773A4">
        <w:rPr>
          <w:rStyle w:val="underline"/>
          <w:highlight w:val="yellow"/>
        </w:rPr>
        <w:t>thereby effecting changes that are just</w:t>
      </w:r>
      <w:r>
        <w:t xml:space="preserve">. Of course, </w:t>
      </w:r>
      <w:r w:rsidRPr="00D773A4">
        <w:rPr>
          <w:rStyle w:val="underline"/>
          <w:highlight w:val="yellow"/>
        </w:rPr>
        <w:t xml:space="preserve">war can </w:t>
      </w:r>
      <w:r w:rsidRPr="0030524C">
        <w:rPr>
          <w:rStyle w:val="underline"/>
        </w:rPr>
        <w:t xml:space="preserve">also </w:t>
      </w:r>
      <w:r w:rsidRPr="00D773A4">
        <w:rPr>
          <w:rStyle w:val="underline"/>
          <w:highlight w:val="yellow"/>
        </w:rPr>
        <w:t>be a destroyer of order and a force for injustice</w:t>
      </w:r>
      <w:r w:rsidRPr="00D773A4">
        <w:rPr>
          <w:highlight w:val="yellow"/>
        </w:rPr>
        <w:t xml:space="preserve"> </w:t>
      </w:r>
      <w:r>
        <w:t>– but we cannot pace, the peace advocates I have criticised - condemn every war in advance as necessarily a paragon of the latter rather than the former.</w:t>
      </w:r>
    </w:p>
    <w:p w:rsidR="0009159C" w:rsidRDefault="0009159C" w:rsidP="0009159C">
      <w:pPr>
        <w:pStyle w:val="card"/>
      </w:pPr>
      <w:r>
        <w:t xml:space="preserve">As with every human endeavour this limited – neither absolute nor perpetual – </w:t>
      </w:r>
      <w:r w:rsidRPr="00D773A4">
        <w:rPr>
          <w:rStyle w:val="underline"/>
          <w:highlight w:val="yellow"/>
        </w:rPr>
        <w:t>peace is a precious, fragile human achievement</w:t>
      </w:r>
      <w:r w:rsidRPr="0030524C">
        <w:rPr>
          <w:rStyle w:val="underline"/>
        </w:rPr>
        <w:t>.</w:t>
      </w:r>
      <w:r>
        <w:t xml:space="preserve"> Its advocates recognise that we often need disturbers of the peace should a ‘peace’ be unjust even as we require defenders of the peace against those who would overturn it in the name of some dangerously eschatological political ideology – the triumph of the Aryan race, the triumph of the universal class – with their death camps and gulags to deal with those who stand in the way of the absolutist projects.</w:t>
      </w:r>
    </w:p>
    <w:p w:rsidR="0009159C" w:rsidRDefault="0009159C" w:rsidP="0009159C">
      <w:pPr>
        <w:pStyle w:val="card"/>
      </w:pPr>
      <w:r>
        <w:t xml:space="preserve">I recall being haunted by a story I read – an ancient Chinese parable – of the necessary precondition for perpetual peace, namely, that one should be so far removed from any other ‘city’ that, in the dead calm of night, the echoes of a dog barking could not carry – not alert some other city that aliens, strangers, were within striking distance. Your only options, if you heard that dog bark, were to go kill the inhabitants of the other city and destroy it or to incorporate them – to make them as ‘one’ with yourself – for the mere existence of this alien entity marred ‘peace’. Extreme, yes. But instructive, for it alerts us to the often ontologically suspicious features or absolute or perpetual peace – the presence of the alien suffices to mar it. </w:t>
      </w:r>
      <w:r w:rsidRPr="0030524C">
        <w:rPr>
          <w:rStyle w:val="underline"/>
        </w:rPr>
        <w:t>As much as I loved the late John Lennon</w:t>
      </w:r>
      <w:r>
        <w:t xml:space="preserve"> and remain an unreconstructed Beatlesmaniac – his song ‘</w:t>
      </w:r>
      <w:r w:rsidRPr="00D773A4">
        <w:rPr>
          <w:rStyle w:val="underline"/>
          <w:highlight w:val="yellow"/>
        </w:rPr>
        <w:t>Imagine’ is the stringing together of empty banalities</w:t>
      </w:r>
      <w:r>
        <w:t xml:space="preserve">: no states, no religion, </w:t>
      </w:r>
      <w:r w:rsidRPr="0030524C">
        <w:rPr>
          <w:rStyle w:val="underline"/>
        </w:rPr>
        <w:t xml:space="preserve">nothing to kill or die for, and </w:t>
      </w:r>
      <w:r w:rsidRPr="00D773A4">
        <w:rPr>
          <w:rStyle w:val="underline"/>
          <w:highlight w:val="yellow"/>
        </w:rPr>
        <w:t>the world will be as one. Fat chance. I don’t know how one gets from</w:t>
      </w:r>
      <w:r w:rsidRPr="0030524C">
        <w:rPr>
          <w:rStyle w:val="underline"/>
        </w:rPr>
        <w:t xml:space="preserve"> the song’s subjectivist </w:t>
      </w:r>
      <w:r w:rsidRPr="00D773A4">
        <w:rPr>
          <w:rStyle w:val="underline"/>
          <w:highlight w:val="yellow"/>
        </w:rPr>
        <w:t>anarchy to perpetual peace</w:t>
      </w:r>
      <w:r>
        <w:t xml:space="preserve"> but we confront the high hill of moral upmanship yet again in popular, simplistic form.</w:t>
      </w:r>
    </w:p>
    <w:p w:rsidR="0009159C" w:rsidRDefault="0009159C" w:rsidP="0009159C">
      <w:pPr>
        <w:pStyle w:val="card"/>
      </w:pPr>
      <w:r w:rsidRPr="0030524C">
        <w:rPr>
          <w:rStyle w:val="underline"/>
        </w:rPr>
        <w:t>If</w:t>
      </w:r>
      <w:r>
        <w:t xml:space="preserve">,  however,  </w:t>
      </w:r>
      <w:r w:rsidRPr="0030524C">
        <w:rPr>
          <w:rStyle w:val="underline"/>
        </w:rPr>
        <w:t xml:space="preserve">you  find  the  moral  problems  of  international  politics ‘infinitely  complex,  bewildering  and  perplexing’, </w:t>
      </w:r>
      <w:r>
        <w:t xml:space="preserve"> in  Martin  Wight’s words</w:t>
      </w:r>
      <w:r w:rsidRPr="0030524C">
        <w:rPr>
          <w:rStyle w:val="underline"/>
        </w:rPr>
        <w:t>, it makes you a ‘natural Grotian’</w:t>
      </w:r>
      <w:r>
        <w:t xml:space="preserve">.  I’m going to have to reflect on his claim a bit more but this much is clear to me: </w:t>
      </w:r>
      <w:r w:rsidRPr="00D773A4">
        <w:rPr>
          <w:rStyle w:val="underline"/>
          <w:highlight w:val="yellow"/>
        </w:rPr>
        <w:t>War will never be abolished, so we must limit it ethically and politically</w:t>
      </w:r>
      <w:r>
        <w:t xml:space="preserve"> in the manner of just war teaching </w:t>
      </w:r>
      <w:r w:rsidRPr="0030524C">
        <w:rPr>
          <w:rStyle w:val="underline"/>
        </w:rPr>
        <w:t>and here debates will turn on how ‘thick’ the restraints must be</w:t>
      </w:r>
      <w:r w:rsidRPr="00A51C75">
        <w:t>;</w:t>
      </w:r>
    </w:p>
    <w:p w:rsidR="0009159C" w:rsidRDefault="0009159C" w:rsidP="0009159C">
      <w:pPr>
        <w:pStyle w:val="card"/>
      </w:pPr>
      <w:r w:rsidRPr="0030524C">
        <w:rPr>
          <w:rStyle w:val="underline"/>
        </w:rPr>
        <w:t>Human nature</w:t>
      </w:r>
      <w:r>
        <w:t xml:space="preserve"> – yes, I said it – politically incorrect as it is – </w:t>
      </w:r>
      <w:r w:rsidRPr="0030524C">
        <w:rPr>
          <w:rStyle w:val="underline"/>
        </w:rPr>
        <w:t>is a complex admixture of</w:t>
      </w:r>
      <w:r>
        <w:t xml:space="preserve"> good and evil, nastiness and niceness, good </w:t>
      </w:r>
      <w:r w:rsidRPr="0030524C">
        <w:rPr>
          <w:rStyle w:val="underline"/>
        </w:rPr>
        <w:t>Harry Potter</w:t>
      </w:r>
      <w:r>
        <w:t xml:space="preserve"> </w:t>
      </w:r>
      <w:r w:rsidRPr="0030524C">
        <w:rPr>
          <w:rStyle w:val="underline"/>
        </w:rPr>
        <w:t>with a bit of</w:t>
      </w:r>
      <w:r>
        <w:t xml:space="preserve"> evil </w:t>
      </w:r>
      <w:r w:rsidRPr="0030524C">
        <w:rPr>
          <w:rStyle w:val="underline"/>
        </w:rPr>
        <w:t>Voldemortian temptation</w:t>
      </w:r>
      <w:r>
        <w:t xml:space="preserve"> thrown in and </w:t>
      </w:r>
      <w:r w:rsidRPr="0030524C">
        <w:rPr>
          <w:rStyle w:val="underline"/>
        </w:rPr>
        <w:t>this is unavoidable</w:t>
      </w:r>
      <w:r>
        <w:t xml:space="preserve"> That means </w:t>
      </w:r>
      <w:r w:rsidRPr="0030524C">
        <w:t>we should be appropriately humble about even our best intentions,</w:t>
      </w:r>
      <w:r>
        <w:t xml:space="preserve"> for on this earth there is neither absolute good nor absolute evil as a characteristic of either persons or states; We must recall and recuperate an earlier moral conception of sovereignty to live alongside the monopoly of the means of violence definition of the state, namely, an understanding of sovereignty as responsibility; Correlatively, this means sovereigns can ‘unsovereign’ themselves, as Kings could unking themselves and transmogrify into tyrants: this in the medieval right of resistance tradition. Failed state phenomena indicate a moral as well as a political failure; indeed, the new ‘responsibility to protect’ norm, it seems to me, requires something of this moral notion of sovereignty as responsibility if, or when, we arrive at the conclusion of failure. A rogue state similarly signifies a failure.</w:t>
      </w:r>
    </w:p>
    <w:p w:rsidR="0009159C" w:rsidRDefault="0009159C" w:rsidP="0009159C">
      <w:pPr>
        <w:pStyle w:val="card"/>
      </w:pPr>
      <w:r>
        <w:t>There is, of course, a question: who is authorised to act on behalf of the normative conception of sovereignty? It is clear to me that, in the history of my own country, notions of our own security come from enlarging our sphere of responsibility.</w:t>
      </w:r>
    </w:p>
    <w:p w:rsidR="0009159C" w:rsidRDefault="0009159C" w:rsidP="0009159C">
      <w:pPr>
        <w:pStyle w:val="card"/>
      </w:pPr>
      <w:r>
        <w:t>How well, or poorly, or wisely, or stupidly, we have done this is, of course, open to fierce contestation, but my point is that a notion of responsibility – not absolute, disinterested responsibility, of course – is a salient feature of American thinking on war and peace. The dangers in this position lie in either overconstruing one’s responsibilities or falling into isolationism if, in acting out responsibilities, one encounters intransigent difficulties or failure. Limited notions of peace and justice carry with them notions of limited culpability; no one is in full and absolute control of events. It behooves us to be less than grand in what we propose to undertake and to enact.</w:t>
      </w:r>
    </w:p>
    <w:p w:rsidR="0009159C" w:rsidRDefault="0009159C" w:rsidP="0009159C">
      <w:pPr>
        <w:pStyle w:val="card"/>
      </w:pPr>
      <w:r>
        <w:t xml:space="preserve">Martin Wight cites Nehru, speaking of Gandhi, as having said that it was ‘his supreme ambition to wipe every tear from every eye’.  Nehru indicated, dryly, that perhaps </w:t>
      </w:r>
      <w:r w:rsidRPr="00D773A4">
        <w:rPr>
          <w:rStyle w:val="underline"/>
          <w:highlight w:val="yellow"/>
        </w:rPr>
        <w:t>we could lessen human suffering and misery but eliminating it altogether was beyond our capacity</w:t>
      </w:r>
      <w:r w:rsidRPr="0030524C">
        <w:rPr>
          <w:rStyle w:val="underline"/>
        </w:rPr>
        <w:t>.</w:t>
      </w:r>
      <w:r>
        <w:t xml:space="preserve"> For those of us for whom </w:t>
      </w:r>
      <w:r w:rsidRPr="00D773A4">
        <w:rPr>
          <w:rStyle w:val="underline"/>
          <w:highlight w:val="yellow"/>
        </w:rPr>
        <w:t>the universe is by no means ‘curable’</w:t>
      </w:r>
      <w:r w:rsidRPr="00D773A4">
        <w:rPr>
          <w:highlight w:val="yellow"/>
        </w:rPr>
        <w:t xml:space="preserve">, </w:t>
      </w:r>
      <w:r w:rsidRPr="00D773A4">
        <w:rPr>
          <w:rStyle w:val="underline"/>
          <w:highlight w:val="yellow"/>
        </w:rPr>
        <w:t>those seeking absolute cures are dangerous</w:t>
      </w:r>
      <w:r w:rsidRPr="0030524C">
        <w:rPr>
          <w:rStyle w:val="underline"/>
        </w:rPr>
        <w:t xml:space="preserve"> if,</w:t>
      </w:r>
      <w:r>
        <w:t xml:space="preserve"> at times, </w:t>
      </w:r>
      <w:r w:rsidRPr="0030524C">
        <w:rPr>
          <w:rStyle w:val="underline"/>
        </w:rPr>
        <w:t>noble</w:t>
      </w:r>
      <w:r>
        <w:t xml:space="preserve"> people. </w:t>
      </w:r>
      <w:r w:rsidRPr="00D773A4">
        <w:rPr>
          <w:rStyle w:val="underline"/>
          <w:highlight w:val="yellow"/>
        </w:rPr>
        <w:t>Ambiguity in our thinking about peace</w:t>
      </w:r>
      <w:r w:rsidRPr="0030524C">
        <w:rPr>
          <w:rStyle w:val="underline"/>
        </w:rPr>
        <w:t xml:space="preserve">, order and justice within international politics </w:t>
      </w:r>
      <w:r w:rsidRPr="00D773A4">
        <w:rPr>
          <w:rStyle w:val="underline"/>
          <w:highlight w:val="yellow"/>
        </w:rPr>
        <w:t xml:space="preserve">is not a shortcoming </w:t>
      </w:r>
      <w:r w:rsidRPr="0030524C">
        <w:rPr>
          <w:rStyle w:val="underline"/>
        </w:rPr>
        <w:t xml:space="preserve">lowing from some ‘imperfectly theorised’ perspective or methodological weakness </w:t>
      </w:r>
      <w:r w:rsidRPr="00D773A4">
        <w:rPr>
          <w:rStyle w:val="underline"/>
          <w:highlight w:val="yellow"/>
        </w:rPr>
        <w:t>but</w:t>
      </w:r>
      <w:r w:rsidRPr="0030524C">
        <w:rPr>
          <w:rStyle w:val="underline"/>
        </w:rPr>
        <w:t>,</w:t>
      </w:r>
      <w:r>
        <w:t xml:space="preserve"> instead, </w:t>
      </w:r>
      <w:r w:rsidRPr="00D773A4">
        <w:rPr>
          <w:rStyle w:val="underline"/>
          <w:highlight w:val="yellow"/>
        </w:rPr>
        <w:t>inherent in the complexities of the subject matter</w:t>
      </w:r>
      <w:r w:rsidRPr="00D773A4">
        <w:rPr>
          <w:highlight w:val="yellow"/>
        </w:rPr>
        <w:t xml:space="preserve">. </w:t>
      </w:r>
      <w:r w:rsidRPr="00D773A4">
        <w:rPr>
          <w:rStyle w:val="underline"/>
          <w:highlight w:val="yellow"/>
        </w:rPr>
        <w:t>If you make it simple</w:t>
      </w:r>
      <w:r w:rsidRPr="00D773A4">
        <w:rPr>
          <w:highlight w:val="yellow"/>
        </w:rPr>
        <w:t xml:space="preserve"> </w:t>
      </w:r>
      <w:r w:rsidRPr="00D773A4">
        <w:rPr>
          <w:rStyle w:val="underline"/>
          <w:highlight w:val="yellow"/>
        </w:rPr>
        <w:t>you are</w:t>
      </w:r>
      <w:r>
        <w:t xml:space="preserve">, quite frankly, </w:t>
      </w:r>
      <w:r w:rsidRPr="00D773A4">
        <w:rPr>
          <w:rStyle w:val="underline"/>
          <w:highlight w:val="yellow"/>
        </w:rPr>
        <w:t>unreliable</w:t>
      </w:r>
      <w:r w:rsidRPr="00D773A4">
        <w:rPr>
          <w:highlight w:val="yellow"/>
        </w:rPr>
        <w:t xml:space="preserve"> </w:t>
      </w:r>
      <w:r>
        <w:t>in some basic sense.</w:t>
      </w:r>
    </w:p>
    <w:p w:rsidR="0009159C" w:rsidRDefault="0009159C" w:rsidP="0009159C">
      <w:pPr>
        <w:pStyle w:val="card"/>
      </w:pPr>
      <w:r>
        <w:t xml:space="preserve">In a 1996 book, Augustine and the Limits of Politics, I laid out the basis of an Augustinian political ethic – one that does not aspire to and cannot provide a total political catechism or architectonic of world order: The earthly city is never free from the dangers of bloodshed, sedition, and war. A human being cannot even be certain of ‘his own conduct on the morrow,’ let alone specify and adjudicate that of others in ways he or she foreordains. </w:t>
      </w:r>
      <w:r w:rsidRPr="00D773A4">
        <w:rPr>
          <w:rStyle w:val="underline"/>
          <w:highlight w:val="yellow"/>
        </w:rPr>
        <w:t>In this world of discontinuities</w:t>
      </w:r>
      <w:r w:rsidRPr="00D773A4">
        <w:rPr>
          <w:highlight w:val="yellow"/>
        </w:rPr>
        <w:t xml:space="preserve"> </w:t>
      </w:r>
      <w:r>
        <w:t xml:space="preserve">and profound yearnings, of sometimes terrible necessities, </w:t>
      </w:r>
      <w:r w:rsidRPr="00D773A4">
        <w:rPr>
          <w:rStyle w:val="underline"/>
          <w:highlight w:val="yellow"/>
        </w:rPr>
        <w:t>a human being can</w:t>
      </w:r>
      <w:r w:rsidRPr="0030524C">
        <w:rPr>
          <w:rStyle w:val="underline"/>
        </w:rPr>
        <w:t xml:space="preserve"> yet </w:t>
      </w:r>
      <w:r w:rsidRPr="00D773A4">
        <w:rPr>
          <w:rStyle w:val="underline"/>
          <w:highlight w:val="yellow"/>
        </w:rPr>
        <w:t>strive to</w:t>
      </w:r>
      <w:r w:rsidRPr="00D773A4">
        <w:rPr>
          <w:highlight w:val="yellow"/>
        </w:rPr>
        <w:t xml:space="preserve"> </w:t>
      </w:r>
      <w:r w:rsidRPr="0030524C">
        <w:t xml:space="preserve">maintain or to create an order that approximates justice, </w:t>
      </w:r>
      <w:r w:rsidRPr="0030524C">
        <w:rPr>
          <w:rStyle w:val="underline"/>
        </w:rPr>
        <w:t xml:space="preserve">to </w:t>
      </w:r>
      <w:r w:rsidRPr="00D773A4">
        <w:rPr>
          <w:rStyle w:val="underline"/>
          <w:highlight w:val="yellow"/>
        </w:rPr>
        <w:t>prevent the worst from happening</w:t>
      </w:r>
      <w:r>
        <w:t>, and to resist the seductive lure of grandiosity.</w:t>
      </w:r>
    </w:p>
    <w:p w:rsidR="0009159C" w:rsidRDefault="0009159C" w:rsidP="0009159C"/>
    <w:p w:rsidR="0009159C" w:rsidRPr="00F86CB9" w:rsidRDefault="0009159C" w:rsidP="00E0466A">
      <w:pPr>
        <w:rPr>
          <w:rFonts w:cs="Arial"/>
          <w:sz w:val="14"/>
        </w:rPr>
      </w:pPr>
    </w:p>
    <w:p w:rsidR="001D5FAF" w:rsidRDefault="001D5FAF" w:rsidP="001D5FAF"/>
    <w:p w:rsidR="001D5FAF" w:rsidRDefault="001D5FAF" w:rsidP="001D5FAF">
      <w:pPr>
        <w:pStyle w:val="Heading2"/>
      </w:pPr>
      <w:r>
        <w:t xml:space="preserve">IR/Scenario Planning </w:t>
      </w:r>
    </w:p>
    <w:p w:rsidR="001D5FAF" w:rsidRPr="001D5FAF" w:rsidRDefault="001D5FAF" w:rsidP="001D5FAF"/>
    <w:p w:rsidR="001D5FAF" w:rsidRDefault="001D5FAF" w:rsidP="001D5FAF"/>
    <w:p w:rsidR="001D5FAF" w:rsidRDefault="001D5FAF" w:rsidP="001D5FAF"/>
    <w:p w:rsidR="004661C4" w:rsidRPr="005317D8" w:rsidRDefault="004661C4" w:rsidP="004661C4"/>
    <w:p w:rsidR="000C03F9" w:rsidRPr="005B44C4" w:rsidRDefault="000C03F9" w:rsidP="000C03F9">
      <w:pPr>
        <w:pStyle w:val="Heading3"/>
      </w:pPr>
      <w:r>
        <w:t>Case First</w:t>
      </w:r>
    </w:p>
    <w:p w:rsidR="000C03F9" w:rsidRDefault="000C03F9" w:rsidP="000C03F9">
      <w:pPr>
        <w:pStyle w:val="Heading4"/>
      </w:pPr>
      <w:r>
        <w:t xml:space="preserve">Case disproves the critique – the alts normative ethical vision for IR is </w:t>
      </w:r>
      <w:r w:rsidRPr="006A4F4E">
        <w:rPr>
          <w:u w:val="single"/>
        </w:rPr>
        <w:t>unattainable</w:t>
      </w:r>
      <w:r>
        <w:t xml:space="preserve"> and gets </w:t>
      </w:r>
      <w:r w:rsidRPr="006A4F4E">
        <w:rPr>
          <w:u w:val="single"/>
        </w:rPr>
        <w:t>coopted</w:t>
      </w:r>
      <w:r>
        <w:rPr>
          <w:u w:val="single"/>
        </w:rPr>
        <w:t xml:space="preserve">. </w:t>
      </w:r>
      <w:r>
        <w:t xml:space="preserve">Managing insecurity through the </w:t>
      </w:r>
      <w:r w:rsidRPr="006A4F4E">
        <w:rPr>
          <w:u w:val="single"/>
        </w:rPr>
        <w:t>plan</w:t>
      </w:r>
      <w:r>
        <w:t xml:space="preserve"> is better than the alt – AND only evaluate link args if they win alt solvency    </w:t>
      </w:r>
    </w:p>
    <w:p w:rsidR="000C03F9" w:rsidRPr="00DA4A44" w:rsidRDefault="000C03F9" w:rsidP="000C03F9">
      <w:pPr>
        <w:rPr>
          <w:rStyle w:val="Style13ptBold"/>
        </w:rPr>
      </w:pPr>
      <w:r w:rsidRPr="00DA4A44">
        <w:rPr>
          <w:rStyle w:val="Style13ptBold"/>
        </w:rPr>
        <w:t>Chandler, IR Prof @ University of Westminster, 13</w:t>
      </w:r>
    </w:p>
    <w:p w:rsidR="000C03F9" w:rsidRDefault="000C03F9" w:rsidP="000C03F9">
      <w:r>
        <w:t xml:space="preserve">(David, “No emancipatory alternative, no critical security studies,” Critical Studies on Security, 2013 Vol. 1, No. 1, 46–63) </w:t>
      </w:r>
    </w:p>
    <w:p w:rsidR="000C03F9" w:rsidRDefault="000C03F9" w:rsidP="000C03F9">
      <w:pPr>
        <w:rPr>
          <w:rStyle w:val="Emphasis"/>
        </w:rPr>
      </w:pPr>
      <w:r w:rsidRPr="006A4F4E">
        <w:rPr>
          <w:sz w:val="16"/>
        </w:rPr>
        <w:t>We would argue that the removal of the prefix ‘critical’ would also be useful to distinguish security study based on critique of the world as it exists from normative theorising based on the world as we would like it to be. As long as we keep the ‘critical’ nomenclature, we are affirming that government and international policy-making can be understood and critiqued against the goal of emancipating the non-Western Other</w:t>
      </w:r>
      <w:r w:rsidRPr="0073180B">
        <w:rPr>
          <w:rStyle w:val="StyleUnderline"/>
        </w:rPr>
        <w:t xml:space="preserve">. </w:t>
      </w:r>
      <w:r w:rsidRPr="00221652">
        <w:rPr>
          <w:rStyle w:val="StyleUnderline"/>
          <w:highlight w:val="cyan"/>
        </w:rPr>
        <w:t xml:space="preserve">Judging </w:t>
      </w:r>
      <w:r w:rsidRPr="00221652">
        <w:rPr>
          <w:rStyle w:val="Emphasis"/>
          <w:b w:val="0"/>
          <w:highlight w:val="cyan"/>
        </w:rPr>
        <w:t>policy-making</w:t>
      </w:r>
      <w:r w:rsidRPr="006A4F4E">
        <w:rPr>
          <w:sz w:val="16"/>
        </w:rPr>
        <w:t xml:space="preserve"> and policy outcomes</w:t>
      </w:r>
      <w:r w:rsidRPr="00221652">
        <w:rPr>
          <w:sz w:val="16"/>
          <w:highlight w:val="cyan"/>
        </w:rPr>
        <w:t xml:space="preserve">, </w:t>
      </w:r>
      <w:r w:rsidRPr="00221652">
        <w:rPr>
          <w:rStyle w:val="StyleUnderline"/>
          <w:highlight w:val="cyan"/>
        </w:rPr>
        <w:t xml:space="preserve">on the basis of this </w:t>
      </w:r>
      <w:r w:rsidRPr="00221652">
        <w:rPr>
          <w:rStyle w:val="Emphasis"/>
          <w:highlight w:val="cyan"/>
        </w:rPr>
        <w:t>imputed goal</w:t>
      </w:r>
      <w:r w:rsidRPr="00221652">
        <w:rPr>
          <w:sz w:val="16"/>
          <w:highlight w:val="cyan"/>
        </w:rPr>
        <w:t xml:space="preserve">, </w:t>
      </w:r>
      <w:r w:rsidRPr="00221652">
        <w:rPr>
          <w:rStyle w:val="StyleUnderline"/>
          <w:highlight w:val="cyan"/>
        </w:rPr>
        <w:t>may provide ‘critical’ theorists with</w:t>
      </w:r>
      <w:r w:rsidRPr="0073180B">
        <w:rPr>
          <w:rStyle w:val="StyleUnderline"/>
        </w:rPr>
        <w:t xml:space="preserve"> endless </w:t>
      </w:r>
      <w:r w:rsidRPr="00221652">
        <w:rPr>
          <w:rStyle w:val="StyleUnderline"/>
          <w:highlight w:val="cyan"/>
        </w:rPr>
        <w:t>possibilities to demonstrate their</w:t>
      </w:r>
      <w:r w:rsidRPr="00221652">
        <w:rPr>
          <w:sz w:val="16"/>
          <w:highlight w:val="cyan"/>
        </w:rPr>
        <w:t xml:space="preserve"> </w:t>
      </w:r>
      <w:r w:rsidRPr="00221652">
        <w:rPr>
          <w:rStyle w:val="Emphasis"/>
          <w:highlight w:val="cyan"/>
        </w:rPr>
        <w:t>normative standpoints</w:t>
      </w:r>
      <w:r w:rsidRPr="00221652">
        <w:rPr>
          <w:sz w:val="16"/>
          <w:highlight w:val="cyan"/>
        </w:rPr>
        <w:t xml:space="preserve"> </w:t>
      </w:r>
      <w:r w:rsidRPr="00221652">
        <w:rPr>
          <w:rStyle w:val="StyleUnderline"/>
          <w:highlight w:val="cyan"/>
        </w:rPr>
        <w:t>but it does little to develop</w:t>
      </w:r>
      <w:r w:rsidRPr="0073180B">
        <w:rPr>
          <w:rStyle w:val="StyleUnderline"/>
        </w:rPr>
        <w:t xml:space="preserve"> </w:t>
      </w:r>
      <w:r w:rsidRPr="0073180B">
        <w:rPr>
          <w:rStyle w:val="Emphasis"/>
        </w:rPr>
        <w:t xml:space="preserve">academic and political </w:t>
      </w:r>
      <w:r w:rsidRPr="00221652">
        <w:rPr>
          <w:rStyle w:val="Emphasis"/>
          <w:highlight w:val="cyan"/>
        </w:rPr>
        <w:t>understandings</w:t>
      </w:r>
      <w:r w:rsidRPr="00221652">
        <w:rPr>
          <w:sz w:val="16"/>
          <w:highlight w:val="cyan"/>
        </w:rPr>
        <w:t xml:space="preserve"> </w:t>
      </w:r>
      <w:r w:rsidRPr="00221652">
        <w:rPr>
          <w:rStyle w:val="StyleUnderline"/>
          <w:highlight w:val="cyan"/>
        </w:rPr>
        <w:t>of the world</w:t>
      </w:r>
      <w:r w:rsidRPr="0073180B">
        <w:rPr>
          <w:rStyle w:val="StyleUnderline"/>
        </w:rPr>
        <w:t xml:space="preserve"> we live in.</w:t>
      </w:r>
      <w:r w:rsidRPr="006A4F4E">
        <w:rPr>
          <w:sz w:val="16"/>
        </w:rPr>
        <w:t xml:space="preserve"> In fact, </w:t>
      </w:r>
      <w:r w:rsidRPr="0073180B">
        <w:rPr>
          <w:rStyle w:val="StyleUnderline"/>
        </w:rPr>
        <w:t>no greater straw [person]</w:t>
      </w:r>
      <w:r w:rsidRPr="006A4F4E">
        <w:rPr>
          <w:sz w:val="16"/>
        </w:rPr>
        <w:t xml:space="preserve"> man </w:t>
      </w:r>
      <w:r w:rsidRPr="0073180B">
        <w:rPr>
          <w:rStyle w:val="StyleUnderline"/>
        </w:rPr>
        <w:t>could have been imagined</w:t>
      </w:r>
      <w:r w:rsidRPr="006A4F4E">
        <w:rPr>
          <w:sz w:val="16"/>
        </w:rPr>
        <w:t xml:space="preserve">, </w:t>
      </w:r>
      <w:r w:rsidRPr="0073180B">
        <w:rPr>
          <w:rStyle w:val="StyleUnderline"/>
        </w:rPr>
        <w:t xml:space="preserve">than the ability to become ‘critical’ on the basis of debates around the claim that the West was now capable of undertaking </w:t>
      </w:r>
      <w:r w:rsidRPr="0073180B">
        <w:rPr>
          <w:rStyle w:val="Emphasis"/>
        </w:rPr>
        <w:t>emancipatory policy missions</w:t>
      </w:r>
      <w:r w:rsidRPr="006A4F4E">
        <w:rPr>
          <w:sz w:val="16"/>
        </w:rPr>
        <w:t xml:space="preserve">. Today, </w:t>
      </w:r>
      <w:r w:rsidRPr="0073180B">
        <w:rPr>
          <w:rStyle w:val="StyleUnderline"/>
        </w:rPr>
        <w:t>as we witness a narrowing of transformative aspirations on behalf of Western policy elites, in a reaction against the ‘hubris’ of the claims of the 1990s</w:t>
      </w:r>
      <w:r w:rsidRPr="006A4F4E">
        <w:rPr>
          <w:sz w:val="16"/>
        </w:rPr>
        <w:t xml:space="preserve"> (Mayall and Soares de Oliveira 2012) </w:t>
      </w:r>
      <w:r w:rsidRPr="0073180B">
        <w:rPr>
          <w:rStyle w:val="StyleUnderline"/>
        </w:rPr>
        <w:t>and a slimmed down approach to sustainable, ‘hybrid’ peacebuilding, CSS has again renewed its relationship with the policy sphere</w:t>
      </w:r>
      <w:r w:rsidRPr="006A4F4E">
        <w:rPr>
          <w:sz w:val="16"/>
        </w:rPr>
        <w:t xml:space="preserve">. </w:t>
      </w:r>
      <w:r w:rsidRPr="0073180B">
        <w:rPr>
          <w:rStyle w:val="StyleUnderline"/>
        </w:rPr>
        <w:t>Some</w:t>
      </w:r>
      <w:r w:rsidRPr="006A4F4E">
        <w:rPr>
          <w:sz w:val="16"/>
        </w:rPr>
        <w:t xml:space="preserve"> </w:t>
      </w:r>
      <w:r w:rsidRPr="0073180B">
        <w:rPr>
          <w:rStyle w:val="StyleUnderline"/>
        </w:rPr>
        <w:t xml:space="preserve">academics and policy-makers now have a </w:t>
      </w:r>
      <w:r w:rsidRPr="0073180B">
        <w:rPr>
          <w:rStyle w:val="Emphasis"/>
        </w:rPr>
        <w:t>united front</w:t>
      </w:r>
      <w:r w:rsidRPr="0073180B">
        <w:rPr>
          <w:rStyle w:val="StyleUnderline"/>
        </w:rPr>
        <w:t xml:space="preserve"> that </w:t>
      </w:r>
      <w:r w:rsidRPr="00221652">
        <w:rPr>
          <w:rStyle w:val="StyleUnderline"/>
          <w:highlight w:val="cyan"/>
        </w:rPr>
        <w:t xml:space="preserve">rather than placing </w:t>
      </w:r>
      <w:r w:rsidRPr="00221652">
        <w:rPr>
          <w:rStyle w:val="Emphasis"/>
          <w:highlight w:val="cyan"/>
        </w:rPr>
        <w:t>emancipation</w:t>
      </w:r>
      <w:r w:rsidRPr="00221652">
        <w:rPr>
          <w:rStyle w:val="StyleUnderline"/>
          <w:highlight w:val="cyan"/>
        </w:rPr>
        <w:t xml:space="preserve"> at the heart of policy-making it should be ‘</w:t>
      </w:r>
      <w:r w:rsidRPr="00221652">
        <w:rPr>
          <w:rStyle w:val="Emphasis"/>
          <w:highlight w:val="cyan"/>
        </w:rPr>
        <w:t>local knowledge’</w:t>
      </w:r>
      <w:r w:rsidRPr="00221652">
        <w:rPr>
          <w:rStyle w:val="StyleUnderline"/>
          <w:highlight w:val="cyan"/>
        </w:rPr>
        <w:t xml:space="preserve"> and ‘local demands’.</w:t>
      </w:r>
      <w:r w:rsidRPr="0073180B">
        <w:rPr>
          <w:rStyle w:val="StyleUnderline"/>
        </w:rPr>
        <w:t xml:space="preserve"> </w:t>
      </w:r>
      <w:r w:rsidRPr="00221652">
        <w:rPr>
          <w:rStyle w:val="StyleUnderline"/>
          <w:highlight w:val="cyan"/>
        </w:rPr>
        <w:t>The</w:t>
      </w:r>
      <w:r w:rsidRPr="006A4F4E">
        <w:rPr>
          <w:sz w:val="16"/>
        </w:rPr>
        <w:t xml:space="preserve"> double </w:t>
      </w:r>
      <w:r w:rsidRPr="00221652">
        <w:rPr>
          <w:rStyle w:val="StyleUnderline"/>
          <w:highlight w:val="cyan"/>
        </w:rPr>
        <w:t>irony</w:t>
      </w:r>
      <w:r w:rsidRPr="006A4F4E">
        <w:rPr>
          <w:sz w:val="16"/>
        </w:rPr>
        <w:t xml:space="preserve"> of the birth and death of CSS </w:t>
      </w:r>
      <w:r w:rsidRPr="00221652">
        <w:rPr>
          <w:rStyle w:val="StyleUnderline"/>
          <w:highlight w:val="cyan"/>
        </w:rPr>
        <w:t>is</w:t>
      </w:r>
      <w:r w:rsidRPr="0073180B">
        <w:rPr>
          <w:rStyle w:val="StyleUnderline"/>
        </w:rPr>
        <w:t xml:space="preserve"> not only that </w:t>
      </w:r>
      <w:r w:rsidRPr="00221652">
        <w:rPr>
          <w:rStyle w:val="StyleUnderline"/>
          <w:highlight w:val="cyan"/>
        </w:rPr>
        <w:t>CSS has come full circle</w:t>
      </w:r>
      <w:r w:rsidRPr="006A4F4E">
        <w:rPr>
          <w:sz w:val="16"/>
        </w:rPr>
        <w:t xml:space="preserve"> – </w:t>
      </w:r>
      <w:r w:rsidRPr="00221652">
        <w:rPr>
          <w:rStyle w:val="Emphasis"/>
          <w:highlight w:val="cyan"/>
        </w:rPr>
        <w:t>from its liberal teleological universalist and emancipatory claims</w:t>
      </w:r>
      <w:r w:rsidRPr="00221652">
        <w:rPr>
          <w:sz w:val="16"/>
          <w:highlight w:val="cyan"/>
        </w:rPr>
        <w:t>,</w:t>
      </w:r>
      <w:r w:rsidRPr="006A4F4E">
        <w:rPr>
          <w:sz w:val="16"/>
        </w:rPr>
        <w:t xml:space="preserve"> in the 1990s, </w:t>
      </w:r>
      <w:r w:rsidRPr="0073180B">
        <w:rPr>
          <w:rStyle w:val="StyleUnderline"/>
        </w:rPr>
        <w:t xml:space="preserve">to its discourses of limits and </w:t>
      </w:r>
      <w:r w:rsidRPr="0073180B">
        <w:rPr>
          <w:rStyle w:val="Emphasis"/>
        </w:rPr>
        <w:t>flatter ontologies</w:t>
      </w:r>
      <w:r w:rsidRPr="006A4F4E">
        <w:rPr>
          <w:sz w:val="16"/>
        </w:rPr>
        <w:t xml:space="preserve">, highlighting differences and pluralities in the 2010s – but that </w:t>
      </w:r>
      <w:r w:rsidRPr="00221652">
        <w:rPr>
          <w:rStyle w:val="StyleUnderline"/>
          <w:highlight w:val="cyan"/>
        </w:rPr>
        <w:t>this</w:t>
      </w:r>
      <w:r w:rsidRPr="0073180B">
        <w:rPr>
          <w:rStyle w:val="StyleUnderline"/>
        </w:rPr>
        <w:t xml:space="preserve"> ‘critical’ </w:t>
      </w:r>
      <w:r w:rsidRPr="00221652">
        <w:rPr>
          <w:rStyle w:val="StyleUnderline"/>
          <w:highlight w:val="cyan"/>
        </w:rPr>
        <w:t>approach</w:t>
      </w:r>
      <w:r w:rsidRPr="0073180B">
        <w:rPr>
          <w:rStyle w:val="StyleUnderline"/>
        </w:rPr>
        <w:t xml:space="preserve"> to security </w:t>
      </w:r>
      <w:r w:rsidRPr="00221652">
        <w:rPr>
          <w:rStyle w:val="StyleUnderline"/>
          <w:highlight w:val="cyan"/>
        </w:rPr>
        <w:t>has</w:t>
      </w:r>
      <w:r w:rsidRPr="006A4F4E">
        <w:rPr>
          <w:sz w:val="16"/>
        </w:rPr>
        <w:t xml:space="preserve"> also mirrored and </w:t>
      </w:r>
      <w:r w:rsidRPr="00221652">
        <w:rPr>
          <w:rStyle w:val="Emphasis"/>
          <w:highlight w:val="cyan"/>
        </w:rPr>
        <w:t>mimicked the policy discourses of leading Western powers</w:t>
      </w:r>
      <w:r w:rsidRPr="006A4F4E">
        <w:rPr>
          <w:rStyle w:val="Emphasis"/>
        </w:rPr>
        <w:t>.</w:t>
      </w:r>
      <w:r w:rsidRPr="006A4F4E">
        <w:rPr>
          <w:sz w:val="16"/>
        </w:rPr>
        <w:t xml:space="preserve"> As policy-makers now look for excuses to explain the failures of the promise of liberal interventionism, </w:t>
      </w:r>
      <w:r w:rsidRPr="0073180B">
        <w:rPr>
          <w:rStyle w:val="StyleUnderline"/>
        </w:rPr>
        <w:t xml:space="preserve">critical security </w:t>
      </w:r>
      <w:r w:rsidRPr="00221652">
        <w:rPr>
          <w:rStyle w:val="StyleUnderline"/>
          <w:highlight w:val="cyan"/>
        </w:rPr>
        <w:t>theorists are</w:t>
      </w:r>
      <w:r w:rsidRPr="00221652">
        <w:rPr>
          <w:sz w:val="16"/>
          <w:highlight w:val="cyan"/>
        </w:rPr>
        <w:t xml:space="preserve"> </w:t>
      </w:r>
      <w:r w:rsidRPr="00221652">
        <w:rPr>
          <w:rStyle w:val="StyleUnderline"/>
          <w:highlight w:val="cyan"/>
        </w:rPr>
        <w:t xml:space="preserve">on hand to </w:t>
      </w:r>
      <w:r w:rsidRPr="00221652">
        <w:rPr>
          <w:rStyle w:val="Emphasis"/>
          <w:highlight w:val="cyan"/>
        </w:rPr>
        <w:t>salve Western consciences</w:t>
      </w:r>
      <w:r w:rsidRPr="00221652">
        <w:rPr>
          <w:rStyle w:val="StyleUnderline"/>
          <w:highlight w:val="cyan"/>
        </w:rPr>
        <w:t xml:space="preserve"> with analyses of </w:t>
      </w:r>
      <w:r w:rsidRPr="00221652">
        <w:rPr>
          <w:rStyle w:val="Emphasis"/>
          <w:highlight w:val="cyan"/>
        </w:rPr>
        <w:t>non-linearity</w:t>
      </w:r>
      <w:r w:rsidRPr="00221652">
        <w:rPr>
          <w:sz w:val="16"/>
          <w:highlight w:val="cyan"/>
        </w:rPr>
        <w:t xml:space="preserve">, </w:t>
      </w:r>
      <w:r w:rsidRPr="00221652">
        <w:rPr>
          <w:rStyle w:val="Emphasis"/>
          <w:highlight w:val="cyan"/>
        </w:rPr>
        <w:t>complexity</w:t>
      </w:r>
      <w:r w:rsidRPr="00221652">
        <w:rPr>
          <w:sz w:val="16"/>
          <w:highlight w:val="cyan"/>
        </w:rPr>
        <w:t xml:space="preserve"> </w:t>
      </w:r>
      <w:r w:rsidRPr="00221652">
        <w:rPr>
          <w:rStyle w:val="StyleUnderline"/>
          <w:highlight w:val="cyan"/>
        </w:rPr>
        <w:t>and</w:t>
      </w:r>
      <w:r w:rsidRPr="006A4F4E">
        <w:rPr>
          <w:sz w:val="16"/>
        </w:rPr>
        <w:t xml:space="preserve"> human and non-human </w:t>
      </w:r>
      <w:r w:rsidRPr="00221652">
        <w:rPr>
          <w:rStyle w:val="StyleUnderline"/>
          <w:highlight w:val="cyan"/>
        </w:rPr>
        <w:t>assemblages</w:t>
      </w:r>
      <w:r w:rsidRPr="006A4F4E">
        <w:rPr>
          <w:sz w:val="16"/>
        </w:rPr>
        <w:t xml:space="preserve">. It appears that </w:t>
      </w:r>
      <w:r w:rsidRPr="00221652">
        <w:rPr>
          <w:rStyle w:val="Emphasis"/>
          <w:highlight w:val="cyan"/>
        </w:rPr>
        <w:t>the world cannot be transformed</w:t>
      </w:r>
      <w:r w:rsidRPr="0073180B">
        <w:rPr>
          <w:rStyle w:val="Emphasis"/>
        </w:rPr>
        <w:t xml:space="preserve"> after all.</w:t>
      </w:r>
      <w:r w:rsidRPr="006A4F4E">
        <w:rPr>
          <w:sz w:val="16"/>
        </w:rPr>
        <w:t xml:space="preserve"> </w:t>
      </w:r>
      <w:r w:rsidRPr="00221652">
        <w:rPr>
          <w:rStyle w:val="Emphasis"/>
          <w:highlight w:val="cyan"/>
        </w:rPr>
        <w:t>We cannot end conflict or insecurity</w:t>
      </w:r>
      <w:r w:rsidRPr="006A4F4E">
        <w:rPr>
          <w:sz w:val="16"/>
        </w:rPr>
        <w:t xml:space="preserve">, </w:t>
      </w:r>
      <w:r w:rsidRPr="00221652">
        <w:rPr>
          <w:rStyle w:val="Emphasis"/>
          <w:highlight w:val="cyan"/>
        </w:rPr>
        <w:t>merely attempt to manage them</w:t>
      </w:r>
      <w:r w:rsidRPr="006A4F4E">
        <w:rPr>
          <w:sz w:val="16"/>
        </w:rPr>
        <w:t xml:space="preserve">. Once critique becomes anti-critique (Noys 2011) and emancipatory </w:t>
      </w:r>
      <w:r w:rsidRPr="00221652">
        <w:rPr>
          <w:rStyle w:val="StyleUnderline"/>
          <w:highlight w:val="cyan"/>
        </w:rPr>
        <w:t>alternatives are seen to be merely expressions of</w:t>
      </w:r>
      <w:r w:rsidRPr="006A4F4E">
        <w:rPr>
          <w:sz w:val="16"/>
        </w:rPr>
        <w:t xml:space="preserve"> liberal </w:t>
      </w:r>
      <w:r w:rsidRPr="00221652">
        <w:rPr>
          <w:rStyle w:val="Emphasis"/>
          <w:highlight w:val="cyan"/>
        </w:rPr>
        <w:t>hubris</w:t>
      </w:r>
      <w:r w:rsidRPr="006A4F4E">
        <w:rPr>
          <w:sz w:val="16"/>
        </w:rPr>
        <w:t xml:space="preserve">, </w:t>
      </w:r>
      <w:r w:rsidRPr="0073180B">
        <w:rPr>
          <w:rStyle w:val="StyleUnderline"/>
        </w:rPr>
        <w:t xml:space="preserve">the appendage of ‘critical’ for arguments that discount the possibility of transforming the world and stake no claims which are unamenable to power or distinct from dominant philosophical understandings is </w:t>
      </w:r>
      <w:r w:rsidRPr="0073180B">
        <w:rPr>
          <w:rStyle w:val="Emphasis"/>
        </w:rPr>
        <w:t>highly problematic</w:t>
      </w:r>
      <w:r w:rsidRPr="006A4F4E">
        <w:rPr>
          <w:sz w:val="16"/>
        </w:rPr>
        <w:t xml:space="preserve">. Let us study security, </w:t>
      </w:r>
      <w:r w:rsidRPr="0073180B">
        <w:rPr>
          <w:rStyle w:val="StyleUnderline"/>
        </w:rPr>
        <w:t xml:space="preserve">its discourses and its practices, by all means but </w:t>
      </w:r>
      <w:r w:rsidRPr="0073180B">
        <w:rPr>
          <w:rStyle w:val="Emphasis"/>
        </w:rPr>
        <w:t>please let us not pretend that study is somehow the same as critique.</w:t>
      </w:r>
    </w:p>
    <w:p w:rsidR="00B015AE" w:rsidRDefault="00B015AE" w:rsidP="000C03F9">
      <w:pPr>
        <w:rPr>
          <w:rStyle w:val="Emphasis"/>
        </w:rPr>
      </w:pPr>
    </w:p>
    <w:p w:rsidR="00B015AE" w:rsidRDefault="00B015AE" w:rsidP="00B015AE">
      <w:pPr>
        <w:pStyle w:val="Heading3"/>
      </w:pPr>
      <w:r>
        <w:t>Care</w:t>
      </w:r>
    </w:p>
    <w:p w:rsidR="00B015AE" w:rsidRPr="00657BB1" w:rsidRDefault="00B015AE" w:rsidP="00B015AE">
      <w:pPr>
        <w:pStyle w:val="Heading4"/>
      </w:pPr>
      <w:r w:rsidRPr="00657BB1">
        <w:t xml:space="preserve">Preventing violence good – turn its bad to make us justify why its bad </w:t>
      </w:r>
    </w:p>
    <w:p w:rsidR="00B015AE" w:rsidRPr="00A01A47" w:rsidRDefault="00B015AE" w:rsidP="00B015AE">
      <w:pPr>
        <w:rPr>
          <w:rFonts w:asciiTheme="minorHAnsi" w:hAnsiTheme="minorHAnsi"/>
          <w:b/>
          <w:sz w:val="24"/>
        </w:rPr>
      </w:pPr>
      <w:r w:rsidRPr="00A01A47">
        <w:rPr>
          <w:rFonts w:asciiTheme="minorHAnsi" w:hAnsiTheme="minorHAnsi"/>
          <w:b/>
          <w:sz w:val="24"/>
        </w:rPr>
        <w:t>Ling, New School International Affairs professor, 2001</w:t>
      </w:r>
    </w:p>
    <w:p w:rsidR="00B015AE" w:rsidRPr="00A01A47" w:rsidRDefault="00B015AE" w:rsidP="00B015AE">
      <w:pPr>
        <w:rPr>
          <w:rFonts w:asciiTheme="minorHAnsi" w:hAnsiTheme="minorHAnsi"/>
        </w:rPr>
      </w:pPr>
      <w:r w:rsidRPr="00A01A47">
        <w:rPr>
          <w:rFonts w:asciiTheme="minorHAnsi" w:hAnsiTheme="minorHAnsi"/>
        </w:rPr>
        <w:t xml:space="preserve">(LHM, Post-Colonial International Relations: Conquest and Desire </w:t>
      </w:r>
      <w:proofErr w:type="gramStart"/>
      <w:r w:rsidRPr="00A01A47">
        <w:rPr>
          <w:rFonts w:asciiTheme="minorHAnsi" w:hAnsiTheme="minorHAnsi"/>
        </w:rPr>
        <w:t>Between</w:t>
      </w:r>
      <w:proofErr w:type="gramEnd"/>
      <w:r w:rsidRPr="00A01A47">
        <w:rPr>
          <w:rFonts w:asciiTheme="minorHAnsi" w:hAnsiTheme="minorHAnsi"/>
        </w:rPr>
        <w:t xml:space="preserve"> Asia and the West, google books)</w:t>
      </w:r>
    </w:p>
    <w:p w:rsidR="00B015AE" w:rsidRDefault="00B015AE" w:rsidP="00B015AE">
      <w:pPr>
        <w:rPr>
          <w:rFonts w:asciiTheme="minorHAnsi" w:hAnsiTheme="minorHAnsi"/>
          <w:sz w:val="14"/>
          <w:szCs w:val="20"/>
        </w:rPr>
      </w:pPr>
      <w:r w:rsidRPr="00A01A47">
        <w:rPr>
          <w:rFonts w:asciiTheme="minorHAnsi" w:hAnsiTheme="minorHAnsi"/>
          <w:szCs w:val="20"/>
          <w:highlight w:val="cyan"/>
          <w:u w:val="single"/>
        </w:rPr>
        <w:t>Without concrete action for change, postmodernism's `dissident voices' have remained</w:t>
      </w:r>
      <w:r w:rsidRPr="00A01A47">
        <w:rPr>
          <w:rFonts w:asciiTheme="minorHAnsi" w:hAnsiTheme="minorHAnsi"/>
          <w:szCs w:val="20"/>
          <w:u w:val="single"/>
        </w:rPr>
        <w:t xml:space="preserve"> bracketed, </w:t>
      </w:r>
      <w:r w:rsidRPr="00A01A47">
        <w:rPr>
          <w:rFonts w:asciiTheme="minorHAnsi" w:hAnsiTheme="minorHAnsi"/>
          <w:szCs w:val="20"/>
          <w:highlight w:val="cyan"/>
          <w:u w:val="single"/>
        </w:rPr>
        <w:t>disconnected</w:t>
      </w:r>
      <w:r w:rsidRPr="00A01A47">
        <w:rPr>
          <w:rFonts w:asciiTheme="minorHAnsi" w:hAnsiTheme="minorHAnsi"/>
          <w:szCs w:val="20"/>
          <w:u w:val="single"/>
        </w:rPr>
        <w:t xml:space="preserve">, </w:t>
      </w:r>
      <w:proofErr w:type="gramStart"/>
      <w:r w:rsidRPr="00A01A47">
        <w:rPr>
          <w:rFonts w:asciiTheme="minorHAnsi" w:hAnsiTheme="minorHAnsi"/>
          <w:szCs w:val="20"/>
          <w:u w:val="single"/>
        </w:rPr>
        <w:t>not</w:t>
      </w:r>
      <w:proofErr w:type="gramEnd"/>
      <w:r w:rsidRPr="00A01A47">
        <w:rPr>
          <w:rFonts w:asciiTheme="minorHAnsi" w:hAnsiTheme="minorHAnsi"/>
          <w:szCs w:val="20"/>
          <w:u w:val="single"/>
        </w:rPr>
        <w:t xml:space="preserve"> really real</w:t>
      </w:r>
      <w:r w:rsidRPr="00A01A47">
        <w:rPr>
          <w:rFonts w:asciiTheme="minorHAnsi" w:hAnsiTheme="minorHAnsi"/>
          <w:sz w:val="14"/>
          <w:szCs w:val="20"/>
        </w:rPr>
        <w:t>. In maintaining `a criti</w:t>
      </w:r>
      <w:r w:rsidRPr="00A01A47">
        <w:rPr>
          <w:rFonts w:asciiTheme="minorHAnsi" w:hAnsiTheme="minorHAnsi"/>
          <w:sz w:val="14"/>
          <w:szCs w:val="20"/>
        </w:rPr>
        <w:softHyphen/>
        <w:t xml:space="preserve">cal distance' or `position offshore' from which to `see the possibility of change' (Shapiro, 1992: 49), </w:t>
      </w:r>
      <w:r w:rsidRPr="00A01A47">
        <w:rPr>
          <w:rFonts w:asciiTheme="minorHAnsi" w:hAnsiTheme="minorHAnsi"/>
          <w:szCs w:val="20"/>
          <w:highlight w:val="cyan"/>
          <w:u w:val="single"/>
        </w:rPr>
        <w:t>the</w:t>
      </w:r>
      <w:r w:rsidRPr="00A01A47">
        <w:rPr>
          <w:rFonts w:asciiTheme="minorHAnsi" w:hAnsiTheme="minorHAnsi"/>
          <w:szCs w:val="20"/>
          <w:u w:val="single"/>
        </w:rPr>
        <w:t xml:space="preserve"> postmodern </w:t>
      </w:r>
      <w:r w:rsidRPr="00A01A47">
        <w:rPr>
          <w:rFonts w:asciiTheme="minorHAnsi" w:hAnsiTheme="minorHAnsi"/>
          <w:szCs w:val="20"/>
          <w:highlight w:val="cyan"/>
          <w:u w:val="single"/>
        </w:rPr>
        <w:t>critic brushed off</w:t>
      </w:r>
      <w:r w:rsidRPr="00A01A47">
        <w:rPr>
          <w:rFonts w:asciiTheme="minorHAnsi" w:hAnsiTheme="minorHAnsi"/>
          <w:szCs w:val="20"/>
          <w:u w:val="single"/>
        </w:rPr>
        <w:t xml:space="preserve"> too conveniently </w:t>
      </w:r>
      <w:r w:rsidRPr="00A01A47">
        <w:rPr>
          <w:rFonts w:asciiTheme="minorHAnsi" w:hAnsiTheme="minorHAnsi"/>
          <w:szCs w:val="20"/>
          <w:highlight w:val="cyan"/>
          <w:u w:val="single"/>
        </w:rPr>
        <w:t xml:space="preserve">the immediate cries of those who know they are </w:t>
      </w:r>
      <w:r w:rsidRPr="00A01A47">
        <w:rPr>
          <w:rFonts w:asciiTheme="minorHAnsi" w:hAnsiTheme="minorHAnsi"/>
          <w:b/>
          <w:szCs w:val="20"/>
          <w:highlight w:val="cyan"/>
          <w:u w:val="single"/>
        </w:rPr>
        <w:t>burning in the hells of exploitation</w:t>
      </w:r>
      <w:r w:rsidRPr="00A01A47">
        <w:rPr>
          <w:rFonts w:asciiTheme="minorHAnsi" w:hAnsiTheme="minorHAnsi"/>
          <w:szCs w:val="20"/>
          <w:u w:val="single"/>
        </w:rPr>
        <w:t xml:space="preserve">, racism, sexism, starvation, civil war, and the like </w:t>
      </w:r>
      <w:r w:rsidRPr="00A01A47">
        <w:rPr>
          <w:rFonts w:asciiTheme="minorHAnsi" w:hAnsiTheme="minorHAnsi"/>
          <w:szCs w:val="20"/>
          <w:highlight w:val="cyan"/>
          <w:u w:val="single"/>
        </w:rPr>
        <w:t>but who have few</w:t>
      </w:r>
      <w:r w:rsidRPr="00A01A47">
        <w:rPr>
          <w:rFonts w:asciiTheme="minorHAnsi" w:hAnsiTheme="minorHAnsi"/>
          <w:szCs w:val="20"/>
          <w:u w:val="single"/>
        </w:rPr>
        <w:t xml:space="preserve"> means or </w:t>
      </w:r>
      <w:r w:rsidRPr="00A01A47">
        <w:rPr>
          <w:rFonts w:asciiTheme="minorHAnsi" w:hAnsiTheme="minorHAnsi"/>
          <w:szCs w:val="20"/>
          <w:highlight w:val="cyan"/>
          <w:u w:val="single"/>
        </w:rPr>
        <w:t>strategies to deal with them</w:t>
      </w:r>
      <w:r w:rsidRPr="00A01A47">
        <w:rPr>
          <w:rFonts w:asciiTheme="minorHAnsi" w:hAnsiTheme="minorHAnsi"/>
          <w:szCs w:val="20"/>
          <w:u w:val="single"/>
        </w:rPr>
        <w:t xml:space="preserve">. What hope do </w:t>
      </w:r>
      <w:r w:rsidRPr="00A01A47">
        <w:rPr>
          <w:rFonts w:asciiTheme="minorHAnsi" w:hAnsiTheme="minorHAnsi"/>
        </w:rPr>
        <w:t>they</w:t>
      </w:r>
      <w:r w:rsidRPr="00A01A47">
        <w:rPr>
          <w:rFonts w:asciiTheme="minorHAnsi" w:hAnsiTheme="minorHAnsi"/>
          <w:i/>
          <w:iCs/>
          <w:szCs w:val="20"/>
          <w:u w:val="single"/>
        </w:rPr>
        <w:t xml:space="preserve"> </w:t>
      </w:r>
      <w:r w:rsidRPr="00A01A47">
        <w:rPr>
          <w:rFonts w:asciiTheme="minorHAnsi" w:hAnsiTheme="minorHAnsi"/>
          <w:szCs w:val="20"/>
          <w:u w:val="single"/>
        </w:rPr>
        <w:t>have of overthrowing the shackles of sovereignty without a program of action</w:t>
      </w:r>
      <w:r w:rsidRPr="00A01A47">
        <w:rPr>
          <w:rFonts w:asciiTheme="minorHAnsi" w:hAnsiTheme="minorHAnsi"/>
          <w:sz w:val="14"/>
          <w:szCs w:val="20"/>
        </w:rPr>
        <w:t xml:space="preserve">? After all, asked Mark Neufeld, `What is political without partisanship?' (Neufeld, 1994: 31). In not answering these questions, </w:t>
      </w:r>
      <w:r w:rsidRPr="00A01A47">
        <w:rPr>
          <w:rFonts w:asciiTheme="minorHAnsi" w:hAnsiTheme="minorHAnsi"/>
          <w:szCs w:val="20"/>
          <w:highlight w:val="cyan"/>
          <w:u w:val="single"/>
        </w:rPr>
        <w:t>postmodernists recycled</w:t>
      </w:r>
      <w:r w:rsidRPr="00A01A47">
        <w:rPr>
          <w:rFonts w:asciiTheme="minorHAnsi" w:hAnsiTheme="minorHAnsi"/>
          <w:szCs w:val="20"/>
          <w:u w:val="single"/>
        </w:rPr>
        <w:t xml:space="preserve">, despite their avowals to the contrary, </w:t>
      </w:r>
      <w:r w:rsidRPr="00A01A47">
        <w:rPr>
          <w:rFonts w:asciiTheme="minorHAnsi" w:hAnsiTheme="minorHAnsi"/>
          <w:szCs w:val="20"/>
          <w:highlight w:val="cyan"/>
          <w:u w:val="single"/>
        </w:rPr>
        <w:t>the same sovereign outcome as (neo</w:t>
      </w:r>
      <w:proofErr w:type="gramStart"/>
      <w:r w:rsidRPr="00A01A47">
        <w:rPr>
          <w:rFonts w:asciiTheme="minorHAnsi" w:hAnsiTheme="minorHAnsi"/>
          <w:szCs w:val="20"/>
          <w:highlight w:val="cyan"/>
          <w:u w:val="single"/>
        </w:rPr>
        <w:t>)realism</w:t>
      </w:r>
      <w:proofErr w:type="gramEnd"/>
      <w:r w:rsidRPr="00A01A47">
        <w:rPr>
          <w:rFonts w:asciiTheme="minorHAnsi" w:hAnsiTheme="minorHAnsi"/>
          <w:szCs w:val="20"/>
          <w:u w:val="single"/>
        </w:rPr>
        <w:t xml:space="preserve">: that is, </w:t>
      </w:r>
      <w:r w:rsidRPr="00A01A47">
        <w:rPr>
          <w:rFonts w:asciiTheme="minorHAnsi" w:hAnsiTheme="minorHAnsi"/>
          <w:szCs w:val="20"/>
          <w:highlight w:val="cyan"/>
          <w:u w:val="single"/>
        </w:rPr>
        <w:t>discourse divorced from prac</w:t>
      </w:r>
      <w:r w:rsidRPr="00A01A47">
        <w:rPr>
          <w:rFonts w:asciiTheme="minorHAnsi" w:hAnsiTheme="minorHAnsi"/>
          <w:szCs w:val="20"/>
          <w:highlight w:val="cyan"/>
          <w:u w:val="single"/>
        </w:rPr>
        <w:softHyphen/>
        <w:t>tice, analysis</w:t>
      </w:r>
      <w:r w:rsidRPr="00A01A47">
        <w:rPr>
          <w:rFonts w:asciiTheme="minorHAnsi" w:hAnsiTheme="minorHAnsi"/>
          <w:szCs w:val="20"/>
          <w:u w:val="single"/>
        </w:rPr>
        <w:t xml:space="preserve"> </w:t>
      </w:r>
      <w:r w:rsidRPr="00A01A47">
        <w:rPr>
          <w:rFonts w:asciiTheme="minorHAnsi" w:hAnsiTheme="minorHAnsi"/>
          <w:szCs w:val="20"/>
          <w:highlight w:val="cyan"/>
          <w:u w:val="single"/>
        </w:rPr>
        <w:t>from policy</w:t>
      </w:r>
      <w:r w:rsidRPr="00A01A47">
        <w:rPr>
          <w:rFonts w:asciiTheme="minorHAnsi" w:hAnsiTheme="minorHAnsi"/>
          <w:szCs w:val="20"/>
          <w:u w:val="single"/>
        </w:rPr>
        <w:t xml:space="preserve">, deconstruction from reconstruction, particulars from universals, </w:t>
      </w:r>
      <w:r w:rsidRPr="00A01A47">
        <w:rPr>
          <w:rFonts w:asciiTheme="minorHAnsi" w:hAnsiTheme="minorHAnsi"/>
          <w:szCs w:val="20"/>
          <w:highlight w:val="cyan"/>
          <w:u w:val="single"/>
        </w:rPr>
        <w:t>and critical theory from problem-solving</w:t>
      </w:r>
      <w:r w:rsidRPr="00A01A47">
        <w:rPr>
          <w:rFonts w:asciiTheme="minorHAnsi" w:hAnsiTheme="minorHAnsi"/>
          <w:szCs w:val="20"/>
          <w:u w:val="single"/>
        </w:rPr>
        <w:t>.</w:t>
      </w:r>
      <w:r w:rsidRPr="00A01A47">
        <w:rPr>
          <w:rFonts w:asciiTheme="minorHAnsi" w:hAnsiTheme="minorHAnsi"/>
          <w:sz w:val="14"/>
          <w:szCs w:val="20"/>
        </w:rPr>
        <w:t xml:space="preserve"> Dissident international relations could not accommodate an interactive, articulating, self-generative </w:t>
      </w:r>
      <w:proofErr w:type="gramStart"/>
      <w:r w:rsidRPr="00A01A47">
        <w:rPr>
          <w:rFonts w:asciiTheme="minorHAnsi" w:hAnsiTheme="minorHAnsi"/>
          <w:sz w:val="14"/>
          <w:szCs w:val="20"/>
        </w:rPr>
        <w:t>Other</w:t>
      </w:r>
      <w:proofErr w:type="gramEnd"/>
      <w:r w:rsidRPr="00A01A47">
        <w:rPr>
          <w:rFonts w:asciiTheme="minorHAnsi" w:hAnsiTheme="minorHAnsi"/>
          <w:sz w:val="14"/>
          <w:szCs w:val="20"/>
        </w:rPr>
        <w:t>. Its exclusive focus on the Western Self en</w:t>
      </w:r>
      <w:r w:rsidRPr="00A01A47">
        <w:rPr>
          <w:rFonts w:asciiTheme="minorHAnsi" w:hAnsiTheme="minorHAnsi"/>
          <w:sz w:val="14"/>
          <w:szCs w:val="20"/>
        </w:rPr>
        <w:softHyphen/>
        <w:t>sured, instead, (neo</w:t>
      </w:r>
      <w:proofErr w:type="gramStart"/>
      <w:r w:rsidRPr="00A01A47">
        <w:rPr>
          <w:rFonts w:asciiTheme="minorHAnsi" w:hAnsiTheme="minorHAnsi"/>
          <w:sz w:val="14"/>
          <w:szCs w:val="20"/>
        </w:rPr>
        <w:t>)realism's</w:t>
      </w:r>
      <w:proofErr w:type="gramEnd"/>
      <w:r w:rsidRPr="00A01A47">
        <w:rPr>
          <w:rFonts w:asciiTheme="minorHAnsi" w:hAnsiTheme="minorHAnsi"/>
          <w:sz w:val="14"/>
          <w:szCs w:val="20"/>
        </w:rPr>
        <w:t xml:space="preserve"> sovereignty by relegating the Other to a familiar, subordinate identity: that is, as a mute, passive reflection of the West or utopian projection of the West's dissatisfaction with itself. </w:t>
      </w:r>
      <w:r w:rsidRPr="00A01A47">
        <w:rPr>
          <w:rFonts w:asciiTheme="minorHAnsi" w:hAnsiTheme="minorHAnsi"/>
          <w:szCs w:val="20"/>
          <w:highlight w:val="cyan"/>
          <w:u w:val="single"/>
        </w:rPr>
        <w:t>Critique became romanti</w:t>
      </w:r>
      <w:r w:rsidRPr="00A01A47">
        <w:rPr>
          <w:rFonts w:asciiTheme="minorHAnsi" w:hAnsiTheme="minorHAnsi"/>
          <w:szCs w:val="20"/>
          <w:highlight w:val="cyan"/>
          <w:u w:val="single"/>
        </w:rPr>
        <w:softHyphen/>
        <w:t>cized</w:t>
      </w:r>
      <w:r w:rsidRPr="00A01A47">
        <w:rPr>
          <w:rFonts w:asciiTheme="minorHAnsi" w:hAnsiTheme="minorHAnsi"/>
          <w:szCs w:val="20"/>
          <w:u w:val="single"/>
        </w:rPr>
        <w:t xml:space="preserve"> into a totalizing affair - especially for those who must bear the brunt of its repercussions</w:t>
      </w:r>
      <w:r w:rsidRPr="00A01A47">
        <w:rPr>
          <w:rFonts w:asciiTheme="minorHAnsi" w:hAnsiTheme="minorHAnsi"/>
          <w:sz w:val="14"/>
          <w:szCs w:val="20"/>
        </w:rPr>
        <w:t>. bell hooks asked, appropriately: `[s]hould we not be suspicious of postmodern critiques of the "subject" when they surface at a historical moment when many subjugated people feel themselves coming to voice for the first time?</w:t>
      </w:r>
      <w:r w:rsidRPr="00A01A47">
        <w:rPr>
          <w:rFonts w:asciiTheme="minorHAnsi" w:hAnsiTheme="minorHAnsi"/>
          <w:szCs w:val="20"/>
          <w:u w:val="single"/>
        </w:rPr>
        <w:t>'</w:t>
      </w:r>
      <w:r w:rsidRPr="00A01A47">
        <w:rPr>
          <w:rFonts w:asciiTheme="minorHAnsi" w:hAnsiTheme="minorHAnsi"/>
          <w:sz w:val="14"/>
          <w:szCs w:val="20"/>
        </w:rPr>
        <w:t xml:space="preserve"> (</w:t>
      </w:r>
      <w:proofErr w:type="gramStart"/>
      <w:r w:rsidRPr="00A01A47">
        <w:rPr>
          <w:rFonts w:asciiTheme="minorHAnsi" w:hAnsiTheme="minorHAnsi"/>
          <w:sz w:val="14"/>
          <w:szCs w:val="20"/>
        </w:rPr>
        <w:t>hooks</w:t>
      </w:r>
      <w:proofErr w:type="gramEnd"/>
      <w:r w:rsidRPr="00A01A47">
        <w:rPr>
          <w:rFonts w:asciiTheme="minorHAnsi" w:hAnsiTheme="minorHAnsi"/>
          <w:sz w:val="14"/>
          <w:szCs w:val="20"/>
        </w:rPr>
        <w:t>, 1990: 28) Without this recognition</w:t>
      </w:r>
      <w:r w:rsidRPr="00A01A47">
        <w:rPr>
          <w:rFonts w:asciiTheme="minorHAnsi" w:hAnsiTheme="minorHAnsi"/>
          <w:szCs w:val="20"/>
          <w:u w:val="single"/>
        </w:rPr>
        <w:t xml:space="preserve">, </w:t>
      </w:r>
      <w:r w:rsidRPr="00A01A47">
        <w:rPr>
          <w:rFonts w:asciiTheme="minorHAnsi" w:hAnsiTheme="minorHAnsi"/>
          <w:szCs w:val="20"/>
          <w:highlight w:val="cyan"/>
          <w:u w:val="single"/>
        </w:rPr>
        <w:t>postmodernists</w:t>
      </w:r>
      <w:r w:rsidRPr="00A01A47">
        <w:rPr>
          <w:rFonts w:asciiTheme="minorHAnsi" w:hAnsiTheme="minorHAnsi"/>
          <w:szCs w:val="20"/>
          <w:u w:val="single"/>
        </w:rPr>
        <w:t xml:space="preserve"> </w:t>
      </w:r>
      <w:r w:rsidRPr="00A01A47">
        <w:rPr>
          <w:rFonts w:asciiTheme="minorHAnsi" w:hAnsiTheme="minorHAnsi"/>
          <w:szCs w:val="20"/>
          <w:highlight w:val="cyan"/>
          <w:u w:val="single"/>
        </w:rPr>
        <w:t>ended up</w:t>
      </w:r>
      <w:r w:rsidRPr="00A01A47">
        <w:rPr>
          <w:rFonts w:asciiTheme="minorHAnsi" w:hAnsiTheme="minorHAnsi"/>
          <w:szCs w:val="20"/>
          <w:u w:val="single"/>
        </w:rPr>
        <w:t xml:space="preserve"> marginalizing, </w:t>
      </w:r>
      <w:r w:rsidRPr="00A01A47">
        <w:rPr>
          <w:rFonts w:asciiTheme="minorHAnsi" w:hAnsiTheme="minorHAnsi"/>
          <w:szCs w:val="20"/>
          <w:highlight w:val="cyan"/>
          <w:u w:val="single"/>
        </w:rPr>
        <w:t>silencing</w:t>
      </w:r>
      <w:r w:rsidRPr="00A01A47">
        <w:rPr>
          <w:rFonts w:asciiTheme="minorHAnsi" w:hAnsiTheme="minorHAnsi"/>
          <w:szCs w:val="20"/>
          <w:u w:val="single"/>
        </w:rPr>
        <w:t xml:space="preserve">, and exiling precisely </w:t>
      </w:r>
      <w:r w:rsidRPr="00A01A47">
        <w:rPr>
          <w:rFonts w:asciiTheme="minorHAnsi" w:hAnsiTheme="minorHAnsi"/>
          <w:szCs w:val="20"/>
          <w:highlight w:val="cyan"/>
          <w:u w:val="single"/>
        </w:rPr>
        <w:t>those who are `the greatest vic</w:t>
      </w:r>
      <w:r w:rsidRPr="00A01A47">
        <w:rPr>
          <w:rFonts w:asciiTheme="minorHAnsi" w:hAnsiTheme="minorHAnsi"/>
          <w:szCs w:val="20"/>
          <w:highlight w:val="cyan"/>
          <w:u w:val="single"/>
        </w:rPr>
        <w:softHyphen/>
        <w:t>tims of the West's</w:t>
      </w:r>
      <w:r w:rsidRPr="00A01A47">
        <w:rPr>
          <w:rFonts w:asciiTheme="minorHAnsi" w:hAnsiTheme="minorHAnsi"/>
          <w:szCs w:val="20"/>
          <w:u w:val="single"/>
        </w:rPr>
        <w:t xml:space="preserve"> essentialist </w:t>
      </w:r>
      <w:r w:rsidRPr="00A01A47">
        <w:rPr>
          <w:rFonts w:asciiTheme="minorHAnsi" w:hAnsiTheme="minorHAnsi"/>
          <w:szCs w:val="20"/>
          <w:highlight w:val="cyan"/>
          <w:u w:val="single"/>
        </w:rPr>
        <w:t>conceits</w:t>
      </w:r>
      <w:r w:rsidRPr="00A01A47">
        <w:rPr>
          <w:rFonts w:asciiTheme="minorHAnsi" w:hAnsiTheme="minorHAnsi"/>
          <w:sz w:val="14"/>
          <w:szCs w:val="20"/>
        </w:rPr>
        <w:t xml:space="preserve"> (</w:t>
      </w:r>
      <w:r w:rsidRPr="00A01A47">
        <w:rPr>
          <w:rFonts w:asciiTheme="minorHAnsi" w:hAnsiTheme="minorHAnsi"/>
          <w:szCs w:val="20"/>
          <w:u w:val="single"/>
        </w:rPr>
        <w:t>the excolonials and neocolonials, Blacks, women, and so forth</w:t>
      </w:r>
      <w:r w:rsidRPr="00A01A47">
        <w:rPr>
          <w:rFonts w:asciiTheme="minorHAnsi" w:hAnsiTheme="minorHAnsi"/>
          <w:sz w:val="14"/>
          <w:szCs w:val="20"/>
        </w:rPr>
        <w:t xml:space="preserve">)' (Krishna, 1993: 405). Worse yet, added Roger Spegele, </w:t>
      </w:r>
      <w:r w:rsidRPr="00A01A47">
        <w:rPr>
          <w:rFonts w:asciiTheme="minorHAnsi" w:hAnsiTheme="minorHAnsi"/>
          <w:szCs w:val="20"/>
          <w:u w:val="single"/>
        </w:rPr>
        <w:t xml:space="preserve">dissidence as offshore observation has `freed us from the recognition that we have a moral obligation to do anything about it' </w:t>
      </w:r>
      <w:r w:rsidRPr="00A01A47">
        <w:rPr>
          <w:rFonts w:asciiTheme="minorHAnsi" w:hAnsiTheme="minorHAnsi"/>
          <w:sz w:val="14"/>
          <w:szCs w:val="20"/>
        </w:rPr>
        <w:t>(Spegele, 1992: 174).</w:t>
      </w:r>
    </w:p>
    <w:p w:rsidR="00B015AE" w:rsidRPr="0073180B" w:rsidRDefault="00B015AE" w:rsidP="000C03F9">
      <w:pPr>
        <w:rPr>
          <w:rStyle w:val="Emphasis"/>
        </w:rPr>
      </w:pPr>
    </w:p>
    <w:p w:rsidR="004661C4" w:rsidRPr="005C0549" w:rsidRDefault="004661C4" w:rsidP="004661C4">
      <w:pPr>
        <w:pStyle w:val="Heading3"/>
      </w:pPr>
      <w:proofErr w:type="gramStart"/>
      <w:r w:rsidRPr="005C0549">
        <w:t>at</w:t>
      </w:r>
      <w:proofErr w:type="gramEnd"/>
      <w:r w:rsidRPr="005C0549">
        <w:t>: china threat</w:t>
      </w:r>
    </w:p>
    <w:p w:rsidR="004661C4" w:rsidRPr="005C0549" w:rsidRDefault="004661C4" w:rsidP="004661C4"/>
    <w:p w:rsidR="004661C4" w:rsidRPr="005C0549" w:rsidRDefault="004661C4" w:rsidP="004661C4">
      <w:pPr>
        <w:pStyle w:val="Heading4"/>
      </w:pPr>
      <w:r w:rsidRPr="005C0549">
        <w:t xml:space="preserve">This is a link to people like the heritage foundation – the aff does not construct the threat of a rising China </w:t>
      </w:r>
      <w:r>
        <w:t>-- it</w:t>
      </w:r>
      <w:r w:rsidRPr="005C0549">
        <w:t xml:space="preserve"> explicitly challenges the dominant narrative of how we understand China and military presence </w:t>
      </w:r>
    </w:p>
    <w:p w:rsidR="004661C4" w:rsidRPr="005C0549" w:rsidRDefault="004661C4" w:rsidP="004661C4"/>
    <w:p w:rsidR="004661C4" w:rsidRPr="005C0549" w:rsidRDefault="004661C4" w:rsidP="004661C4">
      <w:pPr>
        <w:pStyle w:val="Heading4"/>
      </w:pPr>
      <w:r w:rsidRPr="005C0549">
        <w:t xml:space="preserve">Policing China threats reproduces enmity – analysis of discrete military threats is key </w:t>
      </w:r>
    </w:p>
    <w:p w:rsidR="004661C4" w:rsidRPr="005C0549" w:rsidRDefault="004661C4" w:rsidP="004661C4">
      <w:r w:rsidRPr="005C0549">
        <w:rPr>
          <w:rStyle w:val="Style13ptBold"/>
        </w:rPr>
        <w:t>Callahan</w:t>
      </w:r>
      <w:r w:rsidRPr="005C0549">
        <w:t xml:space="preserve">, professor of international relations at the London School of Economics, </w:t>
      </w:r>
      <w:r w:rsidRPr="005C0549">
        <w:rPr>
          <w:rStyle w:val="Style13ptBold"/>
        </w:rPr>
        <w:t>‘05</w:t>
      </w:r>
    </w:p>
    <w:p w:rsidR="004661C4" w:rsidRPr="005C0549" w:rsidRDefault="004661C4" w:rsidP="004661C4">
      <w:r w:rsidRPr="005C0549">
        <w:t xml:space="preserve">(William A., “How to understand China: the dangers and opportunities of being a rising power,” Review of International Studies (2005), 31, 701-714) </w:t>
      </w:r>
    </w:p>
    <w:p w:rsidR="004661C4" w:rsidRPr="005C0549" w:rsidRDefault="004661C4" w:rsidP="004661C4"/>
    <w:p w:rsidR="004661C4" w:rsidRPr="005C0549" w:rsidRDefault="004661C4" w:rsidP="004661C4">
      <w:r w:rsidRPr="005C0549">
        <w:rPr>
          <w:u w:val="single"/>
        </w:rPr>
        <w:t>Although 'China threat theory' is ascribed to</w:t>
      </w:r>
      <w:r w:rsidRPr="005C0549">
        <w:t xml:space="preserve"> the Cold War </w:t>
      </w:r>
      <w:r w:rsidRPr="005C0549">
        <w:rPr>
          <w:u w:val="single"/>
        </w:rPr>
        <w:t>thinking of foreigners</w:t>
      </w:r>
      <w:r w:rsidRPr="005C0549">
        <w:t xml:space="preserve"> </w:t>
      </w:r>
      <w:r w:rsidRPr="005C0549">
        <w:rPr>
          <w:u w:val="single"/>
        </w:rPr>
        <w:t>who suffer from an enemy deprivation</w:t>
      </w:r>
      <w:r w:rsidRPr="005C0549">
        <w:t xml:space="preserve"> syndrome, </w:t>
      </w:r>
      <w:r w:rsidRPr="005C0549">
        <w:rPr>
          <w:u w:val="single"/>
        </w:rPr>
        <w:t>the use of containment as a response</w:t>
      </w:r>
      <w:r w:rsidRPr="005C0549">
        <w:t xml:space="preserve"> to threats in Chinese texts </w:t>
      </w:r>
      <w:r w:rsidRPr="005C0549">
        <w:rPr>
          <w:u w:val="single"/>
        </w:rPr>
        <w:t xml:space="preserve">suggests that Chinese strategists are also seeking to </w:t>
      </w:r>
      <w:r w:rsidRPr="005C0549">
        <w:rPr>
          <w:rStyle w:val="Emphasis"/>
        </w:rPr>
        <w:t>fill the symbolic gap</w:t>
      </w:r>
      <w:r w:rsidRPr="005C0549">
        <w:rPr>
          <w:u w:val="single"/>
        </w:rPr>
        <w:t xml:space="preserve"> left by the collapse of the Soviet Union,</w:t>
      </w:r>
      <w:r w:rsidRPr="005C0549">
        <w:t xml:space="preserve"> </w:t>
      </w:r>
      <w:r w:rsidRPr="005C0549">
        <w:rPr>
          <w:b/>
          <w:u w:val="single"/>
        </w:rPr>
        <w:t>which was the key threat to the PRC</w:t>
      </w:r>
      <w:r w:rsidRPr="005C0549">
        <w:t xml:space="preserve"> after 1960. </w:t>
      </w:r>
      <w:r w:rsidRPr="005C0549">
        <w:rPr>
          <w:u w:val="single"/>
        </w:rPr>
        <w:t>Refutations of 'China threat theory' do not seek to</w:t>
      </w:r>
      <w:r w:rsidRPr="005C0549">
        <w:t xml:space="preserve"> </w:t>
      </w:r>
      <w:r w:rsidRPr="005C0549">
        <w:rPr>
          <w:b/>
          <w:u w:val="single"/>
        </w:rPr>
        <w:t>deconstruct the discourse of 'threat'</w:t>
      </w:r>
      <w:r w:rsidRPr="005C0549">
        <w:t xml:space="preserve"> as part of critical security studies. </w:t>
      </w:r>
      <w:r w:rsidRPr="005C0549">
        <w:rPr>
          <w:u w:val="single"/>
        </w:rPr>
        <w:t>Rather they are expressions of a</w:t>
      </w:r>
      <w:r w:rsidRPr="005C0549">
        <w:t xml:space="preserve"> geopolitical </w:t>
      </w:r>
      <w:r w:rsidRPr="005C0549">
        <w:rPr>
          <w:u w:val="single"/>
        </w:rPr>
        <w:t>identity politics</w:t>
      </w:r>
      <w:r w:rsidRPr="005C0549">
        <w:t xml:space="preserve"> because they refute 'Chinese' threats as a way of facilitating the production of an America threat, a Japan threat, an India threat, and so on. </w:t>
      </w:r>
      <w:r w:rsidRPr="005C0549">
        <w:rPr>
          <w:u w:val="single"/>
        </w:rPr>
        <w:t>Uniting to fight these foreign threats affirms China's national identity.</w:t>
      </w:r>
      <w:r w:rsidRPr="005C0549">
        <w:t xml:space="preserve"> Unfortunately, </w:t>
      </w:r>
      <w:r w:rsidRPr="005C0549">
        <w:rPr>
          <w:b/>
          <w:u w:val="single"/>
        </w:rPr>
        <w:t xml:space="preserve">by refuting China threat in this </w:t>
      </w:r>
      <w:r w:rsidRPr="005C0549">
        <w:rPr>
          <w:rStyle w:val="Emphasis"/>
        </w:rPr>
        <w:t>bellicose way</w:t>
      </w:r>
      <w:r w:rsidRPr="005C0549">
        <w:rPr>
          <w:b/>
          <w:u w:val="single"/>
        </w:rPr>
        <w:t xml:space="preserve"> -</w:t>
      </w:r>
      <w:r w:rsidRPr="005C0549">
        <w:t xml:space="preserve"> that is by generating a new series of threats - the </w:t>
      </w:r>
      <w:r w:rsidRPr="005C0549">
        <w:rPr>
          <w:b/>
          <w:u w:val="single"/>
        </w:rPr>
        <w:t>China threat theory texts end up confirming the threat that they seek to deny</w:t>
      </w:r>
      <w:r w:rsidRPr="005C0549">
        <w:t>: Japan, India and Southeast Asia are increasingly threatened by China's protests of peace.43</w:t>
      </w:r>
    </w:p>
    <w:p w:rsidR="004661C4" w:rsidRPr="005C0549" w:rsidRDefault="004661C4" w:rsidP="004661C4">
      <w:r w:rsidRPr="005C0549">
        <w:t xml:space="preserve">Moreover, </w:t>
      </w:r>
      <w:r w:rsidRPr="005C0549">
        <w:rPr>
          <w:u w:val="single"/>
        </w:rPr>
        <w:t xml:space="preserve">the estrangement produced </w:t>
      </w:r>
      <w:r w:rsidRPr="005C0549">
        <w:t xml:space="preserve">and circulated in China threat theory </w:t>
      </w:r>
      <w:r w:rsidRPr="005C0549">
        <w:rPr>
          <w:u w:val="single"/>
        </w:rPr>
        <w:t>is not just among nation-states.</w:t>
      </w:r>
      <w:r w:rsidRPr="005C0549">
        <w:t xml:space="preserve"> </w:t>
      </w:r>
      <w:r w:rsidRPr="005C0549">
        <w:rPr>
          <w:u w:val="single"/>
        </w:rPr>
        <w:t>The recent shift in the focus of the discourse from security issues to more economic and cultural issues</w:t>
      </w:r>
      <w:r w:rsidRPr="005C0549">
        <w:t xml:space="preserve"> </w:t>
      </w:r>
      <w:r w:rsidRPr="005C0549">
        <w:rPr>
          <w:u w:val="single"/>
        </w:rPr>
        <w:t>suggests that China is estranged from the 'international standards'</w:t>
      </w:r>
      <w:r w:rsidRPr="005C0549">
        <w:t xml:space="preserve"> of the 'international community'. After a long process of difficult negotiations, China entered the WTO in December 2001. Joining the WTO was not just an economic or a political event; it was an issue of Chinese identity.44 As Breslin, Shih and Zha describe in their articles in this Forum, this process was painful for China as WTO membership subjects the PRC to binding rules that are not the product of Chinese diplomacy or culture. Thus although China enters international organisations like the WTO based on shared values and rules, China also needs to distinguish itself from the undifferentiated mass of the globalised world. </w:t>
      </w:r>
      <w:r w:rsidRPr="005C0549">
        <w:rPr>
          <w:u w:val="single"/>
        </w:rPr>
        <w:t>Since 2002, a large proportion of the China threat theory articles have been published in economics, trade, investment, and</w:t>
      </w:r>
      <w:r w:rsidRPr="005C0549">
        <w:t xml:space="preserve"> general </w:t>
      </w:r>
      <w:r w:rsidRPr="005C0549">
        <w:rPr>
          <w:u w:val="single"/>
        </w:rPr>
        <w:t>business</w:t>
      </w:r>
      <w:r w:rsidRPr="005C0549">
        <w:t xml:space="preserve"> journals - rather than in international politics, area studies and ideological journals as in the 1990s. He</w:t>
      </w:r>
      <w:r w:rsidRPr="005C0549">
        <w:rPr>
          <w:u w:val="single"/>
        </w:rPr>
        <w:t xml:space="preserve">nce China threat theory is one way to differentiate China from these international standards, </w:t>
      </w:r>
      <w:r w:rsidRPr="005C0549">
        <w:t xml:space="preserve">which critics see as neo-colonial.45 </w:t>
      </w:r>
      <w:proofErr w:type="gramStart"/>
      <w:r w:rsidRPr="005C0549">
        <w:t>Another</w:t>
      </w:r>
      <w:proofErr w:type="gramEnd"/>
      <w:r w:rsidRPr="005C0549">
        <w:t xml:space="preserve"> way is for China to assert ownership over international standards to affirm its national identity through participation in globalisation.46</w:t>
      </w:r>
    </w:p>
    <w:p w:rsidR="004661C4" w:rsidRPr="005C0549" w:rsidRDefault="004661C4" w:rsidP="004661C4">
      <w:pPr>
        <w:rPr>
          <w:b/>
          <w:u w:val="single"/>
        </w:rPr>
      </w:pPr>
      <w:r w:rsidRPr="005C0549">
        <w:t xml:space="preserve">Lastly, </w:t>
      </w:r>
      <w:r w:rsidRPr="005C0549">
        <w:rPr>
          <w:u w:val="single"/>
        </w:rPr>
        <w:t>some</w:t>
      </w:r>
      <w:r w:rsidRPr="005C0549">
        <w:t xml:space="preserve"> China threat theory </w:t>
      </w:r>
      <w:r w:rsidRPr="005C0549">
        <w:rPr>
          <w:u w:val="single"/>
        </w:rPr>
        <w:t xml:space="preserve">articles go beyond criticising the ignorance and bad intentions of the offending texts to conclude that those who promote China threat </w:t>
      </w:r>
      <w:r w:rsidRPr="005C0549">
        <w:rPr>
          <w:b/>
          <w:u w:val="single"/>
        </w:rPr>
        <w:t>must be crazy</w:t>
      </w:r>
      <w:r w:rsidRPr="005C0549">
        <w:t xml:space="preserve">: 'There is a consensus within mainland academic circles that there is hardly any reasonable logic to explain the views and practices of the United States toward China in the past few years. It can only be summed up in a word: "Madness" \47 Indians likewise are said to suffer from a 'China threat theory syndrome'.48 </w:t>
      </w:r>
      <w:r w:rsidRPr="005C0549">
        <w:rPr>
          <w:u w:val="single"/>
        </w:rPr>
        <w:t>This brings us back to Foucault's logic of 'rationality' being constructed through the exclusion of a range of activities that are labelled as 'madness'</w:t>
      </w:r>
      <w:r w:rsidRPr="005C0549">
        <w:t xml:space="preserve">. </w:t>
      </w:r>
      <w:r w:rsidRPr="005C0549">
        <w:rPr>
          <w:b/>
          <w:u w:val="single"/>
        </w:rPr>
        <w:t xml:space="preserve">The rationality of the rise of China depends upon distinguishing it from the madness of those who question it. </w:t>
      </w:r>
      <w:r w:rsidRPr="005C0549">
        <w:t xml:space="preserve">Like Joseph Nye's concern that warnings of a China threat could become a self-fulfilling prophesy, </w:t>
      </w:r>
      <w:r w:rsidRPr="005C0549">
        <w:rPr>
          <w:b/>
          <w:u w:val="single"/>
        </w:rPr>
        <w:t xml:space="preserve">China threat theory texts </w:t>
      </w:r>
      <w:r w:rsidRPr="005C0549">
        <w:rPr>
          <w:rStyle w:val="Emphasis"/>
        </w:rPr>
        <w:t>vigorously reproduce the dangers of the very threat they seek to deny</w:t>
      </w:r>
      <w:r w:rsidRPr="005C0549">
        <w:t xml:space="preserve">. </w:t>
      </w:r>
      <w:r w:rsidRPr="005C0549">
        <w:rPr>
          <w:b/>
          <w:u w:val="single"/>
        </w:rPr>
        <w:t xml:space="preserve">Rather than adding to the debate, they end up </w:t>
      </w:r>
      <w:r w:rsidRPr="005C0549">
        <w:rPr>
          <w:rStyle w:val="Emphasis"/>
        </w:rPr>
        <w:t>policing</w:t>
      </w:r>
      <w:r w:rsidRPr="005C0549">
        <w:rPr>
          <w:b/>
          <w:u w:val="single"/>
        </w:rPr>
        <w:t xml:space="preserve"> what Chinese and foreigners can rationally say.</w:t>
      </w:r>
    </w:p>
    <w:p w:rsidR="004661C4" w:rsidRPr="005C0549" w:rsidRDefault="004661C4" w:rsidP="004661C4">
      <w:r w:rsidRPr="005C0549">
        <w:t>Conclusion</w:t>
      </w:r>
    </w:p>
    <w:p w:rsidR="004661C4" w:rsidRPr="005C0549" w:rsidRDefault="004661C4" w:rsidP="004661C4">
      <w:r w:rsidRPr="005C0549">
        <w:rPr>
          <w:u w:val="single"/>
        </w:rPr>
        <w:t>The argument of this essay is not that China is a threat</w:t>
      </w:r>
      <w:r w:rsidRPr="005C0549">
        <w:t xml:space="preserve">. </w:t>
      </w:r>
      <w:r w:rsidRPr="005C0549">
        <w:rPr>
          <w:u w:val="single"/>
        </w:rPr>
        <w:t xml:space="preserve">Rather, it has examined the productive linkages that knit together the image of China as a peacefully rising power </w:t>
      </w:r>
      <w:r w:rsidRPr="005C0549">
        <w:t xml:space="preserve">and the discourse of China as a threat to the economic and military stability of East Asia. </w:t>
      </w:r>
      <w:r w:rsidRPr="005C0549">
        <w:rPr>
          <w:b/>
          <w:u w:val="single"/>
        </w:rPr>
        <w:t>It would be easy to join the chorus of those who denounce 'China threat theory' as the misguided product of the Blue Team</w:t>
      </w:r>
      <w:r w:rsidRPr="005C0549">
        <w:t xml:space="preserve">, as do many in China and the West. </w:t>
      </w:r>
      <w:r w:rsidRPr="005C0549">
        <w:rPr>
          <w:u w:val="single"/>
        </w:rPr>
        <w:t xml:space="preserve">But that would be a </w:t>
      </w:r>
      <w:r w:rsidRPr="005C0549">
        <w:rPr>
          <w:rStyle w:val="Emphasis"/>
        </w:rPr>
        <w:t>mistake</w:t>
      </w:r>
      <w:r w:rsidRPr="005C0549">
        <w:rPr>
          <w:u w:val="single"/>
        </w:rPr>
        <w:t>, because depending on circumstances anything</w:t>
      </w:r>
      <w:r w:rsidRPr="005C0549">
        <w:t xml:space="preserve"> - </w:t>
      </w:r>
      <w:r w:rsidRPr="005C0549">
        <w:rPr>
          <w:u w:val="single"/>
        </w:rPr>
        <w:t>from rising powers to civilian aircraft</w:t>
      </w:r>
      <w:r w:rsidRPr="005C0549">
        <w:t xml:space="preserve"> - </w:t>
      </w:r>
      <w:r w:rsidRPr="005C0549">
        <w:rPr>
          <w:rStyle w:val="Emphasis"/>
        </w:rPr>
        <w:t>can be interpreted as a threat</w:t>
      </w:r>
      <w:r w:rsidRPr="005C0549">
        <w:t xml:space="preserve">. </w:t>
      </w:r>
      <w:r w:rsidRPr="005C0549">
        <w:rPr>
          <w:u w:val="single"/>
        </w:rPr>
        <w:t>The purpose is not to argue that interpretations are false</w:t>
      </w:r>
      <w:r w:rsidRPr="005C0549">
        <w:t xml:space="preserve"> </w:t>
      </w:r>
      <w:r w:rsidRPr="005C0549">
        <w:rPr>
          <w:b/>
          <w:u w:val="single"/>
        </w:rPr>
        <w:t>in relation to some reality</w:t>
      </w:r>
      <w:r w:rsidRPr="005C0549">
        <w:t xml:space="preserve"> (such as that China is fundamentally peaceful rather than war-like), </w:t>
      </w:r>
      <w:r w:rsidRPr="005C0549">
        <w:rPr>
          <w:b/>
          <w:u w:val="single"/>
        </w:rPr>
        <w:t xml:space="preserve">but that it is necessary to </w:t>
      </w:r>
      <w:r w:rsidRPr="005C0549">
        <w:rPr>
          <w:rStyle w:val="Emphasis"/>
        </w:rPr>
        <w:t>unpack</w:t>
      </w:r>
      <w:r w:rsidRPr="005C0549">
        <w:rPr>
          <w:b/>
          <w:u w:val="single"/>
        </w:rPr>
        <w:t xml:space="preserve"> the political and historical context of each perception of threat</w:t>
      </w:r>
      <w:r w:rsidRPr="005C0549">
        <w:t xml:space="preserve">. Indeed, </w:t>
      </w:r>
      <w:r w:rsidRPr="005C0549">
        <w:rPr>
          <w:u w:val="single"/>
        </w:rPr>
        <w:t>'China threat' has never described a unified American understanding of the PRC</w:t>
      </w:r>
      <w:r w:rsidRPr="005C0549">
        <w:t xml:space="preserve">: </w:t>
      </w:r>
      <w:r w:rsidRPr="005C0549">
        <w:rPr>
          <w:b/>
          <w:u w:val="single"/>
        </w:rPr>
        <w:t xml:space="preserve">it has always been one position among many in debates among academics, </w:t>
      </w:r>
      <w:r w:rsidRPr="005C0549">
        <w:t xml:space="preserve">public intellectuals and policymakers. </w:t>
      </w:r>
      <w:r w:rsidRPr="005C0549">
        <w:rPr>
          <w:u w:val="single"/>
        </w:rPr>
        <w:t>Rather than inflate extremist positions</w:t>
      </w:r>
      <w:r w:rsidRPr="005C0549">
        <w:t xml:space="preserve"> (in both the West and China) into irrefutable truth, </w:t>
      </w:r>
      <w:r w:rsidRPr="005C0549">
        <w:rPr>
          <w:b/>
          <w:u w:val="single"/>
        </w:rPr>
        <w:t>it is more interesting to examine the debates that produced the threat/opportunity dynamic</w:t>
      </w:r>
      <w:r w:rsidRPr="005C0549">
        <w:t>.</w:t>
      </w:r>
    </w:p>
    <w:p w:rsidR="004661C4" w:rsidRPr="005C0549" w:rsidRDefault="004661C4" w:rsidP="004661C4"/>
    <w:p w:rsidR="004661C4" w:rsidRPr="005C0549" w:rsidRDefault="004661C4" w:rsidP="004661C4">
      <w:pPr>
        <w:pStyle w:val="Heading4"/>
      </w:pPr>
      <w:r w:rsidRPr="005C0549">
        <w:t>Not our argument – the aff is a nuanced depiction of Chinese motives backed up by empirics</w:t>
      </w:r>
    </w:p>
    <w:p w:rsidR="004661C4" w:rsidRPr="005C0549" w:rsidRDefault="004661C4" w:rsidP="004661C4">
      <w:pPr>
        <w:rPr>
          <w:rStyle w:val="Style13ptBold"/>
        </w:rPr>
      </w:pPr>
      <w:r w:rsidRPr="005C0549">
        <w:rPr>
          <w:rStyle w:val="Style13ptBold"/>
        </w:rPr>
        <w:t>Swaine 15</w:t>
      </w:r>
    </w:p>
    <w:p w:rsidR="004661C4" w:rsidRPr="005C0549" w:rsidRDefault="004661C4" w:rsidP="004661C4">
      <w:r w:rsidRPr="005C0549">
        <w:t>Michael Swaine is a senior associate at the Carnegie Endowment for International Peace and has a PhD in Government from Harvard, Carnegie Endowment for International Peace, April 20, 2015, “Beyond American Predominance in the Western Pacific: The Need for a Stable U.S.-China Balance of Power”, http://carnegieendowment.org/2015/04/20/beyond-american-predominance-in-western-pacific-need-for-stable-u.s.-china-balance-of-power/i7gi</w:t>
      </w:r>
    </w:p>
    <w:p w:rsidR="004661C4" w:rsidRPr="005C0549" w:rsidRDefault="004661C4" w:rsidP="004661C4"/>
    <w:p w:rsidR="004661C4" w:rsidRPr="005C0549" w:rsidRDefault="004661C4" w:rsidP="004661C4">
      <w:r w:rsidRPr="005C0549">
        <w:t xml:space="preserve">This strategy can no longer provide adequate security for China. Beijing must now defend against threats before they can reach the Chinese homeland and vital coastal economic centers. For the first time in its history, </w:t>
      </w:r>
      <w:r w:rsidRPr="005C0549">
        <w:rPr>
          <w:rStyle w:val="StyleUnderline"/>
        </w:rPr>
        <w:t>Beijing now has both the ability and the motivation to seek to diminish</w:t>
      </w:r>
      <w:r w:rsidRPr="005C0549">
        <w:t xml:space="preserve"> significantly if not eliminate </w:t>
      </w:r>
      <w:r w:rsidRPr="005C0549">
        <w:rPr>
          <w:rStyle w:val="StyleUnderline"/>
        </w:rPr>
        <w:t>the potential threat to its</w:t>
      </w:r>
      <w:r w:rsidRPr="005C0549">
        <w:t xml:space="preserve"> domestic and growing </w:t>
      </w:r>
      <w:r w:rsidRPr="005C0549">
        <w:rPr>
          <w:rStyle w:val="StyleUnderline"/>
        </w:rPr>
        <w:t>regional economic interests posed by America’s long-standing predominance in the Western Pacific.</w:t>
      </w:r>
      <w:r w:rsidRPr="005C0549">
        <w:t xml:space="preserve"> Indeed, its ongoing acquisition of military capabilities designed in large part to counter or complicate U.S. and allied air, naval, missile, space, and cyber operations along its maritime periphery, as well as its increasing economic and political-diplomatic initiatives across the Asian littoral and its call for a new, post–Cold War cooperative security architecture for the Asia-Pacific, partly serve such ends. Moreover, </w:t>
      </w:r>
      <w:r w:rsidRPr="005C0549">
        <w:rPr>
          <w:rStyle w:val="StyleUnderline"/>
        </w:rPr>
        <w:t>the desire to reduce America’s past maritime superiority and economic power has become more achievable and hence more compelling to many Chinese</w:t>
      </w:r>
      <w:r w:rsidRPr="005C0549">
        <w:t xml:space="preserve"> as a result not only of China’s continued economic success but also of the troubles now plaguing America and the West, from anemic economic growth and domestic political dysfunction to image concerns resulting from arguably unjust Middle East wars and apparent egregious human rights abuses.</w:t>
      </w:r>
    </w:p>
    <w:p w:rsidR="004661C4" w:rsidRPr="005C0549" w:rsidRDefault="004661C4" w:rsidP="004661C4">
      <w:r w:rsidRPr="005C0549">
        <w:rPr>
          <w:rStyle w:val="Emphasis"/>
        </w:rPr>
        <w:t>This should not be surprising to anyone who understands modern Chinese history and great power transitions.</w:t>
      </w:r>
      <w:r w:rsidRPr="005C0549">
        <w:t xml:space="preserve"> </w:t>
      </w:r>
      <w:r w:rsidRPr="005C0549">
        <w:rPr>
          <w:rStyle w:val="Emphasis"/>
        </w:rPr>
        <w:t>Beijing has an ongoing and likely long-term and deep incentive to work with the U</w:t>
      </w:r>
      <w:r w:rsidRPr="005C0549">
        <w:t xml:space="preserve">nited </w:t>
      </w:r>
      <w:r w:rsidRPr="005C0549">
        <w:rPr>
          <w:rStyle w:val="Emphasis"/>
        </w:rPr>
        <w:t>S</w:t>
      </w:r>
      <w:r w:rsidRPr="005C0549">
        <w:t xml:space="preserve">tates and the West </w:t>
      </w:r>
      <w:r w:rsidRPr="005C0549">
        <w:rPr>
          <w:rStyle w:val="StyleUnderline"/>
        </w:rPr>
        <w:t>to sustain continued, mutually beneficial economic growth</w:t>
      </w:r>
      <w:r w:rsidRPr="005C0549">
        <w:t xml:space="preserve"> </w:t>
      </w:r>
      <w:r w:rsidRPr="005C0549">
        <w:rPr>
          <w:rStyle w:val="Emphasis"/>
        </w:rPr>
        <w:t>and to address a growing array of common global and regional concerns, from pandemics to climate change</w:t>
      </w:r>
      <w:r w:rsidRPr="005C0549">
        <w:t xml:space="preserve"> and terrorism. </w:t>
      </w:r>
      <w:r w:rsidRPr="005C0549">
        <w:rPr>
          <w:rStyle w:val="Emphasis"/>
        </w:rPr>
        <w:t>At the same time</w:t>
      </w:r>
      <w:r w:rsidRPr="005C0549">
        <w:t xml:space="preserve">, </w:t>
      </w:r>
      <w:r w:rsidRPr="005C0549">
        <w:rPr>
          <w:rStyle w:val="StyleUnderline"/>
        </w:rPr>
        <w:t xml:space="preserve">it understandably wishes to reduce its vulnerability to potential future threats from the </w:t>
      </w:r>
      <w:r w:rsidRPr="005C0549">
        <w:rPr>
          <w:rStyle w:val="Emphasis"/>
        </w:rPr>
        <w:t>U</w:t>
      </w:r>
      <w:r w:rsidRPr="005C0549">
        <w:t xml:space="preserve">nited </w:t>
      </w:r>
      <w:r w:rsidRPr="005C0549">
        <w:rPr>
          <w:rStyle w:val="Emphasis"/>
        </w:rPr>
        <w:t>S</w:t>
      </w:r>
      <w:r w:rsidRPr="005C0549">
        <w:t xml:space="preserve">tates and other politically and militarily strong nations, </w:t>
      </w:r>
      <w:r w:rsidRPr="005C0549">
        <w:rPr>
          <w:rStyle w:val="StyleUnderline"/>
        </w:rPr>
        <w:t>while increasing its overall influence along its</w:t>
      </w:r>
      <w:r w:rsidRPr="005C0549">
        <w:t xml:space="preserve"> strategically important maritime </w:t>
      </w:r>
      <w:r w:rsidRPr="005C0549">
        <w:rPr>
          <w:rStyle w:val="StyleUnderline"/>
        </w:rPr>
        <w:t>periphery.</w:t>
      </w:r>
      <w:r w:rsidRPr="005C0549">
        <w:t xml:space="preserve"> As Beijing’s overseas power and influence grow, its foreign interests expand, and its domestic nationalist backers become more assertive, </w:t>
      </w:r>
      <w:r w:rsidRPr="005C0549">
        <w:rPr>
          <w:rStyle w:val="StyleUnderline"/>
        </w:rPr>
        <w:t>it will naturally become less willing to accept</w:t>
      </w:r>
      <w:r w:rsidRPr="005C0549">
        <w:t xml:space="preserve"> or acquiesce in </w:t>
      </w:r>
      <w:r w:rsidRPr="005C0549">
        <w:rPr>
          <w:rStyle w:val="StyleUnderline"/>
        </w:rPr>
        <w:t>international</w:t>
      </w:r>
      <w:r w:rsidRPr="005C0549">
        <w:t xml:space="preserve"> political and economic relationships, norms, and power </w:t>
      </w:r>
      <w:r w:rsidRPr="005C0549">
        <w:rPr>
          <w:rStyle w:val="StyleUnderline"/>
        </w:rPr>
        <w:t>structures that it believes disproportionately and unjustly favor Western powers</w:t>
      </w:r>
      <w:r w:rsidRPr="005C0549">
        <w:t xml:space="preserve">; put China at a strategic, political, or economic disadvantage; or generally fail to reflect movement toward a more multipolar global and regional power structure. </w:t>
      </w:r>
      <w:r w:rsidRPr="005C0549">
        <w:rPr>
          <w:rStyle w:val="StyleUnderline"/>
        </w:rPr>
        <w:t>It will also likely become more fearful that a declining</w:t>
      </w:r>
      <w:r w:rsidRPr="005C0549">
        <w:t xml:space="preserve"> (in relative terms) </w:t>
      </w:r>
      <w:r w:rsidRPr="005C0549">
        <w:rPr>
          <w:rStyle w:val="StyleUnderline"/>
        </w:rPr>
        <w:t>Washington will regard an increasingly influential China as a threat to be countered</w:t>
      </w:r>
      <w:r w:rsidRPr="005C0549">
        <w:t xml:space="preserve"> through ever more forceful or deliberate measures. Indeed, </w:t>
      </w:r>
      <w:r w:rsidRPr="005C0549">
        <w:rPr>
          <w:rStyle w:val="StyleUnderline"/>
        </w:rPr>
        <w:t>this view is already widespread among many Chinese observers.</w:t>
      </w:r>
    </w:p>
    <w:p w:rsidR="004661C4" w:rsidRPr="005C0549" w:rsidRDefault="004661C4" w:rsidP="004661C4">
      <w:r w:rsidRPr="005C0549">
        <w:rPr>
          <w:rStyle w:val="Emphasis"/>
        </w:rPr>
        <w:t>One does not need to cast Beijing as</w:t>
      </w:r>
      <w:r w:rsidRPr="005C0549">
        <w:t xml:space="preserve"> an </w:t>
      </w:r>
      <w:r w:rsidRPr="005C0549">
        <w:rPr>
          <w:rStyle w:val="Emphasis"/>
        </w:rPr>
        <w:t>evil or predatory</w:t>
      </w:r>
      <w:r w:rsidRPr="005C0549">
        <w:t xml:space="preserve"> entity </w:t>
      </w:r>
      <w:r w:rsidRPr="005C0549">
        <w:rPr>
          <w:rStyle w:val="Emphasis"/>
        </w:rPr>
        <w:t>to understand the forces driving such beliefs.</w:t>
      </w:r>
      <w:r w:rsidRPr="005C0549">
        <w:t xml:space="preserve"> </w:t>
      </w:r>
      <w:r w:rsidRPr="005C0549">
        <w:rPr>
          <w:rStyle w:val="StyleUnderline"/>
        </w:rPr>
        <w:t>They stem from</w:t>
      </w:r>
      <w:r w:rsidRPr="005C0549">
        <w:t xml:space="preserve"> </w:t>
      </w:r>
      <w:r w:rsidRPr="005C0549">
        <w:rPr>
          <w:rStyle w:val="Emphasis"/>
        </w:rPr>
        <w:t>national self-interest</w:t>
      </w:r>
      <w:r w:rsidRPr="005C0549">
        <w:t xml:space="preserve">, </w:t>
      </w:r>
      <w:r w:rsidRPr="005C0549">
        <w:rPr>
          <w:rStyle w:val="Emphasis"/>
        </w:rPr>
        <w:t>historical insecurity</w:t>
      </w:r>
      <w:r w:rsidRPr="005C0549">
        <w:t xml:space="preserve"> (and nationalist </w:t>
      </w:r>
      <w:r w:rsidRPr="005C0549">
        <w:rPr>
          <w:rStyle w:val="Emphasis"/>
        </w:rPr>
        <w:t>pride</w:t>
      </w:r>
      <w:r w:rsidRPr="005C0549">
        <w:t xml:space="preserve">), </w:t>
      </w:r>
      <w:r w:rsidRPr="005C0549">
        <w:rPr>
          <w:rStyle w:val="Emphasis"/>
        </w:rPr>
        <w:t>suspicion</w:t>
      </w:r>
      <w:r w:rsidRPr="005C0549">
        <w:t xml:space="preserve">, </w:t>
      </w:r>
      <w:r w:rsidRPr="005C0549">
        <w:rPr>
          <w:rStyle w:val="Emphasis"/>
        </w:rPr>
        <w:t>fear</w:t>
      </w:r>
      <w:r w:rsidRPr="005C0549">
        <w:t xml:space="preserve">, </w:t>
      </w:r>
      <w:r w:rsidRPr="005C0549">
        <w:rPr>
          <w:rStyle w:val="Emphasis"/>
        </w:rPr>
        <w:t>and uncertainty.</w:t>
      </w:r>
      <w:r w:rsidRPr="005C0549">
        <w:t xml:space="preserve"> </w:t>
      </w:r>
      <w:r w:rsidRPr="005C0549">
        <w:rPr>
          <w:rStyle w:val="StyleUnderline"/>
        </w:rPr>
        <w:t>To some degree, they also stem from a level of opportunism, driven in part by fear, but also in part by</w:t>
      </w:r>
      <w:r w:rsidRPr="005C0549">
        <w:t xml:space="preserve"> </w:t>
      </w:r>
      <w:r w:rsidRPr="005C0549">
        <w:rPr>
          <w:rStyle w:val="Emphasis"/>
        </w:rPr>
        <w:t>the understandable desire to take advantage of China’s growing</w:t>
      </w:r>
      <w:r w:rsidRPr="005C0549">
        <w:t xml:space="preserve"> regional and global </w:t>
      </w:r>
      <w:r w:rsidRPr="005C0549">
        <w:rPr>
          <w:rStyle w:val="Emphasis"/>
        </w:rPr>
        <w:t>influence</w:t>
      </w:r>
      <w:r w:rsidRPr="005C0549">
        <w:t xml:space="preserve"> and America’s apparent relative decline in order to strengthen Chinese leverage in possible future disputes.</w:t>
      </w:r>
    </w:p>
    <w:p w:rsidR="004661C4" w:rsidRPr="005C0549" w:rsidRDefault="004661C4" w:rsidP="004661C4"/>
    <w:p w:rsidR="004661C4" w:rsidRPr="005C0549" w:rsidRDefault="004661C4" w:rsidP="004661C4">
      <w:pPr>
        <w:pStyle w:val="Heading4"/>
      </w:pPr>
      <w:r w:rsidRPr="005C0549">
        <w:t>Reps don’t shape reality in the China debate</w:t>
      </w:r>
    </w:p>
    <w:p w:rsidR="004661C4" w:rsidRPr="005C0549" w:rsidRDefault="004661C4" w:rsidP="004661C4">
      <w:pPr>
        <w:rPr>
          <w:rStyle w:val="Style13ptBold"/>
        </w:rPr>
      </w:pPr>
      <w:r w:rsidRPr="005C0549">
        <w:rPr>
          <w:rStyle w:val="Style13ptBold"/>
        </w:rPr>
        <w:t>Goddard 9/18/15</w:t>
      </w:r>
    </w:p>
    <w:p w:rsidR="004661C4" w:rsidRPr="005C0549" w:rsidRDefault="004661C4" w:rsidP="004661C4">
      <w:r w:rsidRPr="005C0549">
        <w:t xml:space="preserve">Stacie E. Goddard is the Jane Bishop ’51 Associate Professor of Political Science at Wellesley College, Ronald R. Krebs is Beverly and Richard Fink Professor in the Liberal Arts and Associate Professor of Political Science at the University of Minnesota, Duck of Minerva, September 18, 2015, “Securitization Forum: The Transatlantic Divide: Why Securitization Has Not Secured a Place in American IR, Why It Should, and How It Can”, </w:t>
      </w:r>
      <w:hyperlink r:id="rId14" w:history="1">
        <w:r w:rsidRPr="005C0549">
          <w:rPr>
            <w:rStyle w:val="Hyperlink"/>
          </w:rPr>
          <w:t>http://duckofminerva.com/2015/09/securitization-forum-the-transatlantic-divide-why-securitization-has-not-secured-a-place-in-american-ir-why-it-should-and-how-it-can.html</w:t>
        </w:r>
      </w:hyperlink>
    </w:p>
    <w:p w:rsidR="004661C4" w:rsidRPr="005C0549" w:rsidRDefault="004661C4" w:rsidP="004661C4">
      <w:r w:rsidRPr="005C0549">
        <w:t>* modified for ableist language</w:t>
      </w:r>
    </w:p>
    <w:p w:rsidR="004661C4" w:rsidRPr="005C0549" w:rsidRDefault="004661C4" w:rsidP="004661C4"/>
    <w:p w:rsidR="004661C4" w:rsidRPr="005C0549" w:rsidRDefault="004661C4" w:rsidP="004661C4">
      <w:r w:rsidRPr="005C0549">
        <w:t xml:space="preserve">But there are (good) substantive and (not so good) sociological reasons that securitization has failed to gain traction in North America. First, and most important, </w:t>
      </w:r>
      <w:r w:rsidRPr="005C0549">
        <w:rPr>
          <w:rStyle w:val="StyleUnderline"/>
        </w:rPr>
        <w:t>securitization describes a process</w:t>
      </w:r>
      <w:r w:rsidRPr="005C0549">
        <w:t xml:space="preserve"> </w:t>
      </w:r>
      <w:r w:rsidRPr="005C0549">
        <w:rPr>
          <w:rStyle w:val="Emphasis"/>
        </w:rPr>
        <w:t>but leaves us well short of</w:t>
      </w:r>
      <w:r w:rsidRPr="005C0549">
        <w:t xml:space="preserve"> (a) </w:t>
      </w:r>
      <w:r w:rsidRPr="005C0549">
        <w:rPr>
          <w:rStyle w:val="Emphasis"/>
        </w:rPr>
        <w:t>a</w:t>
      </w:r>
      <w:r w:rsidRPr="005C0549">
        <w:t xml:space="preserve"> fully specified </w:t>
      </w:r>
      <w:r w:rsidRPr="005C0549">
        <w:rPr>
          <w:rStyle w:val="Emphasis"/>
        </w:rPr>
        <w:t>causal theory</w:t>
      </w:r>
      <w:r w:rsidRPr="005C0549">
        <w:t xml:space="preserve"> </w:t>
      </w:r>
      <w:r w:rsidRPr="005C0549">
        <w:rPr>
          <w:rStyle w:val="StyleUnderline"/>
        </w:rPr>
        <w:t>that</w:t>
      </w:r>
      <w:r w:rsidRPr="005C0549">
        <w:t xml:space="preserve"> (b) </w:t>
      </w:r>
      <w:r w:rsidRPr="005C0549">
        <w:rPr>
          <w:rStyle w:val="StyleUnderline"/>
        </w:rPr>
        <w:t>takes proper account of</w:t>
      </w:r>
      <w:r w:rsidRPr="005C0549">
        <w:t xml:space="preserve"> the </w:t>
      </w:r>
      <w:r w:rsidRPr="005C0549">
        <w:rPr>
          <w:rStyle w:val="StyleUnderline"/>
        </w:rPr>
        <w:t>politics</w:t>
      </w:r>
      <w:r w:rsidRPr="005C0549">
        <w:t xml:space="preserve"> of rhetorical contestation. According to the foundational theorists of the Copenhagen School, actors, usually elites, transform the social order from one of normal, everyday politics into a Schmittian world of crisis by identifying a dire threat to the political community. They conceive of this “securitizing move” in linguistic terms, as a speech act. As Ole Waever (1995: 55) argues, “By saying it [security], something is done (as in betting, a promise, naming a ship). . . . [T]</w:t>
      </w:r>
      <w:proofErr w:type="gramStart"/>
      <w:r w:rsidRPr="005C0549">
        <w:t>he</w:t>
      </w:r>
      <w:proofErr w:type="gramEnd"/>
      <w:r w:rsidRPr="005C0549">
        <w:t xml:space="preserve"> word ‘security’ is the act . . .” [emphasis added]. Securitization is a powerful discursive process that constitutes social reality. Countless articles and books have traced this process, and its consequences, in particular policy domains.</w:t>
      </w:r>
    </w:p>
    <w:p w:rsidR="004661C4" w:rsidRPr="005C0549" w:rsidRDefault="004661C4" w:rsidP="004661C4">
      <w:r w:rsidRPr="005C0549">
        <w:rPr>
          <w:rStyle w:val="StyleUnderline"/>
        </w:rPr>
        <w:t>Securitization presents itself as a causal account. But its mechanisms remain obscure,</w:t>
      </w:r>
      <w:r w:rsidRPr="005C0549">
        <w:t xml:space="preserve"> as do the conditions under which it operates. Why is speaking security so powerful? </w:t>
      </w:r>
      <w:r w:rsidRPr="005C0549">
        <w:rPr>
          <w:rStyle w:val="StyleUnderline"/>
        </w:rPr>
        <w:t>How do mere words twist and transform the social order?</w:t>
      </w:r>
      <w:r w:rsidRPr="005C0549">
        <w:t xml:space="preserve"> Does the invocation of security prompt a visceral emotional response? Are speech acts persuasive, by using well-known tropes to convince audiences that they must seek protection? Or does securitization operate through the politics of rhetorical coercion, silencing potential opponents? </w:t>
      </w:r>
      <w:r w:rsidRPr="005C0549">
        <w:rPr>
          <w:rStyle w:val="Emphasis"/>
        </w:rPr>
        <w:t>In securitization accounts</w:t>
      </w:r>
      <w:r w:rsidRPr="005C0549">
        <w:t xml:space="preserve">, </w:t>
      </w:r>
      <w:r w:rsidRPr="005C0549">
        <w:rPr>
          <w:rStyle w:val="Emphasis"/>
        </w:rPr>
        <w:t>speech acts often seem to be magical incantations</w:t>
      </w:r>
      <w:r w:rsidRPr="005C0549">
        <w:t xml:space="preserve"> </w:t>
      </w:r>
      <w:r w:rsidRPr="005C0549">
        <w:rPr>
          <w:rStyle w:val="Emphasis"/>
        </w:rPr>
        <w:t>that upend normal politics through pathways shrouded in mystery.</w:t>
      </w:r>
    </w:p>
    <w:p w:rsidR="004661C4" w:rsidRPr="005C0549" w:rsidRDefault="004661C4" w:rsidP="004661C4">
      <w:r w:rsidRPr="005C0549">
        <w:rPr>
          <w:rStyle w:val="StyleUnderline"/>
        </w:rPr>
        <w:t>Equally unclear is why some securitizing moves resonate, while others</w:t>
      </w:r>
      <w:r w:rsidRPr="005C0549">
        <w:t xml:space="preserve"> </w:t>
      </w:r>
      <w:r w:rsidRPr="005C0549">
        <w:rPr>
          <w:strike/>
        </w:rPr>
        <w:t>fall on deaf ears</w:t>
      </w:r>
      <w:r w:rsidRPr="005C0549">
        <w:t xml:space="preserve"> [</w:t>
      </w:r>
      <w:r w:rsidRPr="005C0549">
        <w:rPr>
          <w:rStyle w:val="StyleUnderline"/>
        </w:rPr>
        <w:t>are ignored</w:t>
      </w:r>
      <w:r w:rsidRPr="005C0549">
        <w:t xml:space="preserve">]. Certainly </w:t>
      </w:r>
      <w:r w:rsidRPr="005C0549">
        <w:rPr>
          <w:rStyle w:val="Emphasis"/>
        </w:rPr>
        <w:t>not all attempts to construct threats succeed</w:t>
      </w:r>
      <w:r w:rsidRPr="005C0549">
        <w:t xml:space="preserve">, and this is true of both traditional military concerns as well as “new” security issues. </w:t>
      </w:r>
      <w:r w:rsidRPr="005C0549">
        <w:rPr>
          <w:rStyle w:val="StyleUnderline"/>
        </w:rPr>
        <w:t xml:space="preserve">Both neoconservatives and structural realists in the </w:t>
      </w:r>
      <w:r w:rsidRPr="005C0549">
        <w:rPr>
          <w:rStyle w:val="Emphasis"/>
        </w:rPr>
        <w:t>U</w:t>
      </w:r>
      <w:r w:rsidRPr="005C0549">
        <w:t xml:space="preserve">nited </w:t>
      </w:r>
      <w:r w:rsidRPr="005C0549">
        <w:rPr>
          <w:rStyle w:val="Emphasis"/>
        </w:rPr>
        <w:t>S</w:t>
      </w:r>
      <w:r w:rsidRPr="005C0549">
        <w:t xml:space="preserve">tates </w:t>
      </w:r>
      <w:r w:rsidRPr="005C0549">
        <w:rPr>
          <w:rStyle w:val="StyleUnderline"/>
        </w:rPr>
        <w:t>have</w:t>
      </w:r>
      <w:r w:rsidRPr="005C0549">
        <w:t xml:space="preserve"> </w:t>
      </w:r>
      <w:r w:rsidRPr="005C0549">
        <w:rPr>
          <w:rStyle w:val="Emphasis"/>
        </w:rPr>
        <w:t>long insisted</w:t>
      </w:r>
      <w:r w:rsidRPr="005C0549">
        <w:t xml:space="preserve"> that </w:t>
      </w:r>
      <w:r w:rsidRPr="005C0549">
        <w:rPr>
          <w:rStyle w:val="Emphasis"/>
        </w:rPr>
        <w:t>conflict with China is inevitable, yet China has over the last 25 years been more opportunity than threat in US political discourse</w:t>
      </w:r>
      <w:r w:rsidRPr="005C0549">
        <w:t>—</w:t>
      </w:r>
      <w:r w:rsidRPr="005C0549">
        <w:rPr>
          <w:rStyle w:val="Emphasis"/>
        </w:rPr>
        <w:t>despite</w:t>
      </w:r>
      <w:r w:rsidRPr="005C0549">
        <w:t xml:space="preserve"> these vigorous and </w:t>
      </w:r>
      <w:r w:rsidRPr="005C0549">
        <w:rPr>
          <w:rStyle w:val="Emphasis"/>
        </w:rPr>
        <w:t>persistent securitizing moves.</w:t>
      </w:r>
      <w:r w:rsidRPr="005C0549">
        <w:t xml:space="preserve"> </w:t>
      </w:r>
      <w:r w:rsidRPr="005C0549">
        <w:rPr>
          <w:rStyle w:val="StyleUnderline"/>
        </w:rPr>
        <w:t>In very recent years, the balance has shifted, and the China threat has started to catch on</w:t>
      </w:r>
      <w:r w:rsidRPr="005C0549">
        <w:t xml:space="preserve">: </w:t>
      </w:r>
      <w:r w:rsidRPr="005C0549">
        <w:rPr>
          <w:rStyle w:val="Emphasis"/>
        </w:rPr>
        <w:t>linguistic processes alone cannot account for this change.</w:t>
      </w:r>
      <w:r w:rsidRPr="005C0549">
        <w:t xml:space="preserve"> The US military has repeatedly declared that global climate change has profound implications for national security—but that has hardly cast aside climate change deniers, many of whom are ironically foreign policy hawks supposedly deferential to the uniformed military. </w:t>
      </w:r>
      <w:r w:rsidRPr="005C0549">
        <w:rPr>
          <w:rStyle w:val="StyleUnderline"/>
        </w:rPr>
        <w:t>Authoritative speakers have varied in the efficacy of their securitizing moves.</w:t>
      </w:r>
      <w:r w:rsidRPr="005C0549">
        <w:t xml:space="preserve"> While George W. Bush powerfully framed the events of 9/11 as a global war against American values, </w:t>
      </w:r>
      <w:r w:rsidRPr="005C0549">
        <w:rPr>
          <w:rStyle w:val="Emphasis"/>
        </w:rPr>
        <w:t>F</w:t>
      </w:r>
      <w:r w:rsidRPr="005C0549">
        <w:t xml:space="preserve">ranklin </w:t>
      </w:r>
      <w:r w:rsidRPr="005C0549">
        <w:rPr>
          <w:rStyle w:val="Emphasis"/>
        </w:rPr>
        <w:t>D</w:t>
      </w:r>
      <w:r w:rsidRPr="005C0549">
        <w:t xml:space="preserve">elano </w:t>
      </w:r>
      <w:r w:rsidRPr="005C0549">
        <w:rPr>
          <w:rStyle w:val="Emphasis"/>
        </w:rPr>
        <w:t>R</w:t>
      </w:r>
      <w:r w:rsidRPr="005C0549">
        <w:t xml:space="preserve">oosevelt, a more gifted orator, </w:t>
      </w:r>
      <w:r w:rsidRPr="005C0549">
        <w:rPr>
          <w:rStyle w:val="StyleUnderline"/>
        </w:rPr>
        <w:t>struggled to convince a skeptical public that Germany presented an imminent threat</w:t>
      </w:r>
      <w:r w:rsidRPr="005C0549">
        <w:t xml:space="preserve"> to the United States. </w:t>
      </w:r>
      <w:r w:rsidRPr="005C0549">
        <w:rPr>
          <w:rStyle w:val="StyleUnderline"/>
        </w:rPr>
        <w:t>After thirty years as an active research program</w:t>
      </w:r>
      <w:r w:rsidRPr="005C0549">
        <w:t xml:space="preserve">, </w:t>
      </w:r>
      <w:r w:rsidRPr="005C0549">
        <w:rPr>
          <w:rStyle w:val="Emphasis"/>
        </w:rPr>
        <w:t>securitization theory has hardly begun to offer acceptable answers to these questions. Brief references to “facilitating conditions” won’t cut it.</w:t>
      </w:r>
      <w:r w:rsidRPr="005C0549">
        <w:t xml:space="preserve"> You don’t have to subscribe to a covering-law conception of theory to find these questions important or to find securitization’s answers unsatisfying.</w:t>
      </w:r>
    </w:p>
    <w:p w:rsidR="004661C4" w:rsidRPr="005C0549" w:rsidRDefault="004661C4" w:rsidP="004661C4">
      <w:pPr>
        <w:rPr>
          <w:rStyle w:val="Emphasis"/>
        </w:rPr>
      </w:pPr>
      <w:r w:rsidRPr="005C0549">
        <w:rPr>
          <w:rStyle w:val="StyleUnderline"/>
        </w:rPr>
        <w:t>A large part of the problem</w:t>
      </w:r>
      <w:r w:rsidRPr="005C0549">
        <w:t xml:space="preserve">, we believe, </w:t>
      </w:r>
      <w:r w:rsidRPr="005C0549">
        <w:rPr>
          <w:rStyle w:val="StyleUnderline"/>
        </w:rPr>
        <w:t>lies in securitization’s</w:t>
      </w:r>
      <w:r w:rsidRPr="005C0549">
        <w:t xml:space="preserve"> </w:t>
      </w:r>
      <w:r w:rsidRPr="005C0549">
        <w:rPr>
          <w:strike/>
        </w:rPr>
        <w:t>silence on</w:t>
      </w:r>
      <w:r w:rsidRPr="005C0549">
        <w:t xml:space="preserve"> [</w:t>
      </w:r>
      <w:r w:rsidRPr="005C0549">
        <w:rPr>
          <w:rStyle w:val="StyleUnderline"/>
        </w:rPr>
        <w:t>disregard of</w:t>
      </w:r>
      <w:r w:rsidRPr="005C0549">
        <w:t xml:space="preserve">] </w:t>
      </w:r>
      <w:r w:rsidRPr="005C0549">
        <w:rPr>
          <w:rStyle w:val="StyleUnderline"/>
        </w:rPr>
        <w:t>the politics of security.</w:t>
      </w:r>
      <w:r w:rsidRPr="005C0549">
        <w:t xml:space="preserve"> Its </w:t>
      </w:r>
      <w:r w:rsidRPr="005C0549">
        <w:rPr>
          <w:rStyle w:val="Emphasis"/>
        </w:rPr>
        <w:t>foundations in speech act theory</w:t>
      </w:r>
      <w:r w:rsidRPr="005C0549">
        <w:t xml:space="preserve"> have </w:t>
      </w:r>
      <w:r w:rsidRPr="005C0549">
        <w:rPr>
          <w:rStyle w:val="Emphasis"/>
        </w:rPr>
        <w:t>yielded an oddly apolitical theoretical framework</w:t>
      </w:r>
      <w:r w:rsidRPr="005C0549">
        <w:t xml:space="preserve">. In its seminal formulation, the Copenhagen school emphasized the internal linguistic rules that must be followed for a speech act to be recognized as competent. Yet as Thierry Balzacq argues, by treating securitization as a purely rule-driven process, the Copenhagen school ignores the politics of securitization, reducing “security to a conventional procedure such as marriage or betting in which the ‘felicity circumstances’ (conditions of success) must fully prevail for the act to go through” (2005:172). </w:t>
      </w:r>
      <w:r w:rsidRPr="005C0549">
        <w:rPr>
          <w:rStyle w:val="StyleUnderline"/>
        </w:rPr>
        <w:t>Absent from this picture are fierce rhetorical battles</w:t>
      </w:r>
      <w:r w:rsidRPr="005C0549">
        <w:t xml:space="preserve">, </w:t>
      </w:r>
      <w:r w:rsidRPr="005C0549">
        <w:rPr>
          <w:rStyle w:val="Emphasis"/>
        </w:rPr>
        <w:t>where coalitions counter securitizing moves with their own appeals</w:t>
      </w:r>
      <w:r w:rsidRPr="005C0549">
        <w:t xml:space="preserve"> that strike more or less deeply at underlying narratives. Absent as well are the </w:t>
      </w:r>
      <w:r w:rsidRPr="005C0549">
        <w:rPr>
          <w:rStyle w:val="StyleUnderline"/>
        </w:rPr>
        <w:t>public intellectuals and media</w:t>
      </w:r>
      <w:r w:rsidRPr="005C0549">
        <w:t xml:space="preserve">, who </w:t>
      </w:r>
      <w:r w:rsidRPr="005C0549">
        <w:rPr>
          <w:rStyle w:val="Emphasis"/>
        </w:rPr>
        <w:t>question</w:t>
      </w:r>
      <w:r w:rsidRPr="005C0549">
        <w:t xml:space="preserve"> and critique </w:t>
      </w:r>
      <w:r w:rsidRPr="005C0549">
        <w:rPr>
          <w:rStyle w:val="Emphasis"/>
        </w:rPr>
        <w:t>securitizing moves</w:t>
      </w:r>
      <w:r w:rsidRPr="005C0549">
        <w:t xml:space="preserve"> sometimes (and not others), sometimes to good effect (and sometimes with little impact). </w:t>
      </w:r>
      <w:r w:rsidRPr="005C0549">
        <w:rPr>
          <w:rStyle w:val="Emphasis"/>
        </w:rPr>
        <w:t>The audience</w:t>
      </w:r>
      <w:r w:rsidRPr="005C0549">
        <w:t xml:space="preserve"> itself—whether the mass public or a narrower elite stratum—</w:t>
      </w:r>
      <w:r w:rsidRPr="005C0549">
        <w:rPr>
          <w:rStyle w:val="Emphasis"/>
        </w:rPr>
        <w:t>is stripped of all agency</w:t>
      </w:r>
      <w:r w:rsidRPr="005C0549">
        <w:t xml:space="preserve">. </w:t>
      </w:r>
      <w:r w:rsidRPr="005C0549">
        <w:rPr>
          <w:rStyle w:val="Emphasis"/>
        </w:rPr>
        <w:t>Speaking security</w:t>
      </w:r>
      <w:r w:rsidRPr="005C0549">
        <w:t xml:space="preserve">, even when the performance is competent, </w:t>
      </w:r>
      <w:r w:rsidRPr="005C0549">
        <w:rPr>
          <w:rStyle w:val="Emphasis"/>
        </w:rPr>
        <w:t>does not sweep</w:t>
      </w:r>
      <w:r w:rsidRPr="005C0549">
        <w:t xml:space="preserve"> this </w:t>
      </w:r>
      <w:r w:rsidRPr="005C0549">
        <w:rPr>
          <w:rStyle w:val="Emphasis"/>
        </w:rPr>
        <w:t>politics away. Only by delving into</w:t>
      </w:r>
      <w:r w:rsidRPr="005C0549">
        <w:t xml:space="preserve"> this </w:t>
      </w:r>
      <w:r w:rsidRPr="005C0549">
        <w:rPr>
          <w:rStyle w:val="Emphasis"/>
        </w:rPr>
        <w:t>politics can we shed light on</w:t>
      </w:r>
      <w:r w:rsidRPr="005C0549">
        <w:t xml:space="preserve"> the mysteries of </w:t>
      </w:r>
      <w:r w:rsidRPr="005C0549">
        <w:rPr>
          <w:rStyle w:val="Emphasis"/>
        </w:rPr>
        <w:t>securitization.</w:t>
      </w:r>
    </w:p>
    <w:p w:rsidR="004661C4" w:rsidRPr="005C0549" w:rsidRDefault="004661C4" w:rsidP="004661C4">
      <w:r w:rsidRPr="005C0549">
        <w:rPr>
          <w:rStyle w:val="StyleUnderline"/>
        </w:rPr>
        <w:t>We see rhetorical politics</w:t>
      </w:r>
      <w:r w:rsidRPr="005C0549">
        <w:t xml:space="preserve"> as </w:t>
      </w:r>
      <w:r w:rsidRPr="005C0549">
        <w:rPr>
          <w:rStyle w:val="StyleUnderline"/>
        </w:rPr>
        <w:t>constituted less by singular “securitizing moves” than by “contentious conversation”</w:t>
      </w:r>
      <w:r w:rsidRPr="005C0549">
        <w:t xml:space="preserve">—to use Charles Tilly’s phrase. To this end, </w:t>
      </w:r>
      <w:r w:rsidRPr="005C0549">
        <w:rPr>
          <w:rStyle w:val="Emphasis"/>
        </w:rPr>
        <w:t>we</w:t>
      </w:r>
      <w:r w:rsidRPr="005C0549">
        <w:t xml:space="preserve"> would </w:t>
      </w:r>
      <w:r w:rsidRPr="005C0549">
        <w:rPr>
          <w:rStyle w:val="Emphasis"/>
        </w:rPr>
        <w:t>urge</w:t>
      </w:r>
      <w:r w:rsidRPr="005C0549">
        <w:t xml:space="preserve"> securitization </w:t>
      </w:r>
      <w:r w:rsidRPr="005C0549">
        <w:rPr>
          <w:rStyle w:val="Emphasis"/>
        </w:rPr>
        <w:t>theorists</w:t>
      </w:r>
      <w:r w:rsidRPr="005C0549">
        <w:t xml:space="preserve">, as we recently have elsewhere, </w:t>
      </w:r>
      <w:r w:rsidRPr="005C0549">
        <w:rPr>
          <w:rStyle w:val="Emphasis"/>
        </w:rPr>
        <w:t>to move towards a “pragmatic” model</w:t>
      </w:r>
      <w:r w:rsidRPr="005C0549">
        <w:t xml:space="preserve"> that rests on four analytical wagers: that actors are both strategic and social; that legitimation works by imparting meaning to political action; that legitimation is laced through with contestation; and that the power of language emerges through contentious dialogue.</w:t>
      </w:r>
    </w:p>
    <w:p w:rsidR="000C03F9" w:rsidRPr="00D14CF4" w:rsidRDefault="000C03F9" w:rsidP="000C03F9">
      <w:pPr>
        <w:pStyle w:val="Heading3"/>
        <w:ind w:firstLine="720"/>
      </w:pPr>
      <w:r w:rsidRPr="00D14CF4">
        <w:t xml:space="preserve">Heuristic Good </w:t>
      </w:r>
    </w:p>
    <w:p w:rsidR="000C03F9" w:rsidRPr="00D423A3" w:rsidRDefault="000C03F9" w:rsidP="000C03F9">
      <w:pPr>
        <w:pStyle w:val="Heading4"/>
        <w:rPr>
          <w:rFonts w:cs="Times New Roman"/>
        </w:rPr>
      </w:pPr>
      <w:r>
        <w:rPr>
          <w:rFonts w:cs="Times New Roman"/>
        </w:rPr>
        <w:t>Saying we aren’t policy makers is self-fulfilling and a cop out---it is only true if you accept their totalizing critique that eschews pursuing concrete policies of accountability for individual thinking</w:t>
      </w:r>
    </w:p>
    <w:p w:rsidR="000C03F9" w:rsidRPr="00D423A3" w:rsidRDefault="000C03F9" w:rsidP="000C03F9">
      <w:pPr>
        <w:rPr>
          <w:b/>
          <w:sz w:val="24"/>
        </w:rPr>
      </w:pPr>
      <w:r w:rsidRPr="00D423A3">
        <w:rPr>
          <w:b/>
          <w:sz w:val="24"/>
        </w:rPr>
        <w:t>Chandler, Westminster IR senior lecturer, 2004</w:t>
      </w:r>
    </w:p>
    <w:p w:rsidR="000C03F9" w:rsidRPr="00D423A3" w:rsidRDefault="000C03F9" w:rsidP="000C03F9">
      <w:r w:rsidRPr="00D423A3">
        <w:t>(David, “Building Global Civil Society `From Below'?”, Millennium - Journal of International Studies, March, 33.2, SAGE)</w:t>
      </w:r>
    </w:p>
    <w:p w:rsidR="000C03F9" w:rsidRPr="00D423A3" w:rsidRDefault="000C03F9" w:rsidP="000C03F9"/>
    <w:p w:rsidR="000C03F9" w:rsidRPr="00D423A3" w:rsidRDefault="000C03F9" w:rsidP="000C03F9">
      <w:pPr>
        <w:rPr>
          <w:sz w:val="14"/>
        </w:rPr>
      </w:pPr>
      <w:r w:rsidRPr="00D423A3">
        <w:rPr>
          <w:sz w:val="14"/>
        </w:rPr>
        <w:t xml:space="preserve">The celebration of global civil society ‘from the bottom up’ would appear to be based less on any emergence of new political forces at the global level than the desire of Western activists and commentators to justify their avoidance of accountability to any collective source of political community or elected authority. </w:t>
      </w:r>
      <w:r w:rsidRPr="00134E00">
        <w:rPr>
          <w:rStyle w:val="StyleUnderline"/>
          <w:highlight w:val="cyan"/>
        </w:rPr>
        <w:t>The focus</w:t>
      </w:r>
      <w:r w:rsidRPr="00D423A3">
        <w:rPr>
          <w:rStyle w:val="StyleUnderline"/>
        </w:rPr>
        <w:t xml:space="preserve"> on </w:t>
      </w:r>
      <w:r w:rsidRPr="00134E00">
        <w:rPr>
          <w:rStyle w:val="StyleUnderline"/>
          <w:highlight w:val="cyan"/>
        </w:rPr>
        <w:t>the</w:t>
      </w:r>
      <w:r w:rsidRPr="00D423A3">
        <w:rPr>
          <w:rStyle w:val="StyleUnderline"/>
        </w:rPr>
        <w:t xml:space="preserve"> shared interests with those ‘</w:t>
      </w:r>
      <w:r w:rsidRPr="00134E00">
        <w:rPr>
          <w:rStyle w:val="StyleUnderline"/>
          <w:highlight w:val="cyan"/>
        </w:rPr>
        <w:t>excluded</w:t>
      </w:r>
      <w:r w:rsidRPr="00D423A3">
        <w:rPr>
          <w:rStyle w:val="StyleUnderline"/>
        </w:rPr>
        <w:t xml:space="preserve">’, or the ‘imagined’ global community of radical </w:t>
      </w:r>
      <w:r w:rsidRPr="00134E00">
        <w:rPr>
          <w:rStyle w:val="StyleUnderline"/>
          <w:highlight w:val="cyan"/>
        </w:rPr>
        <w:t>activists, is</w:t>
      </w:r>
      <w:r w:rsidRPr="00D423A3">
        <w:rPr>
          <w:rStyle w:val="StyleUnderline"/>
        </w:rPr>
        <w:t xml:space="preserve"> a way of </w:t>
      </w:r>
      <w:r w:rsidRPr="00134E00">
        <w:rPr>
          <w:rStyle w:val="StyleUnderline"/>
          <w:highlight w:val="cyan"/>
        </w:rPr>
        <w:t>legitimising the avoidance of</w:t>
      </w:r>
      <w:r w:rsidRPr="00D423A3">
        <w:rPr>
          <w:rStyle w:val="StyleUnderline"/>
        </w:rPr>
        <w:t xml:space="preserve"> any </w:t>
      </w:r>
      <w:r w:rsidRPr="00134E00">
        <w:rPr>
          <w:rStyle w:val="StyleUnderline"/>
          <w:highlight w:val="cyan"/>
        </w:rPr>
        <w:t>accountability to those</w:t>
      </w:r>
      <w:r w:rsidRPr="00D423A3">
        <w:rPr>
          <w:rStyle w:val="StyleUnderline"/>
        </w:rPr>
        <w:t xml:space="preserve"> still </w:t>
      </w:r>
      <w:r w:rsidRPr="00134E00">
        <w:rPr>
          <w:rStyle w:val="StyleUnderline"/>
          <w:highlight w:val="cyan"/>
        </w:rPr>
        <w:t>‘trapped inside’</w:t>
      </w:r>
      <w:r w:rsidRPr="00D423A3">
        <w:rPr>
          <w:rStyle w:val="StyleUnderline"/>
        </w:rPr>
        <w:t>—the electorate.113</w:t>
      </w:r>
      <w:r w:rsidRPr="00D423A3">
        <w:rPr>
          <w:sz w:val="14"/>
        </w:rPr>
        <w:t xml:space="preserve"> The </w:t>
      </w:r>
      <w:r w:rsidRPr="00D423A3">
        <w:rPr>
          <w:rStyle w:val="StyleUnderline"/>
        </w:rPr>
        <w:t xml:space="preserve">struggle for individual ethical and political autonomy, </w:t>
      </w:r>
      <w:r w:rsidRPr="00134E00">
        <w:rPr>
          <w:rStyle w:val="StyleUnderline"/>
          <w:highlight w:val="cyan"/>
        </w:rPr>
        <w:t>the claim for</w:t>
      </w:r>
      <w:r w:rsidRPr="00D423A3">
        <w:rPr>
          <w:rStyle w:val="StyleUnderline"/>
        </w:rPr>
        <w:t xml:space="preserve"> the recognition of separate ‘political spaces’ and for </w:t>
      </w:r>
      <w:r w:rsidRPr="00134E00">
        <w:rPr>
          <w:rStyle w:val="StyleUnderline"/>
          <w:highlight w:val="cyan"/>
        </w:rPr>
        <w:t>the ‘incommunicability’ of political causes, demonstrates the limits of the radical claims</w:t>
      </w:r>
      <w:r w:rsidRPr="00D423A3">
        <w:rPr>
          <w:rStyle w:val="StyleUnderline"/>
        </w:rPr>
        <w:t xml:space="preserve"> for the normative project of global civil society ‘from below’</w:t>
      </w:r>
      <w:r w:rsidRPr="00D423A3">
        <w:rPr>
          <w:sz w:val="14"/>
        </w:rPr>
        <w:t xml:space="preserve">. </w:t>
      </w:r>
      <w:r w:rsidRPr="00F867EB">
        <w:rPr>
          <w:rStyle w:val="Emphasis"/>
          <w:highlight w:val="cyan"/>
        </w:rPr>
        <w:t>The rejection of the formal political sphere, as a way of mediating between the individual and the social, leaves political struggles isolated from any shared framework of meaning or from any formal processes of democratic accountability</w:t>
      </w:r>
      <w:r w:rsidRPr="00D423A3">
        <w:rPr>
          <w:rStyle w:val="Emphasis"/>
        </w:rPr>
        <w:t>.</w:t>
      </w:r>
      <w:r w:rsidRPr="00D423A3">
        <w:rPr>
          <w:sz w:val="14"/>
        </w:rPr>
        <w:t xml:space="preserve"> This article should not be read as a defence of some nostalgic vision of the past, neither does it assert that the key problem with radical global civil society approaches is their rejection of formal engagement in existing political institutions and practices. </w:t>
      </w:r>
      <w:r w:rsidRPr="00D423A3">
        <w:rPr>
          <w:rStyle w:val="StyleUnderline"/>
        </w:rPr>
        <w:t xml:space="preserve">The point being made here is that </w:t>
      </w:r>
      <w:r w:rsidRPr="00F867EB">
        <w:rPr>
          <w:rStyle w:val="StyleUnderline"/>
          <w:highlight w:val="cyan"/>
        </w:rPr>
        <w:t>the rejection of state-based processes</w:t>
      </w:r>
      <w:r w:rsidRPr="00D423A3">
        <w:rPr>
          <w:rStyle w:val="StyleUnderline"/>
        </w:rPr>
        <w:t>, which force the individual to engage with and account for the views of other members of society</w:t>
      </w:r>
      <w:r w:rsidRPr="00D423A3">
        <w:rPr>
          <w:sz w:val="14"/>
        </w:rPr>
        <w:t xml:space="preserve">, </w:t>
      </w:r>
      <w:r w:rsidRPr="00F867EB">
        <w:rPr>
          <w:rStyle w:val="Emphasis"/>
          <w:highlight w:val="cyan"/>
        </w:rPr>
        <w:t>is a reflection of a broader problem—an unwillingness to engage in political contestation</w:t>
      </w:r>
      <w:r w:rsidRPr="00D423A3">
        <w:rPr>
          <w:rStyle w:val="Emphasis"/>
        </w:rPr>
        <w:t xml:space="preserve">. </w:t>
      </w:r>
      <w:r w:rsidRPr="00D423A3">
        <w:rPr>
          <w:rStyle w:val="StyleUnderline"/>
        </w:rPr>
        <w:t xml:space="preserve">Advocates of global civil society ‘from below’ would rather hide behind the views of someone else, </w:t>
      </w:r>
      <w:r w:rsidRPr="00D423A3">
        <w:rPr>
          <w:sz w:val="14"/>
        </w:rPr>
        <w:t>legitimising their views as the prior moral claims of others—the courtly advocates—</w:t>
      </w:r>
      <w:r w:rsidRPr="00D423A3">
        <w:rPr>
          <w:rStyle w:val="StyleUnderline"/>
        </w:rPr>
        <w:t xml:space="preserve">or putting themselves in harm’s way </w:t>
      </w:r>
      <w:r w:rsidRPr="00D423A3">
        <w:rPr>
          <w:sz w:val="14"/>
        </w:rPr>
        <w:t xml:space="preserve">and leading by inarticulate example, </w:t>
      </w:r>
      <w:r w:rsidRPr="00D423A3">
        <w:rPr>
          <w:rStyle w:val="StyleUnderline"/>
        </w:rPr>
        <w:t>rather than engaging in a public debate</w:t>
      </w:r>
      <w:r w:rsidRPr="00D423A3">
        <w:rPr>
          <w:sz w:val="14"/>
        </w:rPr>
        <w:t xml:space="preserve">. The unwillingness of radical activists to engage with their own society reflects the attenuation of political community rather than its expansion. </w:t>
      </w:r>
      <w:r w:rsidRPr="00F867EB">
        <w:rPr>
          <w:rStyle w:val="Emphasis"/>
          <w:highlight w:val="cyan"/>
        </w:rPr>
        <w:t>Regardless of the effectiveness of radical lobbying and calls for recognition, this rejection of social engagement can only further legitimise the narrowing of the political sphere to a small circle of unaccountable elites</w:t>
      </w:r>
      <w:r w:rsidRPr="00F867EB">
        <w:rPr>
          <w:rStyle w:val="StyleUnderline"/>
          <w:highlight w:val="cyan"/>
        </w:rPr>
        <w:t>.</w:t>
      </w:r>
      <w:r w:rsidRPr="00D423A3">
        <w:rPr>
          <w:rStyle w:val="StyleUnderline"/>
        </w:rPr>
        <w:t xml:space="preserve"> If the only alternative to the political ‘game’ is to threaten to ‘take our ball home’—the anti-politics of rejectionism—the powers that be can sleep peacefully in their beds.</w:t>
      </w:r>
    </w:p>
    <w:p w:rsidR="000C03F9" w:rsidRDefault="000C03F9" w:rsidP="000C03F9"/>
    <w:p w:rsidR="001D5FAF" w:rsidRDefault="001D5FAF" w:rsidP="001D5FAF">
      <w:pPr>
        <w:pStyle w:val="Heading3"/>
      </w:pPr>
      <w:r>
        <w:t>IR Method Justifications</w:t>
      </w:r>
    </w:p>
    <w:p w:rsidR="001D5FAF" w:rsidRPr="00797146" w:rsidRDefault="001D5FAF" w:rsidP="001D5FAF">
      <w:pPr>
        <w:pStyle w:val="Heading4"/>
      </w:pPr>
      <w:r w:rsidRPr="00797146">
        <w:t>Scenario analysis is pedagogically valuable – enhances creativity and self-reflexivity, deconstructs cognitive biases and flawed ontological assumptions, and enables the imagination and creation of alternative futures.</w:t>
      </w:r>
    </w:p>
    <w:p w:rsidR="001D5FAF" w:rsidRPr="00797146" w:rsidRDefault="001D5FAF" w:rsidP="001D5FAF">
      <w:r w:rsidRPr="00797146">
        <w:rPr>
          <w:b/>
        </w:rPr>
        <w:t>Barma et al. 16</w:t>
      </w:r>
      <w:r w:rsidRPr="00797146">
        <w:t xml:space="preserve"> – (May 2016, [Advance Publication Online on 11/6/15], Naazneen Barma, PhD in Political Science from UC-Berkeley, Assistant Professor of National Security Affairs at the Naval Postgraduate School, Brent Durbin, PhD in Political Science from UC-Berkeley, Professor of Government at Smith College, Eric Lorber, JD from UPenn and PhD in Political Science from Duke, Gibson, Dunn &amp; Crutcher, Rachel Whitlark, PhD in Political Science from GWU, Post-Doctoral Research Fellow with the Project on Managing the Atom and International Security Program within the Belfer Center for Science and International Affairs at Harvard, “‘Imagine a World in Which’: Using Scenarios in Political Science,” International Studies Perspectives 17 (2), pp. 1-19, </w:t>
      </w:r>
      <w:hyperlink r:id="rId15" w:history="1">
        <w:r w:rsidRPr="00797146">
          <w:rPr>
            <w:rStyle w:val="Hyperlink"/>
          </w:rPr>
          <w:t>http://www.naazneenbarma.com/uploads/2/9/6/9/29695681/using_scenarios_in_political_science_isp_2015.pdf</w:t>
        </w:r>
      </w:hyperlink>
      <w:r w:rsidRPr="00797146">
        <w:t>)</w:t>
      </w:r>
    </w:p>
    <w:p w:rsidR="001D5FAF" w:rsidRPr="00797146" w:rsidRDefault="001D5FAF" w:rsidP="001D5FAF">
      <w:pPr>
        <w:rPr>
          <w:sz w:val="18"/>
          <w:szCs w:val="18"/>
        </w:rPr>
      </w:pPr>
      <w:r w:rsidRPr="00797146">
        <w:rPr>
          <w:sz w:val="18"/>
          <w:szCs w:val="18"/>
        </w:rPr>
        <w:t>**FYI if anyone is skeptical of Barma’s affiliation with the Naval Postgraduate School, it’s worth looking at her publication history, which is deeply opposed to US hegemony and the existing liberal world order:</w:t>
      </w:r>
    </w:p>
    <w:p w:rsidR="001D5FAF" w:rsidRPr="00797146" w:rsidRDefault="001D5FAF" w:rsidP="001D5FAF">
      <w:pPr>
        <w:pStyle w:val="ListParagraph"/>
        <w:numPr>
          <w:ilvl w:val="0"/>
          <w:numId w:val="11"/>
        </w:numPr>
        <w:rPr>
          <w:sz w:val="18"/>
          <w:szCs w:val="18"/>
        </w:rPr>
      </w:pPr>
      <w:proofErr w:type="gramStart"/>
      <w:r w:rsidRPr="00797146">
        <w:rPr>
          <w:sz w:val="18"/>
          <w:szCs w:val="18"/>
        </w:rPr>
        <w:t>co-authored</w:t>
      </w:r>
      <w:proofErr w:type="gramEnd"/>
      <w:r w:rsidRPr="00797146">
        <w:rPr>
          <w:sz w:val="18"/>
          <w:szCs w:val="18"/>
        </w:rPr>
        <w:t xml:space="preserve"> an article entitled “How Globalization Went Bad” that has this byline: “From terrorism to global warming, the evils of globalization are more dangerous than ever before. What went wrong? The world became dependent on a single superpower. Only by correcting this imbalance can the world become a safer place.” (http://cisac.fsi.stanford.edu/publications/how_globalization_went_bad)  </w:t>
      </w:r>
    </w:p>
    <w:p w:rsidR="001D5FAF" w:rsidRPr="00797146" w:rsidRDefault="001D5FAF" w:rsidP="001D5FAF">
      <w:pPr>
        <w:pStyle w:val="ListParagraph"/>
        <w:numPr>
          <w:ilvl w:val="0"/>
          <w:numId w:val="11"/>
        </w:numPr>
        <w:rPr>
          <w:sz w:val="18"/>
          <w:szCs w:val="18"/>
        </w:rPr>
      </w:pPr>
      <w:r w:rsidRPr="00797146">
        <w:rPr>
          <w:sz w:val="18"/>
          <w:szCs w:val="18"/>
        </w:rPr>
        <w:t>most recent published scenario is entitled “World Without the West,” supports the a Non-Western reinvention of the liberal order, and concludes that “This argument made a lot of people uncomfortable, mostly because of an endemic and gross overestimation of the reach, depth and attractiveness of the existing liberal order” (http://nationalinterest.org/feature/welcome-the-world-without-the-west-11651)</w:t>
      </w:r>
    </w:p>
    <w:p w:rsidR="001D5FAF" w:rsidRPr="00797146" w:rsidRDefault="001D5FAF" w:rsidP="001D5FAF"/>
    <w:p w:rsidR="001D5FAF" w:rsidRPr="00797146" w:rsidRDefault="001D5FAF" w:rsidP="001D5FAF">
      <w:pPr>
        <w:rPr>
          <w:sz w:val="10"/>
        </w:rPr>
      </w:pPr>
      <w:r w:rsidRPr="00797146">
        <w:rPr>
          <w:rStyle w:val="StyleUnderline"/>
        </w:rPr>
        <w:t>Over the past decade, the “cult of irrelevance” in political science</w:t>
      </w:r>
      <w:r w:rsidRPr="00797146">
        <w:rPr>
          <w:sz w:val="10"/>
        </w:rPr>
        <w:t xml:space="preserve"> scholarship </w:t>
      </w:r>
      <w:r w:rsidRPr="00797146">
        <w:rPr>
          <w:rStyle w:val="StyleUnderline"/>
        </w:rPr>
        <w:t>has been lamented by a growing chorus</w:t>
      </w:r>
      <w:r w:rsidRPr="00797146">
        <w:rPr>
          <w:sz w:val="10"/>
        </w:rPr>
        <w:t xml:space="preserve"> (Putnam 2003; Nye 2009; Walt 2009). </w:t>
      </w:r>
      <w:r w:rsidRPr="00797146">
        <w:rPr>
          <w:rStyle w:val="StyleUnderline"/>
        </w:rPr>
        <w:t>Prominent scholars</w:t>
      </w:r>
      <w:r w:rsidRPr="00797146">
        <w:rPr>
          <w:sz w:val="10"/>
        </w:rPr>
        <w:t xml:space="preserve"> of international affairs </w:t>
      </w:r>
      <w:r w:rsidRPr="00797146">
        <w:rPr>
          <w:rStyle w:val="StyleUnderline"/>
        </w:rPr>
        <w:t>have diagnosed</w:t>
      </w:r>
      <w:r w:rsidRPr="00797146">
        <w:rPr>
          <w:sz w:val="10"/>
        </w:rPr>
        <w:t xml:space="preserve"> the roots of </w:t>
      </w:r>
      <w:r w:rsidRPr="00797146">
        <w:rPr>
          <w:rStyle w:val="StyleUnderline"/>
        </w:rPr>
        <w:t>the gap</w:t>
      </w:r>
      <w:r w:rsidRPr="00797146">
        <w:rPr>
          <w:sz w:val="10"/>
        </w:rPr>
        <w:t xml:space="preserve"> between academia and policymaking, </w:t>
      </w:r>
      <w:r w:rsidRPr="00797146">
        <w:rPr>
          <w:rStyle w:val="StyleUnderline"/>
        </w:rPr>
        <w:t>made the case for why</w:t>
      </w:r>
      <w:r w:rsidRPr="00797146">
        <w:rPr>
          <w:sz w:val="10"/>
        </w:rPr>
        <w:t xml:space="preserve"> political science </w:t>
      </w:r>
      <w:r w:rsidRPr="00797146">
        <w:rPr>
          <w:rStyle w:val="StyleUnderline"/>
        </w:rPr>
        <w:t>research is valuable for policymaking</w:t>
      </w:r>
      <w:r w:rsidRPr="00797146">
        <w:rPr>
          <w:sz w:val="10"/>
        </w:rPr>
        <w:t xml:space="preserve">, </w:t>
      </w:r>
      <w:r w:rsidRPr="00797146">
        <w:rPr>
          <w:rStyle w:val="StyleUnderline"/>
        </w:rPr>
        <w:t>and offered</w:t>
      </w:r>
      <w:r w:rsidRPr="00797146">
        <w:rPr>
          <w:sz w:val="10"/>
        </w:rPr>
        <w:t xml:space="preserve"> a number of </w:t>
      </w:r>
      <w:r w:rsidRPr="00797146">
        <w:rPr>
          <w:rStyle w:val="StyleUnderline"/>
        </w:rPr>
        <w:t>ideas</w:t>
      </w:r>
      <w:r w:rsidRPr="00797146">
        <w:rPr>
          <w:sz w:val="10"/>
        </w:rPr>
        <w:t xml:space="preserve"> for enhancing the policy relevance of scholarship in international relations and comparative politics (Walt 2005</w:t>
      </w:r>
      <w:proofErr w:type="gramStart"/>
      <w:r w:rsidRPr="00797146">
        <w:rPr>
          <w:sz w:val="10"/>
        </w:rPr>
        <w:t>,2011</w:t>
      </w:r>
      <w:proofErr w:type="gramEnd"/>
      <w:r w:rsidRPr="00797146">
        <w:rPr>
          <w:sz w:val="10"/>
        </w:rPr>
        <w:t xml:space="preserve">; Mead 2010; Van Evera 2010; Jentleson and Ratner 2011; Gallucci 2012; Avey and Desch 2014). Building on these insights, </w:t>
      </w:r>
      <w:r w:rsidRPr="00797146">
        <w:rPr>
          <w:rStyle w:val="StyleUnderline"/>
        </w:rPr>
        <w:t>several initiatives have been formed</w:t>
      </w:r>
      <w:r w:rsidRPr="00797146">
        <w:rPr>
          <w:sz w:val="10"/>
        </w:rPr>
        <w:t xml:space="preserve"> in the attempt to “bridge the gap.”2 </w:t>
      </w:r>
      <w:r w:rsidRPr="00797146">
        <w:rPr>
          <w:rStyle w:val="StyleUnderline"/>
        </w:rPr>
        <w:t>Many</w:t>
      </w:r>
      <w:r w:rsidRPr="00797146">
        <w:rPr>
          <w:sz w:val="10"/>
        </w:rPr>
        <w:t xml:space="preserve"> of the specific efforts put in place by these projects </w:t>
      </w:r>
      <w:r w:rsidRPr="00797146">
        <w:rPr>
          <w:rStyle w:val="StyleUnderline"/>
        </w:rPr>
        <w:t>focus on providing scholars with the skills, platforms, and networks to better communicate</w:t>
      </w:r>
      <w:r w:rsidRPr="00797146">
        <w:rPr>
          <w:sz w:val="10"/>
        </w:rPr>
        <w:t xml:space="preserve"> the </w:t>
      </w:r>
      <w:r w:rsidRPr="00797146">
        <w:rPr>
          <w:rStyle w:val="StyleUnderline"/>
        </w:rPr>
        <w:t>findings and implications</w:t>
      </w:r>
      <w:r w:rsidRPr="00797146">
        <w:rPr>
          <w:sz w:val="10"/>
        </w:rPr>
        <w:t xml:space="preserve"> of their research </w:t>
      </w:r>
      <w:r w:rsidRPr="00797146">
        <w:rPr>
          <w:rStyle w:val="StyleUnderline"/>
        </w:rPr>
        <w:t>to the policymaking community</w:t>
      </w:r>
      <w:r w:rsidRPr="00797146">
        <w:rPr>
          <w:sz w:val="10"/>
        </w:rPr>
        <w:t>, a necessary and worthwhile objective for a field in which theoretical debates, methodological training, and publishing norms tend more and more toward the abstract and esoteric.</w:t>
      </w:r>
    </w:p>
    <w:p w:rsidR="001D5FAF" w:rsidRPr="00797146" w:rsidRDefault="001D5FAF" w:rsidP="001D5FAF">
      <w:pPr>
        <w:rPr>
          <w:sz w:val="10"/>
        </w:rPr>
      </w:pPr>
      <w:r w:rsidRPr="00797146">
        <w:rPr>
          <w:rStyle w:val="StyleUnderline"/>
        </w:rPr>
        <w:t>Yet enhancing communication</w:t>
      </w:r>
      <w:r w:rsidRPr="00797146">
        <w:rPr>
          <w:sz w:val="10"/>
        </w:rPr>
        <w:t xml:space="preserve"> between scholars and policymakers </w:t>
      </w:r>
      <w:r w:rsidRPr="00797146">
        <w:rPr>
          <w:rStyle w:val="StyleUnderline"/>
        </w:rPr>
        <w:t>is only one component</w:t>
      </w:r>
      <w:r w:rsidRPr="00797146">
        <w:rPr>
          <w:sz w:val="10"/>
        </w:rPr>
        <w:t xml:space="preserve"> of bridging the gap between international affairs theory and practice. </w:t>
      </w:r>
      <w:r w:rsidRPr="00797146">
        <w:rPr>
          <w:rStyle w:val="StyleUnderline"/>
        </w:rPr>
        <w:t>Another</w:t>
      </w:r>
      <w:r w:rsidRPr="00797146">
        <w:rPr>
          <w:sz w:val="10"/>
        </w:rPr>
        <w:t xml:space="preserve"> crucial component of this bridge </w:t>
      </w:r>
      <w:r w:rsidRPr="00797146">
        <w:rPr>
          <w:rStyle w:val="StyleUnderline"/>
        </w:rPr>
        <w:t xml:space="preserve">is the </w:t>
      </w:r>
      <w:r w:rsidRPr="00797146">
        <w:rPr>
          <w:rStyle w:val="Emphasis"/>
        </w:rPr>
        <w:t>generation of substantive research programs that are actually policy relevant</w:t>
      </w:r>
      <w:r w:rsidRPr="00797146">
        <w:rPr>
          <w:sz w:val="10"/>
        </w:rPr>
        <w:t xml:space="preserve">—a challenge to which less concerted attention has been paid. The dual challenges of bridging the gap are especially acute for graduate students, a particular irony since many enter the discipline with the explicit hope of informing policy. </w:t>
      </w:r>
      <w:r w:rsidRPr="00797146">
        <w:rPr>
          <w:rStyle w:val="StyleUnderline"/>
        </w:rPr>
        <w:t>In a field that has an admirable devotion to pedagogical self-reflection</w:t>
      </w:r>
      <w:r w:rsidRPr="00797146">
        <w:rPr>
          <w:sz w:val="10"/>
        </w:rPr>
        <w:t xml:space="preserve">, </w:t>
      </w:r>
      <w:r w:rsidRPr="00797146">
        <w:rPr>
          <w:rStyle w:val="Emphasis"/>
        </w:rPr>
        <w:t>strikingly little attention is paid to techniques for generating policy-relevant ideas</w:t>
      </w:r>
      <w:r w:rsidRPr="00797146">
        <w:rPr>
          <w:sz w:val="10"/>
        </w:rPr>
        <w:t xml:space="preserve"> </w:t>
      </w:r>
      <w:r w:rsidRPr="00797146">
        <w:rPr>
          <w:rStyle w:val="StyleUnderline"/>
        </w:rPr>
        <w:t>for</w:t>
      </w:r>
      <w:r w:rsidRPr="00797146">
        <w:rPr>
          <w:sz w:val="10"/>
        </w:rPr>
        <w:t xml:space="preserve"> dissertation and other </w:t>
      </w:r>
      <w:r w:rsidRPr="00797146">
        <w:rPr>
          <w:rStyle w:val="StyleUnderline"/>
        </w:rPr>
        <w:t>research topics</w:t>
      </w:r>
      <w:r w:rsidRPr="00797146">
        <w:rPr>
          <w:sz w:val="10"/>
        </w:rPr>
        <w:t>. Although numerous articles and conference workshops are devoted to the importance of experiential and problem-based learning, especially through techniques of simulation that emulate policymaking processes (Loggins 2009; Butcher 2012; Glasgow 2012; Rothman 2012; DiCicco 2014), little has been written about the use of such techniques for generating and developing innovative research ideas.</w:t>
      </w:r>
    </w:p>
    <w:p w:rsidR="001D5FAF" w:rsidRPr="00797146" w:rsidRDefault="001D5FAF" w:rsidP="001D5FAF">
      <w:pPr>
        <w:rPr>
          <w:sz w:val="10"/>
        </w:rPr>
      </w:pPr>
      <w:r w:rsidRPr="00797146">
        <w:rPr>
          <w:rStyle w:val="StyleUnderline"/>
        </w:rPr>
        <w:t>This article outlines an experiential and problem-based approach to</w:t>
      </w:r>
      <w:r w:rsidRPr="00797146">
        <w:rPr>
          <w:sz w:val="10"/>
        </w:rPr>
        <w:t xml:space="preserve"> developing a </w:t>
      </w:r>
      <w:r w:rsidRPr="00797146">
        <w:rPr>
          <w:rStyle w:val="StyleUnderline"/>
        </w:rPr>
        <w:t>political science research</w:t>
      </w:r>
      <w:r w:rsidRPr="00797146">
        <w:rPr>
          <w:sz w:val="10"/>
        </w:rPr>
        <w:t xml:space="preserve"> program </w:t>
      </w:r>
      <w:r w:rsidRPr="00797146">
        <w:rPr>
          <w:rStyle w:val="StyleUnderline"/>
        </w:rPr>
        <w:t>using scenario analysis</w:t>
      </w:r>
      <w:r w:rsidRPr="00797146">
        <w:rPr>
          <w:sz w:val="10"/>
        </w:rPr>
        <w:t>. It focuses especially on illuminating the research generation and pedagogical benefits of this technique by describing the use of scenarios in the annual New Era Foreign Policy Conference (NEFPC), which brings together doctoral students of international and comparative affairs who share a demonstrated interest in policy-relevant scholarship.3 In the introductory section, the article outlines the practice of scenario analysis and considers the utility of the technique in political science. We argue that scenario analysis should be viewed as a tool to stimulate problem-based learning for doctoral students and discuss the broader scholarly benefits of using scenarios to help generate research ideas. The second section details the manner in which NEFPC deploys scenario analysis. The third section reflects upon some of the concrete scholarly benefits that have been realized from the scenario format. The fourth section offers insights on the pedagogical potential associated with using scenarios in the classroom across levels of study. A brief conclusion reflects on the importance of developing specific techniques to aid those who wish to generate political science scholarship of relevance to the policy world.</w:t>
      </w:r>
    </w:p>
    <w:p w:rsidR="001D5FAF" w:rsidRPr="00797146" w:rsidRDefault="001D5FAF" w:rsidP="001D5FAF">
      <w:pPr>
        <w:rPr>
          <w:sz w:val="10"/>
        </w:rPr>
      </w:pPr>
      <w:r w:rsidRPr="00797146">
        <w:rPr>
          <w:sz w:val="10"/>
        </w:rPr>
        <w:t>What Are Scenarios and Why Use Them in Political Science?</w:t>
      </w:r>
    </w:p>
    <w:p w:rsidR="001D5FAF" w:rsidRPr="00797146" w:rsidRDefault="001D5FAF" w:rsidP="001D5FAF">
      <w:pPr>
        <w:rPr>
          <w:sz w:val="10"/>
        </w:rPr>
      </w:pPr>
      <w:r w:rsidRPr="00797146">
        <w:rPr>
          <w:rStyle w:val="StyleUnderline"/>
        </w:rPr>
        <w:t>Scenario analysis</w:t>
      </w:r>
      <w:r w:rsidRPr="00797146">
        <w:rPr>
          <w:sz w:val="10"/>
        </w:rPr>
        <w:t xml:space="preserve"> is perceived most commonly as a technique for examining the robustness of strategy. It </w:t>
      </w:r>
      <w:r w:rsidRPr="00797146">
        <w:rPr>
          <w:rStyle w:val="StyleUnderline"/>
        </w:rPr>
        <w:t>can immerse decision makers in future states that go beyond conventional extrapolations of current trends</w:t>
      </w:r>
      <w:r w:rsidRPr="00797146">
        <w:rPr>
          <w:sz w:val="10"/>
        </w:rPr>
        <w:t xml:space="preserve">, </w:t>
      </w:r>
      <w:r w:rsidRPr="00797146">
        <w:rPr>
          <w:rStyle w:val="StyleUnderline"/>
        </w:rPr>
        <w:t>preparing them to take advantage of unexpected opportunities and to protect themselves from adverse exogenous shocks</w:t>
      </w:r>
      <w:r w:rsidRPr="00797146">
        <w:rPr>
          <w:sz w:val="10"/>
        </w:rPr>
        <w:t xml:space="preserve">. The global petroleum company Shell, a pioneer of the technique, characterizes scenario analysis as the art of considering “what if” questions about possible future worlds. </w:t>
      </w:r>
      <w:r w:rsidRPr="00797146">
        <w:rPr>
          <w:rStyle w:val="StyleUnderline"/>
        </w:rPr>
        <w:t xml:space="preserve">Scenario analysis is thus </w:t>
      </w:r>
      <w:r w:rsidRPr="00797146">
        <w:rPr>
          <w:rStyle w:val="Emphasis"/>
        </w:rPr>
        <w:t>typically seen as serving the purposes of corporate planning or as a policy tool</w:t>
      </w:r>
      <w:r w:rsidRPr="00797146">
        <w:rPr>
          <w:sz w:val="10"/>
        </w:rPr>
        <w:t xml:space="preserve"> to be used in combination with simulations of decision making. </w:t>
      </w:r>
      <w:r w:rsidRPr="00797146">
        <w:rPr>
          <w:rStyle w:val="Emphasis"/>
        </w:rPr>
        <w:t>Yet scenario analysis is not inherently limited to these uses</w:t>
      </w:r>
      <w:r w:rsidRPr="00797146">
        <w:rPr>
          <w:sz w:val="10"/>
        </w:rPr>
        <w:t xml:space="preserve">. </w:t>
      </w:r>
      <w:r w:rsidRPr="00797146">
        <w:rPr>
          <w:rStyle w:val="StyleUnderline"/>
        </w:rPr>
        <w:t>This section</w:t>
      </w:r>
      <w:r w:rsidRPr="00797146">
        <w:rPr>
          <w:sz w:val="10"/>
        </w:rPr>
        <w:t xml:space="preserve"> provides a brief overview of the practice of scenario analysis and the motivations underpinning its uses. It then </w:t>
      </w:r>
      <w:r w:rsidRPr="00797146">
        <w:rPr>
          <w:rStyle w:val="StyleUnderline"/>
        </w:rPr>
        <w:t>makes a case for the utility of the technique for political science scholarship</w:t>
      </w:r>
      <w:r w:rsidRPr="00797146">
        <w:rPr>
          <w:sz w:val="10"/>
        </w:rPr>
        <w:t xml:space="preserve"> and describes how the scenarios deployed at NEFPC were created.</w:t>
      </w:r>
    </w:p>
    <w:p w:rsidR="001D5FAF" w:rsidRPr="00797146" w:rsidRDefault="001D5FAF" w:rsidP="001D5FAF">
      <w:pPr>
        <w:rPr>
          <w:sz w:val="10"/>
        </w:rPr>
      </w:pPr>
      <w:r w:rsidRPr="00797146">
        <w:rPr>
          <w:sz w:val="10"/>
        </w:rPr>
        <w:t>The Art of Scenario Analysis</w:t>
      </w:r>
    </w:p>
    <w:p w:rsidR="001D5FAF" w:rsidRPr="00797146" w:rsidRDefault="001D5FAF" w:rsidP="001D5FAF">
      <w:pPr>
        <w:rPr>
          <w:sz w:val="10"/>
        </w:rPr>
      </w:pPr>
      <w:r w:rsidRPr="00797146">
        <w:rPr>
          <w:rStyle w:val="StyleUnderline"/>
        </w:rPr>
        <w:t xml:space="preserve">We characterize scenario analysis as the art of juxtaposing current trends in unexpected combinations in order to </w:t>
      </w:r>
      <w:r w:rsidRPr="00797146">
        <w:rPr>
          <w:rStyle w:val="Emphasis"/>
        </w:rPr>
        <w:t>articulate surprising and yet plausible futures</w:t>
      </w:r>
      <w:r w:rsidRPr="00797146">
        <w:rPr>
          <w:sz w:val="10"/>
        </w:rPr>
        <w:t xml:space="preserve">, often </w:t>
      </w:r>
      <w:r w:rsidRPr="00797146">
        <w:rPr>
          <w:rStyle w:val="Emphasis"/>
        </w:rPr>
        <w:t>referred to as “alternative worlds.”</w:t>
      </w:r>
      <w:r w:rsidRPr="00797146">
        <w:rPr>
          <w:sz w:val="10"/>
        </w:rPr>
        <w:t xml:space="preserve"> </w:t>
      </w:r>
      <w:r w:rsidRPr="00797146">
        <w:rPr>
          <w:rStyle w:val="StyleUnderline"/>
        </w:rPr>
        <w:t>Scenarios are</w:t>
      </w:r>
      <w:r w:rsidRPr="00797146">
        <w:rPr>
          <w:sz w:val="10"/>
        </w:rPr>
        <w:t xml:space="preserve"> thus </w:t>
      </w:r>
      <w:r w:rsidRPr="00797146">
        <w:rPr>
          <w:rStyle w:val="Emphasis"/>
        </w:rPr>
        <w:t>explicitly not forecasts or projections based on linear extrapolations of contemporary patterns</w:t>
      </w:r>
      <w:r w:rsidRPr="00797146">
        <w:rPr>
          <w:sz w:val="10"/>
        </w:rPr>
        <w:t xml:space="preserve">, </w:t>
      </w:r>
      <w:r w:rsidRPr="00797146">
        <w:rPr>
          <w:rStyle w:val="StyleUnderline"/>
        </w:rPr>
        <w:t xml:space="preserve">and they are </w:t>
      </w:r>
      <w:r w:rsidRPr="00797146">
        <w:rPr>
          <w:rStyle w:val="Emphasis"/>
        </w:rPr>
        <w:t>not hypothesis-based expert predictions</w:t>
      </w:r>
      <w:r w:rsidRPr="00797146">
        <w:rPr>
          <w:sz w:val="10"/>
        </w:rPr>
        <w:t xml:space="preserve">. </w:t>
      </w:r>
      <w:r w:rsidRPr="00797146">
        <w:rPr>
          <w:rStyle w:val="Emphasis"/>
        </w:rPr>
        <w:t>Nor should they be equated with simulations</w:t>
      </w:r>
      <w:r w:rsidRPr="00797146">
        <w:rPr>
          <w:rStyle w:val="StyleUnderline"/>
        </w:rPr>
        <w:t>, which are</w:t>
      </w:r>
      <w:r w:rsidRPr="00797146">
        <w:rPr>
          <w:sz w:val="10"/>
        </w:rPr>
        <w:t xml:space="preserve"> best characterized as </w:t>
      </w:r>
      <w:r w:rsidRPr="00797146">
        <w:rPr>
          <w:rStyle w:val="StyleUnderline"/>
        </w:rPr>
        <w:t xml:space="preserve">functional representations of </w:t>
      </w:r>
      <w:r w:rsidRPr="00797146">
        <w:rPr>
          <w:rStyle w:val="Emphasis"/>
        </w:rPr>
        <w:t>real institutions</w:t>
      </w:r>
      <w:r w:rsidRPr="00797146">
        <w:rPr>
          <w:rStyle w:val="StyleUnderline"/>
        </w:rPr>
        <w:t xml:space="preserve"> or decision-making processes</w:t>
      </w:r>
      <w:r w:rsidRPr="00797146">
        <w:rPr>
          <w:sz w:val="10"/>
        </w:rPr>
        <w:t xml:space="preserve"> (Asal 2005). </w:t>
      </w:r>
      <w:r w:rsidRPr="00797146">
        <w:rPr>
          <w:rStyle w:val="Emphasis"/>
        </w:rPr>
        <w:t>Instead, they are depictions of possible future states of the world</w:t>
      </w:r>
      <w:r w:rsidRPr="00797146">
        <w:rPr>
          <w:sz w:val="10"/>
        </w:rPr>
        <w:t xml:space="preserve">, offered </w:t>
      </w:r>
      <w:r w:rsidRPr="00797146">
        <w:rPr>
          <w:rStyle w:val="Emphasis"/>
        </w:rPr>
        <w:t>together with a narrative of the driving causal forces</w:t>
      </w:r>
      <w:r w:rsidRPr="00797146">
        <w:rPr>
          <w:sz w:val="10"/>
        </w:rPr>
        <w:t xml:space="preserve"> and potential exogenous shocks </w:t>
      </w:r>
      <w:r w:rsidRPr="00797146">
        <w:rPr>
          <w:rStyle w:val="Emphasis"/>
        </w:rPr>
        <w:t>that could lead to those futures</w:t>
      </w:r>
      <w:r w:rsidRPr="00797146">
        <w:rPr>
          <w:sz w:val="10"/>
        </w:rPr>
        <w:t>. Good scenarios thus rely on explicit causal propositions that, independent of one another, are plausible—yet, when combined, suggest surprising and sometimes controversial future worlds. For example, few predicted the dramatic fall in oil prices toward the end of 2014. Yet independent driving forces, such as the shale gas revolution in the United States, China’s slowing economic growth, and declining conflict in major Middle Eastern oil producers such as Libya, were all recognized secular trends that—combined with OPEC’s decision not to take concerted action as prices began to decline—came together in an unexpected way.</w:t>
      </w:r>
    </w:p>
    <w:p w:rsidR="001D5FAF" w:rsidRPr="00797146" w:rsidRDefault="001D5FAF" w:rsidP="001D5FAF">
      <w:pPr>
        <w:rPr>
          <w:sz w:val="10"/>
        </w:rPr>
      </w:pPr>
      <w:r w:rsidRPr="00797146">
        <w:rPr>
          <w:sz w:val="10"/>
        </w:rPr>
        <w:t>While scenario analysis played a role in war gaming and strategic planning during the Cold War, the real antecedents of the contemporary practice are found in corporate futures studies of the late 1960s and early 1970s (Raskin et al. 2005). Scenario analysis was essentially initiated at Royal Dutch Shell in 1965, with the realization that the usual forecasting techniques and models were not capturing the rapidly changing environment in which the company operated (Wack 1985; Schwartz 1991). In particular, it had become evident that straight-line extrapolations of past global trends were inadequate for anticipating the evolving business environment. Shell-style scenario planning “helped break the habit, ingrained in most corporate planning, of assuming that the future will look much like the present” (Wilkinson and Kupers 2013, 4). Using scenario thinking, Shell anticipated the possibility of two Arab-induced oil shocks in the 1970s and hence was able to position itself for major disruptions in the global petroleum sector.</w:t>
      </w:r>
    </w:p>
    <w:p w:rsidR="001D5FAF" w:rsidRPr="00797146" w:rsidRDefault="001D5FAF" w:rsidP="001D5FAF">
      <w:pPr>
        <w:rPr>
          <w:sz w:val="10"/>
        </w:rPr>
      </w:pPr>
      <w:r w:rsidRPr="00797146">
        <w:rPr>
          <w:sz w:val="10"/>
        </w:rPr>
        <w:t>Building on its corporate roots, scenario analysis has become a standard policymaking tool. For example, the Project on Forward Engagement advocates linking systematic foresight, which it defines as the disciplined analysis of alternative futures, to planning and feedback loops to better equip the United States to meet contemporary governance challenges (Fuerth 2011). Another prominent application of scenario thinking is found in the National Intelligence Council’s series of Global Trends reports, issued every four years to aid policymakers in anticipating and planning for future challenges. These reports present a handful of “alternative worlds” approximately twenty years into the future, carefully constructed on the basis of emerging global trends, risks, and opportunities, and intended to stimulate thinking about geopolitical change and its effects.4 As with corporate scenario analysis, the technique can be used in foreign policymaking for long-range general planning purposes as well as for anticipating and coping with more narrow and immediate challenges. An example of the latter is the German Marshall Fund’s EuroFutures project, which uses four scenarios to map the potential consequences of the Euro-area financial crisis (German Marshall Fund 2013).</w:t>
      </w:r>
    </w:p>
    <w:p w:rsidR="001D5FAF" w:rsidRPr="00797146" w:rsidRDefault="001D5FAF" w:rsidP="001D5FAF">
      <w:pPr>
        <w:rPr>
          <w:sz w:val="10"/>
        </w:rPr>
      </w:pPr>
      <w:r w:rsidRPr="00797146">
        <w:rPr>
          <w:rStyle w:val="StyleUnderline"/>
        </w:rPr>
        <w:t>Several features make scenario analysis particularly useful for policymaking</w:t>
      </w:r>
      <w:r w:rsidRPr="00797146">
        <w:rPr>
          <w:sz w:val="10"/>
        </w:rPr>
        <w:t xml:space="preserve">.5 </w:t>
      </w:r>
      <w:r w:rsidRPr="00797146">
        <w:rPr>
          <w:rStyle w:val="StyleUnderline"/>
        </w:rPr>
        <w:t>Long-term global trends across a number of different realms</w:t>
      </w:r>
      <w:r w:rsidRPr="00797146">
        <w:rPr>
          <w:sz w:val="10"/>
        </w:rPr>
        <w:t>—social, technological, environmental, economic, and political—</w:t>
      </w:r>
      <w:r w:rsidRPr="00797146">
        <w:rPr>
          <w:rStyle w:val="StyleUnderline"/>
        </w:rPr>
        <w:t>combine in often-unexpected ways to produce unforeseen challenges</w:t>
      </w:r>
      <w:r w:rsidRPr="00797146">
        <w:rPr>
          <w:sz w:val="10"/>
        </w:rPr>
        <w:t xml:space="preserve">. </w:t>
      </w:r>
      <w:r w:rsidRPr="00797146">
        <w:rPr>
          <w:rStyle w:val="StyleUnderline"/>
        </w:rPr>
        <w:t>Yet the ability of decision makers to imagine, let alone prepare for, discontinuities</w:t>
      </w:r>
      <w:r w:rsidRPr="00797146">
        <w:rPr>
          <w:sz w:val="10"/>
        </w:rPr>
        <w:t xml:space="preserve"> in the policy realm </w:t>
      </w:r>
      <w:r w:rsidRPr="00797146">
        <w:rPr>
          <w:rStyle w:val="StyleUnderline"/>
        </w:rPr>
        <w:t>is constrained by their existing mental models and maps</w:t>
      </w:r>
      <w:r w:rsidRPr="00797146">
        <w:rPr>
          <w:sz w:val="10"/>
        </w:rPr>
        <w:t xml:space="preserve">. </w:t>
      </w:r>
      <w:r w:rsidRPr="00797146">
        <w:rPr>
          <w:rStyle w:val="StyleUnderline"/>
        </w:rPr>
        <w:t xml:space="preserve">This limitation is exacerbated by </w:t>
      </w:r>
      <w:r w:rsidRPr="00797146">
        <w:rPr>
          <w:rStyle w:val="Emphasis"/>
        </w:rPr>
        <w:t>well-known cognitive bias tendencies such as groupthink and confirmation bias</w:t>
      </w:r>
      <w:r w:rsidRPr="00797146">
        <w:rPr>
          <w:sz w:val="10"/>
        </w:rPr>
        <w:t xml:space="preserve"> (Jervis 1976; Janis 1982; Tetlock 2005). </w:t>
      </w:r>
      <w:r w:rsidRPr="00797146">
        <w:rPr>
          <w:rStyle w:val="StyleUnderline"/>
        </w:rPr>
        <w:t xml:space="preserve">The power of scenarios lies in their ability to help individuals </w:t>
      </w:r>
      <w:r w:rsidRPr="00797146">
        <w:rPr>
          <w:rStyle w:val="Emphasis"/>
        </w:rPr>
        <w:t>break out of conventional modes of thinking</w:t>
      </w:r>
      <w:r w:rsidRPr="00797146">
        <w:rPr>
          <w:rStyle w:val="StyleUnderline"/>
        </w:rPr>
        <w:t xml:space="preserve"> and analysis by introducing unusual combinations of trends and deliberate discontinuities in narratives about the future</w:t>
      </w:r>
      <w:r w:rsidRPr="00797146">
        <w:rPr>
          <w:sz w:val="10"/>
        </w:rPr>
        <w:t xml:space="preserve">. </w:t>
      </w:r>
      <w:r w:rsidRPr="00797146">
        <w:rPr>
          <w:rStyle w:val="Emphasis"/>
        </w:rPr>
        <w:t>Imagining alternative future worlds through a structured analytical process enables policymakers to envision and thereby adapt to something altogether different from the known present</w:t>
      </w:r>
      <w:r w:rsidRPr="00797146">
        <w:rPr>
          <w:sz w:val="10"/>
        </w:rPr>
        <w:t>.</w:t>
      </w:r>
    </w:p>
    <w:p w:rsidR="001D5FAF" w:rsidRPr="00797146" w:rsidRDefault="001D5FAF" w:rsidP="001D5FAF">
      <w:pPr>
        <w:rPr>
          <w:sz w:val="10"/>
        </w:rPr>
      </w:pPr>
      <w:r w:rsidRPr="00797146">
        <w:rPr>
          <w:sz w:val="10"/>
        </w:rPr>
        <w:t>Designing Scenarios for Political Science Inquiry</w:t>
      </w:r>
    </w:p>
    <w:p w:rsidR="001D5FAF" w:rsidRPr="00797146" w:rsidRDefault="001D5FAF" w:rsidP="001D5FAF">
      <w:pPr>
        <w:rPr>
          <w:sz w:val="10"/>
        </w:rPr>
      </w:pPr>
      <w:r w:rsidRPr="00797146">
        <w:rPr>
          <w:sz w:val="10"/>
        </w:rPr>
        <w:t xml:space="preserve">The characteristics of scenario analysis that commend its use to policymakers also make it well suited to helping political scientists generate and develop policy-relevant research programs. </w:t>
      </w:r>
      <w:r w:rsidRPr="00797146">
        <w:rPr>
          <w:rStyle w:val="StyleUnderline"/>
        </w:rPr>
        <w:t>Scenarios are essentially textured, plausible, and relevant stories that help us imagine how the future</w:t>
      </w:r>
      <w:r w:rsidRPr="00797146">
        <w:rPr>
          <w:sz w:val="10"/>
        </w:rPr>
        <w:t xml:space="preserve"> political-economic world </w:t>
      </w:r>
      <w:r w:rsidRPr="00797146">
        <w:rPr>
          <w:rStyle w:val="StyleUnderline"/>
        </w:rPr>
        <w:t>could be different from the past</w:t>
      </w:r>
      <w:r w:rsidRPr="00797146">
        <w:rPr>
          <w:sz w:val="10"/>
        </w:rPr>
        <w:t xml:space="preserve"> in a manner that highlights policy challenges and opportunities. For example, terrorist organizations are a known threat that have captured the attention of the policy community, yet our responses to them tend to be linear and reactive. Scenarios that explore how seemingly unrelated vectors of change—the rise of a new peer competitor in the East that diverts strategic attention, volatile commodity prices that empower and disempower various state and nonstate actors in surprising ways, and the destabilizing effects of climate change or infectious disease pandemics—can be useful for illuminating the nature and limits of the terrorist threat in ways that may be missed by a narrower focus on recognized states and groups. By illuminating the potential strategic significance of specific and yet poorly understood opportunities and threats, scenario analysis helps to identify crucial gaps in our collective understanding of global politicaleconomic trends and dynamics. The notion of “exogeneity”—so prevalent in social science scholarship—applies to models of reality, not to reality itself. </w:t>
      </w:r>
      <w:r w:rsidRPr="00797146">
        <w:rPr>
          <w:rStyle w:val="StyleUnderline"/>
        </w:rPr>
        <w:t>Very simply, scenario analysis can throw into sharp relief often-overlooked yet pressing questions in international affairs that demand focused investigation</w:t>
      </w:r>
      <w:r w:rsidRPr="00797146">
        <w:rPr>
          <w:sz w:val="10"/>
        </w:rPr>
        <w:t>.</w:t>
      </w:r>
    </w:p>
    <w:p w:rsidR="001D5FAF" w:rsidRPr="00797146" w:rsidRDefault="001D5FAF" w:rsidP="001D5FAF">
      <w:pPr>
        <w:rPr>
          <w:sz w:val="10"/>
        </w:rPr>
      </w:pPr>
      <w:r w:rsidRPr="00797146">
        <w:rPr>
          <w:rStyle w:val="StyleUnderline"/>
        </w:rPr>
        <w:t>Scenarios thus offer</w:t>
      </w:r>
      <w:r w:rsidRPr="00797146">
        <w:rPr>
          <w:sz w:val="10"/>
        </w:rPr>
        <w:t xml:space="preserve">, in principle, </w:t>
      </w:r>
      <w:r w:rsidRPr="00797146">
        <w:rPr>
          <w:rStyle w:val="StyleUnderline"/>
        </w:rPr>
        <w:t>an innovative tool for developing a political science research agenda</w:t>
      </w:r>
      <w:r w:rsidRPr="00797146">
        <w:rPr>
          <w:sz w:val="10"/>
        </w:rPr>
        <w:t xml:space="preserve">. In practice, </w:t>
      </w:r>
      <w:r w:rsidRPr="00797146">
        <w:rPr>
          <w:rStyle w:val="StyleUnderline"/>
        </w:rPr>
        <w:t>achieving this objective requires careful tailoring of the approach</w:t>
      </w:r>
      <w:r w:rsidRPr="00797146">
        <w:rPr>
          <w:sz w:val="10"/>
        </w:rPr>
        <w:t xml:space="preserve">. The specific scenario analysis technique we outline below was designed and refined to provide a structured experiential process for generating problem-based research questions with contemporary international policy relevance.6 </w:t>
      </w:r>
      <w:proofErr w:type="gramStart"/>
      <w:r w:rsidRPr="00797146">
        <w:rPr>
          <w:sz w:val="10"/>
        </w:rPr>
        <w:t>The</w:t>
      </w:r>
      <w:proofErr w:type="gramEnd"/>
      <w:r w:rsidRPr="00797146">
        <w:rPr>
          <w:sz w:val="10"/>
        </w:rPr>
        <w:t xml:space="preserve"> first step in the process of creating the scenario set described here was to identify important causal forces in contemporary global affairs. Consensus was not the goal; on the contrary, some of these causal statements represented competing theories about global change (e.g., a resurgence of the nation-state vs. border-evading globalizing forces). A major principle underpinning the transformation of these causal drivers into possible future worlds was to “simplify, then exaggerate” them, before fleshing out the emerging story with more details.7 Thus, the contours of the future world were drawn first in the scenario, with details about the possible pathways to that point filled in second. It is entirely possible, indeed probable, that some of the causal claims that turned into parts of scenarios were exaggerated so much as to be implausible, and that an unavoidable degree of bias or our own form of groupthink went into construction of the scenarios. One of the great strengths of scenario analysis, however, is that the scenario discussions themselves, as described below, lay bare these especially implausible claims and systematic biases.8</w:t>
      </w:r>
    </w:p>
    <w:p w:rsidR="001D5FAF" w:rsidRPr="00797146" w:rsidRDefault="001D5FAF" w:rsidP="001D5FAF">
      <w:pPr>
        <w:rPr>
          <w:sz w:val="10"/>
        </w:rPr>
      </w:pPr>
      <w:r w:rsidRPr="00797146">
        <w:rPr>
          <w:sz w:val="10"/>
        </w:rPr>
        <w:t xml:space="preserve">An explicit methodological approach underlies the written scenarios themselves as well as the analytical process around them—that of case-centered, structured, focused comparison, intended especially to shed light on new causal mechanisms (George and Bennett 2005). </w:t>
      </w:r>
      <w:r w:rsidRPr="00797146">
        <w:rPr>
          <w:rStyle w:val="StyleUnderline"/>
        </w:rPr>
        <w:t>The use of scenarios is similar to counterfactual analysis in that it modifies certain variables in a given situation in order to analyze the resulting effects</w:t>
      </w:r>
      <w:r w:rsidRPr="00797146">
        <w:rPr>
          <w:sz w:val="10"/>
        </w:rPr>
        <w:t xml:space="preserve"> (Fearon 1991). </w:t>
      </w:r>
      <w:r w:rsidRPr="00797146">
        <w:rPr>
          <w:rStyle w:val="StyleUnderline"/>
        </w:rPr>
        <w:t>Whereas counterfactuals are traditionally retrospective</w:t>
      </w:r>
      <w:r w:rsidRPr="00797146">
        <w:rPr>
          <w:sz w:val="10"/>
        </w:rPr>
        <w:t xml:space="preserve"> in nature and explore events that did not actually occur in the context of known history, our </w:t>
      </w:r>
      <w:r w:rsidRPr="00797146">
        <w:rPr>
          <w:rStyle w:val="Emphasis"/>
        </w:rPr>
        <w:t>scenarios are deliberately forward-looking</w:t>
      </w:r>
      <w:r w:rsidRPr="00797146">
        <w:rPr>
          <w:sz w:val="10"/>
        </w:rPr>
        <w:t xml:space="preserve"> </w:t>
      </w:r>
      <w:r w:rsidRPr="00797146">
        <w:rPr>
          <w:rStyle w:val="StyleUnderline"/>
        </w:rPr>
        <w:t>and</w:t>
      </w:r>
      <w:r w:rsidRPr="00797146">
        <w:rPr>
          <w:sz w:val="10"/>
        </w:rPr>
        <w:t xml:space="preserve"> are </w:t>
      </w:r>
      <w:r w:rsidRPr="00797146">
        <w:rPr>
          <w:rStyle w:val="StyleUnderline"/>
        </w:rPr>
        <w:t xml:space="preserve">designed to </w:t>
      </w:r>
      <w:r w:rsidRPr="00797146">
        <w:rPr>
          <w:rStyle w:val="Emphasis"/>
        </w:rPr>
        <w:t>explore potential futures</w:t>
      </w:r>
      <w:r w:rsidRPr="00797146">
        <w:rPr>
          <w:sz w:val="10"/>
        </w:rPr>
        <w:t xml:space="preserve"> that could unfold. As such, counterfactual analysis is especially well suited to identifying how individual events might expand or shift the “funnel of choices” available to political actors and thus lead to different historical outcomes (Nye 2005, 68–69), while forward-looking scenario analysis can better illuminate surprising intersections and sociopolitical dynamics without the perceptual constraints imposed by fine-grained historical knowledge. </w:t>
      </w:r>
      <w:r w:rsidRPr="00797146">
        <w:rPr>
          <w:rStyle w:val="StyleUnderline"/>
        </w:rPr>
        <w:t>We see scenarios as a complementary resource for exploring these dynamics in international affairs, rather than as a replacement</w:t>
      </w:r>
      <w:r w:rsidRPr="00797146">
        <w:rPr>
          <w:sz w:val="10"/>
        </w:rPr>
        <w:t xml:space="preserve"> for counterfactual analysis, historical case studies, or other methodological tools.</w:t>
      </w:r>
    </w:p>
    <w:p w:rsidR="001D5FAF" w:rsidRPr="00797146" w:rsidRDefault="001D5FAF" w:rsidP="001D5FAF">
      <w:pPr>
        <w:rPr>
          <w:sz w:val="10"/>
        </w:rPr>
      </w:pPr>
      <w:r w:rsidRPr="00797146">
        <w:rPr>
          <w:sz w:val="10"/>
        </w:rPr>
        <w:t>In the scenario process developed for NEFPC, three distinct scenarios are employed, acting as cases for analytical comparison. Each scenario, as detailed below, includes a set of explicit “driving forces” which represent hypotheses about causal mechanisms worth investigating in evolving international affairs. The scenario analysis process itself employs templates (discussed further below) to serve as a graphical representation of a structured, focused investigation and thereby as the research tool for conducting case-centered comparative analysis (George and Bennett 2005). In essence, these templates articulate key observable implications within the alternative worlds of the scenarios and serve as a framework for capturing the data that emerge (King, Keohane, and Verba 1994). Finally, this structured, focused comparison serves as the basis for the cross-case session emerging from the scenario analysis that leads directly to the articulation of new research agendas.</w:t>
      </w:r>
    </w:p>
    <w:p w:rsidR="001D5FAF" w:rsidRPr="00797146" w:rsidRDefault="001D5FAF" w:rsidP="001D5FAF">
      <w:pPr>
        <w:rPr>
          <w:sz w:val="10"/>
        </w:rPr>
      </w:pPr>
      <w:r w:rsidRPr="00797146">
        <w:rPr>
          <w:rStyle w:val="StyleUnderline"/>
        </w:rPr>
        <w:t>The scenario process described here has thus been carefully designed to offer some guidance to policy-oriented</w:t>
      </w:r>
      <w:r w:rsidRPr="00797146">
        <w:rPr>
          <w:sz w:val="10"/>
        </w:rPr>
        <w:t xml:space="preserve"> graduate </w:t>
      </w:r>
      <w:r w:rsidRPr="00797146">
        <w:rPr>
          <w:rStyle w:val="StyleUnderline"/>
        </w:rPr>
        <w:t>students who are otherwise left to the relatively unstructured norms by which political science</w:t>
      </w:r>
      <w:r w:rsidRPr="00797146">
        <w:rPr>
          <w:sz w:val="10"/>
        </w:rPr>
        <w:t xml:space="preserve"> dissertation </w:t>
      </w:r>
      <w:r w:rsidRPr="00797146">
        <w:rPr>
          <w:rStyle w:val="StyleUnderline"/>
        </w:rPr>
        <w:t>ideas are typically developed</w:t>
      </w:r>
      <w:r w:rsidRPr="00797146">
        <w:rPr>
          <w:sz w:val="10"/>
        </w:rPr>
        <w:t>. The initial articulation of a dissertation project is generally an idiosyncratic and personal undertaking (Useem 1997; Rothman 2008), whereby students might choose topics based on their coursework, their own previous policy exposure, or the topics studied by their advisors. Research agendas are thus typically developed by looking for “puzzles” in existing research programs (Kuhn 1996). Doctoral students also, understandably, often choose topics that are particularly amenable to garnering research funding. Conventional grant programs typically base their funding priorities on extrapolations from what has been important in the recent past—leading to, for example, the prevalence of Japan and Soviet studies in the mid-1980s or terrorism studies in the 2000s—in the absence of any alternative method for identifying questions of likely future significance.</w:t>
      </w:r>
    </w:p>
    <w:p w:rsidR="001D5FAF" w:rsidRPr="00797146" w:rsidRDefault="001D5FAF" w:rsidP="001D5FAF">
      <w:r w:rsidRPr="00797146">
        <w:rPr>
          <w:rStyle w:val="StyleUnderline"/>
        </w:rPr>
        <w:t xml:space="preserve">The scenario approach to generating research ideas is grounded in the belief that these traditional approaches can be complemented by identifying questions likely to be of great empirical importance in the real world, even if these </w:t>
      </w:r>
      <w:r w:rsidRPr="00797146">
        <w:rPr>
          <w:rStyle w:val="Emphasis"/>
        </w:rPr>
        <w:t>do not appear</w:t>
      </w:r>
      <w:r w:rsidRPr="00797146">
        <w:rPr>
          <w:sz w:val="10"/>
        </w:rPr>
        <w:t xml:space="preserve"> as puzzles </w:t>
      </w:r>
      <w:r w:rsidRPr="00797146">
        <w:rPr>
          <w:rStyle w:val="Emphasis"/>
        </w:rPr>
        <w:t>in existing research programs</w:t>
      </w:r>
      <w:r w:rsidRPr="00797146">
        <w:rPr>
          <w:rStyle w:val="StyleUnderline"/>
        </w:rPr>
        <w:t xml:space="preserve"> or as clear extrapolations from past events</w:t>
      </w:r>
      <w:r w:rsidRPr="00797146">
        <w:rPr>
          <w:sz w:val="10"/>
        </w:rPr>
        <w:t xml:space="preserve">. The </w:t>
      </w:r>
      <w:r w:rsidRPr="00797146">
        <w:rPr>
          <w:rStyle w:val="StyleUnderline"/>
        </w:rPr>
        <w:t>scenarios</w:t>
      </w:r>
      <w:r w:rsidRPr="00797146">
        <w:rPr>
          <w:sz w:val="10"/>
        </w:rPr>
        <w:t xml:space="preserve"> analyzed at NEFPC </w:t>
      </w:r>
      <w:r w:rsidRPr="00797146">
        <w:rPr>
          <w:rStyle w:val="StyleUnderline"/>
        </w:rPr>
        <w:t xml:space="preserve">envision alternative worlds that could develop in the medium (five to seven year) term and are designed to </w:t>
      </w:r>
      <w:r w:rsidRPr="00797146">
        <w:rPr>
          <w:rStyle w:val="Emphasis"/>
        </w:rPr>
        <w:t>tease out issues scholars and policymakers may encounter in the relatively near future</w:t>
      </w:r>
      <w:r w:rsidRPr="00797146">
        <w:rPr>
          <w:sz w:val="10"/>
        </w:rPr>
        <w:t xml:space="preserve"> </w:t>
      </w:r>
      <w:r w:rsidRPr="00797146">
        <w:rPr>
          <w:rStyle w:val="StyleUnderline"/>
        </w:rPr>
        <w:t xml:space="preserve">so that they can </w:t>
      </w:r>
      <w:r w:rsidRPr="00797146">
        <w:rPr>
          <w:rStyle w:val="Emphasis"/>
        </w:rPr>
        <w:t>begin thinking critically about them now</w:t>
      </w:r>
      <w:r w:rsidRPr="00797146">
        <w:rPr>
          <w:sz w:val="10"/>
        </w:rPr>
        <w:t xml:space="preserve">. </w:t>
      </w:r>
      <w:r w:rsidRPr="00797146">
        <w:rPr>
          <w:rStyle w:val="StyleUnderline"/>
        </w:rPr>
        <w:t>This timeframe offers a period distant enough from the present as to avoid falling into current events analysis, but not so far into the future as to seem like science fiction</w:t>
      </w:r>
      <w:r w:rsidRPr="00797146">
        <w:rPr>
          <w:sz w:val="10"/>
        </w:rPr>
        <w:t xml:space="preserve">. In imagining the worlds in which these scenarios might come to pass, </w:t>
      </w:r>
      <w:r w:rsidRPr="00797146">
        <w:rPr>
          <w:rStyle w:val="StyleUnderline"/>
        </w:rPr>
        <w:t xml:space="preserve">participants </w:t>
      </w:r>
      <w:r w:rsidRPr="00797146">
        <w:rPr>
          <w:rStyle w:val="Emphasis"/>
        </w:rPr>
        <w:t>learn strategies for avoiding failures of creativity</w:t>
      </w:r>
      <w:r w:rsidRPr="00797146">
        <w:rPr>
          <w:rStyle w:val="StyleUnderline"/>
        </w:rPr>
        <w:t xml:space="preserve"> and for </w:t>
      </w:r>
      <w:r w:rsidRPr="00797146">
        <w:rPr>
          <w:rStyle w:val="Emphasis"/>
        </w:rPr>
        <w:t>overturning the assumptions that prevent scholars and analysts from anticipating and understanding</w:t>
      </w:r>
      <w:r w:rsidRPr="00797146">
        <w:rPr>
          <w:rStyle w:val="StyleUnderline"/>
        </w:rPr>
        <w:t xml:space="preserve"> the pivotal junctures that arise in international affairs</w:t>
      </w:r>
      <w:r w:rsidRPr="00797146">
        <w:rPr>
          <w:sz w:val="10"/>
        </w:rPr>
        <w:t>.</w:t>
      </w:r>
    </w:p>
    <w:p w:rsidR="001D5FAF" w:rsidRPr="00797146" w:rsidRDefault="001D5FAF" w:rsidP="001D5FAF"/>
    <w:p w:rsidR="001D5FAF" w:rsidRPr="00797146" w:rsidRDefault="001D5FAF" w:rsidP="001D5FAF">
      <w:pPr>
        <w:pStyle w:val="Heading4"/>
      </w:pPr>
      <w:r w:rsidRPr="00797146">
        <w:t>Valid, descriptive theories of the world are an essential prerequisite to emancipatory critique – epistemic decolonization is impossible without reclaiming the concept of objectivity.</w:t>
      </w:r>
    </w:p>
    <w:p w:rsidR="001D5FAF" w:rsidRPr="00797146" w:rsidRDefault="001D5FAF" w:rsidP="001D5FAF">
      <w:r w:rsidRPr="00797146">
        <w:rPr>
          <w:b/>
        </w:rPr>
        <w:t>Jones 04</w:t>
      </w:r>
      <w:r w:rsidRPr="00797146">
        <w:t xml:space="preserve"> – (August 2004, Branwen Gruffydd, PhD in Development Studies from the University of Sussex, Senior Lecturer in International Political Economy at Goldsmiths University of London, “From Eurocentrism to Epistemological Internationalism: power, knowledge and objectivity in International Relations,” Paper presented at Theorising Ontology, Annual Conference of the International Association for Critical Realism, University of Cambridge, http://www.csog.group.cam.ac.uk/iacr/papers/Jones.pdf)</w:t>
      </w:r>
    </w:p>
    <w:p w:rsidR="001D5FAF" w:rsidRPr="00797146" w:rsidRDefault="001D5FAF" w:rsidP="001D5FAF"/>
    <w:p w:rsidR="001D5FAF" w:rsidRPr="00797146" w:rsidRDefault="001D5FAF" w:rsidP="001D5FAF">
      <w:pPr>
        <w:rPr>
          <w:sz w:val="10"/>
        </w:rPr>
      </w:pPr>
      <w:r w:rsidRPr="00797146">
        <w:rPr>
          <w:rStyle w:val="StyleUnderline"/>
        </w:rPr>
        <w:t>The ‘common-sense’ view</w:t>
      </w:r>
      <w:r w:rsidRPr="00797146">
        <w:rPr>
          <w:sz w:val="10"/>
        </w:rPr>
        <w:t xml:space="preserve"> pervading recent discussions of epistemology, ontology and methodology </w:t>
      </w:r>
      <w:r w:rsidRPr="00797146">
        <w:rPr>
          <w:rStyle w:val="StyleUnderline"/>
        </w:rPr>
        <w:t>in IR asserts that objectivity implies value-free neutrality</w:t>
      </w:r>
      <w:r w:rsidRPr="00797146">
        <w:rPr>
          <w:sz w:val="10"/>
        </w:rPr>
        <w:t xml:space="preserve">. </w:t>
      </w:r>
      <w:r w:rsidRPr="00797146">
        <w:rPr>
          <w:rStyle w:val="StyleUnderline"/>
        </w:rPr>
        <w:t xml:space="preserve">However, </w:t>
      </w:r>
      <w:r w:rsidRPr="00797146">
        <w:rPr>
          <w:rStyle w:val="Emphasis"/>
        </w:rPr>
        <w:t>objective social inquiry has an inherent tendency to be critical</w:t>
      </w:r>
      <w:r w:rsidRPr="00797146">
        <w:rPr>
          <w:sz w:val="10"/>
        </w:rPr>
        <w:t xml:space="preserve">, in various senses. </w:t>
      </w:r>
      <w:r w:rsidRPr="00797146">
        <w:rPr>
          <w:rStyle w:val="Emphasis"/>
        </w:rPr>
        <w:t>To the extent that objective knowledge provides a better and more adequate account of reality than other ideas, such knowledge is inherently critical (implicitly or explicitly) of those ideas</w:t>
      </w:r>
      <w:r w:rsidRPr="00797146">
        <w:rPr>
          <w:sz w:val="10"/>
        </w:rPr>
        <w:t xml:space="preserve">. 30 In other words </w:t>
      </w:r>
      <w:r w:rsidRPr="00797146">
        <w:rPr>
          <w:rStyle w:val="Emphasis"/>
        </w:rPr>
        <w:t>critical social inquiry does not (or not only) manifest its ‘criticalness’ through self-claimed labels of being critical or siding with the oppressed, but through the substantive critique of prevailing ideas</w:t>
      </w:r>
      <w:r w:rsidRPr="00797146">
        <w:rPr>
          <w:sz w:val="10"/>
        </w:rPr>
        <w:t xml:space="preserve">. </w:t>
      </w:r>
      <w:r w:rsidRPr="00797146">
        <w:rPr>
          <w:rStyle w:val="StyleUnderline"/>
        </w:rPr>
        <w:t xml:space="preserve">Objective social knowledge constitutes a specific form of criticism: </w:t>
      </w:r>
      <w:r w:rsidRPr="00797146">
        <w:rPr>
          <w:rStyle w:val="Emphasis"/>
        </w:rPr>
        <w:t>explanatory critique</w:t>
      </w:r>
      <w:r w:rsidRPr="00797146">
        <w:rPr>
          <w:sz w:val="10"/>
        </w:rPr>
        <w:t xml:space="preserve">. The critique </w:t>
      </w:r>
      <w:r w:rsidRPr="00797146">
        <w:rPr>
          <w:rStyle w:val="StyleUnderline"/>
        </w:rPr>
        <w:t>of dominant ideas or ideologies</w:t>
      </w:r>
      <w:r w:rsidRPr="00797146">
        <w:rPr>
          <w:sz w:val="10"/>
        </w:rPr>
        <w:t xml:space="preserve"> is </w:t>
      </w:r>
      <w:r w:rsidRPr="00797146">
        <w:rPr>
          <w:rStyle w:val="StyleUnderline"/>
        </w:rPr>
        <w:t>elaborated through providing a more adequate explanation of aspects of the world</w:t>
      </w:r>
      <w:r w:rsidRPr="00797146">
        <w:rPr>
          <w:sz w:val="10"/>
        </w:rPr>
        <w:t xml:space="preserve">, </w:t>
      </w:r>
      <w:r w:rsidRPr="00797146">
        <w:rPr>
          <w:rStyle w:val="StyleUnderline"/>
        </w:rPr>
        <w:t xml:space="preserve">and in so doing </w:t>
      </w:r>
      <w:r w:rsidRPr="00797146">
        <w:rPr>
          <w:rStyle w:val="Emphasis"/>
        </w:rPr>
        <w:t>exposing what is wrong with the dominant ideology</w:t>
      </w:r>
      <w:r w:rsidRPr="00797146">
        <w:rPr>
          <w:sz w:val="10"/>
        </w:rPr>
        <w:t>. This may also entail revealing the social conditions which give rise to ideologies, thus exposing the necessary and causal relation between particular social relations and particular ideological conceptions.</w:t>
      </w:r>
    </w:p>
    <w:p w:rsidR="001D5FAF" w:rsidRPr="00797146" w:rsidRDefault="001D5FAF" w:rsidP="001D5FAF">
      <w:pPr>
        <w:rPr>
          <w:sz w:val="10"/>
        </w:rPr>
      </w:pPr>
      <w:r w:rsidRPr="00797146">
        <w:rPr>
          <w:sz w:val="10"/>
        </w:rPr>
        <w:t xml:space="preserve">In societies which are constituted by unequal structures of social relations giving rise to unequal power and conflicting interests, </w:t>
      </w:r>
      <w:r w:rsidRPr="00797146">
        <w:rPr>
          <w:rStyle w:val="StyleUnderline"/>
        </w:rPr>
        <w:t>the reproduction of those structured relations is in the interests of the powerful, whereas transformation</w:t>
      </w:r>
      <w:r w:rsidRPr="00797146">
        <w:rPr>
          <w:sz w:val="10"/>
        </w:rPr>
        <w:t xml:space="preserve"> of existing structured relations </w:t>
      </w:r>
      <w:r w:rsidRPr="00797146">
        <w:rPr>
          <w:rStyle w:val="StyleUnderline"/>
        </w:rPr>
        <w:t>is in the interests of the weak</w:t>
      </w:r>
      <w:r w:rsidRPr="00797146">
        <w:rPr>
          <w:sz w:val="10"/>
        </w:rPr>
        <w:t xml:space="preserve">. </w:t>
      </w:r>
      <w:r w:rsidRPr="00797146">
        <w:rPr>
          <w:rStyle w:val="Emphasis"/>
        </w:rPr>
        <w:t>Because ideas inform social action they are casually efficacious</w:t>
      </w:r>
      <w:r w:rsidRPr="00797146">
        <w:rPr>
          <w:sz w:val="10"/>
        </w:rPr>
        <w:t xml:space="preserve"> </w:t>
      </w:r>
      <w:r w:rsidRPr="00797146">
        <w:rPr>
          <w:rStyle w:val="StyleUnderline"/>
        </w:rPr>
        <w:t>either in</w:t>
      </w:r>
      <w:r w:rsidRPr="00797146">
        <w:rPr>
          <w:sz w:val="10"/>
        </w:rPr>
        <w:t xml:space="preserve"> securing </w:t>
      </w:r>
      <w:r w:rsidRPr="00797146">
        <w:rPr>
          <w:rStyle w:val="StyleUnderline"/>
        </w:rPr>
        <w:t>the reproduction of existing social relations</w:t>
      </w:r>
      <w:r w:rsidRPr="00797146">
        <w:rPr>
          <w:sz w:val="10"/>
        </w:rPr>
        <w:t xml:space="preserve"> (usually as an unintended consequence of social practice), </w:t>
      </w:r>
      <w:r w:rsidRPr="00797146">
        <w:rPr>
          <w:rStyle w:val="StyleUnderline"/>
        </w:rPr>
        <w:t>or in</w:t>
      </w:r>
      <w:r w:rsidRPr="00797146">
        <w:rPr>
          <w:sz w:val="10"/>
        </w:rPr>
        <w:t xml:space="preserve"> informing social action aimed at </w:t>
      </w:r>
      <w:r w:rsidRPr="00797146">
        <w:rPr>
          <w:rStyle w:val="StyleUnderline"/>
        </w:rPr>
        <w:t>transforming social relations</w:t>
      </w:r>
      <w:r w:rsidRPr="00797146">
        <w:rPr>
          <w:sz w:val="10"/>
        </w:rPr>
        <w:t xml:space="preserve">. This is why </w:t>
      </w:r>
      <w:r w:rsidRPr="00797146">
        <w:rPr>
          <w:rStyle w:val="Emphasis"/>
        </w:rPr>
        <w:t>ideas cannot be ‘neutral’</w:t>
      </w:r>
      <w:r w:rsidRPr="00797146">
        <w:rPr>
          <w:sz w:val="10"/>
        </w:rPr>
        <w:t xml:space="preserve">. Ideas which provide a misrepresentation of the nature of society, the causes of unequal social conditions, and the conflicting interests of the weak and powerful, will tend to help secure the reproduction of prevailing social relations. Ideas which provide a more adequate account of the way society is structured and how structured social relations produce concrete conditions of inequality and exploitation can potentially inform efforts to change those social relations. In this sense, </w:t>
      </w:r>
      <w:r w:rsidRPr="00797146">
        <w:rPr>
          <w:rStyle w:val="StyleUnderline"/>
        </w:rPr>
        <w:t>ideas which are false are ideological and, in serving to promote the</w:t>
      </w:r>
      <w:r w:rsidRPr="00797146">
        <w:rPr>
          <w:sz w:val="10"/>
        </w:rPr>
        <w:t xml:space="preserve"> reproduction of the </w:t>
      </w:r>
      <w:r w:rsidRPr="00797146">
        <w:rPr>
          <w:rStyle w:val="StyleUnderline"/>
        </w:rPr>
        <w:t>status quo and avoid</w:t>
      </w:r>
      <w:r w:rsidRPr="00797146">
        <w:rPr>
          <w:sz w:val="10"/>
        </w:rPr>
        <w:t xml:space="preserve"> attempts at </w:t>
      </w:r>
      <w:r w:rsidRPr="00797146">
        <w:rPr>
          <w:rStyle w:val="StyleUnderline"/>
        </w:rPr>
        <w:t>radical change</w:t>
      </w:r>
      <w:r w:rsidRPr="00797146">
        <w:rPr>
          <w:sz w:val="10"/>
        </w:rPr>
        <w:t xml:space="preserve">, </w:t>
      </w:r>
      <w:r w:rsidRPr="00797146">
        <w:rPr>
          <w:rStyle w:val="StyleUnderline"/>
        </w:rPr>
        <w:t>are in the interests of the powerful</w:t>
      </w:r>
      <w:r w:rsidRPr="00797146">
        <w:rPr>
          <w:sz w:val="10"/>
        </w:rPr>
        <w:t xml:space="preserve">. An account which is objective will contradict ideological ideas, implicitly or explicitly criticising them for their false or flawed accounts of reality. The </w:t>
      </w:r>
      <w:r w:rsidRPr="00797146">
        <w:rPr>
          <w:rStyle w:val="StyleUnderline"/>
        </w:rPr>
        <w:t>criticism</w:t>
      </w:r>
      <w:r w:rsidRPr="00797146">
        <w:rPr>
          <w:sz w:val="10"/>
        </w:rPr>
        <w:t xml:space="preserve"> here </w:t>
      </w:r>
      <w:r w:rsidRPr="00797146">
        <w:rPr>
          <w:rStyle w:val="StyleUnderline"/>
        </w:rPr>
        <w:t>arises</w:t>
      </w:r>
      <w:r w:rsidRPr="00797146">
        <w:rPr>
          <w:sz w:val="10"/>
        </w:rPr>
        <w:t xml:space="preserve"> not, or </w:t>
      </w:r>
      <w:r w:rsidRPr="00797146">
        <w:rPr>
          <w:rStyle w:val="StyleUnderline"/>
        </w:rPr>
        <w:t>not only, from</w:t>
      </w:r>
      <w:r w:rsidRPr="00797146">
        <w:rPr>
          <w:sz w:val="10"/>
        </w:rPr>
        <w:t xml:space="preserve"> pointing out the coincidence between ideologies and the interests of the powerful, nor from </w:t>
      </w:r>
      <w:r w:rsidRPr="00797146">
        <w:rPr>
          <w:rStyle w:val="StyleUnderline"/>
        </w:rPr>
        <w:t>a prior normative stance of solidarity with the oppressed</w:t>
      </w:r>
      <w:r w:rsidRPr="00797146">
        <w:rPr>
          <w:sz w:val="10"/>
        </w:rPr>
        <w:t xml:space="preserve">, </w:t>
      </w:r>
      <w:r w:rsidRPr="00797146">
        <w:rPr>
          <w:rStyle w:val="Emphasis"/>
        </w:rPr>
        <w:t>but from exposing the flaws in dominant ideologies through a more adequate account</w:t>
      </w:r>
      <w:r w:rsidRPr="00797146">
        <w:rPr>
          <w:sz w:val="10"/>
        </w:rPr>
        <w:t xml:space="preserve"> </w:t>
      </w:r>
      <w:r w:rsidRPr="00797146">
        <w:rPr>
          <w:rStyle w:val="StyleUnderline"/>
        </w:rPr>
        <w:t>of the nature and causes of social conditions</w:t>
      </w:r>
      <w:r w:rsidRPr="00797146">
        <w:rPr>
          <w:sz w:val="10"/>
        </w:rPr>
        <w:t xml:space="preserve"> 31 .</w:t>
      </w:r>
    </w:p>
    <w:p w:rsidR="001D5FAF" w:rsidRPr="00797146" w:rsidRDefault="001D5FAF" w:rsidP="001D5FAF">
      <w:pPr>
        <w:rPr>
          <w:sz w:val="10"/>
        </w:rPr>
      </w:pPr>
      <w:r w:rsidRPr="00797146">
        <w:rPr>
          <w:rStyle w:val="Emphasis"/>
        </w:rPr>
        <w:t>A normative commitment to the oppressed must entail a commitment to truth and objectivity, because true ideas are in the interest of the oppressed, false ideas are in the interest of the oppressors</w:t>
      </w:r>
      <w:r w:rsidRPr="00797146">
        <w:rPr>
          <w:sz w:val="10"/>
        </w:rPr>
        <w:t xml:space="preserve">. In other words, </w:t>
      </w:r>
      <w:r w:rsidRPr="00797146">
        <w:rPr>
          <w:rStyle w:val="Emphasis"/>
        </w:rPr>
        <w:t>the best way to declare solidarity with the oppressed is to declare one’s commitment to objective inquiry</w:t>
      </w:r>
      <w:r w:rsidRPr="00797146">
        <w:rPr>
          <w:sz w:val="10"/>
        </w:rPr>
        <w:t xml:space="preserve"> </w:t>
      </w:r>
      <w:proofErr w:type="gramStart"/>
      <w:r w:rsidRPr="00797146">
        <w:rPr>
          <w:sz w:val="10"/>
        </w:rPr>
        <w:t>32 .</w:t>
      </w:r>
      <w:proofErr w:type="gramEnd"/>
      <w:r w:rsidRPr="00797146">
        <w:rPr>
          <w:sz w:val="10"/>
        </w:rPr>
        <w:t xml:space="preserve"> </w:t>
      </w:r>
      <w:r w:rsidRPr="00797146">
        <w:rPr>
          <w:rStyle w:val="StyleUnderline"/>
        </w:rPr>
        <w:t>As Nzongola-Ntalaja</w:t>
      </w:r>
      <w:r w:rsidRPr="00797146">
        <w:rPr>
          <w:sz w:val="10"/>
        </w:rPr>
        <w:t xml:space="preserve"> (1986: 10) </w:t>
      </w:r>
      <w:r w:rsidRPr="00797146">
        <w:rPr>
          <w:rStyle w:val="StyleUnderline"/>
        </w:rPr>
        <w:t>has put it</w:t>
      </w:r>
      <w:r w:rsidRPr="00797146">
        <w:rPr>
          <w:sz w:val="10"/>
        </w:rPr>
        <w:t>:</w:t>
      </w:r>
    </w:p>
    <w:p w:rsidR="001D5FAF" w:rsidRPr="00797146" w:rsidRDefault="001D5FAF" w:rsidP="001D5FAF">
      <w:pPr>
        <w:rPr>
          <w:sz w:val="10"/>
        </w:rPr>
      </w:pPr>
      <w:r w:rsidRPr="00797146">
        <w:rPr>
          <w:rStyle w:val="StyleUnderline"/>
        </w:rPr>
        <w:t xml:space="preserve">It is a question of whether one analyses society from the standpoint of the </w:t>
      </w:r>
      <w:r w:rsidRPr="00797146">
        <w:rPr>
          <w:rStyle w:val="Emphasis"/>
        </w:rPr>
        <w:t>dominant groups</w:t>
      </w:r>
      <w:r w:rsidRPr="00797146">
        <w:rPr>
          <w:rStyle w:val="StyleUnderline"/>
        </w:rPr>
        <w:t xml:space="preserve">, who </w:t>
      </w:r>
      <w:r w:rsidRPr="00797146">
        <w:rPr>
          <w:rStyle w:val="Emphasis"/>
        </w:rPr>
        <w:t>have a vested interest in mystifying</w:t>
      </w:r>
      <w:r w:rsidRPr="00797146">
        <w:rPr>
          <w:rStyle w:val="StyleUnderline"/>
        </w:rPr>
        <w:t xml:space="preserve"> the way </w:t>
      </w:r>
      <w:r w:rsidRPr="00797146">
        <w:rPr>
          <w:rStyle w:val="Emphasis"/>
        </w:rPr>
        <w:t>society</w:t>
      </w:r>
      <w:r w:rsidRPr="00797146">
        <w:rPr>
          <w:rStyle w:val="StyleUnderline"/>
        </w:rPr>
        <w:t xml:space="preserve"> works, or from the standpoint of ordinary people, who have nothing to lose from truthful analyses of their predicament</w:t>
      </w:r>
      <w:r w:rsidRPr="00797146">
        <w:rPr>
          <w:sz w:val="10"/>
        </w:rPr>
        <w:t>.</w:t>
      </w:r>
    </w:p>
    <w:p w:rsidR="001D5FAF" w:rsidRPr="00797146" w:rsidRDefault="001D5FAF" w:rsidP="001D5FAF">
      <w:pPr>
        <w:rPr>
          <w:sz w:val="10"/>
        </w:rPr>
      </w:pPr>
      <w:r w:rsidRPr="00797146">
        <w:rPr>
          <w:rStyle w:val="StyleUnderline"/>
        </w:rPr>
        <w:t xml:space="preserve">The </w:t>
      </w:r>
      <w:r w:rsidRPr="00797146">
        <w:rPr>
          <w:rStyle w:val="Emphasis"/>
        </w:rPr>
        <w:t>philosophical realist theory of science</w:t>
      </w:r>
      <w:r w:rsidRPr="00797146">
        <w:rPr>
          <w:rStyle w:val="StyleUnderline"/>
        </w:rPr>
        <w:t>, objectivity and explanatory critique</w:t>
      </w:r>
      <w:r w:rsidRPr="00797146">
        <w:rPr>
          <w:sz w:val="10"/>
        </w:rPr>
        <w:t xml:space="preserve"> thus </w:t>
      </w:r>
      <w:r w:rsidRPr="00797146">
        <w:rPr>
          <w:rStyle w:val="StyleUnderline"/>
        </w:rPr>
        <w:t xml:space="preserve">provides an </w:t>
      </w:r>
      <w:r w:rsidRPr="00797146">
        <w:rPr>
          <w:rStyle w:val="Emphasis"/>
        </w:rPr>
        <w:t>alternative response to the relationship between knowledge and power</w:t>
      </w:r>
      <w:r w:rsidRPr="00797146">
        <w:rPr>
          <w:sz w:val="10"/>
        </w:rPr>
        <w:t xml:space="preserve">. </w:t>
      </w:r>
      <w:r w:rsidRPr="00797146">
        <w:rPr>
          <w:rStyle w:val="Emphasis"/>
        </w:rPr>
        <w:t>Instead of choosing perspectives on the basis of our ethical commitment to the cause of the oppressed</w:t>
      </w:r>
      <w:r w:rsidRPr="00797146">
        <w:rPr>
          <w:rStyle w:val="StyleUnderline"/>
        </w:rPr>
        <w:t xml:space="preserve"> and to emancipatory social change, </w:t>
      </w:r>
      <w:r w:rsidRPr="00797146">
        <w:rPr>
          <w:rStyle w:val="Emphasis"/>
        </w:rPr>
        <w:t>we should choose between contending ideas on the basis of which provides a better account of objective social reality</w:t>
      </w:r>
      <w:r w:rsidRPr="00797146">
        <w:rPr>
          <w:sz w:val="10"/>
        </w:rPr>
        <w:t xml:space="preserve">. </w:t>
      </w:r>
      <w:r w:rsidRPr="00797146">
        <w:rPr>
          <w:rStyle w:val="StyleUnderline"/>
        </w:rPr>
        <w:t>This will inherently provide a critique of the ideologies which</w:t>
      </w:r>
      <w:r w:rsidRPr="00797146">
        <w:rPr>
          <w:sz w:val="10"/>
        </w:rPr>
        <w:t xml:space="preserve">, by virtue of their flawed account of the social world, </w:t>
      </w:r>
      <w:r w:rsidRPr="00797146">
        <w:rPr>
          <w:rStyle w:val="StyleUnderline"/>
        </w:rPr>
        <w:t>serve the interests of the powerful</w:t>
      </w:r>
      <w:r w:rsidRPr="00797146">
        <w:rPr>
          <w:sz w:val="10"/>
        </w:rPr>
        <w:t>.</w:t>
      </w:r>
    </w:p>
    <w:p w:rsidR="001D5FAF" w:rsidRPr="00797146" w:rsidRDefault="001D5FAF" w:rsidP="001D5FAF">
      <w:pPr>
        <w:rPr>
          <w:sz w:val="10"/>
        </w:rPr>
      </w:pPr>
      <w:r w:rsidRPr="00797146">
        <w:rPr>
          <w:sz w:val="10"/>
        </w:rPr>
        <w:t xml:space="preserve">Exemplars of explanatory critique in International Relations are provided in the work of scholars such as Siba Grovogui, James Gathii, Anthony Anghie, Bhupinder Chimni, Jacques Depelchin, Hilbourne Watson, Robert Vitalis, Sankaran Krishna, Michel-Rolph Trouillot </w:t>
      </w:r>
      <w:proofErr w:type="gramStart"/>
      <w:r w:rsidRPr="00797146">
        <w:rPr>
          <w:sz w:val="10"/>
        </w:rPr>
        <w:t>33 .</w:t>
      </w:r>
      <w:proofErr w:type="gramEnd"/>
      <w:r w:rsidRPr="00797146">
        <w:rPr>
          <w:sz w:val="10"/>
        </w:rPr>
        <w:t xml:space="preserve"> Their work provides critiques of central categories, theories and discourses in the theory and practice of IR and narratives of world history, including assumptions about sovereignty, international society, international law, global governance, the nature of the state. They expose the ideological and racialised nature of central aspects of IR through a critical examination of both the long historical trajectory of imperial ideologies regarding colonized peoples, and the actual practices of colonialism and decolonisation in the constitution of international orders and local social conditions. Their work identifies the flaws in current ideas by revealing how they systematically misrepresent or ignore the actual history of social change in Africa, the Caribbean and other regions of the Third World, both past and present – during both colonial and neo-colonial periods of the imperial world order. Their work reveals how racism, violence, exploitation and dispossession, colonialism and neo-colonialism have been central to the making of contemporary international order and contemporary doctrines of international law, sovereignty and rights, and how such themes are glaring in their absence from histories and theories of international relations and international history.</w:t>
      </w:r>
    </w:p>
    <w:p w:rsidR="001D5FAF" w:rsidRPr="00797146" w:rsidRDefault="001D5FAF" w:rsidP="001D5FAF">
      <w:pPr>
        <w:rPr>
          <w:sz w:val="10"/>
        </w:rPr>
      </w:pPr>
      <w:r w:rsidRPr="00797146">
        <w:rPr>
          <w:rStyle w:val="StyleUnderline"/>
        </w:rPr>
        <w:t xml:space="preserve">Objective social knowledge which accurately depicts and explains social reality has these qualities by virtue of its </w:t>
      </w:r>
      <w:r w:rsidRPr="00797146">
        <w:rPr>
          <w:rStyle w:val="Emphasis"/>
        </w:rPr>
        <w:t>relation to its object, not its subject</w:t>
      </w:r>
      <w:r w:rsidRPr="00797146">
        <w:rPr>
          <w:sz w:val="10"/>
        </w:rPr>
        <w:t xml:space="preserve">. As Collier argues, “The science/ideology distinction is an epistemological one, not a social one.” (Collier 1979: 60). So, </w:t>
      </w:r>
      <w:r w:rsidRPr="00797146">
        <w:rPr>
          <w:rStyle w:val="StyleUnderline"/>
        </w:rPr>
        <w:t>for example, in the work of Grovogui, Gathii and Depelchin, the general perspective</w:t>
      </w:r>
      <w:r w:rsidRPr="00797146">
        <w:rPr>
          <w:sz w:val="10"/>
        </w:rPr>
        <w:t xml:space="preserve"> and knowledge </w:t>
      </w:r>
      <w:r w:rsidRPr="00797146">
        <w:rPr>
          <w:rStyle w:val="StyleUnderline"/>
        </w:rPr>
        <w:t>of</w:t>
      </w:r>
      <w:r w:rsidRPr="00797146">
        <w:rPr>
          <w:sz w:val="10"/>
        </w:rPr>
        <w:t xml:space="preserve"> conditions in and </w:t>
      </w:r>
      <w:r w:rsidRPr="00797146">
        <w:rPr>
          <w:rStyle w:val="StyleUnderline"/>
        </w:rPr>
        <w:t>the history of Africa might be due</w:t>
      </w:r>
      <w:r w:rsidRPr="00797146">
        <w:rPr>
          <w:sz w:val="10"/>
        </w:rPr>
        <w:t xml:space="preserve"> largely </w:t>
      </w:r>
      <w:r w:rsidRPr="00797146">
        <w:rPr>
          <w:rStyle w:val="StyleUnderline"/>
        </w:rPr>
        <w:t>to the African social origins of the authors</w:t>
      </w:r>
      <w:r w:rsidRPr="00797146">
        <w:rPr>
          <w:sz w:val="10"/>
        </w:rPr>
        <w:t xml:space="preserve">. </w:t>
      </w:r>
      <w:r w:rsidRPr="00797146">
        <w:rPr>
          <w:rStyle w:val="StyleUnderline"/>
        </w:rPr>
        <w:t>However the judgement that their accounts are superior</w:t>
      </w:r>
      <w:r w:rsidRPr="00797146">
        <w:rPr>
          <w:sz w:val="10"/>
        </w:rPr>
        <w:t xml:space="preserve"> to those of mainstream IR </w:t>
      </w:r>
      <w:r w:rsidRPr="00797146">
        <w:rPr>
          <w:rStyle w:val="StyleUnderline"/>
        </w:rPr>
        <w:t>rests not on the fact that the authors are African, but on the greater adequacy of their accounts</w:t>
      </w:r>
      <w:r w:rsidRPr="00797146">
        <w:rPr>
          <w:sz w:val="10"/>
        </w:rPr>
        <w:t xml:space="preserve"> </w:t>
      </w:r>
      <w:r w:rsidRPr="00797146">
        <w:rPr>
          <w:rStyle w:val="StyleUnderline"/>
        </w:rPr>
        <w:t>with respect to</w:t>
      </w:r>
      <w:r w:rsidRPr="00797146">
        <w:rPr>
          <w:sz w:val="10"/>
        </w:rPr>
        <w:t xml:space="preserve"> the actual </w:t>
      </w:r>
      <w:r w:rsidRPr="00797146">
        <w:rPr>
          <w:rStyle w:val="StyleUnderline"/>
        </w:rPr>
        <w:t>historical and contemporary production of conditions and change in Africa</w:t>
      </w:r>
      <w:r w:rsidRPr="00797146">
        <w:rPr>
          <w:sz w:val="10"/>
        </w:rPr>
        <w:t xml:space="preserve"> </w:t>
      </w:r>
      <w:r w:rsidRPr="00797146">
        <w:rPr>
          <w:rStyle w:val="StyleUnderline"/>
        </w:rPr>
        <w:t>and</w:t>
      </w:r>
      <w:r w:rsidRPr="00797146">
        <w:rPr>
          <w:sz w:val="10"/>
        </w:rPr>
        <w:t xml:space="preserve"> </w:t>
      </w:r>
      <w:r w:rsidRPr="00797146">
        <w:rPr>
          <w:rStyle w:val="StyleUnderline"/>
        </w:rPr>
        <w:t>elsewhere</w:t>
      </w:r>
      <w:r w:rsidRPr="00797146">
        <w:rPr>
          <w:sz w:val="10"/>
        </w:rPr>
        <w:t xml:space="preserve"> in the Third World. The criteria for choosing their accounts over others derives from the relation between the ideas and their objects (what they are about), not from the relation between the ideas and their subjects (who produced them). It is vital to retain explicitly some commitment to objectivity in social inquiry, to the notion that the proper criterion for judging ideas about the world lies in what they say about the world, not whose ideas they are.</w:t>
      </w:r>
    </w:p>
    <w:p w:rsidR="001D5FAF" w:rsidRPr="00797146" w:rsidRDefault="001D5FAF" w:rsidP="001D5FAF">
      <w:pPr>
        <w:rPr>
          <w:sz w:val="10"/>
        </w:rPr>
      </w:pPr>
      <w:r w:rsidRPr="00797146">
        <w:rPr>
          <w:rStyle w:val="StyleUnderline"/>
        </w:rPr>
        <w:t>A fundamental problem which underlies</w:t>
      </w:r>
      <w:r w:rsidRPr="00797146">
        <w:rPr>
          <w:sz w:val="10"/>
        </w:rPr>
        <w:t xml:space="preserve"> the origin and reproduction of IR’s </w:t>
      </w:r>
      <w:r w:rsidRPr="00797146">
        <w:rPr>
          <w:rStyle w:val="StyleUnderline"/>
        </w:rPr>
        <w:t>eurocentricity</w:t>
      </w:r>
      <w:r w:rsidRPr="00797146">
        <w:rPr>
          <w:sz w:val="10"/>
        </w:rPr>
        <w:t xml:space="preserve"> </w:t>
      </w:r>
      <w:r w:rsidRPr="00797146">
        <w:rPr>
          <w:rStyle w:val="StyleUnderline"/>
        </w:rPr>
        <w:t>is the overwhelming dominance of ideas produced in and by the west, and the wilful</w:t>
      </w:r>
      <w:r w:rsidRPr="00797146">
        <w:rPr>
          <w:sz w:val="10"/>
        </w:rPr>
        <w:t xml:space="preserve"> and determined </w:t>
      </w:r>
      <w:r w:rsidRPr="00797146">
        <w:rPr>
          <w:rStyle w:val="Emphasis"/>
        </w:rPr>
        <w:t>silencing of the voices and histories of the colonised</w:t>
      </w:r>
      <w:r w:rsidRPr="00797146">
        <w:rPr>
          <w:sz w:val="10"/>
        </w:rPr>
        <w:t xml:space="preserve">. </w:t>
      </w:r>
      <w:r w:rsidRPr="00797146">
        <w:rPr>
          <w:rStyle w:val="Emphasis"/>
        </w:rPr>
        <w:t>But the result of this fundamental problem is flawed knowledge about the world</w:t>
      </w:r>
      <w:r w:rsidRPr="00797146">
        <w:rPr>
          <w:sz w:val="10"/>
        </w:rPr>
        <w:t xml:space="preserve">. </w:t>
      </w:r>
      <w:r w:rsidRPr="00797146">
        <w:rPr>
          <w:rStyle w:val="Emphasis"/>
        </w:rPr>
        <w:t>Eurocentricity is therefore a dual problem concerning both the authors and the content of knowledge, and cannot be resolved through normative commitments alone</w:t>
      </w:r>
      <w:r w:rsidRPr="00797146">
        <w:rPr>
          <w:sz w:val="10"/>
        </w:rPr>
        <w:t>. It is not only the voices of the colonised, but the histories of colonialism, which have been glaring in their absence from the discipline of International Relations.</w:t>
      </w:r>
    </w:p>
    <w:p w:rsidR="001D5FAF" w:rsidRPr="00797146" w:rsidRDefault="001D5FAF" w:rsidP="001D5FAF">
      <w:pPr>
        <w:rPr>
          <w:sz w:val="10"/>
        </w:rPr>
      </w:pPr>
      <w:r w:rsidRPr="00797146">
        <w:rPr>
          <w:rStyle w:val="StyleUnderline"/>
        </w:rPr>
        <w:t xml:space="preserve">Overcoming eurocentricity therefore requires not only concerted effort from the centre to create space and listen to hitherto marginalised voices, but </w:t>
      </w:r>
      <w:r w:rsidRPr="00797146">
        <w:rPr>
          <w:rStyle w:val="Emphasis"/>
        </w:rPr>
        <w:t>also commitment to correcting the flaws in prevailing knowledge</w:t>
      </w:r>
      <w:r w:rsidRPr="00797146">
        <w:rPr>
          <w:sz w:val="10"/>
        </w:rPr>
        <w:t xml:space="preserve"> – </w:t>
      </w:r>
      <w:r w:rsidRPr="00797146">
        <w:rPr>
          <w:rStyle w:val="Emphasis"/>
        </w:rPr>
        <w:t>and it is not only ‘the Other’ who can and should elaborate this critique</w:t>
      </w:r>
      <w:r w:rsidRPr="00797146">
        <w:rPr>
          <w:sz w:val="10"/>
        </w:rPr>
        <w:t xml:space="preserve">. A vitally important implication of objectivity is that </w:t>
      </w:r>
      <w:r w:rsidRPr="00797146">
        <w:rPr>
          <w:rStyle w:val="Emphasis"/>
        </w:rPr>
        <w:t>it is the responsibility of European and American, just as much as non-American or non-European scholars, to decolonise IR</w:t>
      </w:r>
      <w:r w:rsidRPr="00797146">
        <w:rPr>
          <w:sz w:val="10"/>
        </w:rPr>
        <w:t xml:space="preserve">. </w:t>
      </w:r>
      <w:r w:rsidRPr="00797146">
        <w:rPr>
          <w:rStyle w:val="StyleUnderline"/>
        </w:rPr>
        <w:t>The importance of objectivity</w:t>
      </w:r>
      <w:r w:rsidRPr="00797146">
        <w:rPr>
          <w:sz w:val="10"/>
        </w:rPr>
        <w:t xml:space="preserve"> in social inquiry defended here </w:t>
      </w:r>
      <w:r w:rsidRPr="00797146">
        <w:rPr>
          <w:rStyle w:val="StyleUnderline"/>
        </w:rPr>
        <w:t>can</w:t>
      </w:r>
      <w:r w:rsidRPr="00797146">
        <w:rPr>
          <w:sz w:val="10"/>
        </w:rPr>
        <w:t xml:space="preserve"> perhaps </w:t>
      </w:r>
      <w:r w:rsidRPr="00797146">
        <w:rPr>
          <w:rStyle w:val="Emphasis"/>
        </w:rPr>
        <w:t>be seen as a form of epistemological internationalism</w:t>
      </w:r>
      <w:r w:rsidRPr="00797146">
        <w:rPr>
          <w:sz w:val="10"/>
        </w:rPr>
        <w:t xml:space="preserve">. </w:t>
      </w:r>
      <w:r w:rsidRPr="00797146">
        <w:rPr>
          <w:rStyle w:val="Emphasis"/>
        </w:rPr>
        <w:t>It is not necessary to be African to attempt to tell a more accurate account of the history of Europe’s role in the making of the contemporary Africa</w:t>
      </w:r>
      <w:r w:rsidRPr="00797146">
        <w:rPr>
          <w:sz w:val="10"/>
        </w:rPr>
        <w:t xml:space="preserve"> and the rest of the world, for example, </w:t>
      </w:r>
      <w:r w:rsidRPr="00797146">
        <w:rPr>
          <w:rStyle w:val="StyleUnderline"/>
        </w:rPr>
        <w:t>or to write counter-histories of ‘the</w:t>
      </w:r>
      <w:r w:rsidRPr="00797146">
        <w:rPr>
          <w:sz w:val="10"/>
        </w:rPr>
        <w:t xml:space="preserve"> expansion of international society’ which detail the </w:t>
      </w:r>
      <w:r w:rsidRPr="00797146">
        <w:rPr>
          <w:rStyle w:val="StyleUnderline"/>
        </w:rPr>
        <w:t>systematic barbarity of</w:t>
      </w:r>
      <w:r w:rsidRPr="00797146">
        <w:rPr>
          <w:sz w:val="10"/>
        </w:rPr>
        <w:t xml:space="preserve"> so-called </w:t>
      </w:r>
      <w:r w:rsidRPr="00797146">
        <w:rPr>
          <w:rStyle w:val="StyleUnderline"/>
        </w:rPr>
        <w:t>Western civilisation</w:t>
      </w:r>
      <w:r w:rsidRPr="00797146">
        <w:rPr>
          <w:sz w:val="10"/>
        </w:rPr>
        <w:t xml:space="preserve">. It is not necessary to have been colonised to recognise and document the violence, racism, genocide and dispossession which have characterised European expansion over five hundred years. </w:t>
      </w:r>
    </w:p>
    <w:p w:rsidR="001D5FAF" w:rsidRPr="00797146" w:rsidRDefault="001D5FAF" w:rsidP="001D5FAF"/>
    <w:p w:rsidR="001D5FAF" w:rsidRPr="00797146" w:rsidRDefault="001D5FAF" w:rsidP="001D5FAF">
      <w:pPr>
        <w:pStyle w:val="Heading4"/>
      </w:pPr>
      <w:r w:rsidRPr="00797146">
        <w:t>Root cause explanations of International Relations don’t exist – methodological pluralism is necessary to reclaim IR as emancipatory praxis and avoid endless political violence.</w:t>
      </w:r>
    </w:p>
    <w:p w:rsidR="001D5FAF" w:rsidRPr="00797146" w:rsidRDefault="001D5FAF" w:rsidP="001D5FAF">
      <w:r w:rsidRPr="00797146">
        <w:rPr>
          <w:b/>
        </w:rPr>
        <w:t>Bleiker 14</w:t>
      </w:r>
      <w:r w:rsidRPr="00797146">
        <w:t xml:space="preserve"> – (6/17, Roland, Professor of International Relations at the University of Queensland, “International Theory Between Reification and Self-Reflective Critique,” International Studies Review, Volume 16, Issue 2, pages 325–327)</w:t>
      </w:r>
    </w:p>
    <w:p w:rsidR="001D5FAF" w:rsidRPr="00797146" w:rsidRDefault="001D5FAF" w:rsidP="001D5FAF"/>
    <w:p w:rsidR="001D5FAF" w:rsidRPr="00797146" w:rsidRDefault="001D5FAF" w:rsidP="001D5FAF">
      <w:pPr>
        <w:rPr>
          <w:sz w:val="10"/>
        </w:rPr>
      </w:pPr>
      <w:r w:rsidRPr="00797146">
        <w:rPr>
          <w:sz w:val="10"/>
        </w:rPr>
        <w:t>This book is part of an increasing trend of scholarly works that have embraced poststructural critique but want to ground it in more positive political foundations, while retaining a reluctance to return to the positivist tendencies that implicitly underpin much of constructivist research. The path that Daniel Levine has carved out is innovative, sophisticated, and convincing. A superb scholarly achievement.</w:t>
      </w:r>
    </w:p>
    <w:p w:rsidR="001D5FAF" w:rsidRPr="00797146" w:rsidRDefault="001D5FAF" w:rsidP="001D5FAF">
      <w:pPr>
        <w:rPr>
          <w:sz w:val="10"/>
        </w:rPr>
      </w:pPr>
      <w:r w:rsidRPr="00797146">
        <w:rPr>
          <w:sz w:val="10"/>
        </w:rPr>
        <w:t xml:space="preserve">For Levine, </w:t>
      </w:r>
      <w:r w:rsidRPr="00797146">
        <w:rPr>
          <w:rStyle w:val="StyleUnderline"/>
        </w:rPr>
        <w:t>the key challenge in</w:t>
      </w:r>
      <w:r w:rsidRPr="00797146">
        <w:rPr>
          <w:sz w:val="10"/>
        </w:rPr>
        <w:t xml:space="preserve"> international relations (</w:t>
      </w:r>
      <w:r w:rsidRPr="00797146">
        <w:rPr>
          <w:rStyle w:val="Emphasis"/>
        </w:rPr>
        <w:t>IR</w:t>
      </w:r>
      <w:r w:rsidRPr="00797146">
        <w:rPr>
          <w:sz w:val="10"/>
        </w:rPr>
        <w:t xml:space="preserve">) scholarship </w:t>
      </w:r>
      <w:r w:rsidRPr="00797146">
        <w:rPr>
          <w:rStyle w:val="StyleUnderline"/>
        </w:rPr>
        <w:t>is</w:t>
      </w:r>
      <w:r w:rsidRPr="00797146">
        <w:rPr>
          <w:sz w:val="10"/>
        </w:rPr>
        <w:t xml:space="preserve"> what he calls </w:t>
      </w:r>
      <w:r w:rsidRPr="00797146">
        <w:rPr>
          <w:rStyle w:val="Emphasis"/>
        </w:rPr>
        <w:t>“unchecked reification”</w:t>
      </w:r>
      <w:r w:rsidRPr="00797146">
        <w:rPr>
          <w:sz w:val="10"/>
        </w:rPr>
        <w:t xml:space="preserve">: </w:t>
      </w:r>
      <w:r w:rsidRPr="00797146">
        <w:rPr>
          <w:rStyle w:val="StyleUnderline"/>
        </w:rPr>
        <w:t>the widespread and dangerous process of forgetting “the distinction between theoretical concepts and the real-world things they mean to describe</w:t>
      </w:r>
      <w:r w:rsidRPr="00797146">
        <w:rPr>
          <w:sz w:val="10"/>
        </w:rPr>
        <w:t xml:space="preserve"> or to which they refer” (p. 15). </w:t>
      </w:r>
      <w:r w:rsidRPr="00797146">
        <w:rPr>
          <w:rStyle w:val="StyleUnderline"/>
        </w:rPr>
        <w:t>The dangers are real</w:t>
      </w:r>
      <w:r w:rsidRPr="00797146">
        <w:rPr>
          <w:sz w:val="10"/>
        </w:rPr>
        <w:t xml:space="preserve">, Levine stresses, </w:t>
      </w:r>
      <w:r w:rsidRPr="00797146">
        <w:rPr>
          <w:rStyle w:val="StyleUnderline"/>
        </w:rPr>
        <w:t xml:space="preserve">because </w:t>
      </w:r>
      <w:r w:rsidRPr="00797146">
        <w:rPr>
          <w:rStyle w:val="Emphasis"/>
        </w:rPr>
        <w:t>IR deals with</w:t>
      </w:r>
      <w:r w:rsidRPr="00797146">
        <w:rPr>
          <w:rStyle w:val="StyleUnderline"/>
        </w:rPr>
        <w:t xml:space="preserve"> some of the most difficult issues, from </w:t>
      </w:r>
      <w:r w:rsidRPr="00797146">
        <w:rPr>
          <w:rStyle w:val="Emphasis"/>
        </w:rPr>
        <w:t>genocides to war</w:t>
      </w:r>
      <w:r w:rsidRPr="00797146">
        <w:rPr>
          <w:sz w:val="10"/>
        </w:rPr>
        <w:t xml:space="preserve">. </w:t>
      </w:r>
      <w:r w:rsidRPr="00797146">
        <w:rPr>
          <w:rStyle w:val="StyleUnderline"/>
        </w:rPr>
        <w:t>Upholding one subjective position without critical scrutiny can</w:t>
      </w:r>
      <w:r w:rsidRPr="00797146">
        <w:rPr>
          <w:sz w:val="10"/>
        </w:rPr>
        <w:t xml:space="preserve"> thus </w:t>
      </w:r>
      <w:r w:rsidRPr="00797146">
        <w:rPr>
          <w:rStyle w:val="StyleUnderline"/>
        </w:rPr>
        <w:t xml:space="preserve">have </w:t>
      </w:r>
      <w:r w:rsidRPr="00797146">
        <w:rPr>
          <w:rStyle w:val="Emphasis"/>
        </w:rPr>
        <w:t>far-reaching consequences</w:t>
      </w:r>
      <w:r w:rsidRPr="00797146">
        <w:rPr>
          <w:sz w:val="10"/>
        </w:rPr>
        <w:t>. Following Theodor Adorno—who is the key theoretical influence on this book—Levine takes a post-positive position and assumes that the world cannot be known outside of our human perceptions and the values that are inevitably intertwined with them. His ultimate goal is to overcome reification, or, to be more precise, to recognize it as an inevitable aspect of thought so that its dangerous consequences can be mitigated.</w:t>
      </w:r>
    </w:p>
    <w:p w:rsidR="001D5FAF" w:rsidRPr="00797146" w:rsidRDefault="001D5FAF" w:rsidP="001D5FAF">
      <w:pPr>
        <w:rPr>
          <w:sz w:val="10"/>
        </w:rPr>
      </w:pPr>
      <w:r w:rsidRPr="00797146">
        <w:rPr>
          <w:rStyle w:val="StyleUnderline"/>
        </w:rPr>
        <w:t>Levine</w:t>
      </w:r>
      <w:r w:rsidRPr="00797146">
        <w:rPr>
          <w:sz w:val="10"/>
        </w:rPr>
        <w:t xml:space="preserve"> proceeds in three stages: First he reviews several decades of IR theories to resurrect critical moments when scholars displayed an acute awareness of the dangers of reification. He refreshingly breaks down distinctions between conventional and progressive scholarship, for he </w:t>
      </w:r>
      <w:r w:rsidRPr="00797146">
        <w:rPr>
          <w:rStyle w:val="StyleUnderline"/>
        </w:rPr>
        <w:t>detects self-reflective and critical moments in</w:t>
      </w:r>
      <w:r w:rsidRPr="00797146">
        <w:rPr>
          <w:sz w:val="10"/>
        </w:rPr>
        <w:t xml:space="preserve"> scholars that are usually associated with </w:t>
      </w:r>
      <w:r w:rsidRPr="00797146">
        <w:rPr>
          <w:rStyle w:val="StyleUnderline"/>
        </w:rPr>
        <w:t>straightforward positivist positions</w:t>
      </w:r>
      <w:r w:rsidRPr="00797146">
        <w:rPr>
          <w:sz w:val="10"/>
        </w:rPr>
        <w:t xml:space="preserve"> (such as E.H. Carr, Hans Morgenthau, or Graham Allison). But Levine also shows how these moments of self-reflexivity never lasted long and were driven out by the compulsion to offer systematic and scientific knowledge.</w:t>
      </w:r>
    </w:p>
    <w:p w:rsidR="001D5FAF" w:rsidRPr="00797146" w:rsidRDefault="001D5FAF" w:rsidP="001D5FAF">
      <w:pPr>
        <w:rPr>
          <w:sz w:val="10"/>
        </w:rPr>
      </w:pPr>
      <w:r w:rsidRPr="00797146">
        <w:rPr>
          <w:sz w:val="10"/>
        </w:rPr>
        <w:t xml:space="preserve">The second stage of Levine's inquiry </w:t>
      </w:r>
      <w:r w:rsidRPr="00797146">
        <w:rPr>
          <w:rStyle w:val="StyleUnderline"/>
        </w:rPr>
        <w:t>outlines why</w:t>
      </w:r>
      <w:r w:rsidRPr="00797146">
        <w:rPr>
          <w:sz w:val="10"/>
        </w:rPr>
        <w:t xml:space="preserve"> IR scholars regularly closed down critique. Here, he points to a range of factors and phenomena, from peer review processes to the speed at which academics are meant to publish. </w:t>
      </w:r>
      <w:r w:rsidRPr="00797146">
        <w:t>And</w:t>
      </w:r>
      <w:r w:rsidRPr="00797146">
        <w:rPr>
          <w:sz w:val="10"/>
        </w:rPr>
        <w:t xml:space="preserve"> here too, he eschews conventional wisdom, showing that work conducted in the wake of the third debate, </w:t>
      </w:r>
      <w:r w:rsidRPr="00797146">
        <w:rPr>
          <w:rStyle w:val="StyleUnderline"/>
        </w:rPr>
        <w:t>while explicitly post-positivist</w:t>
      </w:r>
      <w:r w:rsidRPr="00797146">
        <w:rPr>
          <w:sz w:val="10"/>
        </w:rPr>
        <w:t xml:space="preserve"> and critiquing the reifying tendencies of existing </w:t>
      </w:r>
      <w:r w:rsidRPr="00797146">
        <w:rPr>
          <w:rStyle w:val="StyleUnderline"/>
        </w:rPr>
        <w:t>IR</w:t>
      </w:r>
      <w:r w:rsidRPr="00797146">
        <w:rPr>
          <w:sz w:val="10"/>
        </w:rPr>
        <w:t xml:space="preserve"> </w:t>
      </w:r>
      <w:r w:rsidRPr="00797146">
        <w:rPr>
          <w:rStyle w:val="StyleUnderline"/>
        </w:rPr>
        <w:t>scholarship, often lacked critical self-awareness</w:t>
      </w:r>
      <w:r w:rsidRPr="00797146">
        <w:rPr>
          <w:sz w:val="10"/>
        </w:rPr>
        <w:t xml:space="preserve">. As a result, Levine believes that many of the </w:t>
      </w:r>
      <w:r w:rsidRPr="00797146">
        <w:rPr>
          <w:rStyle w:val="StyleUnderline"/>
        </w:rPr>
        <w:t>respective authors failed to appreciate sufficiently that</w:t>
      </w:r>
      <w:r w:rsidRPr="00797146">
        <w:rPr>
          <w:sz w:val="10"/>
        </w:rPr>
        <w:t xml:space="preserve"> “</w:t>
      </w:r>
      <w:r w:rsidRPr="00797146">
        <w:rPr>
          <w:rStyle w:val="Emphasis"/>
        </w:rPr>
        <w:t>reification is a consequence of all thinking</w:t>
      </w:r>
      <w:r w:rsidRPr="00797146">
        <w:rPr>
          <w:sz w:val="10"/>
        </w:rPr>
        <w:t>—including itself” (p. 68).</w:t>
      </w:r>
    </w:p>
    <w:p w:rsidR="001D5FAF" w:rsidRPr="00797146" w:rsidRDefault="001D5FAF" w:rsidP="001D5FAF">
      <w:pPr>
        <w:rPr>
          <w:sz w:val="10"/>
        </w:rPr>
      </w:pPr>
      <w:r w:rsidRPr="00797146">
        <w:rPr>
          <w:sz w:val="10"/>
        </w:rPr>
        <w:t>The third objective of Levine's book is also the most interesting one. Here, he outlines the path toward what he calls “</w:t>
      </w:r>
      <w:r w:rsidRPr="00797146">
        <w:rPr>
          <w:rStyle w:val="StyleUnderline"/>
        </w:rPr>
        <w:t>sustainable critique</w:t>
      </w:r>
      <w:r w:rsidRPr="00797146">
        <w:rPr>
          <w:sz w:val="10"/>
        </w:rPr>
        <w:t xml:space="preserve">”: a form of self-reflection that can counter the dangers of reification. Critique, for him, is </w:t>
      </w:r>
      <w:r w:rsidRPr="00797146">
        <w:rPr>
          <w:rStyle w:val="StyleUnderline"/>
        </w:rPr>
        <w:t>not just something that is directed outwards, against particular theories or theorists</w:t>
      </w:r>
      <w:r w:rsidRPr="00797146">
        <w:rPr>
          <w:sz w:val="10"/>
        </w:rPr>
        <w:t xml:space="preserve">. </w:t>
      </w:r>
      <w:r w:rsidRPr="00797146">
        <w:rPr>
          <w:rStyle w:val="StyleUnderline"/>
        </w:rPr>
        <w:t>It is also inward-oriented, ongoing, and sensitive to the “limitations of thought itself”</w:t>
      </w:r>
      <w:r w:rsidRPr="00797146">
        <w:rPr>
          <w:sz w:val="10"/>
        </w:rPr>
        <w:t xml:space="preserve"> (p. 12).</w:t>
      </w:r>
    </w:p>
    <w:p w:rsidR="001D5FAF" w:rsidRPr="00797146" w:rsidRDefault="001D5FAF" w:rsidP="001D5FAF">
      <w:pPr>
        <w:rPr>
          <w:sz w:val="10"/>
        </w:rPr>
      </w:pPr>
      <w:r w:rsidRPr="00797146">
        <w:rPr>
          <w:sz w:val="10"/>
        </w:rPr>
        <w:t>The challenges that such a sustainable critique faces are formidable. Two stand out: First, if the natural tendency to forget the origins and values of our concepts are as strong as Levine and other Adorno-inspired theorists believe they are, then how can we actually recognize our own reifying tendencies? Are we not all inevitably and subconsciously caught in a web of meanings from which we cannot escape? Second, if one constantly questions one's own perspective, does one not fall into a relativism that loses the ability to establish the kind of stable foundations that are necessary for political action? Adorno has, of course, been critiqued as relentlessly negative, even by his second-generation Frankfurt School successors (from Jürgen Habermas to his IR interpreters, such as Andrew Linklater and Ken Booth).</w:t>
      </w:r>
    </w:p>
    <w:p w:rsidR="001D5FAF" w:rsidRPr="00797146" w:rsidRDefault="001D5FAF" w:rsidP="001D5FAF">
      <w:pPr>
        <w:rPr>
          <w:sz w:val="10"/>
        </w:rPr>
      </w:pPr>
      <w:r w:rsidRPr="00797146">
        <w:rPr>
          <w:sz w:val="10"/>
        </w:rPr>
        <w:t xml:space="preserve">The response that Levine has to these two sets of legitimate criticisms are, in my view, both convincing and useful at a practical level. </w:t>
      </w:r>
      <w:r w:rsidRPr="00797146">
        <w:rPr>
          <w:rStyle w:val="StyleUnderline"/>
        </w:rPr>
        <w:t>He starts off with depicting reification not as a flaw that is meant to be expunged, but as an a priori condition for scholarship</w:t>
      </w:r>
      <w:r w:rsidRPr="00797146">
        <w:rPr>
          <w:sz w:val="10"/>
        </w:rPr>
        <w:t>. The challenge then is not to let it go unchecked.</w:t>
      </w:r>
    </w:p>
    <w:p w:rsidR="001D5FAF" w:rsidRPr="00797146" w:rsidRDefault="001D5FAF" w:rsidP="001D5FAF">
      <w:pPr>
        <w:rPr>
          <w:sz w:val="10"/>
        </w:rPr>
      </w:pPr>
      <w:r w:rsidRPr="00797146">
        <w:rPr>
          <w:rStyle w:val="Emphasis"/>
        </w:rPr>
        <w:t>Methodological pluralism lies at the heart of Levine's sustainable critique</w:t>
      </w:r>
      <w:r w:rsidRPr="00797146">
        <w:rPr>
          <w:sz w:val="10"/>
        </w:rPr>
        <w:t xml:space="preserve">. He borrows from what Adorno calls a “constellation”: an attempt to juxtapose, rather than integrate, different perspectives. It is in this spirit that Levine advocates </w:t>
      </w:r>
      <w:r w:rsidRPr="00797146">
        <w:rPr>
          <w:rStyle w:val="Emphasis"/>
        </w:rPr>
        <w:t>multiple methods to understand the same event or phenomena</w:t>
      </w:r>
      <w:r w:rsidRPr="00797146">
        <w:rPr>
          <w:sz w:val="10"/>
        </w:rPr>
        <w:t xml:space="preserve">. </w:t>
      </w:r>
      <w:r w:rsidRPr="00797146">
        <w:rPr>
          <w:rStyle w:val="StyleUnderline"/>
        </w:rPr>
        <w:t>He writes of the need to validate “multiple and mutually incompatible ways of seeing”</w:t>
      </w:r>
      <w:r w:rsidRPr="00797146">
        <w:rPr>
          <w:sz w:val="10"/>
        </w:rPr>
        <w:t xml:space="preserve"> (p. 63, see also pp. 101–102). In this model, </w:t>
      </w:r>
      <w:r w:rsidRPr="00797146">
        <w:rPr>
          <w:rStyle w:val="StyleUnderline"/>
        </w:rPr>
        <w:t>a scholar oscillates back and forth between different methods and paradigms</w:t>
      </w:r>
      <w:r w:rsidRPr="00797146">
        <w:rPr>
          <w:sz w:val="10"/>
        </w:rPr>
        <w:t xml:space="preserve">, </w:t>
      </w:r>
      <w:r w:rsidRPr="00797146">
        <w:rPr>
          <w:rStyle w:val="StyleUnderline"/>
        </w:rPr>
        <w:t>trying to understand the event in question from multiple perspectives</w:t>
      </w:r>
      <w:r w:rsidRPr="00797146">
        <w:rPr>
          <w:sz w:val="10"/>
        </w:rPr>
        <w:t xml:space="preserve">. </w:t>
      </w:r>
      <w:r w:rsidRPr="00797146">
        <w:rPr>
          <w:rStyle w:val="Emphasis"/>
        </w:rPr>
        <w:t>No single method can ever adequately represent the event or should gain the upper hand</w:t>
      </w:r>
      <w:r w:rsidRPr="00797146">
        <w:rPr>
          <w:sz w:val="10"/>
        </w:rPr>
        <w:t xml:space="preserve">. </w:t>
      </w:r>
      <w:r w:rsidRPr="00797146">
        <w:rPr>
          <w:rStyle w:val="StyleUnderline"/>
        </w:rPr>
        <w:t>But each should</w:t>
      </w:r>
      <w:r w:rsidRPr="00797146">
        <w:rPr>
          <w:sz w:val="10"/>
        </w:rPr>
        <w:t xml:space="preserve">, in a way, </w:t>
      </w:r>
      <w:r w:rsidRPr="00797146">
        <w:rPr>
          <w:rStyle w:val="Emphasis"/>
        </w:rPr>
        <w:t>recognize and capture details or perspectives that the others cannot</w:t>
      </w:r>
      <w:r w:rsidRPr="00797146">
        <w:rPr>
          <w:sz w:val="10"/>
        </w:rPr>
        <w:t xml:space="preserve"> (p. 102). </w:t>
      </w:r>
      <w:r w:rsidRPr="00797146">
        <w:rPr>
          <w:rStyle w:val="StyleUnderline"/>
        </w:rPr>
        <w:t xml:space="preserve">In practical terms, this means </w:t>
      </w:r>
      <w:r w:rsidRPr="00797146">
        <w:rPr>
          <w:rStyle w:val="Emphasis"/>
        </w:rPr>
        <w:t>combining a range of methods</w:t>
      </w:r>
      <w:r w:rsidRPr="00797146">
        <w:rPr>
          <w:rStyle w:val="StyleUnderline"/>
        </w:rPr>
        <w:t xml:space="preserve"> even when</w:t>
      </w:r>
      <w:r w:rsidRPr="00797146">
        <w:rPr>
          <w:sz w:val="10"/>
        </w:rPr>
        <w:t>—</w:t>
      </w:r>
      <w:r w:rsidRPr="00797146">
        <w:rPr>
          <w:rStyle w:val="Emphasis"/>
        </w:rPr>
        <w:t>or, rather, precisely when</w:t>
      </w:r>
      <w:r w:rsidRPr="00797146">
        <w:rPr>
          <w:sz w:val="10"/>
        </w:rPr>
        <w:t>—</w:t>
      </w:r>
      <w:r w:rsidRPr="00797146">
        <w:rPr>
          <w:rStyle w:val="StyleUnderline"/>
        </w:rPr>
        <w:t>they are deemed incompatible</w:t>
      </w:r>
      <w:r w:rsidRPr="00797146">
        <w:rPr>
          <w:sz w:val="10"/>
        </w:rPr>
        <w:t xml:space="preserve">. </w:t>
      </w:r>
      <w:r w:rsidRPr="00797146">
        <w:rPr>
          <w:rStyle w:val="StyleUnderline"/>
        </w:rPr>
        <w:t xml:space="preserve">They can </w:t>
      </w:r>
      <w:r w:rsidRPr="00797146">
        <w:rPr>
          <w:rStyle w:val="Emphasis"/>
        </w:rPr>
        <w:t>range from poststructual deconstruction</w:t>
      </w:r>
      <w:r w:rsidRPr="00797146">
        <w:rPr>
          <w:rStyle w:val="StyleUnderline"/>
        </w:rPr>
        <w:t xml:space="preserve"> to the tools pioneered and championed by</w:t>
      </w:r>
      <w:r w:rsidRPr="00797146">
        <w:rPr>
          <w:sz w:val="10"/>
        </w:rPr>
        <w:t xml:space="preserve"> </w:t>
      </w:r>
      <w:r w:rsidRPr="00797146">
        <w:rPr>
          <w:rStyle w:val="Emphasis"/>
        </w:rPr>
        <w:t>positivist social sciences</w:t>
      </w:r>
      <w:r w:rsidRPr="00797146">
        <w:rPr>
          <w:sz w:val="10"/>
        </w:rPr>
        <w:t>.</w:t>
      </w:r>
    </w:p>
    <w:p w:rsidR="001D5FAF" w:rsidRPr="00797146" w:rsidRDefault="001D5FAF" w:rsidP="001D5FAF">
      <w:pPr>
        <w:rPr>
          <w:sz w:val="10"/>
        </w:rPr>
      </w:pPr>
      <w:r w:rsidRPr="00797146">
        <w:rPr>
          <w:rStyle w:val="StyleUnderline"/>
        </w:rPr>
        <w:t>The benefit of such</w:t>
      </w:r>
      <w:r w:rsidRPr="00797146">
        <w:rPr>
          <w:sz w:val="10"/>
        </w:rPr>
        <w:t xml:space="preserve"> a </w:t>
      </w:r>
      <w:r w:rsidRPr="00797146">
        <w:rPr>
          <w:rStyle w:val="Emphasis"/>
        </w:rPr>
        <w:t>methodological polyphony</w:t>
      </w:r>
      <w:r w:rsidRPr="00797146">
        <w:rPr>
          <w:sz w:val="10"/>
        </w:rPr>
        <w:t xml:space="preserve"> </w:t>
      </w:r>
      <w:r w:rsidRPr="00797146">
        <w:rPr>
          <w:rStyle w:val="StyleUnderline"/>
        </w:rPr>
        <w:t>is not just the opportunity to bring out nuances and new perspectives</w:t>
      </w:r>
      <w:r w:rsidRPr="00797146">
        <w:rPr>
          <w:sz w:val="10"/>
        </w:rPr>
        <w:t xml:space="preserve">. </w:t>
      </w:r>
      <w:r w:rsidRPr="00797146">
        <w:rPr>
          <w:rStyle w:val="StyleUnderline"/>
        </w:rPr>
        <w:t>Once the false hope of a smooth synthesis has been abandoned, the very incompatibility of the respective perspectives can then be used to identify the reifying tendencies in each of them</w:t>
      </w:r>
      <w:r w:rsidRPr="00797146">
        <w:rPr>
          <w:sz w:val="10"/>
        </w:rPr>
        <w:t xml:space="preserve">. For Levine, this is how </w:t>
      </w:r>
      <w:r w:rsidRPr="00797146">
        <w:rPr>
          <w:rStyle w:val="Emphasis"/>
        </w:rPr>
        <w:t>reification may be “checked at the source”</w:t>
      </w:r>
      <w:r w:rsidRPr="00797146">
        <w:rPr>
          <w:sz w:val="10"/>
        </w:rPr>
        <w:t xml:space="preserve"> </w:t>
      </w:r>
      <w:r w:rsidRPr="00797146">
        <w:rPr>
          <w:rStyle w:val="StyleUnderline"/>
        </w:rPr>
        <w:t>and</w:t>
      </w:r>
      <w:r w:rsidRPr="00797146">
        <w:rPr>
          <w:sz w:val="10"/>
        </w:rPr>
        <w:t xml:space="preserve"> this is how </w:t>
      </w:r>
      <w:r w:rsidRPr="00797146">
        <w:rPr>
          <w:rStyle w:val="StyleUnderline"/>
        </w:rPr>
        <w:t>a “critically reflexive moment might thus be rendered sustainable”</w:t>
      </w:r>
      <w:r w:rsidRPr="00797146">
        <w:rPr>
          <w:sz w:val="10"/>
        </w:rPr>
        <w:t xml:space="preserve"> (p. 103). It is in this sense that </w:t>
      </w:r>
      <w:r w:rsidRPr="00797146">
        <w:rPr>
          <w:rStyle w:val="StyleUnderline"/>
        </w:rPr>
        <w:t>Levine's approach is not really post-foundational but</w:t>
      </w:r>
      <w:r w:rsidRPr="00797146">
        <w:rPr>
          <w:sz w:val="10"/>
        </w:rPr>
        <w:t xml:space="preserve">, rather, </w:t>
      </w:r>
      <w:r w:rsidRPr="00797146">
        <w:rPr>
          <w:rStyle w:val="StyleUnderline"/>
        </w:rPr>
        <w:t>an attempt to “balance foundationalisms against one another”</w:t>
      </w:r>
      <w:r w:rsidRPr="00797146">
        <w:rPr>
          <w:sz w:val="10"/>
        </w:rPr>
        <w:t xml:space="preserve"> (p. 14). There are strong parallels here with arguments advanced by assemblage thinking and complexity theory—links that could have been explored in more detail.</w:t>
      </w:r>
    </w:p>
    <w:p w:rsidR="001D5FAF" w:rsidRPr="00797146" w:rsidRDefault="001D5FAF" w:rsidP="001D5FAF"/>
    <w:p w:rsidR="001D5FAF" w:rsidRPr="00797146" w:rsidRDefault="001D5FAF" w:rsidP="001D5FAF">
      <w:pPr>
        <w:pStyle w:val="Heading4"/>
      </w:pPr>
      <w:r w:rsidRPr="00797146">
        <w:t>Including the state in analysis is necessary for effective scholarship – the historical dominance of “state-centrism” is an argument for, not against, its relevance.</w:t>
      </w:r>
    </w:p>
    <w:p w:rsidR="001D5FAF" w:rsidRPr="00797146" w:rsidRDefault="001D5FAF" w:rsidP="001D5FAF">
      <w:r w:rsidRPr="00797146">
        <w:rPr>
          <w:b/>
        </w:rPr>
        <w:t>Booth 14</w:t>
      </w:r>
      <w:r w:rsidRPr="00797146">
        <w:t xml:space="preserve"> – (7/25, Ken, former E. H. Carr Professor of the Department of International Politics at Aberystwyth University, “International Relations: All That Matters,” google books)</w:t>
      </w:r>
    </w:p>
    <w:p w:rsidR="001D5FAF" w:rsidRPr="00797146" w:rsidRDefault="001D5FAF" w:rsidP="001D5FAF"/>
    <w:p w:rsidR="001D5FAF" w:rsidRPr="00797146" w:rsidRDefault="001D5FAF" w:rsidP="001D5FAF">
      <w:pPr>
        <w:rPr>
          <w:sz w:val="12"/>
        </w:rPr>
      </w:pPr>
      <w:r w:rsidRPr="00797146">
        <w:rPr>
          <w:sz w:val="12"/>
        </w:rPr>
        <w:t>Scholars love to debate the definition of their discipline. This is hardly surprising, as there is always a great deal riding on where one draws the line between what is in or out. In this book, ‘</w:t>
      </w:r>
      <w:r w:rsidRPr="00797146">
        <w:rPr>
          <w:rStyle w:val="StyleUnderline"/>
        </w:rPr>
        <w:t>international relations’ is</w:t>
      </w:r>
      <w:r w:rsidRPr="00797146">
        <w:rPr>
          <w:sz w:val="12"/>
        </w:rPr>
        <w:t xml:space="preserve"> defined simply as the international level of world politics. By ‘international level’ I mean </w:t>
      </w:r>
      <w:r w:rsidRPr="00797146">
        <w:rPr>
          <w:rStyle w:val="StyleUnderline"/>
        </w:rPr>
        <w:t>the interactions largely</w:t>
      </w:r>
      <w:r w:rsidRPr="00797146">
        <w:rPr>
          <w:sz w:val="12"/>
        </w:rPr>
        <w:t xml:space="preserve"> (but not exclusively) </w:t>
      </w:r>
      <w:r w:rsidRPr="00797146">
        <w:rPr>
          <w:rStyle w:val="StyleUnderline"/>
        </w:rPr>
        <w:t>of sovereign states;</w:t>
      </w:r>
      <w:r w:rsidRPr="00797146">
        <w:rPr>
          <w:sz w:val="12"/>
        </w:rPr>
        <w:t xml:space="preserve"> by ‘world politics’ I mean ‘who gets what, when and how across the world’, to stretch Harold Lasswell’s classical definition of ‘politics’. The reason for accentuating the international level of world politics is twofold. First, as already mentioned, the international is a level with enormous ‘causal weight’. Second, </w:t>
      </w:r>
      <w:r w:rsidRPr="00797146">
        <w:rPr>
          <w:rStyle w:val="StyleUnderline"/>
        </w:rPr>
        <w:t xml:space="preserve">to engage with ‘who gets what, when and how across the world’ without a </w:t>
      </w:r>
      <w:r w:rsidRPr="00797146">
        <w:rPr>
          <w:rStyle w:val="Emphasis"/>
        </w:rPr>
        <w:t>coherent focus</w:t>
      </w:r>
      <w:r w:rsidRPr="00797146">
        <w:rPr>
          <w:rStyle w:val="StyleUnderline"/>
        </w:rPr>
        <w:t xml:space="preserve"> such as ‘the international level’</w:t>
      </w:r>
      <w:r w:rsidRPr="00797146">
        <w:rPr>
          <w:sz w:val="12"/>
        </w:rPr>
        <w:t xml:space="preserve"> </w:t>
      </w:r>
      <w:r w:rsidRPr="00797146">
        <w:rPr>
          <w:rStyle w:val="StyleUnderline"/>
        </w:rPr>
        <w:t>is to invite</w:t>
      </w:r>
      <w:r w:rsidRPr="00797146">
        <w:rPr>
          <w:sz w:val="12"/>
        </w:rPr>
        <w:t xml:space="preserve"> bewilderment in the face of </w:t>
      </w:r>
      <w:r w:rsidRPr="00797146">
        <w:rPr>
          <w:rStyle w:val="Emphasis"/>
        </w:rPr>
        <w:t>information overload.</w:t>
      </w:r>
      <w:r w:rsidRPr="00797146">
        <w:rPr>
          <w:sz w:val="12"/>
        </w:rPr>
        <w:t xml:space="preserve"> This problem is evident in many of the doorstep-sized textbooks about ‘world’ or ‘global’ politics: what in the world is not a matter of ‘world politics’? </w:t>
      </w:r>
      <w:r w:rsidRPr="00797146">
        <w:rPr>
          <w:rStyle w:val="StyleUnderline"/>
        </w:rPr>
        <w:t>The formulation proposed</w:t>
      </w:r>
      <w:r w:rsidRPr="00797146">
        <w:rPr>
          <w:sz w:val="12"/>
        </w:rPr>
        <w:t xml:space="preserve"> </w:t>
      </w:r>
      <w:r w:rsidRPr="00797146">
        <w:rPr>
          <w:rStyle w:val="StyleUnderline"/>
        </w:rPr>
        <w:t xml:space="preserve">offers a </w:t>
      </w:r>
      <w:r w:rsidRPr="00797146">
        <w:rPr>
          <w:rStyle w:val="Emphasis"/>
        </w:rPr>
        <w:t>distinct focus (‘the international’</w:t>
      </w:r>
      <w:r w:rsidRPr="00797146">
        <w:rPr>
          <w:rStyle w:val="StyleUnderline"/>
        </w:rPr>
        <w:t>), while being empirically open</w:t>
      </w:r>
      <w:r w:rsidRPr="00797146">
        <w:rPr>
          <w:sz w:val="12"/>
        </w:rPr>
        <w:t xml:space="preserve"> (‘the world’). I owe this way of thinking largely to C.A.W. Manning, an early doyen of IR, who described </w:t>
      </w:r>
      <w:r w:rsidRPr="00797146">
        <w:rPr>
          <w:rStyle w:val="StyleUnderline"/>
        </w:rPr>
        <w:t>academic international relations</w:t>
      </w:r>
      <w:r w:rsidRPr="00797146">
        <w:rPr>
          <w:sz w:val="12"/>
        </w:rPr>
        <w:t xml:space="preserve"> as having </w:t>
      </w:r>
      <w:r w:rsidRPr="00797146">
        <w:rPr>
          <w:rStyle w:val="Emphasis"/>
        </w:rPr>
        <w:t>‘a focus but not a periphery’.</w:t>
      </w:r>
      <w:r w:rsidRPr="00797146">
        <w:rPr>
          <w:sz w:val="12"/>
        </w:rPr>
        <w:t xml:space="preserve"> By focusing on the international, </w:t>
      </w:r>
      <w:r w:rsidRPr="00797146">
        <w:rPr>
          <w:rStyle w:val="StyleUnderline"/>
        </w:rPr>
        <w:t>critics will say that I have succumbed to a ‘</w:t>
      </w:r>
      <w:r w:rsidRPr="00797146">
        <w:rPr>
          <w:rStyle w:val="Emphasis"/>
        </w:rPr>
        <w:t>state-centric’ view</w:t>
      </w:r>
      <w:r w:rsidRPr="00797146">
        <w:rPr>
          <w:sz w:val="12"/>
        </w:rPr>
        <w:t xml:space="preserve"> of the world. This is the idea that states are the fundamental reality of world politics. Such a view is sometimes also described as being ‘statist’, meaning endorsing the idea that the state is and should be the highest level of both political decision-making and loyalty. </w:t>
      </w:r>
      <w:r w:rsidRPr="00797146">
        <w:rPr>
          <w:rStyle w:val="StyleUnderline"/>
        </w:rPr>
        <w:t>My position is more complicated</w:t>
      </w:r>
      <w:r w:rsidRPr="00797146">
        <w:rPr>
          <w:sz w:val="12"/>
        </w:rPr>
        <w:t xml:space="preserve">: </w:t>
      </w:r>
      <w:r w:rsidRPr="00797146">
        <w:rPr>
          <w:rStyle w:val="StyleUnderline"/>
        </w:rPr>
        <w:t xml:space="preserve">I want to recognize the </w:t>
      </w:r>
      <w:r w:rsidRPr="00797146">
        <w:rPr>
          <w:rStyle w:val="Emphasis"/>
        </w:rPr>
        <w:t>empirical significance</w:t>
      </w:r>
      <w:r w:rsidRPr="00797146">
        <w:rPr>
          <w:rStyle w:val="StyleUnderline"/>
        </w:rPr>
        <w:t xml:space="preserve"> of states and their relations without being statist </w:t>
      </w:r>
      <w:r w:rsidRPr="00797146">
        <w:rPr>
          <w:rStyle w:val="Emphasis"/>
        </w:rPr>
        <w:t>politically or ethically</w:t>
      </w:r>
      <w:r w:rsidRPr="00797146">
        <w:rPr>
          <w:rStyle w:val="StyleUnderline"/>
        </w:rPr>
        <w:t>.</w:t>
      </w:r>
      <w:r w:rsidRPr="00797146">
        <w:rPr>
          <w:sz w:val="12"/>
        </w:rPr>
        <w:t xml:space="preserve"> This is like an atheist arguing about ‘religion’. An atheist cannot for long discuss religion without talking about God, but this does not make the atheist ‘God-centric’; it only means that the atheist is aware of the significance of God when talking about religion. The book will argue that </w:t>
      </w:r>
      <w:r w:rsidRPr="00797146">
        <w:rPr>
          <w:rStyle w:val="StyleUnderline"/>
        </w:rPr>
        <w:t xml:space="preserve">the international level of world politics is state-dominated in an </w:t>
      </w:r>
      <w:r w:rsidRPr="00797146">
        <w:rPr>
          <w:rStyle w:val="Emphasis"/>
        </w:rPr>
        <w:t>empirical sense</w:t>
      </w:r>
      <w:r w:rsidRPr="00797146">
        <w:rPr>
          <w:sz w:val="12"/>
        </w:rPr>
        <w:t xml:space="preserve"> (some states are the most powerful ‘actors’ in the world) </w:t>
      </w:r>
      <w:r w:rsidRPr="00797146">
        <w:rPr>
          <w:rStyle w:val="StyleUnderline"/>
        </w:rPr>
        <w:t xml:space="preserve">without succumbing to state-centrism in a </w:t>
      </w:r>
      <w:r w:rsidRPr="00797146">
        <w:rPr>
          <w:rStyle w:val="Emphasis"/>
        </w:rPr>
        <w:t>normative sense</w:t>
      </w:r>
      <w:r w:rsidRPr="00797146">
        <w:rPr>
          <w:sz w:val="12"/>
        </w:rPr>
        <w:t xml:space="preserve"> (believing that the contemporary states-system represents the best of all possible worlds). Later chapters will underline that states are not the only actors at the international level: some multinational corporations have more clout than some states. Nonetheless</w:t>
      </w:r>
      <w:r w:rsidRPr="00797146">
        <w:rPr>
          <w:rStyle w:val="StyleUnderline"/>
        </w:rPr>
        <w:t xml:space="preserve">, </w:t>
      </w:r>
      <w:r w:rsidRPr="00797146">
        <w:rPr>
          <w:rStyle w:val="Emphasis"/>
        </w:rPr>
        <w:t>it would be foolish to play down the continuing significance of</w:t>
      </w:r>
      <w:r w:rsidRPr="00797146">
        <w:rPr>
          <w:sz w:val="12"/>
        </w:rPr>
        <w:t xml:space="preserve"> especially </w:t>
      </w:r>
      <w:r w:rsidRPr="00797146">
        <w:rPr>
          <w:rStyle w:val="Emphasis"/>
        </w:rPr>
        <w:t>the most powerful states</w:t>
      </w:r>
      <w:r w:rsidRPr="00797146">
        <w:rPr>
          <w:rStyle w:val="StyleUnderline"/>
        </w:rPr>
        <w:t xml:space="preserve"> in determining ‘who gets what’</w:t>
      </w:r>
      <w:r w:rsidRPr="00797146">
        <w:rPr>
          <w:sz w:val="12"/>
        </w:rPr>
        <w:t xml:space="preserve"> across the world, or the continuing ‘causal weight’ of state interactions in shaping the ‘when and how’ of things happening. </w:t>
      </w:r>
      <w:r w:rsidRPr="00797146">
        <w:rPr>
          <w:rStyle w:val="StyleUnderline"/>
        </w:rPr>
        <w:t>Recognizing these empirical realities is perfectly consistent with accepting that one of the aims</w:t>
      </w:r>
      <w:r w:rsidRPr="00797146">
        <w:rPr>
          <w:sz w:val="12"/>
        </w:rPr>
        <w:t xml:space="preserve"> of studying IR </w:t>
      </w:r>
      <w:r w:rsidRPr="00797146">
        <w:rPr>
          <w:rStyle w:val="StyleUnderline"/>
        </w:rPr>
        <w:t>is to challenge what is done</w:t>
      </w:r>
      <w:r w:rsidRPr="00797146">
        <w:rPr>
          <w:sz w:val="12"/>
        </w:rPr>
        <w:t xml:space="preserve">, and why, and consider whether different worlds are possible and desirable. Matters of continuity and change are always present in international relations. According to the ‘realist’ tradition (explained later), </w:t>
      </w:r>
      <w:r w:rsidRPr="00797146">
        <w:rPr>
          <w:rStyle w:val="StyleUnderline"/>
        </w:rPr>
        <w:t>the international level</w:t>
      </w:r>
      <w:r w:rsidRPr="00797146">
        <w:rPr>
          <w:sz w:val="12"/>
        </w:rPr>
        <w:t xml:space="preserve"> or system </w:t>
      </w:r>
      <w:r w:rsidRPr="00797146">
        <w:rPr>
          <w:rStyle w:val="StyleUnderline"/>
        </w:rPr>
        <w:t>has had,</w:t>
      </w:r>
      <w:r w:rsidRPr="00797146">
        <w:rPr>
          <w:sz w:val="12"/>
        </w:rPr>
        <w:t xml:space="preserve"> again in Waltz’s term, </w:t>
      </w:r>
      <w:r w:rsidRPr="00797146">
        <w:rPr>
          <w:rStyle w:val="StyleUnderline"/>
        </w:rPr>
        <w:t xml:space="preserve">a </w:t>
      </w:r>
      <w:r w:rsidRPr="00797146">
        <w:rPr>
          <w:rStyle w:val="Emphasis"/>
        </w:rPr>
        <w:t>distinct ‘texture</w:t>
      </w:r>
      <w:r w:rsidRPr="00797146">
        <w:rPr>
          <w:sz w:val="12"/>
        </w:rPr>
        <w:t xml:space="preserve">’ (a persisting set of characteristics) over the centuries. This continuity allows us to have a </w:t>
      </w:r>
      <w:r w:rsidRPr="00797146">
        <w:rPr>
          <w:rStyle w:val="StyleUnderline"/>
        </w:rPr>
        <w:t>time-transcending understanding of the situations</w:t>
      </w:r>
      <w:r w:rsidRPr="00797146">
        <w:rPr>
          <w:sz w:val="12"/>
        </w:rPr>
        <w:t xml:space="preserve">, dilemmas and crises faced by leaders and peoples in other places in other eras. </w:t>
      </w:r>
      <w:r w:rsidRPr="00797146">
        <w:rPr>
          <w:rStyle w:val="StyleUnderline"/>
        </w:rPr>
        <w:t xml:space="preserve">Critics </w:t>
      </w:r>
      <w:r w:rsidRPr="00797146">
        <w:rPr>
          <w:sz w:val="12"/>
        </w:rPr>
        <w:t xml:space="preserve">of this view - those dazzled by what’s new - tend to </w:t>
      </w:r>
      <w:r w:rsidRPr="00797146">
        <w:rPr>
          <w:rStyle w:val="StyleUnderline"/>
        </w:rPr>
        <w:t>argue that</w:t>
      </w:r>
      <w:r w:rsidRPr="00797146">
        <w:rPr>
          <w:sz w:val="12"/>
        </w:rPr>
        <w:t xml:space="preserve"> </w:t>
      </w:r>
      <w:r w:rsidRPr="00797146">
        <w:rPr>
          <w:rStyle w:val="StyleUnderline"/>
        </w:rPr>
        <w:t>talk</w:t>
      </w:r>
      <w:r w:rsidRPr="00797146">
        <w:rPr>
          <w:sz w:val="12"/>
        </w:rPr>
        <w:t xml:space="preserve"> of ‘texture’ </w:t>
      </w:r>
      <w:r w:rsidRPr="00797146">
        <w:rPr>
          <w:rStyle w:val="Emphasis"/>
        </w:rPr>
        <w:t xml:space="preserve">exaggerates continuity. This is mistaken. </w:t>
      </w:r>
      <w:r w:rsidRPr="00797146">
        <w:rPr>
          <w:sz w:val="12"/>
        </w:rPr>
        <w:t xml:space="preserve">There can be no doubt that we live in a new era when it comes to technology and its potential, for example, but </w:t>
      </w:r>
      <w:r w:rsidRPr="00797146">
        <w:rPr>
          <w:rStyle w:val="StyleUnderline"/>
        </w:rPr>
        <w:t>have relations between political units fundamentally changed</w:t>
      </w:r>
      <w:r w:rsidRPr="00797146">
        <w:rPr>
          <w:sz w:val="12"/>
        </w:rPr>
        <w:t xml:space="preserve">? We cannot, and should not, assume that everything will always be the same, but </w:t>
      </w:r>
      <w:r w:rsidRPr="00797146">
        <w:rPr>
          <w:rStyle w:val="StyleUnderline"/>
        </w:rPr>
        <w:t xml:space="preserve">it would be foolish to underestimate the </w:t>
      </w:r>
      <w:r w:rsidRPr="00797146">
        <w:rPr>
          <w:rStyle w:val="Emphasis"/>
        </w:rPr>
        <w:t>stubborn continuities</w:t>
      </w:r>
      <w:r w:rsidRPr="00797146">
        <w:rPr>
          <w:rStyle w:val="StyleUnderline"/>
        </w:rPr>
        <w:t xml:space="preserve"> of state interactions</w:t>
      </w:r>
      <w:r w:rsidRPr="00797146">
        <w:rPr>
          <w:sz w:val="12"/>
        </w:rPr>
        <w:t>.</w:t>
      </w:r>
    </w:p>
    <w:p w:rsidR="001D5FAF" w:rsidRPr="00797146" w:rsidRDefault="001D5FAF" w:rsidP="001D5FAF"/>
    <w:p w:rsidR="001D5FAF" w:rsidRPr="00797146" w:rsidRDefault="001D5FAF" w:rsidP="001D5FAF">
      <w:pPr>
        <w:pStyle w:val="Heading4"/>
      </w:pPr>
      <w:r w:rsidRPr="00797146">
        <w:t>Middle Range theorizing is good – proceding from the particular to the universal avoids the dangers of reification inherent in top down theory formation.</w:t>
      </w:r>
    </w:p>
    <w:p w:rsidR="001D5FAF" w:rsidRPr="00797146" w:rsidRDefault="001D5FAF" w:rsidP="001D5FAF">
      <w:r w:rsidRPr="00797146">
        <w:rPr>
          <w:b/>
        </w:rPr>
        <w:t>Bennett 13</w:t>
      </w:r>
      <w:r w:rsidRPr="00797146">
        <w:t xml:space="preserve"> – (2013, Andrew, PhD in Public Policy from the Kennedy School of Government at Harvard University, Professor of Government at Georgetown University, “The mother of all isms: Causal mechanisms and structured pluralism in International Relations theory,” European Journal of International Relations 19(3) 459 –481)</w:t>
      </w:r>
    </w:p>
    <w:p w:rsidR="001D5FAF" w:rsidRPr="00797146" w:rsidRDefault="001D5FAF" w:rsidP="001D5FAF"/>
    <w:p w:rsidR="001D5FAF" w:rsidRPr="00797146" w:rsidRDefault="001D5FAF" w:rsidP="001D5FAF">
      <w:pPr>
        <w:rPr>
          <w:sz w:val="10"/>
        </w:rPr>
      </w:pPr>
      <w:r w:rsidRPr="00797146">
        <w:rPr>
          <w:sz w:val="10"/>
        </w:rPr>
        <w:t xml:space="preserve">Finally, </w:t>
      </w:r>
      <w:r w:rsidRPr="00797146">
        <w:rPr>
          <w:rStyle w:val="StyleUnderline"/>
        </w:rPr>
        <w:t xml:space="preserve">scholars can use the taxonomy to develop </w:t>
      </w:r>
      <w:r w:rsidRPr="00797146">
        <w:rPr>
          <w:rStyle w:val="Emphasis"/>
        </w:rPr>
        <w:t>middle-range</w:t>
      </w:r>
      <w:r w:rsidRPr="00797146">
        <w:rPr>
          <w:sz w:val="10"/>
        </w:rPr>
        <w:t xml:space="preserve"> or </w:t>
      </w:r>
      <w:r w:rsidRPr="00797146">
        <w:rPr>
          <w:rStyle w:val="StyleUnderline"/>
        </w:rPr>
        <w:t>typological theories</w:t>
      </w:r>
      <w:r w:rsidRPr="00797146">
        <w:rPr>
          <w:sz w:val="10"/>
        </w:rPr>
        <w:t xml:space="preserve"> about how combinations of mechanisms interact in shaping outcomes for specified cases or populations</w:t>
      </w:r>
      <w:proofErr w:type="gramStart"/>
      <w:r w:rsidRPr="00797146">
        <w:rPr>
          <w:sz w:val="10"/>
        </w:rPr>
        <w:t>..</w:t>
      </w:r>
      <w:proofErr w:type="gramEnd"/>
      <w:r w:rsidRPr="00797146">
        <w:rPr>
          <w:sz w:val="10"/>
        </w:rPr>
        <w:t xml:space="preserve"> </w:t>
      </w:r>
      <w:r w:rsidRPr="00797146">
        <w:rPr>
          <w:rStyle w:val="StyleUnderline"/>
        </w:rPr>
        <w:t>A typological theory</w:t>
      </w:r>
      <w:r w:rsidRPr="00797146">
        <w:rPr>
          <w:sz w:val="10"/>
        </w:rPr>
        <w:t xml:space="preserve"> is a theory that not only defines individual independent variables and the hypothesized causal mechanisms that shape their effects, but </w:t>
      </w:r>
      <w:r w:rsidRPr="00797146">
        <w:rPr>
          <w:rStyle w:val="StyleUnderline"/>
        </w:rPr>
        <w:t>provides</w:t>
      </w:r>
      <w:r w:rsidRPr="00797146">
        <w:rPr>
          <w:sz w:val="10"/>
        </w:rPr>
        <w:t xml:space="preserve"> ‘</w:t>
      </w:r>
      <w:r w:rsidRPr="00797146">
        <w:rPr>
          <w:rStyle w:val="Emphasis"/>
        </w:rPr>
        <w:t>contingent generalizations</w:t>
      </w:r>
      <w:r w:rsidRPr="00797146">
        <w:rPr>
          <w:sz w:val="10"/>
        </w:rPr>
        <w:t xml:space="preserve"> on how and under what conditions they [these variables] behave in specified conjunctions or configurations to produce effects on speci - fied dependent variables’ (George and Bennett, 2005: 235). </w:t>
      </w:r>
      <w:r w:rsidRPr="00797146">
        <w:rPr>
          <w:rStyle w:val="StyleUnderline"/>
        </w:rPr>
        <w:t xml:space="preserve">Typological theories can model </w:t>
      </w:r>
      <w:r w:rsidRPr="00797146">
        <w:rPr>
          <w:rStyle w:val="Emphasis"/>
        </w:rPr>
        <w:t>complex causal relations,</w:t>
      </w:r>
      <w:r w:rsidRPr="00797146">
        <w:rPr>
          <w:sz w:val="10"/>
        </w:rPr>
        <w:t xml:space="preserve"> </w:t>
      </w:r>
      <w:r w:rsidRPr="00797146">
        <w:rPr>
          <w:rStyle w:val="StyleUnderline"/>
        </w:rPr>
        <w:t>including non-linear relations</w:t>
      </w:r>
      <w:r w:rsidRPr="00797146">
        <w:rPr>
          <w:sz w:val="10"/>
        </w:rPr>
        <w:t xml:space="preserve">, high-order interaction effects, and processes involving many variables. </w:t>
      </w:r>
      <w:r w:rsidRPr="00797146">
        <w:rPr>
          <w:rStyle w:val="Emphasis"/>
        </w:rPr>
        <w:t>Examples from comparative politics</w:t>
      </w:r>
      <w:r w:rsidRPr="00797146">
        <w:rPr>
          <w:sz w:val="10"/>
        </w:rPr>
        <w:t xml:space="preserve"> as well as IR </w:t>
      </w:r>
      <w:r w:rsidRPr="00797146">
        <w:rPr>
          <w:rStyle w:val="StyleUnderline"/>
        </w:rPr>
        <w:t>include</w:t>
      </w:r>
      <w:r w:rsidRPr="00797146">
        <w:rPr>
          <w:sz w:val="10"/>
        </w:rPr>
        <w:t xml:space="preserve"> theories on </w:t>
      </w:r>
      <w:r w:rsidRPr="00797146">
        <w:rPr>
          <w:rStyle w:val="Emphasis"/>
        </w:rPr>
        <w:t>alliance burden-sharing</w:t>
      </w:r>
      <w:r w:rsidRPr="00797146">
        <w:rPr>
          <w:sz w:val="10"/>
        </w:rPr>
        <w:t xml:space="preserve"> (Bennett et al., 1994), national unification (Ziblatt, 2006), welfare capitalism (Esping-Andersen, 1990), </w:t>
      </w:r>
      <w:r w:rsidRPr="00797146">
        <w:rPr>
          <w:rStyle w:val="Emphasis"/>
        </w:rPr>
        <w:t>national political economies</w:t>
      </w:r>
      <w:r w:rsidRPr="00797146">
        <w:rPr>
          <w:sz w:val="10"/>
        </w:rPr>
        <w:t xml:space="preserve"> (Hall and Soskice, 2001), and rebel–home state–host state relations (Bennett, 2012; for analysis of some of these examples and a long list of typologies in IR and comparative politics, see Collier et al., 2012). </w:t>
      </w:r>
      <w:r w:rsidRPr="00797146">
        <w:rPr>
          <w:rStyle w:val="StyleUnderline"/>
        </w:rPr>
        <w:t>The taxonomy</w:t>
      </w:r>
      <w:r w:rsidRPr="00797146">
        <w:rPr>
          <w:sz w:val="10"/>
        </w:rPr>
        <w:t xml:space="preserve"> thus </w:t>
      </w:r>
      <w:r w:rsidRPr="00797146">
        <w:rPr>
          <w:rStyle w:val="StyleUnderline"/>
        </w:rPr>
        <w:t>encompasses the building blocks of theorized mechanisms</w:t>
      </w:r>
      <w:r w:rsidRPr="00797146">
        <w:rPr>
          <w:sz w:val="10"/>
        </w:rPr>
        <w:t xml:space="preserve"> that can be brought together in different conjunctions to develop typological theories on how combinations of variables behave. </w:t>
      </w:r>
      <w:r w:rsidRPr="00797146">
        <w:rPr>
          <w:rStyle w:val="StyleUnderline"/>
        </w:rPr>
        <w:t>Typological theories allow for cumulative theorizing</w:t>
      </w:r>
      <w:r w:rsidRPr="00797146">
        <w:rPr>
          <w:sz w:val="10"/>
        </w:rPr>
        <w:t xml:space="preserve"> as scholars can add variables or re-conceptualize them to higher or lower levels of abstraction (Elman, 2005), and such </w:t>
      </w:r>
      <w:r w:rsidRPr="00797146">
        <w:rPr>
          <w:rStyle w:val="StyleUnderline"/>
        </w:rPr>
        <w:t xml:space="preserve">theories can be </w:t>
      </w:r>
      <w:r w:rsidRPr="00797146">
        <w:rPr>
          <w:sz w:val="10"/>
        </w:rPr>
        <w:t xml:space="preserve">fruitfully and </w:t>
      </w:r>
      <w:r w:rsidRPr="00797146">
        <w:rPr>
          <w:rStyle w:val="StyleUnderline"/>
        </w:rPr>
        <w:t xml:space="preserve">cumulatively modified </w:t>
      </w:r>
      <w:r w:rsidRPr="00797146">
        <w:rPr>
          <w:sz w:val="10"/>
        </w:rPr>
        <w:t xml:space="preserve">as they encounter anomalous cases or expand to encompass new types of cases (for dis - cussion of the example of the evolution of typological theorizing on alliance burden- sharing, see Bennett, 2011). Adding variables of course adds to the complexity of the theory, but researchers can pare back this complexity by controlling for some of the vari - ables and exploring only subsets of the full typological space in any one study. An additional advantage of shifting from the isms and </w:t>
      </w:r>
      <w:r w:rsidRPr="00797146">
        <w:rPr>
          <w:rStyle w:val="StyleUnderline"/>
        </w:rPr>
        <w:t xml:space="preserve">rooting the IR field more clearly in theories about causal mechanisms </w:t>
      </w:r>
      <w:r w:rsidRPr="00797146">
        <w:rPr>
          <w:sz w:val="10"/>
        </w:rPr>
        <w:t>is that this c</w:t>
      </w:r>
      <w:r w:rsidRPr="00797146">
        <w:rPr>
          <w:rStyle w:val="StyleUnderline"/>
        </w:rPr>
        <w:t xml:space="preserve">an re-energize interchanges </w:t>
      </w:r>
      <w:r w:rsidRPr="00797146">
        <w:rPr>
          <w:sz w:val="10"/>
        </w:rPr>
        <w:t xml:space="preserve">among the IR subfield, the other subfields of political science, and the other social sci - ences. These dialogues should be a two-way street, with borrowing and learning in both directions. The IR field has already shared with the American politics subfield many theories about mechanisms of power and institutions, for example, but the taxonomy of mechanisms serves as a reminder that the study of American politics could benefit by paying closer attention to theories on legitimacy, persuasion, norms, socialization, and identity that have been developed more fully in IR. Cross-field discourse with compara - tive politics can also benefit by moving away from the tribal language of the isms, which is not widely used in comparative politics. Where the two subfields have intersected in ways that focus on causal mechanisms rather than paradigmatic isms, cross-pollination and collaboration have flourished. This is particularly true in the study of civil and ethnic conflicts and their interaction with foreign states and transnational actors. In this research program, explanations have focused on mechanisms involving greed, grievance, transac - tions costs, mobilization, framing, informational asymmetries and credible commitments problems, ethnic security dilemmas, principal–agent relations, and many other factors, and comparativists and IR scholars have collaborated and drawn readily on each other in their research (Checkel, 2012; Collier and Hoeffler, 2004; Fearon and Laitin, 2003; Kalyvas, 2003; King, 2004; Lichbach, 1998; Salehyan, 2009). Similarly, theoretical con - cepts on causal mechanisms translate far more readily between IR and economics, psy - chology, sociology, and history than does the ingrown and esoteric language of the isms Conclusions </w:t>
      </w:r>
      <w:proofErr w:type="gramStart"/>
      <w:r w:rsidRPr="00797146">
        <w:rPr>
          <w:sz w:val="10"/>
        </w:rPr>
        <w:t>The</w:t>
      </w:r>
      <w:proofErr w:type="gramEnd"/>
      <w:r w:rsidRPr="00797146">
        <w:rPr>
          <w:sz w:val="10"/>
        </w:rPr>
        <w:t xml:space="preserve"> field of </w:t>
      </w:r>
      <w:r w:rsidRPr="00797146">
        <w:rPr>
          <w:rStyle w:val="StyleUnderline"/>
        </w:rPr>
        <w:t>political science has moved increasingly</w:t>
      </w:r>
      <w:r w:rsidRPr="00797146">
        <w:rPr>
          <w:sz w:val="10"/>
        </w:rPr>
        <w:t xml:space="preserve"> over the last two decades </w:t>
      </w:r>
      <w:r w:rsidRPr="00797146">
        <w:rPr>
          <w:rStyle w:val="StyleUnderline"/>
        </w:rPr>
        <w:t xml:space="preserve">toward </w:t>
      </w:r>
      <w:r w:rsidRPr="00797146">
        <w:rPr>
          <w:rStyle w:val="Emphasis"/>
        </w:rPr>
        <w:t>mechanism-based</w:t>
      </w:r>
      <w:r w:rsidRPr="00797146">
        <w:rPr>
          <w:rStyle w:val="StyleUnderline"/>
        </w:rPr>
        <w:t xml:space="preserve"> explanations of complex phenomena</w:t>
      </w:r>
      <w:r w:rsidRPr="00797146">
        <w:rPr>
          <w:sz w:val="10"/>
        </w:rPr>
        <w:t xml:space="preserve">. This shift is related to the devel - opment of variants of scientific realism in the philosophy of science, but it has been hampered by limited understanding among political scientists of how mechanism-based explanations differ from explanations built upon earlier philosophies of science. As Peter Hall has persuasively argued (2003), </w:t>
      </w:r>
      <w:r w:rsidRPr="00797146">
        <w:rPr>
          <w:rStyle w:val="Emphasis"/>
        </w:rPr>
        <w:t>our ontological theories</w:t>
      </w:r>
      <w:r w:rsidRPr="00797146">
        <w:rPr>
          <w:sz w:val="10"/>
        </w:rPr>
        <w:t xml:space="preserve"> </w:t>
      </w:r>
      <w:r w:rsidRPr="00797146">
        <w:rPr>
          <w:rStyle w:val="StyleUnderline"/>
        </w:rPr>
        <w:t>of how politics works</w:t>
      </w:r>
      <w:r w:rsidRPr="00797146">
        <w:rPr>
          <w:sz w:val="10"/>
        </w:rPr>
        <w:t xml:space="preserve">, </w:t>
      </w:r>
      <w:r w:rsidRPr="00797146">
        <w:rPr>
          <w:rStyle w:val="StyleUnderline"/>
        </w:rPr>
        <w:t>which increasingly embrace complexity,</w:t>
      </w:r>
      <w:r w:rsidRPr="00797146">
        <w:rPr>
          <w:sz w:val="10"/>
        </w:rPr>
        <w:t xml:space="preserve"> </w:t>
      </w:r>
      <w:r w:rsidRPr="00797146">
        <w:rPr>
          <w:rStyle w:val="StyleUnderline"/>
        </w:rPr>
        <w:t xml:space="preserve">have outrun our </w:t>
      </w:r>
      <w:r w:rsidRPr="00797146">
        <w:rPr>
          <w:rStyle w:val="Emphasis"/>
        </w:rPr>
        <w:t>epistemological notions</w:t>
      </w:r>
      <w:r w:rsidRPr="00797146">
        <w:rPr>
          <w:rStyle w:val="StyleUnderline"/>
        </w:rPr>
        <w:t xml:space="preserve"> of how to study politics</w:t>
      </w:r>
      <w:r w:rsidRPr="00797146">
        <w:rPr>
          <w:sz w:val="10"/>
        </w:rPr>
        <w:t xml:space="preserve">, which still cling to the vestiges of forms of positivism that lost favor among philosophers decades ago. A focus on </w:t>
      </w:r>
      <w:r w:rsidRPr="00797146">
        <w:rPr>
          <w:rStyle w:val="Emphasis"/>
        </w:rPr>
        <w:t>explanation via</w:t>
      </w:r>
      <w:r w:rsidRPr="00797146">
        <w:rPr>
          <w:sz w:val="10"/>
        </w:rPr>
        <w:t xml:space="preserve"> reference to </w:t>
      </w:r>
      <w:r w:rsidRPr="00797146">
        <w:rPr>
          <w:rStyle w:val="Emphasis"/>
        </w:rPr>
        <w:t>causal mechanisms</w:t>
      </w:r>
      <w:r w:rsidRPr="00797146">
        <w:rPr>
          <w:sz w:val="10"/>
        </w:rPr>
        <w:t xml:space="preserve"> </w:t>
      </w:r>
      <w:r w:rsidRPr="00797146">
        <w:rPr>
          <w:rStyle w:val="StyleUnderline"/>
        </w:rPr>
        <w:t>offers one way of bringing our ontological assumptions, epistemological approaches, and research methods back into alignment</w:t>
      </w:r>
      <w:r w:rsidRPr="00797146">
        <w:t>. Yet</w:t>
      </w:r>
      <w:r w:rsidRPr="00797146">
        <w:rPr>
          <w:sz w:val="10"/>
        </w:rPr>
        <w:t xml:space="preserve"> political scientists have been hesitant to commit fully to this move because they have lacked a clear sense of the philosophical costs and benefits of mecha - nism-based explanations. The present article has argued that although mechanism-ori - ented explanations are not without their own drawbacks, they are an improvement over Kuhn’s concept of ‘paradigms’ and Lakatos’s notion of ‘research programs.’ Whereas Kuhnian paradigms and Lakatosian research programs both foundered, in different ways, on the difficulties of justifying large sets of partially testable inter related ideas, the con - cept of theories about discrete causal mechanisms allows for middle-range typological theories that are more localized, if also more complex. IR scholars also need assurance that explanation via mechanisms does not entirely lack the key attraction of paradigms or research programs: a structured discourse that provides a framework around which we can organize cumulative research findings. Why should we move away from the ‘isms’ — realism, liberalism, and constructivism in the IR subfield; rational choice, historical institutionalism, and other ‘isms’ in the study of American and comparative politics — and toward causal mechanisms if the latter contribute only to a hodgepodge of discrete explanations of individual cases? Here, the taxonomy of causal mechanisms introduced above shows how </w:t>
      </w:r>
      <w:r w:rsidRPr="00797146">
        <w:rPr>
          <w:rStyle w:val="StyleUnderline"/>
        </w:rPr>
        <w:t xml:space="preserve">extant paradigms and research programs have implicitly relied on causal mechanisms </w:t>
      </w:r>
      <w:r w:rsidRPr="00797146">
        <w:rPr>
          <w:rStyle w:val="Emphasis"/>
        </w:rPr>
        <w:t>all along</w:t>
      </w:r>
      <w:r w:rsidRPr="00797146">
        <w:rPr>
          <w:rStyle w:val="StyleUnderline"/>
        </w:rPr>
        <w:t xml:space="preserve"> and can be mapped onto an approach that focuses on </w:t>
      </w:r>
      <w:r w:rsidRPr="00797146">
        <w:rPr>
          <w:rStyle w:val="Emphasis"/>
        </w:rPr>
        <w:t>explanatory mechanisms</w:t>
      </w:r>
      <w:r w:rsidRPr="00797146">
        <w:rPr>
          <w:sz w:val="10"/>
        </w:rPr>
        <w:t xml:space="preserve"> </w:t>
      </w:r>
      <w:r w:rsidRPr="00797146">
        <w:rPr>
          <w:rStyle w:val="StyleUnderline"/>
        </w:rPr>
        <w:t xml:space="preserve">without reifying them into </w:t>
      </w:r>
      <w:r w:rsidRPr="00797146">
        <w:rPr>
          <w:rStyle w:val="Emphasis"/>
        </w:rPr>
        <w:t>grand schools of thought.</w:t>
      </w:r>
      <w:r w:rsidRPr="00797146">
        <w:rPr>
          <w:rStyle w:val="StyleUnderline"/>
        </w:rPr>
        <w:t xml:space="preserve"> </w:t>
      </w:r>
      <w:r w:rsidRPr="00797146">
        <w:rPr>
          <w:sz w:val="10"/>
        </w:rPr>
        <w:t xml:space="preserve">Cumulation and progress enter in as increasingly refined theories on individual mecha - nisms and as improvements in typological theories on how combinations of mechanisms interact to shape outcomes in problem-based research programs. Mechanism-oriented theorizing poses important costs, particularly a loss of </w:t>
      </w:r>
      <w:proofErr w:type="gramStart"/>
      <w:r w:rsidRPr="00797146">
        <w:rPr>
          <w:sz w:val="10"/>
        </w:rPr>
        <w:t>parsi</w:t>
      </w:r>
      <w:proofErr w:type="gramEnd"/>
      <w:r w:rsidRPr="00797146">
        <w:rPr>
          <w:sz w:val="10"/>
        </w:rPr>
        <w:t xml:space="preserve"> - mony compared to extant paradigms and research programs. Still, researchers using this approach to theory-building can choose different trade-offs along the spectrum between parsimony and complexity. In the end, </w:t>
      </w:r>
      <w:r w:rsidRPr="00797146">
        <w:rPr>
          <w:rStyle w:val="StyleUnderline"/>
        </w:rPr>
        <w:t>there is a strong philosophical basis for rooting the study of politics in theories about causal mechanisms</w:t>
      </w:r>
      <w:r w:rsidRPr="00797146">
        <w:rPr>
          <w:sz w:val="10"/>
        </w:rPr>
        <w:t xml:space="preserve">, and it is possible to do so </w:t>
      </w:r>
      <w:r w:rsidRPr="00797146">
        <w:rPr>
          <w:rStyle w:val="StyleUnderline"/>
        </w:rPr>
        <w:t>while maintaining a structured discourse</w:t>
      </w:r>
      <w:r w:rsidRPr="00797146">
        <w:rPr>
          <w:sz w:val="10"/>
        </w:rPr>
        <w:t xml:space="preserve"> and cumulating research findings.</w:t>
      </w:r>
    </w:p>
    <w:p w:rsidR="000C03F9" w:rsidRDefault="000C03F9" w:rsidP="000C03F9">
      <w:pPr>
        <w:pStyle w:val="Heading3"/>
      </w:pPr>
      <w:r>
        <w:t>Institutional analysis good</w:t>
      </w:r>
    </w:p>
    <w:p w:rsidR="000C03F9" w:rsidRPr="001F3CB7" w:rsidRDefault="000C03F9" w:rsidP="000C03F9"/>
    <w:p w:rsidR="000C03F9" w:rsidRPr="00610D3B" w:rsidRDefault="000C03F9" w:rsidP="000C03F9">
      <w:pPr>
        <w:pStyle w:val="Heading4"/>
        <w:rPr>
          <w:rStyle w:val="Style13ptBold"/>
          <w:b/>
        </w:rPr>
      </w:pPr>
      <w:r w:rsidRPr="00610D3B">
        <w:rPr>
          <w:rStyle w:val="Style13ptBold"/>
          <w:b/>
        </w:rPr>
        <w:t xml:space="preserve">Their framework/alternative arguments distract from institutional analysis – that undermines their sustainability and effectiveness – that’s </w:t>
      </w:r>
      <w:r w:rsidRPr="00610D3B">
        <w:rPr>
          <w:rStyle w:val="Style13ptBold"/>
          <w:b/>
          <w:u w:val="single"/>
        </w:rPr>
        <w:t>net offence</w:t>
      </w:r>
      <w:r w:rsidRPr="00610D3B">
        <w:rPr>
          <w:rStyle w:val="Style13ptBold"/>
          <w:b/>
        </w:rPr>
        <w:t xml:space="preserve"> </w:t>
      </w:r>
    </w:p>
    <w:p w:rsidR="000C03F9" w:rsidRPr="00625C7A" w:rsidRDefault="000C03F9" w:rsidP="000C03F9">
      <w:pPr>
        <w:rPr>
          <w:rStyle w:val="Style13ptBold"/>
        </w:rPr>
      </w:pPr>
      <w:r w:rsidRPr="00625C7A">
        <w:rPr>
          <w:rStyle w:val="Style13ptBold"/>
        </w:rPr>
        <w:t xml:space="preserve">Welsh, Comm Prof @ Appalachia State University, 13  </w:t>
      </w:r>
    </w:p>
    <w:p w:rsidR="000C03F9" w:rsidRDefault="000C03F9" w:rsidP="000C03F9">
      <w:r>
        <w:t>(Scott, “The Rhetorical Surface of Democracy: How Deliberative Ideals Undermine Democratic Politics,” pg. 81)</w:t>
      </w:r>
    </w:p>
    <w:p w:rsidR="000C03F9" w:rsidRDefault="000C03F9" w:rsidP="000C03F9">
      <w:pPr>
        <w:rPr>
          <w:sz w:val="16"/>
        </w:rPr>
      </w:pPr>
      <w:r w:rsidRPr="006A4F4E">
        <w:rPr>
          <w:sz w:val="16"/>
        </w:rPr>
        <w:t xml:space="preserve">Certeau does not, however, reduce political contest to the "micro" politics of everyday life. </w:t>
      </w:r>
      <w:r w:rsidRPr="00283990">
        <w:rPr>
          <w:rStyle w:val="StyleUnderline"/>
        </w:rPr>
        <w:t>Just because</w:t>
      </w:r>
      <w:r w:rsidRPr="00283990">
        <w:rPr>
          <w:sz w:val="16"/>
        </w:rPr>
        <w:t xml:space="preserve"> he recognizes that </w:t>
      </w:r>
      <w:r w:rsidRPr="00283990">
        <w:rPr>
          <w:rStyle w:val="StyleUnderline"/>
        </w:rPr>
        <w:t xml:space="preserve">the power of the weak resides in </w:t>
      </w:r>
      <w:r w:rsidRPr="00283990">
        <w:rPr>
          <w:rStyle w:val="Emphasis"/>
        </w:rPr>
        <w:t>the effective authority of the strong</w:t>
      </w:r>
      <w:r w:rsidRPr="00283990">
        <w:rPr>
          <w:rStyle w:val="StyleUnderline"/>
        </w:rPr>
        <w:t xml:space="preserve"> does not mean that</w:t>
      </w:r>
      <w:r w:rsidRPr="00283990">
        <w:rPr>
          <w:sz w:val="16"/>
        </w:rPr>
        <w:t xml:space="preserve"> </w:t>
      </w:r>
      <w:r w:rsidRPr="00283990">
        <w:rPr>
          <w:rStyle w:val="StyleUnderline"/>
        </w:rPr>
        <w:t xml:space="preserve">we can </w:t>
      </w:r>
      <w:r w:rsidRPr="00283990">
        <w:rPr>
          <w:rStyle w:val="Emphasis"/>
        </w:rPr>
        <w:t>rest assured</w:t>
      </w:r>
      <w:r w:rsidRPr="00283990">
        <w:rPr>
          <w:rStyle w:val="StyleUnderline"/>
        </w:rPr>
        <w:t xml:space="preserve"> that everything will simply </w:t>
      </w:r>
      <w:r w:rsidRPr="00283990">
        <w:rPr>
          <w:rStyle w:val="Emphasis"/>
        </w:rPr>
        <w:t>work out in</w:t>
      </w:r>
      <w:r w:rsidRPr="005763B5">
        <w:rPr>
          <w:rStyle w:val="Emphasis"/>
        </w:rPr>
        <w:t xml:space="preserve"> the end.</w:t>
      </w:r>
      <w:r w:rsidRPr="009375D3">
        <w:rPr>
          <w:rStyle w:val="StyleUnderline"/>
        </w:rPr>
        <w:t xml:space="preserve"> </w:t>
      </w:r>
      <w:r w:rsidRPr="006A4F4E">
        <w:rPr>
          <w:sz w:val="16"/>
        </w:rPr>
        <w:t xml:space="preserve">Jodi </w:t>
      </w:r>
      <w:r w:rsidRPr="009375D3">
        <w:rPr>
          <w:rStyle w:val="StyleUnderline"/>
        </w:rPr>
        <w:t xml:space="preserve">Dean finds a naive faith of this kind in those who imagine that </w:t>
      </w:r>
      <w:r w:rsidRPr="005763B5">
        <w:rPr>
          <w:rStyle w:val="Emphasis"/>
        </w:rPr>
        <w:t>accelerated and broadly dispersed conversations</w:t>
      </w:r>
      <w:r w:rsidRPr="009375D3">
        <w:rPr>
          <w:rStyle w:val="StyleUnderline"/>
        </w:rPr>
        <w:t xml:space="preserve">, made possible by the Internet and social media, might ultimately deliver free and equal democratic deliberation. </w:t>
      </w:r>
      <w:r>
        <w:rPr>
          <w:rStyle w:val="StyleUnderline"/>
        </w:rPr>
        <w:t xml:space="preserve"> </w:t>
      </w:r>
      <w:r w:rsidRPr="006A4F4E">
        <w:rPr>
          <w:sz w:val="16"/>
        </w:rPr>
        <w:t xml:space="preserve">So in response, she argues that </w:t>
      </w:r>
      <w:r w:rsidRPr="009375D3">
        <w:rPr>
          <w:rStyle w:val="StyleUnderline"/>
        </w:rPr>
        <w:t xml:space="preserve">such </w:t>
      </w:r>
      <w:r w:rsidRPr="00283990">
        <w:rPr>
          <w:rStyle w:val="StyleUnderline"/>
          <w:highlight w:val="cyan"/>
        </w:rPr>
        <w:t>efforts</w:t>
      </w:r>
      <w:r w:rsidRPr="00283990">
        <w:rPr>
          <w:sz w:val="16"/>
          <w:highlight w:val="cyan"/>
        </w:rPr>
        <w:t xml:space="preserve"> </w:t>
      </w:r>
      <w:r w:rsidRPr="00283990">
        <w:rPr>
          <w:rStyle w:val="Emphasis"/>
          <w:highlight w:val="cyan"/>
        </w:rPr>
        <w:t>"to displace polities onto the activities of everyday</w:t>
      </w:r>
      <w:r w:rsidRPr="009375D3">
        <w:rPr>
          <w:rStyle w:val="Emphasis"/>
        </w:rPr>
        <w:t xml:space="preserve"> or ordinary </w:t>
      </w:r>
      <w:r w:rsidRPr="00283990">
        <w:rPr>
          <w:rStyle w:val="Emphasis"/>
          <w:highlight w:val="cyan"/>
        </w:rPr>
        <w:t xml:space="preserve">people" </w:t>
      </w:r>
      <w:r w:rsidRPr="00283990">
        <w:rPr>
          <w:rStyle w:val="StyleUnderline"/>
          <w:highlight w:val="cyan"/>
        </w:rPr>
        <w:t xml:space="preserve">draw attention </w:t>
      </w:r>
      <w:r w:rsidRPr="00283990">
        <w:rPr>
          <w:rStyle w:val="Emphasis"/>
          <w:highlight w:val="cyan"/>
        </w:rPr>
        <w:t>away from the</w:t>
      </w:r>
      <w:r w:rsidRPr="005F1C63">
        <w:rPr>
          <w:rStyle w:val="Emphasis"/>
        </w:rPr>
        <w:t xml:space="preserve"> still very </w:t>
      </w:r>
      <w:r w:rsidRPr="00283990">
        <w:rPr>
          <w:rStyle w:val="Emphasis"/>
          <w:highlight w:val="cyan"/>
        </w:rPr>
        <w:t>real need for political challengers to build support</w:t>
      </w:r>
      <w:r w:rsidRPr="009375D3">
        <w:rPr>
          <w:rStyle w:val="StyleUnderline"/>
        </w:rPr>
        <w:t xml:space="preserve">, win elections, </w:t>
      </w:r>
      <w:r w:rsidRPr="00283990">
        <w:rPr>
          <w:rStyle w:val="StyleUnderline"/>
          <w:highlight w:val="cyan"/>
        </w:rPr>
        <w:t>and</w:t>
      </w:r>
      <w:r w:rsidRPr="009375D3">
        <w:rPr>
          <w:rStyle w:val="StyleUnderline"/>
        </w:rPr>
        <w:t xml:space="preserve"> </w:t>
      </w:r>
      <w:r w:rsidRPr="005F1C63">
        <w:rPr>
          <w:rStyle w:val="Emphasis"/>
        </w:rPr>
        <w:t xml:space="preserve">ultimately </w:t>
      </w:r>
      <w:r w:rsidRPr="00283990">
        <w:rPr>
          <w:rStyle w:val="Emphasis"/>
          <w:highlight w:val="cyan"/>
        </w:rPr>
        <w:t>exercise authority themselves</w:t>
      </w:r>
      <w:r w:rsidRPr="006A4F4E">
        <w:rPr>
          <w:sz w:val="16"/>
        </w:rPr>
        <w:t xml:space="preserve">. While Certeau is partly responsible for drawing recent scholarly attention to the politics of everyday life, he never- theless deliberately avoids falling into the trap Dean identifies. Instead, as important as the daily "capture of speech" is to democratic politics, we must not, Ceneau argues, attribute a magical democratic power to vernacular voices. </w:t>
      </w:r>
      <w:r w:rsidRPr="00283990">
        <w:rPr>
          <w:rStyle w:val="StyleUnderline"/>
          <w:highlight w:val="cyan"/>
        </w:rPr>
        <w:t>Speech</w:t>
      </w:r>
      <w:r w:rsidRPr="006A4F4E">
        <w:rPr>
          <w:sz w:val="16"/>
        </w:rPr>
        <w:t xml:space="preserve">, he clarifies, </w:t>
      </w:r>
      <w:r w:rsidRPr="00283990">
        <w:rPr>
          <w:rStyle w:val="StyleUnderline"/>
          <w:highlight w:val="cyan"/>
        </w:rPr>
        <w:t xml:space="preserve">is not an </w:t>
      </w:r>
      <w:r w:rsidRPr="00283990">
        <w:rPr>
          <w:rStyle w:val="Emphasis"/>
          <w:highlight w:val="cyan"/>
        </w:rPr>
        <w:t>adequate "substitute" for "work."</w:t>
      </w:r>
      <w:r w:rsidRPr="006A4F4E">
        <w:rPr>
          <w:sz w:val="16"/>
        </w:rPr>
        <w:t xml:space="preserve">S2 Certeau's distinction between speech and work, however, may be either more or less than meets the eye. </w:t>
      </w:r>
      <w:r w:rsidRPr="00283990">
        <w:rPr>
          <w:rStyle w:val="StyleUnderline"/>
          <w:highlight w:val="cyan"/>
        </w:rPr>
        <w:t>It signals</w:t>
      </w:r>
      <w:r w:rsidRPr="006A4F4E">
        <w:rPr>
          <w:sz w:val="16"/>
        </w:rPr>
        <w:t xml:space="preserve">, rather, </w:t>
      </w:r>
      <w:r w:rsidRPr="00283990">
        <w:rPr>
          <w:rStyle w:val="StyleUnderline"/>
          <w:highlight w:val="cyan"/>
        </w:rPr>
        <w:t xml:space="preserve">the necessity of a </w:t>
      </w:r>
      <w:r w:rsidRPr="00283990">
        <w:rPr>
          <w:rStyle w:val="Emphasis"/>
          <w:highlight w:val="cyan"/>
        </w:rPr>
        <w:t>sustained capture of speech</w:t>
      </w:r>
      <w:r w:rsidRPr="006A4F4E">
        <w:rPr>
          <w:sz w:val="16"/>
        </w:rPr>
        <w:t xml:space="preserve">, </w:t>
      </w:r>
      <w:r w:rsidRPr="00283990">
        <w:rPr>
          <w:rStyle w:val="StyleUnderline"/>
          <w:highlight w:val="cyan"/>
        </w:rPr>
        <w:t>which is only possible upon winning</w:t>
      </w:r>
      <w:r>
        <w:rPr>
          <w:rStyle w:val="StyleUnderline"/>
        </w:rPr>
        <w:t xml:space="preserve"> </w:t>
      </w:r>
      <w:r w:rsidRPr="005F1C63">
        <w:rPr>
          <w:rStyle w:val="Emphasis"/>
        </w:rPr>
        <w:t xml:space="preserve">a measure of </w:t>
      </w:r>
      <w:r w:rsidRPr="00283990">
        <w:rPr>
          <w:rStyle w:val="Emphasis"/>
          <w:highlight w:val="cyan"/>
        </w:rPr>
        <w:t>institutional authority</w:t>
      </w:r>
      <w:r w:rsidRPr="006A4F4E">
        <w:rPr>
          <w:sz w:val="16"/>
        </w:rPr>
        <w:t xml:space="preserve">. Hence, </w:t>
      </w:r>
      <w:r w:rsidRPr="00283990">
        <w:rPr>
          <w:rStyle w:val="StyleUnderline"/>
          <w:highlight w:val="cyan"/>
        </w:rPr>
        <w:t>Certeau rejects the "jubilation" of intellectuals "who wish to collapse a system</w:t>
      </w:r>
      <w:r w:rsidRPr="005F1C63">
        <w:rPr>
          <w:rStyle w:val="StyleUnderline"/>
        </w:rPr>
        <w:t xml:space="preserve"> of authority </w:t>
      </w:r>
      <w:r w:rsidRPr="00283990">
        <w:rPr>
          <w:rStyle w:val="Emphasis"/>
          <w:highlight w:val="cyan"/>
        </w:rPr>
        <w:t>without preparing for i</w:t>
      </w:r>
      <w:r>
        <w:rPr>
          <w:rStyle w:val="Emphasis"/>
        </w:rPr>
        <w:t xml:space="preserve">ts </w:t>
      </w:r>
      <w:r w:rsidRPr="00283990">
        <w:rPr>
          <w:rStyle w:val="Emphasis"/>
          <w:highlight w:val="cyan"/>
        </w:rPr>
        <w:t>replacement</w:t>
      </w:r>
      <w:r w:rsidRPr="005F1C63">
        <w:rPr>
          <w:rStyle w:val="Emphasis"/>
        </w:rPr>
        <w:t>."</w:t>
      </w:r>
      <w:r w:rsidRPr="006A4F4E">
        <w:rPr>
          <w:sz w:val="16"/>
        </w:rPr>
        <w:t xml:space="preserve">83 Instead, </w:t>
      </w:r>
      <w:r w:rsidRPr="00283990">
        <w:rPr>
          <w:rStyle w:val="StyleUnderline"/>
          <w:highlight w:val="cyan"/>
        </w:rPr>
        <w:t>meaningful change requires</w:t>
      </w:r>
      <w:r w:rsidRPr="004B0FA0">
        <w:rPr>
          <w:rStyle w:val="StyleUnderline"/>
        </w:rPr>
        <w:t xml:space="preserve"> forms of </w:t>
      </w:r>
      <w:r w:rsidRPr="00283990">
        <w:rPr>
          <w:rStyle w:val="StyleUnderline"/>
          <w:highlight w:val="cyan"/>
        </w:rPr>
        <w:t>symbolic resistance that plan</w:t>
      </w:r>
      <w:r w:rsidRPr="004B0FA0">
        <w:rPr>
          <w:rStyle w:val="StyleUnderline"/>
        </w:rPr>
        <w:t xml:space="preserve"> an eventual campaign for and </w:t>
      </w:r>
      <w:r w:rsidRPr="004B0FA0">
        <w:rPr>
          <w:rStyle w:val="Emphasis"/>
        </w:rPr>
        <w:t xml:space="preserve">a </w:t>
      </w:r>
      <w:r w:rsidRPr="00283990">
        <w:rPr>
          <w:rStyle w:val="Emphasis"/>
          <w:highlight w:val="cyan"/>
        </w:rPr>
        <w:t>reintegration with state authority</w:t>
      </w:r>
      <w:r w:rsidRPr="006A4F4E">
        <w:rPr>
          <w:sz w:val="16"/>
        </w:rPr>
        <w:t xml:space="preserve">. He writes, "If it is not organized, if it is not inscribed, ewen as a strategy, within the network of national forces in order to effec'ively change a system, (al demand Of conscience Will be neither reformist nor revolutionary," but Will be ' 'extinguished.' </w:t>
      </w:r>
    </w:p>
    <w:p w:rsidR="000C03F9" w:rsidRDefault="000C03F9" w:rsidP="000C03F9">
      <w:pPr>
        <w:rPr>
          <w:sz w:val="16"/>
        </w:rPr>
      </w:pPr>
    </w:p>
    <w:p w:rsidR="000C03F9" w:rsidRPr="005B44C4" w:rsidRDefault="000C03F9" w:rsidP="000C03F9">
      <w:pPr>
        <w:pStyle w:val="Heading4"/>
        <w:rPr>
          <w:rStyle w:val="Style13ptBold"/>
          <w:b/>
        </w:rPr>
      </w:pPr>
      <w:r w:rsidRPr="005B44C4">
        <w:rPr>
          <w:rStyle w:val="Style13ptBold"/>
        </w:rPr>
        <w:t xml:space="preserve">Evaluate the benefits of the plan before our epistemology – knowledge is always contextual and fractured which means specificity is the only way to verify the 1AC’s truth claims – focusing debate on our assumptions in the abstract is intellectual hubris and makes managing violence and environmental destruction impossible – turns the k </w:t>
      </w:r>
    </w:p>
    <w:p w:rsidR="000C03F9" w:rsidRPr="005B44C4" w:rsidRDefault="000C03F9" w:rsidP="000C03F9">
      <w:pPr>
        <w:rPr>
          <w:rStyle w:val="Style13ptBold"/>
        </w:rPr>
      </w:pPr>
      <w:r w:rsidRPr="005B44C4">
        <w:rPr>
          <w:rStyle w:val="Style13ptBold"/>
        </w:rPr>
        <w:t xml:space="preserve">Lake, Poli Sci Prof @ University of California San Diego, 14 </w:t>
      </w:r>
    </w:p>
    <w:p w:rsidR="000C03F9" w:rsidRDefault="000C03F9" w:rsidP="000C03F9">
      <w:r>
        <w:t xml:space="preserve">(David, “Theory is dead, long live theory: The end of the Great Debates and the rise of eclecticism in International Relations,” European Journal of International Relations 19(3) 567–587, </w:t>
      </w:r>
      <w:hyperlink r:id="rId16" w:history="1">
        <w:r w:rsidRPr="00E61702">
          <w:rPr>
            <w:rStyle w:val="Hyperlink"/>
          </w:rPr>
          <w:t>https://quote.ucsd.edu/lake/files/2014/02/Lake-EJIR.pdf</w:t>
        </w:r>
      </w:hyperlink>
      <w:r>
        <w:t xml:space="preserve">) </w:t>
      </w:r>
    </w:p>
    <w:p w:rsidR="000C03F9" w:rsidRDefault="000C03F9" w:rsidP="000C03F9">
      <w:r>
        <w:t xml:space="preserve">*ableism corrected </w:t>
      </w:r>
    </w:p>
    <w:p w:rsidR="000C03F9" w:rsidRDefault="000C03F9" w:rsidP="000C03F9">
      <w:pPr>
        <w:rPr>
          <w:rStyle w:val="Emphasis"/>
        </w:rPr>
      </w:pPr>
      <w:r w:rsidRPr="005B44C4">
        <w:rPr>
          <w:sz w:val="16"/>
        </w:rPr>
        <w:t xml:space="preserve">In the end, </w:t>
      </w:r>
      <w:r w:rsidRPr="008908E5">
        <w:rPr>
          <w:rStyle w:val="StyleUnderline"/>
          <w:highlight w:val="cyan"/>
        </w:rPr>
        <w:t>I prefer progress within paradigms rather than war between</w:t>
      </w:r>
      <w:r w:rsidRPr="005B44C4">
        <w:rPr>
          <w:sz w:val="16"/>
        </w:rPr>
        <w:t xml:space="preserve"> paradigms, especially </w:t>
      </w:r>
      <w:r w:rsidRPr="008908E5">
        <w:rPr>
          <w:rStyle w:val="Emphasis"/>
          <w:highlight w:val="cyan"/>
        </w:rPr>
        <w:t>as the latter would be inconclusive</w:t>
      </w:r>
      <w:r w:rsidRPr="005B44C4">
        <w:rPr>
          <w:sz w:val="16"/>
        </w:rPr>
        <w:t xml:space="preserve">. </w:t>
      </w:r>
      <w:r w:rsidRPr="005B44C4">
        <w:rPr>
          <w:rStyle w:val="StyleUnderline"/>
        </w:rPr>
        <w:t>The human condition is precarious</w:t>
      </w:r>
      <w:r w:rsidRPr="005B44C4">
        <w:rPr>
          <w:sz w:val="16"/>
        </w:rPr>
        <w:t xml:space="preserve">. </w:t>
      </w:r>
      <w:r w:rsidRPr="00221652">
        <w:rPr>
          <w:rStyle w:val="Emphasis"/>
          <w:highlight w:val="cyan"/>
        </w:rPr>
        <w:t>This is</w:t>
      </w:r>
      <w:r w:rsidRPr="005B44C4">
        <w:rPr>
          <w:rStyle w:val="Emphasis"/>
        </w:rPr>
        <w:t xml:space="preserve"> still </w:t>
      </w:r>
      <w:r w:rsidRPr="00221652">
        <w:rPr>
          <w:rStyle w:val="Emphasis"/>
          <w:highlight w:val="cyan"/>
        </w:rPr>
        <w:t>the age</w:t>
      </w:r>
      <w:r w:rsidRPr="005B44C4">
        <w:rPr>
          <w:rStyle w:val="Emphasis"/>
        </w:rPr>
        <w:t xml:space="preserve"> of </w:t>
      </w:r>
      <w:r w:rsidRPr="00221652">
        <w:rPr>
          <w:rStyle w:val="Emphasis"/>
        </w:rPr>
        <w:t>thermo</w:t>
      </w:r>
      <w:r w:rsidRPr="00221652">
        <w:rPr>
          <w:rStyle w:val="Emphasis"/>
          <w:highlight w:val="cyan"/>
        </w:rPr>
        <w:t>nuclear weapons</w:t>
      </w:r>
      <w:r w:rsidRPr="005B44C4">
        <w:rPr>
          <w:rStyle w:val="Emphasis"/>
        </w:rPr>
        <w:t>.</w:t>
      </w:r>
      <w:r w:rsidRPr="005B44C4">
        <w:rPr>
          <w:sz w:val="16"/>
        </w:rPr>
        <w:t xml:space="preserve"> Globalization continues to disrupt lives as countries realign their economies on the basis of comparative advantage, production chains are disaggregated and wrapped around the globe, and financial crises in one country reverberate around the planet in minutes. </w:t>
      </w:r>
      <w:r w:rsidRPr="005B44C4">
        <w:rPr>
          <w:rStyle w:val="StyleUnderline"/>
        </w:rPr>
        <w:t>Transnational terrorism threatens to turn</w:t>
      </w:r>
      <w:r>
        <w:rPr>
          <w:rStyle w:val="StyleUnderline"/>
        </w:rPr>
        <w:t xml:space="preserve"> </w:t>
      </w:r>
      <w:r w:rsidRPr="005B44C4">
        <w:rPr>
          <w:rStyle w:val="StyleUnderline"/>
        </w:rPr>
        <w:t>otherwise local disputes into global conflicts</w:t>
      </w:r>
      <w:r w:rsidRPr="005B44C4">
        <w:rPr>
          <w:sz w:val="16"/>
        </w:rPr>
        <w:t xml:space="preserve">, and leave everyone everywhere feeling unsafe. And all the while, </w:t>
      </w:r>
      <w:r w:rsidRPr="00221652">
        <w:rPr>
          <w:rStyle w:val="StyleUnderline"/>
          <w:highlight w:val="cyan"/>
        </w:rPr>
        <w:t>anthropomorphic change transforms</w:t>
      </w:r>
      <w:r w:rsidRPr="005B44C4">
        <w:rPr>
          <w:rStyle w:val="StyleUnderline"/>
        </w:rPr>
        <w:t xml:space="preserve"> </w:t>
      </w:r>
      <w:r w:rsidRPr="00221652">
        <w:rPr>
          <w:rStyle w:val="StyleUnderline"/>
          <w:highlight w:val="cyan"/>
        </w:rPr>
        <w:t>the global climate with</w:t>
      </w:r>
      <w:r>
        <w:rPr>
          <w:rStyle w:val="StyleUnderline"/>
        </w:rPr>
        <w:t xml:space="preserve"> </w:t>
      </w:r>
      <w:r w:rsidRPr="005B44C4">
        <w:rPr>
          <w:rStyle w:val="StyleUnderline"/>
        </w:rPr>
        <w:t xml:space="preserve">potentially </w:t>
      </w:r>
      <w:r w:rsidRPr="00221652">
        <w:rPr>
          <w:rStyle w:val="StyleUnderline"/>
          <w:highlight w:val="cyan"/>
        </w:rPr>
        <w:t>catastrophic consequences</w:t>
      </w:r>
      <w:r w:rsidRPr="005B44C4">
        <w:rPr>
          <w:rStyle w:val="StyleUnderline"/>
        </w:rPr>
        <w:t xml:space="preserve">. </w:t>
      </w:r>
      <w:r w:rsidRPr="005B44C4">
        <w:rPr>
          <w:sz w:val="16"/>
        </w:rPr>
        <w:t xml:space="preserve">Under these circumstances, </w:t>
      </w:r>
      <w:r w:rsidRPr="00221652">
        <w:rPr>
          <w:rStyle w:val="Emphasis"/>
          <w:highlight w:val="cyan"/>
        </w:rPr>
        <w:t>we</w:t>
      </w:r>
      <w:r w:rsidRPr="005B44C4">
        <w:rPr>
          <w:rStyle w:val="Emphasis"/>
        </w:rPr>
        <w:t xml:space="preserve"> as a society </w:t>
      </w:r>
      <w:r w:rsidRPr="00221652">
        <w:rPr>
          <w:rStyle w:val="Emphasis"/>
          <w:highlight w:val="cyan"/>
        </w:rPr>
        <w:t>need all the help we can get</w:t>
      </w:r>
      <w:r w:rsidRPr="00221652">
        <w:rPr>
          <w:sz w:val="16"/>
          <w:highlight w:val="cyan"/>
        </w:rPr>
        <w:t xml:space="preserve">. </w:t>
      </w:r>
      <w:r w:rsidRPr="00221652">
        <w:rPr>
          <w:rStyle w:val="Emphasis"/>
          <w:highlight w:val="cyan"/>
        </w:rPr>
        <w:t>There is no monopoly on</w:t>
      </w:r>
      <w:r w:rsidRPr="005B44C4">
        <w:rPr>
          <w:rStyle w:val="Emphasis"/>
        </w:rPr>
        <w:t xml:space="preserve"> </w:t>
      </w:r>
      <w:r w:rsidRPr="00221652">
        <w:rPr>
          <w:rStyle w:val="Emphasis"/>
          <w:highlight w:val="cyan"/>
        </w:rPr>
        <w:t>knowledge</w:t>
      </w:r>
      <w:r w:rsidRPr="005B44C4">
        <w:rPr>
          <w:sz w:val="16"/>
        </w:rPr>
        <w:t xml:space="preserve">. </w:t>
      </w:r>
      <w:r w:rsidRPr="00221652">
        <w:rPr>
          <w:rStyle w:val="StyleUnderline"/>
          <w:highlight w:val="cyan"/>
        </w:rPr>
        <w:t>And</w:t>
      </w:r>
      <w:r w:rsidRPr="005B44C4">
        <w:rPr>
          <w:sz w:val="16"/>
        </w:rPr>
        <w:t xml:space="preserve"> there is </w:t>
      </w:r>
      <w:r w:rsidRPr="00221652">
        <w:rPr>
          <w:rStyle w:val="Emphasis"/>
          <w:highlight w:val="cyan"/>
        </w:rPr>
        <w:t>no guarantee</w:t>
      </w:r>
      <w:r>
        <w:rPr>
          <w:rStyle w:val="Emphasis"/>
        </w:rPr>
        <w:t xml:space="preserve"> </w:t>
      </w:r>
      <w:r w:rsidRPr="005B44C4">
        <w:rPr>
          <w:rStyle w:val="Emphasis"/>
        </w:rPr>
        <w:t xml:space="preserve">that </w:t>
      </w:r>
      <w:r w:rsidRPr="00221652">
        <w:rPr>
          <w:rStyle w:val="Emphasis"/>
          <w:highlight w:val="cyan"/>
        </w:rPr>
        <w:t>any one kind</w:t>
      </w:r>
      <w:r w:rsidRPr="005B44C4">
        <w:rPr>
          <w:rStyle w:val="Emphasis"/>
        </w:rPr>
        <w:t xml:space="preserve"> of knowledge generated and understood </w:t>
      </w:r>
      <w:r w:rsidRPr="00221652">
        <w:rPr>
          <w:rStyle w:val="Emphasis"/>
          <w:highlight w:val="cyan"/>
        </w:rPr>
        <w:t>within any one epistemology or ontology is</w:t>
      </w:r>
      <w:r w:rsidRPr="005B44C4">
        <w:rPr>
          <w:rStyle w:val="Emphasis"/>
        </w:rPr>
        <w:t xml:space="preserve"> </w:t>
      </w:r>
      <w:r w:rsidRPr="00221652">
        <w:rPr>
          <w:rStyle w:val="Emphasis"/>
          <w:highlight w:val="cyan"/>
        </w:rPr>
        <w:t>always and everywhere more useful</w:t>
      </w:r>
      <w:r w:rsidRPr="005B44C4">
        <w:rPr>
          <w:rStyle w:val="Emphasis"/>
        </w:rPr>
        <w:t xml:space="preserve"> than another.</w:t>
      </w:r>
      <w:r w:rsidRPr="005B44C4">
        <w:rPr>
          <w:sz w:val="16"/>
        </w:rPr>
        <w:t xml:space="preserve"> </w:t>
      </w:r>
      <w:r w:rsidRPr="00221652">
        <w:rPr>
          <w:rStyle w:val="StyleUnderline"/>
          <w:highlight w:val="cyan"/>
        </w:rPr>
        <w:t xml:space="preserve">To assert otherwise is an act of </w:t>
      </w:r>
      <w:r w:rsidRPr="00221652">
        <w:rPr>
          <w:rStyle w:val="Emphasis"/>
          <w:highlight w:val="cyan"/>
        </w:rPr>
        <w:t>supreme intellectual hubris</w:t>
      </w:r>
      <w:r w:rsidRPr="005B44C4">
        <w:rPr>
          <w:rStyle w:val="Emphasis"/>
        </w:rPr>
        <w:t>.</w:t>
      </w:r>
      <w:r>
        <w:rPr>
          <w:rStyle w:val="StyleUnderline"/>
        </w:rPr>
        <w:t xml:space="preserve"> </w:t>
      </w:r>
      <w:r w:rsidRPr="005B44C4">
        <w:rPr>
          <w:sz w:val="16"/>
        </w:rPr>
        <w:t xml:space="preserve">This is not a plea to let a hundred, a thousand, or ten thousand intellectual flowers bloom. Scholars working in cloistered isolation are not likely to produce great insights, especially when the social problems besetting us today are of such magnitude. All knowledge must be disciplined. That is, knowledge must be shared by and with others if it is to count as knowledge. Positivists and post-positivists are each working hard to improve and clarify the standards of knowledge within their respective paradigms. This is an important turn for both, as it will facilitate progress within each even as it raises barriers to exchange across approaches. So, if not a thousand flowers, it is perhaps better for teams of scholars to tend a small number of separate gardens, grow what they can best, and share when possible with the others and, especially, the broader societies of which they are part. Do not mourn the end of theory, if by theory we mean the Great Debates in International Relations. Too often, </w:t>
      </w:r>
      <w:r w:rsidRPr="005B44C4">
        <w:rPr>
          <w:rStyle w:val="StyleUnderline"/>
        </w:rPr>
        <w:t>the</w:t>
      </w:r>
      <w:r w:rsidRPr="005B44C4">
        <w:rPr>
          <w:sz w:val="16"/>
        </w:rPr>
        <w:t xml:space="preserve"> Great Debates and especially the </w:t>
      </w:r>
      <w:r w:rsidRPr="00221652">
        <w:rPr>
          <w:rStyle w:val="StyleUnderline"/>
          <w:highlight w:val="cyan"/>
        </w:rPr>
        <w:t xml:space="preserve">paradigm wars became contests over </w:t>
      </w:r>
      <w:r w:rsidRPr="00221652">
        <w:rPr>
          <w:rStyle w:val="Emphasis"/>
          <w:highlight w:val="cyan"/>
        </w:rPr>
        <w:t>the truth status of assumptions</w:t>
      </w:r>
      <w:r w:rsidRPr="005B44C4">
        <w:rPr>
          <w:sz w:val="16"/>
        </w:rPr>
        <w:t xml:space="preserve">. </w:t>
      </w:r>
      <w:r w:rsidRPr="00221652">
        <w:rPr>
          <w:rStyle w:val="StyleUnderline"/>
          <w:highlight w:val="cyan"/>
        </w:rPr>
        <w:t>Declarations that ‘I am a realist’</w:t>
      </w:r>
      <w:r w:rsidRPr="005B44C4">
        <w:rPr>
          <w:rStyle w:val="StyleUnderline"/>
        </w:rPr>
        <w:t xml:space="preserve"> or pronouncements that ‘As a liberal, I predict …’ </w:t>
      </w:r>
      <w:r w:rsidRPr="00221652">
        <w:rPr>
          <w:rStyle w:val="StyleUnderline"/>
          <w:highlight w:val="cyan"/>
        </w:rPr>
        <w:t>were statements of</w:t>
      </w:r>
      <w:r w:rsidRPr="005B44C4">
        <w:rPr>
          <w:rStyle w:val="StyleUnderline"/>
        </w:rPr>
        <w:t xml:space="preserve"> a near quasi-religious</w:t>
      </w:r>
      <w:r>
        <w:rPr>
          <w:rStyle w:val="StyleUnderline"/>
        </w:rPr>
        <w:t xml:space="preserve"> </w:t>
      </w:r>
      <w:r w:rsidRPr="00221652">
        <w:rPr>
          <w:rStyle w:val="StyleUnderline"/>
          <w:highlight w:val="cyan"/>
        </w:rPr>
        <w:t>faith</w:t>
      </w:r>
      <w:r w:rsidRPr="00221652">
        <w:rPr>
          <w:sz w:val="16"/>
          <w:highlight w:val="cyan"/>
        </w:rPr>
        <w:t xml:space="preserve">, </w:t>
      </w:r>
      <w:r w:rsidRPr="00221652">
        <w:rPr>
          <w:rStyle w:val="Emphasis"/>
          <w:highlight w:val="cyan"/>
        </w:rPr>
        <w:t>not conclusions that followed from a falsifiable</w:t>
      </w:r>
      <w:r w:rsidRPr="005B44C4">
        <w:rPr>
          <w:rStyle w:val="Emphasis"/>
        </w:rPr>
        <w:t xml:space="preserve"> </w:t>
      </w:r>
      <w:r w:rsidRPr="00221652">
        <w:rPr>
          <w:rStyle w:val="Emphasis"/>
          <w:highlight w:val="cyan"/>
        </w:rPr>
        <w:t>theory with</w:t>
      </w:r>
      <w:r w:rsidRPr="005B44C4">
        <w:rPr>
          <w:rStyle w:val="Emphasis"/>
        </w:rPr>
        <w:t xml:space="preserve"> stronger </w:t>
      </w:r>
      <w:r w:rsidRPr="00221652">
        <w:rPr>
          <w:rStyle w:val="Emphasis"/>
          <w:highlight w:val="cyan"/>
        </w:rPr>
        <w:t>empirical support.</w:t>
      </w:r>
      <w:r>
        <w:rPr>
          <w:rStyle w:val="Emphasis"/>
        </w:rPr>
        <w:t xml:space="preserve"> </w:t>
      </w:r>
      <w:r w:rsidRPr="005B44C4">
        <w:rPr>
          <w:sz w:val="16"/>
        </w:rPr>
        <w:t xml:space="preserve">Likewise, </w:t>
      </w:r>
      <w:r w:rsidRPr="005B44C4">
        <w:rPr>
          <w:rStyle w:val="StyleUnderline"/>
        </w:rPr>
        <w:t>assertions that positivism or post-positivism is a better approach to</w:t>
      </w:r>
      <w:r>
        <w:rPr>
          <w:rStyle w:val="StyleUnderline"/>
        </w:rPr>
        <w:t xml:space="preserve"> </w:t>
      </w:r>
      <w:r w:rsidRPr="005B44C4">
        <w:rPr>
          <w:rStyle w:val="StyleUnderline"/>
        </w:rPr>
        <w:t>understanding world politics are similarly</w:t>
      </w:r>
      <w:r>
        <w:rPr>
          <w:rStyle w:val="StyleUnderline"/>
        </w:rPr>
        <w:t xml:space="preserve"> [misleading]</w:t>
      </w:r>
      <w:r w:rsidRPr="005B44C4">
        <w:rPr>
          <w:sz w:val="16"/>
        </w:rPr>
        <w:t xml:space="preserve"> blinding. </w:t>
      </w:r>
      <w:r w:rsidRPr="005B44C4">
        <w:rPr>
          <w:rStyle w:val="StyleUnderline"/>
        </w:rPr>
        <w:t xml:space="preserve">The </w:t>
      </w:r>
      <w:r w:rsidRPr="00221652">
        <w:rPr>
          <w:rStyle w:val="StyleUnderline"/>
          <w:highlight w:val="cyan"/>
        </w:rPr>
        <w:t>Great Debates were</w:t>
      </w:r>
      <w:r w:rsidRPr="005B44C4">
        <w:rPr>
          <w:sz w:val="16"/>
        </w:rPr>
        <w:t xml:space="preserve"> too </w:t>
      </w:r>
      <w:r w:rsidRPr="005B44C4">
        <w:rPr>
          <w:rStyle w:val="StyleUnderline"/>
        </w:rPr>
        <w:t>often</w:t>
      </w:r>
      <w:r w:rsidRPr="005B44C4">
        <w:rPr>
          <w:sz w:val="16"/>
        </w:rPr>
        <w:t xml:space="preserve"> </w:t>
      </w:r>
      <w:r w:rsidRPr="00221652">
        <w:rPr>
          <w:rStyle w:val="StyleUnderline"/>
          <w:highlight w:val="cyan"/>
        </w:rPr>
        <w:t>academic in the worst sense</w:t>
      </w:r>
      <w:r w:rsidRPr="005B44C4">
        <w:rPr>
          <w:rStyle w:val="StyleUnderline"/>
        </w:rPr>
        <w:t xml:space="preserve"> of that term.</w:t>
      </w:r>
      <w:r w:rsidRPr="005B44C4">
        <w:rPr>
          <w:sz w:val="16"/>
        </w:rPr>
        <w:t xml:space="preserve"> </w:t>
      </w:r>
      <w:r w:rsidRPr="005B44C4">
        <w:rPr>
          <w:rStyle w:val="StyleUnderline"/>
        </w:rPr>
        <w:t>Mid-level theory flourished in the interstices of</w:t>
      </w:r>
      <w:r>
        <w:rPr>
          <w:rStyle w:val="StyleUnderline"/>
        </w:rPr>
        <w:t xml:space="preserve"> </w:t>
      </w:r>
      <w:r w:rsidRPr="005B44C4">
        <w:rPr>
          <w:rStyle w:val="StyleUnderline"/>
        </w:rPr>
        <w:t>these debates for decades and now</w:t>
      </w:r>
      <w:r w:rsidRPr="005B44C4">
        <w:rPr>
          <w:sz w:val="16"/>
        </w:rPr>
        <w:t xml:space="preserve">, </w:t>
      </w:r>
      <w:r w:rsidRPr="005B44C4">
        <w:rPr>
          <w:rStyle w:val="StyleUnderline"/>
        </w:rPr>
        <w:t>with the waning of the paradigm wars, is coming into</w:t>
      </w:r>
      <w:r>
        <w:rPr>
          <w:rStyle w:val="StyleUnderline"/>
        </w:rPr>
        <w:t xml:space="preserve"> </w:t>
      </w:r>
      <w:r w:rsidRPr="005B44C4">
        <w:rPr>
          <w:rStyle w:val="Emphasis"/>
        </w:rPr>
        <w:t>its own within the field</w:t>
      </w:r>
      <w:r w:rsidRPr="005B44C4">
        <w:rPr>
          <w:rStyle w:val="StyleUnderline"/>
        </w:rPr>
        <w:t>.</w:t>
      </w:r>
      <w:r w:rsidRPr="005B44C4">
        <w:rPr>
          <w:sz w:val="16"/>
        </w:rPr>
        <w:t xml:space="preserve"> I regard this as an entirely positive development. </w:t>
      </w:r>
      <w:r w:rsidRPr="008908E5">
        <w:rPr>
          <w:rStyle w:val="StyleUnderline"/>
        </w:rPr>
        <w:t>We may be witnessing</w:t>
      </w:r>
      <w:r w:rsidRPr="008908E5">
        <w:rPr>
          <w:sz w:val="16"/>
        </w:rPr>
        <w:t xml:space="preserve"> </w:t>
      </w:r>
      <w:r w:rsidRPr="008908E5">
        <w:rPr>
          <w:rStyle w:val="StyleUnderline"/>
        </w:rPr>
        <w:t>the demise of a particular</w:t>
      </w:r>
      <w:r w:rsidRPr="008908E5">
        <w:rPr>
          <w:sz w:val="16"/>
        </w:rPr>
        <w:t xml:space="preserve"> kind of </w:t>
      </w:r>
      <w:r w:rsidRPr="008908E5">
        <w:rPr>
          <w:rStyle w:val="Emphasis"/>
        </w:rPr>
        <w:t>grand theory</w:t>
      </w:r>
      <w:r w:rsidRPr="008908E5">
        <w:rPr>
          <w:sz w:val="16"/>
        </w:rPr>
        <w:t xml:space="preserve">, </w:t>
      </w:r>
      <w:r w:rsidRPr="008908E5">
        <w:rPr>
          <w:rStyle w:val="StyleUnderline"/>
        </w:rPr>
        <w:t>but theory</w:t>
      </w:r>
      <w:r w:rsidRPr="008908E5">
        <w:rPr>
          <w:sz w:val="16"/>
        </w:rPr>
        <w:t xml:space="preserve"> — </w:t>
      </w:r>
      <w:r w:rsidRPr="008908E5">
        <w:rPr>
          <w:rStyle w:val="StyleUnderline"/>
        </w:rPr>
        <w:t>in the plural</w:t>
      </w:r>
      <w:r w:rsidRPr="008908E5">
        <w:rPr>
          <w:sz w:val="16"/>
        </w:rPr>
        <w:t xml:space="preserve"> — lives. </w:t>
      </w:r>
      <w:r w:rsidRPr="008908E5">
        <w:rPr>
          <w:rStyle w:val="Emphasis"/>
        </w:rPr>
        <w:t xml:space="preserve">Long may they </w:t>
      </w:r>
      <w:proofErr w:type="gramStart"/>
      <w:r w:rsidRPr="008908E5">
        <w:rPr>
          <w:rStyle w:val="Emphasis"/>
        </w:rPr>
        <w:t>reign.</w:t>
      </w:r>
      <w:proofErr w:type="gramEnd"/>
    </w:p>
    <w:p w:rsidR="005D0595" w:rsidRDefault="005D0595" w:rsidP="005D0595"/>
    <w:p w:rsidR="005D0595" w:rsidRDefault="005D0595" w:rsidP="005D0595"/>
    <w:p w:rsidR="005D0595" w:rsidRDefault="005D0595" w:rsidP="005D0595">
      <w:pPr>
        <w:pStyle w:val="Heading3"/>
      </w:pPr>
      <w:r>
        <w:t>AT: Pos. Peace</w:t>
      </w:r>
    </w:p>
    <w:p w:rsidR="005D0595" w:rsidRPr="00DB159F" w:rsidRDefault="005D0595" w:rsidP="005D0595">
      <w:pPr>
        <w:pStyle w:val="Heading4"/>
      </w:pPr>
      <w:r w:rsidRPr="00DB159F">
        <w:t>Structural violence doesn’t escalate – they essentialize degrees of violence, systems of violence are not causal to international war</w:t>
      </w:r>
    </w:p>
    <w:p w:rsidR="005D0595" w:rsidRPr="00DB159F" w:rsidRDefault="005D0595" w:rsidP="005D0595">
      <w:r w:rsidRPr="00DB159F">
        <w:rPr>
          <w:rStyle w:val="Style13ptBold"/>
        </w:rPr>
        <w:t xml:space="preserve">Hinde and Pulkkinnen 1 </w:t>
      </w:r>
      <w:r w:rsidRPr="00DB159F">
        <w:t>Cambridge Psychology Professor</w:t>
      </w:r>
      <w:r w:rsidRPr="00DB159F">
        <w:rPr>
          <w:rStyle w:val="Style13ptBold"/>
        </w:rPr>
        <w:t xml:space="preserve"> </w:t>
      </w:r>
      <w:r w:rsidRPr="00DB159F">
        <w:t xml:space="preserve">and University of Jyväskylä Psychology Professor, 2001, </w:t>
      </w:r>
      <w:r w:rsidRPr="00DB159F">
        <w:rPr>
          <w:sz w:val="12"/>
        </w:rPr>
        <w:t xml:space="preserve">¶ </w:t>
      </w:r>
      <w:r w:rsidRPr="00DB159F">
        <w:t xml:space="preserve">(Robert and Lea, “Human Aggressiveness and War”, Pugwash, Vol. 2, No. 3, September, Pg. 5-6, PAS) </w:t>
      </w:r>
      <w:hyperlink r:id="rId17" w:history="1">
        <w:r w:rsidRPr="00DB159F">
          <w:t>http://www.pugwash.org/reports/rc/Papers_2-3.pdf</w:t>
        </w:r>
      </w:hyperlink>
      <w:r w:rsidRPr="00DB159F">
        <w:t xml:space="preserve"> 1-17-13 </w:t>
      </w:r>
    </w:p>
    <w:p w:rsidR="005D0595" w:rsidRPr="00DB159F" w:rsidRDefault="005D0595" w:rsidP="005D0595"/>
    <w:p w:rsidR="005D0595" w:rsidRDefault="005D0595" w:rsidP="005D0595">
      <w:r w:rsidRPr="00DB159F">
        <w:rPr>
          <w:rStyle w:val="StyleUnderline"/>
        </w:rPr>
        <w:t>People are capable of perpetrating</w:t>
      </w:r>
      <w:r w:rsidRPr="00DB159F">
        <w:rPr>
          <w:sz w:val="14"/>
        </w:rPr>
        <w:t xml:space="preserve"> the most </w:t>
      </w:r>
      <w:r w:rsidRPr="00DB159F">
        <w:rPr>
          <w:rStyle w:val="StyleUnderline"/>
        </w:rPr>
        <w:t>terrible acts</w:t>
      </w:r>
      <w:r w:rsidRPr="00DB159F">
        <w:rPr>
          <w:sz w:val="14"/>
        </w:rPr>
        <w:t xml:space="preserve"> of violence on their</w:t>
      </w:r>
      <w:r w:rsidRPr="00DB159F">
        <w:rPr>
          <w:sz w:val="12"/>
        </w:rPr>
        <w:t>¶</w:t>
      </w:r>
      <w:r w:rsidRPr="00DB159F">
        <w:rPr>
          <w:sz w:val="14"/>
        </w:rPr>
        <w:t xml:space="preserve"> fellows. From before recorded history humans have killed humans, and </w:t>
      </w:r>
      <w:r w:rsidRPr="00667AEB">
        <w:rPr>
          <w:rStyle w:val="StyleUnderline"/>
          <w:highlight w:val="cyan"/>
        </w:rPr>
        <w:t>violence</w:t>
      </w:r>
      <w:r w:rsidRPr="00667AEB">
        <w:rPr>
          <w:rStyle w:val="StyleUnderline"/>
          <w:sz w:val="12"/>
          <w:highlight w:val="cyan"/>
        </w:rPr>
        <w:t>¶</w:t>
      </w:r>
      <w:r w:rsidRPr="00667AEB">
        <w:rPr>
          <w:rStyle w:val="StyleUnderline"/>
          <w:highlight w:val="cyan"/>
        </w:rPr>
        <w:t xml:space="preserve"> is</w:t>
      </w:r>
      <w:r w:rsidRPr="00DB159F">
        <w:rPr>
          <w:sz w:val="14"/>
        </w:rPr>
        <w:t xml:space="preserve"> potentially </w:t>
      </w:r>
      <w:r w:rsidRPr="00667AEB">
        <w:rPr>
          <w:rStyle w:val="StyleUnderline"/>
          <w:highlight w:val="cyan"/>
        </w:rPr>
        <w:t xml:space="preserve">present in </w:t>
      </w:r>
      <w:r w:rsidRPr="00667AEB">
        <w:rPr>
          <w:rStyle w:val="Emphasis"/>
          <w:highlight w:val="cyan"/>
        </w:rPr>
        <w:t>every society</w:t>
      </w:r>
      <w:r w:rsidRPr="00DB159F">
        <w:rPr>
          <w:sz w:val="14"/>
        </w:rPr>
        <w:t xml:space="preserve">. There is no escaping the fact that the capacity to develop a propensity for violence is part of human nature. But </w:t>
      </w:r>
      <w:r w:rsidRPr="00667AEB">
        <w:rPr>
          <w:rStyle w:val="StyleUnderline"/>
          <w:highlight w:val="cyan"/>
        </w:rPr>
        <w:t>that does</w:t>
      </w:r>
      <w:r w:rsidRPr="00667AEB">
        <w:rPr>
          <w:rStyle w:val="StyleUnderline"/>
          <w:sz w:val="12"/>
          <w:highlight w:val="cyan"/>
        </w:rPr>
        <w:t>¶</w:t>
      </w:r>
      <w:r w:rsidRPr="00667AEB">
        <w:rPr>
          <w:rStyle w:val="StyleUnderline"/>
          <w:highlight w:val="cyan"/>
        </w:rPr>
        <w:t xml:space="preserve"> not mean</w:t>
      </w:r>
      <w:r w:rsidRPr="00DB159F">
        <w:rPr>
          <w:sz w:val="14"/>
        </w:rPr>
        <w:t xml:space="preserve"> that </w:t>
      </w:r>
      <w:r w:rsidRPr="00667AEB">
        <w:rPr>
          <w:rStyle w:val="StyleUnderline"/>
          <w:highlight w:val="cyan"/>
        </w:rPr>
        <w:t>aggression is inevitable</w:t>
      </w:r>
      <w:r w:rsidRPr="00667AEB">
        <w:rPr>
          <w:sz w:val="14"/>
          <w:highlight w:val="cyan"/>
        </w:rPr>
        <w:t xml:space="preserve">: </w:t>
      </w:r>
      <w:r w:rsidRPr="00667AEB">
        <w:rPr>
          <w:rStyle w:val="StyleUnderline"/>
          <w:highlight w:val="cyan"/>
        </w:rPr>
        <w:t xml:space="preserve">temporary anger </w:t>
      </w:r>
      <w:r w:rsidRPr="00667AEB">
        <w:rPr>
          <w:rStyle w:val="Emphasis"/>
          <w:highlight w:val="cyan"/>
        </w:rPr>
        <w:t>need not give rise</w:t>
      </w:r>
      <w:r w:rsidRPr="00667AEB">
        <w:rPr>
          <w:rStyle w:val="StyleUnderline"/>
          <w:highlight w:val="cyan"/>
        </w:rPr>
        <w:t xml:space="preserve"> to</w:t>
      </w:r>
      <w:r w:rsidRPr="00DB159F">
        <w:rPr>
          <w:sz w:val="12"/>
        </w:rPr>
        <w:t>¶</w:t>
      </w:r>
      <w:r w:rsidRPr="00DB159F">
        <w:rPr>
          <w:sz w:val="14"/>
        </w:rPr>
        <w:t xml:space="preserve"> persistent hostility, and hostility need not give rise to acts of </w:t>
      </w:r>
      <w:r w:rsidRPr="00667AEB">
        <w:rPr>
          <w:rStyle w:val="StyleUnderline"/>
          <w:highlight w:val="cyan"/>
        </w:rPr>
        <w:t>aggression</w:t>
      </w:r>
      <w:r w:rsidRPr="00667AEB">
        <w:rPr>
          <w:sz w:val="14"/>
          <w:highlight w:val="cyan"/>
        </w:rPr>
        <w:t>.</w:t>
      </w:r>
      <w:r w:rsidRPr="00DB159F">
        <w:rPr>
          <w:sz w:val="14"/>
        </w:rPr>
        <w:t xml:space="preserve"> And</w:t>
      </w:r>
      <w:r w:rsidRPr="00DB159F">
        <w:rPr>
          <w:sz w:val="12"/>
        </w:rPr>
        <w:t>¶</w:t>
      </w:r>
      <w:r w:rsidRPr="00DB159F">
        <w:rPr>
          <w:sz w:val="14"/>
        </w:rPr>
        <w:t xml:space="preserve"> people also have the capacity to care for the needs of others, and are capable</w:t>
      </w:r>
      <w:r w:rsidRPr="00DB159F">
        <w:rPr>
          <w:sz w:val="12"/>
        </w:rPr>
        <w:t>¶</w:t>
      </w:r>
      <w:r w:rsidRPr="00DB159F">
        <w:rPr>
          <w:sz w:val="14"/>
        </w:rPr>
        <w:t xml:space="preserve"> of acts of great altruism and self-sacrifice. A subsidiary aim of this paper is to</w:t>
      </w:r>
      <w:r w:rsidRPr="00DB159F">
        <w:rPr>
          <w:sz w:val="12"/>
        </w:rPr>
        <w:t>¶</w:t>
      </w:r>
      <w:r w:rsidRPr="00DB159F">
        <w:rPr>
          <w:sz w:val="14"/>
        </w:rPr>
        <w:t xml:space="preserve"> identify the factors that make aggressive tendencies predominate over the cooperative and compassionate ones. </w:t>
      </w:r>
      <w:r w:rsidRPr="00DB159F">
        <w:rPr>
          <w:rStyle w:val="StyleUnderline"/>
        </w:rPr>
        <w:t>Some degree of conflict of interest is often present in relationships between individuals</w:t>
      </w:r>
      <w:r w:rsidRPr="00DB159F">
        <w:rPr>
          <w:sz w:val="14"/>
        </w:rPr>
        <w:t xml:space="preserve">, </w:t>
      </w:r>
      <w:r w:rsidRPr="00DB159F">
        <w:rPr>
          <w:rStyle w:val="StyleUnderline"/>
        </w:rPr>
        <w:t>in the relations between groups of individuals within states, and in the relations between states: we are concerned with</w:t>
      </w:r>
      <w:r w:rsidRPr="00DB159F">
        <w:rPr>
          <w:rStyle w:val="StyleUnderline"/>
          <w:sz w:val="12"/>
        </w:rPr>
        <w:t>¶</w:t>
      </w:r>
      <w:r w:rsidRPr="00DB159F">
        <w:rPr>
          <w:rStyle w:val="StyleUnderline"/>
        </w:rPr>
        <w:t xml:space="preserve"> the factors that make such conflicts escalate into violence</w:t>
      </w:r>
      <w:r w:rsidRPr="00DB159F">
        <w:rPr>
          <w:sz w:val="14"/>
        </w:rPr>
        <w:t>.</w:t>
      </w:r>
      <w:r w:rsidRPr="00DB159F">
        <w:rPr>
          <w:sz w:val="12"/>
        </w:rPr>
        <w:t>¶</w:t>
      </w:r>
      <w:r w:rsidRPr="00DB159F">
        <w:rPr>
          <w:b/>
          <w:sz w:val="14"/>
        </w:rPr>
        <w:t xml:space="preserve"> </w:t>
      </w:r>
      <w:proofErr w:type="gramStart"/>
      <w:r w:rsidRPr="00DB159F">
        <w:rPr>
          <w:sz w:val="14"/>
        </w:rPr>
        <w:t>The</w:t>
      </w:r>
      <w:proofErr w:type="gramEnd"/>
      <w:r w:rsidRPr="00DB159F">
        <w:rPr>
          <w:sz w:val="14"/>
        </w:rPr>
        <w:t xml:space="preserve"> answer to that question depends critically on the context. </w:t>
      </w:r>
      <w:r w:rsidRPr="00667AEB">
        <w:rPr>
          <w:rStyle w:val="StyleUnderline"/>
          <w:highlight w:val="cyan"/>
        </w:rPr>
        <w:t>While there</w:t>
      </w:r>
      <w:r w:rsidRPr="00667AEB">
        <w:rPr>
          <w:rStyle w:val="StyleUnderline"/>
          <w:sz w:val="12"/>
          <w:highlight w:val="cyan"/>
        </w:rPr>
        <w:t>¶</w:t>
      </w:r>
      <w:r w:rsidRPr="00667AEB">
        <w:rPr>
          <w:rStyle w:val="StyleUnderline"/>
          <w:highlight w:val="cyan"/>
        </w:rPr>
        <w:t xml:space="preserve"> may be some factors in common,</w:t>
      </w:r>
      <w:r w:rsidRPr="00DB159F">
        <w:rPr>
          <w:rStyle w:val="StyleUnderline"/>
        </w:rPr>
        <w:t xml:space="preserve"> </w:t>
      </w:r>
      <w:r w:rsidRPr="00667AEB">
        <w:rPr>
          <w:rStyle w:val="StyleUnderline"/>
          <w:highlight w:val="cyan"/>
        </w:rPr>
        <w:t xml:space="preserve">the bases of individual aggressiveness are </w:t>
      </w:r>
      <w:r w:rsidRPr="00667AEB">
        <w:rPr>
          <w:rStyle w:val="Emphasis"/>
          <w:highlight w:val="cyan"/>
        </w:rPr>
        <w:t>very¶ different</w:t>
      </w:r>
      <w:r w:rsidRPr="00667AEB">
        <w:rPr>
          <w:rStyle w:val="StyleUnderline"/>
          <w:highlight w:val="cyan"/>
        </w:rPr>
        <w:t xml:space="preserve"> from those involved in mob violence</w:t>
      </w:r>
      <w:r w:rsidRPr="00DB159F">
        <w:rPr>
          <w:sz w:val="14"/>
        </w:rPr>
        <w:t xml:space="preserve">, and </w:t>
      </w:r>
      <w:r w:rsidRPr="00667AEB">
        <w:rPr>
          <w:rStyle w:val="StyleUnderline"/>
          <w:highlight w:val="cyan"/>
        </w:rPr>
        <w:t>they differ</w:t>
      </w:r>
      <w:r w:rsidRPr="00DB159F">
        <w:rPr>
          <w:sz w:val="14"/>
        </w:rPr>
        <w:t xml:space="preserve"> yet again </w:t>
      </w:r>
      <w:r w:rsidRPr="00667AEB">
        <w:rPr>
          <w:rStyle w:val="StyleUnderline"/>
          <w:highlight w:val="cyan"/>
        </w:rPr>
        <w:t>from</w:t>
      </w:r>
      <w:r w:rsidRPr="00DB159F">
        <w:rPr>
          <w:sz w:val="12"/>
        </w:rPr>
        <w:t>¶</w:t>
      </w:r>
      <w:r w:rsidRPr="00DB159F">
        <w:rPr>
          <w:sz w:val="14"/>
        </w:rPr>
        <w:t xml:space="preserve"> the </w:t>
      </w:r>
      <w:r w:rsidRPr="00667AEB">
        <w:rPr>
          <w:rStyle w:val="StyleUnderline"/>
          <w:highlight w:val="cyan"/>
        </w:rPr>
        <w:t>factors</w:t>
      </w:r>
      <w:r w:rsidRPr="00DB159F">
        <w:rPr>
          <w:rStyle w:val="StyleUnderline"/>
        </w:rPr>
        <w:t xml:space="preserve"> influencing </w:t>
      </w:r>
      <w:r w:rsidRPr="00667AEB">
        <w:rPr>
          <w:rStyle w:val="StyleUnderline"/>
          <w:highlight w:val="cyan"/>
        </w:rPr>
        <w:t>the</w:t>
      </w:r>
      <w:r w:rsidRPr="00DB159F">
        <w:rPr>
          <w:rStyle w:val="StyleUnderline"/>
        </w:rPr>
        <w:t xml:space="preserve"> bomb-aimer pressing the button in a </w:t>
      </w:r>
      <w:r w:rsidRPr="00667AEB">
        <w:rPr>
          <w:rStyle w:val="Emphasis"/>
          <w:highlight w:val="cyan"/>
        </w:rPr>
        <w:t>large scale international war</w:t>
      </w:r>
      <w:r w:rsidRPr="00DB159F">
        <w:rPr>
          <w:sz w:val="14"/>
        </w:rPr>
        <w:t>. In considering whether acts which harm others are a consequence</w:t>
      </w:r>
      <w:r w:rsidRPr="00DB159F">
        <w:rPr>
          <w:sz w:val="12"/>
        </w:rPr>
        <w:t>¶</w:t>
      </w:r>
      <w:r w:rsidRPr="00DB159F">
        <w:rPr>
          <w:sz w:val="14"/>
        </w:rPr>
        <w:t xml:space="preserve"> of the aggressive motivation of individuals, </w:t>
      </w:r>
      <w:r w:rsidRPr="00667AEB">
        <w:rPr>
          <w:rStyle w:val="StyleUnderline"/>
          <w:highlight w:val="cyan"/>
        </w:rPr>
        <w:t xml:space="preserve">it is essential to </w:t>
      </w:r>
      <w:r w:rsidRPr="00667AEB">
        <w:rPr>
          <w:rStyle w:val="Emphasis"/>
          <w:highlight w:val="cyan"/>
        </w:rPr>
        <w:t>recognize the diversity</w:t>
      </w:r>
      <w:r w:rsidRPr="00667AEB">
        <w:rPr>
          <w:rStyle w:val="StyleUnderline"/>
          <w:highlight w:val="cyan"/>
        </w:rPr>
        <w:t xml:space="preserve"> of such acts</w:t>
      </w:r>
      <w:r w:rsidRPr="00DB159F">
        <w:rPr>
          <w:sz w:val="14"/>
        </w:rPr>
        <w:t>, which include interactions between individuals, violence</w:t>
      </w:r>
      <w:r w:rsidRPr="00DB159F">
        <w:rPr>
          <w:sz w:val="12"/>
        </w:rPr>
        <w:t>¶</w:t>
      </w:r>
      <w:r w:rsidRPr="00DB159F">
        <w:rPr>
          <w:sz w:val="14"/>
        </w:rPr>
        <w:t xml:space="preserve"> between groups, and wars of the WW2 type. We shall see that, with increasing social complexity, individual aggressiveness becomes progressively less important, but other aspects of human nature come to contribute to group phenomena. Although research on human violence has focussed too often on the importance of one factor or another, it is essential to remember that </w:t>
      </w:r>
      <w:r w:rsidRPr="00667AEB">
        <w:rPr>
          <w:rStyle w:val="StyleUnderline"/>
          <w:highlight w:val="cyan"/>
        </w:rPr>
        <w:t>violence always</w:t>
      </w:r>
      <w:r w:rsidRPr="00667AEB">
        <w:rPr>
          <w:rStyle w:val="StyleUnderline"/>
          <w:sz w:val="12"/>
          <w:highlight w:val="cyan"/>
        </w:rPr>
        <w:t>¶</w:t>
      </w:r>
      <w:r w:rsidRPr="00667AEB">
        <w:rPr>
          <w:rStyle w:val="StyleUnderline"/>
          <w:highlight w:val="cyan"/>
        </w:rPr>
        <w:t xml:space="preserve"> has </w:t>
      </w:r>
      <w:r w:rsidRPr="00667AEB">
        <w:rPr>
          <w:rStyle w:val="Emphasis"/>
          <w:highlight w:val="cyan"/>
        </w:rPr>
        <w:t>multiple causes</w:t>
      </w:r>
      <w:r w:rsidRPr="00667AEB">
        <w:rPr>
          <w:rStyle w:val="StyleUnderline"/>
          <w:highlight w:val="cyan"/>
        </w:rPr>
        <w:t xml:space="preserve">, and the interactions between the causal factors remain </w:t>
      </w:r>
      <w:r w:rsidRPr="00667AEB">
        <w:rPr>
          <w:rStyle w:val="Emphasis"/>
          <w:highlight w:val="cyan"/>
        </w:rPr>
        <w:t>largely unexplored</w:t>
      </w:r>
      <w:r w:rsidRPr="00DB159F">
        <w:rPr>
          <w:sz w:val="14"/>
        </w:rPr>
        <w:t>.</w:t>
      </w:r>
    </w:p>
    <w:p w:rsidR="009628F9" w:rsidRDefault="009628F9" w:rsidP="009628F9">
      <w:pPr>
        <w:pStyle w:val="Heading3"/>
      </w:pPr>
      <w:r>
        <w:t>Scenario Planning Good</w:t>
      </w:r>
    </w:p>
    <w:p w:rsidR="009628F9" w:rsidRPr="000D0530" w:rsidRDefault="009628F9" w:rsidP="009628F9">
      <w:pPr>
        <w:pStyle w:val="Heading4"/>
      </w:pPr>
      <w:r w:rsidRPr="000D0530">
        <w:t>Even if their links are right our specific scenario planning is key combating international violence and inaugurating an ethical response to IR conflicts—they can’t win a case turn and voting aff is the best way to solve their impact arguments.</w:t>
      </w:r>
    </w:p>
    <w:p w:rsidR="009628F9" w:rsidRPr="000D0530" w:rsidRDefault="009628F9" w:rsidP="009628F9">
      <w:r w:rsidRPr="000D0530">
        <w:t xml:space="preserve">Ole </w:t>
      </w:r>
      <w:r w:rsidRPr="000D0530">
        <w:rPr>
          <w:rStyle w:val="Style13ptBold"/>
        </w:rPr>
        <w:t>Wæver</w:t>
      </w:r>
      <w:r w:rsidRPr="000D0530">
        <w:t xml:space="preserve">, IR—University of Copenhagen, </w:t>
      </w:r>
      <w:r w:rsidRPr="000D0530">
        <w:rPr>
          <w:rStyle w:val="Style13ptBold"/>
        </w:rPr>
        <w:t xml:space="preserve">2000 </w:t>
      </w:r>
      <w:r w:rsidRPr="000D0530">
        <w:t>International relations theory and the politics of European integration, p. 284-285</w:t>
      </w:r>
    </w:p>
    <w:p w:rsidR="009628F9" w:rsidRDefault="009628F9" w:rsidP="009628F9">
      <w:pPr>
        <w:rPr>
          <w:rStyle w:val="TitleChar"/>
        </w:rPr>
      </w:pPr>
      <w:r w:rsidRPr="00D01FED">
        <w:rPr>
          <w:sz w:val="12"/>
        </w:rPr>
        <w:t>The other</w:t>
      </w:r>
      <w:r w:rsidRPr="00D01FED">
        <w:rPr>
          <w:color w:val="000000"/>
          <w:sz w:val="12"/>
          <w:szCs w:val="18"/>
        </w:rPr>
        <w:t xml:space="preserve"> main </w:t>
      </w:r>
      <w:r w:rsidRPr="00D01FED">
        <w:rPr>
          <w:sz w:val="12"/>
        </w:rPr>
        <w:t>possibility is to stress' responsibility</w:t>
      </w:r>
      <w:r w:rsidRPr="00D01FED">
        <w:rPr>
          <w:color w:val="000000"/>
          <w:sz w:val="12"/>
          <w:szCs w:val="18"/>
        </w:rPr>
        <w:t xml:space="preserve">. </w:t>
      </w:r>
      <w:r w:rsidRPr="00D01FED">
        <w:rPr>
          <w:sz w:val="12"/>
        </w:rPr>
        <w:t xml:space="preserve">Particularly </w:t>
      </w:r>
      <w:r w:rsidRPr="00BF7267">
        <w:rPr>
          <w:rStyle w:val="TitleChar"/>
          <w:highlight w:val="cyan"/>
        </w:rPr>
        <w:t>in</w:t>
      </w:r>
      <w:r w:rsidRPr="00EE4E04">
        <w:rPr>
          <w:rStyle w:val="TitleChar"/>
        </w:rPr>
        <w:t xml:space="preserve"> a field like </w:t>
      </w:r>
      <w:r w:rsidRPr="00BF7267">
        <w:rPr>
          <w:rStyle w:val="TitleChar"/>
          <w:highlight w:val="cyan"/>
        </w:rPr>
        <w:t>security one has to make choices</w:t>
      </w:r>
      <w:r w:rsidRPr="00EE4E04">
        <w:rPr>
          <w:rStyle w:val="TitleChar"/>
        </w:rPr>
        <w:t xml:space="preserve"> and deal with the challenges and risks that one confronts – </w:t>
      </w:r>
      <w:r w:rsidRPr="00BF7267">
        <w:rPr>
          <w:rStyle w:val="TitleChar"/>
          <w:highlight w:val="cyan"/>
        </w:rPr>
        <w:t>and not shy away into</w:t>
      </w:r>
      <w:r w:rsidRPr="00EE4E04">
        <w:rPr>
          <w:rStyle w:val="TitleChar"/>
        </w:rPr>
        <w:t xml:space="preserve"> long-range or </w:t>
      </w:r>
      <w:r w:rsidRPr="00BF7267">
        <w:rPr>
          <w:rStyle w:val="TitleChar"/>
          <w:highlight w:val="cyan"/>
        </w:rPr>
        <w:t>principled trans-formations</w:t>
      </w:r>
      <w:r w:rsidRPr="00BF7267">
        <w:rPr>
          <w:sz w:val="12"/>
          <w:highlight w:val="cyan"/>
        </w:rPr>
        <w:t>.</w:t>
      </w:r>
      <w:r w:rsidRPr="00BF7267">
        <w:rPr>
          <w:color w:val="000000"/>
          <w:spacing w:val="-4"/>
          <w:sz w:val="12"/>
          <w:szCs w:val="18"/>
          <w:highlight w:val="cyan"/>
        </w:rPr>
        <w:t xml:space="preserve"> </w:t>
      </w:r>
      <w:r w:rsidRPr="000D0530">
        <w:rPr>
          <w:rStyle w:val="TitleChar"/>
        </w:rPr>
        <w:t xml:space="preserve">The </w:t>
      </w:r>
      <w:proofErr w:type="gramStart"/>
      <w:r w:rsidRPr="000D0530">
        <w:rPr>
          <w:rStyle w:val="TitleChar"/>
        </w:rPr>
        <w:t>meta</w:t>
      </w:r>
      <w:proofErr w:type="gramEnd"/>
      <w:r w:rsidRPr="000D0530">
        <w:rPr>
          <w:rStyle w:val="TitleChar"/>
        </w:rPr>
        <w:t xml:space="preserve"> political line risks</w:t>
      </w:r>
      <w:r w:rsidRPr="000D0530">
        <w:rPr>
          <w:sz w:val="12"/>
        </w:rPr>
        <w:t xml:space="preserve"> </w:t>
      </w:r>
      <w:r w:rsidRPr="000D0530">
        <w:rPr>
          <w:color w:val="000000"/>
          <w:spacing w:val="-4"/>
          <w:sz w:val="12"/>
          <w:szCs w:val="18"/>
        </w:rPr>
        <w:t>(</w:t>
      </w:r>
      <w:r w:rsidRPr="000D0530">
        <w:rPr>
          <w:rStyle w:val="TitleChar"/>
        </w:rPr>
        <w:t>despite the theoretical commit</w:t>
      </w:r>
      <w:r w:rsidRPr="000D0530">
        <w:rPr>
          <w:rStyle w:val="TitleChar"/>
        </w:rPr>
        <w:softHyphen/>
        <w:t>ment to the concrete other) implying that politics can be contained within large 'systemic questions.</w:t>
      </w:r>
      <w:r w:rsidRPr="000D0530">
        <w:rPr>
          <w:color w:val="000000"/>
          <w:spacing w:val="-6"/>
          <w:sz w:val="12"/>
          <w:szCs w:val="18"/>
        </w:rPr>
        <w:t xml:space="preserve"> In line with the classical revolutionary</w:t>
      </w:r>
      <w:r w:rsidRPr="00D01FED">
        <w:rPr>
          <w:color w:val="000000"/>
          <w:spacing w:val="-6"/>
          <w:sz w:val="12"/>
          <w:szCs w:val="18"/>
        </w:rPr>
        <w:t xml:space="preserve"> tradition</w:t>
      </w:r>
      <w:r w:rsidRPr="00D01FED">
        <w:rPr>
          <w:sz w:val="12"/>
        </w:rPr>
        <w:t>, after the change</w:t>
      </w:r>
      <w:r w:rsidRPr="00D01FED">
        <w:rPr>
          <w:color w:val="000000"/>
          <w:spacing w:val="-7"/>
          <w:sz w:val="12"/>
          <w:szCs w:val="18"/>
        </w:rPr>
        <w:t xml:space="preserve"> (now no longer the revolution but the meta-physical trans</w:t>
      </w:r>
      <w:r w:rsidRPr="00D01FED">
        <w:rPr>
          <w:color w:val="000000"/>
          <w:spacing w:val="-7"/>
          <w:sz w:val="12"/>
          <w:szCs w:val="18"/>
        </w:rPr>
        <w:softHyphen/>
      </w:r>
      <w:r w:rsidRPr="00D01FED">
        <w:rPr>
          <w:color w:val="000000"/>
          <w:spacing w:val="-6"/>
          <w:sz w:val="12"/>
          <w:szCs w:val="18"/>
        </w:rPr>
        <w:t xml:space="preserve">formation), </w:t>
      </w:r>
      <w:r w:rsidRPr="00D01FED">
        <w:rPr>
          <w:sz w:val="12"/>
        </w:rPr>
        <w:t>there will be no more problems whereas in our situation (</w:t>
      </w:r>
      <w:r w:rsidRPr="00D01FED">
        <w:rPr>
          <w:color w:val="000000"/>
          <w:spacing w:val="-6"/>
          <w:sz w:val="12"/>
          <w:szCs w:val="18"/>
        </w:rPr>
        <w:t xml:space="preserve">until </w:t>
      </w:r>
      <w:r w:rsidRPr="00D01FED">
        <w:rPr>
          <w:color w:val="000000"/>
          <w:spacing w:val="-4"/>
          <w:sz w:val="12"/>
          <w:szCs w:val="18"/>
        </w:rPr>
        <w:t xml:space="preserve">the change) </w:t>
      </w:r>
      <w:r w:rsidRPr="00D01FED">
        <w:rPr>
          <w:sz w:val="12"/>
        </w:rPr>
        <w:t>we should not deal with the 'small questions' of politics, only with the large one</w:t>
      </w:r>
      <w:r w:rsidRPr="00D01FED">
        <w:rPr>
          <w:color w:val="000000"/>
          <w:spacing w:val="-6"/>
          <w:sz w:val="12"/>
          <w:szCs w:val="18"/>
        </w:rPr>
        <w:t xml:space="preserve"> (cf. Rorty 1996). </w:t>
      </w:r>
      <w:r w:rsidRPr="00D01FED">
        <w:rPr>
          <w:sz w:val="12"/>
        </w:rPr>
        <w:t xml:space="preserve">However, </w:t>
      </w:r>
      <w:r w:rsidRPr="00EE4E04">
        <w:rPr>
          <w:rStyle w:val="TitleChar"/>
        </w:rPr>
        <w:t xml:space="preserve">the ethical demand in </w:t>
      </w:r>
      <w:r w:rsidRPr="00BF7267">
        <w:rPr>
          <w:rStyle w:val="TitleChar"/>
          <w:highlight w:val="cyan"/>
        </w:rPr>
        <w:t>post-structuralism</w:t>
      </w:r>
      <w:r w:rsidRPr="00D01FED">
        <w:rPr>
          <w:color w:val="000000"/>
          <w:spacing w:val="-6"/>
          <w:sz w:val="12"/>
          <w:szCs w:val="18"/>
        </w:rPr>
        <w:t xml:space="preserve"> (e.g. Derrida's 'justice'</w:t>
      </w:r>
      <w:r w:rsidRPr="00D01FED">
        <w:rPr>
          <w:sz w:val="12"/>
        </w:rPr>
        <w:t xml:space="preserve">) </w:t>
      </w:r>
      <w:r w:rsidRPr="00EE4E04">
        <w:rPr>
          <w:rStyle w:val="TitleChar"/>
        </w:rPr>
        <w:t xml:space="preserve">is of a kind that </w:t>
      </w:r>
      <w:r w:rsidRPr="00BF7267">
        <w:rPr>
          <w:rStyle w:val="TitleChar"/>
          <w:highlight w:val="cyan"/>
        </w:rPr>
        <w:t>can never be instan</w:t>
      </w:r>
      <w:r w:rsidRPr="00BF7267">
        <w:rPr>
          <w:rStyle w:val="TitleChar"/>
          <w:highlight w:val="cyan"/>
        </w:rPr>
        <w:softHyphen/>
        <w:t>tiated in</w:t>
      </w:r>
      <w:r w:rsidRPr="00EE4E04">
        <w:rPr>
          <w:rStyle w:val="TitleChar"/>
        </w:rPr>
        <w:t xml:space="preserve"> any </w:t>
      </w:r>
      <w:r w:rsidRPr="00BF7267">
        <w:rPr>
          <w:rStyle w:val="TitleChar"/>
          <w:highlight w:val="cyan"/>
        </w:rPr>
        <w:t>concrete political order</w:t>
      </w:r>
      <w:r w:rsidRPr="00EE4E04">
        <w:rPr>
          <w:rStyle w:val="TitleChar"/>
        </w:rPr>
        <w:t xml:space="preserve"> – It is an experience of </w:t>
      </w:r>
      <w:r w:rsidRPr="00BF7267">
        <w:rPr>
          <w:rStyle w:val="TitleChar"/>
          <w:highlight w:val="cyan"/>
        </w:rPr>
        <w:t>the undecidable</w:t>
      </w:r>
      <w:r w:rsidRPr="00EE4E04">
        <w:rPr>
          <w:rStyle w:val="TitleChar"/>
        </w:rPr>
        <w:t xml:space="preserve"> that </w:t>
      </w:r>
      <w:r w:rsidRPr="00BF7267">
        <w:rPr>
          <w:rStyle w:val="TitleChar"/>
          <w:highlight w:val="cyan"/>
        </w:rPr>
        <w:t>exceeds</w:t>
      </w:r>
      <w:r w:rsidRPr="00EE4E04">
        <w:rPr>
          <w:rStyle w:val="TitleChar"/>
        </w:rPr>
        <w:t xml:space="preserve"> any </w:t>
      </w:r>
      <w:r w:rsidRPr="00BF7267">
        <w:rPr>
          <w:rStyle w:val="TitleChar"/>
          <w:highlight w:val="cyan"/>
        </w:rPr>
        <w:t>concrete solution and reinserts politics</w:t>
      </w:r>
      <w:r w:rsidRPr="00EE4E04">
        <w:rPr>
          <w:rStyle w:val="TitleChar"/>
        </w:rPr>
        <w:t xml:space="preserve">. Therefore, </w:t>
      </w:r>
      <w:r w:rsidRPr="00BF7267">
        <w:rPr>
          <w:rStyle w:val="TitleChar"/>
          <w:highlight w:val="cyan"/>
        </w:rPr>
        <w:t>politics can never be reduced to meta-questions there is no way to erase</w:t>
      </w:r>
      <w:r w:rsidRPr="00EE4E04">
        <w:rPr>
          <w:rStyle w:val="TitleChar"/>
        </w:rPr>
        <w:t xml:space="preserve"> the small, </w:t>
      </w:r>
      <w:r w:rsidRPr="00BF7267">
        <w:rPr>
          <w:rStyle w:val="TitleChar"/>
          <w:highlight w:val="cyan"/>
        </w:rPr>
        <w:t>particular</w:t>
      </w:r>
      <w:r w:rsidRPr="00EE4E04">
        <w:rPr>
          <w:rStyle w:val="TitleChar"/>
        </w:rPr>
        <w:t xml:space="preserve">, banal </w:t>
      </w:r>
      <w:r w:rsidRPr="00BF7267">
        <w:rPr>
          <w:rStyle w:val="TitleChar"/>
          <w:highlight w:val="cyan"/>
        </w:rPr>
        <w:t>conflicts</w:t>
      </w:r>
      <w:r w:rsidRPr="00EE4E04">
        <w:rPr>
          <w:rStyle w:val="TitleChar"/>
        </w:rPr>
        <w:t xml:space="preserve"> and controversies. </w:t>
      </w:r>
      <w:r w:rsidRPr="00D01FED">
        <w:rPr>
          <w:sz w:val="12"/>
        </w:rPr>
        <w:t xml:space="preserve"> </w:t>
      </w:r>
      <w:r w:rsidRPr="00D01FED">
        <w:rPr>
          <w:color w:val="000000"/>
          <w:spacing w:val="-2"/>
          <w:sz w:val="12"/>
          <w:szCs w:val="18"/>
        </w:rPr>
        <w:t xml:space="preserve">In contrast to the quasi-institutionalist formula of radical democracy </w:t>
      </w:r>
      <w:r w:rsidRPr="00D01FED">
        <w:rPr>
          <w:color w:val="000000"/>
          <w:spacing w:val="-4"/>
          <w:sz w:val="12"/>
          <w:szCs w:val="18"/>
        </w:rPr>
        <w:t>which one finds in the 'opening' oriented version of deconstruction</w:t>
      </w:r>
      <w:r w:rsidRPr="00EE4E04">
        <w:rPr>
          <w:rStyle w:val="TitleChar"/>
        </w:rPr>
        <w:t>, we</w:t>
      </w:r>
      <w:r w:rsidRPr="00D01FED">
        <w:rPr>
          <w:color w:val="000000"/>
          <w:spacing w:val="-4"/>
          <w:sz w:val="12"/>
          <w:szCs w:val="18"/>
        </w:rPr>
        <w:t xml:space="preserve"> </w:t>
      </w:r>
      <w:r w:rsidRPr="00EE4E04">
        <w:rPr>
          <w:rStyle w:val="TitleChar"/>
        </w:rPr>
        <w:t>could</w:t>
      </w:r>
      <w:r w:rsidRPr="00D01FED">
        <w:rPr>
          <w:color w:val="000000"/>
          <w:spacing w:val="-5"/>
          <w:sz w:val="12"/>
          <w:szCs w:val="18"/>
        </w:rPr>
        <w:t xml:space="preserve"> with Derrida </w:t>
      </w:r>
      <w:r w:rsidRPr="00EE4E04">
        <w:rPr>
          <w:rStyle w:val="TitleChar"/>
        </w:rPr>
        <w:t xml:space="preserve">stress the singularity of the event. </w:t>
      </w:r>
      <w:r w:rsidRPr="00BF7267">
        <w:rPr>
          <w:rStyle w:val="TitleChar"/>
          <w:highlight w:val="cyan"/>
        </w:rPr>
        <w:t>To take a position</w:t>
      </w:r>
      <w:r w:rsidRPr="00EE4E04">
        <w:rPr>
          <w:rStyle w:val="TitleChar"/>
        </w:rPr>
        <w:t>, take part, and 'produce events'</w:t>
      </w:r>
      <w:r w:rsidRPr="00D01FED">
        <w:rPr>
          <w:color w:val="000000"/>
          <w:spacing w:val="-7"/>
          <w:sz w:val="12"/>
          <w:szCs w:val="18"/>
        </w:rPr>
        <w:t xml:space="preserve"> (Derrida 1994: 89) </w:t>
      </w:r>
      <w:r w:rsidRPr="00BF7267">
        <w:rPr>
          <w:rStyle w:val="TitleChar"/>
          <w:highlight w:val="cyan"/>
        </w:rPr>
        <w:t>means to get involved in specific struggles</w:t>
      </w:r>
      <w:r w:rsidRPr="00D01FED">
        <w:rPr>
          <w:color w:val="000000"/>
          <w:spacing w:val="-6"/>
          <w:sz w:val="12"/>
          <w:szCs w:val="18"/>
        </w:rPr>
        <w:t xml:space="preserve">. </w:t>
      </w:r>
      <w:r w:rsidRPr="00EE4E04">
        <w:rPr>
          <w:rStyle w:val="TitleChar"/>
        </w:rPr>
        <w:t>Politics takes place 'in the singular event of engage</w:t>
      </w:r>
      <w:r w:rsidRPr="00EE4E04">
        <w:rPr>
          <w:rStyle w:val="TitleChar"/>
        </w:rPr>
        <w:softHyphen/>
        <w:t>ment'</w:t>
      </w:r>
      <w:r w:rsidRPr="00D01FED">
        <w:rPr>
          <w:color w:val="000000"/>
          <w:spacing w:val="-7"/>
          <w:sz w:val="12"/>
          <w:szCs w:val="18"/>
        </w:rPr>
        <w:t xml:space="preserve"> (Derrida 1996: 83). </w:t>
      </w:r>
      <w:r w:rsidRPr="00D01FED">
        <w:rPr>
          <w:sz w:val="12"/>
        </w:rPr>
        <w:t>Derrida's politics is focused on the calls that demand response/responsi</w:t>
      </w:r>
      <w:r w:rsidRPr="00D01FED">
        <w:rPr>
          <w:sz w:val="12"/>
        </w:rPr>
        <w:softHyphen/>
        <w:t>bility contained in words like justice</w:t>
      </w:r>
      <w:r w:rsidRPr="00D01FED">
        <w:rPr>
          <w:color w:val="000000"/>
          <w:spacing w:val="-8"/>
          <w:sz w:val="12"/>
          <w:szCs w:val="18"/>
        </w:rPr>
        <w:t>, Europe and emancipation</w:t>
      </w:r>
      <w:r w:rsidRPr="00D01FED">
        <w:rPr>
          <w:sz w:val="12"/>
        </w:rPr>
        <w:t>. Should we treat security in this manner? No, security is not that kind of call. 'Security' is not a way to open (</w:t>
      </w:r>
      <w:r w:rsidRPr="00D01FED">
        <w:rPr>
          <w:color w:val="000000"/>
          <w:spacing w:val="-8"/>
          <w:sz w:val="12"/>
          <w:szCs w:val="18"/>
        </w:rPr>
        <w:t xml:space="preserve">or keep open) </w:t>
      </w:r>
      <w:r w:rsidRPr="00D01FED">
        <w:rPr>
          <w:sz w:val="12"/>
        </w:rPr>
        <w:t>an ethical horizon</w:t>
      </w:r>
      <w:r w:rsidRPr="00D01FED">
        <w:rPr>
          <w:color w:val="000000"/>
          <w:spacing w:val="-8"/>
          <w:sz w:val="12"/>
          <w:szCs w:val="18"/>
        </w:rPr>
        <w:t xml:space="preserve">. </w:t>
      </w:r>
      <w:r w:rsidRPr="00BF7267">
        <w:rPr>
          <w:rStyle w:val="TitleChar"/>
          <w:highlight w:val="cyan"/>
        </w:rPr>
        <w:t>Security</w:t>
      </w:r>
      <w:r w:rsidRPr="00EE4E04">
        <w:rPr>
          <w:rStyle w:val="TitleChar"/>
        </w:rPr>
        <w:t xml:space="preserve"> is a</w:t>
      </w:r>
      <w:r w:rsidRPr="00D01FED">
        <w:rPr>
          <w:sz w:val="12"/>
        </w:rPr>
        <w:t xml:space="preserve"> much </w:t>
      </w:r>
      <w:r w:rsidRPr="00EE4E04">
        <w:rPr>
          <w:rStyle w:val="TitleChar"/>
        </w:rPr>
        <w:t xml:space="preserve">more situational concept oriented to the handling of specifics. It </w:t>
      </w:r>
      <w:r w:rsidRPr="00BF7267">
        <w:rPr>
          <w:rStyle w:val="TitleChar"/>
          <w:highlight w:val="cyan"/>
        </w:rPr>
        <w:t>belongs to the sphere of how to handle challenges – and avoid 'the worst</w:t>
      </w:r>
      <w:r w:rsidRPr="00EE4E04">
        <w:rPr>
          <w:rStyle w:val="TitleChar"/>
        </w:rPr>
        <w:t>'</w:t>
      </w:r>
      <w:r w:rsidRPr="00D01FED">
        <w:rPr>
          <w:color w:val="000000"/>
          <w:spacing w:val="-5"/>
          <w:sz w:val="12"/>
          <w:szCs w:val="18"/>
        </w:rPr>
        <w:t xml:space="preserve"> (Derrida 1991). </w:t>
      </w:r>
      <w:r w:rsidRPr="00D01FED">
        <w:rPr>
          <w:sz w:val="12"/>
        </w:rPr>
        <w:t>Here enters</w:t>
      </w:r>
      <w:r w:rsidRPr="00D01FED">
        <w:rPr>
          <w:color w:val="000000"/>
          <w:spacing w:val="-5"/>
          <w:sz w:val="12"/>
          <w:szCs w:val="18"/>
        </w:rPr>
        <w:t xml:space="preserve"> again </w:t>
      </w:r>
      <w:r w:rsidRPr="00D01FED">
        <w:rPr>
          <w:sz w:val="12"/>
        </w:rPr>
        <w:t xml:space="preserve">the possible pessimism which for the security analyst might be occupational or structural. </w:t>
      </w:r>
      <w:r w:rsidRPr="00D01FED">
        <w:rPr>
          <w:color w:val="000000"/>
          <w:spacing w:val="-7"/>
          <w:sz w:val="12"/>
          <w:szCs w:val="18"/>
        </w:rPr>
        <w:t xml:space="preserve">The infinitude of responsibility </w:t>
      </w:r>
      <w:r w:rsidRPr="00D01FED">
        <w:rPr>
          <w:color w:val="000000"/>
          <w:spacing w:val="-1"/>
          <w:sz w:val="12"/>
          <w:szCs w:val="18"/>
        </w:rPr>
        <w:t xml:space="preserve">(Derrida 1996: 86) or the tragic nature of politics (Morgenthau 1946, </w:t>
      </w:r>
      <w:r w:rsidRPr="00D01FED">
        <w:rPr>
          <w:color w:val="000000"/>
          <w:spacing w:val="-7"/>
          <w:sz w:val="12"/>
          <w:szCs w:val="18"/>
        </w:rPr>
        <w:t xml:space="preserve">Chapter 7) means that one can never feel reassured that by some 'good </w:t>
      </w:r>
      <w:r w:rsidRPr="00D01FED">
        <w:rPr>
          <w:color w:val="000000"/>
          <w:spacing w:val="-9"/>
          <w:sz w:val="12"/>
          <w:szCs w:val="18"/>
        </w:rPr>
        <w:t xml:space="preserve">deed', 'I have assumed my responsibilities ' (Derrida 1996: 86). </w:t>
      </w:r>
      <w:r w:rsidRPr="00D01FED">
        <w:rPr>
          <w:color w:val="000000"/>
          <w:spacing w:val="-4"/>
          <w:sz w:val="12"/>
          <w:szCs w:val="18"/>
        </w:rPr>
        <w:t xml:space="preserve">If I conduct myself particularly well with regard to someone, I know </w:t>
      </w:r>
      <w:r w:rsidRPr="00D01FED">
        <w:rPr>
          <w:color w:val="000000"/>
          <w:sz w:val="12"/>
          <w:szCs w:val="18"/>
        </w:rPr>
        <w:t xml:space="preserve">that it is to the detriment of </w:t>
      </w:r>
      <w:proofErr w:type="gramStart"/>
      <w:r w:rsidRPr="00D01FED">
        <w:rPr>
          <w:color w:val="000000"/>
          <w:sz w:val="12"/>
          <w:szCs w:val="18"/>
        </w:rPr>
        <w:t>an</w:t>
      </w:r>
      <w:r w:rsidRPr="00D01FED">
        <w:rPr>
          <w:color w:val="000000"/>
          <w:spacing w:val="-2"/>
          <w:sz w:val="12"/>
          <w:szCs w:val="18"/>
        </w:rPr>
        <w:t xml:space="preserve"> other</w:t>
      </w:r>
      <w:proofErr w:type="gramEnd"/>
      <w:r w:rsidRPr="00D01FED">
        <w:rPr>
          <w:color w:val="000000"/>
          <w:spacing w:val="-2"/>
          <w:sz w:val="12"/>
          <w:szCs w:val="18"/>
        </w:rPr>
        <w:t xml:space="preserve">; </w:t>
      </w:r>
      <w:r w:rsidRPr="00D01FED">
        <w:rPr>
          <w:rFonts w:cs="Verdana"/>
          <w:color w:val="000000"/>
          <w:spacing w:val="-2"/>
          <w:sz w:val="12"/>
          <w:szCs w:val="18"/>
        </w:rPr>
        <w:t xml:space="preserve">of one nation </w:t>
      </w:r>
      <w:r w:rsidRPr="00D01FED">
        <w:rPr>
          <w:color w:val="000000"/>
          <w:spacing w:val="-2"/>
          <w:sz w:val="12"/>
          <w:szCs w:val="18"/>
        </w:rPr>
        <w:t xml:space="preserve">to the detriment of </w:t>
      </w:r>
      <w:r w:rsidRPr="00D01FED">
        <w:rPr>
          <w:color w:val="000000"/>
          <w:spacing w:val="3"/>
          <w:sz w:val="12"/>
          <w:szCs w:val="18"/>
        </w:rPr>
        <w:t xml:space="preserve">my friends to the detriment of other friends or non-friends, etc. This is </w:t>
      </w:r>
      <w:r w:rsidRPr="00D01FED">
        <w:rPr>
          <w:color w:val="000000"/>
          <w:sz w:val="12"/>
          <w:szCs w:val="18"/>
        </w:rPr>
        <w:t xml:space="preserve">the infinitude that inscribes itself within responsibility; otherwise there would he no ethical problems or decisions. (ibid.; and parallel argumentation in Morgenthau 1946; Chapters 6 and 7) </w:t>
      </w:r>
      <w:r w:rsidRPr="00D01FED">
        <w:rPr>
          <w:color w:val="000000"/>
          <w:spacing w:val="6"/>
          <w:sz w:val="12"/>
          <w:szCs w:val="18"/>
        </w:rPr>
        <w:t xml:space="preserve">Because of this </w:t>
      </w:r>
      <w:r w:rsidRPr="00D01FED">
        <w:rPr>
          <w:sz w:val="12"/>
        </w:rPr>
        <w:t>there will remain conflicts and risks - and the question of how to handle them</w:t>
      </w:r>
      <w:r w:rsidRPr="00D01FED">
        <w:rPr>
          <w:color w:val="000000"/>
          <w:spacing w:val="9"/>
          <w:sz w:val="12"/>
          <w:szCs w:val="18"/>
        </w:rPr>
        <w:t xml:space="preserve">. Should developments be securitized (and if so, in </w:t>
      </w:r>
      <w:r w:rsidRPr="00D01FED">
        <w:rPr>
          <w:i/>
          <w:iCs/>
          <w:color w:val="000000"/>
          <w:sz w:val="12"/>
          <w:szCs w:val="18"/>
        </w:rPr>
        <w:t xml:space="preserve">what </w:t>
      </w:r>
      <w:r w:rsidRPr="00D01FED">
        <w:rPr>
          <w:color w:val="000000"/>
          <w:sz w:val="12"/>
          <w:szCs w:val="18"/>
        </w:rPr>
        <w:t xml:space="preserve">terms)? </w:t>
      </w:r>
      <w:r w:rsidRPr="00BF7267">
        <w:rPr>
          <w:rStyle w:val="TitleChar"/>
          <w:highlight w:val="cyan"/>
        </w:rPr>
        <w:t>Often, our reply will be</w:t>
      </w:r>
      <w:r w:rsidRPr="00EE4E04">
        <w:rPr>
          <w:rStyle w:val="TitleChar"/>
        </w:rPr>
        <w:t xml:space="preserve"> to aim for </w:t>
      </w:r>
      <w:r w:rsidRPr="00BF7267">
        <w:rPr>
          <w:rStyle w:val="TitleChar"/>
          <w:highlight w:val="cyan"/>
        </w:rPr>
        <w:t>de-securitization</w:t>
      </w:r>
      <w:r w:rsidRPr="00EE4E04">
        <w:rPr>
          <w:rStyle w:val="TitleChar"/>
        </w:rPr>
        <w:t xml:space="preserve"> and then politics meet meta-politics; </w:t>
      </w:r>
      <w:r w:rsidRPr="00BF7267">
        <w:rPr>
          <w:rStyle w:val="TitleChar"/>
          <w:highlight w:val="cyan"/>
        </w:rPr>
        <w:t>but</w:t>
      </w:r>
      <w:r w:rsidRPr="00EE4E04">
        <w:rPr>
          <w:rStyle w:val="TitleChar"/>
        </w:rPr>
        <w:t xml:space="preserve"> occasionally </w:t>
      </w:r>
      <w:r w:rsidRPr="00BF7267">
        <w:rPr>
          <w:rStyle w:val="TitleChar"/>
          <w:highlight w:val="cyan"/>
        </w:rPr>
        <w:t>the underlying pessimism regarding</w:t>
      </w:r>
      <w:r w:rsidRPr="00EE4E04">
        <w:rPr>
          <w:rStyle w:val="TitleChar"/>
        </w:rPr>
        <w:t xml:space="preserve"> the prospects for </w:t>
      </w:r>
      <w:r w:rsidRPr="00BF7267">
        <w:rPr>
          <w:rStyle w:val="TitleChar"/>
          <w:highlight w:val="cyan"/>
        </w:rPr>
        <w:t>orderliness</w:t>
      </w:r>
      <w:r w:rsidRPr="00EE4E04">
        <w:rPr>
          <w:rStyle w:val="TitleChar"/>
        </w:rPr>
        <w:t xml:space="preserve"> and compatibility among human aspirations </w:t>
      </w:r>
      <w:r w:rsidRPr="00BF7267">
        <w:rPr>
          <w:rStyle w:val="TitleChar"/>
          <w:highlight w:val="cyan"/>
        </w:rPr>
        <w:t>will point to scenarios sufficiently worrisome</w:t>
      </w:r>
      <w:r w:rsidRPr="00EE4E04">
        <w:rPr>
          <w:rStyle w:val="TitleChar"/>
        </w:rPr>
        <w:t xml:space="preserve"> that </w:t>
      </w:r>
      <w:r w:rsidRPr="00BF7267">
        <w:rPr>
          <w:rStyle w:val="TitleChar"/>
          <w:highlight w:val="cyan"/>
        </w:rPr>
        <w:t>responsibility will entail securitization</w:t>
      </w:r>
      <w:r w:rsidRPr="00EE4E04">
        <w:rPr>
          <w:rStyle w:val="TitleChar"/>
        </w:rPr>
        <w:t xml:space="preserve"> in order to block the worst. </w:t>
      </w:r>
      <w:r w:rsidRPr="00BF7267">
        <w:rPr>
          <w:rStyle w:val="TitleChar"/>
          <w:highlight w:val="cyan"/>
        </w:rPr>
        <w:t>As a security</w:t>
      </w:r>
      <w:r w:rsidRPr="00EE4E04">
        <w:rPr>
          <w:rStyle w:val="TitleChar"/>
        </w:rPr>
        <w:t xml:space="preserve">/securitization </w:t>
      </w:r>
      <w:r w:rsidRPr="00BF7267">
        <w:rPr>
          <w:rStyle w:val="TitleChar"/>
          <w:highlight w:val="cyan"/>
        </w:rPr>
        <w:t>analyst, this means accepting</w:t>
      </w:r>
      <w:r w:rsidRPr="00111242">
        <w:rPr>
          <w:rStyle w:val="TitleChar"/>
        </w:rPr>
        <w:t xml:space="preserve"> the task of </w:t>
      </w:r>
      <w:r w:rsidRPr="00BF7267">
        <w:rPr>
          <w:rStyle w:val="TitleChar"/>
          <w:highlight w:val="cyan"/>
        </w:rPr>
        <w:t>trying to manage</w:t>
      </w:r>
      <w:r w:rsidRPr="00111242">
        <w:rPr>
          <w:rStyle w:val="TitleChar"/>
        </w:rPr>
        <w:t xml:space="preserve"> and avoid spirals and accelerating </w:t>
      </w:r>
      <w:r w:rsidRPr="00BF7267">
        <w:rPr>
          <w:rStyle w:val="TitleChar"/>
          <w:highlight w:val="cyan"/>
        </w:rPr>
        <w:t>security concerns</w:t>
      </w:r>
      <w:r w:rsidRPr="00111242">
        <w:rPr>
          <w:rStyle w:val="TitleChar"/>
        </w:rPr>
        <w:t xml:space="preserve">, to try to assist in </w:t>
      </w:r>
      <w:r w:rsidRPr="00BF7267">
        <w:rPr>
          <w:rStyle w:val="TitleChar"/>
          <w:highlight w:val="cyan"/>
        </w:rPr>
        <w:t>shaping the continent in a way that creates the least insecurity</w:t>
      </w:r>
      <w:r w:rsidRPr="00111242">
        <w:rPr>
          <w:rStyle w:val="TitleChar"/>
        </w:rPr>
        <w:t xml:space="preserve"> and violence - </w:t>
      </w:r>
      <w:r w:rsidRPr="00BF7267">
        <w:rPr>
          <w:rStyle w:val="TitleChar"/>
          <w:highlight w:val="cyan"/>
        </w:rPr>
        <w:t>even if this</w:t>
      </w:r>
      <w:r w:rsidRPr="00111242">
        <w:rPr>
          <w:rStyle w:val="TitleChar"/>
        </w:rPr>
        <w:t xml:space="preserve"> occasionally </w:t>
      </w:r>
      <w:r w:rsidRPr="00BF7267">
        <w:rPr>
          <w:rStyle w:val="TitleChar"/>
          <w:highlight w:val="cyan"/>
        </w:rPr>
        <w:t>means</w:t>
      </w:r>
      <w:r w:rsidRPr="00111242">
        <w:rPr>
          <w:rStyle w:val="TitleChar"/>
        </w:rPr>
        <w:t xml:space="preserve"> invoking/producing `structures' or even </w:t>
      </w:r>
      <w:r w:rsidRPr="00BF7267">
        <w:rPr>
          <w:rStyle w:val="TitleChar"/>
          <w:highlight w:val="cyan"/>
        </w:rPr>
        <w:t>using</w:t>
      </w:r>
      <w:r w:rsidRPr="00111242">
        <w:rPr>
          <w:rStyle w:val="TitleChar"/>
        </w:rPr>
        <w:t xml:space="preserve"> the dubious instrument of </w:t>
      </w:r>
      <w:r w:rsidRPr="00BF7267">
        <w:rPr>
          <w:rStyle w:val="TitleChar"/>
          <w:highlight w:val="cyan"/>
        </w:rPr>
        <w:t>securitization</w:t>
      </w:r>
      <w:r w:rsidRPr="00111242">
        <w:rPr>
          <w:sz w:val="12"/>
        </w:rPr>
        <w:t>.</w:t>
      </w:r>
      <w:r w:rsidRPr="00D01FED">
        <w:rPr>
          <w:color w:val="000000"/>
          <w:spacing w:val="5"/>
          <w:sz w:val="12"/>
          <w:szCs w:val="18"/>
        </w:rPr>
        <w:t xml:space="preserve"> In the </w:t>
      </w:r>
      <w:r w:rsidRPr="00D01FED">
        <w:rPr>
          <w:color w:val="000000"/>
          <w:spacing w:val="3"/>
          <w:sz w:val="12"/>
          <w:szCs w:val="18"/>
        </w:rPr>
        <w:t xml:space="preserve">case of the current European configuration, </w:t>
      </w:r>
      <w:r w:rsidRPr="00EE4E04">
        <w:rPr>
          <w:rStyle w:val="TitleChar"/>
        </w:rPr>
        <w:t>the above analysis suggests the use of</w:t>
      </w:r>
      <w:r w:rsidRPr="00D01FED">
        <w:rPr>
          <w:color w:val="000000"/>
          <w:sz w:val="12"/>
          <w:szCs w:val="18"/>
        </w:rPr>
        <w:t xml:space="preserve"> </w:t>
      </w:r>
      <w:r w:rsidRPr="00D01FED">
        <w:rPr>
          <w:rStyle w:val="TitleChar"/>
        </w:rPr>
        <w:t>securitization at the level of</w:t>
      </w:r>
      <w:r w:rsidRPr="00D01FED">
        <w:rPr>
          <w:color w:val="000000"/>
          <w:sz w:val="12"/>
          <w:szCs w:val="18"/>
        </w:rPr>
        <w:t xml:space="preserve"> European </w:t>
      </w:r>
      <w:r w:rsidRPr="00D01FED">
        <w:rPr>
          <w:rStyle w:val="TitleChar"/>
        </w:rPr>
        <w:t xml:space="preserve">scenarios with </w:t>
      </w:r>
      <w:r w:rsidRPr="00BF7267">
        <w:rPr>
          <w:rStyle w:val="TitleChar"/>
          <w:highlight w:val="cyan"/>
        </w:rPr>
        <w:t>the aim of</w:t>
      </w:r>
      <w:r w:rsidRPr="00EE4E04">
        <w:rPr>
          <w:rStyle w:val="TitleChar"/>
        </w:rPr>
        <w:t xml:space="preserve"> pre</w:t>
      </w:r>
      <w:r w:rsidRPr="00EE4E04">
        <w:rPr>
          <w:rStyle w:val="TitleChar"/>
        </w:rPr>
        <w:softHyphen/>
        <w:t xml:space="preserve">empting and </w:t>
      </w:r>
      <w:r w:rsidRPr="00BF7267">
        <w:rPr>
          <w:rStyle w:val="TitleChar"/>
          <w:highlight w:val="cyan"/>
        </w:rPr>
        <w:t>avoiding</w:t>
      </w:r>
      <w:r w:rsidRPr="00EE4E04">
        <w:rPr>
          <w:rStyle w:val="TitleChar"/>
        </w:rPr>
        <w:t xml:space="preserve"> numerous instances of </w:t>
      </w:r>
      <w:r w:rsidRPr="00D01FED">
        <w:rPr>
          <w:rStyle w:val="TitleChar"/>
        </w:rPr>
        <w:t xml:space="preserve">local </w:t>
      </w:r>
      <w:r w:rsidRPr="00BF7267">
        <w:rPr>
          <w:rStyle w:val="TitleChar"/>
          <w:highlight w:val="cyan"/>
        </w:rPr>
        <w:t>securitization</w:t>
      </w:r>
      <w:r w:rsidRPr="00EE4E04">
        <w:rPr>
          <w:rStyle w:val="TitleChar"/>
        </w:rPr>
        <w:t xml:space="preserve"> that </w:t>
      </w:r>
      <w:r w:rsidRPr="00BF7267">
        <w:rPr>
          <w:rStyle w:val="TitleChar"/>
          <w:highlight w:val="cyan"/>
        </w:rPr>
        <w:t>could lead to security dilemmas and escalations, violence and mutual vilification</w:t>
      </w:r>
      <w:r w:rsidRPr="00EE4E04">
        <w:rPr>
          <w:rStyle w:val="TitleChar"/>
        </w:rPr>
        <w:t>.</w:t>
      </w:r>
    </w:p>
    <w:p w:rsidR="00187AFD" w:rsidRDefault="00187AFD" w:rsidP="009628F9">
      <w:pPr>
        <w:rPr>
          <w:rStyle w:val="TitleChar"/>
        </w:rPr>
      </w:pPr>
    </w:p>
    <w:p w:rsidR="00187AFD" w:rsidRDefault="00187AFD" w:rsidP="00187AFD">
      <w:pPr>
        <w:pStyle w:val="Heading3"/>
      </w:pPr>
      <w:r>
        <w:t xml:space="preserve">AT: </w:t>
      </w:r>
      <w:r>
        <w:t xml:space="preserve">Serial policy Failure </w:t>
      </w:r>
    </w:p>
    <w:p w:rsidR="00187AFD" w:rsidRPr="00DB159F" w:rsidRDefault="00187AFD" w:rsidP="00187AFD">
      <w:pPr>
        <w:pStyle w:val="Heading4"/>
      </w:pPr>
      <w:r>
        <w:t>No serial policy failure</w:t>
      </w:r>
    </w:p>
    <w:p w:rsidR="00187AFD" w:rsidRPr="00DB159F" w:rsidRDefault="00187AFD" w:rsidP="00187AFD">
      <w:pPr>
        <w:rPr>
          <w:rStyle w:val="Style13ptBold"/>
        </w:rPr>
      </w:pPr>
      <w:r w:rsidRPr="00DB159F">
        <w:rPr>
          <w:rStyle w:val="Style13ptBold"/>
        </w:rPr>
        <w:t>Harvey, Dalhousie Political Science Prof, 97</w:t>
      </w:r>
    </w:p>
    <w:p w:rsidR="00187AFD" w:rsidRPr="00DB159F" w:rsidRDefault="00187AFD" w:rsidP="00187AFD">
      <w:r w:rsidRPr="00DB159F">
        <w:t>(Frank, “The Future’s Back: Nuclear Rivalry, Deterrence Theory, and Crisis Stability after the Cold War,” p. 138-139, hec)</w:t>
      </w:r>
    </w:p>
    <w:p w:rsidR="00187AFD" w:rsidRPr="00DB159F" w:rsidRDefault="00187AFD" w:rsidP="00187AFD"/>
    <w:p w:rsidR="00187AFD" w:rsidRPr="00DB159F" w:rsidRDefault="00187AFD" w:rsidP="00187AFD">
      <w:pPr>
        <w:rPr>
          <w:sz w:val="14"/>
        </w:rPr>
      </w:pPr>
      <w:r w:rsidRPr="00DB159F">
        <w:rPr>
          <w:sz w:val="14"/>
        </w:rPr>
        <w:t xml:space="preserve">Linguistic Relativism. One approach of postmodernists is to point to the complex nature of language and meaning as a critique of positiv¬ism; this critique is, in turn, relevant to the overwhelming amount of work in IR (Phillips 1977; Giddens 1979; George and Campbell 1990). Although a comprehensive assessment of the linguistic relativism debate is beyond the scope of this project, it is possible to address the underlying philosophical argument, which is fairly straightforward. Building on the work of Wittgenstein (1968), </w:t>
      </w:r>
      <w:r w:rsidRPr="001E2144">
        <w:rPr>
          <w:rStyle w:val="StyleUnderline"/>
          <w:highlight w:val="cyan"/>
        </w:rPr>
        <w:t>the</w:t>
      </w:r>
      <w:r w:rsidRPr="00DB159F">
        <w:rPr>
          <w:rStyle w:val="StyleUnderline"/>
        </w:rPr>
        <w:t xml:space="preserve"> linguistic </w:t>
      </w:r>
      <w:r w:rsidRPr="001E2144">
        <w:rPr>
          <w:rStyle w:val="StyleUnderline"/>
          <w:highlight w:val="cyan"/>
        </w:rPr>
        <w:t>variant of</w:t>
      </w:r>
      <w:r w:rsidRPr="00DB159F">
        <w:rPr>
          <w:rStyle w:val="StyleUnderline"/>
        </w:rPr>
        <w:t xml:space="preserve"> the </w:t>
      </w:r>
      <w:r w:rsidRPr="001E2144">
        <w:rPr>
          <w:rStyle w:val="StyleUnderline"/>
          <w:highlight w:val="cyan"/>
        </w:rPr>
        <w:t>criticism</w:t>
      </w:r>
      <w:r w:rsidRPr="00DB159F">
        <w:rPr>
          <w:rStyle w:val="StyleUnderline"/>
        </w:rPr>
        <w:t xml:space="preserve"> contends that any attempt </w:t>
      </w:r>
      <w:r w:rsidRPr="001E2144">
        <w:rPr>
          <w:rStyle w:val="StyleUnderline"/>
          <w:highlight w:val="cyan"/>
        </w:rPr>
        <w:t>to reduce</w:t>
      </w:r>
      <w:r w:rsidRPr="00DB159F">
        <w:rPr>
          <w:rStyle w:val="StyleUnderline"/>
        </w:rPr>
        <w:t xml:space="preserve"> everyday terms "</w:t>
      </w:r>
      <w:r w:rsidRPr="001E2144">
        <w:rPr>
          <w:rStyle w:val="StyleUnderline"/>
          <w:highlight w:val="cyan"/>
        </w:rPr>
        <w:t xml:space="preserve">to a singular essentialist meaning" </w:t>
      </w:r>
      <w:r w:rsidRPr="001E2144">
        <w:rPr>
          <w:rStyle w:val="Emphasis"/>
          <w:highlight w:val="cyan"/>
        </w:rPr>
        <w:t>is problematic</w:t>
      </w:r>
      <w:r w:rsidRPr="00DB159F">
        <w:rPr>
          <w:rStyle w:val="StyleUnderline"/>
        </w:rPr>
        <w:t xml:space="preserve"> given "the multiplicity of meaning to be found in social activity</w:t>
      </w:r>
      <w:r w:rsidRPr="00DB159F">
        <w:rPr>
          <w:sz w:val="14"/>
        </w:rPr>
        <w:t xml:space="preserve">" (George and Campbell 1990, 273). By implication, a concept, term, word, or symbol cannot correspond "to some ... externally derived foundation or object" and ulti¬mately is context-dependent. Similarly, Phillips argues that </w:t>
      </w:r>
      <w:r w:rsidRPr="00DB159F">
        <w:rPr>
          <w:rStyle w:val="StyleUnderline"/>
        </w:rPr>
        <w:t>the validity of theory cannot be determined because "</w:t>
      </w:r>
      <w:r w:rsidRPr="00DB159F">
        <w:rPr>
          <w:rStyle w:val="Emphasis"/>
        </w:rPr>
        <w:t>There is no standard or objective reality</w:t>
      </w:r>
      <w:r w:rsidRPr="00DB159F">
        <w:rPr>
          <w:sz w:val="14"/>
        </w:rPr>
        <w:t xml:space="preserve"> (always fixed, never changing) against which to com¬pare a universe of discourse ... nothing exists outside of our language and actions which can be used to justify ... a statement's truth or falsity" (1977, 273).  Of course</w:t>
      </w:r>
      <w:r w:rsidRPr="00DB159F">
        <w:rPr>
          <w:rStyle w:val="StyleUnderline"/>
        </w:rPr>
        <w:t xml:space="preserve">, </w:t>
      </w:r>
      <w:r w:rsidRPr="001E2144">
        <w:rPr>
          <w:rStyle w:val="StyleUnderline"/>
          <w:highlight w:val="cyan"/>
        </w:rPr>
        <w:t>it is not</w:t>
      </w:r>
      <w:r w:rsidRPr="00DB159F">
        <w:rPr>
          <w:rStyle w:val="StyleUnderline"/>
        </w:rPr>
        <w:t xml:space="preserve"> entirely </w:t>
      </w:r>
      <w:r w:rsidRPr="001E2144">
        <w:rPr>
          <w:rStyle w:val="StyleUnderline"/>
          <w:highlight w:val="cyan"/>
        </w:rPr>
        <w:t>clear how</w:t>
      </w:r>
      <w:r w:rsidRPr="00DB159F">
        <w:rPr>
          <w:rStyle w:val="StyleUnderline"/>
        </w:rPr>
        <w:t xml:space="preserve"> this "</w:t>
      </w:r>
      <w:r w:rsidRPr="001E2144">
        <w:rPr>
          <w:rStyle w:val="Emphasis"/>
          <w:highlight w:val="cyan"/>
        </w:rPr>
        <w:t>multiplicity of meaning" is sufficient to render meaningless</w:t>
      </w:r>
      <w:r w:rsidRPr="00DB159F">
        <w:rPr>
          <w:rStyle w:val="StyleUnderline"/>
        </w:rPr>
        <w:t xml:space="preserve"> an approach that assumes the existence of an objective reality</w:t>
      </w:r>
      <w:r w:rsidRPr="00DB159F">
        <w:rPr>
          <w:sz w:val="14"/>
        </w:rPr>
        <w:t xml:space="preserve">. An important distinction must be drawn between the assertion that these discrepancies might have a significant impact on scientific theorizing and the assertion that they do have such an effect. In most cases, </w:t>
      </w:r>
      <w:r w:rsidRPr="001E2144">
        <w:rPr>
          <w:rStyle w:val="Emphasis"/>
          <w:highlight w:val="cyan"/>
        </w:rPr>
        <w:t xml:space="preserve">errors of interpretation and generalization produced </w:t>
      </w:r>
      <w:r w:rsidRPr="00DB159F">
        <w:rPr>
          <w:rStyle w:val="Emphasis"/>
        </w:rPr>
        <w:t xml:space="preserve">by linguistic nuances </w:t>
      </w:r>
      <w:r w:rsidRPr="001E2144">
        <w:rPr>
          <w:rStyle w:val="Emphasis"/>
          <w:highlight w:val="cyan"/>
        </w:rPr>
        <w:t xml:space="preserve">are </w:t>
      </w:r>
      <w:r w:rsidRPr="00DB159F">
        <w:rPr>
          <w:rStyle w:val="Emphasis"/>
        </w:rPr>
        <w:t xml:space="preserve">relatively </w:t>
      </w:r>
      <w:r w:rsidRPr="001E2144">
        <w:rPr>
          <w:rStyle w:val="Emphasis"/>
          <w:highlight w:val="cyan"/>
        </w:rPr>
        <w:t xml:space="preserve">insignificant and </w:t>
      </w:r>
      <w:r w:rsidRPr="00DB159F">
        <w:rPr>
          <w:rStyle w:val="Emphasis"/>
        </w:rPr>
        <w:t xml:space="preserve">ultimately </w:t>
      </w:r>
      <w:r w:rsidRPr="001E2144">
        <w:rPr>
          <w:rStyle w:val="Emphasis"/>
          <w:highlight w:val="cyan"/>
        </w:rPr>
        <w:t>have</w:t>
      </w:r>
      <w:r w:rsidRPr="00DB159F">
        <w:rPr>
          <w:rStyle w:val="Emphasis"/>
        </w:rPr>
        <w:t xml:space="preserve"> very </w:t>
      </w:r>
      <w:r w:rsidRPr="001E2144">
        <w:rPr>
          <w:rStyle w:val="Emphasis"/>
          <w:highlight w:val="cyan"/>
        </w:rPr>
        <w:t>little impact</w:t>
      </w:r>
      <w:r w:rsidRPr="00DB159F">
        <w:rPr>
          <w:sz w:val="14"/>
        </w:rPr>
        <w:t xml:space="preserve"> </w:t>
      </w:r>
      <w:r w:rsidRPr="00DB159F">
        <w:rPr>
          <w:rStyle w:val="StyleUnderline"/>
        </w:rPr>
        <w:t>on the generalizability of social theories</w:t>
      </w:r>
      <w:r w:rsidRPr="00DB159F">
        <w:rPr>
          <w:sz w:val="14"/>
        </w:rPr>
        <w:t xml:space="preserve">. There are numerous words, symbols, concepts, and ideas, for example, that are commonly understood, regardless of other linguistic variations, but the implications of this standardized concep¬tual framework are frequently overlooked and ignored in the post¬modern critique.  In any case, </w:t>
      </w:r>
      <w:r w:rsidRPr="00DB159F">
        <w:rPr>
          <w:rStyle w:val="StyleUnderline"/>
        </w:rPr>
        <w:t>it is contingent upon the theorist to specify the precise meaning of any variable or symbol that is central to a theory</w:t>
      </w:r>
      <w:r w:rsidRPr="00DB159F">
        <w:rPr>
          <w:sz w:val="14"/>
        </w:rPr>
        <w:t xml:space="preserve">. Although definitions may vary — possibly partly, but not entirely, as a conse¬quence of language — scholars nevertheless are more likely than not to understand and agree on the underlying meaning of most words, symbols and phrases. The point is that </w:t>
      </w:r>
      <w:r w:rsidRPr="00DB159F">
        <w:rPr>
          <w:rStyle w:val="StyleUnderline"/>
        </w:rPr>
        <w:t>theorists generally do have a common starting point and often suspend,</w:t>
      </w:r>
      <w:r w:rsidRPr="00DB159F">
        <w:rPr>
          <w:sz w:val="14"/>
        </w:rPr>
        <w:t xml:space="preserve"> at least temporarily, coun¬terproductive debates over meaning in order to shift emphasis towards the strength and logical consistency of the theory itself, </w:t>
      </w:r>
      <w:r w:rsidRPr="00DB159F">
        <w:rPr>
          <w:rStyle w:val="StyleUnderline"/>
        </w:rPr>
        <w:t xml:space="preserve">a more important issue that has nothing to do with language. </w:t>
      </w:r>
      <w:r w:rsidRPr="00DB159F">
        <w:rPr>
          <w:sz w:val="14"/>
        </w:rPr>
        <w:t xml:space="preserve">Evaluating the internal consistency of the central assumptions and propositions of a theory, that is, criticising from within, is likely to be more conducive to theoretical progress than the alternative, which is to reject the idea of theory building entirely.  Finally, </w:t>
      </w:r>
      <w:r w:rsidRPr="00DB159F">
        <w:rPr>
          <w:rStyle w:val="StyleUnderline"/>
        </w:rPr>
        <w:t>the lack of purity and precision,</w:t>
      </w:r>
      <w:r w:rsidRPr="00DB159F">
        <w:rPr>
          <w:sz w:val="14"/>
        </w:rPr>
        <w:t xml:space="preserve"> another consequence of linguistic relativism, </w:t>
      </w:r>
      <w:r w:rsidRPr="00DB159F">
        <w:rPr>
          <w:rStyle w:val="Emphasis"/>
        </w:rPr>
        <w:t>does not necessarily imply irrelevance of purpose or approach. T</w:t>
      </w:r>
      <w:r w:rsidRPr="00DB159F">
        <w:rPr>
          <w:sz w:val="14"/>
        </w:rPr>
        <w:t xml:space="preserve">he study of international relations may not be exact, given limitations noted by Wittgenstein and others, but </w:t>
      </w:r>
      <w:r w:rsidRPr="001E2144">
        <w:rPr>
          <w:rStyle w:val="Emphasis"/>
          <w:highlight w:val="cyan"/>
        </w:rPr>
        <w:t>precision is a practical research problem</w:t>
      </w:r>
      <w:r w:rsidRPr="00DB159F">
        <w:rPr>
          <w:rStyle w:val="StyleUnderline"/>
        </w:rPr>
        <w:t>, not an insurmountable barrier to progress</w:t>
      </w:r>
      <w:r w:rsidRPr="00DB159F">
        <w:rPr>
          <w:sz w:val="14"/>
        </w:rPr>
        <w:t xml:space="preserve">. In fact, most observers who point to the context-dependent nature of language are critical not so much of the social sciences but of the incorrect application of scientific techniques to derive overly precise measurement of weakly developed concepts. Clearly, </w:t>
      </w:r>
      <w:r w:rsidRPr="001E2144">
        <w:rPr>
          <w:rStyle w:val="StyleUnderline"/>
          <w:highlight w:val="cyan"/>
        </w:rPr>
        <w:t>our understanding of the causes of international conflict</w:t>
      </w:r>
      <w:r w:rsidRPr="00DB159F">
        <w:rPr>
          <w:sz w:val="14"/>
        </w:rPr>
        <w:t xml:space="preserve"> — and most notably war — </w:t>
      </w:r>
      <w:r w:rsidRPr="001E2144">
        <w:rPr>
          <w:rStyle w:val="Emphasis"/>
          <w:highlight w:val="cyan"/>
        </w:rPr>
        <w:t>has</w:t>
      </w:r>
      <w:r w:rsidRPr="00DB159F">
        <w:rPr>
          <w:rStyle w:val="Emphasis"/>
        </w:rPr>
        <w:t xml:space="preserve"> </w:t>
      </w:r>
      <w:r w:rsidRPr="001E2144">
        <w:rPr>
          <w:rStyle w:val="Emphasis"/>
          <w:highlight w:val="cyan"/>
        </w:rPr>
        <w:t>improved considerably as a consequence of applying sound scientific methods and valid operationalizations</w:t>
      </w:r>
      <w:r w:rsidRPr="00DB159F">
        <w:rPr>
          <w:sz w:val="14"/>
        </w:rPr>
        <w:t xml:space="preserve"> (Vasquez 1987, 1993). </w:t>
      </w:r>
      <w:r w:rsidRPr="00DB159F">
        <w:rPr>
          <w:rStyle w:val="StyleUnderline"/>
        </w:rPr>
        <w:t>The alternative approac</w:t>
      </w:r>
      <w:r w:rsidRPr="00DB159F">
        <w:rPr>
          <w:sz w:val="14"/>
        </w:rPr>
        <w:t xml:space="preserve">h, implicit in much of the postmodern literature, </w:t>
      </w:r>
      <w:r w:rsidRPr="00DB159F">
        <w:rPr>
          <w:rStyle w:val="StyleUnderline"/>
        </w:rPr>
        <w:t>is to fully accept the inadequacy of positivism, throw one's hands up in failure, given the complexity of the subject, and repudiate the entire enterpris</w:t>
      </w:r>
      <w:r w:rsidRPr="00DB159F">
        <w:rPr>
          <w:sz w:val="14"/>
        </w:rPr>
        <w:t>e. The most relevant question is whether we would know more or less about international relations if we pursued that strategy.</w:t>
      </w:r>
    </w:p>
    <w:p w:rsidR="00187AFD" w:rsidRDefault="00187AFD" w:rsidP="009628F9">
      <w:pPr>
        <w:rPr>
          <w:rStyle w:val="TitleChar"/>
        </w:rPr>
      </w:pPr>
    </w:p>
    <w:p w:rsidR="005D0595" w:rsidRDefault="005D0595" w:rsidP="009628F9">
      <w:pPr>
        <w:rPr>
          <w:rStyle w:val="TitleChar"/>
        </w:rPr>
      </w:pPr>
    </w:p>
    <w:p w:rsidR="005D0595" w:rsidRDefault="005D0595" w:rsidP="005D0595">
      <w:pPr>
        <w:pStyle w:val="Heading3"/>
      </w:pPr>
      <w:r>
        <w:t>AT: State Conflict Link</w:t>
      </w:r>
    </w:p>
    <w:p w:rsidR="005D0595" w:rsidRPr="0078617E" w:rsidRDefault="005D0595" w:rsidP="005D0595">
      <w:pPr>
        <w:pStyle w:val="Heading4"/>
        <w:rPr>
          <w:rFonts w:eastAsia="MS Gothic"/>
        </w:rPr>
      </w:pPr>
      <w:r w:rsidRPr="0078617E">
        <w:rPr>
          <w:rFonts w:eastAsia="MS Gothic"/>
        </w:rPr>
        <w:t xml:space="preserve">Discussion of war </w:t>
      </w:r>
      <w:r w:rsidRPr="0078617E">
        <w:rPr>
          <w:rFonts w:eastAsia="MS Gothic"/>
          <w:u w:val="single"/>
        </w:rPr>
        <w:t>does not displace</w:t>
      </w:r>
      <w:r w:rsidRPr="0078617E">
        <w:rPr>
          <w:rFonts w:eastAsia="MS Gothic"/>
        </w:rPr>
        <w:t xml:space="preserve"> focus on structural violence – it allows an </w:t>
      </w:r>
      <w:r w:rsidRPr="0078617E">
        <w:rPr>
          <w:rFonts w:eastAsia="MS Gothic"/>
          <w:u w:val="single"/>
        </w:rPr>
        <w:t>injection of complexity</w:t>
      </w:r>
      <w:r w:rsidRPr="0078617E">
        <w:rPr>
          <w:rFonts w:eastAsia="MS Gothic"/>
        </w:rPr>
        <w:t xml:space="preserve"> that is not hierarchical</w:t>
      </w:r>
    </w:p>
    <w:p w:rsidR="005D0595" w:rsidRPr="0078617E" w:rsidRDefault="005D0595" w:rsidP="005D0595">
      <w:pPr>
        <w:rPr>
          <w:rFonts w:eastAsia="MS Mincho"/>
        </w:rPr>
      </w:pPr>
      <w:r w:rsidRPr="0078617E">
        <w:rPr>
          <w:rFonts w:eastAsia="MS Mincho"/>
          <w:b/>
          <w:sz w:val="26"/>
        </w:rPr>
        <w:t>Barkawi 12</w:t>
      </w:r>
      <w:r w:rsidRPr="0078617E">
        <w:rPr>
          <w:rFonts w:eastAsia="MS Mincho"/>
        </w:rPr>
        <w:t xml:space="preserve"> – Professor Politics at the New School for Social Research </w:t>
      </w:r>
    </w:p>
    <w:p w:rsidR="005D0595" w:rsidRPr="0078617E" w:rsidRDefault="005D0595" w:rsidP="005D0595">
      <w:pPr>
        <w:rPr>
          <w:rFonts w:eastAsia="MS Mincho"/>
        </w:rPr>
      </w:pPr>
      <w:r w:rsidRPr="0078617E">
        <w:rPr>
          <w:rFonts w:eastAsia="MS Mincho"/>
        </w:rPr>
        <w:t>(Tarak, “Of Camps and Critiques: A Reply to 'Security, War, Violence'” Millennium - Journal of International Studies, Vol 41 No 1, p 124-130, SagePub)</w:t>
      </w:r>
    </w:p>
    <w:p w:rsidR="005D0595" w:rsidRPr="0078617E" w:rsidRDefault="005D0595" w:rsidP="005D0595">
      <w:pPr>
        <w:rPr>
          <w:rFonts w:eastAsia="MS Mincho"/>
          <w:sz w:val="12"/>
        </w:rPr>
      </w:pPr>
      <w:r w:rsidRPr="000A29F8">
        <w:rPr>
          <w:rFonts w:eastAsia="MS Mincho"/>
          <w:u w:val="single"/>
        </w:rPr>
        <w:t>A</w:t>
      </w:r>
      <w:r w:rsidRPr="000A29F8">
        <w:rPr>
          <w:rFonts w:eastAsia="MS Mincho"/>
          <w:sz w:val="12"/>
        </w:rPr>
        <w:t xml:space="preserve"> final </w:t>
      </w:r>
      <w:r w:rsidRPr="000A29F8">
        <w:rPr>
          <w:rFonts w:eastAsia="MS Mincho"/>
          <w:u w:val="single"/>
        </w:rPr>
        <w:t>totalising move</w:t>
      </w:r>
      <w:r w:rsidRPr="000A29F8">
        <w:rPr>
          <w:rFonts w:eastAsia="MS Mincho"/>
          <w:sz w:val="12"/>
        </w:rPr>
        <w:t xml:space="preserve"> in ‘Security, War, </w:t>
      </w:r>
      <w:proofErr w:type="gramStart"/>
      <w:r w:rsidRPr="000A29F8">
        <w:rPr>
          <w:rFonts w:eastAsia="MS Mincho"/>
          <w:sz w:val="12"/>
        </w:rPr>
        <w:t>Violence’</w:t>
      </w:r>
      <w:proofErr w:type="gramEnd"/>
      <w:r w:rsidRPr="000A29F8">
        <w:rPr>
          <w:rFonts w:eastAsia="MS Mincho"/>
          <w:sz w:val="12"/>
        </w:rPr>
        <w:t xml:space="preserve"> </w:t>
      </w:r>
      <w:r w:rsidRPr="000A29F8">
        <w:rPr>
          <w:rFonts w:eastAsia="MS Mincho"/>
          <w:u w:val="single"/>
        </w:rPr>
        <w:t>is the idea</w:t>
      </w:r>
      <w:r w:rsidRPr="000A29F8">
        <w:rPr>
          <w:rFonts w:eastAsia="MS Mincho"/>
          <w:sz w:val="12"/>
        </w:rPr>
        <w:t xml:space="preserve"> that the study of war should be subsumed under the category of ‘violence’. The reasons offered for this are: violence does not entail a hierarchy in which war is privileged; </w:t>
      </w:r>
      <w:r w:rsidRPr="000A29F8">
        <w:rPr>
          <w:rFonts w:eastAsia="MS Mincho"/>
          <w:u w:val="single"/>
        </w:rPr>
        <w:t>a focus on violence</w:t>
      </w:r>
      <w:r w:rsidRPr="000A29F8">
        <w:rPr>
          <w:rFonts w:eastAsia="MS Mincho"/>
          <w:sz w:val="12"/>
        </w:rPr>
        <w:t xml:space="preserve"> encourages us to see war in relational terms and </w:t>
      </w:r>
      <w:r w:rsidRPr="000A29F8">
        <w:rPr>
          <w:rFonts w:eastAsia="MS Mincho"/>
          <w:u w:val="single"/>
        </w:rPr>
        <w:t>makes visible other kinds of violence besides that of war</w:t>
      </w:r>
      <w:r w:rsidRPr="000A29F8">
        <w:rPr>
          <w:rFonts w:eastAsia="MS Mincho"/>
          <w:sz w:val="12"/>
        </w:rPr>
        <w:t>; and that the analysis of violence somehow enables the disentangling of politics from war and a proper critique of liberal violence.22 I have no particular objection</w:t>
      </w:r>
      <w:r w:rsidRPr="0078617E">
        <w:rPr>
          <w:rFonts w:eastAsia="MS Mincho"/>
          <w:sz w:val="12"/>
        </w:rPr>
        <w:t xml:space="preserve"> to the study of violence, and I certainly think </w:t>
      </w:r>
      <w:r w:rsidRPr="000A29F8">
        <w:rPr>
          <w:rFonts w:eastAsia="MS Mincho"/>
          <w:sz w:val="12"/>
        </w:rPr>
        <w:t xml:space="preserve">there should be more of it in the social sciences. </w:t>
      </w:r>
      <w:r w:rsidRPr="000A29F8">
        <w:rPr>
          <w:rFonts w:eastAsia="MS Mincho"/>
          <w:u w:val="single"/>
        </w:rPr>
        <w:t>However, why and how this obviates or subsumes the study of war is obscure to me. Is war not historically significant enough to justify inquiry into it? War is a more specific category relative to violence in general</w:t>
      </w:r>
      <w:r w:rsidRPr="000A29F8">
        <w:rPr>
          <w:rFonts w:eastAsia="MS Mincho"/>
          <w:sz w:val="12"/>
        </w:rPr>
        <w:t>, referring</w:t>
      </w:r>
      <w:r w:rsidRPr="0078617E">
        <w:rPr>
          <w:rFonts w:eastAsia="MS Mincho"/>
          <w:sz w:val="12"/>
        </w:rPr>
        <w:t xml:space="preserve"> to reciprocal organised violence between political entities. I make no claims that the study of war should be privileged over that of other forms of violence. </w:t>
      </w:r>
      <w:r w:rsidRPr="0078617E">
        <w:rPr>
          <w:rFonts w:eastAsia="MS Mincho"/>
          <w:highlight w:val="yellow"/>
          <w:u w:val="single"/>
        </w:rPr>
        <w:t>Both the violence of war, and</w:t>
      </w:r>
      <w:r w:rsidRPr="0078617E">
        <w:rPr>
          <w:rFonts w:eastAsia="MS Mincho"/>
          <w:u w:val="single"/>
        </w:rPr>
        <w:t xml:space="preserve"> that of,</w:t>
      </w:r>
      <w:r w:rsidRPr="0078617E">
        <w:rPr>
          <w:rFonts w:eastAsia="MS Mincho"/>
          <w:sz w:val="12"/>
        </w:rPr>
        <w:t xml:space="preserve"> say, </w:t>
      </w:r>
      <w:r w:rsidRPr="0078617E">
        <w:rPr>
          <w:rFonts w:eastAsia="MS Mincho"/>
          <w:highlight w:val="yellow"/>
          <w:u w:val="single"/>
        </w:rPr>
        <w:t xml:space="preserve">patriarchy, demand </w:t>
      </w:r>
      <w:r w:rsidRPr="000A29F8">
        <w:rPr>
          <w:rFonts w:eastAsia="MS Mincho"/>
          <w:u w:val="single"/>
        </w:rPr>
        <w:t xml:space="preserve">scholarly </w:t>
      </w:r>
      <w:r w:rsidRPr="0078617E">
        <w:rPr>
          <w:rFonts w:eastAsia="MS Mincho"/>
          <w:highlight w:val="yellow"/>
          <w:u w:val="single"/>
        </w:rPr>
        <w:t>attention</w:t>
      </w:r>
      <w:r w:rsidRPr="0078617E">
        <w:rPr>
          <w:rFonts w:eastAsia="MS Mincho"/>
          <w:u w:val="single"/>
        </w:rPr>
        <w:t>, but they are also distinct</w:t>
      </w:r>
      <w:r w:rsidRPr="0078617E">
        <w:rPr>
          <w:rFonts w:eastAsia="MS Mincho"/>
          <w:sz w:val="12"/>
        </w:rPr>
        <w:t xml:space="preserve"> if related topics requiring different forms of theorisation and inquiry. As for relationality, the category of war is already inherently relational; one does not need the concept of violence in general to see this. </w:t>
      </w:r>
      <w:r w:rsidRPr="0078617E">
        <w:rPr>
          <w:rFonts w:eastAsia="MS Mincho"/>
          <w:highlight w:val="yellow"/>
          <w:u w:val="single"/>
        </w:rPr>
        <w:t>What</w:t>
      </w:r>
      <w:r w:rsidRPr="0078617E">
        <w:rPr>
          <w:rFonts w:eastAsia="MS Mincho"/>
          <w:sz w:val="12"/>
        </w:rPr>
        <w:t xml:space="preserve"> precisely </w:t>
      </w:r>
      <w:r w:rsidRPr="0078617E">
        <w:rPr>
          <w:rFonts w:eastAsia="MS Mincho"/>
          <w:highlight w:val="yellow"/>
          <w:u w:val="single"/>
        </w:rPr>
        <w:t>distinguishes war</w:t>
      </w:r>
      <w:r w:rsidRPr="0078617E">
        <w:rPr>
          <w:rFonts w:eastAsia="MS Mincho"/>
          <w:u w:val="single"/>
        </w:rPr>
        <w:t xml:space="preserve"> from</w:t>
      </w:r>
      <w:r w:rsidRPr="0078617E">
        <w:rPr>
          <w:rFonts w:eastAsia="MS Mincho"/>
          <w:sz w:val="12"/>
        </w:rPr>
        <w:t xml:space="preserve"> many </w:t>
      </w:r>
      <w:r w:rsidRPr="0078617E">
        <w:rPr>
          <w:rFonts w:eastAsia="MS Mincho"/>
          <w:u w:val="single"/>
        </w:rPr>
        <w:t>other kinds of violence</w:t>
      </w:r>
      <w:r w:rsidRPr="0078617E">
        <w:rPr>
          <w:rFonts w:eastAsia="MS Mincho"/>
          <w:sz w:val="12"/>
        </w:rPr>
        <w:t xml:space="preserve">, such as genocide or </w:t>
      </w:r>
      <w:r w:rsidRPr="000A29F8">
        <w:rPr>
          <w:rFonts w:eastAsia="MS Mincho"/>
          <w:sz w:val="12"/>
        </w:rPr>
        <w:t xml:space="preserve">massacre, </w:t>
      </w:r>
      <w:r w:rsidRPr="000A29F8">
        <w:rPr>
          <w:rFonts w:eastAsia="MS Mincho"/>
          <w:u w:val="single"/>
        </w:rPr>
        <w:t xml:space="preserve">is that war </w:t>
      </w:r>
      <w:r w:rsidRPr="0078617E">
        <w:rPr>
          <w:rFonts w:eastAsia="MS Mincho"/>
          <w:highlight w:val="yellow"/>
          <w:u w:val="single"/>
        </w:rPr>
        <w:t xml:space="preserve">is </w:t>
      </w:r>
      <w:r w:rsidRPr="000A29F8">
        <w:rPr>
          <w:rFonts w:eastAsia="MS Mincho"/>
          <w:u w:val="single"/>
        </w:rPr>
        <w:t xml:space="preserve">a relational form of violence in which </w:t>
      </w:r>
      <w:r w:rsidRPr="0078617E">
        <w:rPr>
          <w:rFonts w:eastAsia="MS Mincho"/>
          <w:highlight w:val="yellow"/>
          <w:u w:val="single"/>
        </w:rPr>
        <w:t xml:space="preserve">the other </w:t>
      </w:r>
      <w:r w:rsidRPr="000A29F8">
        <w:rPr>
          <w:rFonts w:eastAsia="MS Mincho"/>
          <w:highlight w:val="yellow"/>
          <w:u w:val="single"/>
        </w:rPr>
        <w:t xml:space="preserve">side shoots </w:t>
      </w:r>
      <w:r w:rsidRPr="0078617E">
        <w:rPr>
          <w:rFonts w:eastAsia="MS Mincho"/>
          <w:highlight w:val="yellow"/>
          <w:u w:val="single"/>
        </w:rPr>
        <w:t xml:space="preserve">back. This is </w:t>
      </w:r>
      <w:r w:rsidRPr="000A29F8">
        <w:rPr>
          <w:rFonts w:eastAsia="MS Mincho"/>
          <w:u w:val="single"/>
        </w:rPr>
        <w:t xml:space="preserve">ultimately </w:t>
      </w:r>
      <w:r w:rsidRPr="0078617E">
        <w:rPr>
          <w:rFonts w:eastAsia="MS Mincho"/>
          <w:highlight w:val="yellow"/>
          <w:u w:val="single"/>
        </w:rPr>
        <w:t>the source of war’s</w:t>
      </w:r>
      <w:r w:rsidRPr="000A29F8">
        <w:rPr>
          <w:rFonts w:eastAsia="MS Mincho"/>
          <w:u w:val="single"/>
        </w:rPr>
        <w:t xml:space="preserve"> generative social </w:t>
      </w:r>
      <w:r w:rsidRPr="0078617E">
        <w:rPr>
          <w:rFonts w:eastAsia="MS Mincho"/>
          <w:highlight w:val="yellow"/>
          <w:u w:val="single"/>
        </w:rPr>
        <w:t>powers</w:t>
      </w:r>
      <w:r w:rsidRPr="0078617E">
        <w:rPr>
          <w:rFonts w:eastAsia="MS Mincho"/>
          <w:sz w:val="12"/>
        </w:rPr>
        <w:t xml:space="preserve">, for it is amidst the clash of arms that the truths which define social and political orders are brought into question. </w:t>
      </w:r>
      <w:r w:rsidRPr="0078617E">
        <w:rPr>
          <w:rFonts w:eastAsia="MS Mincho"/>
          <w:highlight w:val="yellow"/>
          <w:u w:val="single"/>
        </w:rPr>
        <w:t xml:space="preserve">A broader focus on violence </w:t>
      </w:r>
      <w:r w:rsidRPr="000A29F8">
        <w:rPr>
          <w:rFonts w:eastAsia="MS Mincho"/>
          <w:u w:val="single"/>
        </w:rPr>
        <w:t xml:space="preserve">in general </w:t>
      </w:r>
      <w:r w:rsidRPr="0078617E">
        <w:rPr>
          <w:rFonts w:eastAsia="MS Mincho"/>
          <w:highlight w:val="yellow"/>
          <w:u w:val="single"/>
        </w:rPr>
        <w:t xml:space="preserve">risks losing this </w:t>
      </w:r>
      <w:r w:rsidRPr="000A29F8">
        <w:rPr>
          <w:rFonts w:eastAsia="MS Mincho"/>
          <w:u w:val="single"/>
        </w:rPr>
        <w:t xml:space="preserve">central, </w:t>
      </w:r>
      <w:r w:rsidRPr="0078617E">
        <w:rPr>
          <w:rFonts w:eastAsia="MS Mincho"/>
          <w:highlight w:val="yellow"/>
          <w:u w:val="single"/>
        </w:rPr>
        <w:t>distinctive character of the violence of war</w:t>
      </w:r>
      <w:r w:rsidRPr="0078617E">
        <w:rPr>
          <w:rFonts w:eastAsia="MS Mincho"/>
          <w:sz w:val="12"/>
        </w:rPr>
        <w:t xml:space="preserve">. Is it really more theoretically or politically adequate to start referring to the Second World War as an instance of ‘violence’? Equally, while I am all for the analysis of liberal violence, another broad category which would include issues of ‘structural violence’, I also think </w:t>
      </w:r>
      <w:r w:rsidRPr="0078617E">
        <w:rPr>
          <w:rFonts w:eastAsia="MS Mincho"/>
          <w:highlight w:val="yellow"/>
          <w:u w:val="single"/>
        </w:rPr>
        <w:t xml:space="preserve">we have far from exhausted the subject </w:t>
      </w:r>
      <w:r w:rsidRPr="000A29F8">
        <w:rPr>
          <w:rFonts w:eastAsia="MS Mincho"/>
          <w:u w:val="single"/>
        </w:rPr>
        <w:t>of liberalism and war</w:t>
      </w:r>
      <w:r w:rsidRPr="0078617E">
        <w:rPr>
          <w:rFonts w:eastAsia="MS Mincho"/>
          <w:u w:val="single"/>
        </w:rPr>
        <w:t>, an important area of inquiry</w:t>
      </w:r>
      <w:r w:rsidRPr="0078617E">
        <w:rPr>
          <w:rFonts w:eastAsia="MS Mincho"/>
          <w:sz w:val="12"/>
        </w:rPr>
        <w:t xml:space="preserve"> now dominated by the mostly self-serving nostrums of the liberal peace debates. What perhaps is most interesting about Aradau’s remarks on violence is that she assumes we know what war is. So, for example, she suggests that we attend to a continuum of violence in which war is considered alongside ‘insurrections, revolts, revolutions, insurgencies, rebellions, seditions, disobediences, riots and uprisings’.23 Apparently, on her understanding, these other things are not war, even though most of them typically involve reciprocal, organised violence. This is precisely to take as given the IR disciplinary view of ‘real interstate war’ that underlies Correlates of War and other mainstream work. This is the definition of war that I sought to critique in ‘From War to Security’, a critique Aradau has overlooked. I was posing new questions and possibilities for the study of war, not proffering definitive answers about what war is and what it is not, or about where and when it starts and ends. It is, I would suggest, Aradau who is most concerned about hierarchy and privilege, particularly in respect of perceived slights to Critical Security Studies and her demand that any study of war be in dialogue with Critical Security Studies. In this, she overlooks the fact that, conceived another way, with a more holistic vision of the community of relevant scholars, my article was already an engagement with critical inquiry into security relations. Perhaps it was the opening rhetoric of my article that inspired Aradau’s ire, my reference to partygoers from Copenhagen and Aberystwyth dancing on graves, or my suggestion that contemporary ‘wider agenda’ security scholars know rather less about the composition of carrier battle groups than did their traditional predecessors.24 But does anyone seriously doubt that ‘wider agenda’ scholars are less familiar with histories and sociologies of wars and militaries than were the traditional predecessors, who even so still managed to overlook their significance? These passages were meant to serve a very specific purpose, to denaturalise our images of the new and old security studies, and to open up the reader to the possibility that, with respect to the study of war, these fields of study share more in common than is conceivable within the current terms of debate. </w:t>
      </w:r>
      <w:r w:rsidRPr="0078617E">
        <w:rPr>
          <w:rFonts w:eastAsia="MS Mincho"/>
          <w:highlight w:val="yellow"/>
          <w:u w:val="single"/>
        </w:rPr>
        <w:t xml:space="preserve">Neither traditional nor ‘wider agenda’ </w:t>
      </w:r>
      <w:r w:rsidRPr="000A29F8">
        <w:rPr>
          <w:rFonts w:eastAsia="MS Mincho"/>
          <w:u w:val="single"/>
        </w:rPr>
        <w:t xml:space="preserve">security </w:t>
      </w:r>
      <w:r w:rsidRPr="0078617E">
        <w:rPr>
          <w:rFonts w:eastAsia="MS Mincho"/>
          <w:highlight w:val="yellow"/>
          <w:u w:val="single"/>
        </w:rPr>
        <w:t>studies are centrally interested</w:t>
      </w:r>
      <w:r w:rsidRPr="000A29F8">
        <w:rPr>
          <w:rFonts w:eastAsia="MS Mincho"/>
          <w:u w:val="single"/>
        </w:rPr>
        <w:t xml:space="preserve"> in war. </w:t>
      </w:r>
      <w:r w:rsidRPr="0078617E">
        <w:rPr>
          <w:rFonts w:eastAsia="MS Mincho"/>
          <w:highlight w:val="yellow"/>
          <w:u w:val="single"/>
        </w:rPr>
        <w:t xml:space="preserve">Given the significance </w:t>
      </w:r>
      <w:r w:rsidRPr="000A29F8">
        <w:rPr>
          <w:rFonts w:eastAsia="MS Mincho"/>
          <w:u w:val="single"/>
        </w:rPr>
        <w:t>of war in</w:t>
      </w:r>
      <w:r w:rsidRPr="0078617E">
        <w:rPr>
          <w:rFonts w:eastAsia="MS Mincho"/>
          <w:u w:val="single"/>
        </w:rPr>
        <w:t xml:space="preserve"> the human past and present, </w:t>
      </w:r>
      <w:r w:rsidRPr="0078617E">
        <w:rPr>
          <w:rFonts w:eastAsia="MS Mincho"/>
          <w:highlight w:val="yellow"/>
          <w:u w:val="single"/>
        </w:rPr>
        <w:t xml:space="preserve">and </w:t>
      </w:r>
      <w:r w:rsidRPr="000A29F8">
        <w:rPr>
          <w:rFonts w:eastAsia="MS Mincho"/>
          <w:u w:val="single"/>
        </w:rPr>
        <w:t xml:space="preserve">the </w:t>
      </w:r>
      <w:r w:rsidRPr="0078617E">
        <w:rPr>
          <w:rFonts w:eastAsia="MS Mincho"/>
          <w:highlight w:val="yellow"/>
          <w:u w:val="single"/>
        </w:rPr>
        <w:t>dire state of the study</w:t>
      </w:r>
      <w:r w:rsidRPr="0078617E">
        <w:rPr>
          <w:rFonts w:eastAsia="MS Mincho"/>
          <w:u w:val="single"/>
        </w:rPr>
        <w:t xml:space="preserve"> of war in the Anglo-American academy, </w:t>
      </w:r>
      <w:r w:rsidRPr="0078617E">
        <w:rPr>
          <w:rFonts w:eastAsia="MS Mincho"/>
          <w:highlight w:val="yellow"/>
          <w:u w:val="single"/>
        </w:rPr>
        <w:t>this seems</w:t>
      </w:r>
      <w:r w:rsidRPr="0078617E">
        <w:rPr>
          <w:rFonts w:eastAsia="MS Mincho"/>
          <w:u w:val="single"/>
        </w:rPr>
        <w:t xml:space="preserve"> to me </w:t>
      </w:r>
      <w:r w:rsidRPr="0078617E">
        <w:rPr>
          <w:rFonts w:eastAsia="MS Mincho"/>
          <w:highlight w:val="yellow"/>
          <w:u w:val="single"/>
        </w:rPr>
        <w:t xml:space="preserve">a </w:t>
      </w:r>
      <w:r w:rsidRPr="000A29F8">
        <w:rPr>
          <w:rFonts w:eastAsia="MS Mincho"/>
          <w:u w:val="single"/>
        </w:rPr>
        <w:t xml:space="preserve">serious </w:t>
      </w:r>
      <w:r w:rsidRPr="0078617E">
        <w:rPr>
          <w:rFonts w:eastAsia="MS Mincho"/>
          <w:highlight w:val="yellow"/>
          <w:u w:val="single"/>
        </w:rPr>
        <w:t>problem for critical thought</w:t>
      </w:r>
      <w:r w:rsidRPr="0078617E">
        <w:rPr>
          <w:rFonts w:eastAsia="MS Mincho"/>
          <w:sz w:val="12"/>
        </w:rPr>
        <w:t>.</w:t>
      </w:r>
    </w:p>
    <w:p w:rsidR="005D0595" w:rsidRDefault="005D0595" w:rsidP="005D0595"/>
    <w:p w:rsidR="005D0595" w:rsidRPr="008D3525" w:rsidRDefault="005D0595" w:rsidP="005D0595">
      <w:pPr>
        <w:pStyle w:val="Heading4"/>
        <w:rPr>
          <w:rFonts w:cs="Times New Roman"/>
        </w:rPr>
      </w:pPr>
      <w:r w:rsidRPr="008D3525">
        <w:rPr>
          <w:rFonts w:cs="Times New Roman"/>
        </w:rPr>
        <w:t>Ethical obligations are tautological</w:t>
      </w:r>
      <w:r>
        <w:t xml:space="preserve">- </w:t>
      </w:r>
      <w:r w:rsidRPr="008D3525">
        <w:rPr>
          <w:rFonts w:cs="Times New Roman"/>
        </w:rPr>
        <w:t xml:space="preserve">the only coherent rubric is to maximize lives </w:t>
      </w:r>
    </w:p>
    <w:p w:rsidR="005D0595" w:rsidRPr="00DC6B8E" w:rsidRDefault="005D0595" w:rsidP="005D0595">
      <w:r w:rsidRPr="00DC6B8E">
        <w:rPr>
          <w:rStyle w:val="Style13ptBold"/>
        </w:rPr>
        <w:t>Greene 10</w:t>
      </w:r>
      <w:r>
        <w:t xml:space="preserve"> </w:t>
      </w:r>
      <w:r w:rsidRPr="00DC6B8E">
        <w:t xml:space="preserve">Associate Professor of the Social Sciences Department of Psychology Harvard University, Joshua, Moral Psychology: Historical and Contemporary Readings, “The Secret Joke of Kant’s Soul”, </w:t>
      </w:r>
      <w:hyperlink r:id="rId18" w:history="1">
        <w:r w:rsidRPr="00DC6B8E">
          <w:t>www.fed.cuhk.edu.hk/~lchang/material/Evolutionary/Developmental/Greene-KantSoul.pdf</w:t>
        </w:r>
      </w:hyperlink>
    </w:p>
    <w:p w:rsidR="005D0595" w:rsidRDefault="005D0595" w:rsidP="005D0595">
      <w:pPr>
        <w:rPr>
          <w:sz w:val="12"/>
        </w:rPr>
      </w:pPr>
      <w:r w:rsidRPr="00DC6B8E">
        <w:rPr>
          <w:u w:val="single"/>
        </w:rPr>
        <w:t>What</w:t>
      </w:r>
      <w:r w:rsidRPr="00DC6B8E">
        <w:rPr>
          <w:rStyle w:val="apple-converted-space"/>
          <w:color w:val="222222"/>
          <w:sz w:val="12"/>
          <w:szCs w:val="20"/>
        </w:rPr>
        <w:t xml:space="preserve"> </w:t>
      </w:r>
      <w:r w:rsidRPr="00DC6B8E">
        <w:rPr>
          <w:u w:val="single"/>
        </w:rPr>
        <w:t xml:space="preserve">turn-of-the-millennium </w:t>
      </w:r>
      <w:r w:rsidRPr="00DC6B8E">
        <w:rPr>
          <w:highlight w:val="cyan"/>
          <w:u w:val="single"/>
        </w:rPr>
        <w:t>science</w:t>
      </w:r>
      <w:r w:rsidRPr="00DC6B8E">
        <w:rPr>
          <w:sz w:val="12"/>
          <w:highlight w:val="cyan"/>
        </w:rPr>
        <w:t xml:space="preserve"> </w:t>
      </w:r>
      <w:r w:rsidRPr="00DC6B8E">
        <w:rPr>
          <w:highlight w:val="cyan"/>
          <w:u w:val="single"/>
        </w:rPr>
        <w:t>is telling us</w:t>
      </w:r>
      <w:r w:rsidRPr="00DC6B8E">
        <w:rPr>
          <w:rStyle w:val="apple-converted-space"/>
          <w:sz w:val="12"/>
          <w:szCs w:val="20"/>
        </w:rPr>
        <w:t xml:space="preserve"> </w:t>
      </w:r>
      <w:r w:rsidRPr="00DC6B8E">
        <w:rPr>
          <w:u w:val="single"/>
        </w:rPr>
        <w:t>is</w:t>
      </w:r>
      <w:r w:rsidRPr="00DC6B8E">
        <w:rPr>
          <w:rStyle w:val="apple-converted-space"/>
          <w:sz w:val="12"/>
          <w:szCs w:val="20"/>
        </w:rPr>
        <w:t xml:space="preserve"> </w:t>
      </w:r>
      <w:r w:rsidRPr="00DC6B8E">
        <w:rPr>
          <w:u w:val="single"/>
        </w:rPr>
        <w:t>that</w:t>
      </w:r>
      <w:r w:rsidRPr="00DC6B8E">
        <w:rPr>
          <w:rStyle w:val="apple-converted-space"/>
          <w:sz w:val="12"/>
          <w:szCs w:val="20"/>
        </w:rPr>
        <w:t xml:space="preserve"> </w:t>
      </w:r>
      <w:r w:rsidRPr="00DC6B8E">
        <w:rPr>
          <w:u w:val="single"/>
        </w:rPr>
        <w:t>human</w:t>
      </w:r>
      <w:r w:rsidRPr="00DC6B8E">
        <w:rPr>
          <w:rStyle w:val="apple-converted-space"/>
          <w:sz w:val="12"/>
          <w:szCs w:val="20"/>
        </w:rPr>
        <w:t xml:space="preserve"> </w:t>
      </w:r>
      <w:r w:rsidRPr="00DC6B8E">
        <w:rPr>
          <w:highlight w:val="cyan"/>
          <w:u w:val="single"/>
        </w:rPr>
        <w:t>moral judgment is not</w:t>
      </w:r>
      <w:r w:rsidRPr="00DC6B8E">
        <w:rPr>
          <w:u w:val="single"/>
        </w:rPr>
        <w:t xml:space="preserve"> a</w:t>
      </w:r>
      <w:r w:rsidRPr="00DC6B8E">
        <w:rPr>
          <w:rStyle w:val="apple-converted-space"/>
          <w:sz w:val="12"/>
          <w:szCs w:val="20"/>
        </w:rPr>
        <w:t xml:space="preserve"> </w:t>
      </w:r>
      <w:r w:rsidRPr="00DC6B8E">
        <w:rPr>
          <w:u w:val="single"/>
        </w:rPr>
        <w:t>pristine</w:t>
      </w:r>
      <w:r w:rsidRPr="00DC6B8E">
        <w:rPr>
          <w:rStyle w:val="apple-converted-space"/>
          <w:sz w:val="12"/>
          <w:szCs w:val="20"/>
        </w:rPr>
        <w:t xml:space="preserve"> </w:t>
      </w:r>
      <w:r w:rsidRPr="00DC6B8E">
        <w:rPr>
          <w:highlight w:val="cyan"/>
          <w:u w:val="single"/>
        </w:rPr>
        <w:t>rational enterprise</w:t>
      </w:r>
      <w:r w:rsidRPr="00DC6B8E">
        <w:rPr>
          <w:sz w:val="12"/>
        </w:rPr>
        <w:t>, that our</w:t>
      </w:r>
      <w:r w:rsidRPr="00DC6B8E">
        <w:rPr>
          <w:rStyle w:val="apple-converted-space"/>
          <w:sz w:val="12"/>
          <w:szCs w:val="16"/>
        </w:rPr>
        <w:t xml:space="preserve"> </w:t>
      </w:r>
      <w:r w:rsidRPr="00DC6B8E">
        <w:rPr>
          <w:u w:val="single"/>
        </w:rPr>
        <w:t>moral judgments are driven by a hodgepodge of emotional dispositions, which themselves were shaped by a hodgepodge of evolutionary forces, both biological and cultural</w:t>
      </w:r>
      <w:r w:rsidRPr="00DC6B8E">
        <w:rPr>
          <w:sz w:val="12"/>
        </w:rPr>
        <w:t>.</w:t>
      </w:r>
      <w:r w:rsidRPr="00DC6B8E">
        <w:rPr>
          <w:rStyle w:val="apple-converted-space"/>
          <w:sz w:val="12"/>
          <w:szCs w:val="16"/>
        </w:rPr>
        <w:t xml:space="preserve"> </w:t>
      </w:r>
      <w:r w:rsidRPr="00DC6B8E">
        <w:rPr>
          <w:u w:val="single"/>
        </w:rPr>
        <w:t xml:space="preserve">Because of this, </w:t>
      </w:r>
      <w:r w:rsidRPr="00DC6B8E">
        <w:rPr>
          <w:highlight w:val="cyan"/>
          <w:u w:val="single"/>
        </w:rPr>
        <w:t>it is</w:t>
      </w:r>
      <w:r w:rsidRPr="00DC6B8E">
        <w:rPr>
          <w:sz w:val="12"/>
          <w:highlight w:val="cyan"/>
        </w:rPr>
        <w:t xml:space="preserve"> </w:t>
      </w:r>
      <w:r w:rsidRPr="00DC6B8E">
        <w:rPr>
          <w:rStyle w:val="Emphasis"/>
          <w:highlight w:val="cyan"/>
        </w:rPr>
        <w:t>exceedingly unlikely</w:t>
      </w:r>
      <w:r w:rsidRPr="00DC6B8E">
        <w:rPr>
          <w:rStyle w:val="Emphasis"/>
        </w:rPr>
        <w:t xml:space="preserve"> that </w:t>
      </w:r>
      <w:r w:rsidRPr="00DC6B8E">
        <w:rPr>
          <w:rStyle w:val="Emphasis"/>
          <w:highlight w:val="cyan"/>
        </w:rPr>
        <w:t>there is any</w:t>
      </w:r>
      <w:r w:rsidRPr="00DC6B8E">
        <w:rPr>
          <w:rStyle w:val="apple-converted-space"/>
          <w:i/>
          <w:sz w:val="12"/>
          <w:szCs w:val="20"/>
        </w:rPr>
        <w:t xml:space="preserve"> </w:t>
      </w:r>
      <w:r w:rsidRPr="00DC6B8E">
        <w:rPr>
          <w:rStyle w:val="Emphasis"/>
        </w:rPr>
        <w:t>rationally</w:t>
      </w:r>
      <w:r w:rsidRPr="00DC6B8E">
        <w:rPr>
          <w:rStyle w:val="apple-converted-space"/>
          <w:i/>
          <w:sz w:val="12"/>
          <w:szCs w:val="20"/>
        </w:rPr>
        <w:t xml:space="preserve"> </w:t>
      </w:r>
      <w:r w:rsidRPr="00DC6B8E">
        <w:rPr>
          <w:rStyle w:val="Emphasis"/>
          <w:highlight w:val="cyan"/>
        </w:rPr>
        <w:t>coherent</w:t>
      </w:r>
      <w:r w:rsidRPr="00DC6B8E">
        <w:rPr>
          <w:rStyle w:val="apple-converted-space"/>
          <w:i/>
          <w:sz w:val="12"/>
          <w:szCs w:val="20"/>
        </w:rPr>
        <w:t xml:space="preserve"> </w:t>
      </w:r>
      <w:r w:rsidRPr="00DC6B8E">
        <w:rPr>
          <w:rStyle w:val="Emphasis"/>
        </w:rPr>
        <w:t>normative</w:t>
      </w:r>
      <w:r w:rsidRPr="00DC6B8E">
        <w:rPr>
          <w:rStyle w:val="apple-converted-space"/>
          <w:i/>
          <w:sz w:val="12"/>
          <w:szCs w:val="20"/>
        </w:rPr>
        <w:t xml:space="preserve"> </w:t>
      </w:r>
      <w:r w:rsidRPr="00DC6B8E">
        <w:rPr>
          <w:rStyle w:val="Emphasis"/>
          <w:highlight w:val="cyan"/>
        </w:rPr>
        <w:t>moral theory that</w:t>
      </w:r>
      <w:r w:rsidRPr="00DC6B8E">
        <w:rPr>
          <w:rStyle w:val="Emphasis"/>
        </w:rPr>
        <w:t xml:space="preserve"> </w:t>
      </w:r>
      <w:r w:rsidRPr="00DC6B8E">
        <w:rPr>
          <w:rStyle w:val="Emphasis"/>
          <w:highlight w:val="cyan"/>
        </w:rPr>
        <w:t>can accommodate</w:t>
      </w:r>
      <w:r w:rsidRPr="00DC6B8E">
        <w:rPr>
          <w:rStyle w:val="apple-converted-space"/>
          <w:i/>
          <w:sz w:val="12"/>
          <w:szCs w:val="20"/>
          <w:highlight w:val="cyan"/>
        </w:rPr>
        <w:t xml:space="preserve"> </w:t>
      </w:r>
      <w:r w:rsidRPr="00DC6B8E">
        <w:rPr>
          <w:rStyle w:val="Emphasis"/>
          <w:highlight w:val="cyan"/>
        </w:rPr>
        <w:t>our</w:t>
      </w:r>
      <w:r w:rsidRPr="00DC6B8E">
        <w:rPr>
          <w:rStyle w:val="apple-converted-space"/>
          <w:i/>
          <w:sz w:val="12"/>
          <w:szCs w:val="20"/>
          <w:highlight w:val="cyan"/>
        </w:rPr>
        <w:t xml:space="preserve"> </w:t>
      </w:r>
      <w:r w:rsidRPr="00DC6B8E">
        <w:rPr>
          <w:rStyle w:val="Emphasis"/>
          <w:highlight w:val="cyan"/>
        </w:rPr>
        <w:t>moral intuitions</w:t>
      </w:r>
      <w:r w:rsidRPr="00DC6B8E">
        <w:rPr>
          <w:sz w:val="12"/>
        </w:rPr>
        <w:t>. Moreover,</w:t>
      </w:r>
      <w:r w:rsidRPr="00DC6B8E">
        <w:rPr>
          <w:rStyle w:val="apple-converted-space"/>
          <w:color w:val="222222"/>
          <w:sz w:val="12"/>
          <w:szCs w:val="16"/>
        </w:rPr>
        <w:t xml:space="preserve"> </w:t>
      </w:r>
      <w:r w:rsidRPr="00DC6B8E">
        <w:rPr>
          <w:u w:val="single"/>
        </w:rPr>
        <w:t>anyone who claims to have such a theory</w:t>
      </w:r>
      <w:r w:rsidRPr="00DC6B8E">
        <w:rPr>
          <w:sz w:val="12"/>
        </w:rPr>
        <w:t>, or even part of one,</w:t>
      </w:r>
      <w:r w:rsidRPr="00DC6B8E">
        <w:rPr>
          <w:rStyle w:val="apple-converted-space"/>
          <w:color w:val="222222"/>
          <w:sz w:val="12"/>
          <w:szCs w:val="16"/>
        </w:rPr>
        <w:t xml:space="preserve"> </w:t>
      </w:r>
      <w:r w:rsidRPr="00DC6B8E">
        <w:rPr>
          <w:rStyle w:val="Emphasis"/>
        </w:rPr>
        <w:t>almost certainly doesn't</w:t>
      </w:r>
      <w:r w:rsidRPr="00DC6B8E">
        <w:rPr>
          <w:sz w:val="12"/>
        </w:rPr>
        <w:t>. Instead, what that person probably has is a moral rationalization.</w:t>
      </w:r>
      <w:r w:rsidRPr="00DC6B8E">
        <w:rPr>
          <w:sz w:val="12"/>
          <w:szCs w:val="20"/>
        </w:rPr>
        <w:t xml:space="preserve"> </w:t>
      </w:r>
      <w:r w:rsidRPr="00DC6B8E">
        <w:rPr>
          <w:sz w:val="12"/>
          <w:szCs w:val="14"/>
        </w:rPr>
        <w:t>It seems then, that we have somehow crossed the infamous "is"-"</w:t>
      </w:r>
      <w:proofErr w:type="gramStart"/>
      <w:r w:rsidRPr="00DC6B8E">
        <w:rPr>
          <w:sz w:val="12"/>
          <w:szCs w:val="14"/>
        </w:rPr>
        <w:t>ought</w:t>
      </w:r>
      <w:proofErr w:type="gramEnd"/>
      <w:r w:rsidRPr="00DC6B8E">
        <w:rPr>
          <w:sz w:val="12"/>
          <w:szCs w:val="14"/>
        </w:rPr>
        <w: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on the basis of the available evidence that the phenomenon of rationalist deontological philosophy is best explained as a rationalization of evolved emotional intuition (Harman, 1977).</w:t>
      </w:r>
      <w:r w:rsidRPr="00DC6B8E">
        <w:rPr>
          <w:u w:val="single"/>
        </w:rPr>
        <w:t xml:space="preserve"> Missing the Deontological Point </w:t>
      </w:r>
      <w:r w:rsidRPr="00DC6B8E">
        <w:rPr>
          <w:sz w:val="12"/>
        </w:rPr>
        <w:t>I suspect that</w:t>
      </w:r>
      <w:r w:rsidRPr="00DC6B8E">
        <w:rPr>
          <w:rStyle w:val="apple-converted-space"/>
          <w:color w:val="222222"/>
          <w:sz w:val="12"/>
          <w:szCs w:val="16"/>
        </w:rPr>
        <w:t xml:space="preserve"> </w:t>
      </w:r>
      <w:r w:rsidRPr="00DC6B8E">
        <w:rPr>
          <w:u w:val="single"/>
        </w:rPr>
        <w:t>rationalist</w:t>
      </w:r>
      <w:r w:rsidRPr="00DC6B8E">
        <w:rPr>
          <w:rStyle w:val="apple-converted-space"/>
          <w:color w:val="222222"/>
          <w:sz w:val="12"/>
          <w:szCs w:val="20"/>
        </w:rPr>
        <w:t xml:space="preserve"> </w:t>
      </w:r>
      <w:r w:rsidRPr="00DC6B8E">
        <w:rPr>
          <w:u w:val="single"/>
        </w:rPr>
        <w:t>deontologists will remain unmoved</w:t>
      </w:r>
      <w:r w:rsidRPr="00DC6B8E">
        <w:rPr>
          <w:rStyle w:val="apple-converted-space"/>
          <w:color w:val="222222"/>
          <w:sz w:val="12"/>
          <w:szCs w:val="20"/>
        </w:rPr>
        <w:t xml:space="preserve"> </w:t>
      </w:r>
      <w:r w:rsidRPr="00DC6B8E">
        <w:rPr>
          <w:u w:val="single"/>
        </w:rPr>
        <w:t>by the arguments presented here</w:t>
      </w:r>
      <w:r w:rsidRPr="00DC6B8E">
        <w:rPr>
          <w:sz w:val="12"/>
        </w:rPr>
        <w:t>. Instead, I suspect,</w:t>
      </w:r>
      <w:r w:rsidRPr="00DC6B8E">
        <w:rPr>
          <w:rStyle w:val="apple-converted-space"/>
          <w:color w:val="222222"/>
          <w:sz w:val="12"/>
          <w:szCs w:val="16"/>
        </w:rPr>
        <w:t xml:space="preserve"> </w:t>
      </w:r>
      <w:r w:rsidRPr="00DC6B8E">
        <w:rPr>
          <w:u w:val="single"/>
        </w:rPr>
        <w:t>they</w:t>
      </w:r>
      <w:r w:rsidRPr="00DC6B8E">
        <w:rPr>
          <w:rStyle w:val="apple-converted-space"/>
          <w:color w:val="222222"/>
          <w:sz w:val="12"/>
          <w:szCs w:val="16"/>
        </w:rPr>
        <w:t xml:space="preserve"> </w:t>
      </w:r>
      <w:r w:rsidRPr="00DC6B8E">
        <w:rPr>
          <w:u w:val="single"/>
        </w:rPr>
        <w:t>will insist that I have</w:t>
      </w:r>
      <w:r w:rsidRPr="00DC6B8E">
        <w:rPr>
          <w:rStyle w:val="apple-converted-space"/>
          <w:color w:val="222222"/>
          <w:sz w:val="12"/>
          <w:szCs w:val="20"/>
        </w:rPr>
        <w:t xml:space="preserve"> </w:t>
      </w:r>
      <w:r w:rsidRPr="00DC6B8E">
        <w:rPr>
          <w:rStyle w:val="Emphasis"/>
        </w:rPr>
        <w:t>simply misunderstood</w:t>
      </w:r>
      <w:r w:rsidRPr="00DC6B8E">
        <w:rPr>
          <w:rStyle w:val="apple-converted-space"/>
          <w:i/>
          <w:color w:val="222222"/>
          <w:sz w:val="12"/>
          <w:szCs w:val="20"/>
        </w:rPr>
        <w:t xml:space="preserve"> </w:t>
      </w:r>
      <w:r w:rsidRPr="00DC6B8E">
        <w:rPr>
          <w:rStyle w:val="Emphasis"/>
        </w:rPr>
        <w:t>what</w:t>
      </w:r>
      <w:r w:rsidRPr="00DC6B8E">
        <w:rPr>
          <w:sz w:val="12"/>
        </w:rPr>
        <w:t>Kant and like-minded</w:t>
      </w:r>
      <w:r w:rsidRPr="00DC6B8E">
        <w:rPr>
          <w:rStyle w:val="apple-converted-space"/>
          <w:color w:val="222222"/>
          <w:sz w:val="12"/>
          <w:szCs w:val="16"/>
        </w:rPr>
        <w:t xml:space="preserve"> </w:t>
      </w:r>
      <w:r w:rsidRPr="00DC6B8E">
        <w:rPr>
          <w:rStyle w:val="Emphasis"/>
        </w:rPr>
        <w:t>deontologists</w:t>
      </w:r>
      <w:r w:rsidRPr="00DC6B8E">
        <w:rPr>
          <w:rStyle w:val="apple-converted-space"/>
          <w:i/>
          <w:color w:val="222222"/>
          <w:sz w:val="12"/>
          <w:szCs w:val="20"/>
        </w:rPr>
        <w:t xml:space="preserve"> </w:t>
      </w:r>
      <w:r w:rsidRPr="00DC6B8E">
        <w:rPr>
          <w:rStyle w:val="Emphasis"/>
        </w:rPr>
        <w:t>are all about</w:t>
      </w:r>
      <w:r w:rsidRPr="00DC6B8E">
        <w:rPr>
          <w:sz w:val="12"/>
        </w:rPr>
        <w:t>.</w:t>
      </w:r>
      <w:r w:rsidRPr="00DC6B8E">
        <w:rPr>
          <w:rStyle w:val="apple-converted-space"/>
          <w:color w:val="222222"/>
          <w:sz w:val="12"/>
          <w:szCs w:val="16"/>
        </w:rPr>
        <w:t xml:space="preserve"> </w:t>
      </w:r>
      <w:r w:rsidRPr="00DC6B8E">
        <w:rPr>
          <w:u w:val="single"/>
        </w:rPr>
        <w:t>Deontology, they will say, isn't about this intuition or that intuition</w:t>
      </w:r>
      <w:r w:rsidRPr="00DC6B8E">
        <w:rPr>
          <w:sz w:val="12"/>
        </w:rPr>
        <w:t xml:space="preserve">. It's not defined by its normative differences with consequentialism. </w:t>
      </w:r>
      <w:r w:rsidRPr="00DC6B8E">
        <w:rPr>
          <w:u w:val="single"/>
        </w:rPr>
        <w:t>Rather, deontology is about taking humanity seriously</w:t>
      </w:r>
      <w:r w:rsidRPr="00DC6B8E">
        <w:rPr>
          <w:sz w:val="12"/>
        </w:rPr>
        <w:t>. Above all else, it's about respect for persons. It's about treating others as fellow rational creatures rather than as mere objects, about acting for reasons rational beings can share. And so on (Korsgaard, 1996a; Korsgaard, 1996b).</w:t>
      </w:r>
      <w:r w:rsidRPr="00DC6B8E">
        <w:rPr>
          <w:u w:val="single"/>
        </w:rPr>
        <w:t>This is, no doubt, how many deontologists see deontology. But this insider's view</w:t>
      </w:r>
      <w:r w:rsidRPr="00DC6B8E">
        <w:rPr>
          <w:sz w:val="12"/>
        </w:rPr>
        <w:t>, as I've suggested,</w:t>
      </w:r>
      <w:r w:rsidRPr="00DC6B8E">
        <w:rPr>
          <w:rStyle w:val="apple-converted-space"/>
          <w:color w:val="222222"/>
          <w:sz w:val="12"/>
          <w:szCs w:val="16"/>
        </w:rPr>
        <w:t xml:space="preserve"> </w:t>
      </w:r>
      <w:r w:rsidRPr="00DC6B8E">
        <w:rPr>
          <w:rStyle w:val="Emphasis"/>
        </w:rPr>
        <w:t>may be misleading</w:t>
      </w:r>
      <w:r w:rsidRPr="00DC6B8E">
        <w:rPr>
          <w:sz w:val="12"/>
        </w:rPr>
        <w:t>.</w:t>
      </w:r>
      <w:r w:rsidRPr="00DC6B8E">
        <w:rPr>
          <w:rStyle w:val="apple-converted-space"/>
          <w:color w:val="222222"/>
          <w:sz w:val="12"/>
          <w:szCs w:val="16"/>
        </w:rPr>
        <w:t xml:space="preserve"> </w:t>
      </w:r>
      <w:r w:rsidRPr="00DC6B8E">
        <w:rPr>
          <w:u w:val="single"/>
        </w:rPr>
        <w:t>The problem</w:t>
      </w:r>
      <w:r w:rsidRPr="00DC6B8E">
        <w:rPr>
          <w:sz w:val="12"/>
        </w:rPr>
        <w:t>, more specifically,</w:t>
      </w:r>
      <w:r w:rsidRPr="00DC6B8E">
        <w:rPr>
          <w:rStyle w:val="apple-converted-space"/>
          <w:color w:val="222222"/>
          <w:sz w:val="12"/>
          <w:szCs w:val="16"/>
        </w:rPr>
        <w:t xml:space="preserve"> </w:t>
      </w:r>
      <w:r w:rsidRPr="00DC6B8E">
        <w:rPr>
          <w:rStyle w:val="Emphasis"/>
        </w:rPr>
        <w:t>is that it defines deontology in terms of values that are not</w:t>
      </w:r>
      <w:r w:rsidRPr="00DC6B8E">
        <w:rPr>
          <w:rStyle w:val="apple-converted-space"/>
          <w:i/>
          <w:color w:val="222222"/>
          <w:sz w:val="12"/>
          <w:szCs w:val="20"/>
        </w:rPr>
        <w:t xml:space="preserve"> </w:t>
      </w:r>
      <w:r w:rsidRPr="00DC6B8E">
        <w:rPr>
          <w:rStyle w:val="Emphasis"/>
        </w:rPr>
        <w:t>distinctively</w:t>
      </w:r>
      <w:r w:rsidRPr="00DC6B8E">
        <w:rPr>
          <w:rStyle w:val="apple-converted-space"/>
          <w:i/>
          <w:color w:val="222222"/>
          <w:sz w:val="12"/>
          <w:szCs w:val="20"/>
        </w:rPr>
        <w:t xml:space="preserve"> </w:t>
      </w:r>
      <w:r w:rsidRPr="00DC6B8E">
        <w:rPr>
          <w:rStyle w:val="Emphasis"/>
        </w:rPr>
        <w:t>deontological</w:t>
      </w:r>
      <w:r w:rsidRPr="00DC6B8E">
        <w:rPr>
          <w:sz w:val="12"/>
        </w:rPr>
        <w:t>, though they may appear to be from the inside.</w:t>
      </w:r>
      <w:r w:rsidRPr="00DC6B8E">
        <w:rPr>
          <w:rStyle w:val="apple-converted-space"/>
          <w:color w:val="222222"/>
          <w:sz w:val="12"/>
          <w:szCs w:val="16"/>
        </w:rPr>
        <w:t xml:space="preserve"> </w:t>
      </w:r>
      <w:r w:rsidRPr="00DC6B8E">
        <w:rPr>
          <w:u w:val="single"/>
        </w:rPr>
        <w:t>Consider the following analogy with religion. When one asks a religious person to explain the essence of his religion, one often gets an answer like this: "It's about love</w:t>
      </w:r>
      <w:r w:rsidRPr="00DC6B8E">
        <w:rPr>
          <w:sz w:val="12"/>
        </w:rPr>
        <w:t>, really. It's about looking out for other people, looking beyond oneself. It's about community, being part of something larger than oneself."</w:t>
      </w:r>
      <w:r w:rsidRPr="00DC6B8E">
        <w:rPr>
          <w:rStyle w:val="apple-converted-space"/>
          <w:color w:val="222222"/>
          <w:sz w:val="12"/>
          <w:szCs w:val="16"/>
        </w:rPr>
        <w:t xml:space="preserve"> </w:t>
      </w:r>
      <w:r w:rsidRPr="00DC6B8E">
        <w:rPr>
          <w:u w:val="single"/>
        </w:rPr>
        <w:t>This sort of answer accurately captures the phenomenology of many people's religion, but it's nevertheless inadequate for distinguishing religion from other things</w:t>
      </w:r>
      <w:r w:rsidRPr="00DC6B8E">
        <w:rPr>
          <w:sz w:val="12"/>
        </w:rPr>
        <w:t>.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 In the same way, I believe that most of</w:t>
      </w:r>
      <w:r w:rsidRPr="00DC6B8E">
        <w:rPr>
          <w:rStyle w:val="apple-converted-space"/>
          <w:color w:val="222222"/>
          <w:sz w:val="12"/>
          <w:szCs w:val="16"/>
        </w:rPr>
        <w:t xml:space="preserve"> </w:t>
      </w:r>
      <w:r w:rsidRPr="00DC6B8E">
        <w:rPr>
          <w:u w:val="single"/>
        </w:rPr>
        <w:t>the standard</w:t>
      </w:r>
      <w:r w:rsidRPr="00DC6B8E">
        <w:rPr>
          <w:rStyle w:val="apple-converted-space"/>
          <w:color w:val="222222"/>
          <w:sz w:val="12"/>
          <w:szCs w:val="20"/>
        </w:rPr>
        <w:t xml:space="preserve"> </w:t>
      </w:r>
      <w:r w:rsidRPr="00DC6B8E">
        <w:rPr>
          <w:u w:val="single"/>
        </w:rPr>
        <w:t>deontological/Kantian self-characterizatons</w:t>
      </w:r>
      <w:r w:rsidRPr="00DC6B8E">
        <w:rPr>
          <w:rStyle w:val="apple-converted-space"/>
          <w:color w:val="222222"/>
          <w:sz w:val="12"/>
          <w:szCs w:val="20"/>
        </w:rPr>
        <w:t xml:space="preserve"> </w:t>
      </w:r>
      <w:r w:rsidRPr="00DC6B8E">
        <w:rPr>
          <w:rStyle w:val="Emphasis"/>
        </w:rPr>
        <w:t>fail to distinguish deontology from other approaches to ethics</w:t>
      </w:r>
      <w:r w:rsidRPr="00DC6B8E">
        <w:rPr>
          <w:sz w:val="12"/>
        </w:rPr>
        <w:t>. (See also Kagan (Kagan, 1997, pp. 70-78.) on the difficulty of defining deontology.) It seems to me that</w:t>
      </w:r>
      <w:r w:rsidRPr="00DC6B8E">
        <w:rPr>
          <w:rStyle w:val="apple-converted-space"/>
          <w:color w:val="222222"/>
          <w:sz w:val="12"/>
          <w:szCs w:val="16"/>
        </w:rPr>
        <w:t xml:space="preserve"> </w:t>
      </w:r>
      <w:r w:rsidRPr="00DC6B8E">
        <w:rPr>
          <w:highlight w:val="cyan"/>
          <w:u w:val="single"/>
        </w:rPr>
        <w:t>consequentialists</w:t>
      </w:r>
      <w:r w:rsidRPr="00DC6B8E">
        <w:rPr>
          <w:sz w:val="12"/>
        </w:rPr>
        <w:t>, as much as anyone else,</w:t>
      </w:r>
      <w:r w:rsidRPr="00DC6B8E">
        <w:rPr>
          <w:rStyle w:val="apple-converted-space"/>
          <w:color w:val="222222"/>
          <w:sz w:val="12"/>
          <w:szCs w:val="16"/>
        </w:rPr>
        <w:t xml:space="preserve"> </w:t>
      </w:r>
      <w:r w:rsidRPr="00DC6B8E">
        <w:rPr>
          <w:rStyle w:val="Emphasis"/>
          <w:highlight w:val="cyan"/>
        </w:rPr>
        <w:t>have respect for persons</w:t>
      </w:r>
      <w:r w:rsidRPr="00DC6B8E">
        <w:rPr>
          <w:sz w:val="12"/>
        </w:rPr>
        <w:t xml:space="preserve">, </w:t>
      </w:r>
      <w:r w:rsidRPr="00DC6B8E">
        <w:rPr>
          <w:rStyle w:val="StyleUnderline"/>
        </w:rPr>
        <w:t>are</w:t>
      </w:r>
      <w:r w:rsidRPr="00DC6B8E">
        <w:rPr>
          <w:sz w:val="12"/>
        </w:rPr>
        <w:t xml:space="preserve"> </w:t>
      </w:r>
      <w:r w:rsidRPr="00DC6B8E">
        <w:rPr>
          <w:rStyle w:val="Emphasis"/>
        </w:rPr>
        <w:t>against treating people as</w:t>
      </w:r>
      <w:r w:rsidRPr="00DC6B8E">
        <w:rPr>
          <w:rStyle w:val="apple-converted-space"/>
          <w:i/>
          <w:color w:val="222222"/>
          <w:sz w:val="12"/>
          <w:szCs w:val="20"/>
        </w:rPr>
        <w:t xml:space="preserve"> </w:t>
      </w:r>
      <w:r w:rsidRPr="00DC6B8E">
        <w:rPr>
          <w:rStyle w:val="Emphasis"/>
        </w:rPr>
        <w:t>mere</w:t>
      </w:r>
      <w:r w:rsidRPr="00DC6B8E">
        <w:rPr>
          <w:rStyle w:val="apple-converted-space"/>
          <w:i/>
          <w:color w:val="222222"/>
          <w:sz w:val="12"/>
          <w:szCs w:val="20"/>
        </w:rPr>
        <w:t xml:space="preserve"> </w:t>
      </w:r>
      <w:r w:rsidRPr="00DC6B8E">
        <w:rPr>
          <w:rStyle w:val="Emphasis"/>
        </w:rPr>
        <w:t>objects</w:t>
      </w:r>
      <w:r w:rsidRPr="00DC6B8E">
        <w:rPr>
          <w:sz w:val="12"/>
        </w:rPr>
        <w:t xml:space="preserve">, </w:t>
      </w:r>
      <w:r w:rsidRPr="00DC6B8E">
        <w:rPr>
          <w:rStyle w:val="StyleUnderline"/>
        </w:rPr>
        <w:t>wish</w:t>
      </w:r>
      <w:r w:rsidRPr="00DC6B8E">
        <w:rPr>
          <w:rStyle w:val="apple-converted-space"/>
          <w:color w:val="222222"/>
          <w:sz w:val="12"/>
          <w:szCs w:val="20"/>
        </w:rPr>
        <w:t xml:space="preserve"> </w:t>
      </w:r>
      <w:r w:rsidRPr="00DC6B8E">
        <w:rPr>
          <w:rStyle w:val="Emphasis"/>
        </w:rPr>
        <w:t>to act for reasons that rational creatures can share</w:t>
      </w:r>
      <w:r w:rsidRPr="00DC6B8E">
        <w:rPr>
          <w:u w:val="single"/>
        </w:rPr>
        <w:t>, etc</w:t>
      </w:r>
      <w:r w:rsidRPr="00DC6B8E">
        <w:rPr>
          <w:sz w:val="12"/>
        </w:rPr>
        <w:t>.</w:t>
      </w:r>
      <w:r w:rsidRPr="00DC6B8E">
        <w:rPr>
          <w:rStyle w:val="apple-converted-space"/>
          <w:color w:val="222222"/>
          <w:sz w:val="12"/>
          <w:szCs w:val="16"/>
        </w:rPr>
        <w:t xml:space="preserve"> </w:t>
      </w:r>
      <w:r w:rsidRPr="00DC6B8E">
        <w:rPr>
          <w:u w:val="single"/>
        </w:rPr>
        <w:t xml:space="preserve">A consequentialist respects other persons, and </w:t>
      </w:r>
      <w:r w:rsidRPr="00DC6B8E">
        <w:rPr>
          <w:highlight w:val="cyan"/>
          <w:u w:val="single"/>
        </w:rPr>
        <w:t>refrains from treating them as</w:t>
      </w:r>
      <w:r w:rsidRPr="00DC6B8E">
        <w:rPr>
          <w:u w:val="single"/>
        </w:rPr>
        <w:t xml:space="preserve"> mere </w:t>
      </w:r>
      <w:r w:rsidRPr="00DC6B8E">
        <w:rPr>
          <w:highlight w:val="cyan"/>
          <w:u w:val="single"/>
        </w:rPr>
        <w:t>objects</w:t>
      </w:r>
      <w:r w:rsidRPr="00DC6B8E">
        <w:rPr>
          <w:u w:val="single"/>
        </w:rPr>
        <w:t>,</w:t>
      </w:r>
      <w:r w:rsidRPr="00DC6B8E">
        <w:rPr>
          <w:rStyle w:val="apple-converted-space"/>
          <w:color w:val="222222"/>
          <w:sz w:val="12"/>
          <w:szCs w:val="20"/>
        </w:rPr>
        <w:t xml:space="preserve"> </w:t>
      </w:r>
      <w:r w:rsidRPr="00DC6B8E">
        <w:rPr>
          <w:rStyle w:val="StyleUnderline"/>
          <w:highlight w:val="cyan"/>
        </w:rPr>
        <w:t>by counting</w:t>
      </w:r>
      <w:r w:rsidRPr="00DC6B8E">
        <w:rPr>
          <w:rStyle w:val="Emphasis"/>
          <w:highlight w:val="cyan"/>
        </w:rPr>
        <w:t xml:space="preserve"> every person's well-being</w:t>
      </w:r>
      <w:r w:rsidRPr="00DC6B8E">
        <w:rPr>
          <w:rStyle w:val="apple-converted-space"/>
          <w:i/>
          <w:color w:val="222222"/>
          <w:sz w:val="12"/>
          <w:szCs w:val="20"/>
          <w:highlight w:val="cyan"/>
        </w:rPr>
        <w:t xml:space="preserve"> </w:t>
      </w:r>
      <w:r w:rsidRPr="00DC6B8E">
        <w:rPr>
          <w:rStyle w:val="Emphasis"/>
          <w:highlight w:val="cyan"/>
        </w:rPr>
        <w:t>in the decision-making process</w:t>
      </w:r>
      <w:r w:rsidRPr="00DC6B8E">
        <w:rPr>
          <w:sz w:val="12"/>
        </w:rPr>
        <w:t>.</w:t>
      </w:r>
      <w:r w:rsidRPr="00DC6B8E">
        <w:rPr>
          <w:rStyle w:val="apple-converted-space"/>
          <w:color w:val="222222"/>
          <w:sz w:val="12"/>
          <w:szCs w:val="16"/>
        </w:rPr>
        <w:t xml:space="preserve"> </w:t>
      </w:r>
      <w:r w:rsidRPr="00DC6B8E">
        <w:rPr>
          <w:u w:val="single"/>
        </w:rPr>
        <w:t>Likewise, a</w:t>
      </w:r>
      <w:r w:rsidRPr="00DC6B8E">
        <w:rPr>
          <w:rStyle w:val="apple-converted-space"/>
          <w:color w:val="222222"/>
          <w:sz w:val="12"/>
          <w:szCs w:val="20"/>
        </w:rPr>
        <w:t xml:space="preserve"> </w:t>
      </w:r>
      <w:r w:rsidRPr="00DC6B8E">
        <w:rPr>
          <w:u w:val="single"/>
        </w:rPr>
        <w:t>consequentialist</w:t>
      </w:r>
      <w:r w:rsidRPr="00DC6B8E">
        <w:rPr>
          <w:rStyle w:val="apple-converted-space"/>
          <w:color w:val="222222"/>
          <w:sz w:val="12"/>
          <w:szCs w:val="20"/>
        </w:rPr>
        <w:t xml:space="preserve"> </w:t>
      </w:r>
      <w:r w:rsidRPr="00DC6B8E">
        <w:rPr>
          <w:u w:val="single"/>
        </w:rPr>
        <w:t>attempts to act according to reasons that rational creatures can share by acting according to</w:t>
      </w:r>
      <w:r w:rsidRPr="00DC6B8E">
        <w:rPr>
          <w:rStyle w:val="apple-converted-space"/>
          <w:color w:val="222222"/>
          <w:sz w:val="12"/>
          <w:szCs w:val="20"/>
        </w:rPr>
        <w:t xml:space="preserve"> </w:t>
      </w:r>
      <w:r w:rsidRPr="00DC6B8E">
        <w:rPr>
          <w:u w:val="single"/>
        </w:rPr>
        <w:t>principles</w:t>
      </w:r>
      <w:r w:rsidRPr="00DC6B8E">
        <w:rPr>
          <w:rStyle w:val="apple-converted-space"/>
          <w:color w:val="222222"/>
          <w:sz w:val="12"/>
          <w:szCs w:val="20"/>
        </w:rPr>
        <w:t xml:space="preserve"> </w:t>
      </w:r>
      <w:r w:rsidRPr="00DC6B8E">
        <w:rPr>
          <w:highlight w:val="cyan"/>
          <w:u w:val="single"/>
        </w:rPr>
        <w:t>that</w:t>
      </w:r>
      <w:r w:rsidRPr="00DC6B8E">
        <w:rPr>
          <w:rStyle w:val="apple-converted-space"/>
          <w:color w:val="222222"/>
          <w:sz w:val="12"/>
          <w:szCs w:val="20"/>
          <w:highlight w:val="cyan"/>
        </w:rPr>
        <w:t xml:space="preserve"> </w:t>
      </w:r>
      <w:r w:rsidRPr="00DC6B8E">
        <w:rPr>
          <w:rStyle w:val="Emphasis"/>
          <w:highlight w:val="cyan"/>
        </w:rPr>
        <w:t xml:space="preserve">give equal weight to everyone's </w:t>
      </w:r>
      <w:proofErr w:type="gramStart"/>
      <w:r w:rsidRPr="00DC6B8E">
        <w:rPr>
          <w:rStyle w:val="Emphasis"/>
          <w:highlight w:val="cyan"/>
        </w:rPr>
        <w:t>interests</w:t>
      </w:r>
      <w:r w:rsidRPr="00DC6B8E">
        <w:rPr>
          <w:u w:val="single"/>
        </w:rPr>
        <w:t>, i.e. that</w:t>
      </w:r>
      <w:proofErr w:type="gramEnd"/>
      <w:r w:rsidRPr="00DC6B8E">
        <w:rPr>
          <w:u w:val="single"/>
        </w:rPr>
        <w:t xml:space="preserve"> are impartial</w:t>
      </w:r>
      <w:r w:rsidRPr="00DC6B8E">
        <w:rPr>
          <w:sz w:val="12"/>
        </w:rPr>
        <w:t>.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w:t>
      </w:r>
      <w:r w:rsidRPr="00DC6B8E">
        <w:rPr>
          <w:rStyle w:val="apple-converted-space"/>
          <w:color w:val="222222"/>
          <w:sz w:val="12"/>
          <w:szCs w:val="16"/>
        </w:rPr>
        <w:t xml:space="preserve"> </w:t>
      </w:r>
      <w:r w:rsidRPr="00DC6B8E">
        <w:rPr>
          <w:highlight w:val="cyan"/>
          <w:u w:val="single"/>
        </w:rPr>
        <w:t>If you ask a deontologically-minded</w:t>
      </w:r>
      <w:r w:rsidRPr="00DC6B8E">
        <w:rPr>
          <w:rStyle w:val="apple-converted-space"/>
          <w:color w:val="222222"/>
          <w:sz w:val="12"/>
          <w:szCs w:val="20"/>
          <w:highlight w:val="cyan"/>
        </w:rPr>
        <w:t xml:space="preserve"> </w:t>
      </w:r>
      <w:r w:rsidRPr="00DC6B8E">
        <w:rPr>
          <w:highlight w:val="cyan"/>
          <w:u w:val="single"/>
        </w:rPr>
        <w:t>person why it's</w:t>
      </w:r>
      <w:r w:rsidRPr="00DC6B8E">
        <w:rPr>
          <w:u w:val="single"/>
        </w:rPr>
        <w:t xml:space="preserve"> </w:t>
      </w:r>
      <w:r w:rsidRPr="00DC6B8E">
        <w:rPr>
          <w:highlight w:val="cyan"/>
          <w:u w:val="single"/>
        </w:rPr>
        <w:t>wrong to push someone</w:t>
      </w:r>
      <w:r w:rsidRPr="00DC6B8E">
        <w:rPr>
          <w:u w:val="single"/>
        </w:rPr>
        <w:t xml:space="preserve"> in front of</w:t>
      </w:r>
      <w:r w:rsidRPr="00DC6B8E">
        <w:rPr>
          <w:rStyle w:val="apple-converted-space"/>
          <w:color w:val="222222"/>
          <w:sz w:val="12"/>
          <w:szCs w:val="20"/>
        </w:rPr>
        <w:t xml:space="preserve"> </w:t>
      </w:r>
      <w:r w:rsidRPr="00DC6B8E">
        <w:rPr>
          <w:u w:val="single"/>
        </w:rPr>
        <w:t>speeding</w:t>
      </w:r>
      <w:r w:rsidRPr="00DC6B8E">
        <w:rPr>
          <w:rStyle w:val="apple-converted-space"/>
          <w:color w:val="222222"/>
          <w:sz w:val="12"/>
          <w:szCs w:val="20"/>
        </w:rPr>
        <w:t xml:space="preserve"> </w:t>
      </w:r>
      <w:r w:rsidRPr="00DC6B8E">
        <w:rPr>
          <w:u w:val="single"/>
        </w:rPr>
        <w:t>trolley</w:t>
      </w:r>
      <w:r w:rsidRPr="00DC6B8E">
        <w:rPr>
          <w:rStyle w:val="apple-converted-space"/>
          <w:color w:val="222222"/>
          <w:sz w:val="12"/>
          <w:szCs w:val="20"/>
        </w:rPr>
        <w:t xml:space="preserve"> </w:t>
      </w:r>
      <w:r w:rsidRPr="00DC6B8E">
        <w:rPr>
          <w:u w:val="single"/>
        </w:rPr>
        <w:t>in order</w:t>
      </w:r>
      <w:r w:rsidRPr="00DC6B8E">
        <w:rPr>
          <w:rStyle w:val="apple-converted-space"/>
          <w:color w:val="222222"/>
          <w:sz w:val="12"/>
          <w:szCs w:val="20"/>
        </w:rPr>
        <w:t xml:space="preserve"> </w:t>
      </w:r>
      <w:r w:rsidRPr="00DC6B8E">
        <w:rPr>
          <w:highlight w:val="cyan"/>
          <w:u w:val="single"/>
        </w:rPr>
        <w:t>to save five others</w:t>
      </w:r>
      <w:r w:rsidRPr="00DC6B8E">
        <w:rPr>
          <w:sz w:val="12"/>
        </w:rPr>
        <w:t>, you will getcharacteristically deontological</w:t>
      </w:r>
      <w:r w:rsidRPr="00DC6B8E">
        <w:rPr>
          <w:rStyle w:val="apple-converted-space"/>
          <w:color w:val="222222"/>
          <w:sz w:val="12"/>
          <w:szCs w:val="16"/>
        </w:rPr>
        <w:t xml:space="preserve"> </w:t>
      </w:r>
      <w:r w:rsidRPr="00DC6B8E">
        <w:rPr>
          <w:highlight w:val="cyan"/>
          <w:u w:val="single"/>
        </w:rPr>
        <w:t>answers</w:t>
      </w:r>
      <w:r w:rsidRPr="00DC6B8E">
        <w:rPr>
          <w:sz w:val="12"/>
        </w:rPr>
        <w:t>. Some</w:t>
      </w:r>
      <w:r w:rsidRPr="00DC6B8E">
        <w:rPr>
          <w:rStyle w:val="apple-converted-space"/>
          <w:color w:val="222222"/>
          <w:sz w:val="12"/>
          <w:szCs w:val="16"/>
        </w:rPr>
        <w:t xml:space="preserve"> </w:t>
      </w:r>
      <w:r w:rsidRPr="00DC6B8E">
        <w:rPr>
          <w:rStyle w:val="Emphasis"/>
          <w:highlight w:val="cyan"/>
        </w:rPr>
        <w:t>will be</w:t>
      </w:r>
      <w:r w:rsidRPr="00DC6B8E">
        <w:rPr>
          <w:rStyle w:val="apple-converted-space"/>
          <w:i/>
          <w:color w:val="222222"/>
          <w:sz w:val="12"/>
          <w:szCs w:val="20"/>
          <w:highlight w:val="cyan"/>
        </w:rPr>
        <w:t xml:space="preserve"> </w:t>
      </w:r>
      <w:r w:rsidRPr="00DC6B8E">
        <w:rPr>
          <w:rStyle w:val="Emphasis"/>
          <w:highlight w:val="cyan"/>
        </w:rPr>
        <w:t>tautological</w:t>
      </w:r>
      <w:r w:rsidRPr="00DC6B8E">
        <w:rPr>
          <w:color w:val="222222"/>
          <w:szCs w:val="16"/>
          <w:u w:val="single"/>
        </w:rPr>
        <w:t>:</w:t>
      </w:r>
      <w:r w:rsidRPr="00DC6B8E">
        <w:rPr>
          <w:rStyle w:val="apple-converted-space"/>
          <w:color w:val="222222"/>
          <w:sz w:val="12"/>
          <w:szCs w:val="16"/>
        </w:rPr>
        <w:t xml:space="preserve"> </w:t>
      </w:r>
      <w:r w:rsidRPr="00DC6B8E">
        <w:rPr>
          <w:rStyle w:val="Emphasis"/>
        </w:rPr>
        <w:t>"Because it's murder!"</w:t>
      </w:r>
      <w:r w:rsidRPr="00DC6B8E">
        <w:rPr>
          <w:u w:val="single"/>
        </w:rPr>
        <w:t>Others will be more sophisticated: "The ends don't justify the means</w:t>
      </w:r>
      <w:r w:rsidRPr="00DC6B8E">
        <w:rPr>
          <w:sz w:val="12"/>
        </w:rPr>
        <w:t>." "You have to respect people's rights."</w:t>
      </w:r>
      <w:r w:rsidRPr="00DC6B8E">
        <w:rPr>
          <w:rStyle w:val="apple-converted-space"/>
          <w:color w:val="222222"/>
          <w:sz w:val="12"/>
          <w:szCs w:val="16"/>
        </w:rPr>
        <w:t xml:space="preserve"> </w:t>
      </w:r>
      <w:r w:rsidRPr="00DC6B8E">
        <w:rPr>
          <w:rStyle w:val="Emphasis"/>
        </w:rPr>
        <w:t>But</w:t>
      </w:r>
      <w:r w:rsidRPr="00DC6B8E">
        <w:rPr>
          <w:sz w:val="12"/>
        </w:rPr>
        <w:t>, as we know,</w:t>
      </w:r>
      <w:r w:rsidRPr="00DC6B8E">
        <w:rPr>
          <w:rStyle w:val="apple-converted-space"/>
          <w:color w:val="222222"/>
          <w:sz w:val="12"/>
          <w:szCs w:val="16"/>
        </w:rPr>
        <w:t xml:space="preserve"> </w:t>
      </w:r>
      <w:r w:rsidRPr="00DC6B8E">
        <w:rPr>
          <w:u w:val="single"/>
        </w:rPr>
        <w:t>these answers don't really explain anything</w:t>
      </w:r>
      <w:r w:rsidRPr="00DC6B8E">
        <w:rPr>
          <w:sz w:val="12"/>
        </w:rPr>
        <w:t>, because</w:t>
      </w:r>
      <w:r w:rsidRPr="00DC6B8E">
        <w:rPr>
          <w:rStyle w:val="apple-converted-space"/>
          <w:color w:val="222222"/>
          <w:sz w:val="12"/>
          <w:szCs w:val="16"/>
        </w:rPr>
        <w:t xml:space="preserve"> </w:t>
      </w:r>
      <w:r w:rsidRPr="00DC6B8E">
        <w:rPr>
          <w:u w:val="single"/>
        </w:rPr>
        <w:t>if you give the same people</w:t>
      </w:r>
      <w:r w:rsidRPr="00DC6B8E">
        <w:rPr>
          <w:rStyle w:val="apple-converted-space"/>
          <w:color w:val="222222"/>
          <w:sz w:val="12"/>
          <w:szCs w:val="16"/>
        </w:rPr>
        <w:t xml:space="preserve"> </w:t>
      </w:r>
      <w:r w:rsidRPr="00DC6B8E">
        <w:rPr>
          <w:sz w:val="12"/>
        </w:rPr>
        <w:t>(on different occasions)</w:t>
      </w:r>
      <w:r w:rsidRPr="00DC6B8E">
        <w:rPr>
          <w:rStyle w:val="apple-converted-space"/>
          <w:color w:val="222222"/>
          <w:sz w:val="12"/>
          <w:szCs w:val="16"/>
        </w:rPr>
        <w:t xml:space="preserve"> </w:t>
      </w:r>
      <w:r w:rsidRPr="00DC6B8E">
        <w:rPr>
          <w:u w:val="single"/>
        </w:rPr>
        <w:t>the trolley case</w:t>
      </w:r>
      <w:r w:rsidRPr="00DC6B8E">
        <w:rPr>
          <w:rStyle w:val="apple-converted-space"/>
          <w:color w:val="222222"/>
          <w:sz w:val="12"/>
          <w:szCs w:val="16"/>
        </w:rPr>
        <w:t xml:space="preserve"> </w:t>
      </w:r>
      <w:r w:rsidRPr="00DC6B8E">
        <w:rPr>
          <w:sz w:val="12"/>
        </w:rPr>
        <w:t>or the loop case (See above),</w:t>
      </w:r>
      <w:r w:rsidRPr="00DC6B8E">
        <w:rPr>
          <w:rStyle w:val="apple-converted-space"/>
          <w:color w:val="222222"/>
          <w:sz w:val="12"/>
          <w:szCs w:val="16"/>
        </w:rPr>
        <w:t xml:space="preserve"> </w:t>
      </w:r>
      <w:r w:rsidRPr="00DC6B8E">
        <w:rPr>
          <w:rStyle w:val="Emphasis"/>
        </w:rPr>
        <w:t>they'll make the opposite judgment</w:t>
      </w:r>
      <w:r w:rsidRPr="00DC6B8E">
        <w:rPr>
          <w:sz w:val="12"/>
        </w:rPr>
        <w:t>, even though their initial explanation concerning the footbridge case applies equally well to one or both of these cases.</w:t>
      </w:r>
      <w:r w:rsidRPr="00DC6B8E">
        <w:rPr>
          <w:rStyle w:val="apple-converted-space"/>
          <w:color w:val="222222"/>
          <w:sz w:val="12"/>
          <w:szCs w:val="16"/>
        </w:rPr>
        <w:t xml:space="preserve"> </w:t>
      </w:r>
      <w:r w:rsidRPr="00DC6B8E">
        <w:rPr>
          <w:u w:val="single"/>
        </w:rPr>
        <w:t>Talk about rights,</w:t>
      </w:r>
      <w:r w:rsidRPr="00DC6B8E">
        <w:rPr>
          <w:rStyle w:val="apple-converted-space"/>
          <w:color w:val="222222"/>
          <w:sz w:val="12"/>
          <w:szCs w:val="20"/>
        </w:rPr>
        <w:t xml:space="preserve"> </w:t>
      </w:r>
      <w:r w:rsidRPr="00DC6B8E">
        <w:rPr>
          <w:u w:val="single"/>
        </w:rPr>
        <w:t>respect for persons, and reasons we can share</w:t>
      </w:r>
      <w:r w:rsidRPr="00DC6B8E">
        <w:rPr>
          <w:rStyle w:val="apple-converted-space"/>
          <w:color w:val="222222"/>
          <w:sz w:val="12"/>
          <w:szCs w:val="20"/>
        </w:rPr>
        <w:t xml:space="preserve"> </w:t>
      </w:r>
      <w:r w:rsidRPr="00DC6B8E">
        <w:rPr>
          <w:u w:val="single"/>
        </w:rPr>
        <w:t>are natural attempts to explain, in "cognitive" terms, what we feel</w:t>
      </w:r>
      <w:r w:rsidRPr="00DC6B8E">
        <w:rPr>
          <w:rStyle w:val="apple-converted-space"/>
          <w:color w:val="222222"/>
          <w:sz w:val="12"/>
          <w:szCs w:val="20"/>
        </w:rPr>
        <w:t xml:space="preserve"> </w:t>
      </w:r>
      <w:r w:rsidRPr="00DC6B8E">
        <w:rPr>
          <w:u w:val="single"/>
        </w:rPr>
        <w:t>when we find ourselves having emotionally driven intuitions that are odds with the cold calculus of consequentialism</w:t>
      </w:r>
      <w:r w:rsidRPr="00DC6B8E">
        <w:rPr>
          <w:sz w:val="12"/>
        </w:rPr>
        <w:t>. Although these explanations are inevitably incomplete,</w:t>
      </w:r>
      <w:r w:rsidRPr="00DC6B8E">
        <w:rPr>
          <w:rStyle w:val="apple-converted-space"/>
          <w:color w:val="222222"/>
          <w:sz w:val="12"/>
          <w:szCs w:val="16"/>
        </w:rPr>
        <w:t xml:space="preserve"> </w:t>
      </w:r>
      <w:r w:rsidRPr="00DC6B8E">
        <w:rPr>
          <w:rStyle w:val="Emphasis"/>
        </w:rPr>
        <w:t>there seems to be "something deeply right" about them</w:t>
      </w:r>
      <w:r w:rsidRPr="00DC6B8E">
        <w:rPr>
          <w:rStyle w:val="apple-converted-space"/>
          <w:i/>
          <w:color w:val="222222"/>
          <w:sz w:val="12"/>
          <w:szCs w:val="20"/>
        </w:rPr>
        <w:t xml:space="preserve"> </w:t>
      </w:r>
      <w:r w:rsidRPr="00DC6B8E">
        <w:rPr>
          <w:rStyle w:val="Emphasis"/>
        </w:rPr>
        <w:t>because they give voice to powerful moral emotions</w:t>
      </w:r>
      <w:r w:rsidRPr="00DC6B8E">
        <w:rPr>
          <w:color w:val="222222"/>
          <w:szCs w:val="16"/>
          <w:u w:val="single"/>
        </w:rPr>
        <w:t>.</w:t>
      </w:r>
      <w:r w:rsidRPr="00DC6B8E">
        <w:rPr>
          <w:rStyle w:val="apple-converted-space"/>
          <w:color w:val="222222"/>
          <w:sz w:val="12"/>
          <w:szCs w:val="16"/>
        </w:rPr>
        <w:t xml:space="preserve"> </w:t>
      </w:r>
      <w:r w:rsidRPr="00DC6B8E">
        <w:rPr>
          <w:u w:val="single"/>
        </w:rPr>
        <w:t>But, as with many religious people's accounts of what's essential to religion,</w:t>
      </w:r>
      <w:r w:rsidRPr="00DC6B8E">
        <w:rPr>
          <w:rStyle w:val="apple-converted-space"/>
          <w:color w:val="222222"/>
          <w:sz w:val="12"/>
          <w:szCs w:val="20"/>
        </w:rPr>
        <w:t xml:space="preserve"> </w:t>
      </w:r>
      <w:r w:rsidRPr="00DC6B8E">
        <w:rPr>
          <w:u w:val="single"/>
        </w:rPr>
        <w:t>they don't</w:t>
      </w:r>
      <w:r w:rsidRPr="00DC6B8E">
        <w:rPr>
          <w:rStyle w:val="apple-converted-space"/>
          <w:color w:val="222222"/>
          <w:sz w:val="12"/>
          <w:szCs w:val="20"/>
        </w:rPr>
        <w:t xml:space="preserve"> </w:t>
      </w:r>
      <w:r w:rsidRPr="00DC6B8E">
        <w:rPr>
          <w:u w:val="single"/>
        </w:rPr>
        <w:t>really</w:t>
      </w:r>
      <w:r w:rsidRPr="00DC6B8E">
        <w:rPr>
          <w:rStyle w:val="apple-converted-space"/>
          <w:color w:val="222222"/>
          <w:sz w:val="12"/>
          <w:szCs w:val="20"/>
        </w:rPr>
        <w:t xml:space="preserve"> </w:t>
      </w:r>
      <w:r w:rsidRPr="00DC6B8E">
        <w:rPr>
          <w:u w:val="single"/>
        </w:rPr>
        <w:t>explain what's distinctive about</w:t>
      </w:r>
      <w:r w:rsidRPr="00DC6B8E">
        <w:rPr>
          <w:rStyle w:val="apple-converted-space"/>
          <w:color w:val="222222"/>
          <w:sz w:val="12"/>
          <w:szCs w:val="20"/>
        </w:rPr>
        <w:t xml:space="preserve"> </w:t>
      </w:r>
      <w:r w:rsidRPr="00DC6B8E">
        <w:rPr>
          <w:u w:val="single"/>
        </w:rPr>
        <w:t>the philosophy in question</w:t>
      </w:r>
      <w:r w:rsidRPr="00DC6B8E">
        <w:rPr>
          <w:sz w:val="12"/>
        </w:rPr>
        <w:t>.</w:t>
      </w:r>
    </w:p>
    <w:p w:rsidR="005D0595" w:rsidRPr="00EE4E04" w:rsidRDefault="005D0595" w:rsidP="009628F9">
      <w:pPr>
        <w:rPr>
          <w:rStyle w:val="TitleChar"/>
        </w:rPr>
      </w:pPr>
    </w:p>
    <w:p w:rsidR="001D5FAF" w:rsidRPr="001D5FAF" w:rsidRDefault="001D5FAF" w:rsidP="001D5FAF"/>
    <w:sectPr w:rsidR="001D5FAF" w:rsidRPr="001D5F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1A378E1"/>
    <w:multiLevelType w:val="hybridMultilevel"/>
    <w:tmpl w:val="829298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690219F"/>
    <w:multiLevelType w:val="hybridMultilevel"/>
    <w:tmpl w:val="B0D8C40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AE91A6B"/>
    <w:multiLevelType w:val="hybridMultilevel"/>
    <w:tmpl w:val="E33AB9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9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5FAF"/>
    <w:rsid w:val="0009159C"/>
    <w:rsid w:val="000C03F9"/>
    <w:rsid w:val="000C3905"/>
    <w:rsid w:val="000F1A6C"/>
    <w:rsid w:val="00123275"/>
    <w:rsid w:val="00187AFD"/>
    <w:rsid w:val="001D5FAF"/>
    <w:rsid w:val="004661C4"/>
    <w:rsid w:val="005D0595"/>
    <w:rsid w:val="009628F9"/>
    <w:rsid w:val="009F44D6"/>
    <w:rsid w:val="00AE5201"/>
    <w:rsid w:val="00B015AE"/>
    <w:rsid w:val="00B70190"/>
    <w:rsid w:val="00E0466A"/>
    <w:rsid w:val="00E503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D9B114-BCBA-4956-AA6C-46C9208AA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D5FAF"/>
    <w:pPr>
      <w:spacing w:after="0" w:line="240" w:lineRule="auto"/>
    </w:pPr>
    <w:rPr>
      <w:rFonts w:ascii="Georgia" w:hAnsi="Georgia"/>
    </w:rPr>
  </w:style>
  <w:style w:type="paragraph" w:styleId="Heading1">
    <w:name w:val="heading 1"/>
    <w:aliases w:val="Pocket"/>
    <w:basedOn w:val="Normal"/>
    <w:next w:val="Normal"/>
    <w:link w:val="Heading1Char"/>
    <w:qFormat/>
    <w:rsid w:val="001D5FA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D5FA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3: Cite,Index Headers,Citation Char Char"/>
    <w:basedOn w:val="Normal"/>
    <w:next w:val="Normal"/>
    <w:link w:val="Heading3Char"/>
    <w:uiPriority w:val="2"/>
    <w:unhideWhenUsed/>
    <w:qFormat/>
    <w:rsid w:val="001D5FA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1D5FAF"/>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1D5FA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D5FAF"/>
  </w:style>
  <w:style w:type="character" w:customStyle="1" w:styleId="Heading1Char">
    <w:name w:val="Heading 1 Char"/>
    <w:aliases w:val="Pocket Char"/>
    <w:basedOn w:val="DefaultParagraphFont"/>
    <w:link w:val="Heading1"/>
    <w:rsid w:val="001D5FAF"/>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1D5FAF"/>
    <w:rPr>
      <w:rFonts w:ascii="Georgia" w:eastAsiaTheme="majorEastAsia" w:hAnsi="Georgia"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1D5FAF"/>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1D5FAF"/>
    <w:rPr>
      <w:rFonts w:ascii="Georgia" w:eastAsiaTheme="majorEastAsia" w:hAnsi="Georgia" w:cstheme="majorBidi"/>
      <w:b/>
      <w:iCs/>
      <w:sz w:val="26"/>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Debate"/>
    <w:basedOn w:val="DefaultParagraphFont"/>
    <w:link w:val="textbold"/>
    <w:uiPriority w:val="7"/>
    <w:qFormat/>
    <w:rsid w:val="001D5FAF"/>
    <w:rPr>
      <w:rFonts w:ascii="Georgia" w:hAnsi="Georgia"/>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
    <w:basedOn w:val="DefaultParagraphFont"/>
    <w:uiPriority w:val="5"/>
    <w:qFormat/>
    <w:rsid w:val="001D5FAF"/>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uiPriority w:val="6"/>
    <w:qFormat/>
    <w:rsid w:val="001D5FAF"/>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1D5FAF"/>
    <w:rPr>
      <w:color w:val="auto"/>
      <w:u w:val="none"/>
    </w:rPr>
  </w:style>
  <w:style w:type="character" w:styleId="FollowedHyperlink">
    <w:name w:val="FollowedHyperlink"/>
    <w:basedOn w:val="DefaultParagraphFont"/>
    <w:uiPriority w:val="99"/>
    <w:semiHidden/>
    <w:unhideWhenUsed/>
    <w:rsid w:val="001D5FAF"/>
    <w:rPr>
      <w:color w:val="auto"/>
      <w:u w:val="none"/>
    </w:rPr>
  </w:style>
  <w:style w:type="paragraph" w:customStyle="1" w:styleId="textbold">
    <w:name w:val="text bold"/>
    <w:basedOn w:val="Normal"/>
    <w:link w:val="Emphasis"/>
    <w:uiPriority w:val="7"/>
    <w:qFormat/>
    <w:rsid w:val="001D5FAF"/>
    <w:pPr>
      <w:widowControl w:val="0"/>
      <w:ind w:left="720"/>
      <w:jc w:val="both"/>
    </w:pPr>
    <w:rPr>
      <w:b/>
      <w:iCs/>
      <w:u w:val="single"/>
    </w:rPr>
  </w:style>
  <w:style w:type="paragraph" w:styleId="ListParagraph">
    <w:name w:val="List Paragraph"/>
    <w:basedOn w:val="Normal"/>
    <w:uiPriority w:val="99"/>
    <w:unhideWhenUsed/>
    <w:qFormat/>
    <w:rsid w:val="001D5FAF"/>
    <w:pPr>
      <w:ind w:left="720"/>
      <w:contextualSpacing/>
    </w:pPr>
  </w:style>
  <w:style w:type="character" w:customStyle="1" w:styleId="apple-style-span">
    <w:name w:val="apple-style-span"/>
    <w:rsid w:val="00E0466A"/>
  </w:style>
  <w:style w:type="paragraph" w:customStyle="1" w:styleId="card">
    <w:name w:val="card"/>
    <w:basedOn w:val="Normal"/>
    <w:next w:val="Normal"/>
    <w:link w:val="cardChar"/>
    <w:qFormat/>
    <w:rsid w:val="00E0466A"/>
    <w:pPr>
      <w:ind w:left="288" w:right="288"/>
    </w:pPr>
    <w:rPr>
      <w:rFonts w:ascii="Arial" w:eastAsia="Times New Roman" w:hAnsi="Arial" w:cs="Times New Roman"/>
      <w:sz w:val="20"/>
    </w:rPr>
  </w:style>
  <w:style w:type="character" w:customStyle="1" w:styleId="cardChar">
    <w:name w:val="card Char"/>
    <w:link w:val="card"/>
    <w:rsid w:val="00E0466A"/>
    <w:rPr>
      <w:rFonts w:ascii="Arial" w:eastAsia="Times New Roman" w:hAnsi="Arial" w:cs="Times New Roman"/>
      <w:sz w:val="20"/>
    </w:rPr>
  </w:style>
  <w:style w:type="character" w:customStyle="1" w:styleId="underline">
    <w:name w:val="underline"/>
    <w:basedOn w:val="DefaultParagraphFont"/>
    <w:qFormat/>
    <w:rsid w:val="0009159C"/>
    <w:rPr>
      <w:b/>
      <w:u w:val="single"/>
    </w:rPr>
  </w:style>
  <w:style w:type="character" w:customStyle="1" w:styleId="cardtextChar">
    <w:name w:val="card text Char"/>
    <w:basedOn w:val="DefaultParagraphFont"/>
    <w:link w:val="cardtext"/>
    <w:locked/>
    <w:rsid w:val="0009159C"/>
    <w:rPr>
      <w:rFonts w:ascii="Georgia" w:hAnsi="Georgia" w:cs="Calibri"/>
      <w:sz w:val="20"/>
    </w:rPr>
  </w:style>
  <w:style w:type="paragraph" w:customStyle="1" w:styleId="cardtext">
    <w:name w:val="card text"/>
    <w:basedOn w:val="Normal"/>
    <w:link w:val="cardtextChar"/>
    <w:qFormat/>
    <w:rsid w:val="0009159C"/>
    <w:pPr>
      <w:ind w:left="288" w:right="288"/>
    </w:pPr>
    <w:rPr>
      <w:rFonts w:cs="Calibri"/>
      <w:sz w:val="20"/>
    </w:rPr>
  </w:style>
  <w:style w:type="character" w:styleId="IntenseEmphasis">
    <w:name w:val="Intense Emphasis"/>
    <w:aliases w:val="Normal + 18 pt,Intense Emphasis21,Intense Emphasis11111,9.5 p,Title Cha"/>
    <w:basedOn w:val="DefaultParagraphFont"/>
    <w:uiPriority w:val="6"/>
    <w:qFormat/>
    <w:rsid w:val="0009159C"/>
    <w:rPr>
      <w:b w:val="0"/>
      <w:sz w:val="22"/>
      <w:u w:val="single"/>
    </w:rPr>
  </w:style>
  <w:style w:type="character" w:customStyle="1" w:styleId="TitleChar">
    <w:name w:val="Title Char"/>
    <w:aliases w:val="Block Heading Char"/>
    <w:link w:val="Title"/>
    <w:uiPriority w:val="6"/>
    <w:qFormat/>
    <w:rsid w:val="009628F9"/>
    <w:rPr>
      <w:rFonts w:ascii="Georgia" w:hAnsi="Georgia"/>
      <w:bCs/>
      <w:sz w:val="24"/>
      <w:u w:val="single"/>
    </w:rPr>
  </w:style>
  <w:style w:type="paragraph" w:styleId="Title">
    <w:name w:val="Title"/>
    <w:aliases w:val="Block Heading"/>
    <w:basedOn w:val="Normal"/>
    <w:next w:val="Normal"/>
    <w:link w:val="TitleChar"/>
    <w:uiPriority w:val="6"/>
    <w:qFormat/>
    <w:rsid w:val="009628F9"/>
    <w:pPr>
      <w:outlineLvl w:val="0"/>
    </w:pPr>
    <w:rPr>
      <w:bCs/>
      <w:sz w:val="24"/>
      <w:u w:val="single"/>
    </w:rPr>
  </w:style>
  <w:style w:type="character" w:customStyle="1" w:styleId="TitleChar1">
    <w:name w:val="Title Char1"/>
    <w:basedOn w:val="DefaultParagraphFont"/>
    <w:uiPriority w:val="10"/>
    <w:rsid w:val="009628F9"/>
    <w:rPr>
      <w:rFonts w:asciiTheme="majorHAnsi" w:eastAsiaTheme="majorEastAsia" w:hAnsiTheme="majorHAnsi" w:cstheme="majorBidi"/>
      <w:spacing w:val="-10"/>
      <w:kern w:val="28"/>
      <w:sz w:val="56"/>
      <w:szCs w:val="56"/>
    </w:rPr>
  </w:style>
  <w:style w:type="character" w:customStyle="1" w:styleId="StyleStyleBold12pt1">
    <w:name w:val="Style Style Bold + 12 pt1"/>
    <w:aliases w:val="Cite1,Style Style Bold1,Style Style Bold + 12pt1,Style Style + 12 pt1,Style Style Bo... +1,Old Cite1,Style Style Bold + 10 pt1"/>
    <w:basedOn w:val="DefaultParagraphFont"/>
    <w:uiPriority w:val="5"/>
    <w:qFormat/>
    <w:rsid w:val="00E503D8"/>
    <w:rPr>
      <w:b/>
      <w:bCs/>
      <w:caps w:val="0"/>
      <w:smallCaps/>
      <w:strike w:val="0"/>
      <w:dstrike w:val="0"/>
      <w:vanish w:val="0"/>
      <w:sz w:val="24"/>
      <w:u w:val="none"/>
      <w:effect w:val="none"/>
    </w:rPr>
  </w:style>
  <w:style w:type="character" w:customStyle="1" w:styleId="Style1Char">
    <w:name w:val="Style1 Char"/>
    <w:rsid w:val="00E503D8"/>
    <w:rPr>
      <w:rFonts w:ascii="Times New Roman" w:eastAsia="SimSun" w:hAnsi="Times New Roman" w:cs="Times New Roman"/>
      <w:sz w:val="24"/>
      <w:u w:val="single"/>
      <w:lang w:val="x-none" w:eastAsia="zh-CN"/>
    </w:rPr>
  </w:style>
  <w:style w:type="paragraph" w:customStyle="1" w:styleId="Style4">
    <w:name w:val="Style4"/>
    <w:basedOn w:val="Normal"/>
    <w:link w:val="Style4Char"/>
    <w:rsid w:val="00B015AE"/>
    <w:rPr>
      <w:rFonts w:eastAsia="Times New Roman"/>
      <w:szCs w:val="24"/>
      <w:u w:val="single"/>
    </w:rPr>
  </w:style>
  <w:style w:type="character" w:customStyle="1" w:styleId="Style4Char">
    <w:name w:val="Style4 Char"/>
    <w:basedOn w:val="DefaultParagraphFont"/>
    <w:link w:val="Style4"/>
    <w:rsid w:val="00B015AE"/>
    <w:rPr>
      <w:rFonts w:ascii="Georgia" w:eastAsia="Times New Roman" w:hAnsi="Georgia"/>
      <w:szCs w:val="24"/>
      <w:u w:val="single"/>
    </w:rPr>
  </w:style>
  <w:style w:type="character" w:customStyle="1" w:styleId="Style11ptUnderline">
    <w:name w:val="Style 11 pt Underline"/>
    <w:basedOn w:val="DefaultParagraphFont"/>
    <w:rsid w:val="00B015AE"/>
    <w:rPr>
      <w:sz w:val="20"/>
      <w:u w:val="single"/>
    </w:rPr>
  </w:style>
  <w:style w:type="character" w:customStyle="1" w:styleId="apple-converted-space">
    <w:name w:val="apple-converted-space"/>
    <w:basedOn w:val="DefaultParagraphFont"/>
    <w:rsid w:val="005D05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ounterpunch.org/2016/07/22/exacerbate-the-split-in-the-ruling-class/" TargetMode="External"/><Relationship Id="rId13" Type="http://schemas.openxmlformats.org/officeDocument/2006/relationships/hyperlink" Target="http://www.findarticles.com/p/articles/mi_m1058/is_28_118/ai_79514992" TargetMode="External"/><Relationship Id="rId18" Type="http://schemas.openxmlformats.org/officeDocument/2006/relationships/hyperlink" Target="http://www.fed.cuhk.edu.hk/~lchang/material/Evolutionary/Developmental/Greene-KantSoul.pdf" TargetMode="External"/><Relationship Id="rId3" Type="http://schemas.openxmlformats.org/officeDocument/2006/relationships/settings" Target="settings.xml"/><Relationship Id="rId7" Type="http://schemas.openxmlformats.org/officeDocument/2006/relationships/hyperlink" Target="http://www.rferl.org/content/philosopher-slavoj-zizek-democratic-capitalism-in-crisis/27863243.html" TargetMode="External"/><Relationship Id="rId12" Type="http://schemas.openxmlformats.org/officeDocument/2006/relationships/hyperlink" Target="http://www.praxis-epress.org/CGR/CG_Whole.pdf" TargetMode="External"/><Relationship Id="rId17" Type="http://schemas.openxmlformats.org/officeDocument/2006/relationships/hyperlink" Target="http://www.pugwash.org/reports/rc/Papers_2-3.pdf" TargetMode="External"/><Relationship Id="rId2" Type="http://schemas.openxmlformats.org/officeDocument/2006/relationships/styles" Target="styles.xml"/><Relationship Id="rId16" Type="http://schemas.openxmlformats.org/officeDocument/2006/relationships/hyperlink" Target="https://quote.ucsd.edu/lake/files/2014/02/Lake-EJIR.pdf"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globalresearch.ca/poverty-chains-and-global-capitalism-towards-a-global-process-of-impoverishment/5536710" TargetMode="External"/><Relationship Id="rId11" Type="http://schemas.openxmlformats.org/officeDocument/2006/relationships/hyperlink" Target="http://inpec.in/2011/12/19/the-apocalyptic-in-twenty-first-century-international-politics/" TargetMode="External"/><Relationship Id="rId5" Type="http://schemas.openxmlformats.org/officeDocument/2006/relationships/hyperlink" Target="http://www.truth-out.org/news/item/36916-how-individualist-economics-are-causing-planetary-eco-collapse" TargetMode="External"/><Relationship Id="rId15" Type="http://schemas.openxmlformats.org/officeDocument/2006/relationships/hyperlink" Target="http://www.naazneenbarma.com/uploads/2/9/6/9/29695681/using_scenarios_in_political_science_isp_2015.pdf" TargetMode="External"/><Relationship Id="rId10" Type="http://schemas.openxmlformats.org/officeDocument/2006/relationships/hyperlink" Target="http://www.allacademic.com/one/isa/isa10/index.php?cmd=Download+Document&amp;key=unpublished_manuscript&amp;file_index=1&amp;pop_up=true&amp;no_click_key=true&amp;attachment_style=attachment&amp;PHPSESSID=3e890fb59257a0ca9bad2e2327d8a24f"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marxist.com/nato-and-the-contradictions-within-western-imperialism.htm" TargetMode="External"/><Relationship Id="rId14" Type="http://schemas.openxmlformats.org/officeDocument/2006/relationships/hyperlink" Target="http://duckofminerva.com/2015/09/securitization-forum-the-transatlantic-divide-why-securitization-has-not-secured-a-place-in-american-ir-why-it-should-and-how-it-can.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thershi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13</TotalTime>
  <Pages>1</Pages>
  <Words>87835</Words>
  <Characters>500663</Characters>
  <Application>Microsoft Office Word</Application>
  <DocSecurity>0</DocSecurity>
  <Lines>4172</Lines>
  <Paragraphs>1174</Paragraphs>
  <ScaleCrop>false</ScaleCrop>
  <HeadingPairs>
    <vt:vector size="2" baseType="variant">
      <vt:variant>
        <vt:lpstr>Title</vt:lpstr>
      </vt:variant>
      <vt:variant>
        <vt:i4>1</vt:i4>
      </vt:variant>
    </vt:vector>
  </HeadingPairs>
  <TitlesOfParts>
    <vt:vector size="1" baseType="lpstr">
      <vt:lpstr/>
    </vt:vector>
  </TitlesOfParts>
  <Company>Emory University</Company>
  <LinksUpToDate>false</LinksUpToDate>
  <CharactersWithSpaces>587324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Phillips</dc:creator>
  <cp:keywords/>
  <dc:description/>
  <cp:lastModifiedBy>Scott Phillips</cp:lastModifiedBy>
  <cp:revision>1</cp:revision>
  <dcterms:created xsi:type="dcterms:W3CDTF">2016-07-25T16:56:00Z</dcterms:created>
  <dcterms:modified xsi:type="dcterms:W3CDTF">2016-07-25T17:28:00Z</dcterms:modified>
</cp:coreProperties>
</file>