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AB7E8" w14:textId="5243F7AF" w:rsidR="00F8193A" w:rsidRDefault="001F61C6" w:rsidP="00F8193A">
      <w:pPr>
        <w:pStyle w:val="Heading1"/>
      </w:pPr>
      <w:r>
        <w:t>Neoc</w:t>
      </w:r>
      <w:r w:rsidR="007D76A4">
        <w:t>olonialism</w:t>
      </w:r>
      <w:r w:rsidR="00F8193A">
        <w:t xml:space="preserve"> K </w:t>
      </w:r>
    </w:p>
    <w:p w14:paraId="1481C92C" w14:textId="282DBD74" w:rsidR="00A053BF" w:rsidRPr="00A053BF" w:rsidRDefault="00A053BF" w:rsidP="00A053BF">
      <w:r>
        <w:t xml:space="preserve">-Jenny Han and Isaac Segal </w:t>
      </w:r>
    </w:p>
    <w:p w14:paraId="2BD7ECAB" w14:textId="6F0790CB" w:rsidR="0025287E" w:rsidRDefault="0025287E" w:rsidP="001C5560">
      <w:pPr>
        <w:pStyle w:val="Heading2"/>
      </w:pPr>
      <w:r>
        <w:t>1NC Shell</w:t>
      </w:r>
    </w:p>
    <w:p w14:paraId="08FEC99A" w14:textId="77777777" w:rsidR="0025287E" w:rsidRPr="0025287E" w:rsidRDefault="0025287E" w:rsidP="0025287E"/>
    <w:p w14:paraId="53ED1DAD" w14:textId="231BD15A" w:rsidR="0025287E" w:rsidRDefault="0025287E" w:rsidP="0025287E">
      <w:pPr>
        <w:pStyle w:val="Heading4"/>
      </w:pPr>
      <w:r>
        <w:t xml:space="preserve">The call for a diplomatic and/or economic engagement with China only serves to further U.S. </w:t>
      </w:r>
      <w:r w:rsidR="00DD135C">
        <w:t>neocolonia</w:t>
      </w:r>
      <w:r w:rsidR="001F61C6">
        <w:t>l</w:t>
      </w:r>
      <w:r>
        <w:t xml:space="preserve"> expansionism and justify the violent spread of a militaristic Empire</w:t>
      </w:r>
    </w:p>
    <w:p w14:paraId="4A986484" w14:textId="77777777" w:rsidR="0025287E" w:rsidRPr="00300FCC" w:rsidRDefault="0025287E" w:rsidP="0025287E">
      <w:pPr>
        <w:rPr>
          <w:rStyle w:val="Style13ptBold"/>
          <w:b w:val="0"/>
        </w:rPr>
      </w:pPr>
      <w:r>
        <w:rPr>
          <w:rStyle w:val="Style13ptBold"/>
        </w:rPr>
        <w:t xml:space="preserve">Smith 13 </w:t>
      </w:r>
      <w:r w:rsidRPr="00EF49BB">
        <w:rPr>
          <w:rStyle w:val="Style13ptBold"/>
          <w:b w:val="0"/>
          <w:sz w:val="20"/>
          <w:szCs w:val="20"/>
        </w:rPr>
        <w:t xml:space="preserve">(Ashley, sociopolitical educator, activist, and lecturer, member of the editorial board of the International Socialist Review, to which he is a frequent contributor. His writing has also appeared on </w:t>
      </w:r>
      <w:proofErr w:type="spellStart"/>
      <w:r w:rsidRPr="00EF49BB">
        <w:rPr>
          <w:rStyle w:val="Style13ptBold"/>
          <w:b w:val="0"/>
          <w:sz w:val="20"/>
          <w:szCs w:val="20"/>
        </w:rPr>
        <w:t>ZNet</w:t>
      </w:r>
      <w:proofErr w:type="spellEnd"/>
      <w:r w:rsidRPr="00EF49BB">
        <w:rPr>
          <w:rStyle w:val="Style13ptBold"/>
          <w:b w:val="0"/>
          <w:sz w:val="20"/>
          <w:szCs w:val="20"/>
        </w:rPr>
        <w:t xml:space="preserve">, Dissident Voice, </w:t>
      </w:r>
      <w:proofErr w:type="spellStart"/>
      <w:r w:rsidRPr="00EF49BB">
        <w:rPr>
          <w:rStyle w:val="Style13ptBold"/>
          <w:b w:val="0"/>
          <w:sz w:val="20"/>
          <w:szCs w:val="20"/>
        </w:rPr>
        <w:t>CounterPunch</w:t>
      </w:r>
      <w:proofErr w:type="spellEnd"/>
      <w:r w:rsidRPr="00EF49BB">
        <w:rPr>
          <w:rStyle w:val="Style13ptBold"/>
          <w:b w:val="0"/>
          <w:sz w:val="20"/>
          <w:szCs w:val="20"/>
        </w:rPr>
        <w:t xml:space="preserve"> and Socialist Worker. He helped found the Burlington Anti-War Coalition and is a member of the National Writers Union, “US Imperialism’s Pivot to Asia”, International Socialist Review, Issue No. 88, </w:t>
      </w:r>
      <w:hyperlink r:id="rId6" w:history="1">
        <w:r w:rsidRPr="00EF49BB">
          <w:rPr>
            <w:rStyle w:val="Hyperlink"/>
            <w:sz w:val="20"/>
            <w:szCs w:val="20"/>
          </w:rPr>
          <w:t>http://isreview.org/issue/88/us-imperialisms-pivot-asia</w:t>
        </w:r>
      </w:hyperlink>
      <w:r w:rsidRPr="00EF49BB">
        <w:rPr>
          <w:rStyle w:val="Style13ptBold"/>
          <w:b w:val="0"/>
          <w:sz w:val="20"/>
          <w:szCs w:val="20"/>
        </w:rPr>
        <w:t>, March 2013) // IS</w:t>
      </w:r>
      <w:r>
        <w:rPr>
          <w:rStyle w:val="Style13ptBold"/>
          <w:b w:val="0"/>
        </w:rPr>
        <w:t xml:space="preserve"> </w:t>
      </w:r>
    </w:p>
    <w:p w14:paraId="535500A8" w14:textId="77777777" w:rsidR="0025287E" w:rsidRDefault="0025287E" w:rsidP="0025287E">
      <w:pPr>
        <w:rPr>
          <w:rStyle w:val="StyleUnderline"/>
        </w:rPr>
      </w:pPr>
      <w:r w:rsidRPr="003C79BE">
        <w:rPr>
          <w:rStyle w:val="StyleUnderline"/>
        </w:rPr>
        <w:t>Obama is</w:t>
      </w:r>
      <w:r w:rsidRPr="00300FCC">
        <w:rPr>
          <w:sz w:val="16"/>
        </w:rPr>
        <w:t xml:space="preserve"> just as </w:t>
      </w:r>
      <w:r w:rsidRPr="003C79BE">
        <w:rPr>
          <w:u w:val="single"/>
        </w:rPr>
        <w:t>committed</w:t>
      </w:r>
      <w:r w:rsidRPr="00300FCC">
        <w:rPr>
          <w:sz w:val="16"/>
        </w:rPr>
        <w:t xml:space="preserve"> as his predecessor George W. Bush </w:t>
      </w:r>
      <w:r w:rsidRPr="003C79BE">
        <w:rPr>
          <w:u w:val="single"/>
        </w:rPr>
        <w:t>to the grand strategy of global domination that has aimed to incorporate all the world’s states into a US-managed unipolar world order</w:t>
      </w:r>
      <w:r w:rsidRPr="00DD3F68">
        <w:rPr>
          <w:u w:val="single"/>
        </w:rPr>
        <w:t>. Bush had hoped to</w:t>
      </w:r>
      <w:r w:rsidRPr="00300FCC">
        <w:rPr>
          <w:sz w:val="16"/>
        </w:rPr>
        <w:t xml:space="preserve"> lock in US supremacy by using 9/11 as an alibi to invade Afghanistan and Iraq on the way to further regime changes in Syria and Iran. His goal was to </w:t>
      </w:r>
      <w:r w:rsidRPr="00DD3F68">
        <w:rPr>
          <w:rStyle w:val="StyleUnderline"/>
        </w:rPr>
        <w:t>control what foreign policy wonks call the Greater Middle East</w:t>
      </w:r>
      <w:r w:rsidRPr="00300FCC">
        <w:rPr>
          <w:sz w:val="16"/>
        </w:rPr>
        <w:t xml:space="preserve">, its energy reserves, and shipping and pipeline routes. </w:t>
      </w:r>
      <w:r w:rsidRPr="00DD3F68">
        <w:rPr>
          <w:u w:val="single"/>
        </w:rPr>
        <w:t>The United States could thereby control potential peer competitors, like China, which rely heavily on fuel imports from that region. Bush also intended to establish permanent bases throughout Central Asia in order to encircle both China and Russia</w:t>
      </w:r>
      <w:r w:rsidRPr="00300FCC">
        <w:rPr>
          <w:sz w:val="16"/>
        </w:rPr>
        <w:t>. The insurgencies in Iraq and Afghanistan wrecked these plans</w:t>
      </w:r>
      <w:r w:rsidRPr="00DD3F68">
        <w:rPr>
          <w:rStyle w:val="StyleUnderline"/>
        </w:rPr>
        <w:t>. Instead of securing US hegemony, the occupations backfired and in turn precipitated an imperial crisis.</w:t>
      </w:r>
      <w:r w:rsidRPr="00300FCC">
        <w:rPr>
          <w:sz w:val="16"/>
        </w:rPr>
        <w:t xml:space="preserve"> The Great Recession further accelerated the decline of US power. </w:t>
      </w:r>
      <w:r w:rsidRPr="00DD3F68">
        <w:rPr>
          <w:rStyle w:val="StyleUnderline"/>
        </w:rPr>
        <w:t>To address this predicament, Obama</w:t>
      </w:r>
      <w:r w:rsidRPr="00300FCC">
        <w:rPr>
          <w:sz w:val="16"/>
        </w:rPr>
        <w:t xml:space="preserve"> issued a new Defense Strategic Guidance in January 2012 entitled “Sustaining US Leadership: Priorities for the 21st Century Defense” that </w:t>
      </w:r>
      <w:r w:rsidRPr="00DD3F68">
        <w:rPr>
          <w:rStyle w:val="StyleUnderline"/>
        </w:rPr>
        <w:t>announced his “Pivot to Asia</w:t>
      </w:r>
      <w:r w:rsidRPr="00300FCC">
        <w:rPr>
          <w:sz w:val="16"/>
        </w:rPr>
        <w:t xml:space="preserve">.” With this new policy, </w:t>
      </w:r>
      <w:r w:rsidRPr="00DD3F68">
        <w:rPr>
          <w:rStyle w:val="StyleUnderline"/>
        </w:rPr>
        <w:t xml:space="preserve">he is dramatically reorienting American imperialism on the region most experts predict will be the hub of twenty-first century capitalism—the Asia Pacific. Obama continues to </w:t>
      </w:r>
      <w:r w:rsidRPr="00DD3F68">
        <w:rPr>
          <w:rStyle w:val="StyleUnderline"/>
          <w:b/>
        </w:rPr>
        <w:t>promise engagement with China to lure it into an international order under American hegemony</w:t>
      </w:r>
      <w:r w:rsidRPr="00DD3F68">
        <w:rPr>
          <w:rStyle w:val="StyleUnderline"/>
        </w:rPr>
        <w:t>, but his actual policies demonstrate an unmistakable shift toward containment of China as its principal imperial rival.</w:t>
      </w:r>
      <w:r>
        <w:rPr>
          <w:rStyle w:val="StyleUnderline"/>
        </w:rPr>
        <w:t xml:space="preserve"> </w:t>
      </w:r>
      <w:r w:rsidRPr="00DD3F68">
        <w:rPr>
          <w:u w:val="single"/>
        </w:rPr>
        <w:t xml:space="preserve">US </w:t>
      </w:r>
      <w:r w:rsidRPr="00DD3F68">
        <w:rPr>
          <w:rStyle w:val="StyleUnderline"/>
        </w:rPr>
        <w:t>strategy has</w:t>
      </w:r>
      <w:r w:rsidRPr="00300FCC">
        <w:rPr>
          <w:sz w:val="16"/>
        </w:rPr>
        <w:t xml:space="preserve"> thus become plagued by </w:t>
      </w:r>
      <w:r w:rsidRPr="00DD3F68">
        <w:rPr>
          <w:rStyle w:val="StyleUnderline"/>
        </w:rPr>
        <w:t>a fundamental contradiction—it i</w:t>
      </w:r>
      <w:r w:rsidRPr="00DD3F68">
        <w:rPr>
          <w:u w:val="single"/>
        </w:rPr>
        <w:t>s economically integrated with its main international competitor, relying on Chinese credit to sustain the deficit and cheap labor to boost the bottom lines of US corporations</w:t>
      </w:r>
      <w:r w:rsidRPr="00300FCC">
        <w:rPr>
          <w:sz w:val="16"/>
        </w:rPr>
        <w:t xml:space="preserve">. The American state has facilitated US corporations like Apple offshoring production to China, for example. On the other hand, the United States and its corporations are now increasingly coming into conflict with the Chinese state and capital. Expressing this conundrum, Hillary Clinton famously asked, “How can you get tough with your banker?”8 For a while </w:t>
      </w:r>
      <w:r w:rsidRPr="00DD3F68">
        <w:rPr>
          <w:rStyle w:val="StyleUnderline"/>
        </w:rPr>
        <w:t>the United States managed this contradiction with a policy of engagement, which it still verbally declares, but always paired it with a subordinate policy of containment.</w:t>
      </w:r>
      <w:r w:rsidRPr="00300FCC">
        <w:rPr>
          <w:sz w:val="16"/>
        </w:rPr>
        <w:t xml:space="preserve"> Aaron </w:t>
      </w:r>
      <w:r w:rsidRPr="00DD3F68">
        <w:rPr>
          <w:rStyle w:val="StyleUnderline"/>
        </w:rPr>
        <w:t>Friedberg has coined the neologism “</w:t>
      </w:r>
      <w:proofErr w:type="spellStart"/>
      <w:r w:rsidRPr="00DD3F68">
        <w:rPr>
          <w:rStyle w:val="StyleUnderline"/>
        </w:rPr>
        <w:t>congagement</w:t>
      </w:r>
      <w:proofErr w:type="spellEnd"/>
      <w:r w:rsidRPr="00DD3F68">
        <w:rPr>
          <w:rStyle w:val="StyleUnderline"/>
        </w:rPr>
        <w:t>” to capture the contradictory nature of US strategy toward China.</w:t>
      </w:r>
      <w:r>
        <w:rPr>
          <w:rStyle w:val="StyleUnderline"/>
        </w:rPr>
        <w:t xml:space="preserve"> </w:t>
      </w:r>
      <w:r w:rsidRPr="00DD3F68">
        <w:rPr>
          <w:u w:val="single"/>
        </w:rPr>
        <w:t xml:space="preserve">In reaction to China’s increasing power, the Bush administration re-termed China a “strategic competitor.” It also found itself locked in a harsh standoff with Beijing </w:t>
      </w:r>
      <w:r w:rsidRPr="00300FCC">
        <w:rPr>
          <w:sz w:val="16"/>
        </w:rPr>
        <w:t xml:space="preserve">over a collision between a Chinese fighter jet and an American spy plane over China. But after 9/11, Bush backed off his confrontational approach to seek China’s support in the “war on terror.” </w:t>
      </w:r>
      <w:r w:rsidRPr="00DD3F68">
        <w:rPr>
          <w:rStyle w:val="StyleUnderline"/>
        </w:rPr>
        <w:t>He also advocated its entry into the WTO as a means to incorporate it into the world system.</w:t>
      </w:r>
      <w:r>
        <w:rPr>
          <w:rStyle w:val="StyleUnderline"/>
        </w:rPr>
        <w:t xml:space="preserve"> </w:t>
      </w:r>
      <w:r w:rsidRPr="00DD3F68">
        <w:rPr>
          <w:rStyle w:val="StyleUnderline"/>
        </w:rPr>
        <w:t>“</w:t>
      </w:r>
      <w:proofErr w:type="spellStart"/>
      <w:r w:rsidRPr="00DD3F68">
        <w:rPr>
          <w:rStyle w:val="StyleUnderline"/>
        </w:rPr>
        <w:t>Congagement</w:t>
      </w:r>
      <w:proofErr w:type="spellEnd"/>
      <w:r w:rsidRPr="00DD3F68">
        <w:rPr>
          <w:rStyle w:val="StyleUnderline"/>
        </w:rPr>
        <w:t xml:space="preserve">” was viable as long as the United States was able to dominate a unipolar world order. Once the imperial and economic crisis led to the relative decline of American power, space opened up for China and other powers to become increasingly assertive throughout the world system. This development threw US-China policy into crisis. </w:t>
      </w:r>
      <w:r w:rsidRPr="00300FCC">
        <w:rPr>
          <w:sz w:val="16"/>
        </w:rPr>
        <w:t xml:space="preserve">Sensing this moment, China has become increasingly assertive in Asia and around the world. The Washington Post’s John </w:t>
      </w:r>
      <w:proofErr w:type="spellStart"/>
      <w:r w:rsidRPr="00300FCC">
        <w:rPr>
          <w:sz w:val="16"/>
        </w:rPr>
        <w:t>Pomfret</w:t>
      </w:r>
      <w:proofErr w:type="spellEnd"/>
      <w:r w:rsidRPr="00300FCC">
        <w:rPr>
          <w:sz w:val="16"/>
        </w:rPr>
        <w:t xml:space="preserve"> described China’s leaders as expressing a “new triumphalist attitude.” </w:t>
      </w:r>
      <w:r w:rsidRPr="00DD3F68">
        <w:rPr>
          <w:u w:val="single"/>
        </w:rPr>
        <w:t>The stakes for US imperialism are high</w:t>
      </w:r>
      <w:r w:rsidRPr="00300FCC">
        <w:rPr>
          <w:sz w:val="16"/>
        </w:rPr>
        <w:t xml:space="preserve">. One study argues </w:t>
      </w:r>
      <w:r w:rsidRPr="00DD3F68">
        <w:rPr>
          <w:u w:val="single"/>
        </w:rPr>
        <w:t>the Asia-Pacific</w:t>
      </w:r>
      <w:r>
        <w:rPr>
          <w:u w:val="single"/>
        </w:rPr>
        <w:t xml:space="preserve"> </w:t>
      </w:r>
      <w:r w:rsidRPr="00DD3F68">
        <w:rPr>
          <w:u w:val="single"/>
        </w:rPr>
        <w:t>stands poised to become the centerpiece of the 21st-century global economy</w:t>
      </w:r>
      <w:r w:rsidRPr="00300FCC">
        <w:rPr>
          <w:sz w:val="16"/>
        </w:rPr>
        <w:t xml:space="preserve">. In 2010, 61 percent of US goods exports and 72 percent of US agricultural exports worldwide went to the Asia-Pacific. By 2015, East Asian countries are expected to surpass NAFTA and the euro zone to become the world’s largest trading bloc. </w:t>
      </w:r>
      <w:r w:rsidRPr="00DD3F68">
        <w:rPr>
          <w:u w:val="single"/>
        </w:rPr>
        <w:t>Market opportunities will only increase as the region swells by an additional 175 million people by 2030</w:t>
      </w:r>
      <w:r w:rsidRPr="00DD3F68">
        <w:rPr>
          <w:rStyle w:val="StyleUnderline"/>
        </w:rPr>
        <w:t>. With their economies maturing and populations expanding, the countries of the Asia-Pacific will thirst for more</w:t>
      </w:r>
      <w:r w:rsidRPr="00300FCC">
        <w:rPr>
          <w:sz w:val="16"/>
        </w:rPr>
        <w:t xml:space="preserve"> oil and natural </w:t>
      </w:r>
      <w:r w:rsidRPr="00DD3F68">
        <w:rPr>
          <w:rStyle w:val="StyleUnderline"/>
        </w:rPr>
        <w:t>resources</w:t>
      </w:r>
      <w:r w:rsidRPr="00300FCC">
        <w:rPr>
          <w:sz w:val="16"/>
        </w:rPr>
        <w:t xml:space="preserve">—most transported by sea. Today, about 15 percent of oil traded worldwide and more than half of the globe’s merchant fleet tonnage flow through the Straits of Malacca, </w:t>
      </w:r>
      <w:proofErr w:type="spellStart"/>
      <w:r w:rsidRPr="00300FCC">
        <w:rPr>
          <w:sz w:val="16"/>
        </w:rPr>
        <w:t>Sunda</w:t>
      </w:r>
      <w:proofErr w:type="spellEnd"/>
      <w:r w:rsidRPr="00300FCC">
        <w:rPr>
          <w:sz w:val="16"/>
        </w:rPr>
        <w:t xml:space="preserve">, and Lombok, which funnel the raw materials of the Middle East and Africa into the booming East Asian economies.17 </w:t>
      </w:r>
      <w:r w:rsidRPr="00DD3F68">
        <w:rPr>
          <w:rStyle w:val="StyleUnderline"/>
        </w:rPr>
        <w:t>It is also becoming the center of growing military conflict</w:t>
      </w:r>
      <w:r w:rsidRPr="00300FCC">
        <w:rPr>
          <w:sz w:val="16"/>
        </w:rPr>
        <w:t>. As the CSIS documents, The region is home to five of the eight states recognized as being in possession of nuclear weapons, three of the world’s top six defense budgets, six of the world’s largest militaries (i.e., United States, China, Vietnam, North Korea, South Korea, India), two conflict areas from the Cold War era (i.e., Taiwan Strait, Korea), continuing tensions between India and Pakistan, and territorial disputes stretching from the Northern Territories of Japan through the East and South China Seas and into South Asia</w:t>
      </w:r>
      <w:r w:rsidRPr="00C411F7">
        <w:rPr>
          <w:rStyle w:val="StyleUnderline"/>
        </w:rPr>
        <w:t>. For four centuries, Asia has been the object of Western influence; now events in Asia are defining the security and prosperity of the world as a whole.</w:t>
      </w:r>
      <w:r w:rsidRPr="00300FCC">
        <w:rPr>
          <w:sz w:val="16"/>
        </w:rPr>
        <w:t xml:space="preserve">18 </w:t>
      </w:r>
      <w:r w:rsidRPr="00C411F7">
        <w:rPr>
          <w:u w:val="single"/>
        </w:rPr>
        <w:t xml:space="preserve">There are several components to Obama’s new strategy to restore American power against China. One key realization is that the United States can no longer allow its manufacturing base to dwindle. That has weakened the United States and strengthened China. </w:t>
      </w:r>
      <w:proofErr w:type="gramStart"/>
      <w:r w:rsidRPr="00C411F7">
        <w:rPr>
          <w:u w:val="single"/>
        </w:rPr>
        <w:t>Therefore</w:t>
      </w:r>
      <w:proofErr w:type="gramEnd"/>
      <w:r w:rsidRPr="00C411F7">
        <w:rPr>
          <w:u w:val="single"/>
        </w:rPr>
        <w:t xml:space="preserve"> Obama is attempting to “onshore” production</w:t>
      </w:r>
      <w:r w:rsidRPr="00300FCC">
        <w:rPr>
          <w:sz w:val="16"/>
        </w:rPr>
        <w:t xml:space="preserve"> (that is, entice manufacturing facilities back onto US soil) </w:t>
      </w:r>
      <w:r w:rsidRPr="00C411F7">
        <w:rPr>
          <w:u w:val="single"/>
        </w:rPr>
        <w:t>to restore America’s competitive position in the world economy in general and specifically against China.</w:t>
      </w:r>
      <w:r>
        <w:rPr>
          <w:u w:val="single"/>
        </w:rPr>
        <w:t xml:space="preserve"> </w:t>
      </w:r>
      <w:r w:rsidRPr="00C411F7">
        <w:rPr>
          <w:u w:val="single"/>
        </w:rPr>
        <w:t>Obama is finding allies among American capitalists who are increasingly frustrated with China</w:t>
      </w:r>
      <w:r w:rsidRPr="00300FCC">
        <w:rPr>
          <w:sz w:val="16"/>
        </w:rPr>
        <w:t>’s restive labor movement, spiraling wage increases, persistent violations of intellectual property rights, and increasing cyber piracy. As the New York Times reports, “‘</w:t>
      </w:r>
      <w:r w:rsidRPr="00C411F7">
        <w:rPr>
          <w:u w:val="single"/>
        </w:rPr>
        <w:t>America’s biggest global firms have been ballast in the relationship’ with China</w:t>
      </w:r>
      <w:r w:rsidRPr="00300FCC">
        <w:rPr>
          <w:sz w:val="16"/>
        </w:rPr>
        <w:t>, said Kurt M. Campbell, who recently resigned as Assistant Secretary of State for East Asia to start a consulting firm, the Asia Group, to manage commercial relationships. ‘</w:t>
      </w:r>
      <w:r w:rsidRPr="00C411F7">
        <w:rPr>
          <w:u w:val="single"/>
        </w:rPr>
        <w:t>And now they are the ones telling the Chinese that these pernicious attacks are undermining what has been built up over decades</w:t>
      </w:r>
      <w:r w:rsidRPr="00300FCC">
        <w:rPr>
          <w:sz w:val="16"/>
        </w:rPr>
        <w:t xml:space="preserve">.’” As it refurbishes its industrial base, </w:t>
      </w:r>
      <w:r w:rsidRPr="00C411F7">
        <w:rPr>
          <w:u w:val="single"/>
        </w:rPr>
        <w:t>Obama is welding several Asian powers together in a political bloc to contain China</w:t>
      </w:r>
      <w:r w:rsidRPr="00300FCC">
        <w:rPr>
          <w:sz w:val="16"/>
        </w:rPr>
        <w:t xml:space="preserve">. America’s key allies remain Australia, Japan, and South Korea, </w:t>
      </w:r>
      <w:r w:rsidRPr="00C411F7">
        <w:rPr>
          <w:u w:val="single"/>
        </w:rPr>
        <w:t>despite their economic integration with China</w:t>
      </w:r>
      <w:r w:rsidRPr="00300FCC">
        <w:rPr>
          <w:sz w:val="16"/>
        </w:rPr>
        <w:t xml:space="preserve">. Since issuing its 2009 White Paper, Australia has worked hand in glove with Washington. Similarly, especially since the 2012 election that returned the Liberal Democratic Party to power and installed its leader Shinzo Abe as prime minister, Japan has struck a bellicose tone against China, and has called for the United States to back up its claims to the </w:t>
      </w:r>
      <w:proofErr w:type="spellStart"/>
      <w:r w:rsidRPr="00300FCC">
        <w:rPr>
          <w:sz w:val="16"/>
        </w:rPr>
        <w:t>Senkaku</w:t>
      </w:r>
      <w:proofErr w:type="spellEnd"/>
      <w:r w:rsidRPr="00300FCC">
        <w:rPr>
          <w:sz w:val="16"/>
        </w:rPr>
        <w:t>/</w:t>
      </w:r>
      <w:proofErr w:type="spellStart"/>
      <w:r w:rsidRPr="00300FCC">
        <w:rPr>
          <w:sz w:val="16"/>
        </w:rPr>
        <w:t>Diaoyou</w:t>
      </w:r>
      <w:proofErr w:type="spellEnd"/>
      <w:r w:rsidRPr="00300FCC">
        <w:rPr>
          <w:sz w:val="16"/>
        </w:rPr>
        <w:t xml:space="preserve"> islands. </w:t>
      </w:r>
      <w:r w:rsidRPr="00C411F7">
        <w:rPr>
          <w:u w:val="single"/>
        </w:rPr>
        <w:t>The United States also wants to weaken China’s hold on its own camp.</w:t>
      </w:r>
      <w:r w:rsidRPr="00300FCC">
        <w:rPr>
          <w:sz w:val="16"/>
        </w:rPr>
        <w:t xml:space="preserve"> For example, the United States dramatically ended its policy of isolating Myanmar (Burma) for decades</w:t>
      </w:r>
      <w:r w:rsidRPr="00C411F7">
        <w:rPr>
          <w:u w:val="single"/>
        </w:rPr>
        <w:t xml:space="preserve">. </w:t>
      </w:r>
      <w:r w:rsidRPr="00C411F7">
        <w:rPr>
          <w:b/>
          <w:u w:val="single"/>
        </w:rPr>
        <w:t>It established diplomatic relations and has encouraged the country to shift its economic and political allegiance to the United States and away from China</w:t>
      </w:r>
      <w:r w:rsidRPr="00300FCC">
        <w:rPr>
          <w:sz w:val="16"/>
        </w:rPr>
        <w:t>. In response, Myanmar has already suspended its contract with Beijing to build a $3.6 billion hydroelectric project on the Irrawaddy River that would have supplied power to China. T</w:t>
      </w:r>
      <w:r w:rsidRPr="00C411F7">
        <w:rPr>
          <w:u w:val="single"/>
        </w:rPr>
        <w:t>he United States also hopes to manipulate political schisms between various Asian states to further disrupt China’s attempt to dominate Asia.</w:t>
      </w:r>
      <w:r w:rsidRPr="00300FCC">
        <w:rPr>
          <w:sz w:val="16"/>
        </w:rPr>
        <w:t xml:space="preserve"> In the conflicts between China and various Asian states over disputed islands</w:t>
      </w:r>
      <w:r w:rsidRPr="00C411F7">
        <w:rPr>
          <w:u w:val="single"/>
        </w:rPr>
        <w:t>, the United States wants to interpose itself as a mediator in the situation, establish itself as an ally of the lesser powers, and subject China to multilateral negotiations.</w:t>
      </w:r>
      <w:r>
        <w:rPr>
          <w:u w:val="single"/>
        </w:rPr>
        <w:t xml:space="preserve"> </w:t>
      </w:r>
      <w:r w:rsidRPr="00C411F7">
        <w:rPr>
          <w:rStyle w:val="Emphasis"/>
        </w:rPr>
        <w:t>It is not doing this for any benevolent reason</w:t>
      </w:r>
      <w:r w:rsidRPr="00300FCC">
        <w:rPr>
          <w:sz w:val="16"/>
        </w:rPr>
        <w:t>. As Robert Kaplan writes, “</w:t>
      </w:r>
      <w:r w:rsidRPr="00C411F7">
        <w:rPr>
          <w:rStyle w:val="StyleUnderline"/>
        </w:rPr>
        <w:t>Nationalism in the South China Sea</w:t>
      </w:r>
      <w:r w:rsidRPr="00300FCC">
        <w:rPr>
          <w:sz w:val="16"/>
        </w:rPr>
        <w:t xml:space="preserve"> countries such as Vietnam and Indonesia—as well as countries further afield like India, Japan and Korea—</w:t>
      </w:r>
      <w:r w:rsidRPr="00C411F7">
        <w:rPr>
          <w:rStyle w:val="StyleUnderline"/>
        </w:rPr>
        <w:t>may be the best basis for stitching together common interests</w:t>
      </w:r>
      <w:r w:rsidRPr="00300FCC">
        <w:rPr>
          <w:sz w:val="16"/>
        </w:rPr>
        <w:t xml:space="preserve"> in a loose, almost invisible network of like-minded and increasingly capable maritime states that are willing </w:t>
      </w:r>
      <w:r w:rsidRPr="00C411F7">
        <w:rPr>
          <w:rStyle w:val="StyleUnderline"/>
        </w:rPr>
        <w:t>to deflect Chinese hegemony</w:t>
      </w:r>
      <w:r w:rsidRPr="00300FCC">
        <w:rPr>
          <w:sz w:val="16"/>
        </w:rPr>
        <w:t>.”28 Finally</w:t>
      </w:r>
      <w:r w:rsidRPr="00300FCC">
        <w:rPr>
          <w:rStyle w:val="StyleUnderline"/>
        </w:rPr>
        <w:t>, the United States aims to participate in all the multilateral bodies in the region</w:t>
      </w:r>
      <w:r w:rsidRPr="00300FCC">
        <w:rPr>
          <w:sz w:val="16"/>
        </w:rPr>
        <w:t xml:space="preserve"> like the Association of South East Nations (ASEAN), the Asia Pacific Economic Cooperation (APEC), and the East Asia Summit to build a multilateral system. </w:t>
      </w:r>
      <w:r w:rsidRPr="00300FCC">
        <w:rPr>
          <w:rStyle w:val="StyleUnderline"/>
        </w:rPr>
        <w:t>The Chinese prefer to deal with each nation separately in bilateral negotiations; the United States aims to push in the opposite direction and tie China down in complex multilateral negotiations.</w:t>
      </w:r>
      <w:r>
        <w:rPr>
          <w:rStyle w:val="StyleUnderline"/>
        </w:rPr>
        <w:t xml:space="preserve"> </w:t>
      </w:r>
      <w:r w:rsidRPr="00300FCC">
        <w:rPr>
          <w:rStyle w:val="StyleUnderline"/>
        </w:rPr>
        <w:t>To buttress American political and economic initiatives, the Obama administration is engaged in a dramatic increase in the US military presence in Asia and the Pacific.</w:t>
      </w:r>
      <w:r w:rsidRPr="00300FCC">
        <w:rPr>
          <w:sz w:val="16"/>
        </w:rPr>
        <w:t xml:space="preserve"> Until recently, the US Pacific Command (PACOM) had based its force deployment on templates left over from the Cold War. </w:t>
      </w:r>
      <w:r w:rsidRPr="00300FCC">
        <w:rPr>
          <w:rStyle w:val="StyleUnderline"/>
        </w:rPr>
        <w:t>The United States now wants to disperse these forces throughout the region, establish bases and military relationships with as many countries as possible, increase arms sales to allies, and increase its naval presence in the strategic shipping lanes that connect Asia to the rest of the world economy. The United States thus intends nothing less than the military encirclement of China.</w:t>
      </w:r>
      <w:r>
        <w:rPr>
          <w:rStyle w:val="StyleUnderline"/>
        </w:rPr>
        <w:t xml:space="preserve"> </w:t>
      </w:r>
      <w:r w:rsidRPr="00300FCC">
        <w:rPr>
          <w:sz w:val="16"/>
        </w:rPr>
        <w:t xml:space="preserve">The United States will now deploy 60 percent of its naval ships in the region. As Michael </w:t>
      </w:r>
      <w:proofErr w:type="spellStart"/>
      <w:r w:rsidRPr="00300FCC">
        <w:rPr>
          <w:sz w:val="16"/>
        </w:rPr>
        <w:t>Klare</w:t>
      </w:r>
      <w:proofErr w:type="spellEnd"/>
      <w:r w:rsidRPr="00300FCC">
        <w:rPr>
          <w:sz w:val="16"/>
        </w:rPr>
        <w:t xml:space="preserve"> argues, </w:t>
      </w:r>
      <w:proofErr w:type="gramStart"/>
      <w:r w:rsidRPr="00300FCC">
        <w:rPr>
          <w:rStyle w:val="StyleUnderline"/>
        </w:rPr>
        <w:t>The</w:t>
      </w:r>
      <w:proofErr w:type="gramEnd"/>
      <w:r w:rsidRPr="00300FCC">
        <w:rPr>
          <w:rStyle w:val="StyleUnderline"/>
        </w:rPr>
        <w:t xml:space="preserve"> scramble between the United States and China over Asia is thus bringing a growing number of conflicts to a fever pitch</w:t>
      </w:r>
      <w:r w:rsidRPr="00300FCC">
        <w:rPr>
          <w:sz w:val="16"/>
        </w:rPr>
        <w:t>. The danger is that even a small military skirmish could detonate larger clashes with states invoking mutual self-defense treaties that require their allies, including the United States, to join the fray. As former Australian prime minister Kevin Rudd contends, “The region increasingly resembles a 21st-century maritime redux of the Balkans a century ago—a tinderbox on water. Nationalist sentiment is surging across the region, reducing the domestic political space for less confrontational approaches</w:t>
      </w:r>
      <w:proofErr w:type="gramStart"/>
      <w:r w:rsidRPr="00300FCC">
        <w:rPr>
          <w:sz w:val="16"/>
        </w:rPr>
        <w:t>. . . .</w:t>
      </w:r>
      <w:proofErr w:type="gramEnd"/>
      <w:r w:rsidRPr="00300FCC">
        <w:rPr>
          <w:sz w:val="16"/>
        </w:rPr>
        <w:t xml:space="preserve"> </w:t>
      </w:r>
      <w:r w:rsidRPr="00300FCC">
        <w:rPr>
          <w:rStyle w:val="StyleUnderline"/>
        </w:rPr>
        <w:t>In security terms, the region is more brittle than at any time since the fall of Saigon in 1975.</w:t>
      </w:r>
      <w:r>
        <w:rPr>
          <w:rStyle w:val="StyleUnderline"/>
        </w:rPr>
        <w:t xml:space="preserve"> </w:t>
      </w:r>
      <w:r w:rsidRPr="00300FCC">
        <w:rPr>
          <w:rStyle w:val="StyleUnderline"/>
        </w:rPr>
        <w:t xml:space="preserve">Contrary to neoliberal fantasies, globalization has not brought an end to conflicts between nation-states. While the United States remains the world’s preeminent power, it is in relative decline against its rising and potential peer competitor, China. Thus, capitalism continues to stoke </w:t>
      </w:r>
      <w:proofErr w:type="spellStart"/>
      <w:r w:rsidRPr="00300FCC">
        <w:rPr>
          <w:rStyle w:val="StyleUnderline"/>
        </w:rPr>
        <w:t>interimperial</w:t>
      </w:r>
      <w:proofErr w:type="spellEnd"/>
      <w:r w:rsidRPr="00300FCC">
        <w:rPr>
          <w:rStyle w:val="StyleUnderline"/>
        </w:rPr>
        <w:t xml:space="preserve"> rivalries over dominance in the world system.</w:t>
      </w:r>
      <w:r w:rsidRPr="00300FCC">
        <w:rPr>
          <w:sz w:val="16"/>
        </w:rPr>
        <w:t xml:space="preserve"> But </w:t>
      </w:r>
      <w:r w:rsidRPr="00300FCC">
        <w:rPr>
          <w:rStyle w:val="StyleUnderline"/>
        </w:rPr>
        <w:t>this growing rivalry</w:t>
      </w:r>
      <w:r w:rsidRPr="00300FCC">
        <w:rPr>
          <w:sz w:val="16"/>
        </w:rPr>
        <w:t xml:space="preserve"> is unlikely to produce any large-scale war for two key reasons. First, the extreme degree of economic integration among the United States, China, and the entire Asia-Pacific tends to pull the powers back from confrontation. Second, because many of the powers involved in the scramble for Asia have nuclear weapons it deters conflicts from degenerating into shooting wars. Nuclear warfare threatens the respective countries in war with annihilation. This nuclear deterrent </w:t>
      </w:r>
      <w:r w:rsidRPr="00300FCC">
        <w:rPr>
          <w:rStyle w:val="StyleUnderline"/>
        </w:rPr>
        <w:t>will tend to lead states to</w:t>
      </w:r>
      <w:r w:rsidRPr="00300FCC">
        <w:rPr>
          <w:sz w:val="16"/>
        </w:rPr>
        <w:t xml:space="preserve"> avoid military confrontation and instead </w:t>
      </w:r>
      <w:r w:rsidRPr="00300FCC">
        <w:rPr>
          <w:rStyle w:val="StyleUnderline"/>
        </w:rPr>
        <w:t>engage in geo-economic struggle. They will punish each other through political and economic means, thereby pulling apart the economic integration globalization has wrought.</w:t>
      </w:r>
      <w:r w:rsidRPr="00300FCC">
        <w:rPr>
          <w:sz w:val="16"/>
        </w:rPr>
        <w:t xml:space="preserve"> Despite these two countervailing forces, </w:t>
      </w:r>
      <w:r w:rsidRPr="00300FCC">
        <w:rPr>
          <w:rStyle w:val="StyleUnderline"/>
        </w:rPr>
        <w:t xml:space="preserve">it is easy to imagine the sharp tensions exacerbated by Obama’s pivot producing </w:t>
      </w:r>
      <w:r w:rsidRPr="00300FCC">
        <w:rPr>
          <w:sz w:val="16"/>
        </w:rPr>
        <w:t xml:space="preserve">at least small-scale </w:t>
      </w:r>
      <w:r w:rsidRPr="00300FCC">
        <w:rPr>
          <w:rStyle w:val="StyleUnderline"/>
        </w:rPr>
        <w:t>clashes.</w:t>
      </w:r>
      <w:r>
        <w:rPr>
          <w:rStyle w:val="StyleUnderline"/>
        </w:rPr>
        <w:t xml:space="preserve"> </w:t>
      </w:r>
      <w:r w:rsidRPr="00300FCC">
        <w:rPr>
          <w:rStyle w:val="StyleUnderline"/>
        </w:rPr>
        <w:t>The extreme nationalism being fostered by ruling classes from one end of the region to the other, including the United States, where China-bashing has become de rigueur in the political establishment, will exacerbate the drift toward such increasing conflict. The hope amidst this horror is the potential for the working classes and peasantry already in struggle across the region to develop the organization and consciousness to build international solidarity in the fight against imperialism and the capitalist system that breeds it.</w:t>
      </w:r>
    </w:p>
    <w:p w14:paraId="7F070BAA" w14:textId="77777777" w:rsidR="0025287E" w:rsidRDefault="0025287E" w:rsidP="0025287E">
      <w:pPr>
        <w:rPr>
          <w:rStyle w:val="StyleUnderline"/>
        </w:rPr>
      </w:pPr>
    </w:p>
    <w:p w14:paraId="660F73D1" w14:textId="22B97163" w:rsidR="00801674" w:rsidRPr="00C32532" w:rsidRDefault="00801674" w:rsidP="00801674">
      <w:pPr>
        <w:pStyle w:val="Heading4"/>
        <w:rPr>
          <w:rStyle w:val="Style13ptBold"/>
          <w:b/>
        </w:rPr>
      </w:pPr>
      <w:r>
        <w:rPr>
          <w:rStyle w:val="Style13ptBold"/>
          <w:b/>
        </w:rPr>
        <w:t xml:space="preserve">The US’s extensive militarism and transnational corporate reach </w:t>
      </w:r>
      <w:r w:rsidR="00E26014">
        <w:rPr>
          <w:rStyle w:val="Style13ptBold"/>
          <w:b/>
        </w:rPr>
        <w:t>results in</w:t>
      </w:r>
      <w:r>
        <w:rPr>
          <w:rStyle w:val="Style13ptBold"/>
          <w:b/>
        </w:rPr>
        <w:t xml:space="preserve"> war and </w:t>
      </w:r>
      <w:r w:rsidR="00E26014">
        <w:rPr>
          <w:rStyle w:val="Style13ptBold"/>
          <w:b/>
        </w:rPr>
        <w:t xml:space="preserve">multiple global </w:t>
      </w:r>
      <w:r>
        <w:rPr>
          <w:rStyle w:val="Style13ptBold"/>
          <w:b/>
        </w:rPr>
        <w:t>conflict</w:t>
      </w:r>
      <w:r w:rsidR="00E26014">
        <w:rPr>
          <w:rStyle w:val="Style13ptBold"/>
          <w:b/>
        </w:rPr>
        <w:t>s</w:t>
      </w:r>
      <w:r>
        <w:rPr>
          <w:rStyle w:val="Style13ptBold"/>
          <w:b/>
        </w:rPr>
        <w:t xml:space="preserve">. </w:t>
      </w:r>
    </w:p>
    <w:p w14:paraId="79DB075E" w14:textId="77777777" w:rsidR="00801674" w:rsidRPr="00C32532" w:rsidRDefault="00801674" w:rsidP="00801674">
      <w:proofErr w:type="spellStart"/>
      <w:r w:rsidRPr="00C32532">
        <w:rPr>
          <w:rStyle w:val="Style13ptBold"/>
        </w:rPr>
        <w:t>Dutt</w:t>
      </w:r>
      <w:proofErr w:type="spellEnd"/>
      <w:r w:rsidRPr="00C32532">
        <w:rPr>
          <w:rStyle w:val="Style13ptBold"/>
        </w:rPr>
        <w:t xml:space="preserve"> 10</w:t>
      </w:r>
      <w:r>
        <w:rPr>
          <w:rFonts w:ascii="Helvetica" w:hAnsi="Helvetica" w:cs="Helvetica"/>
          <w:sz w:val="24"/>
        </w:rPr>
        <w:t xml:space="preserve"> </w:t>
      </w:r>
      <w:r w:rsidRPr="00C32532">
        <w:t>[</w:t>
      </w:r>
      <w:proofErr w:type="spellStart"/>
      <w:r w:rsidRPr="00C32532">
        <w:t>Amitava</w:t>
      </w:r>
      <w:proofErr w:type="spellEnd"/>
      <w:r w:rsidRPr="00C32532">
        <w:t xml:space="preserve"> Krishna, professor of economics and political science at University of </w:t>
      </w:r>
      <w:proofErr w:type="spellStart"/>
      <w:r w:rsidRPr="00C32532">
        <w:t>Nodre</w:t>
      </w:r>
      <w:proofErr w:type="spellEnd"/>
      <w:r w:rsidRPr="00C32532">
        <w:t xml:space="preserve"> Damn, "Imperialism and War", The Oxford International Encyclopedia of Peace, 2010, </w:t>
      </w:r>
      <w:hyperlink r:id="rId7" w:history="1">
        <w:r w:rsidRPr="00C32532">
          <w:t>http://www.oxfordreference.com/view/10.1093/acref/9780195334685.001.0001/acref-9780195334685-e-330]</w:t>
        </w:r>
      </w:hyperlink>
      <w:r w:rsidRPr="00C32532">
        <w:t xml:space="preserve"> JH</w:t>
      </w:r>
    </w:p>
    <w:p w14:paraId="62B6974F" w14:textId="740B485B" w:rsidR="00801674" w:rsidRDefault="00801674" w:rsidP="00801674">
      <w:pPr>
        <w:widowControl w:val="0"/>
        <w:autoSpaceDE w:val="0"/>
        <w:autoSpaceDN w:val="0"/>
        <w:adjustRightInd w:val="0"/>
        <w:spacing w:after="0" w:line="240" w:lineRule="auto"/>
        <w:rPr>
          <w:rFonts w:cs="Arial"/>
          <w:sz w:val="16"/>
        </w:rPr>
      </w:pPr>
      <w:r w:rsidRPr="00FB1474">
        <w:rPr>
          <w:rFonts w:cs="Arial"/>
          <w:sz w:val="16"/>
        </w:rPr>
        <w:t xml:space="preserve">Although the days of overt colonization may be over, </w:t>
      </w:r>
      <w:r w:rsidRPr="00C32532">
        <w:rPr>
          <w:rStyle w:val="StyleUnderline"/>
        </w:rPr>
        <w:t>imperialism may still be relevant as a result of the huge gap in military power between rich countries, especially the United States,</w:t>
      </w:r>
      <w:r w:rsidRPr="00FB1474">
        <w:rPr>
          <w:rFonts w:cs="Arial"/>
          <w:sz w:val="16"/>
        </w:rPr>
        <w:t xml:space="preserve"> and LDCs, which allows the former to dominate the latter militarily and politically. </w:t>
      </w:r>
      <w:r w:rsidRPr="00C32532">
        <w:rPr>
          <w:rStyle w:val="StyleUnderline"/>
        </w:rPr>
        <w:t>U.S. military power is revealed by the large number of military bases abroad, the military training and equipment the United States provides to many countries, covert operations of Central Intelligence Agency, and direct U.S. engagement in numerous wars</w:t>
      </w:r>
      <w:r w:rsidRPr="00FB1474">
        <w:rPr>
          <w:rFonts w:cs="Arial"/>
          <w:sz w:val="16"/>
        </w:rPr>
        <w:t xml:space="preserve"> (Johnson). </w:t>
      </w:r>
      <w:r w:rsidRPr="00C32532">
        <w:rPr>
          <w:rStyle w:val="StyleUnderline"/>
        </w:rPr>
        <w:t>The exercise of this global military power by the United States and the recent declaration of the U.S. government that it will use it to pursue its interests anywhere in the world can be interpreted as imperialist in the broad sense.</w:t>
      </w:r>
      <w:r w:rsidRPr="00FB1474">
        <w:rPr>
          <w:rFonts w:cs="Arial"/>
          <w:sz w:val="16"/>
        </w:rPr>
        <w:t xml:space="preserve"> That it can even be called imperialist in the narrower economic sense can be argued on several grounds. First</w:t>
      </w:r>
      <w:r w:rsidRPr="00C32532">
        <w:rPr>
          <w:rStyle w:val="StyleUnderline"/>
        </w:rPr>
        <w:t>, some wars in which rich countries have been involved have been fought, at least in part, for access to oil resources.</w:t>
      </w:r>
      <w:r w:rsidRPr="00FB1474">
        <w:rPr>
          <w:rFonts w:cs="Arial"/>
          <w:sz w:val="16"/>
        </w:rPr>
        <w:t xml:space="preserve"> Although other motives have been suggested for the wars in the Persian Gulf, access to cheap oil is widely accepted as a major one (Harvey), </w:t>
      </w:r>
      <w:r w:rsidRPr="00C32532">
        <w:rPr>
          <w:rStyle w:val="StyleUnderline"/>
        </w:rPr>
        <w:t>an interpretation corroborated by the recent concentration of U.S. military bases in the oil-rich Caspian Sea region</w:t>
      </w:r>
      <w:r w:rsidRPr="00FB1474">
        <w:rPr>
          <w:rFonts w:cs="Arial"/>
          <w:sz w:val="16"/>
        </w:rPr>
        <w:t xml:space="preserve">. Second, </w:t>
      </w:r>
      <w:r w:rsidRPr="00144666">
        <w:rPr>
          <w:rStyle w:val="StyleUnderline"/>
        </w:rPr>
        <w:t>the so-called military-industrial complex, in which the government, the military, and industry mutually support each other, has been used to explain wars. Private companies are often involved in producing and selling military equipment to the military and to foreign governments, in providing training to the armed forces of foreign countries, in carrying out military-related construction, and in providing security and other services. The top thirty-five of these private military-related companies are among the most profitable in the United States and have close ties to political parties, politicians, and members of the executive branch of the government</w:t>
      </w:r>
      <w:r w:rsidRPr="00FB1474">
        <w:rPr>
          <w:rFonts w:cs="Arial"/>
          <w:sz w:val="16"/>
        </w:rPr>
        <w:t xml:space="preserve"> (Johnson). Third, it can be argued that </w:t>
      </w:r>
      <w:r w:rsidRPr="00144666">
        <w:rPr>
          <w:rStyle w:val="StyleUnderline"/>
        </w:rPr>
        <w:t>the military and political power of the developed countries, especially the United States, continues to be synergistically related to the economic power of these countries over the LDCs, and that this economic power is exercised through the transnational corporations</w:t>
      </w:r>
      <w:r w:rsidRPr="00FB1474">
        <w:rPr>
          <w:rFonts w:cs="Arial"/>
          <w:sz w:val="16"/>
        </w:rPr>
        <w:t xml:space="preserve"> (TNCs) based in the developed countries and through bilateral relations and their control of powerful international institutions, especially the World Bank, the International Monetary Fund (IMF), and the World Trade Organization (WTO). Economic power of the developed countries is thus in a symbiotic relationship with their political and military power (Harvey 2003). </w:t>
      </w:r>
      <w:r w:rsidRPr="00144666">
        <w:rPr>
          <w:rStyle w:val="StyleUnderline"/>
        </w:rPr>
        <w:t>Marxist and radical social scientists have for several decades seen transnational corporations as agents of imperialism. An economy with a large foreign- transnational-corporation–owned share has been interpreted as sign of imperialism</w:t>
      </w:r>
      <w:r w:rsidRPr="00FB1474">
        <w:rPr>
          <w:rFonts w:cs="Arial"/>
          <w:sz w:val="16"/>
        </w:rPr>
        <w:t xml:space="preserve">. Such a strong presence has been seen as creating conditions that keep profits of transnational corporations high, through the use of monopoly power, usually with the collaboration of sections of local political elites, and lead to conflict. In Nigeria, for instance, where most major sectors of the economy, especially the lucrative oil sector, were dominated by foreign investors, </w:t>
      </w:r>
      <w:r w:rsidRPr="00144666">
        <w:rPr>
          <w:rStyle w:val="StyleUnderline"/>
        </w:rPr>
        <w:t xml:space="preserve">TNCs in the oil industry have been argued to play an important role in causing political instability and violence </w:t>
      </w:r>
      <w:r w:rsidRPr="00FB1474">
        <w:rPr>
          <w:rFonts w:cs="Arial"/>
          <w:sz w:val="16"/>
        </w:rPr>
        <w:t>(</w:t>
      </w:r>
      <w:proofErr w:type="spellStart"/>
      <w:r w:rsidRPr="00FB1474">
        <w:rPr>
          <w:rFonts w:cs="Arial"/>
          <w:sz w:val="16"/>
        </w:rPr>
        <w:t>Onimode</w:t>
      </w:r>
      <w:proofErr w:type="spellEnd"/>
      <w:r w:rsidRPr="00FB1474">
        <w:rPr>
          <w:rFonts w:cs="Arial"/>
          <w:sz w:val="16"/>
        </w:rPr>
        <w:t>, 1978</w:t>
      </w:r>
      <w:r w:rsidRPr="00144666">
        <w:rPr>
          <w:rStyle w:val="StyleUnderline"/>
        </w:rPr>
        <w:t xml:space="preserve">). It has also been uncovered that Britain was involved in helping the Nigerian government with arms and other support during the </w:t>
      </w:r>
      <w:proofErr w:type="spellStart"/>
      <w:r w:rsidRPr="00144666">
        <w:rPr>
          <w:rStyle w:val="StyleUnderline"/>
        </w:rPr>
        <w:t>Biafran</w:t>
      </w:r>
      <w:proofErr w:type="spellEnd"/>
      <w:r w:rsidRPr="00144666">
        <w:rPr>
          <w:rStyle w:val="StyleUnderline"/>
        </w:rPr>
        <w:t xml:space="preserve"> civil war in an effort to obtain better terms for its oil companies</w:t>
      </w:r>
      <w:r w:rsidRPr="00FB1474">
        <w:rPr>
          <w:rFonts w:cs="Arial"/>
          <w:sz w:val="16"/>
        </w:rPr>
        <w:t xml:space="preserve"> (</w:t>
      </w:r>
      <w:proofErr w:type="spellStart"/>
      <w:r w:rsidRPr="00FB1474">
        <w:rPr>
          <w:rFonts w:cs="Arial"/>
          <w:sz w:val="16"/>
        </w:rPr>
        <w:t>Leapman</w:t>
      </w:r>
      <w:proofErr w:type="spellEnd"/>
      <w:r w:rsidRPr="00FB1474">
        <w:rPr>
          <w:rFonts w:cs="Arial"/>
          <w:sz w:val="16"/>
        </w:rPr>
        <w:t xml:space="preserve"> 1998). Direct influence by developed countries on the political elites of LDCs, backed by military power, foreign aid, and even lucrative personal relationships has encouraged these countries to adopt policies that support the economic interests of these developed countries by developing markets and providing cheap materials and outlets for foreign direct investment and financial capital. These </w:t>
      </w:r>
      <w:r w:rsidRPr="00FB1474">
        <w:rPr>
          <w:rStyle w:val="StyleUnderline"/>
        </w:rPr>
        <w:t>policies are also imposed on LDCs by international institutions</w:t>
      </w:r>
      <w:r w:rsidRPr="00FB1474">
        <w:rPr>
          <w:rFonts w:cs="Arial"/>
          <w:sz w:val="16"/>
        </w:rPr>
        <w:t>. The World Bank’s loans are conditional on structural adjustment programs that liberalize trade and financial markets, the IMF stabilization programs impose austerity measures on LDCs with balance-of-payments problems to ensure that these countries can pay off their foreign loans, and the WTO binds countries to trade liberalization, protects intellectual property rights (mainly of developed countries), and opens up sectors of the economy to TNCs based in developed countries. The World Bank and IMF are controlled by the developed countries because voting rights are proportional to member contributions, and the one-country one-vote system of the WTO is in practice trumped by the hierarchical “consensual” method of decision-making and other asymmetries in the system</w:t>
      </w:r>
      <w:r w:rsidRPr="00FB1474">
        <w:rPr>
          <w:rStyle w:val="StyleUnderline"/>
        </w:rPr>
        <w:t>. Such economic domination does not directly result in wars, but may indirectly and, as a possibly unintended effect, fuel civil wars. For instance, the structural adjustment program (SAP) imposed by the World Bank in Rwanda arguably exacerbated the tensions between the Hutus and the Tutsis as the conditions of peasants and workers worsened and the Hutu elites were able to blame the Tutsi minority</w:t>
      </w:r>
      <w:r w:rsidRPr="00FB1474">
        <w:rPr>
          <w:rFonts w:cs="Arial"/>
          <w:sz w:val="16"/>
        </w:rPr>
        <w:t xml:space="preserve">. </w:t>
      </w:r>
      <w:r w:rsidRPr="00FB1474">
        <w:rPr>
          <w:rStyle w:val="StyleUnderline"/>
        </w:rPr>
        <w:t xml:space="preserve">Worse still, the SAP was accompanied by increases in foreign aid by the World Bank (and other sources), arguably strengthening the ability of the </w:t>
      </w:r>
      <w:proofErr w:type="spellStart"/>
      <w:r w:rsidRPr="00FB1474">
        <w:rPr>
          <w:rStyle w:val="StyleUnderline"/>
        </w:rPr>
        <w:t>Akazu</w:t>
      </w:r>
      <w:proofErr w:type="spellEnd"/>
      <w:r w:rsidRPr="00FB1474">
        <w:rPr>
          <w:rStyle w:val="StyleUnderline"/>
        </w:rPr>
        <w:t xml:space="preserve">, the elite sections of the Hutus who controlled the state, to increase their economic and political power, increase military spending, repress dissidents, and encourage and conduct genocide, while the World Bank, happy to give SAP a good press, looked the other way </w:t>
      </w:r>
      <w:r w:rsidRPr="00FB1474">
        <w:rPr>
          <w:rFonts w:cs="Arial"/>
          <w:sz w:val="16"/>
        </w:rPr>
        <w:t>(</w:t>
      </w:r>
      <w:proofErr w:type="spellStart"/>
      <w:r w:rsidRPr="00FB1474">
        <w:rPr>
          <w:rFonts w:cs="Arial"/>
          <w:sz w:val="16"/>
        </w:rPr>
        <w:t>Storey</w:t>
      </w:r>
      <w:proofErr w:type="spellEnd"/>
      <w:r w:rsidRPr="00FB1474">
        <w:rPr>
          <w:rFonts w:cs="Arial"/>
          <w:sz w:val="16"/>
        </w:rPr>
        <w:t xml:space="preserve">, 2001). More generally, </w:t>
      </w:r>
      <w:r w:rsidRPr="00FB1474">
        <w:rPr>
          <w:rStyle w:val="StyleUnderline"/>
        </w:rPr>
        <w:t xml:space="preserve">Chua (2002) has argued that globalization has exacerbated economic inequality, often in favor of ethnic minorities, resulting in violent internal conflict in many countries. </w:t>
      </w:r>
      <w:r w:rsidRPr="00FB1474">
        <w:rPr>
          <w:rFonts w:cs="Arial"/>
          <w:sz w:val="16"/>
        </w:rPr>
        <w:t>Moreover</w:t>
      </w:r>
      <w:r w:rsidRPr="00FB1474">
        <w:rPr>
          <w:rStyle w:val="StyleUnderline"/>
        </w:rPr>
        <w:t>, such policies constrain the choices of LDC governments in pursuing industrial and trade policies that could bring about economic growth and industrialization and reduce unemployment</w:t>
      </w:r>
      <w:r w:rsidRPr="00FB1474">
        <w:rPr>
          <w:rFonts w:cs="Arial"/>
          <w:sz w:val="16"/>
        </w:rPr>
        <w:t xml:space="preserve"> (Chang 2007), </w:t>
      </w:r>
      <w:r w:rsidRPr="00FB1474">
        <w:rPr>
          <w:rStyle w:val="StyleUnderline"/>
        </w:rPr>
        <w:t>thereby perpetuating conditions that make civil wars more likely in poverty-stricken and natural resource-dependent LDCs. It can therefore be argued that the concept of imperialism, even in its narrower economic sense, can help in explaining and understanding wars and other violent conflicts in the world today</w:t>
      </w:r>
      <w:r w:rsidRPr="00FB1474">
        <w:rPr>
          <w:rFonts w:cs="Arial"/>
          <w:sz w:val="16"/>
        </w:rPr>
        <w:t>. This does not mean that the explanation of such conflict lies solely, or even predominantly, in imperialism, but that our understanding of the causes of war and of the policies required to reduce its likelihood would be seriously incomplete without it.</w:t>
      </w:r>
    </w:p>
    <w:p w14:paraId="6FE3CB68" w14:textId="10FF5AD5" w:rsidR="00E26014" w:rsidRDefault="00E26014" w:rsidP="00801674">
      <w:pPr>
        <w:widowControl w:val="0"/>
        <w:autoSpaceDE w:val="0"/>
        <w:autoSpaceDN w:val="0"/>
        <w:adjustRightInd w:val="0"/>
        <w:spacing w:after="0" w:line="240" w:lineRule="auto"/>
        <w:rPr>
          <w:rFonts w:cs="Arial"/>
          <w:sz w:val="16"/>
        </w:rPr>
      </w:pPr>
    </w:p>
    <w:p w14:paraId="2F4C4F35" w14:textId="1D877614" w:rsidR="00E26014" w:rsidRDefault="00E26014" w:rsidP="00801674">
      <w:pPr>
        <w:widowControl w:val="0"/>
        <w:autoSpaceDE w:val="0"/>
        <w:autoSpaceDN w:val="0"/>
        <w:adjustRightInd w:val="0"/>
        <w:spacing w:after="0" w:line="240" w:lineRule="auto"/>
        <w:rPr>
          <w:rFonts w:cs="Arial"/>
          <w:sz w:val="16"/>
        </w:rPr>
      </w:pPr>
    </w:p>
    <w:p w14:paraId="70C99E3A" w14:textId="01C8036C" w:rsidR="00E26014" w:rsidRDefault="00E26014" w:rsidP="00801674">
      <w:pPr>
        <w:widowControl w:val="0"/>
        <w:autoSpaceDE w:val="0"/>
        <w:autoSpaceDN w:val="0"/>
        <w:adjustRightInd w:val="0"/>
        <w:spacing w:after="0" w:line="240" w:lineRule="auto"/>
        <w:rPr>
          <w:rFonts w:cs="Arial"/>
          <w:sz w:val="16"/>
        </w:rPr>
      </w:pPr>
    </w:p>
    <w:p w14:paraId="7137EC85" w14:textId="0979A38E" w:rsidR="00E26014" w:rsidRDefault="00E26014" w:rsidP="00801674">
      <w:pPr>
        <w:widowControl w:val="0"/>
        <w:autoSpaceDE w:val="0"/>
        <w:autoSpaceDN w:val="0"/>
        <w:adjustRightInd w:val="0"/>
        <w:spacing w:after="0" w:line="240" w:lineRule="auto"/>
        <w:rPr>
          <w:rFonts w:cs="Arial"/>
          <w:sz w:val="16"/>
        </w:rPr>
      </w:pPr>
    </w:p>
    <w:p w14:paraId="1A844519" w14:textId="77777777" w:rsidR="00E26014" w:rsidRDefault="00E26014" w:rsidP="00801674">
      <w:pPr>
        <w:widowControl w:val="0"/>
        <w:autoSpaceDE w:val="0"/>
        <w:autoSpaceDN w:val="0"/>
        <w:adjustRightInd w:val="0"/>
        <w:spacing w:after="0" w:line="240" w:lineRule="auto"/>
        <w:rPr>
          <w:rFonts w:cs="Arial"/>
          <w:sz w:val="16"/>
        </w:rPr>
      </w:pPr>
    </w:p>
    <w:p w14:paraId="081EC056" w14:textId="77777777" w:rsidR="00E26014" w:rsidRPr="00FB1474" w:rsidRDefault="00E26014" w:rsidP="00801674">
      <w:pPr>
        <w:widowControl w:val="0"/>
        <w:autoSpaceDE w:val="0"/>
        <w:autoSpaceDN w:val="0"/>
        <w:adjustRightInd w:val="0"/>
        <w:spacing w:after="0" w:line="240" w:lineRule="auto"/>
        <w:rPr>
          <w:rFonts w:cs="Arial"/>
          <w:sz w:val="16"/>
        </w:rPr>
      </w:pPr>
    </w:p>
    <w:p w14:paraId="09DEBAB8" w14:textId="0D8717F6" w:rsidR="0025287E" w:rsidRPr="00E26014" w:rsidRDefault="0025287E" w:rsidP="0025287E">
      <w:pPr>
        <w:pStyle w:val="Heading4"/>
        <w:rPr>
          <w:rStyle w:val="StyleUnderline"/>
          <w:sz w:val="26"/>
          <w:szCs w:val="26"/>
          <w:u w:val="none"/>
        </w:rPr>
      </w:pPr>
      <w:r w:rsidRPr="00E26014">
        <w:rPr>
          <w:rStyle w:val="StyleUnderline"/>
          <w:sz w:val="26"/>
          <w:szCs w:val="26"/>
          <w:u w:val="none"/>
        </w:rPr>
        <w:t xml:space="preserve">The alternative is to reject the 1AC in favor of </w:t>
      </w:r>
      <w:r w:rsidR="00B56092">
        <w:rPr>
          <w:rStyle w:val="StyleUnderline"/>
          <w:sz w:val="26"/>
          <w:szCs w:val="26"/>
          <w:u w:val="none"/>
        </w:rPr>
        <w:t>an anti-colonial</w:t>
      </w:r>
      <w:r w:rsidRPr="00E26014">
        <w:rPr>
          <w:rStyle w:val="StyleUnderline"/>
          <w:sz w:val="26"/>
          <w:szCs w:val="26"/>
          <w:u w:val="none"/>
        </w:rPr>
        <w:t xml:space="preserve"> pedagogy from which we can imagine global eth</w:t>
      </w:r>
      <w:r w:rsidR="00B56092">
        <w:rPr>
          <w:rStyle w:val="StyleUnderline"/>
          <w:sz w:val="26"/>
          <w:szCs w:val="26"/>
          <w:u w:val="none"/>
        </w:rPr>
        <w:t>ics born</w:t>
      </w:r>
      <w:r w:rsidRPr="00E26014">
        <w:rPr>
          <w:rStyle w:val="StyleUnderline"/>
          <w:sz w:val="26"/>
          <w:szCs w:val="26"/>
          <w:u w:val="none"/>
        </w:rPr>
        <w:t xml:space="preserve"> out of the </w:t>
      </w:r>
      <w:r w:rsidR="00B56092">
        <w:rPr>
          <w:rStyle w:val="StyleUnderline"/>
          <w:sz w:val="26"/>
          <w:szCs w:val="26"/>
          <w:u w:val="none"/>
        </w:rPr>
        <w:t>imperial</w:t>
      </w:r>
      <w:r w:rsidRPr="00E26014">
        <w:rPr>
          <w:rStyle w:val="StyleUnderline"/>
          <w:sz w:val="26"/>
          <w:szCs w:val="26"/>
          <w:u w:val="none"/>
        </w:rPr>
        <w:t xml:space="preserve"> experience. </w:t>
      </w:r>
    </w:p>
    <w:p w14:paraId="40ADEC8D" w14:textId="77777777" w:rsidR="0025287E" w:rsidRPr="0040355A" w:rsidRDefault="0025287E" w:rsidP="0025287E">
      <w:pPr>
        <w:rPr>
          <w:rStyle w:val="Style13ptBold"/>
        </w:rPr>
      </w:pPr>
      <w:r>
        <w:rPr>
          <w:rStyle w:val="Style13ptBold"/>
        </w:rPr>
        <w:t xml:space="preserve">De </w:t>
      </w:r>
      <w:proofErr w:type="spellStart"/>
      <w:r>
        <w:rPr>
          <w:rStyle w:val="Style13ptBold"/>
        </w:rPr>
        <w:t>Lissovoy</w:t>
      </w:r>
      <w:proofErr w:type="spellEnd"/>
      <w:r>
        <w:rPr>
          <w:rStyle w:val="Style13ptBold"/>
        </w:rPr>
        <w:t xml:space="preserve"> 10 </w:t>
      </w:r>
      <w:r w:rsidRPr="0040355A">
        <w:t xml:space="preserve">[Noah, </w:t>
      </w:r>
      <w:r w:rsidRPr="0040355A">
        <w:rPr>
          <w:rFonts w:cs="Arial"/>
          <w:color w:val="1A1A1A"/>
        </w:rPr>
        <w:t>Assistant Professor of Cultural Studies in Education at the University of Texas–Austin,</w:t>
      </w:r>
      <w:r w:rsidRPr="0040355A">
        <w:t xml:space="preserve"> “</w:t>
      </w:r>
      <w:proofErr w:type="spellStart"/>
      <w:r w:rsidRPr="0040355A">
        <w:t>Decolonial</w:t>
      </w:r>
      <w:proofErr w:type="spellEnd"/>
      <w:r w:rsidRPr="0040355A">
        <w:t xml:space="preserve"> pedagogy and the ethics of the global”, Discourse: Studies in the Cultural Politics of Education Vol. 31 No. 3, July 2010, http://uv7gq6an4y.search.serialssolutions.com/?ctx_ver=Z39.88-2004&amp;ctx_enc=info%3Aofi%2Fenc%3AUTF-8&amp;rfr_id=info%3Asid%2Fsummon.serialssolutions.com&amp;rft_val_fmt=info%3Aofi%2Ffmt%3Akev%3Amtx%3Ajournal&amp;rft.genre=article&amp;rft.atitle=Decolonial+pedagogy+and+the+ethics+of+the+global&amp;rft.jtitle=DISCOURSE-STUDIES+IN+THE+CULTURAL+POLITICS+OF+EDUCATION&amp;rft.au=De+Lissovoy%2C+N&amp;rft.date=2010&amp;rft.pub=ROUTLEDGE+JOURNALS%2C+TAYLOR+%26+FRANCIS+LTD&amp;rft.issn=0159-6306&amp;rft.eissn=1469-3739&amp;rft.volume=31&amp;rft.issue=3&amp;rft.spage=279&amp;rft.epage=293&amp;rft_id=info:doi/10.1080%2F01596301003786886&amp;rft.externalDBID=n%2Fa&amp;rft.externalDocID=000286821300001&amp;paramdict=en-US]JH</w:t>
      </w:r>
    </w:p>
    <w:p w14:paraId="6B58B08A" w14:textId="77777777" w:rsidR="0025287E" w:rsidRDefault="0025287E" w:rsidP="0025287E">
      <w:pPr>
        <w:widowControl w:val="0"/>
        <w:autoSpaceDE w:val="0"/>
        <w:autoSpaceDN w:val="0"/>
        <w:adjustRightInd w:val="0"/>
        <w:spacing w:after="240" w:line="240" w:lineRule="auto"/>
        <w:rPr>
          <w:rStyle w:val="StyleUnderline"/>
        </w:rPr>
      </w:pPr>
      <w:r w:rsidRPr="0040355A">
        <w:rPr>
          <w:rStyle w:val="StyleUnderline"/>
        </w:rPr>
        <w:t xml:space="preserve">A </w:t>
      </w:r>
      <w:proofErr w:type="spellStart"/>
      <w:r w:rsidRPr="0040355A">
        <w:rPr>
          <w:rStyle w:val="StyleUnderline"/>
        </w:rPr>
        <w:t>decolonial</w:t>
      </w:r>
      <w:proofErr w:type="spellEnd"/>
      <w:r w:rsidRPr="0040355A">
        <w:rPr>
          <w:rStyle w:val="StyleUnderline"/>
        </w:rPr>
        <w:t xml:space="preserve"> perspective on ethics poses the question of the vantage point from which a global community is imagined</w:t>
      </w:r>
      <w:r w:rsidRPr="006E1B80">
        <w:rPr>
          <w:rFonts w:cs="Times"/>
          <w:sz w:val="16"/>
        </w:rPr>
        <w:t xml:space="preserve">. As </w:t>
      </w:r>
      <w:proofErr w:type="spellStart"/>
      <w:r w:rsidRPr="006E1B80">
        <w:rPr>
          <w:rFonts w:cs="Times"/>
          <w:sz w:val="16"/>
        </w:rPr>
        <w:t>Mignolo</w:t>
      </w:r>
      <w:proofErr w:type="spellEnd"/>
      <w:r w:rsidRPr="006E1B80">
        <w:rPr>
          <w:rFonts w:cs="Times"/>
          <w:sz w:val="16"/>
        </w:rPr>
        <w:t xml:space="preserve"> (2005) describes, </w:t>
      </w:r>
      <w:r w:rsidRPr="0040355A">
        <w:rPr>
          <w:rStyle w:val="StyleUnderline"/>
        </w:rPr>
        <w:t>a vision of this community that emerges from within the experience of the ‘colonial wound</w:t>
      </w:r>
      <w:r w:rsidRPr="006E1B80">
        <w:rPr>
          <w:rFonts w:cs="Times"/>
          <w:sz w:val="16"/>
        </w:rPr>
        <w:t xml:space="preserve">’ (p. 106) </w:t>
      </w:r>
      <w:r w:rsidRPr="0040355A">
        <w:rPr>
          <w:rStyle w:val="StyleUnderline"/>
        </w:rPr>
        <w:t xml:space="preserve">will look very different from one that emerges from the vantage point of empire. </w:t>
      </w:r>
      <w:r w:rsidRPr="00CE069F">
        <w:rPr>
          <w:rStyle w:val="StyleUnderline"/>
        </w:rPr>
        <w:t xml:space="preserve">Against Eurocentric images of a consolidated sociality that binds diverse </w:t>
      </w:r>
      <w:proofErr w:type="spellStart"/>
      <w:r w:rsidRPr="00CE069F">
        <w:rPr>
          <w:rStyle w:val="StyleUnderline"/>
        </w:rPr>
        <w:t>commu</w:t>
      </w:r>
      <w:proofErr w:type="spellEnd"/>
      <w:r w:rsidRPr="00CE069F">
        <w:rPr>
          <w:rStyle w:val="StyleUnderline"/>
        </w:rPr>
        <w:t xml:space="preserve">- </w:t>
      </w:r>
      <w:proofErr w:type="spellStart"/>
      <w:r w:rsidRPr="00CE069F">
        <w:rPr>
          <w:rStyle w:val="StyleUnderline"/>
        </w:rPr>
        <w:t>nities</w:t>
      </w:r>
      <w:proofErr w:type="spellEnd"/>
      <w:r w:rsidRPr="00CE069F">
        <w:rPr>
          <w:rStyle w:val="StyleUnderline"/>
        </w:rPr>
        <w:t xml:space="preserve"> to shared and absolute principles </w:t>
      </w:r>
      <w:r w:rsidRPr="00CE069F">
        <w:rPr>
          <w:rStyle w:val="StyleUnderline"/>
          <w:rFonts w:eastAsia="Calibri" w:cs="Calibri" w:hint="eastAsia"/>
        </w:rPr>
        <w:t>􏰀</w:t>
      </w:r>
      <w:r w:rsidRPr="00CE069F">
        <w:rPr>
          <w:rStyle w:val="StyleUnderline"/>
        </w:rPr>
        <w:t xml:space="preserve"> </w:t>
      </w:r>
      <w:r w:rsidRPr="006E1B80">
        <w:rPr>
          <w:sz w:val="16"/>
        </w:rPr>
        <w:t xml:space="preserve">for example, private property, tolerance, or individual rights </w:t>
      </w:r>
      <w:r w:rsidRPr="006E1B80">
        <w:rPr>
          <w:rFonts w:eastAsia="Calibri" w:cs="Calibri" w:hint="eastAsia"/>
          <w:sz w:val="16"/>
        </w:rPr>
        <w:t>􏰀</w:t>
      </w:r>
      <w:r w:rsidRPr="00CE069F">
        <w:rPr>
          <w:rStyle w:val="StyleUnderline"/>
        </w:rPr>
        <w:t xml:space="preserve"> a global ethics borne out of the colonial experience starts from the principle of coexistence, in which the radical differences between hegemonic and indigenous standpoints are not </w:t>
      </w:r>
      <w:r w:rsidRPr="00A90C96">
        <w:rPr>
          <w:rStyle w:val="StyleUnderline"/>
        </w:rPr>
        <w:t xml:space="preserve">suppressed. A </w:t>
      </w:r>
      <w:proofErr w:type="spellStart"/>
      <w:r w:rsidRPr="00A90C96">
        <w:rPr>
          <w:rStyle w:val="StyleUnderline"/>
        </w:rPr>
        <w:t>decolonial</w:t>
      </w:r>
      <w:proofErr w:type="spellEnd"/>
      <w:r w:rsidRPr="00A90C96">
        <w:rPr>
          <w:rStyle w:val="StyleUnderline"/>
        </w:rPr>
        <w:t xml:space="preserve"> perspective on ethics radicalizes the cosmopolitan and multiculturalist consideration of difference; rather than a simple contingency to be acknowledged and respected, difference is understood as bound to histories of resistance and survival.</w:t>
      </w:r>
      <w:r w:rsidRPr="006E1B80">
        <w:rPr>
          <w:rFonts w:cs="Times"/>
          <w:sz w:val="16"/>
        </w:rPr>
        <w:t xml:space="preserve"> </w:t>
      </w:r>
      <w:r w:rsidRPr="006E1B80">
        <w:rPr>
          <w:sz w:val="16"/>
        </w:rPr>
        <w:t>Therefore</w:t>
      </w:r>
      <w:r w:rsidRPr="00A90C96">
        <w:rPr>
          <w:rStyle w:val="StyleUnderline"/>
        </w:rPr>
        <w:t>, a global ethics and education founded on the principle of coexistence can never surrender the sovereign right of cultures to their own political, cultural, and epistemological autonomy</w:t>
      </w:r>
      <w:r w:rsidRPr="006E1B80">
        <w:rPr>
          <w:rFonts w:cs="Times"/>
          <w:sz w:val="16"/>
        </w:rPr>
        <w:t xml:space="preserve"> (</w:t>
      </w:r>
      <w:proofErr w:type="spellStart"/>
      <w:r w:rsidRPr="006E1B80">
        <w:rPr>
          <w:rFonts w:cs="Times"/>
          <w:sz w:val="16"/>
        </w:rPr>
        <w:t>Deloria</w:t>
      </w:r>
      <w:proofErr w:type="spellEnd"/>
      <w:r w:rsidRPr="006E1B80">
        <w:rPr>
          <w:rFonts w:cs="Times"/>
          <w:sz w:val="16"/>
        </w:rPr>
        <w:t>, 1999; Grande, 2000</w:t>
      </w:r>
      <w:r w:rsidRPr="00A90C96">
        <w:rPr>
          <w:rStyle w:val="StyleUnderline"/>
        </w:rPr>
        <w:t>). This is especially important in the context of a contemporary globalization that intensifies the appropriation of indigenous lands, resources, knowledge and cultures within a colonial dynamic that coincides with and extends transnational processes of capital accumulation</w:t>
      </w:r>
      <w:r w:rsidRPr="006E1B80">
        <w:rPr>
          <w:rFonts w:cs="Times"/>
          <w:sz w:val="16"/>
        </w:rPr>
        <w:t xml:space="preserve"> (</w:t>
      </w:r>
      <w:proofErr w:type="spellStart"/>
      <w:r w:rsidRPr="006E1B80">
        <w:rPr>
          <w:rFonts w:cs="Times"/>
          <w:sz w:val="16"/>
        </w:rPr>
        <w:t>LaDuke</w:t>
      </w:r>
      <w:proofErr w:type="spellEnd"/>
      <w:r w:rsidRPr="006E1B80">
        <w:rPr>
          <w:rFonts w:cs="Times"/>
          <w:sz w:val="16"/>
        </w:rPr>
        <w:t xml:space="preserve">, 2005). </w:t>
      </w:r>
      <w:r w:rsidRPr="00A90C96">
        <w:rPr>
          <w:rStyle w:val="StyleUnderline"/>
        </w:rPr>
        <w:t xml:space="preserve">A </w:t>
      </w:r>
      <w:proofErr w:type="spellStart"/>
      <w:r w:rsidRPr="00A90C96">
        <w:rPr>
          <w:rStyle w:val="StyleUnderline"/>
        </w:rPr>
        <w:t>decolonial</w:t>
      </w:r>
      <w:proofErr w:type="spellEnd"/>
      <w:r w:rsidRPr="00A90C96">
        <w:rPr>
          <w:rStyle w:val="StyleUnderline"/>
        </w:rPr>
        <w:t xml:space="preserve"> conceptualization of ethics in the global context offers more than an alternative to Eurocentric ones; importantly, it exposes the several dimensions of a constitutive contradiction and hypocrisy in the Western traditions of political and ethical philosophy, and in the concrete projects of democracy-building that have been informed by them. </w:t>
      </w:r>
      <w:r w:rsidRPr="006E1B80">
        <w:rPr>
          <w:sz w:val="16"/>
        </w:rPr>
        <w:t>In the first place, the enlightenment humanism of Europe developed together with a systematic refusal of the humanity of the ‘periphery’; the universalism it proclaimed was distorted and attenuated at the very moment of its enunciation</w:t>
      </w:r>
      <w:r w:rsidRPr="006E1B80">
        <w:rPr>
          <w:rFonts w:cs="Times"/>
          <w:sz w:val="16"/>
        </w:rPr>
        <w:t xml:space="preserve">: Discourse: Studies in the Cultural Politics of Education 283 Leave this Europe where they are never done talking of Man, yet murder men everywhere they find them, at the corner of every one of their own streets, in all the corners of the globe. (Fanon, 1963, p. 311) In a second moment, and </w:t>
      </w:r>
      <w:r w:rsidRPr="00A90C96">
        <w:rPr>
          <w:rStyle w:val="StyleUnderline"/>
        </w:rPr>
        <w:t xml:space="preserve">in the context of a disavowal of colonialist violence, the totalizing conceptions of European philosophy </w:t>
      </w:r>
      <w:r w:rsidRPr="006E1B80">
        <w:rPr>
          <w:sz w:val="16"/>
        </w:rPr>
        <w:t xml:space="preserve">and the finality and authoritativeness of its abstract assertions of the very truth of Being </w:t>
      </w:r>
      <w:r w:rsidRPr="00A90C96">
        <w:rPr>
          <w:rStyle w:val="StyleUnderline"/>
        </w:rPr>
        <w:t xml:space="preserve">worked to repeat the disappearance of the other </w:t>
      </w:r>
      <w:r w:rsidRPr="00A90C96">
        <w:rPr>
          <w:rStyle w:val="StyleUnderline"/>
          <w:rFonts w:eastAsia="Calibri" w:cs="Calibri" w:hint="eastAsia"/>
        </w:rPr>
        <w:t>􏰀</w:t>
      </w:r>
      <w:r w:rsidRPr="00A90C96">
        <w:rPr>
          <w:rStyle w:val="StyleUnderline"/>
        </w:rPr>
        <w:t xml:space="preserve"> this time at the level of philosophy itself </w:t>
      </w:r>
      <w:r w:rsidRPr="00A90C96">
        <w:rPr>
          <w:rStyle w:val="StyleUnderline"/>
          <w:rFonts w:eastAsia="Calibri" w:cs="Calibri" w:hint="eastAsia"/>
        </w:rPr>
        <w:t>􏰀</w:t>
      </w:r>
      <w:r w:rsidRPr="00A90C96">
        <w:rPr>
          <w:rStyle w:val="StyleUnderline"/>
        </w:rPr>
        <w:t xml:space="preserve"> that the violent campaigns of imperialism </w:t>
      </w:r>
      <w:r w:rsidRPr="006E1B80">
        <w:rPr>
          <w:sz w:val="16"/>
        </w:rPr>
        <w:t xml:space="preserve">and the ‘civilizing mission’ of the church </w:t>
      </w:r>
      <w:r w:rsidRPr="00A90C96">
        <w:rPr>
          <w:rStyle w:val="StyleUnderline"/>
        </w:rPr>
        <w:t xml:space="preserve">undertook concretely against actual bodies and minds. </w:t>
      </w:r>
      <w:r w:rsidRPr="006E1B80">
        <w:rPr>
          <w:sz w:val="16"/>
        </w:rPr>
        <w:t>While</w:t>
      </w:r>
      <w:r w:rsidRPr="00A90C96">
        <w:rPr>
          <w:rStyle w:val="StyleUnderline"/>
        </w:rPr>
        <w:t xml:space="preserve"> this epistemological violation </w:t>
      </w:r>
      <w:r w:rsidRPr="006E1B80">
        <w:rPr>
          <w:sz w:val="16"/>
        </w:rPr>
        <w:t xml:space="preserve">cloaked itself discursively in the soaring periods and spectacular </w:t>
      </w:r>
      <w:proofErr w:type="spellStart"/>
      <w:r w:rsidRPr="006E1B80">
        <w:rPr>
          <w:sz w:val="16"/>
        </w:rPr>
        <w:t>subver</w:t>
      </w:r>
      <w:proofErr w:type="spellEnd"/>
      <w:r w:rsidRPr="006E1B80">
        <w:rPr>
          <w:sz w:val="16"/>
        </w:rPr>
        <w:t xml:space="preserve">- </w:t>
      </w:r>
      <w:proofErr w:type="spellStart"/>
      <w:r w:rsidRPr="006E1B80">
        <w:rPr>
          <w:sz w:val="16"/>
        </w:rPr>
        <w:t>sions</w:t>
      </w:r>
      <w:proofErr w:type="spellEnd"/>
      <w:r w:rsidRPr="006E1B80">
        <w:rPr>
          <w:sz w:val="16"/>
        </w:rPr>
        <w:t xml:space="preserve"> of the bourgeois philosophical tradition</w:t>
      </w:r>
      <w:r w:rsidRPr="00A90C96">
        <w:rPr>
          <w:rStyle w:val="StyleUnderline"/>
        </w:rPr>
        <w:t>, in the colonies themselves</w:t>
      </w:r>
      <w:r w:rsidRPr="006E1B80">
        <w:rPr>
          <w:sz w:val="16"/>
        </w:rPr>
        <w:t xml:space="preserve"> it</w:t>
      </w:r>
      <w:r w:rsidRPr="00497EF2">
        <w:rPr>
          <w:rStyle w:val="StyleUnderline"/>
        </w:rPr>
        <w:t xml:space="preserve"> produced the calculations and rationalizations of genocide and cultural annihilation. Maldonado-Torres (2008) calls this a ‘master morality’ premised on an absolute refusal to engage the colonized person as ethical being</w:t>
      </w:r>
      <w:r w:rsidRPr="006E1B80">
        <w:rPr>
          <w:rFonts w:cs="Times"/>
          <w:sz w:val="16"/>
        </w:rPr>
        <w:t xml:space="preserve">; for Mills (1997), </w:t>
      </w:r>
      <w:r w:rsidRPr="00497EF2">
        <w:rPr>
          <w:rStyle w:val="StyleUnderline"/>
        </w:rPr>
        <w:t>this is the discursive norming of non-white bodies as sub-human.</w:t>
      </w:r>
      <w:r w:rsidRPr="006E1B80">
        <w:rPr>
          <w:rFonts w:cs="Times"/>
          <w:sz w:val="16"/>
        </w:rPr>
        <w:t xml:space="preserve"> </w:t>
      </w:r>
      <w:r w:rsidRPr="00497EF2">
        <w:rPr>
          <w:rStyle w:val="StyleUnderline"/>
        </w:rPr>
        <w:t>This systematic blindness to the actual violence of conquest</w:t>
      </w:r>
      <w:r w:rsidRPr="006E1B80">
        <w:rPr>
          <w:rFonts w:cs="Times"/>
          <w:sz w:val="16"/>
        </w:rPr>
        <w:t xml:space="preserve">, and to the fact of philosophy’s historical complicity in the projects of material, epistemological, and spiritual subjugation, </w:t>
      </w:r>
      <w:r w:rsidRPr="00497EF2">
        <w:rPr>
          <w:rStyle w:val="StyleUnderline"/>
        </w:rPr>
        <w:t xml:space="preserve">results in a crucial gap or failure in the dominant discourses of ethics and politics, even as they congeal into the hegemonic common senses of </w:t>
      </w:r>
      <w:r w:rsidRPr="006E1B80">
        <w:rPr>
          <w:rStyle w:val="StyleUnderline"/>
        </w:rPr>
        <w:t>everyday life. Unable to confront and comprehend the fact of domination, whiteness and Eurocentrism nevertheless continue to assert themselves as the origin of authentic moral experience and understanding</w:t>
      </w:r>
      <w:r w:rsidRPr="006E1B80">
        <w:rPr>
          <w:rFonts w:cs="Times"/>
          <w:sz w:val="16"/>
        </w:rPr>
        <w:t xml:space="preserve"> (e.g. in the detached ratiocination of contemporary analytic philosophy, or in the discourse of resentment undergirding the moral pedagogy of the culture industry). Confronting Eurocentrism and colonialism in history, culture, and knowledge does not mean rejecting the idea of a common ethical project at the level of the global, or even the notion of humanism itself. </w:t>
      </w:r>
      <w:r w:rsidRPr="006E1B80">
        <w:rPr>
          <w:rStyle w:val="StyleUnderline"/>
        </w:rPr>
        <w:t xml:space="preserve">Precisely against the </w:t>
      </w:r>
      <w:proofErr w:type="spellStart"/>
      <w:r w:rsidRPr="006E1B80">
        <w:rPr>
          <w:rStyle w:val="StyleUnderline"/>
        </w:rPr>
        <w:t>reificatory</w:t>
      </w:r>
      <w:proofErr w:type="spellEnd"/>
      <w:r w:rsidRPr="006E1B80">
        <w:rPr>
          <w:rStyle w:val="StyleUnderline"/>
        </w:rPr>
        <w:t xml:space="preserve"> and positivistic logic of European knowledge traditions, </w:t>
      </w:r>
      <w:proofErr w:type="spellStart"/>
      <w:r w:rsidRPr="006E1B80">
        <w:rPr>
          <w:rStyle w:val="StyleUnderline"/>
        </w:rPr>
        <w:t>Deloria</w:t>
      </w:r>
      <w:proofErr w:type="spellEnd"/>
      <w:r w:rsidRPr="006E1B80">
        <w:rPr>
          <w:rStyle w:val="StyleUnderline"/>
        </w:rPr>
        <w:t xml:space="preserve"> (1999) argues for a knowledge based on a recognition of relationships and interconnectedness. Fanon</w:t>
      </w:r>
      <w:r w:rsidRPr="006E1B80">
        <w:rPr>
          <w:rFonts w:cs="Times"/>
          <w:sz w:val="16"/>
        </w:rPr>
        <w:t xml:space="preserve"> (1963) </w:t>
      </w:r>
      <w:r w:rsidRPr="006E1B80">
        <w:rPr>
          <w:rStyle w:val="StyleUnderline"/>
        </w:rPr>
        <w:t>imagines a new and different humanism, against the violent project that has generally claimed that mantle</w:t>
      </w:r>
      <w:r w:rsidRPr="006E1B80">
        <w:rPr>
          <w:rFonts w:cs="Times"/>
          <w:sz w:val="16"/>
        </w:rPr>
        <w:t xml:space="preserve">. And </w:t>
      </w:r>
      <w:proofErr w:type="spellStart"/>
      <w:r w:rsidRPr="006E1B80">
        <w:rPr>
          <w:rStyle w:val="StyleUnderline"/>
        </w:rPr>
        <w:t>Mohanty</w:t>
      </w:r>
      <w:proofErr w:type="spellEnd"/>
      <w:r w:rsidRPr="006E1B80">
        <w:rPr>
          <w:rStyle w:val="StyleUnderline"/>
        </w:rPr>
        <w:t xml:space="preserve"> (2003) seeks to articulate a politics of solidarity that forges bonds across differences in a struggle against patriarchy, colonialism and capitalism</w:t>
      </w:r>
      <w:r w:rsidRPr="006E1B80">
        <w:rPr>
          <w:rFonts w:cs="Times"/>
          <w:sz w:val="16"/>
        </w:rPr>
        <w:t xml:space="preserve">. Of course, any effort in this direction has to acknowledge the difficult conundrum represented by the fact that notions of unity, commonality, and to some extent even solidarity have been infected by the assimilative impulse of Eurocentrism, and that </w:t>
      </w:r>
      <w:r w:rsidRPr="006E1B80">
        <w:rPr>
          <w:rStyle w:val="StyleUnderline"/>
        </w:rPr>
        <w:t>any truly global ethics will have to break with the epistemologically predatory determinations of this tradition. On the other hand, to reject a global ethical project altogether, and to insist on resting in the moment of simple difference, is only to recoil into the obverse of a colonial universalism</w:t>
      </w:r>
      <w:r w:rsidRPr="006E1B80">
        <w:rPr>
          <w:rFonts w:cs="Times"/>
          <w:sz w:val="16"/>
        </w:rPr>
        <w:t xml:space="preserve">; a purely deconstructive project cannot offer an alternative to concrete forms of hegemony. </w:t>
      </w:r>
      <w:r w:rsidRPr="006E1B80">
        <w:rPr>
          <w:rStyle w:val="StyleUnderline"/>
        </w:rPr>
        <w:t xml:space="preserve">A global ethical and </w:t>
      </w:r>
      <w:proofErr w:type="spellStart"/>
      <w:r w:rsidRPr="006E1B80">
        <w:rPr>
          <w:rStyle w:val="StyleUnderline"/>
        </w:rPr>
        <w:t>decolonial</w:t>
      </w:r>
      <w:proofErr w:type="spellEnd"/>
      <w:r w:rsidRPr="006E1B80">
        <w:rPr>
          <w:rStyle w:val="StyleUnderline"/>
        </w:rPr>
        <w:t xml:space="preserve"> politics and knowledge ought to be centered outside of Western traditions while nevertheless reaching out to </w:t>
      </w:r>
      <w:proofErr w:type="spellStart"/>
      <w:r w:rsidRPr="006E1B80">
        <w:rPr>
          <w:rStyle w:val="StyleUnderline"/>
        </w:rPr>
        <w:t>commu</w:t>
      </w:r>
      <w:proofErr w:type="spellEnd"/>
      <w:r w:rsidRPr="006E1B80">
        <w:rPr>
          <w:rStyle w:val="StyleUnderline"/>
        </w:rPr>
        <w:t xml:space="preserve">- </w:t>
      </w:r>
      <w:proofErr w:type="spellStart"/>
      <w:r w:rsidRPr="006E1B80">
        <w:rPr>
          <w:rStyle w:val="StyleUnderline"/>
        </w:rPr>
        <w:t>nicate</w:t>
      </w:r>
      <w:proofErr w:type="spellEnd"/>
      <w:r w:rsidRPr="006E1B80">
        <w:rPr>
          <w:rStyle w:val="StyleUnderline"/>
        </w:rPr>
        <w:t xml:space="preserve"> with and include them. After all, the hallmark of imperialism and colonialism are their partitions and divisions of the world; this conceptual and cultural partitioning ought to be challenged from the standpoint of a global common, without covertly </w:t>
      </w:r>
      <w:proofErr w:type="spellStart"/>
      <w:r w:rsidRPr="006E1B80">
        <w:rPr>
          <w:rStyle w:val="StyleUnderline"/>
        </w:rPr>
        <w:t>reinscribing</w:t>
      </w:r>
      <w:proofErr w:type="spellEnd"/>
      <w:r w:rsidRPr="006E1B80">
        <w:rPr>
          <w:rStyle w:val="StyleUnderline"/>
        </w:rPr>
        <w:t xml:space="preserve"> the epistemological centrality of Eurocentric reason. Such a global standpoint</w:t>
      </w:r>
      <w:r w:rsidRPr="006E1B80">
        <w:rPr>
          <w:rFonts w:cs="Times"/>
          <w:sz w:val="16"/>
        </w:rPr>
        <w:t xml:space="preserve"> cannot erase its particular nodes and moments in the process of constructing a singular vision, but </w:t>
      </w:r>
      <w:r w:rsidRPr="006E1B80">
        <w:rPr>
          <w:rStyle w:val="StyleUnderline"/>
        </w:rPr>
        <w:t>should always be the provisional product of dialogue and collaboration between differences</w:t>
      </w:r>
      <w:r w:rsidRPr="006E1B80">
        <w:rPr>
          <w:rFonts w:cs="Times"/>
          <w:sz w:val="16"/>
        </w:rPr>
        <w:t xml:space="preserve">. In fact, it is increasingly clear that even from within these historical and cultural differences, we are profoundly imbricated in each other </w:t>
      </w:r>
      <w:r w:rsidRPr="006E1B80">
        <w:rPr>
          <w:rFonts w:eastAsia="Calibri" w:cs="Calibri" w:hint="eastAsia"/>
          <w:sz w:val="16"/>
        </w:rPr>
        <w:t>􏰀</w:t>
      </w:r>
      <w:r w:rsidRPr="006E1B80">
        <w:rPr>
          <w:rFonts w:cs="Times"/>
          <w:sz w:val="16"/>
        </w:rPr>
        <w:t xml:space="preserve"> not merely in the high- cultural domains of literature and art that postcolonial theory has emphasized (</w:t>
      </w:r>
      <w:proofErr w:type="spellStart"/>
      <w:r w:rsidRPr="006E1B80">
        <w:rPr>
          <w:rFonts w:cs="Times"/>
          <w:sz w:val="16"/>
        </w:rPr>
        <w:t>Bhabha</w:t>
      </w:r>
      <w:proofErr w:type="spellEnd"/>
      <w:r w:rsidRPr="006E1B80">
        <w:rPr>
          <w:rFonts w:cs="Times"/>
          <w:sz w:val="16"/>
        </w:rPr>
        <w:t xml:space="preserve">, 1994; Said, 1993) </w:t>
      </w:r>
      <w:r w:rsidRPr="006E1B80">
        <w:rPr>
          <w:rFonts w:eastAsia="Calibri" w:cs="Calibri" w:hint="eastAsia"/>
          <w:sz w:val="16"/>
        </w:rPr>
        <w:t>􏰀</w:t>
      </w:r>
      <w:r w:rsidRPr="006E1B80">
        <w:rPr>
          <w:rFonts w:cs="Times"/>
          <w:sz w:val="16"/>
        </w:rPr>
        <w:t xml:space="preserve"> but also at the level of everyday life and experience. </w:t>
      </w:r>
      <w:r w:rsidRPr="006E1B80">
        <w:rPr>
          <w:rStyle w:val="StyleUnderline"/>
        </w:rPr>
        <w:t xml:space="preserve">The networks that characterize transnationalism expose an essential </w:t>
      </w:r>
      <w:proofErr w:type="spellStart"/>
      <w:r w:rsidRPr="006E1B80">
        <w:rPr>
          <w:rStyle w:val="StyleUnderline"/>
        </w:rPr>
        <w:t>kindredness</w:t>
      </w:r>
      <w:proofErr w:type="spellEnd"/>
      <w:r w:rsidRPr="006E1B80">
        <w:rPr>
          <w:rStyle w:val="StyleUnderline"/>
        </w:rPr>
        <w:t xml:space="preserve"> of persons and populations to each other, which in being constructed (through processes of global communication, political movements, and immigration, for example</w:t>
      </w:r>
      <w:r w:rsidRPr="006E1B80">
        <w:rPr>
          <w:rFonts w:cs="Times"/>
          <w:sz w:val="16"/>
        </w:rPr>
        <w:t xml:space="preserve">) </w:t>
      </w:r>
      <w:r w:rsidRPr="006E1B80">
        <w:rPr>
          <w:rStyle w:val="StyleUnderline"/>
        </w:rPr>
        <w:t xml:space="preserve">turns out in fact to have always already been there. This </w:t>
      </w:r>
      <w:proofErr w:type="spellStart"/>
      <w:r w:rsidRPr="006E1B80">
        <w:rPr>
          <w:rStyle w:val="StyleUnderline"/>
        </w:rPr>
        <w:t>kindredness</w:t>
      </w:r>
      <w:proofErr w:type="spellEnd"/>
      <w:r w:rsidRPr="006E1B80">
        <w:rPr>
          <w:rStyle w:val="StyleUnderline"/>
        </w:rPr>
        <w:t xml:space="preserve"> can no longer even be restricted to human beings </w:t>
      </w:r>
      <w:r w:rsidRPr="006E1B80">
        <w:rPr>
          <w:rStyle w:val="StyleUnderline"/>
          <w:rFonts w:eastAsia="Calibri" w:cs="Calibri" w:hint="eastAsia"/>
        </w:rPr>
        <w:t>􏰀</w:t>
      </w:r>
      <w:r w:rsidRPr="006E1B80">
        <w:rPr>
          <w:rStyle w:val="StyleUnderline"/>
        </w:rPr>
        <w:t xml:space="preserve"> the natural facts of ecological catastrophe and dwindling biodiversity now assert themselves as ethical crises internal to the global community. A recognition of this basic entanglement does not mean overwhelming difference in a renewed gesture of universalism, but rather means imagining an ethical, political, and spiritual foundation for a genuine opening to the other. Such an opening</w:t>
      </w:r>
      <w:r w:rsidRPr="006E1B80">
        <w:rPr>
          <w:rFonts w:cs="Times"/>
          <w:sz w:val="16"/>
        </w:rPr>
        <w:t xml:space="preserve"> is not made possible by an abstract imperative to ‘egalitarian reciprocity’ (</w:t>
      </w:r>
      <w:proofErr w:type="spellStart"/>
      <w:r w:rsidRPr="006E1B80">
        <w:rPr>
          <w:rFonts w:cs="Times"/>
          <w:sz w:val="16"/>
        </w:rPr>
        <w:t>Benhabib</w:t>
      </w:r>
      <w:proofErr w:type="spellEnd"/>
      <w:r w:rsidRPr="006E1B80">
        <w:rPr>
          <w:rFonts w:cs="Times"/>
          <w:sz w:val="16"/>
        </w:rPr>
        <w:t xml:space="preserve">, 2002, p. 19); instead, it </w:t>
      </w:r>
      <w:r w:rsidRPr="006E1B80">
        <w:rPr>
          <w:rStyle w:val="StyleUnderline"/>
        </w:rPr>
        <w:t>depends on a radical receptivity of being, a receptivity which is at the same time a commitment against violence. Building a global ethical community depends on our recognition of the natural and constructed family that the planet is, and it means defending that family and ‘planetary paradigm’</w:t>
      </w:r>
      <w:r w:rsidRPr="006E1B80">
        <w:rPr>
          <w:rFonts w:cs="Times"/>
          <w:sz w:val="16"/>
        </w:rPr>
        <w:t xml:space="preserve"> (</w:t>
      </w:r>
      <w:proofErr w:type="spellStart"/>
      <w:r w:rsidRPr="006E1B80">
        <w:rPr>
          <w:rFonts w:cs="Times"/>
          <w:sz w:val="16"/>
        </w:rPr>
        <w:t>Dussel</w:t>
      </w:r>
      <w:proofErr w:type="spellEnd"/>
      <w:r w:rsidRPr="006E1B80">
        <w:rPr>
          <w:rFonts w:cs="Times"/>
          <w:sz w:val="16"/>
        </w:rPr>
        <w:t>, 1998, p. 4</w:t>
      </w:r>
      <w:r w:rsidRPr="006E1B80">
        <w:rPr>
          <w:rStyle w:val="StyleUnderline"/>
        </w:rPr>
        <w:t xml:space="preserve">) against the dominative logics and processes that injure it. </w:t>
      </w:r>
    </w:p>
    <w:p w14:paraId="44799DBC" w14:textId="77777777" w:rsidR="0025287E" w:rsidRDefault="0025287E" w:rsidP="0025287E">
      <w:pPr>
        <w:widowControl w:val="0"/>
        <w:autoSpaceDE w:val="0"/>
        <w:autoSpaceDN w:val="0"/>
        <w:adjustRightInd w:val="0"/>
        <w:spacing w:after="240" w:line="240" w:lineRule="auto"/>
        <w:rPr>
          <w:rFonts w:ascii="Times" w:hAnsi="Times" w:cs="Times"/>
          <w:sz w:val="26"/>
          <w:szCs w:val="26"/>
        </w:rPr>
      </w:pPr>
    </w:p>
    <w:p w14:paraId="640115DD" w14:textId="0533B827" w:rsidR="001C5560" w:rsidRPr="00DC4E0E" w:rsidRDefault="007B35CA" w:rsidP="00DC4E0E">
      <w:pPr>
        <w:pStyle w:val="Heading2"/>
      </w:pPr>
      <w:r>
        <w:t>Links</w:t>
      </w:r>
    </w:p>
    <w:p w14:paraId="06B0AC44" w14:textId="77777777" w:rsidR="003D6089" w:rsidRDefault="003D6089" w:rsidP="003D6089">
      <w:pPr>
        <w:pStyle w:val="Heading3"/>
      </w:pPr>
      <w:r>
        <w:t xml:space="preserve">Arctic / Icebreakers </w:t>
      </w:r>
    </w:p>
    <w:p w14:paraId="42CD66B3" w14:textId="203EA2D3" w:rsidR="003D6089" w:rsidRPr="008C4A9F" w:rsidRDefault="003D6089" w:rsidP="003D6089">
      <w:pPr>
        <w:pStyle w:val="Heading4"/>
        <w:rPr>
          <w:rStyle w:val="Style13ptBold"/>
          <w:b/>
        </w:rPr>
      </w:pPr>
      <w:r>
        <w:rPr>
          <w:rStyle w:val="Style13ptBold"/>
          <w:b/>
        </w:rPr>
        <w:t xml:space="preserve">Increased U.S. Artic Presence is just the </w:t>
      </w:r>
      <w:r w:rsidR="001F61C6">
        <w:rPr>
          <w:rStyle w:val="Style13ptBold"/>
          <w:b/>
        </w:rPr>
        <w:t>neocolonial</w:t>
      </w:r>
      <w:r>
        <w:rPr>
          <w:rStyle w:val="Style13ptBold"/>
          <w:b/>
        </w:rPr>
        <w:t xml:space="preserve"> project taken to new frontiers, we can continue to crowd out everyone else and exploit the natural resources and obscure it with backing from the Media and the Military Industrial Complex</w:t>
      </w:r>
    </w:p>
    <w:p w14:paraId="5CE9AB21" w14:textId="77777777" w:rsidR="003D6089" w:rsidRPr="008C4A9F" w:rsidRDefault="003D6089" w:rsidP="003D6089">
      <w:pPr>
        <w:rPr>
          <w:rStyle w:val="Style13ptBold"/>
          <w:b w:val="0"/>
        </w:rPr>
      </w:pPr>
      <w:r>
        <w:rPr>
          <w:rStyle w:val="Style13ptBold"/>
        </w:rPr>
        <w:t xml:space="preserve">Weiss 15 </w:t>
      </w:r>
      <w:r w:rsidRPr="008C4A9F">
        <w:rPr>
          <w:rStyle w:val="Style13ptBold"/>
          <w:b w:val="0"/>
          <w:sz w:val="20"/>
          <w:szCs w:val="20"/>
        </w:rPr>
        <w:t>(Clara, columnist for the WSW</w:t>
      </w:r>
      <w:r>
        <w:rPr>
          <w:rStyle w:val="Style13ptBold"/>
          <w:b w:val="0"/>
          <w:sz w:val="20"/>
          <w:szCs w:val="20"/>
        </w:rPr>
        <w:t>, socialist historian and author</w:t>
      </w:r>
      <w:r w:rsidRPr="008C4A9F">
        <w:rPr>
          <w:rStyle w:val="Style13ptBold"/>
          <w:b w:val="0"/>
          <w:sz w:val="20"/>
          <w:szCs w:val="20"/>
        </w:rPr>
        <w:t xml:space="preserve">, “US imperialism and the new race to the Arctic”, World Socialist </w:t>
      </w:r>
      <w:proofErr w:type="gramStart"/>
      <w:r w:rsidRPr="008C4A9F">
        <w:rPr>
          <w:rStyle w:val="Style13ptBold"/>
          <w:b w:val="0"/>
          <w:sz w:val="20"/>
          <w:szCs w:val="20"/>
        </w:rPr>
        <w:t>Website,  International</w:t>
      </w:r>
      <w:proofErr w:type="gramEnd"/>
      <w:r w:rsidRPr="008C4A9F">
        <w:rPr>
          <w:rStyle w:val="Style13ptBold"/>
          <w:b w:val="0"/>
          <w:sz w:val="20"/>
          <w:szCs w:val="20"/>
        </w:rPr>
        <w:t xml:space="preserve"> Committee of the Fourth International, September 2, 2015) // IS </w:t>
      </w:r>
    </w:p>
    <w:p w14:paraId="0B57037B" w14:textId="77777777" w:rsidR="003D6089" w:rsidRPr="008C4A9F" w:rsidRDefault="003D6089" w:rsidP="003D6089">
      <w:pPr>
        <w:rPr>
          <w:u w:val="single"/>
        </w:rPr>
      </w:pPr>
      <w:r w:rsidRPr="00FA3A14">
        <w:rPr>
          <w:u w:val="single"/>
        </w:rPr>
        <w:t>The Arctic has in recent weeks become a focal point of geopolitical tensions between Russia and the United States.</w:t>
      </w:r>
      <w:r w:rsidRPr="008C4A9F">
        <w:rPr>
          <w:sz w:val="16"/>
        </w:rPr>
        <w:t xml:space="preserve"> Given the present rate of global warming, scientists anticipate that the region will be ice-free by the summer of 2030. It is believed to contain a large portion of the world’s undiscovered oil and gas reserves. </w:t>
      </w:r>
      <w:r w:rsidRPr="00FA3A14">
        <w:rPr>
          <w:u w:val="single"/>
        </w:rPr>
        <w:t>It is also an important maritime route, one that is increasingly accessible due to the thawing of its ice cover.</w:t>
      </w:r>
      <w:r>
        <w:rPr>
          <w:u w:val="single"/>
        </w:rPr>
        <w:t xml:space="preserve"> </w:t>
      </w:r>
      <w:r w:rsidRPr="00FA3A14">
        <w:rPr>
          <w:u w:val="single"/>
        </w:rPr>
        <w:t xml:space="preserve">What is a disaster from an environmental standpoint could allow for the exploitation of raw material reserves and the region’s increased use as a maritime </w:t>
      </w:r>
      <w:proofErr w:type="gramStart"/>
      <w:r w:rsidRPr="00FA3A14">
        <w:rPr>
          <w:u w:val="single"/>
        </w:rPr>
        <w:t>route</w:t>
      </w:r>
      <w:r w:rsidRPr="008C4A9F">
        <w:rPr>
          <w:sz w:val="16"/>
        </w:rPr>
        <w:t>.</w:t>
      </w:r>
      <w:proofErr w:type="gramEnd"/>
      <w:r w:rsidRPr="008C4A9F">
        <w:rPr>
          <w:sz w:val="16"/>
        </w:rPr>
        <w:t xml:space="preserve"> Conditions for the extraction of raw materials, however, will be extremely difficult. </w:t>
      </w:r>
      <w:r w:rsidRPr="00FA3A14">
        <w:rPr>
          <w:u w:val="single"/>
        </w:rPr>
        <w:t>Environmentalists and scientists criticize attempts to extract Arctic oil and gas</w:t>
      </w:r>
      <w:r w:rsidRPr="008C4A9F">
        <w:rPr>
          <w:sz w:val="16"/>
        </w:rPr>
        <w:t xml:space="preserve">. In January, in a letter to the scientific journal Nature, Christophe </w:t>
      </w:r>
      <w:proofErr w:type="spellStart"/>
      <w:r w:rsidRPr="008C4A9F">
        <w:rPr>
          <w:sz w:val="16"/>
        </w:rPr>
        <w:t>McGlade</w:t>
      </w:r>
      <w:proofErr w:type="spellEnd"/>
      <w:r w:rsidRPr="008C4A9F">
        <w:rPr>
          <w:sz w:val="16"/>
        </w:rPr>
        <w:t xml:space="preserve"> and Paul Ekins warned that </w:t>
      </w:r>
      <w:r w:rsidRPr="00FA3A14">
        <w:rPr>
          <w:u w:val="single"/>
        </w:rPr>
        <w:t>the extraction of oil and gas in the Arctic was “incompatible” with attempts to limit global warming to 2 degrees Celsius.</w:t>
      </w:r>
      <w:r>
        <w:rPr>
          <w:u w:val="single"/>
        </w:rPr>
        <w:t xml:space="preserve"> </w:t>
      </w:r>
      <w:r w:rsidRPr="00FA3A14">
        <w:rPr>
          <w:u w:val="single"/>
        </w:rPr>
        <w:t>Nevertheless, the bordering states––Russia</w:t>
      </w:r>
      <w:r w:rsidRPr="008C4A9F">
        <w:rPr>
          <w:sz w:val="16"/>
        </w:rPr>
        <w:t xml:space="preserve">, Norway, Canada, </w:t>
      </w:r>
      <w:r w:rsidRPr="00FA3A14">
        <w:rPr>
          <w:u w:val="single"/>
        </w:rPr>
        <w:t>the US</w:t>
      </w:r>
      <w:r w:rsidRPr="008C4A9F">
        <w:rPr>
          <w:sz w:val="16"/>
        </w:rPr>
        <w:t xml:space="preserve"> and Denmark (which owns </w:t>
      </w:r>
      <w:proofErr w:type="gramStart"/>
      <w:r w:rsidRPr="008C4A9F">
        <w:rPr>
          <w:sz w:val="16"/>
        </w:rPr>
        <w:t>Greenland)––</w:t>
      </w:r>
      <w:proofErr w:type="gramEnd"/>
      <w:r w:rsidRPr="00FA3A14">
        <w:rPr>
          <w:u w:val="single"/>
        </w:rPr>
        <w:t>are aggressively penetrating the Arctic and establishing military presences there.</w:t>
      </w:r>
      <w:r>
        <w:rPr>
          <w:u w:val="single"/>
        </w:rPr>
        <w:t xml:space="preserve"> </w:t>
      </w:r>
      <w:r w:rsidRPr="008C4A9F">
        <w:rPr>
          <w:u w:val="single"/>
        </w:rPr>
        <w:t>The US, in particular, is increasingly vehement in its efforts to secure its claims in the region.</w:t>
      </w:r>
      <w:r w:rsidRPr="008C4A9F">
        <w:rPr>
          <w:sz w:val="16"/>
        </w:rPr>
        <w:t xml:space="preserve"> Earlier this week, Barack Obama became the first sitting American president to make an official visit to the Arctic. After a long debate, the Obama administration this year issued permits for the energy group Royal Dutch Shell to undertake oil production in parts of the Arctic apportioned to the United States. </w:t>
      </w:r>
      <w:r w:rsidRPr="008C4A9F">
        <w:rPr>
          <w:u w:val="single"/>
        </w:rPr>
        <w:t>In the course of his visit, Obama announced the deployment of more icebreakers and marine vessels to the region, ostensibly to ensure “safety at sea” and to document the effects of climate change.</w:t>
      </w:r>
      <w:r>
        <w:rPr>
          <w:u w:val="single"/>
        </w:rPr>
        <w:t xml:space="preserve"> </w:t>
      </w:r>
      <w:r w:rsidRPr="008C4A9F">
        <w:rPr>
          <w:sz w:val="16"/>
        </w:rPr>
        <w:t xml:space="preserve">For weeks, </w:t>
      </w:r>
      <w:r w:rsidRPr="008C4A9F">
        <w:rPr>
          <w:u w:val="single"/>
        </w:rPr>
        <w:t>the US military, assorted think tanks and numerous media outlets have been agitating for the US to act more aggressively in the Arctic.</w:t>
      </w:r>
      <w:r>
        <w:rPr>
          <w:u w:val="single"/>
        </w:rPr>
        <w:t xml:space="preserve"> </w:t>
      </w:r>
      <w:r w:rsidRPr="008C4A9F">
        <w:rPr>
          <w:u w:val="single"/>
        </w:rPr>
        <w:t>The front page</w:t>
      </w:r>
      <w:r w:rsidRPr="008C4A9F">
        <w:rPr>
          <w:sz w:val="16"/>
        </w:rPr>
        <w:t xml:space="preserve"> lead item in Sunday’s New York Times </w:t>
      </w:r>
      <w:r w:rsidRPr="008C4A9F">
        <w:rPr>
          <w:u w:val="single"/>
        </w:rPr>
        <w:t xml:space="preserve">was a long article lamenting the lack of US involvement in the Arctic and warning that Russia and China might benefit as a result of American inaction. </w:t>
      </w:r>
      <w:r w:rsidRPr="008C4A9F">
        <w:rPr>
          <w:sz w:val="16"/>
        </w:rPr>
        <w:t xml:space="preserve">Both China and Singapore have in recent years invested heavily in energy projects in the region. </w:t>
      </w:r>
      <w:r w:rsidRPr="008C4A9F">
        <w:rPr>
          <w:u w:val="single"/>
        </w:rPr>
        <w:t>The Times spoke of a renewed Cold War with Russia in connection with a “new race to the Arctic.”</w:t>
      </w:r>
      <w:r>
        <w:rPr>
          <w:u w:val="single"/>
        </w:rPr>
        <w:t xml:space="preserve"> </w:t>
      </w:r>
      <w:r w:rsidRPr="008C4A9F">
        <w:rPr>
          <w:sz w:val="16"/>
        </w:rPr>
        <w:t xml:space="preserve">While </w:t>
      </w:r>
      <w:r w:rsidRPr="008C4A9F">
        <w:rPr>
          <w:u w:val="single"/>
        </w:rPr>
        <w:t>the American media agitates against Russian military exercises in order to justify Washington’s own military buildup</w:t>
      </w:r>
      <w:r w:rsidRPr="008C4A9F">
        <w:rPr>
          <w:sz w:val="16"/>
        </w:rPr>
        <w:t xml:space="preserve">, most of the Russian Navy vessels are in a miserable condition. The Berliner </w:t>
      </w:r>
      <w:proofErr w:type="spellStart"/>
      <w:r w:rsidRPr="008C4A9F">
        <w:rPr>
          <w:sz w:val="16"/>
        </w:rPr>
        <w:t>Zeitung</w:t>
      </w:r>
      <w:proofErr w:type="spellEnd"/>
      <w:r w:rsidRPr="008C4A9F">
        <w:rPr>
          <w:sz w:val="16"/>
        </w:rPr>
        <w:t xml:space="preserve"> writes that most </w:t>
      </w:r>
      <w:r w:rsidRPr="008C4A9F">
        <w:rPr>
          <w:u w:val="single"/>
        </w:rPr>
        <w:t>military experts believe a large part of the Russian navy operating on the oceans of the world, is “ripe for the scrap heap.”</w:t>
      </w:r>
      <w:r w:rsidRPr="008C4A9F">
        <w:rPr>
          <w:sz w:val="16"/>
        </w:rPr>
        <w:t xml:space="preserve"> </w:t>
      </w:r>
      <w:r w:rsidRPr="008C4A9F">
        <w:rPr>
          <w:u w:val="single"/>
        </w:rPr>
        <w:t>Taken together, the rival countries bordering the Arctic, all of which belong to NATO, possess a much more powerful and technically superior military presence in the region.</w:t>
      </w:r>
    </w:p>
    <w:p w14:paraId="7B4E177C" w14:textId="4F7886D9" w:rsidR="00DB11F4" w:rsidRDefault="00DB11F4" w:rsidP="003D6089">
      <w:pPr>
        <w:pStyle w:val="Heading3"/>
      </w:pPr>
      <w:r>
        <w:t>Cybersecurity</w:t>
      </w:r>
    </w:p>
    <w:p w14:paraId="604D9269" w14:textId="3B3DD6A5" w:rsidR="00DF5723" w:rsidRDefault="00DF5723" w:rsidP="00DF5723">
      <w:pPr>
        <w:pStyle w:val="Heading4"/>
      </w:pPr>
      <w:r>
        <w:t>The claim of cybersecurity is just used a</w:t>
      </w:r>
      <w:r w:rsidR="00BF30B4">
        <w:t>s an excuse to demonize and domi</w:t>
      </w:r>
      <w:r>
        <w:t xml:space="preserve">nate other nations to justify neocolonial empire, specifically in the context of China. </w:t>
      </w:r>
    </w:p>
    <w:p w14:paraId="6BA5110A" w14:textId="2A2E5FD3" w:rsidR="00DF5723" w:rsidRPr="00026D1E" w:rsidRDefault="00DF5723" w:rsidP="00DF5723">
      <w:pPr>
        <w:rPr>
          <w:rStyle w:val="Style13ptBold"/>
          <w:b w:val="0"/>
          <w:sz w:val="20"/>
          <w:szCs w:val="20"/>
        </w:rPr>
      </w:pPr>
      <w:proofErr w:type="spellStart"/>
      <w:r>
        <w:rPr>
          <w:rStyle w:val="Style13ptBold"/>
        </w:rPr>
        <w:t>Draitser</w:t>
      </w:r>
      <w:proofErr w:type="spellEnd"/>
      <w:r>
        <w:rPr>
          <w:rStyle w:val="Style13ptBold"/>
        </w:rPr>
        <w:t xml:space="preserve"> 14 </w:t>
      </w:r>
      <w:r w:rsidRPr="00026D1E">
        <w:rPr>
          <w:rStyle w:val="Style13ptBold"/>
          <w:b w:val="0"/>
          <w:sz w:val="20"/>
          <w:szCs w:val="20"/>
        </w:rPr>
        <w:t xml:space="preserve">(Eric, </w:t>
      </w:r>
      <w:r w:rsidR="00BF30B4" w:rsidRPr="00026D1E">
        <w:rPr>
          <w:rStyle w:val="Style13ptBold"/>
          <w:b w:val="0"/>
          <w:sz w:val="20"/>
          <w:szCs w:val="20"/>
        </w:rPr>
        <w:t xml:space="preserve">independent geopolitical analyst based in New York City and the founder of StopImperialism.com. He is a regular contributor to RT, Counterpunch, New Eastern Outlook, Press TV, and many other news outlets, “China v America’s cyber-hegemony”, RT,  </w:t>
      </w:r>
      <w:hyperlink r:id="rId8" w:history="1">
        <w:r w:rsidR="00026D1E" w:rsidRPr="00026D1E">
          <w:rPr>
            <w:rStyle w:val="Hyperlink"/>
            <w:sz w:val="20"/>
            <w:szCs w:val="20"/>
          </w:rPr>
          <w:t>https://www.rt.com/op-edge/161008-china-america-cyber-hegemony/</w:t>
        </w:r>
      </w:hyperlink>
      <w:r w:rsidR="00026D1E" w:rsidRPr="00026D1E">
        <w:rPr>
          <w:rStyle w:val="Style13ptBold"/>
          <w:b w:val="0"/>
          <w:sz w:val="20"/>
          <w:szCs w:val="20"/>
        </w:rPr>
        <w:t xml:space="preserve">, May 23, 2014) // IS </w:t>
      </w:r>
    </w:p>
    <w:p w14:paraId="3DFCF997" w14:textId="12B2615B" w:rsidR="00B17939" w:rsidRPr="00DF5723" w:rsidRDefault="00E727D5" w:rsidP="00DB11F4">
      <w:pPr>
        <w:rPr>
          <w:sz w:val="16"/>
        </w:rPr>
      </w:pPr>
      <w:r w:rsidRPr="00DF5723">
        <w:rPr>
          <w:sz w:val="16"/>
        </w:rPr>
        <w:t xml:space="preserve">Seen in this context, the </w:t>
      </w:r>
      <w:r w:rsidRPr="004A7066">
        <w:rPr>
          <w:rStyle w:val="StyleUnderline"/>
        </w:rPr>
        <w:t>charges brought against Chinese military officials are more about protecting corporate interests and US hegemony than about protecting national security.</w:t>
      </w:r>
      <w:r w:rsidR="0090072C">
        <w:rPr>
          <w:rStyle w:val="StyleUnderline"/>
        </w:rPr>
        <w:t xml:space="preserve"> </w:t>
      </w:r>
      <w:r w:rsidR="00B17939" w:rsidRPr="00DF5723">
        <w:rPr>
          <w:sz w:val="16"/>
        </w:rPr>
        <w:t xml:space="preserve">The indictment against the Chinese military officials is particularly noteworthy for the fact </w:t>
      </w:r>
      <w:r w:rsidR="00B17939" w:rsidRPr="004A7066">
        <w:rPr>
          <w:rStyle w:val="StyleUnderline"/>
        </w:rPr>
        <w:t>that it is the first time hacking and ‘cyber espionage’ charges have been brought against a state in this manner.</w:t>
      </w:r>
      <w:r w:rsidR="00B17939" w:rsidRPr="00DF5723">
        <w:rPr>
          <w:sz w:val="16"/>
        </w:rPr>
        <w:t xml:space="preserve"> Furthermore, it is critical to note that </w:t>
      </w:r>
      <w:r w:rsidR="00B17939" w:rsidRPr="0090072C">
        <w:rPr>
          <w:u w:val="single"/>
        </w:rPr>
        <w:t>the United States has engaged in exactly the same sort of activity for years, directed against many different corporations and nations. This fact, known by all but still acknowledged by only some, paints these most recent charges in a very different light.</w:t>
      </w:r>
      <w:r w:rsidR="0090072C">
        <w:rPr>
          <w:u w:val="single"/>
        </w:rPr>
        <w:t xml:space="preserve"> </w:t>
      </w:r>
      <w:r w:rsidR="00B17939" w:rsidRPr="0090072C">
        <w:rPr>
          <w:rStyle w:val="StyleUnderline"/>
        </w:rPr>
        <w:t xml:space="preserve">The </w:t>
      </w:r>
      <w:r w:rsidR="00B17939" w:rsidRPr="00DF5723">
        <w:rPr>
          <w:sz w:val="16"/>
        </w:rPr>
        <w:t xml:space="preserve">Western District of Pennsylvania </w:t>
      </w:r>
      <w:r w:rsidR="00B17939" w:rsidRPr="0090072C">
        <w:rPr>
          <w:u w:val="single"/>
        </w:rPr>
        <w:t>grand jury that indicted the</w:t>
      </w:r>
      <w:r w:rsidR="00B17939" w:rsidRPr="00DF5723">
        <w:rPr>
          <w:sz w:val="16"/>
        </w:rPr>
        <w:t xml:space="preserve"> five </w:t>
      </w:r>
      <w:r w:rsidR="00B17939" w:rsidRPr="0090072C">
        <w:rPr>
          <w:u w:val="single"/>
        </w:rPr>
        <w:t>Chinese military officials did so on behalf of major US corporations</w:t>
      </w:r>
      <w:r w:rsidR="00B17939" w:rsidRPr="00DF5723">
        <w:rPr>
          <w:sz w:val="16"/>
        </w:rPr>
        <w:t xml:space="preserve"> such as Westinghouse Electric, US Steel, Alcoa, and a handful of other corporations </w:t>
      </w:r>
      <w:r w:rsidR="00B17939" w:rsidRPr="0090072C">
        <w:rPr>
          <w:u w:val="single"/>
        </w:rPr>
        <w:t>and entities. Painting these corporations, collectively worth hundreds of billions of dollars, as victims, and the Chinese as unrestrained aggressors, the United States government once again serves as the attack dog for corporate America.</w:t>
      </w:r>
      <w:r w:rsidR="0090072C">
        <w:rPr>
          <w:u w:val="single"/>
        </w:rPr>
        <w:t xml:space="preserve"> </w:t>
      </w:r>
      <w:r w:rsidR="00B17939" w:rsidRPr="00DF5723">
        <w:rPr>
          <w:sz w:val="16"/>
        </w:rPr>
        <w:t xml:space="preserve">Never mind </w:t>
      </w:r>
      <w:r w:rsidR="00B17939" w:rsidRPr="0090072C">
        <w:rPr>
          <w:u w:val="single"/>
        </w:rPr>
        <w:t>the hypocrisy of corporations such as these</w:t>
      </w:r>
      <w:r w:rsidR="00B17939" w:rsidRPr="00DF5723">
        <w:rPr>
          <w:sz w:val="16"/>
        </w:rPr>
        <w:t xml:space="preserve"> that have shut down US factories and moved much of their operations to China in search of ‘better business conditions’. Never mind the fact that these same corporations </w:t>
      </w:r>
      <w:r w:rsidR="00B17939" w:rsidRPr="0090072C">
        <w:rPr>
          <w:u w:val="single"/>
        </w:rPr>
        <w:t>have no problem exploiting cheap Chinese labor and technical expertise in search of bigger and bigger profits.</w:t>
      </w:r>
      <w:r w:rsidR="0090072C">
        <w:rPr>
          <w:u w:val="single"/>
        </w:rPr>
        <w:t xml:space="preserve"> </w:t>
      </w:r>
      <w:r w:rsidR="00B17939" w:rsidRPr="00DF5723">
        <w:rPr>
          <w:sz w:val="16"/>
        </w:rPr>
        <w:t xml:space="preserve">But such </w:t>
      </w:r>
      <w:r w:rsidR="00B17939" w:rsidRPr="0090072C">
        <w:rPr>
          <w:u w:val="single"/>
        </w:rPr>
        <w:t>obvious hypocrisy only begins to scratch the surface of the issue. The proverbial elephant in the room is the fact that it is the United States itself which has engaged in some of the most blatantly illegal and utterly dishonest military and corporate cyber espionage in recent years.</w:t>
      </w:r>
      <w:r w:rsidR="0090072C">
        <w:rPr>
          <w:u w:val="single"/>
        </w:rPr>
        <w:t xml:space="preserve"> </w:t>
      </w:r>
      <w:r w:rsidR="00B17939" w:rsidRPr="00DF5723">
        <w:rPr>
          <w:sz w:val="16"/>
        </w:rPr>
        <w:t xml:space="preserve">In effect, the US program is far more detailed and comprehensive than what the Chinese have allegedly been doing. </w:t>
      </w:r>
      <w:r w:rsidR="00B17939" w:rsidRPr="0090072C">
        <w:rPr>
          <w:u w:val="single"/>
        </w:rPr>
        <w:t>And the US does it all under the auspices of ‘national security’.</w:t>
      </w:r>
      <w:r w:rsidR="0090072C">
        <w:rPr>
          <w:u w:val="single"/>
        </w:rPr>
        <w:t xml:space="preserve"> Making war in cyberspace. </w:t>
      </w:r>
      <w:r w:rsidR="00B17939" w:rsidRPr="00DF5723">
        <w:rPr>
          <w:sz w:val="16"/>
        </w:rPr>
        <w:t xml:space="preserve">One of </w:t>
      </w:r>
      <w:r w:rsidR="00B17939" w:rsidRPr="0090072C">
        <w:rPr>
          <w:u w:val="single"/>
        </w:rPr>
        <w:t>the most strikingly hypocritical aspect</w:t>
      </w:r>
      <w:r w:rsidR="00B17939" w:rsidRPr="00DF5723">
        <w:rPr>
          <w:sz w:val="16"/>
        </w:rPr>
        <w:t xml:space="preserve">s </w:t>
      </w:r>
      <w:r w:rsidR="00B17939" w:rsidRPr="0090072C">
        <w:rPr>
          <w:u w:val="single"/>
        </w:rPr>
        <w:t>of US foreign policy</w:t>
      </w:r>
      <w:r w:rsidR="00B17939" w:rsidRPr="00DF5723">
        <w:rPr>
          <w:sz w:val="16"/>
        </w:rPr>
        <w:t xml:space="preserve"> for decades </w:t>
      </w:r>
      <w:r w:rsidR="00B17939" w:rsidRPr="0090072C">
        <w:rPr>
          <w:u w:val="single"/>
        </w:rPr>
        <w:t>has been</w:t>
      </w:r>
      <w:r w:rsidR="00B17939" w:rsidRPr="00DF5723">
        <w:rPr>
          <w:sz w:val="16"/>
        </w:rPr>
        <w:t xml:space="preserve"> the fact </w:t>
      </w:r>
      <w:r w:rsidR="00B17939" w:rsidRPr="0090072C">
        <w:rPr>
          <w:u w:val="single"/>
        </w:rPr>
        <w:t>that Washington postures as the force for nuclear disarmament, accusing countries all over the world of ‘nuclear ambitions’ and aggression, while remaining the only nation in the history of the world to have ever actually used nuclear weapons. The same is true for cyber weapons</w:t>
      </w:r>
      <w:r w:rsidR="00B17939" w:rsidRPr="00DF5723">
        <w:rPr>
          <w:sz w:val="16"/>
        </w:rPr>
        <w:t>, as the United States and Israel remain the only countries to have been documented as using such weapons.</w:t>
      </w:r>
      <w:r w:rsidR="0090072C" w:rsidRPr="00DF5723">
        <w:rPr>
          <w:sz w:val="16"/>
        </w:rPr>
        <w:t xml:space="preserve"> </w:t>
      </w:r>
      <w:r w:rsidR="00B17939" w:rsidRPr="00DF5723">
        <w:rPr>
          <w:sz w:val="16"/>
        </w:rPr>
        <w:t xml:space="preserve">So just to be clear, </w:t>
      </w:r>
      <w:r w:rsidR="00B17939" w:rsidRPr="0090072C">
        <w:rPr>
          <w:rStyle w:val="StyleUnderline"/>
        </w:rPr>
        <w:t>the administration crying foul over alleged Chinese corporate espionage is the same one which authorized the expanded use of an incredibly destructive cyber weapon without any oversight, legal proceedings or international authorization</w:t>
      </w:r>
      <w:r w:rsidR="00B17939" w:rsidRPr="00DF5723">
        <w:rPr>
          <w:sz w:val="16"/>
        </w:rPr>
        <w:t xml:space="preserve">. In other words, </w:t>
      </w:r>
      <w:r w:rsidR="00B17939" w:rsidRPr="0090072C">
        <w:rPr>
          <w:rStyle w:val="StyleUnderline"/>
        </w:rPr>
        <w:t>the US</w:t>
      </w:r>
      <w:r w:rsidR="00B17939" w:rsidRPr="00DF5723">
        <w:rPr>
          <w:sz w:val="16"/>
        </w:rPr>
        <w:t xml:space="preserve"> and Israel </w:t>
      </w:r>
      <w:r w:rsidR="00B17939" w:rsidRPr="0090072C">
        <w:rPr>
          <w:rStyle w:val="StyleUnderline"/>
        </w:rPr>
        <w:t>committed what should be rightly be considered an act of war in cyberspace, while acting as if only Chinese hands are dirty.</w:t>
      </w:r>
      <w:r w:rsidR="00B17939" w:rsidRPr="00DF5723">
        <w:rPr>
          <w:sz w:val="16"/>
        </w:rPr>
        <w:t xml:space="preserve"> However, had it only been </w:t>
      </w:r>
      <w:proofErr w:type="spellStart"/>
      <w:r w:rsidR="00B17939" w:rsidRPr="00DF5723">
        <w:rPr>
          <w:sz w:val="16"/>
        </w:rPr>
        <w:t>Stuxnet</w:t>
      </w:r>
      <w:proofErr w:type="spellEnd"/>
      <w:r w:rsidR="00B17939" w:rsidRPr="00DF5723">
        <w:rPr>
          <w:sz w:val="16"/>
        </w:rPr>
        <w:t xml:space="preserve">, then US hypocrisy would be, relatively speaking, tolerable. Of course, </w:t>
      </w:r>
      <w:proofErr w:type="spellStart"/>
      <w:r w:rsidR="00B17939" w:rsidRPr="00DF5723">
        <w:rPr>
          <w:sz w:val="16"/>
        </w:rPr>
        <w:t>Stuxnet</w:t>
      </w:r>
      <w:proofErr w:type="spellEnd"/>
      <w:r w:rsidR="00B17939" w:rsidRPr="00DF5723">
        <w:rPr>
          <w:sz w:val="16"/>
        </w:rPr>
        <w:t xml:space="preserve"> was not alone.</w:t>
      </w:r>
      <w:r w:rsidR="00DF5723" w:rsidRPr="00DF5723">
        <w:rPr>
          <w:sz w:val="16"/>
        </w:rPr>
        <w:t xml:space="preserve"> </w:t>
      </w:r>
      <w:r w:rsidR="00B17939" w:rsidRPr="00DF5723">
        <w:rPr>
          <w:sz w:val="16"/>
        </w:rPr>
        <w:t xml:space="preserve">While </w:t>
      </w:r>
      <w:r w:rsidR="00B17939" w:rsidRPr="00DF5723">
        <w:rPr>
          <w:u w:val="single"/>
        </w:rPr>
        <w:t>the international press ran with the story, using the opportunity to once again accuse China of wrongdoing without ever having presented any hard evidence</w:t>
      </w:r>
      <w:r w:rsidR="00B17939" w:rsidRPr="00DF5723">
        <w:rPr>
          <w:sz w:val="16"/>
        </w:rPr>
        <w:t>, they conveniently omitted one rather important aspect of the story: Hayden serves on the board of directors of Motorola Solutions, one of the principal competitors of Huawei</w:t>
      </w:r>
      <w:r w:rsidR="00B17939" w:rsidRPr="00DF5723">
        <w:rPr>
          <w:u w:val="single"/>
        </w:rPr>
        <w:t xml:space="preserve">. It would seem then that the interests of the US political and corporate establishments conveniently aligned in the demonization of </w:t>
      </w:r>
      <w:r w:rsidR="00B17939" w:rsidRPr="00DF5723">
        <w:rPr>
          <w:sz w:val="16"/>
        </w:rPr>
        <w:t xml:space="preserve">Huawei and, by extension, </w:t>
      </w:r>
      <w:r w:rsidR="00B17939" w:rsidRPr="00DF5723">
        <w:rPr>
          <w:u w:val="single"/>
        </w:rPr>
        <w:t>Beijing.</w:t>
      </w:r>
      <w:r w:rsidR="00B17939" w:rsidRPr="00DF5723">
        <w:rPr>
          <w:sz w:val="16"/>
        </w:rPr>
        <w:t xml:space="preserve"> In fact, Huawei was banned from bidding on a number of lucrative contracts in Australia and elsewhere precisely due to these and other, similar allegations.</w:t>
      </w:r>
    </w:p>
    <w:p w14:paraId="28CD2F78" w14:textId="77777777" w:rsidR="00B17939" w:rsidRPr="00DB11F4" w:rsidRDefault="00B17939" w:rsidP="00DB11F4"/>
    <w:p w14:paraId="7FE1B897" w14:textId="6658E4CA" w:rsidR="003D6089" w:rsidRDefault="003D6089" w:rsidP="003D6089">
      <w:pPr>
        <w:pStyle w:val="Heading3"/>
      </w:pPr>
      <w:r>
        <w:t>Democracy</w:t>
      </w:r>
    </w:p>
    <w:p w14:paraId="117366DA" w14:textId="74D0DBB5" w:rsidR="003D6089" w:rsidRDefault="003D6089" w:rsidP="003D6089">
      <w:pPr>
        <w:pStyle w:val="Heading4"/>
      </w:pPr>
      <w:r>
        <w:t xml:space="preserve">Under the guise of spreading democracy, the U.S. enacts war against all communities that are seen as “less civilized”, directly buttressing </w:t>
      </w:r>
      <w:r w:rsidR="001F61C6">
        <w:t xml:space="preserve">neocolonial </w:t>
      </w:r>
      <w:r>
        <w:t xml:space="preserve">violence </w:t>
      </w:r>
    </w:p>
    <w:p w14:paraId="133D858D" w14:textId="77777777" w:rsidR="003D6089" w:rsidRPr="007B35CA" w:rsidRDefault="003D6089" w:rsidP="003D6089">
      <w:pPr>
        <w:rPr>
          <w:bCs/>
          <w:sz w:val="26"/>
        </w:rPr>
      </w:pPr>
      <w:proofErr w:type="spellStart"/>
      <w:r>
        <w:rPr>
          <w:rStyle w:val="Style13ptBold"/>
        </w:rPr>
        <w:t>Mohanty</w:t>
      </w:r>
      <w:proofErr w:type="spellEnd"/>
      <w:r>
        <w:rPr>
          <w:rStyle w:val="Style13ptBold"/>
        </w:rPr>
        <w:t xml:space="preserve"> 06 </w:t>
      </w:r>
      <w:r w:rsidRPr="007F7EBF">
        <w:rPr>
          <w:rStyle w:val="Style13ptBold"/>
          <w:b w:val="0"/>
          <w:sz w:val="20"/>
          <w:szCs w:val="20"/>
        </w:rPr>
        <w:t xml:space="preserve">(Chandra </w:t>
      </w:r>
      <w:proofErr w:type="spellStart"/>
      <w:r w:rsidRPr="007F7EBF">
        <w:rPr>
          <w:rStyle w:val="Style13ptBold"/>
          <w:b w:val="0"/>
          <w:sz w:val="20"/>
          <w:szCs w:val="20"/>
        </w:rPr>
        <w:t>Talpade</w:t>
      </w:r>
      <w:proofErr w:type="spellEnd"/>
      <w:r w:rsidRPr="007F7EBF">
        <w:rPr>
          <w:rStyle w:val="Style13ptBold"/>
          <w:b w:val="0"/>
          <w:sz w:val="20"/>
          <w:szCs w:val="20"/>
        </w:rPr>
        <w:t>, Distinguished Professor of Women's and Gender Studies, Sociology, and the Cultural Foundations of Education and Dean's Professor of the Humanities at Syracuse University, “US Empire and the Project of Women’s Studies: Stories of citizenship, complicity and dissent”, Journal of Gender, Place, and Culture, Volume 13, No. 1, pp 7-20, February 2006) // IS</w:t>
      </w:r>
    </w:p>
    <w:p w14:paraId="3A392939" w14:textId="77777777" w:rsidR="003D6089" w:rsidRPr="003B5D4A" w:rsidRDefault="003D6089" w:rsidP="003D6089">
      <w:pPr>
        <w:rPr>
          <w:sz w:val="16"/>
          <w:u w:val="single"/>
        </w:rPr>
      </w:pPr>
      <w:r w:rsidRPr="00F16078">
        <w:rPr>
          <w:sz w:val="16"/>
        </w:rPr>
        <w:t xml:space="preserve">A number of scholars including Leo </w:t>
      </w:r>
      <w:proofErr w:type="spellStart"/>
      <w:r w:rsidRPr="00F16078">
        <w:rPr>
          <w:sz w:val="16"/>
        </w:rPr>
        <w:t>Panitch</w:t>
      </w:r>
      <w:proofErr w:type="spellEnd"/>
      <w:r w:rsidRPr="00F16078">
        <w:rPr>
          <w:sz w:val="16"/>
        </w:rPr>
        <w:t xml:space="preserve"> and Sam </w:t>
      </w:r>
      <w:proofErr w:type="spellStart"/>
      <w:r w:rsidRPr="00F16078">
        <w:rPr>
          <w:sz w:val="16"/>
        </w:rPr>
        <w:t>Gindin</w:t>
      </w:r>
      <w:proofErr w:type="spellEnd"/>
      <w:r w:rsidRPr="00F16078">
        <w:rPr>
          <w:sz w:val="16"/>
        </w:rPr>
        <w:t xml:space="preserve"> (2004) conclude that </w:t>
      </w:r>
      <w:r w:rsidRPr="00EC3C7D">
        <w:rPr>
          <w:u w:val="single"/>
        </w:rPr>
        <w:t>since the last decades of the twentieth century, the US rules through the mechanisms of ‘informal empire’ managing the flow of corporate capital globally across and through the borders of nation/states, as well as through military interventions in countries that resist this form of capitalist globalization</w:t>
      </w:r>
      <w:r w:rsidRPr="00F16078">
        <w:rPr>
          <w:sz w:val="16"/>
        </w:rPr>
        <w:t xml:space="preserve">.2 However, I would argue that </w:t>
      </w:r>
      <w:r w:rsidRPr="00EC3C7D">
        <w:rPr>
          <w:u w:val="single"/>
        </w:rPr>
        <w:t xml:space="preserve">these mechanisms of informal and not violently visible empire building are predicated on deeply gendered, sexualized, and racial ideologies that justify and consolidate the </w:t>
      </w:r>
      <w:proofErr w:type="spellStart"/>
      <w:r w:rsidRPr="00EC3C7D">
        <w:rPr>
          <w:u w:val="single"/>
        </w:rPr>
        <w:t>hypernationalism</w:t>
      </w:r>
      <w:proofErr w:type="spellEnd"/>
      <w:r w:rsidRPr="00EC3C7D">
        <w:rPr>
          <w:u w:val="single"/>
        </w:rPr>
        <w:t xml:space="preserve">, </w:t>
      </w:r>
      <w:proofErr w:type="spellStart"/>
      <w:r w:rsidRPr="00EC3C7D">
        <w:rPr>
          <w:u w:val="single"/>
        </w:rPr>
        <w:t>hypermasculinity</w:t>
      </w:r>
      <w:proofErr w:type="spellEnd"/>
      <w:r w:rsidRPr="00EC3C7D">
        <w:rPr>
          <w:u w:val="single"/>
        </w:rPr>
        <w:t>, and neo-liberal discourses of ‘capitalist democracy’ bringing freedom</w:t>
      </w:r>
      <w:r w:rsidRPr="00F16078">
        <w:rPr>
          <w:sz w:val="16"/>
        </w:rPr>
        <w:t xml:space="preserve"> to oppressed third world peoples—especially to third world women. </w:t>
      </w:r>
      <w:r w:rsidRPr="00EC3C7D">
        <w:rPr>
          <w:u w:val="single"/>
        </w:rPr>
        <w:t xml:space="preserve">The US war state mobilizes gender and race hierarchies and nationalist xenophobia in its declaration of internal and external enemies, in its construction and consolidation of the ‘homeland security’ regime, and in its use of the checkbook and cruise missile to protect its own economic and territorial interests. It mobilizes both languages of empire and imperialism to consolidate a militarized regime internally as well as outside its territorial borders. </w:t>
      </w:r>
      <w:r>
        <w:rPr>
          <w:u w:val="single"/>
        </w:rPr>
        <w:t xml:space="preserve"> </w:t>
      </w:r>
      <w:r w:rsidRPr="00EC3C7D">
        <w:rPr>
          <w:u w:val="single"/>
        </w:rPr>
        <w:t>Bringing ‘democracy’ and ‘freedom’</w:t>
      </w:r>
      <w:r w:rsidRPr="00F16078">
        <w:rPr>
          <w:sz w:val="16"/>
        </w:rPr>
        <w:t xml:space="preserve"> (or more precisely the free market) to Afghanistan and Iraq most recently, then, </w:t>
      </w:r>
      <w:r w:rsidRPr="00EC3C7D">
        <w:rPr>
          <w:u w:val="single"/>
        </w:rPr>
        <w:t>has involved economic devastation, de-masculinization, destruction of cultural, historical, natural and environmental resources, and, of course, indiscriminate massacres</w:t>
      </w:r>
      <w:r w:rsidRPr="00F16078">
        <w:rPr>
          <w:sz w:val="16"/>
        </w:rPr>
        <w:t xml:space="preserve"> in both countries. Similarly, ‘making the homeland safe’ has involved the militarization of daily life, increased surveillance and detention of immigrants, and a culture of authoritarianism fundamentally at odds with American liberal democratic ideals. </w:t>
      </w:r>
      <w:r w:rsidRPr="00F16078">
        <w:rPr>
          <w:rStyle w:val="Emphasis"/>
          <w:b w:val="0"/>
        </w:rPr>
        <w:t>If the larger, overarching project of the US capitalist state is the production of citizens for empire, then the citizens for democracy narrative no longer holds</w:t>
      </w:r>
      <w:r w:rsidRPr="00F16078">
        <w:rPr>
          <w:b/>
          <w:u w:val="single"/>
        </w:rPr>
        <w:t xml:space="preserve">. </w:t>
      </w:r>
      <w:r w:rsidRPr="00C41568">
        <w:rPr>
          <w:u w:val="single"/>
        </w:rPr>
        <w:t xml:space="preserve">Where US liberal democratic discourse posed questions about democracy, equality, and autonomy (the American dream realized), neo-liberal, militarist discourse poses questions about the free market, global opportunity, and the protection of US interests inside and outside its national borders. Capitalist imperialism is now militarist imperialism. Capitalist globalization is militarized globalization. </w:t>
      </w:r>
      <w:r w:rsidRPr="00F16078">
        <w:rPr>
          <w:u w:val="single"/>
        </w:rPr>
        <w:t>Both US foreign policy and domestic policy at this time are corporate and military driven. Both have led to the militarization of daily life around the world and in the US—specifically for immigrants, refugees, and people of color—and militarization inevitably means mobilizing practices of masculinization and heterosexualization.</w:t>
      </w:r>
      <w:r>
        <w:t xml:space="preserve">4 Both can be understood through a critique of the racialized and gendered logic of a civilizational narrative mobilized to create and recreate insiders and outsiders in the project of empire building. Thus, for instance, as Miriam Cooke (2002) argues, </w:t>
      </w:r>
      <w:r w:rsidRPr="003B5D4A">
        <w:rPr>
          <w:u w:val="single"/>
        </w:rPr>
        <w:t>‘saving’</w:t>
      </w:r>
      <w:r>
        <w:t xml:space="preserve"> brown women in Afghanistan </w:t>
      </w:r>
      <w:r w:rsidRPr="003B5D4A">
        <w:rPr>
          <w:u w:val="single"/>
        </w:rPr>
        <w:t xml:space="preserve">justifies US </w:t>
      </w:r>
      <w:r w:rsidRPr="003B5D4A">
        <w:rPr>
          <w:rStyle w:val="StyleUnderline"/>
        </w:rPr>
        <w:t>imperial aggression (the rescue mission of civilizing powers), just as the increased militarization of domestic law enforcement, the border patrol, and the</w:t>
      </w:r>
      <w:r w:rsidRPr="003B5D4A">
        <w:t xml:space="preserve"> Immigration and Naturalization Service</w:t>
      </w:r>
      <w:r>
        <w:t xml:space="preserve"> (</w:t>
      </w:r>
      <w:r w:rsidRPr="003B5D4A">
        <w:rPr>
          <w:u w:val="single"/>
        </w:rPr>
        <w:t>INS</w:t>
      </w:r>
      <w:r>
        <w:t xml:space="preserve">) (now renamed the Bureau of Citizenship and Immigration) </w:t>
      </w:r>
      <w:r w:rsidRPr="003B5D4A">
        <w:rPr>
          <w:u w:val="single"/>
        </w:rPr>
        <w:t>can be justified in the name of a War on Drugs, a War on Poverty, and now a War on Terrorism.</w:t>
      </w:r>
    </w:p>
    <w:p w14:paraId="3DEF2F9F" w14:textId="77777777" w:rsidR="003D6089" w:rsidRDefault="003D6089" w:rsidP="003D6089">
      <w:pPr>
        <w:rPr>
          <w:u w:val="single"/>
        </w:rPr>
      </w:pPr>
    </w:p>
    <w:p w14:paraId="75F38F28" w14:textId="77777777" w:rsidR="00054EBC" w:rsidRDefault="00054EBC" w:rsidP="00054EBC">
      <w:pPr>
        <w:pStyle w:val="Heading3"/>
      </w:pPr>
      <w:r>
        <w:t xml:space="preserve">Economic Engagement </w:t>
      </w:r>
    </w:p>
    <w:p w14:paraId="1BC7F675" w14:textId="77777777" w:rsidR="00054EBC" w:rsidRDefault="00054EBC" w:rsidP="00054EBC">
      <w:pPr>
        <w:pStyle w:val="Heading4"/>
      </w:pPr>
      <w:r>
        <w:t>Economic engagement with China locks it into its role as a neoliberal collaborator state, dooming it to violent U.S. expansion via imperialism by invitation</w:t>
      </w:r>
    </w:p>
    <w:p w14:paraId="6146A2F8" w14:textId="77777777" w:rsidR="00054EBC" w:rsidRPr="00054EBC" w:rsidRDefault="00054EBC" w:rsidP="00054EBC">
      <w:pPr>
        <w:rPr>
          <w:rStyle w:val="Style13ptBold"/>
          <w:b w:val="0"/>
        </w:rPr>
      </w:pPr>
      <w:proofErr w:type="spellStart"/>
      <w:r>
        <w:rPr>
          <w:rStyle w:val="Style13ptBold"/>
        </w:rPr>
        <w:t>Petras</w:t>
      </w:r>
      <w:proofErr w:type="spellEnd"/>
      <w:r>
        <w:rPr>
          <w:rStyle w:val="Style13ptBold"/>
        </w:rPr>
        <w:t xml:space="preserve"> 14 </w:t>
      </w:r>
      <w:r w:rsidRPr="00054EBC">
        <w:rPr>
          <w:rStyle w:val="Style13ptBold"/>
          <w:b w:val="0"/>
          <w:sz w:val="20"/>
          <w:szCs w:val="20"/>
        </w:rPr>
        <w:t xml:space="preserve">(James, Professor of Sociology at Binghamton University, author of more than 62 books published in 29 languages, and over 600 articles in professional journals, including the American Sociological Review, British Journal of Sociology, Social Research, and Journal of Peasant Studies. He has published over 2000 articles in nonprofessional journals such as the New York Times, the Guardian, the Nation, Christian Science Monitor, Foreign Policy, New Left Review, Partisan Review, </w:t>
      </w:r>
      <w:proofErr w:type="spellStart"/>
      <w:r w:rsidRPr="00054EBC">
        <w:rPr>
          <w:rStyle w:val="Style13ptBold"/>
          <w:b w:val="0"/>
          <w:sz w:val="20"/>
          <w:szCs w:val="20"/>
        </w:rPr>
        <w:t>TempsModerne</w:t>
      </w:r>
      <w:proofErr w:type="spellEnd"/>
      <w:r w:rsidRPr="00054EBC">
        <w:rPr>
          <w:rStyle w:val="Style13ptBold"/>
          <w:b w:val="0"/>
          <w:sz w:val="20"/>
          <w:szCs w:val="20"/>
        </w:rPr>
        <w:t xml:space="preserve">, Le Monde </w:t>
      </w:r>
      <w:proofErr w:type="spellStart"/>
      <w:r w:rsidRPr="00054EBC">
        <w:rPr>
          <w:rStyle w:val="Style13ptBold"/>
          <w:b w:val="0"/>
          <w:sz w:val="20"/>
          <w:szCs w:val="20"/>
        </w:rPr>
        <w:t>Diplomatique</w:t>
      </w:r>
      <w:proofErr w:type="spellEnd"/>
      <w:r w:rsidRPr="00054EBC">
        <w:rPr>
          <w:rStyle w:val="Style13ptBold"/>
          <w:b w:val="0"/>
          <w:sz w:val="20"/>
          <w:szCs w:val="20"/>
        </w:rPr>
        <w:t xml:space="preserve">, and his commentary is widely carried on the </w:t>
      </w:r>
      <w:proofErr w:type="spellStart"/>
      <w:r w:rsidRPr="00054EBC">
        <w:rPr>
          <w:rStyle w:val="Style13ptBold"/>
          <w:b w:val="0"/>
          <w:sz w:val="20"/>
          <w:szCs w:val="20"/>
        </w:rPr>
        <w:t>internet.“US</w:t>
      </w:r>
      <w:proofErr w:type="spellEnd"/>
      <w:r w:rsidRPr="00054EBC">
        <w:rPr>
          <w:rStyle w:val="Style13ptBold"/>
          <w:b w:val="0"/>
          <w:sz w:val="20"/>
          <w:szCs w:val="20"/>
        </w:rPr>
        <w:t xml:space="preserve"> Global Power in the 21st Century: Military or Economic Imperialism?”, Global Research, September 29, 2014, </w:t>
      </w:r>
      <w:hyperlink r:id="rId9" w:history="1">
        <w:r w:rsidRPr="00054EBC">
          <w:rPr>
            <w:rStyle w:val="Hyperlink"/>
            <w:sz w:val="20"/>
            <w:szCs w:val="20"/>
          </w:rPr>
          <w:t>http://www.globalresearch.ca/us-global-power-in-the-21st-century-military-or-economic-imperialism/5404911</w:t>
        </w:r>
      </w:hyperlink>
      <w:r w:rsidRPr="00054EBC">
        <w:rPr>
          <w:rStyle w:val="Style13ptBold"/>
          <w:b w:val="0"/>
          <w:sz w:val="20"/>
          <w:szCs w:val="20"/>
        </w:rPr>
        <w:t>) // IS</w:t>
      </w:r>
      <w:r>
        <w:rPr>
          <w:rStyle w:val="Style13ptBold"/>
          <w:b w:val="0"/>
        </w:rPr>
        <w:t xml:space="preserve"> </w:t>
      </w:r>
    </w:p>
    <w:p w14:paraId="6DE6F455" w14:textId="77777777" w:rsidR="00054EBC" w:rsidRPr="004C03AC" w:rsidRDefault="00054EBC" w:rsidP="00054EBC">
      <w:pPr>
        <w:rPr>
          <w:u w:val="single"/>
        </w:rPr>
      </w:pPr>
      <w:r w:rsidRPr="004C03AC">
        <w:rPr>
          <w:sz w:val="14"/>
        </w:rPr>
        <w:t xml:space="preserve">In contrast </w:t>
      </w:r>
      <w:r w:rsidRPr="004C03AC">
        <w:rPr>
          <w:u w:val="single"/>
        </w:rPr>
        <w:t>the MNC chose the most dynamic expanding zone</w:t>
      </w:r>
      <w:r w:rsidRPr="004C03AC">
        <w:rPr>
          <w:sz w:val="14"/>
        </w:rPr>
        <w:t xml:space="preserve">s </w:t>
      </w:r>
      <w:r w:rsidRPr="004C03AC">
        <w:rPr>
          <w:u w:val="single"/>
        </w:rPr>
        <w:t>where militarist imperialism was least engaged – China</w:t>
      </w:r>
      <w:r w:rsidRPr="004C03AC">
        <w:rPr>
          <w:sz w:val="14"/>
        </w:rPr>
        <w:t xml:space="preserve"> and Latin America.  In other </w:t>
      </w:r>
      <w:proofErr w:type="gramStart"/>
      <w:r w:rsidRPr="004C03AC">
        <w:rPr>
          <w:sz w:val="14"/>
        </w:rPr>
        <w:t>words</w:t>
      </w:r>
      <w:proofErr w:type="gramEnd"/>
      <w:r w:rsidRPr="004C03AC">
        <w:rPr>
          <w:sz w:val="14"/>
        </w:rPr>
        <w:t xml:space="preserve"> “</w:t>
      </w:r>
      <w:r w:rsidRPr="004C03AC">
        <w:rPr>
          <w:u w:val="single"/>
        </w:rPr>
        <w:t>capital did not follow the flag” – it avoided it.</w:t>
      </w:r>
      <w:r>
        <w:rPr>
          <w:u w:val="single"/>
        </w:rPr>
        <w:t xml:space="preserve"> </w:t>
      </w:r>
      <w:r w:rsidRPr="004C03AC">
        <w:rPr>
          <w:sz w:val="14"/>
        </w:rPr>
        <w:t xml:space="preserve">Moreover, </w:t>
      </w:r>
      <w:r w:rsidRPr="004C03AC">
        <w:rPr>
          <w:u w:val="single"/>
        </w:rPr>
        <w:t>the zones where extractive capital was most successful in terms of access, profits and stability were those where their penetration was based on negotiated contracts between sovereign nations and CEO’s – economic imperialism by invitation</w:t>
      </w:r>
      <w:r w:rsidRPr="004C03AC">
        <w:rPr>
          <w:sz w:val="14"/>
        </w:rPr>
        <w:t xml:space="preserve">. </w:t>
      </w:r>
      <w:r w:rsidRPr="004C03AC">
        <w:rPr>
          <w:u w:val="single"/>
        </w:rPr>
        <w:t>US policy in Asia under Nixon was directed first and foremost to opening economic relations with China, expanding trade agreements with Japan, Taiwan and South Korea.  The ‘pivot from war’ to free trade led to a boom in US exports as well as imports, in private investments and lucrative profits.  Military expenditures declined even as the US engaged in covert operations</w:t>
      </w:r>
      <w:r w:rsidRPr="004C03AC">
        <w:rPr>
          <w:sz w:val="14"/>
        </w:rPr>
        <w:t xml:space="preserve"> in Afghanistan, Angola, Nicaragua and El Salvador. </w:t>
      </w:r>
      <w:r w:rsidRPr="004C03AC">
        <w:rPr>
          <w:u w:val="single"/>
        </w:rPr>
        <w:t>Imperial intervention combined military and economic expansion with the latter dictating policy priorities and the allocation of resources</w:t>
      </w:r>
      <w:r w:rsidRPr="004C03AC">
        <w:rPr>
          <w:sz w:val="14"/>
        </w:rPr>
        <w:t xml:space="preserve">. </w:t>
      </w:r>
      <w:r w:rsidRPr="004C03AC">
        <w:rPr>
          <w:u w:val="single"/>
        </w:rPr>
        <w:t>Extractive imperialism by invitation also diverges from the military imperial state in its view toward regional organizations.  US military imperialism placed all its bets on US centered economic integration which Washington could leverage to political, military and economic advantage.</w:t>
      </w:r>
      <w:r w:rsidRPr="004C03AC">
        <w:rPr>
          <w:sz w:val="14"/>
        </w:rPr>
        <w:t xml:space="preserve">  Extractive capital, in the great diversity of its ‘national identity’, welcomed Latin American centered integration which did not privilege US markets and investors. </w:t>
      </w:r>
      <w:r w:rsidRPr="004C03AC">
        <w:rPr>
          <w:u w:val="single"/>
        </w:rPr>
        <w:t>The predominance of economic imperialism, in particular the extractive version</w:t>
      </w:r>
      <w:r w:rsidRPr="004C03AC">
        <w:rPr>
          <w:sz w:val="14"/>
        </w:rPr>
        <w:t xml:space="preserve">, however, needs to be qualified by several caveats. Paradoxically the weakening of the ties between the post-neo-liberal regimes and extractive imperialism resulting from the decline of commodity prices </w:t>
      </w:r>
      <w:r w:rsidRPr="004C03AC">
        <w:rPr>
          <w:u w:val="single"/>
        </w:rPr>
        <w:t xml:space="preserve">is strengthening </w:t>
      </w:r>
      <w:proofErr w:type="gramStart"/>
      <w:r w:rsidRPr="004C03AC">
        <w:rPr>
          <w:u w:val="single"/>
        </w:rPr>
        <w:t>the  neo</w:t>
      </w:r>
      <w:proofErr w:type="gramEnd"/>
      <w:r w:rsidRPr="004C03AC">
        <w:rPr>
          <w:u w:val="single"/>
        </w:rPr>
        <w:t>-liberal socio-political forces allied with US military imperialism.</w:t>
      </w:r>
      <w:r>
        <w:rPr>
          <w:u w:val="single"/>
        </w:rPr>
        <w:t xml:space="preserve"> </w:t>
      </w:r>
      <w:r w:rsidRPr="004C03AC">
        <w:rPr>
          <w:sz w:val="14"/>
        </w:rPr>
        <w:t xml:space="preserve">First </w:t>
      </w:r>
      <w:r w:rsidRPr="004C03AC">
        <w:rPr>
          <w:u w:val="single"/>
        </w:rPr>
        <w:t>the post-neo-liberal regimes development strategy of depending on foreign extractive capital, perpetuated and strengthened the economic basis of imperialism:  the ‘colonial style’ trade relation, exporting primary commodities and importing finished goods, allowed the agro-mineral elites to occupy key positions in the politico-social structure.</w:t>
      </w:r>
      <w:r w:rsidRPr="004C03AC">
        <w:rPr>
          <w:sz w:val="14"/>
        </w:rPr>
        <w:t xml:space="preserve">  With the decline in commodity prices, some post-neoliberal regimes are experiencing fiscal and balance of payments shortfalls.  Inflation and cuts in social expenditures adversely affect the capacity of the post-neo-liberal regimes to retain popular and middle class electoral support. Fourthly, inflation is eroding the decade long advance of wage, pension and family allowances.  </w:t>
      </w:r>
      <w:r w:rsidRPr="004C03AC">
        <w:rPr>
          <w:u w:val="single"/>
        </w:rPr>
        <w:t xml:space="preserve">The post-neo-liberal regimes are caught between the pressures to “adjust” –to </w:t>
      </w:r>
      <w:proofErr w:type="spellStart"/>
      <w:r w:rsidRPr="004C03AC">
        <w:rPr>
          <w:u w:val="single"/>
        </w:rPr>
        <w:t>devalueand</w:t>
      </w:r>
      <w:proofErr w:type="spellEnd"/>
      <w:r w:rsidRPr="004C03AC">
        <w:rPr>
          <w:u w:val="single"/>
        </w:rPr>
        <w:t xml:space="preserve"> impose fiscal ‘austerity’ as proposed by the international bankers and lose mass support, or to engage in deeper structural changes which require among other things, changes in the extractive dependence model and greater public ownership.  The crises of the post-neo-liberal regimes is leading to irresolution and opening political space for the neo-liberal right which is allied to military and economic imperialism.</w:t>
      </w:r>
      <w:r>
        <w:rPr>
          <w:u w:val="single"/>
        </w:rPr>
        <w:t xml:space="preserve"> </w:t>
      </w:r>
      <w:r w:rsidRPr="004C03AC">
        <w:rPr>
          <w:u w:val="single"/>
        </w:rPr>
        <w:t>Military imperialism,</w:t>
      </w:r>
      <w:r w:rsidRPr="004C03AC">
        <w:rPr>
          <w:sz w:val="14"/>
        </w:rPr>
        <w:t xml:space="preserve"> which was weakened by the popular uprisings at the turn of 20th century </w:t>
      </w:r>
      <w:r w:rsidRPr="004C03AC">
        <w:rPr>
          <w:u w:val="single"/>
        </w:rPr>
        <w:t>is never absent.  US military imperialism is</w:t>
      </w:r>
      <w:r w:rsidRPr="004C03AC">
        <w:rPr>
          <w:sz w:val="14"/>
        </w:rPr>
        <w:t xml:space="preserve"> first and foremost </w:t>
      </w:r>
      <w:r w:rsidRPr="004C03AC">
        <w:rPr>
          <w:u w:val="single"/>
        </w:rPr>
        <w:t>powerfully entrenched</w:t>
      </w:r>
      <w:r w:rsidRPr="004C03AC">
        <w:rPr>
          <w:sz w:val="14"/>
        </w:rPr>
        <w:t xml:space="preserve"> in two major countries:  Mexico and Colombia.  In both countries </w:t>
      </w:r>
      <w:r w:rsidRPr="004C03AC">
        <w:rPr>
          <w:u w:val="single"/>
        </w:rPr>
        <w:t>neo-liberal regimes bought into the militarization of their societies, including the comprehensive and deep presence of US military-police officials in the structures of the state</w:t>
      </w:r>
      <w:r w:rsidRPr="004C03AC">
        <w:rPr>
          <w:sz w:val="14"/>
        </w:rPr>
        <w:t xml:space="preserve">. </w:t>
      </w:r>
      <w:r w:rsidRPr="004C03AC">
        <w:rPr>
          <w:u w:val="single"/>
        </w:rPr>
        <w:t>Imperial militarization does not necessarily preclude economic imperialism if it takes place within an existing stable state structure</w:t>
      </w:r>
      <w:r w:rsidRPr="004C03AC">
        <w:rPr>
          <w:sz w:val="14"/>
        </w:rPr>
        <w:t xml:space="preserve">.  Unlike the imperial wars in Iraq and Libya, the military imperialist policies in Mexico advanced via powerful local political clients willing and able to engage in bloody civil wars costing over 100,000 civilian deaths in over a decade.  </w:t>
      </w:r>
      <w:r w:rsidRPr="004C03AC">
        <w:rPr>
          <w:u w:val="single"/>
        </w:rPr>
        <w:t xml:space="preserve">Under the </w:t>
      </w:r>
      <w:proofErr w:type="spellStart"/>
      <w:r w:rsidRPr="004C03AC">
        <w:rPr>
          <w:u w:val="single"/>
        </w:rPr>
        <w:t>aegus</w:t>
      </w:r>
      <w:proofErr w:type="spellEnd"/>
      <w:r w:rsidRPr="004C03AC">
        <w:rPr>
          <w:u w:val="single"/>
        </w:rPr>
        <w:t xml:space="preserve"> and guidance of US imperial rulers, the</w:t>
      </w:r>
      <w:r w:rsidRPr="004C03AC">
        <w:rPr>
          <w:sz w:val="14"/>
        </w:rPr>
        <w:t xml:space="preserve"> US and Mexican </w:t>
      </w:r>
      <w:r w:rsidRPr="004C03AC">
        <w:rPr>
          <w:u w:val="single"/>
        </w:rPr>
        <w:t>military devastated civil society, but safeguarded and expanded the huge mining and manufacturing enclaves open to economic imperialist exploitation.  Militarization contributed to weakening the bargaining rights of labor – wages have declined in real terms over the decades and the minimum wage is the lowest in the hemisphere.</w:t>
      </w:r>
      <w:r>
        <w:rPr>
          <w:u w:val="single"/>
        </w:rPr>
        <w:t xml:space="preserve"> </w:t>
      </w:r>
      <w:r w:rsidRPr="004C03AC">
        <w:rPr>
          <w:sz w:val="14"/>
        </w:rPr>
        <w:t xml:space="preserve">The theoretical point is that </w:t>
      </w:r>
      <w:r w:rsidRPr="004C03AC">
        <w:rPr>
          <w:u w:val="single"/>
        </w:rPr>
        <w:t xml:space="preserve">the nature of the political leadership of the imperial state has a high degree of autonomy in shaping the predominance of one or another strand of the imperial expansion.  The capacity for imperial capital to expand is highly contingent on the strength and structure of the collaborator state: </w:t>
      </w:r>
      <w:r w:rsidRPr="004C03AC">
        <w:rPr>
          <w:sz w:val="14"/>
        </w:rPr>
        <w:t>militarized imperialism that invades and destroys states and the fabric of civil society has led to disinvestment; in contrast</w:t>
      </w:r>
      <w:r w:rsidRPr="004C03AC">
        <w:rPr>
          <w:u w:val="single"/>
        </w:rPr>
        <w:t xml:space="preserve"> economic imperialism by invitation in neo-liberal collaborator states has been at the center of successful imperial expansion.</w:t>
      </w:r>
      <w:r>
        <w:rPr>
          <w:u w:val="single"/>
        </w:rPr>
        <w:t xml:space="preserve"> </w:t>
      </w:r>
      <w:r w:rsidRPr="004C03AC">
        <w:rPr>
          <w:u w:val="single"/>
        </w:rPr>
        <w:t xml:space="preserve">The ambiguities and contradictions intrinsic to the post-neo-liberal </w:t>
      </w:r>
      <w:proofErr w:type="spellStart"/>
      <w:r w:rsidRPr="004C03AC">
        <w:rPr>
          <w:u w:val="single"/>
        </w:rPr>
        <w:t>extractivist</w:t>
      </w:r>
      <w:proofErr w:type="spellEnd"/>
      <w:r w:rsidRPr="004C03AC">
        <w:rPr>
          <w:u w:val="single"/>
        </w:rPr>
        <w:t xml:space="preserve"> based development model have both constrained the military component of imperialism while expanding opportunities for economic imperial accumulation.  Accumulation by invitation, and accumulation by dispossession are simply ‘moments’ in a complex process in which political regime changes intervene and establish the locations and timing for refluxes and influxes of capital.</w:t>
      </w:r>
      <w:r>
        <w:rPr>
          <w:u w:val="single"/>
        </w:rPr>
        <w:t xml:space="preserve"> </w:t>
      </w:r>
      <w:r w:rsidRPr="004C03AC">
        <w:rPr>
          <w:u w:val="single"/>
        </w:rPr>
        <w:t>The rise of new economic imperialist powers like China competing with established imperial powers like the US, has led to alternative markets and sources of financing, which erodes the effectiveness political, military and diplomatic instruments of imperial coercion.</w:t>
      </w:r>
    </w:p>
    <w:p w14:paraId="447ACD59" w14:textId="0FEEA2BB" w:rsidR="003D6089" w:rsidRDefault="003D6089" w:rsidP="003D6089">
      <w:pPr>
        <w:pStyle w:val="Heading3"/>
      </w:pPr>
      <w:r>
        <w:t>Education</w:t>
      </w:r>
      <w:r w:rsidR="00200180">
        <w:t xml:space="preserve"> </w:t>
      </w:r>
      <w:r>
        <w:t>/</w:t>
      </w:r>
      <w:r w:rsidR="00200180">
        <w:t xml:space="preserve"> </w:t>
      </w:r>
      <w:r>
        <w:t>Academic Thought</w:t>
      </w:r>
    </w:p>
    <w:p w14:paraId="362497B7" w14:textId="77777777" w:rsidR="003D6089" w:rsidRDefault="003D6089" w:rsidP="003D6089">
      <w:pPr>
        <w:pStyle w:val="Heading4"/>
      </w:pPr>
      <w:r>
        <w:t xml:space="preserve">The 1AC’s reliance on knowledge production ignores the fact that the </w:t>
      </w:r>
      <w:proofErr w:type="spellStart"/>
      <w:r>
        <w:t>the</w:t>
      </w:r>
      <w:proofErr w:type="spellEnd"/>
      <w:r>
        <w:t xml:space="preserve"> Academy has been transformed into a colonial think-tank, where our Western education justifies the spread of Empire</w:t>
      </w:r>
    </w:p>
    <w:p w14:paraId="34DD0CCA" w14:textId="77777777" w:rsidR="003D6089" w:rsidRPr="007F7EBF" w:rsidRDefault="003D6089" w:rsidP="003D6089">
      <w:pPr>
        <w:rPr>
          <w:bCs/>
          <w:sz w:val="20"/>
          <w:szCs w:val="20"/>
        </w:rPr>
      </w:pPr>
      <w:proofErr w:type="spellStart"/>
      <w:r>
        <w:rPr>
          <w:rStyle w:val="Style13ptBold"/>
        </w:rPr>
        <w:t>Mohanty</w:t>
      </w:r>
      <w:proofErr w:type="spellEnd"/>
      <w:r>
        <w:rPr>
          <w:rStyle w:val="Style13ptBold"/>
        </w:rPr>
        <w:t xml:space="preserve"> 06 </w:t>
      </w:r>
      <w:r w:rsidRPr="007F7EBF">
        <w:rPr>
          <w:rStyle w:val="Style13ptBold"/>
          <w:b w:val="0"/>
          <w:sz w:val="20"/>
          <w:szCs w:val="20"/>
        </w:rPr>
        <w:t xml:space="preserve">(Chandra </w:t>
      </w:r>
      <w:proofErr w:type="spellStart"/>
      <w:r w:rsidRPr="007F7EBF">
        <w:rPr>
          <w:rStyle w:val="Style13ptBold"/>
          <w:b w:val="0"/>
          <w:sz w:val="20"/>
          <w:szCs w:val="20"/>
        </w:rPr>
        <w:t>Talpade</w:t>
      </w:r>
      <w:proofErr w:type="spellEnd"/>
      <w:r w:rsidRPr="007F7EBF">
        <w:rPr>
          <w:rStyle w:val="Style13ptBold"/>
          <w:b w:val="0"/>
          <w:sz w:val="20"/>
          <w:szCs w:val="20"/>
        </w:rPr>
        <w:t>, Distinguished Professor of Women's and Gender Studies, Sociology, and the Cultural Foundations of Education and Dean's Professor of the Humanities at Syracuse University, “US Empire and the Project of Women’s Studies: Stories of citizenship, complicity and dissent”, Journal of Gender, Place, and Culture, Volume 13, No. 1, pp 7-20, February 2006) // IS</w:t>
      </w:r>
    </w:p>
    <w:p w14:paraId="1F407BE6" w14:textId="77777777" w:rsidR="003D6089" w:rsidRPr="00F16078" w:rsidRDefault="003D6089" w:rsidP="003D6089">
      <w:pPr>
        <w:rPr>
          <w:sz w:val="16"/>
        </w:rPr>
      </w:pPr>
      <w:r w:rsidRPr="00F16078">
        <w:rPr>
          <w:u w:val="single"/>
        </w:rPr>
        <w:t xml:space="preserve">US empire in 2005 works through processes of militarization and economic globalization managed by a </w:t>
      </w:r>
      <w:proofErr w:type="spellStart"/>
      <w:r w:rsidRPr="00F16078">
        <w:rPr>
          <w:u w:val="single"/>
        </w:rPr>
        <w:t>hypernationalist</w:t>
      </w:r>
      <w:proofErr w:type="spellEnd"/>
      <w:r w:rsidRPr="00F16078">
        <w:rPr>
          <w:u w:val="single"/>
        </w:rPr>
        <w:t xml:space="preserve"> state, assisted by multinational corporations, transnational governing bodies like the World Bank and the IMF, corporate media, law enforcement/criminal justice policies, the prison industrial complex, the intelligence and national security apparatus, and last but not least, by the US academy.</w:t>
      </w:r>
      <w:r>
        <w:rPr>
          <w:u w:val="single"/>
        </w:rPr>
        <w:t xml:space="preserve"> </w:t>
      </w:r>
      <w:r w:rsidRPr="00F16078">
        <w:rPr>
          <w:sz w:val="16"/>
        </w:rPr>
        <w:t xml:space="preserve">Over 15 years ago, Jonathan Feldman, Noam Chomsky and others analyzed </w:t>
      </w:r>
      <w:r w:rsidRPr="00F16078">
        <w:rPr>
          <w:u w:val="single"/>
        </w:rPr>
        <w:t>the role of the academy in what was then referred to as the military industrial complex</w:t>
      </w:r>
      <w:r w:rsidRPr="00F16078">
        <w:rPr>
          <w:sz w:val="16"/>
        </w:rPr>
        <w:t xml:space="preserve"> (see Feldman, 1989 and Burnham, 2004). In 2005, the academy </w:t>
      </w:r>
      <w:r w:rsidRPr="00F16078">
        <w:rPr>
          <w:u w:val="single"/>
        </w:rPr>
        <w:t>continues to figure prominently in the consolidation of empire and the operation of the national security state</w:t>
      </w:r>
      <w:r w:rsidRPr="00F16078">
        <w:rPr>
          <w:sz w:val="16"/>
        </w:rPr>
        <w:t xml:space="preserve">. Most visibly, it aids in the surveillance and policing functions of the state via the USA Patriot Act of 2001 which calls for international students, scholars and their </w:t>
      </w:r>
      <w:proofErr w:type="spellStart"/>
      <w:r w:rsidRPr="00F16078">
        <w:rPr>
          <w:sz w:val="16"/>
        </w:rPr>
        <w:t>dependants</w:t>
      </w:r>
      <w:proofErr w:type="spellEnd"/>
      <w:r w:rsidRPr="00F16078">
        <w:rPr>
          <w:sz w:val="16"/>
        </w:rPr>
        <w:t xml:space="preserve"> on F and J visas to be registered on SEVIS, a </w:t>
      </w:r>
      <w:proofErr w:type="spellStart"/>
      <w:r w:rsidRPr="00F16078">
        <w:rPr>
          <w:sz w:val="16"/>
        </w:rPr>
        <w:t>webbased</w:t>
      </w:r>
      <w:proofErr w:type="spellEnd"/>
      <w:r w:rsidRPr="00F16078">
        <w:rPr>
          <w:sz w:val="16"/>
        </w:rPr>
        <w:t xml:space="preserve"> data collection and monitoring system created to link the academy to the Bureau of Citizenship and Immigration (aka the INS), consulates and embassies abroad, ports of entry into the US, and other state agencies. </w:t>
      </w:r>
      <w:r w:rsidRPr="00F16078">
        <w:rPr>
          <w:u w:val="single"/>
        </w:rPr>
        <w:t>The intimate connections between scientific knowledge, corporate power, and profit have now been examined by many scholars.</w:t>
      </w:r>
      <w:r w:rsidRPr="00F16078">
        <w:rPr>
          <w:sz w:val="16"/>
        </w:rPr>
        <w:t xml:space="preserve"> In earlier work, I analyzed the corporate academy and questions of citizenship (</w:t>
      </w:r>
      <w:proofErr w:type="spellStart"/>
      <w:r w:rsidRPr="00F16078">
        <w:rPr>
          <w:sz w:val="16"/>
        </w:rPr>
        <w:t>Mohanty</w:t>
      </w:r>
      <w:proofErr w:type="spellEnd"/>
      <w:r w:rsidRPr="00F16078">
        <w:rPr>
          <w:sz w:val="16"/>
        </w:rPr>
        <w:t xml:space="preserve">, 2003a). I argued then for an </w:t>
      </w:r>
      <w:proofErr w:type="spellStart"/>
      <w:r w:rsidRPr="00F16078">
        <w:rPr>
          <w:sz w:val="16"/>
        </w:rPr>
        <w:t>anticapitalist</w:t>
      </w:r>
      <w:proofErr w:type="spellEnd"/>
      <w:r w:rsidRPr="00F16078">
        <w:rPr>
          <w:sz w:val="16"/>
        </w:rPr>
        <w:t xml:space="preserve"> feminist project that examines </w:t>
      </w:r>
      <w:r w:rsidRPr="00F16078">
        <w:rPr>
          <w:u w:val="single"/>
        </w:rPr>
        <w:t>the political economy of higher education, defining the effects of globalization on the academy as a process that combines market ideology with a set of material practices drawn from the business world</w:t>
      </w:r>
      <w:r w:rsidRPr="00F16078">
        <w:rPr>
          <w:sz w:val="16"/>
        </w:rPr>
        <w:t xml:space="preserve">. I still believe this is a crucial and urgent project for feminist educators, but now </w:t>
      </w:r>
      <w:r w:rsidRPr="00F16078">
        <w:rPr>
          <w:u w:val="single"/>
        </w:rPr>
        <w:t xml:space="preserve">I </w:t>
      </w:r>
      <w:r w:rsidRPr="00F16078">
        <w:rPr>
          <w:sz w:val="16"/>
        </w:rPr>
        <w:t xml:space="preserve">want to complicate it further by urging us to </w:t>
      </w:r>
      <w:r w:rsidRPr="00F16078">
        <w:rPr>
          <w:u w:val="single"/>
        </w:rPr>
        <w:t>look at how the corporate academy aids and abets the building of empire—its involvement in the project of US empire,</w:t>
      </w:r>
      <w:r w:rsidRPr="00F16078">
        <w:rPr>
          <w:sz w:val="16"/>
        </w:rPr>
        <w:t xml:space="preserve"> and most particularly I want to reflect on how Women’s Studies and its epistemic and political genealogies figure in this project. </w:t>
      </w:r>
      <w:r w:rsidRPr="00F16078">
        <w:rPr>
          <w:u w:val="single"/>
        </w:rPr>
        <w:t>The social organization of knowledge in the academy, its structures of inquiry, and discipline based pedagogies are inevitably connected to larger state and national projects, and engender their own complicities as well as practices of dissent. Just as privatized academies engender capitalist, market based citizenship, they also encode stories of the US nation—a presumably ‘democratic’ nation that is simultaneously involved in the project of empire building</w:t>
      </w:r>
      <w:r w:rsidRPr="00F16078">
        <w:rPr>
          <w:sz w:val="16"/>
        </w:rPr>
        <w:t xml:space="preserve">. Thus one important aspect of anti-imperialist feminist work is the analysis of stories of the nation and of citizenship in US feminist politics as well as in the project of Women’s Studies. </w:t>
      </w:r>
      <w:r w:rsidRPr="00F16078">
        <w:rPr>
          <w:u w:val="single"/>
        </w:rPr>
        <w:t>If the racialized, gendered, heterosexual figure of the citizen patriot, the risky immigrant, the sexualized and de-masculinized external enemy and potential domestic terrorist are all narratives and state practices mobilized in the service of empire,</w:t>
      </w:r>
      <w:r w:rsidRPr="00F16078">
        <w:rPr>
          <w:sz w:val="16"/>
        </w:rPr>
        <w:t xml:space="preserve"> an appropriate question to ask is whether and how </w:t>
      </w:r>
      <w:r w:rsidRPr="00F16078">
        <w:rPr>
          <w:u w:val="single"/>
        </w:rPr>
        <w:t>the academy, and academic disciplines</w:t>
      </w:r>
      <w:r w:rsidRPr="00F16078">
        <w:rPr>
          <w:sz w:val="16"/>
        </w:rPr>
        <w:t xml:space="preserve"> (specifically Women’s Studies) </w:t>
      </w:r>
      <w:r w:rsidRPr="00F16078">
        <w:rPr>
          <w:u w:val="single"/>
        </w:rPr>
        <w:t>are involved in</w:t>
      </w:r>
      <w:r w:rsidRPr="00F16078">
        <w:rPr>
          <w:sz w:val="16"/>
        </w:rPr>
        <w:t xml:space="preserve"> contesting or </w:t>
      </w:r>
      <w:r w:rsidRPr="00F16078">
        <w:rPr>
          <w:u w:val="single"/>
        </w:rPr>
        <w:t>buttressing these practices</w:t>
      </w:r>
      <w:r w:rsidRPr="00F16078">
        <w:rPr>
          <w:sz w:val="16"/>
        </w:rPr>
        <w:t xml:space="preserve">. For instance, </w:t>
      </w:r>
      <w:r w:rsidRPr="00F16078">
        <w:rPr>
          <w:u w:val="single"/>
        </w:rPr>
        <w:t>sociology is implicated in the punishment industry and the increased criminalization of daily life, geography has investments in mapping of ‘others’</w:t>
      </w:r>
      <w:r w:rsidRPr="00F16078">
        <w:rPr>
          <w:sz w:val="16"/>
        </w:rPr>
        <w:t xml:space="preserve"> (not least through technologies such as GPS (Global Positioning System</w:t>
      </w:r>
      <w:r w:rsidRPr="00F16078">
        <w:rPr>
          <w:u w:val="single"/>
        </w:rPr>
        <w:t xml:space="preserve">)), normative economics continues to explain immigration and capitalism in terms that erase the historical inequities and violence involved in both, normative political science has investments in a </w:t>
      </w:r>
      <w:proofErr w:type="spellStart"/>
      <w:r w:rsidRPr="00F16078">
        <w:rPr>
          <w:u w:val="single"/>
        </w:rPr>
        <w:t>valueneutral</w:t>
      </w:r>
      <w:proofErr w:type="spellEnd"/>
      <w:r w:rsidRPr="00F16078">
        <w:rPr>
          <w:u w:val="single"/>
        </w:rPr>
        <w:t xml:space="preserve"> democratic state, and</w:t>
      </w:r>
      <w:r w:rsidRPr="00F16078">
        <w:rPr>
          <w:sz w:val="16"/>
        </w:rPr>
        <w:t xml:space="preserve"> new disciplines like National Security Studies </w:t>
      </w:r>
      <w:r w:rsidRPr="00F16078">
        <w:rPr>
          <w:u w:val="single"/>
        </w:rPr>
        <w:t>create the very state managers that an imperial war state needs</w:t>
      </w:r>
      <w:r w:rsidRPr="00F16078">
        <w:rPr>
          <w:sz w:val="16"/>
        </w:rPr>
        <w:t>. And many of us in Women’s Studies have multiple homes in these departments.6 Let us also not forget the explicit militarized, imperial project of the ‘School for the Americas’.</w:t>
      </w:r>
    </w:p>
    <w:p w14:paraId="07DDEA38" w14:textId="67ECF427" w:rsidR="003D6089" w:rsidRDefault="00DB4D31" w:rsidP="00DB4D31">
      <w:pPr>
        <w:pStyle w:val="Heading3"/>
      </w:pPr>
      <w:r>
        <w:t>Gender</w:t>
      </w:r>
    </w:p>
    <w:p w14:paraId="523BB9CB" w14:textId="3DDCA5AC" w:rsidR="00DB4D31" w:rsidRPr="00B84777" w:rsidRDefault="00DB4D31" w:rsidP="00DB4D31">
      <w:pPr>
        <w:pStyle w:val="Heading4"/>
        <w:rPr>
          <w:rStyle w:val="Style13ptBold"/>
          <w:b/>
        </w:rPr>
      </w:pPr>
      <w:r>
        <w:rPr>
          <w:rStyle w:val="Style13ptBold"/>
          <w:b/>
        </w:rPr>
        <w:t>The 1AC’s notion of gender is an inherently colonial development. The imposed gender framework of the Europeans was the mark of a civilized human.</w:t>
      </w:r>
    </w:p>
    <w:p w14:paraId="58539422" w14:textId="77777777" w:rsidR="00DB4D31" w:rsidRPr="00B84777" w:rsidRDefault="00DB4D31" w:rsidP="00DB4D31">
      <w:pPr>
        <w:widowControl w:val="0"/>
        <w:autoSpaceDE w:val="0"/>
        <w:autoSpaceDN w:val="0"/>
        <w:adjustRightInd w:val="0"/>
        <w:spacing w:after="240" w:line="240" w:lineRule="auto"/>
      </w:pPr>
      <w:proofErr w:type="spellStart"/>
      <w:r>
        <w:rPr>
          <w:rStyle w:val="Style13ptBold"/>
        </w:rPr>
        <w:t>Lugones</w:t>
      </w:r>
      <w:proofErr w:type="spellEnd"/>
      <w:r>
        <w:rPr>
          <w:rStyle w:val="Style13ptBold"/>
        </w:rPr>
        <w:t xml:space="preserve"> 1</w:t>
      </w:r>
      <w:r w:rsidRPr="00B84777">
        <w:rPr>
          <w:rStyle w:val="Style13ptBold"/>
        </w:rPr>
        <w:t>0</w:t>
      </w:r>
      <w:r>
        <w:rPr>
          <w:rFonts w:ascii="Helvetica" w:hAnsi="Helvetica" w:cs="Helvetica"/>
          <w:sz w:val="24"/>
        </w:rPr>
        <w:t xml:space="preserve"> </w:t>
      </w:r>
      <w:r w:rsidRPr="00B84777">
        <w:t xml:space="preserve">[Maria, feminist philosopher, social critic, and Associate Professor of Comparative Literature and </w:t>
      </w:r>
      <w:proofErr w:type="spellStart"/>
      <w:r w:rsidRPr="00B84777">
        <w:t>Philsophy</w:t>
      </w:r>
      <w:proofErr w:type="spellEnd"/>
      <w:r w:rsidRPr="00B84777">
        <w:t xml:space="preserve">, Interpretation and Culture, and of Philosophy, and of Women's Studies at Binghamton University, "Toward a </w:t>
      </w:r>
      <w:proofErr w:type="spellStart"/>
      <w:r w:rsidRPr="00B84777">
        <w:t>Decolonial</w:t>
      </w:r>
      <w:proofErr w:type="spellEnd"/>
      <w:r w:rsidRPr="00B84777">
        <w:t xml:space="preserve"> Feminism", </w:t>
      </w:r>
      <w:proofErr w:type="spellStart"/>
      <w:r w:rsidRPr="00B84777">
        <w:t>Hypatia</w:t>
      </w:r>
      <w:proofErr w:type="spellEnd"/>
      <w:r w:rsidRPr="00B84777">
        <w:t xml:space="preserve"> Vol. 25 No. 4, Fall 2010, </w:t>
      </w:r>
      <w:hyperlink r:id="rId10" w:history="1">
        <w:r w:rsidRPr="00B84777">
          <w:t>http://www.jstor.org/stable/40928654]</w:t>
        </w:r>
      </w:hyperlink>
      <w:r w:rsidRPr="00B84777">
        <w:t xml:space="preserve"> JH</w:t>
      </w:r>
    </w:p>
    <w:p w14:paraId="1966D211" w14:textId="77777777" w:rsidR="00DB4D31" w:rsidRPr="009050C1" w:rsidRDefault="00DB4D31" w:rsidP="00DB4D31">
      <w:pPr>
        <w:widowControl w:val="0"/>
        <w:autoSpaceDE w:val="0"/>
        <w:autoSpaceDN w:val="0"/>
        <w:adjustRightInd w:val="0"/>
        <w:spacing w:after="240" w:line="240" w:lineRule="auto"/>
        <w:rPr>
          <w:rFonts w:cs="Times"/>
          <w:sz w:val="16"/>
        </w:rPr>
      </w:pPr>
      <w:r w:rsidRPr="00AF5FE3">
        <w:rPr>
          <w:rStyle w:val="StyleUnderline"/>
        </w:rPr>
        <w:t xml:space="preserve">I understand the dichotomous hierarchy between the human and the non- human as the central dichotomy of colonial modernity. Beginning with the colonization of the Americas and the Caribbean, a hierarchical, dichotomous distinction between human and non-human was imposed on the colonized in the service of Western man. It was accompanied by </w:t>
      </w:r>
      <w:r w:rsidRPr="009050C1">
        <w:rPr>
          <w:sz w:val="16"/>
        </w:rPr>
        <w:t xml:space="preserve">other </w:t>
      </w:r>
      <w:r w:rsidRPr="00AF5FE3">
        <w:rPr>
          <w:rStyle w:val="StyleUnderline"/>
        </w:rPr>
        <w:t xml:space="preserve">dichotomous </w:t>
      </w:r>
      <w:proofErr w:type="spellStart"/>
      <w:r w:rsidRPr="00AF5FE3">
        <w:rPr>
          <w:rStyle w:val="StyleUnderline"/>
        </w:rPr>
        <w:t>hier</w:t>
      </w:r>
      <w:proofErr w:type="spellEnd"/>
      <w:r w:rsidRPr="00AF5FE3">
        <w:rPr>
          <w:rStyle w:val="StyleUnderline"/>
        </w:rPr>
        <w:t xml:space="preserve">- </w:t>
      </w:r>
      <w:proofErr w:type="spellStart"/>
      <w:r w:rsidRPr="00AF5FE3">
        <w:rPr>
          <w:rStyle w:val="StyleUnderline"/>
        </w:rPr>
        <w:t>archical</w:t>
      </w:r>
      <w:proofErr w:type="spellEnd"/>
      <w:r w:rsidRPr="00AF5FE3">
        <w:rPr>
          <w:rStyle w:val="StyleUnderline"/>
        </w:rPr>
        <w:t xml:space="preserve"> distinctions</w:t>
      </w:r>
      <w:r w:rsidRPr="009050C1">
        <w:rPr>
          <w:sz w:val="16"/>
        </w:rPr>
        <w:t>, among them that</w:t>
      </w:r>
      <w:r w:rsidRPr="00AF5FE3">
        <w:rPr>
          <w:rStyle w:val="StyleUnderline"/>
        </w:rPr>
        <w:t xml:space="preserve"> between men and women. This distinction became a mark of the human and a mark of civilization. Only the civilized are men or women. Indigenous peoples of the Americas and enslaved Africans were classified as not human in species - as animals, uncontrollably sexual and wild. The European, bourgeois, colonial, modern man became a subject/agent, fit for</w:t>
      </w:r>
      <w:r w:rsidRPr="009050C1">
        <w:rPr>
          <w:rFonts w:cs="Times"/>
          <w:sz w:val="16"/>
        </w:rPr>
        <w:t xml:space="preserve"> rule, for public life and ruling, a being of </w:t>
      </w:r>
      <w:r w:rsidRPr="00AF5FE3">
        <w:rPr>
          <w:rStyle w:val="StyleUnderline"/>
        </w:rPr>
        <w:t xml:space="preserve">civilization, het- </w:t>
      </w:r>
      <w:proofErr w:type="spellStart"/>
      <w:r w:rsidRPr="00AF5FE3">
        <w:rPr>
          <w:rStyle w:val="StyleUnderline"/>
        </w:rPr>
        <w:t>erosexual</w:t>
      </w:r>
      <w:proofErr w:type="spellEnd"/>
      <w:r w:rsidRPr="00AF5FE3">
        <w:rPr>
          <w:rStyle w:val="StyleUnderline"/>
        </w:rPr>
        <w:t>, Christian, a being of mind and reason. The European bourgeois woman</w:t>
      </w:r>
      <w:r w:rsidRPr="009050C1">
        <w:rPr>
          <w:rFonts w:cs="Times"/>
          <w:sz w:val="16"/>
        </w:rPr>
        <w:t xml:space="preserve"> was not understood as his complement, but as someone who </w:t>
      </w:r>
      <w:r w:rsidRPr="00AF5FE3">
        <w:rPr>
          <w:rStyle w:val="StyleUnderline"/>
        </w:rPr>
        <w:t xml:space="preserve">repro- </w:t>
      </w:r>
      <w:proofErr w:type="spellStart"/>
      <w:r w:rsidRPr="00AF5FE3">
        <w:rPr>
          <w:rStyle w:val="StyleUnderline"/>
        </w:rPr>
        <w:t>duced</w:t>
      </w:r>
      <w:proofErr w:type="spellEnd"/>
      <w:r w:rsidRPr="00AF5FE3">
        <w:rPr>
          <w:rStyle w:val="StyleUnderline"/>
        </w:rPr>
        <w:t xml:space="preserve"> race and capital through her sexual purity, passivity, and being home- bound in the service of the white, European, bourgeois man. </w:t>
      </w:r>
      <w:r w:rsidRPr="009050C1">
        <w:rPr>
          <w:rStyle w:val="Emphasis"/>
        </w:rPr>
        <w:t>The imposition of these dichotomous hierarchies became woven into the historicity of relations,</w:t>
      </w:r>
      <w:r w:rsidRPr="009050C1">
        <w:rPr>
          <w:rFonts w:cs="Times"/>
          <w:sz w:val="16"/>
        </w:rPr>
        <w:t xml:space="preserve"> including intimate relations. In this paper I want to figure out how to think about intimate, everyday resistant interactions to the colonial difference. When I think of intimacy here, I am not thinking exclusively or mainly about sexual relations. I am thinking of the interwoven social life among people who are not acting as representatives or officials. I begin, then, with a need to understand that </w:t>
      </w:r>
      <w:r w:rsidRPr="009050C1">
        <w:rPr>
          <w:rStyle w:val="Emphasis"/>
        </w:rPr>
        <w:t xml:space="preserve">the colonized became subjects in colonial situations in the first modernity, in the tensions created by the </w:t>
      </w:r>
      <w:proofErr w:type="spellStart"/>
      <w:r w:rsidRPr="009050C1">
        <w:rPr>
          <w:rStyle w:val="Emphasis"/>
        </w:rPr>
        <w:t>bru</w:t>
      </w:r>
      <w:proofErr w:type="spellEnd"/>
      <w:r w:rsidRPr="009050C1">
        <w:rPr>
          <w:rStyle w:val="Emphasis"/>
        </w:rPr>
        <w:t xml:space="preserve">- </w:t>
      </w:r>
      <w:proofErr w:type="spellStart"/>
      <w:r w:rsidRPr="009050C1">
        <w:rPr>
          <w:rStyle w:val="Emphasis"/>
        </w:rPr>
        <w:t>tal</w:t>
      </w:r>
      <w:proofErr w:type="spellEnd"/>
      <w:r w:rsidRPr="009050C1">
        <w:rPr>
          <w:rStyle w:val="Emphasis"/>
        </w:rPr>
        <w:t xml:space="preserve"> imposition of the modern, colonial, gender system</w:t>
      </w:r>
      <w:r w:rsidRPr="009050C1">
        <w:rPr>
          <w:rStyle w:val="StyleUnderline"/>
        </w:rPr>
        <w:t xml:space="preserve">. Under the imposed gender framework, the bourgeois white Europeans were civilized; they were fully human. The hierarchical dichotomy as a mark of the human also became a normative tool to damn the colonized. </w:t>
      </w:r>
      <w:r w:rsidRPr="009050C1">
        <w:rPr>
          <w:rFonts w:cs="Times"/>
          <w:sz w:val="16"/>
        </w:rPr>
        <w:t xml:space="preserve">The behaviors of the colonized and their personalities/souls were judged as bestial and thus non-gendered, </w:t>
      </w:r>
      <w:proofErr w:type="spellStart"/>
      <w:r w:rsidRPr="009050C1">
        <w:rPr>
          <w:rFonts w:cs="Times"/>
          <w:sz w:val="16"/>
        </w:rPr>
        <w:t>promis</w:t>
      </w:r>
      <w:proofErr w:type="spellEnd"/>
      <w:r w:rsidRPr="009050C1">
        <w:rPr>
          <w:rFonts w:cs="Times"/>
          <w:sz w:val="16"/>
        </w:rPr>
        <w:t xml:space="preserve">- </w:t>
      </w:r>
      <w:proofErr w:type="spellStart"/>
      <w:r w:rsidRPr="009050C1">
        <w:rPr>
          <w:rFonts w:cs="Times"/>
          <w:sz w:val="16"/>
        </w:rPr>
        <w:t>cuous</w:t>
      </w:r>
      <w:proofErr w:type="spellEnd"/>
      <w:r w:rsidRPr="009050C1">
        <w:rPr>
          <w:rFonts w:cs="Times"/>
          <w:sz w:val="16"/>
        </w:rPr>
        <w:t xml:space="preserve">, grotesquely sexual, and sinful. </w:t>
      </w:r>
      <w:r w:rsidRPr="009050C1">
        <w:rPr>
          <w:rStyle w:val="StyleUnderline"/>
        </w:rPr>
        <w:t>Though at this time the understanding of sex was not dimorphic, animals were differentiated as males and females, the male being the perfection, the female the inversion and deformation of the male.</w:t>
      </w:r>
      <w:r w:rsidRPr="009050C1">
        <w:rPr>
          <w:rFonts w:cs="Times"/>
          <w:sz w:val="16"/>
        </w:rPr>
        <w:t xml:space="preserve"> Hermaphrodites, sodomites, viragos, and </w:t>
      </w:r>
      <w:r w:rsidRPr="009050C1">
        <w:rPr>
          <w:rStyle w:val="StyleUnderline"/>
        </w:rPr>
        <w:t>the colonized were</w:t>
      </w:r>
      <w:r w:rsidRPr="009050C1">
        <w:rPr>
          <w:rFonts w:cs="Times"/>
          <w:sz w:val="16"/>
        </w:rPr>
        <w:t xml:space="preserve"> all </w:t>
      </w:r>
      <w:r w:rsidRPr="009050C1">
        <w:rPr>
          <w:rStyle w:val="StyleUnderline"/>
        </w:rPr>
        <w:t>under- stood to be aberrations of male perfection</w:t>
      </w:r>
      <w:r w:rsidRPr="009050C1">
        <w:rPr>
          <w:rFonts w:cs="Times"/>
          <w:sz w:val="16"/>
        </w:rPr>
        <w:t xml:space="preserve"> The civilizing mission, including conversion to Christianity, was present in the ideological conception of conquest and colonization. </w:t>
      </w:r>
      <w:r w:rsidRPr="009050C1">
        <w:rPr>
          <w:rStyle w:val="StyleUnderline"/>
        </w:rPr>
        <w:t xml:space="preserve">Judging the colonized for their deficiencies from the point of view of the civilizing mission justified enormous cruelty. I propose to interpret the colonized, non-human males from the civilizing perspective as judged from the normative understanding of "man," the human being par excellence. Females were judged from the nor- </w:t>
      </w:r>
      <w:proofErr w:type="spellStart"/>
      <w:r w:rsidRPr="009050C1">
        <w:rPr>
          <w:rStyle w:val="StyleUnderline"/>
        </w:rPr>
        <w:t>mative</w:t>
      </w:r>
      <w:proofErr w:type="spellEnd"/>
      <w:r w:rsidRPr="009050C1">
        <w:rPr>
          <w:rStyle w:val="StyleUnderline"/>
        </w:rPr>
        <w:t xml:space="preserve"> understanding of "women," the human inversion of men</w:t>
      </w:r>
      <w:r w:rsidRPr="009050C1">
        <w:rPr>
          <w:rStyle w:val="Emphasis"/>
        </w:rPr>
        <w:t>. From this point of view, colonized people became males and females. Males became not- human-as-not-men, and colonized females became not-human-as-not-women</w:t>
      </w:r>
      <w:r w:rsidRPr="009050C1">
        <w:rPr>
          <w:rFonts w:cs="Times"/>
          <w:sz w:val="16"/>
        </w:rPr>
        <w:t xml:space="preserve">. Consequently, colonized females were never understood as lacking because they were not men-like, and were turned into viragos. Colonized men were not understood to be lacking as not being women-like. </w:t>
      </w:r>
      <w:r w:rsidRPr="009050C1">
        <w:rPr>
          <w:rStyle w:val="StyleUnderline"/>
        </w:rPr>
        <w:t xml:space="preserve">What has been understood as the "feminization" of colonized "men" seems rather a gesture of humiliation, attributing to them sexual passivity under the threat of rape. This tension be- tween hypersexual </w:t>
      </w:r>
      <w:proofErr w:type="spellStart"/>
      <w:r w:rsidRPr="009050C1">
        <w:rPr>
          <w:rStyle w:val="StyleUnderline"/>
        </w:rPr>
        <w:t>i</w:t>
      </w:r>
      <w:proofErr w:type="spellEnd"/>
      <w:r w:rsidRPr="009050C1">
        <w:rPr>
          <w:rStyle w:val="StyleUnderline"/>
        </w:rPr>
        <w:t xml:space="preserve"> ty and sexual passivity defines one of the domains of masculine subjection of the colonized. It is important to note that often, when social scientists investigate </w:t>
      </w:r>
      <w:proofErr w:type="spellStart"/>
      <w:r w:rsidRPr="009050C1">
        <w:rPr>
          <w:rStyle w:val="StyleUnderline"/>
        </w:rPr>
        <w:t>colo</w:t>
      </w:r>
      <w:proofErr w:type="spellEnd"/>
      <w:r w:rsidRPr="009050C1">
        <w:rPr>
          <w:rStyle w:val="StyleUnderline"/>
        </w:rPr>
        <w:t xml:space="preserve">- </w:t>
      </w:r>
      <w:proofErr w:type="spellStart"/>
      <w:r w:rsidRPr="009050C1">
        <w:rPr>
          <w:rStyle w:val="StyleUnderline"/>
        </w:rPr>
        <w:t>nized</w:t>
      </w:r>
      <w:proofErr w:type="spellEnd"/>
      <w:r w:rsidRPr="009050C1">
        <w:rPr>
          <w:rStyle w:val="StyleUnderline"/>
        </w:rPr>
        <w:t xml:space="preserve"> societies, the search for the sexual distinction and then the construction of the gender distinction results from observations of the tasks performed by each sex</w:t>
      </w:r>
      <w:r w:rsidRPr="009050C1">
        <w:rPr>
          <w:rFonts w:cs="Times"/>
          <w:sz w:val="16"/>
        </w:rPr>
        <w:t xml:space="preserve">. In so doing they affirm the inseparability of sex and gender </w:t>
      </w:r>
      <w:proofErr w:type="spellStart"/>
      <w:r w:rsidRPr="009050C1">
        <w:rPr>
          <w:rFonts w:cs="Times"/>
          <w:sz w:val="16"/>
        </w:rPr>
        <w:t>charac</w:t>
      </w:r>
      <w:proofErr w:type="spellEnd"/>
      <w:r w:rsidRPr="009050C1">
        <w:rPr>
          <w:rFonts w:cs="Times"/>
          <w:sz w:val="16"/>
        </w:rPr>
        <w:t xml:space="preserve">- </w:t>
      </w:r>
      <w:proofErr w:type="spellStart"/>
      <w:r w:rsidRPr="009050C1">
        <w:rPr>
          <w:rFonts w:cs="Times"/>
          <w:sz w:val="16"/>
        </w:rPr>
        <w:t>teristic</w:t>
      </w:r>
      <w:proofErr w:type="spellEnd"/>
      <w:r w:rsidRPr="009050C1">
        <w:rPr>
          <w:rFonts w:cs="Times"/>
          <w:sz w:val="16"/>
        </w:rPr>
        <w:t xml:space="preserve"> mainly of earlier feminist analysis. More contemporary analysis has introduced arguments for the claim that gender constructs sex. But in the ear- </w:t>
      </w:r>
      <w:proofErr w:type="spellStart"/>
      <w:r w:rsidRPr="009050C1">
        <w:rPr>
          <w:rFonts w:cs="Times"/>
          <w:sz w:val="16"/>
        </w:rPr>
        <w:t>lier</w:t>
      </w:r>
      <w:proofErr w:type="spellEnd"/>
      <w:r w:rsidRPr="009050C1">
        <w:rPr>
          <w:rFonts w:cs="Times"/>
          <w:sz w:val="16"/>
        </w:rPr>
        <w:t xml:space="preserve"> version, sex grounded gender. Often, they became conflated: where you see sex, you will see gender and vice versa. But, if I am right about the </w:t>
      </w:r>
      <w:proofErr w:type="spellStart"/>
      <w:r w:rsidRPr="009050C1">
        <w:rPr>
          <w:rFonts w:cs="Times"/>
          <w:sz w:val="16"/>
        </w:rPr>
        <w:t>coloniality</w:t>
      </w:r>
      <w:proofErr w:type="spellEnd"/>
      <w:r w:rsidRPr="009050C1">
        <w:rPr>
          <w:rFonts w:cs="Times"/>
          <w:sz w:val="16"/>
        </w:rPr>
        <w:t xml:space="preserve"> of gender, in the distinction between the human and the non-human, sex had to stand alone. Gender and sex could not be both inseparably tied and racialized. Sexual dimorphism became the grounding for the dichotomous understanding of gender, the human characteristic</w:t>
      </w:r>
      <w:r w:rsidRPr="009050C1">
        <w:rPr>
          <w:rStyle w:val="StyleUnderline"/>
        </w:rPr>
        <w:t xml:space="preserve">. One may well be interested in arguing that the sex that stood alone in the </w:t>
      </w:r>
      <w:proofErr w:type="spellStart"/>
      <w:r w:rsidRPr="009050C1">
        <w:rPr>
          <w:rStyle w:val="StyleUnderline"/>
        </w:rPr>
        <w:t>bestialization</w:t>
      </w:r>
      <w:proofErr w:type="spellEnd"/>
      <w:r w:rsidRPr="009050C1">
        <w:rPr>
          <w:rStyle w:val="StyleUnderline"/>
        </w:rPr>
        <w:t xml:space="preserve"> of the colonized, was, after all, gendered. What is important to me here is that sex was made to stand alone in the characterization of the colonized. This strikes me as a good entry point for research that takes </w:t>
      </w:r>
      <w:proofErr w:type="spellStart"/>
      <w:r w:rsidRPr="009050C1">
        <w:rPr>
          <w:rStyle w:val="StyleUnderline"/>
        </w:rPr>
        <w:t>coloniality</w:t>
      </w:r>
      <w:proofErr w:type="spellEnd"/>
      <w:r w:rsidRPr="009050C1">
        <w:rPr>
          <w:rStyle w:val="StyleUnderline"/>
        </w:rPr>
        <w:t xml:space="preserve"> seriously and aims to study the historicity and meaning of the relation between sex and gender. The colonial "civilizing mission" was the euphemistic mask of brutal access to people's bodies through unimaginable exploitation, violent sexual violation, control of reproduction, and systematic terror</w:t>
      </w:r>
      <w:r w:rsidRPr="009050C1">
        <w:rPr>
          <w:rFonts w:cs="Times"/>
          <w:sz w:val="16"/>
        </w:rPr>
        <w:t xml:space="preserve"> (feeding people alive to dogs or making pouches and hats from the vaginas of brutally killed indigenous females, for example). </w:t>
      </w:r>
      <w:r w:rsidRPr="009050C1">
        <w:rPr>
          <w:rStyle w:val="Emphasis"/>
        </w:rPr>
        <w:t>The civilizing mission used the hierarchical gender dichotomy as a judgment,</w:t>
      </w:r>
      <w:r w:rsidRPr="009050C1">
        <w:rPr>
          <w:rFonts w:cs="Times"/>
          <w:sz w:val="16"/>
        </w:rPr>
        <w:t xml:space="preserve"> though the attainment of dichotomous gendering for the colonized was not the point of the normative judgment. Turning the colonized into human beings was not a colonial goal. The difficulty of imagining this as a goal can be appreciated clearly when one sees that this transformation of the colonized into men and women would have been a transformation not in identity, but in nature. </w:t>
      </w:r>
      <w:r w:rsidRPr="009050C1">
        <w:rPr>
          <w:rStyle w:val="StyleUnderline"/>
        </w:rPr>
        <w:t xml:space="preserve">But turning the colonized against themselves was included in the civilizing mission's repertoire of </w:t>
      </w:r>
      <w:proofErr w:type="spellStart"/>
      <w:r w:rsidRPr="009050C1">
        <w:rPr>
          <w:rStyle w:val="StyleUnderline"/>
        </w:rPr>
        <w:t>justi</w:t>
      </w:r>
      <w:proofErr w:type="spellEnd"/>
      <w:r w:rsidRPr="009050C1">
        <w:rPr>
          <w:rStyle w:val="StyleUnderline"/>
        </w:rPr>
        <w:t xml:space="preserve">- </w:t>
      </w:r>
      <w:proofErr w:type="spellStart"/>
      <w:r w:rsidRPr="009050C1">
        <w:rPr>
          <w:rStyle w:val="StyleUnderline"/>
        </w:rPr>
        <w:t>fications</w:t>
      </w:r>
      <w:proofErr w:type="spellEnd"/>
      <w:r w:rsidRPr="009050C1">
        <w:rPr>
          <w:rStyle w:val="StyleUnderline"/>
        </w:rPr>
        <w:t xml:space="preserve"> for abuse. Christian confession, sin, and the Manichean division between good and evil served to imprint female sexuality as evil, as colonized females were understood in relation to Satan, sometimes as mounted by Satan. The civilizing transformation justified the colonization of memory</w:t>
      </w:r>
      <w:r w:rsidRPr="009050C1">
        <w:rPr>
          <w:rFonts w:cs="Times"/>
          <w:sz w:val="16"/>
        </w:rPr>
        <w:t xml:space="preserve">, and thus of people's senses of self, of intersubjective relation, of their relation to the spirit world, to land, to the very fabric of their conception of reality, identity, and social, ecological, and cosmological organization. Thus, as </w:t>
      </w:r>
      <w:r w:rsidRPr="009050C1">
        <w:rPr>
          <w:rStyle w:val="StyleUnderline"/>
        </w:rPr>
        <w:t xml:space="preserve">Christianity be- came the most powerful instrument in the mission of transformation, the normativity that connected gender and civilization became intent on erasing community, ecological practices, knowledge of planting, of weaving, of the cosmos, and not only on changing and controlling reproductive and sexual practices. One can begin to appreciate the tie between the colonial </w:t>
      </w:r>
      <w:proofErr w:type="spellStart"/>
      <w:r w:rsidRPr="009050C1">
        <w:rPr>
          <w:rStyle w:val="StyleUnderline"/>
        </w:rPr>
        <w:t>introduc</w:t>
      </w:r>
      <w:proofErr w:type="spellEnd"/>
      <w:r w:rsidRPr="009050C1">
        <w:rPr>
          <w:rStyle w:val="StyleUnderline"/>
        </w:rPr>
        <w:t xml:space="preserve">- </w:t>
      </w:r>
      <w:proofErr w:type="spellStart"/>
      <w:r w:rsidRPr="009050C1">
        <w:rPr>
          <w:rStyle w:val="StyleUnderline"/>
        </w:rPr>
        <w:t>tion</w:t>
      </w:r>
      <w:proofErr w:type="spellEnd"/>
      <w:r w:rsidRPr="009050C1">
        <w:rPr>
          <w:rStyle w:val="StyleUnderline"/>
        </w:rPr>
        <w:t xml:space="preserve"> of the instrumental modern concept of nature central to capitalism, and the colonial introduction of the modern concept of gender</w:t>
      </w:r>
      <w:r w:rsidRPr="009050C1">
        <w:rPr>
          <w:rFonts w:cs="Times"/>
          <w:sz w:val="16"/>
        </w:rPr>
        <w:t xml:space="preserve">, and appreciate it as macabre and heavy in its impressive ramifications. </w:t>
      </w:r>
      <w:r w:rsidRPr="009050C1">
        <w:rPr>
          <w:rStyle w:val="StyleUnderline"/>
        </w:rPr>
        <w:t>One can also recognize,</w:t>
      </w:r>
      <w:r w:rsidRPr="009050C1">
        <w:rPr>
          <w:rStyle w:val="StyleUnderline"/>
          <w:rFonts w:ascii="MS Gothic" w:eastAsia="MS Gothic" w:hAnsi="MS Gothic" w:cs="MS Gothic" w:hint="eastAsia"/>
        </w:rPr>
        <w:t> </w:t>
      </w:r>
      <w:r w:rsidRPr="009050C1">
        <w:rPr>
          <w:rStyle w:val="StyleUnderline"/>
        </w:rPr>
        <w:t xml:space="preserve">in the scope I am giving to the imposition of the modern, colonial, gender sys- tem, the dehumanization constitutive of the </w:t>
      </w:r>
      <w:proofErr w:type="spellStart"/>
      <w:r w:rsidRPr="009050C1">
        <w:rPr>
          <w:rStyle w:val="StyleUnderline"/>
        </w:rPr>
        <w:t>coloniality</w:t>
      </w:r>
      <w:proofErr w:type="spellEnd"/>
      <w:r w:rsidRPr="009050C1">
        <w:rPr>
          <w:rStyle w:val="StyleUnderline"/>
        </w:rPr>
        <w:t xml:space="preserve"> of being</w:t>
      </w:r>
      <w:r w:rsidRPr="009050C1">
        <w:rPr>
          <w:rFonts w:cs="Times"/>
          <w:sz w:val="16"/>
        </w:rPr>
        <w:t xml:space="preserve">. The concept of the </w:t>
      </w:r>
      <w:proofErr w:type="spellStart"/>
      <w:r w:rsidRPr="009050C1">
        <w:rPr>
          <w:rFonts w:cs="Times"/>
          <w:sz w:val="16"/>
        </w:rPr>
        <w:t>coloniality</w:t>
      </w:r>
      <w:proofErr w:type="spellEnd"/>
      <w:r w:rsidRPr="009050C1">
        <w:rPr>
          <w:rFonts w:cs="Times"/>
          <w:sz w:val="16"/>
        </w:rPr>
        <w:t xml:space="preserve"> of being that I understand as related to the process of </w:t>
      </w:r>
      <w:proofErr w:type="spellStart"/>
      <w:r w:rsidRPr="009050C1">
        <w:rPr>
          <w:rFonts w:cs="Times"/>
          <w:sz w:val="16"/>
        </w:rPr>
        <w:t>dehu</w:t>
      </w:r>
      <w:proofErr w:type="spellEnd"/>
      <w:r w:rsidRPr="009050C1">
        <w:rPr>
          <w:rFonts w:cs="Times"/>
          <w:sz w:val="16"/>
        </w:rPr>
        <w:t xml:space="preserve">- </w:t>
      </w:r>
      <w:proofErr w:type="spellStart"/>
      <w:r w:rsidRPr="009050C1">
        <w:rPr>
          <w:rFonts w:cs="Times"/>
          <w:sz w:val="16"/>
        </w:rPr>
        <w:t>manization</w:t>
      </w:r>
      <w:proofErr w:type="spellEnd"/>
      <w:r w:rsidRPr="009050C1">
        <w:rPr>
          <w:rFonts w:cs="Times"/>
          <w:sz w:val="16"/>
        </w:rPr>
        <w:t xml:space="preserve"> was developed by Nelson Maldonado Torres (2008). </w:t>
      </w:r>
    </w:p>
    <w:p w14:paraId="085F7C99" w14:textId="77777777" w:rsidR="00DB4D31" w:rsidRPr="00DB4D31" w:rsidRDefault="00DB4D31" w:rsidP="00DB4D31"/>
    <w:p w14:paraId="2C632093" w14:textId="701E3268" w:rsidR="006A3FD7" w:rsidRDefault="006A3FD7" w:rsidP="003D6089">
      <w:pPr>
        <w:pStyle w:val="Heading3"/>
      </w:pPr>
      <w:r>
        <w:t>Global Warming</w:t>
      </w:r>
    </w:p>
    <w:p w14:paraId="5180B74B" w14:textId="6285C106" w:rsidR="006713B4" w:rsidRDefault="00A55F54" w:rsidP="00A55F54">
      <w:pPr>
        <w:pStyle w:val="Heading4"/>
      </w:pPr>
      <w:r>
        <w:t xml:space="preserve">The call to fight climate change shifts the frame to the result rather than the causes – U.S. policy approaches to stop warming only end up reifying the globalizing exploitation that caused it in the first place </w:t>
      </w:r>
    </w:p>
    <w:p w14:paraId="404AF67F" w14:textId="7AC9FD1A" w:rsidR="00A55F54" w:rsidRPr="00A55F54" w:rsidRDefault="00A55F54" w:rsidP="00A55F54">
      <w:pPr>
        <w:rPr>
          <w:rStyle w:val="Style13ptBold"/>
          <w:b w:val="0"/>
        </w:rPr>
      </w:pPr>
      <w:proofErr w:type="spellStart"/>
      <w:r>
        <w:rPr>
          <w:rStyle w:val="Style13ptBold"/>
        </w:rPr>
        <w:t>Urie</w:t>
      </w:r>
      <w:proofErr w:type="spellEnd"/>
      <w:r>
        <w:rPr>
          <w:rStyle w:val="Style13ptBold"/>
        </w:rPr>
        <w:t xml:space="preserve"> 14 </w:t>
      </w:r>
      <w:r>
        <w:rPr>
          <w:rStyle w:val="Style13ptBold"/>
          <w:b w:val="0"/>
        </w:rPr>
        <w:t>(Rob, author and economist with a B.S. degree in Economics and Philosophy from Albright College and an M.S. degree in Economics from The University of North Carolina. An additional year was spent doing graduate coursework in the History of Science and the Philosophy of Science through the Liberal Studies program at T</w:t>
      </w:r>
      <w:r w:rsidR="0059710E">
        <w:rPr>
          <w:rStyle w:val="Style13ptBold"/>
          <w:b w:val="0"/>
        </w:rPr>
        <w:t xml:space="preserve">he University of North Carolina, </w:t>
      </w:r>
      <w:r>
        <w:rPr>
          <w:rStyle w:val="Style13ptBold"/>
          <w:b w:val="0"/>
        </w:rPr>
        <w:t xml:space="preserve">“Global Warming is Economic Imperialism”, </w:t>
      </w:r>
      <w:proofErr w:type="spellStart"/>
      <w:r>
        <w:rPr>
          <w:rStyle w:val="Style13ptBold"/>
          <w:b w:val="0"/>
        </w:rPr>
        <w:t>CounterPunch</w:t>
      </w:r>
      <w:proofErr w:type="spellEnd"/>
      <w:r>
        <w:rPr>
          <w:rStyle w:val="Style13ptBold"/>
          <w:b w:val="0"/>
        </w:rPr>
        <w:t xml:space="preserve">, June 9, 2014, </w:t>
      </w:r>
      <w:hyperlink r:id="rId11" w:history="1">
        <w:r w:rsidRPr="00F65D7A">
          <w:rPr>
            <w:rStyle w:val="Hyperlink"/>
            <w:sz w:val="26"/>
          </w:rPr>
          <w:t>http://www.counterpunch.org/2014/06/09/global-warming-is-economic-imperialism/</w:t>
        </w:r>
      </w:hyperlink>
      <w:r>
        <w:rPr>
          <w:rStyle w:val="Style13ptBold"/>
          <w:b w:val="0"/>
        </w:rPr>
        <w:t xml:space="preserve">) // IS </w:t>
      </w:r>
    </w:p>
    <w:p w14:paraId="5E06DA3F" w14:textId="78124641" w:rsidR="006A3FD7" w:rsidRPr="006713B4" w:rsidRDefault="006A3FD7" w:rsidP="006A3FD7">
      <w:pPr>
        <w:rPr>
          <w:u w:val="single"/>
        </w:rPr>
      </w:pPr>
      <w:r w:rsidRPr="006A3FD7">
        <w:rPr>
          <w:rStyle w:val="StyleUnderline"/>
        </w:rPr>
        <w:t xml:space="preserve">Global warming unites the interests of ‘the world’ that would otherwise be particular through the everyday relations of complex interconnectedness. It is an unnatural ‘natural’ phenomenon in that it is an accumulation, an aggregation, of a large number of like acts. These like acts tie directly to capitalism in history as ‘a way of doing things,’ as a broad approach to ‘the world.’ The tie to capitalist production is incontrovertible— the rise in greenhouse gases correlates with the rise in capitalist production and these gases can be directly related to it as </w:t>
      </w:r>
      <w:proofErr w:type="spellStart"/>
      <w:r w:rsidRPr="006A3FD7">
        <w:rPr>
          <w:rStyle w:val="StyleUnderline"/>
        </w:rPr>
        <w:t>its</w:t>
      </w:r>
      <w:proofErr w:type="spellEnd"/>
      <w:r w:rsidRPr="006A3FD7">
        <w:rPr>
          <w:rStyle w:val="StyleUnderline"/>
        </w:rPr>
        <w:t xml:space="preserve"> known ‘byproducts.</w:t>
      </w:r>
      <w:r w:rsidRPr="006713B4">
        <w:rPr>
          <w:sz w:val="16"/>
        </w:rPr>
        <w:t xml:space="preserve">’ To state what is becoming increasingly obvious, unless global warming is resolved the fate of </w:t>
      </w:r>
      <w:r w:rsidRPr="006A3FD7">
        <w:rPr>
          <w:rStyle w:val="StyleUnderline"/>
        </w:rPr>
        <w:t>the world in any form recognizable to ‘us’ is at stake</w:t>
      </w:r>
      <w:r w:rsidRPr="006713B4">
        <w:rPr>
          <w:sz w:val="16"/>
        </w:rPr>
        <w:t>. The problem goes beyond the particulars— rising sea levels and increasing droughts and floods, to threaten the breadth of living relations. Given its genesis in capitalist production the question of resolution is one of the nature of capitalism, of the approach to ‘the world’ that brought ‘us’ from there to here in two short centuries?</w:t>
      </w:r>
      <w:r w:rsidR="006713B4" w:rsidRPr="006713B4">
        <w:rPr>
          <w:sz w:val="16"/>
        </w:rPr>
        <w:t xml:space="preserve"> </w:t>
      </w:r>
      <w:r w:rsidRPr="006A3FD7">
        <w:rPr>
          <w:u w:val="single"/>
        </w:rPr>
        <w:t>With the U.S. historically being the largest emitter of carbon and other greenhouse gases it is overwhelmingly responsible for global warming. The shift in emissions from China in recent years has by degree been a function of Chinese manufacturing for export to the West. Global resolution is indeed necessary, but the American frame of a global ‘we’ who is responsible is an effort to deflect culpability from the U.S. as the primary source of global environmental dysfunction</w:t>
      </w:r>
      <w:r w:rsidRPr="006713B4">
        <w:rPr>
          <w:sz w:val="16"/>
        </w:rPr>
        <w:t xml:space="preserve">. In the realm of the political American Republicans are the more straightforwardly corrupted impediments to environmental resolution within the U.S. However, after five years in office where </w:t>
      </w:r>
      <w:r w:rsidRPr="006713B4">
        <w:rPr>
          <w:rStyle w:val="StyleUnderline"/>
        </w:rPr>
        <w:t>he and his administration mumbled hardly a word about global warming while undermining international efforts at resolution through backroom ‘deals’ in international ‘negotiations</w:t>
      </w:r>
      <w:r w:rsidRPr="006713B4">
        <w:rPr>
          <w:sz w:val="16"/>
        </w:rPr>
        <w:t xml:space="preserve">,’ Democrat President Barack Obama has finally come out in a year of likely tough mid-term elections to back the EPA (Environmental Protection Agency) in </w:t>
      </w:r>
      <w:r w:rsidRPr="006713B4">
        <w:rPr>
          <w:u w:val="single"/>
        </w:rPr>
        <w:t>suggesting that someday, somebody, somewhere really ought to do something about carbon emissions. As is typical with American politicians trying to take credit for passing warm gas while assuring that nothing gets resolved</w:t>
      </w:r>
      <w:r w:rsidRPr="006713B4">
        <w:rPr>
          <w:sz w:val="16"/>
        </w:rPr>
        <w:t>, Mr. Obama’s promise to reduce carbon emissions is as vague and institutionally pliable as it is far out in the distance of time.</w:t>
      </w:r>
      <w:r w:rsidR="006713B4" w:rsidRPr="006713B4">
        <w:rPr>
          <w:sz w:val="16"/>
        </w:rPr>
        <w:t xml:space="preserve"> </w:t>
      </w:r>
      <w:r w:rsidRPr="006713B4">
        <w:rPr>
          <w:u w:val="single"/>
        </w:rPr>
        <w:t>A large part of China’s increase in carbon emissions in recent decades has been due to the Chinese governments articulated export strategy</w:t>
      </w:r>
      <w:r w:rsidRPr="006713B4">
        <w:rPr>
          <w:sz w:val="16"/>
        </w:rPr>
        <w:t xml:space="preserve">. About three centuries ago the British government implemented a generally analogous export strategy— </w:t>
      </w:r>
      <w:r w:rsidRPr="006713B4">
        <w:rPr>
          <w:u w:val="single"/>
        </w:rPr>
        <w:t>it subsidized ‘home’ industries backed by the most powerful navy in the ‘known’ world and used it to develop ‘free’ markets for British goods abroad</w:t>
      </w:r>
      <w:r w:rsidRPr="006713B4">
        <w:rPr>
          <w:sz w:val="16"/>
        </w:rPr>
        <w:t xml:space="preserve">. Beginning in the 1980s </w:t>
      </w:r>
      <w:r w:rsidRPr="006713B4">
        <w:rPr>
          <w:u w:val="single"/>
        </w:rPr>
        <w:t>the Chinese government took lessons learned from three centuries of external economic policies and developed an export economy with Europe and the U.S. as target customers for Chinese goods</w:t>
      </w:r>
      <w:r w:rsidRPr="006713B4">
        <w:rPr>
          <w:sz w:val="16"/>
        </w:rPr>
        <w:t xml:space="preserve">. Through a currency peg to the U.S. dollar the Chinese were able to maintain a price advantage over U.S. producers with the result being that U.S. production— ‘manufacturing,’ declined while Chinese manufacturing grew. Another way of saying this is that </w:t>
      </w:r>
      <w:r w:rsidRPr="006713B4">
        <w:rPr>
          <w:u w:val="single"/>
        </w:rPr>
        <w:t>externality</w:t>
      </w:r>
      <w:r w:rsidRPr="006713B4">
        <w:rPr>
          <w:sz w:val="16"/>
        </w:rPr>
        <w:t xml:space="preserve"> (Ce</w:t>
      </w:r>
      <w:r w:rsidRPr="006713B4">
        <w:rPr>
          <w:u w:val="single"/>
        </w:rPr>
        <w:t>) generating economic production shifted from the U.S. to China, from U.S. carbon emission ‘accounts’ to Chinese, while the goods produced ended up in Europe and the U.S. As with the ‘cap and trade’ policies implemented in Europe in recent decades, there are near endless ways of evading national carbon emission limits while producing the same or greater levels of carbon emissions. ‘Market’ based solutions to impending environmental catastrophe are either naïve or cynical diversions.</w:t>
      </w:r>
      <w:r w:rsidR="006713B4">
        <w:rPr>
          <w:u w:val="single"/>
        </w:rPr>
        <w:t xml:space="preserve"> </w:t>
      </w:r>
      <w:r w:rsidRPr="006713B4">
        <w:rPr>
          <w:u w:val="single"/>
        </w:rPr>
        <w:t xml:space="preserve">The bottom line is one of commensurability. Economic production that produces toxic externalities like global warming, dead oceans, undrinkable water, unbreathable air, </w:t>
      </w:r>
      <w:proofErr w:type="spellStart"/>
      <w:r w:rsidRPr="006713B4">
        <w:rPr>
          <w:u w:val="single"/>
        </w:rPr>
        <w:t>etc</w:t>
      </w:r>
      <w:proofErr w:type="spellEnd"/>
      <w:r w:rsidRPr="006713B4">
        <w:rPr>
          <w:u w:val="single"/>
        </w:rPr>
        <w:t>, depends on assigning little or no value to these.</w:t>
      </w:r>
      <w:r w:rsidRPr="006713B4">
        <w:rPr>
          <w:sz w:val="16"/>
        </w:rPr>
        <w:t xml:space="preserve"> To make this very clear, Western economic ‘accounting’ places no value on these, on the most fundamental necessities of living beings, by design. As Oscar Wilde put it, </w:t>
      </w:r>
      <w:r w:rsidRPr="006713B4">
        <w:rPr>
          <w:u w:val="single"/>
        </w:rPr>
        <w:t>a cynic is someone who knows the price of everything and the value of nothing. This is in fact a summation of Western economics; circumscription of the ‘knowable’ world by what has had a price tag put on it. The externalized costs of capitalist production are real</w:t>
      </w:r>
      <w:r w:rsidRPr="006713B4">
        <w:rPr>
          <w:sz w:val="16"/>
        </w:rPr>
        <w:t xml:space="preserve">— more real than the stuff in stores that is only ‘cheap’ because the true costs were lobbed off on people who haven’t yet fought back. To Mr. Krugman’s argument, </w:t>
      </w:r>
      <w:r w:rsidRPr="006713B4">
        <w:rPr>
          <w:u w:val="single"/>
        </w:rPr>
        <w:t>even if technological innovation did reduce carbon emissions the people who would reap the benefits are not the same people who will pay the consequences— more carbon emissions is more even if the rate of growth is reduced.</w:t>
      </w:r>
      <w:r w:rsidR="006713B4">
        <w:rPr>
          <w:u w:val="single"/>
        </w:rPr>
        <w:t xml:space="preserve"> </w:t>
      </w:r>
      <w:r w:rsidRPr="006713B4">
        <w:rPr>
          <w:u w:val="single"/>
        </w:rPr>
        <w:t>Global warming is but shorthand for the increasingly conspicuous fact that the quest for ‘stuff’ has turned the entire planet into a noxious garbage dump. This concern might rightly be considered effete if ‘we,’ broadly considered, could exist in the garbage that some of us have created</w:t>
      </w:r>
      <w:r w:rsidRPr="006713B4">
        <w:rPr>
          <w:sz w:val="16"/>
        </w:rPr>
        <w:t xml:space="preserve">. But as global warming suggests, we can’t. The time for gimmicks, ‘technology,’ was a half century ago. And unless you missed this, </w:t>
      </w:r>
      <w:r w:rsidRPr="006713B4">
        <w:rPr>
          <w:u w:val="single"/>
        </w:rPr>
        <w:t>the West is still plenty rich— rich in approximate proportion to the social and environmental catastrophes that capitalism has wrought. The question today is who pays, not what the costs are.</w:t>
      </w:r>
    </w:p>
    <w:p w14:paraId="587AD50C" w14:textId="5C5B0F34" w:rsidR="003D6089" w:rsidRDefault="003D6089" w:rsidP="003D6089">
      <w:pPr>
        <w:pStyle w:val="Heading3"/>
      </w:pPr>
      <w:r>
        <w:t>Health / Pharma</w:t>
      </w:r>
      <w:r w:rsidR="00A76588">
        <w:t xml:space="preserve"> / Disease</w:t>
      </w:r>
    </w:p>
    <w:p w14:paraId="3E639E09" w14:textId="44A228C3" w:rsidR="0025287E" w:rsidRPr="0025287E" w:rsidRDefault="0025287E" w:rsidP="0025287E">
      <w:pPr>
        <w:pStyle w:val="Heading4"/>
      </w:pPr>
      <w:r>
        <w:t xml:space="preserve">The role of a global doctor is the same that of a global cop, where the U.S. still justifies policing and expansionism through exploitative big pharma industries </w:t>
      </w:r>
    </w:p>
    <w:p w14:paraId="2C798176" w14:textId="3CFF7263" w:rsidR="00322A49" w:rsidRPr="00322A49" w:rsidRDefault="00322A49" w:rsidP="00322A49">
      <w:pPr>
        <w:rPr>
          <w:rStyle w:val="Style13ptBold"/>
          <w:b w:val="0"/>
        </w:rPr>
      </w:pPr>
      <w:proofErr w:type="spellStart"/>
      <w:r>
        <w:rPr>
          <w:rStyle w:val="Style13ptBold"/>
        </w:rPr>
        <w:t>Waitzkin</w:t>
      </w:r>
      <w:proofErr w:type="spellEnd"/>
      <w:r>
        <w:rPr>
          <w:rStyle w:val="Style13ptBold"/>
        </w:rPr>
        <w:t xml:space="preserve"> &amp; Jasso-Aguilar 15 </w:t>
      </w:r>
      <w:r w:rsidRPr="00322A49">
        <w:rPr>
          <w:rStyle w:val="Style13ptBold"/>
          <w:b w:val="0"/>
          <w:sz w:val="20"/>
          <w:szCs w:val="20"/>
        </w:rPr>
        <w:t xml:space="preserve">(Howard, distinguished professor emeritus of sociology at the University of New Mexico and adjunct professor of Internal Medicine at the University of Illinois, and Rebecca, instructor of sociology at the University of New Mexico. “Imperialism’s Health Component”, Monthly Review, Volume 67, Issue 3, July-August 2015, </w:t>
      </w:r>
      <w:hyperlink r:id="rId12" w:history="1">
        <w:r w:rsidRPr="00322A49">
          <w:rPr>
            <w:rStyle w:val="Hyperlink"/>
            <w:sz w:val="20"/>
            <w:szCs w:val="20"/>
          </w:rPr>
          <w:t>http://monthlyreview.org/2015/07/01/imperialisms-health-component/</w:t>
        </w:r>
      </w:hyperlink>
      <w:r w:rsidRPr="00322A49">
        <w:rPr>
          <w:rStyle w:val="Style13ptBold"/>
          <w:b w:val="0"/>
          <w:sz w:val="20"/>
          <w:szCs w:val="20"/>
        </w:rPr>
        <w:t xml:space="preserve">) // IS </w:t>
      </w:r>
    </w:p>
    <w:p w14:paraId="618F842E" w14:textId="0E670591" w:rsidR="00A76588" w:rsidRPr="00322A49" w:rsidRDefault="001B75B5" w:rsidP="003D6089">
      <w:pPr>
        <w:rPr>
          <w:sz w:val="16"/>
        </w:rPr>
      </w:pPr>
      <w:r w:rsidRPr="00A76588">
        <w:rPr>
          <w:u w:val="single"/>
        </w:rPr>
        <w:t>Medicine and public health have played important roles in imperialism. With the emergence of the United States as an imperial power in the early twentieth century, interlinkages between imperialism, public health, and health institutions were forged through several key mediating institutions</w:t>
      </w:r>
      <w:r w:rsidRPr="00322A49">
        <w:rPr>
          <w:sz w:val="16"/>
        </w:rPr>
        <w:t xml:space="preserve">. Philanthropic organizations sought to use public health initiatives to address several challenges faced by expanding capitalist enterprises: </w:t>
      </w:r>
      <w:r w:rsidRPr="00447701">
        <w:rPr>
          <w:rStyle w:val="StyleUnderline"/>
        </w:rPr>
        <w:t>labor productivity, safety for investors and managers, and the costs of care.</w:t>
      </w:r>
      <w:r w:rsidRPr="00322A49">
        <w:rPr>
          <w:sz w:val="16"/>
        </w:rPr>
        <w:t xml:space="preserve"> From modest origins, international financial institutions and trade agreements eventually </w:t>
      </w:r>
      <w:r w:rsidRPr="00447701">
        <w:rPr>
          <w:rStyle w:val="StyleUnderline"/>
        </w:rPr>
        <w:t>morphed into a massive structure of trade rules that have exerted profound effects on public health and health services worldwide.</w:t>
      </w:r>
      <w:r w:rsidRPr="00322A49">
        <w:rPr>
          <w:sz w:val="16"/>
        </w:rPr>
        <w:t xml:space="preserve"> International health </w:t>
      </w:r>
      <w:r w:rsidRPr="00447701">
        <w:rPr>
          <w:rStyle w:val="StyleUnderline"/>
        </w:rPr>
        <w:t>organizations have collaborated with corporate interests to protect commerce and trade. In this article we clarify the connections among these mediating institutions and imperialism.</w:t>
      </w:r>
      <w:r w:rsidR="00447701">
        <w:rPr>
          <w:rStyle w:val="StyleUnderline"/>
        </w:rPr>
        <w:t xml:space="preserve"> </w:t>
      </w:r>
      <w:r w:rsidRPr="00447701">
        <w:rPr>
          <w:rStyle w:val="StyleUnderline"/>
        </w:rPr>
        <w:t>A cheap labor force also becomes an advantage for multinational corporations. The efficiency of labor became an important goal of public health programs sponsored abroad by philanthropies closely tied to expanding industries in the United States.</w:t>
      </w:r>
      <w:r w:rsidRPr="00322A49">
        <w:rPr>
          <w:sz w:val="16"/>
        </w:rPr>
        <w:t xml:space="preserve"> The Rockefeller Foundation’s activities in public health, </w:t>
      </w:r>
      <w:r w:rsidRPr="00447701">
        <w:rPr>
          <w:rStyle w:val="StyleUnderline"/>
        </w:rPr>
        <w:t>for instance</w:t>
      </w:r>
      <w:r w:rsidRPr="00322A49">
        <w:rPr>
          <w:sz w:val="16"/>
        </w:rPr>
        <w:t xml:space="preserve">, sought </w:t>
      </w:r>
      <w:r w:rsidRPr="00447701">
        <w:rPr>
          <w:rStyle w:val="StyleUnderline"/>
        </w:rPr>
        <w:t>improved health conditions, especially control of infectious diseases, as a way to enhance the productivity of labor.</w:t>
      </w:r>
      <w:r w:rsidRPr="00322A49">
        <w:rPr>
          <w:sz w:val="16"/>
        </w:rPr>
        <w:t xml:space="preserve">2 Population-control programs initiated by the United States and other dominant countries also fostered more reliable participation by women in the labor force. </w:t>
      </w:r>
      <w:r w:rsidRPr="00447701">
        <w:rPr>
          <w:rStyle w:val="StyleUnderline"/>
        </w:rPr>
        <w:t>Through public health initiatives, a healthier, more predictable, and more productive labor force could enhance the fortunes of corporations seeking to expand in the global South.</w:t>
      </w:r>
      <w:r w:rsidR="00447701">
        <w:rPr>
          <w:rStyle w:val="StyleUnderline"/>
        </w:rPr>
        <w:t xml:space="preserve"> </w:t>
      </w:r>
      <w:r w:rsidRPr="00322A49">
        <w:rPr>
          <w:sz w:val="16"/>
        </w:rPr>
        <w:t xml:space="preserve">Another thrust of </w:t>
      </w:r>
      <w:r w:rsidRPr="00447701">
        <w:rPr>
          <w:rStyle w:val="StyleUnderline"/>
        </w:rPr>
        <w:t>imperialism has involved the creation of new markets for products, including medical products, manufactured in dominant nations and sold throughout the rest of the world. This process</w:t>
      </w:r>
      <w:r w:rsidRPr="00322A49">
        <w:rPr>
          <w:sz w:val="16"/>
        </w:rPr>
        <w:t>, enhancing the accumulation of capital by multinational corporations</w:t>
      </w:r>
      <w:r w:rsidRPr="00447701">
        <w:rPr>
          <w:rStyle w:val="StyleUnderline"/>
        </w:rPr>
        <w:t>, has appeared</w:t>
      </w:r>
      <w:r w:rsidRPr="00322A49">
        <w:rPr>
          <w:sz w:val="16"/>
        </w:rPr>
        <w:t xml:space="preserve"> nowhere more clearly than </w:t>
      </w:r>
      <w:r w:rsidRPr="00447701">
        <w:rPr>
          <w:rStyle w:val="StyleUnderline"/>
        </w:rPr>
        <w:t>in pharmaceutical and medical equipment industries</w:t>
      </w:r>
      <w:r w:rsidRPr="00322A49">
        <w:rPr>
          <w:sz w:val="16"/>
        </w:rPr>
        <w:t xml:space="preserve">.3 </w:t>
      </w:r>
      <w:r w:rsidRPr="00447701">
        <w:rPr>
          <w:rStyle w:val="StyleUnderline"/>
        </w:rPr>
        <w:t>The monopolistic character of these industries, as well as the stultifying impact that imported technology has exerted on local research and development,</w:t>
      </w:r>
      <w:r w:rsidRPr="00322A49">
        <w:rPr>
          <w:sz w:val="16"/>
        </w:rPr>
        <w:t xml:space="preserve"> has led to advocacy for nationalized drug and equipment formularies in the global South, with varying success. Such advocacy also </w:t>
      </w:r>
      <w:r w:rsidRPr="00447701">
        <w:rPr>
          <w:rStyle w:val="StyleUnderline"/>
        </w:rPr>
        <w:t>has provided a framework for resistance to trade rules that protect patents and therefore enhance the financial interests of pharmaceutical and equipment corporations</w:t>
      </w:r>
      <w:r w:rsidRPr="00322A49">
        <w:rPr>
          <w:sz w:val="16"/>
        </w:rPr>
        <w:t xml:space="preserve"> that operate in such countries.</w:t>
      </w:r>
      <w:r w:rsidR="003E536B" w:rsidRPr="00322A49">
        <w:rPr>
          <w:sz w:val="16"/>
        </w:rPr>
        <w:t xml:space="preserve"> </w:t>
      </w:r>
      <w:r w:rsidRPr="003E536B">
        <w:rPr>
          <w:rStyle w:val="StyleUnderline"/>
        </w:rPr>
        <w:t>Imperialism has reinforced international class relations, and medicine has contributed to this phenomenon</w:t>
      </w:r>
      <w:r w:rsidRPr="00322A49">
        <w:rPr>
          <w:sz w:val="16"/>
        </w:rPr>
        <w:t xml:space="preserve">. As in the United States, </w:t>
      </w:r>
      <w:r w:rsidRPr="003E536B">
        <w:rPr>
          <w:rStyle w:val="StyleUnderline"/>
        </w:rPr>
        <w:t>medical professionals</w:t>
      </w:r>
      <w:r w:rsidRPr="00322A49">
        <w:rPr>
          <w:sz w:val="16"/>
        </w:rPr>
        <w:t xml:space="preserve"> in the global South </w:t>
      </w:r>
      <w:r w:rsidRPr="003E536B">
        <w:rPr>
          <w:rStyle w:val="StyleUnderline"/>
        </w:rPr>
        <w:t>most often come from higher-income families</w:t>
      </w:r>
      <w:r w:rsidRPr="00322A49">
        <w:rPr>
          <w:sz w:val="16"/>
        </w:rPr>
        <w:t xml:space="preserve">; even when they do not, </w:t>
      </w:r>
      <w:r w:rsidRPr="003E536B">
        <w:rPr>
          <w:rStyle w:val="StyleUnderline"/>
        </w:rPr>
        <w:t>they frequently view medicine as a route of upward mobility</w:t>
      </w:r>
      <w:r w:rsidRPr="00322A49">
        <w:rPr>
          <w:sz w:val="16"/>
        </w:rPr>
        <w:t xml:space="preserve">. As a result, medical professionals tend to ally themselves with the capitalist class—the “national bourgeoisie”—within these countries. They also frequently support cooperative links between the local capitalist class and business interests in economically dominant countries.4 </w:t>
      </w:r>
      <w:r w:rsidRPr="003E536B">
        <w:rPr>
          <w:rStyle w:val="StyleUnderline"/>
        </w:rPr>
        <w:t>The class position of health professionals has led them to resist social change that would threaten the current class structure, either nationally or internationally.</w:t>
      </w:r>
      <w:r w:rsidRPr="00322A49">
        <w:rPr>
          <w:sz w:val="16"/>
        </w:rPr>
        <w:t>5</w:t>
      </w:r>
      <w:r w:rsidR="008B45FB" w:rsidRPr="00322A49">
        <w:rPr>
          <w:sz w:val="16"/>
        </w:rPr>
        <w:t xml:space="preserve"> </w:t>
      </w:r>
      <w:r w:rsidRPr="00322A49">
        <w:rPr>
          <w:sz w:val="16"/>
        </w:rPr>
        <w:t xml:space="preserve">Even </w:t>
      </w:r>
      <w:r w:rsidRPr="008B45FB">
        <w:rPr>
          <w:rStyle w:val="StyleUnderline"/>
        </w:rPr>
        <w:t>after the decline of formal colonialism, imperialism frequently has involved military conquest in addition to economic domination. Despite its benign profile, medicine has contributed to the military efforts of European countries and the United States. For instance, health workers have assumed armed or paramilitary roles</w:t>
      </w:r>
      <w:r w:rsidRPr="00322A49">
        <w:rPr>
          <w:sz w:val="16"/>
        </w:rPr>
        <w:t xml:space="preserve"> in Indochina, North Africa, Iraq, and Afghanistan. </w:t>
      </w:r>
      <w:r w:rsidRPr="008B45FB">
        <w:rPr>
          <w:rStyle w:val="StyleUnderline"/>
        </w:rPr>
        <w:t>Health institutions also have taken part as bases for counterinsurgency and intelligence operations</w:t>
      </w:r>
      <w:r w:rsidRPr="00322A49">
        <w:rPr>
          <w:sz w:val="16"/>
        </w:rPr>
        <w:t xml:space="preserve"> in Latin America and Asia.6</w:t>
      </w:r>
      <w:r w:rsidR="008B45FB" w:rsidRPr="00322A49">
        <w:rPr>
          <w:sz w:val="16"/>
        </w:rPr>
        <w:t xml:space="preserve"> </w:t>
      </w:r>
      <w:r w:rsidRPr="008B45FB">
        <w:rPr>
          <w:rStyle w:val="StyleUnderline"/>
        </w:rPr>
        <w:t>The connections among imperialism, public health, and health services have operated particularly through several institutions that have mediated these connections</w:t>
      </w:r>
      <w:r w:rsidRPr="00322A49">
        <w:rPr>
          <w:sz w:val="16"/>
        </w:rPr>
        <w:t>: philanthropic foundations, international financial institutions, organizations that enforce trade agreements, and international health organizations.</w:t>
      </w:r>
      <w:r w:rsidR="008B45FB" w:rsidRPr="00322A49">
        <w:rPr>
          <w:sz w:val="16"/>
        </w:rPr>
        <w:t xml:space="preserve"> </w:t>
      </w:r>
      <w:r w:rsidR="00A76588" w:rsidRPr="008B45FB">
        <w:rPr>
          <w:rStyle w:val="StyleUnderline"/>
        </w:rPr>
        <w:t>With the rise of export economies and the expansion of international trade during the late nineteenth and early twentieth centuries,</w:t>
      </w:r>
      <w:r w:rsidR="00A76588" w:rsidRPr="00322A49">
        <w:rPr>
          <w:sz w:val="16"/>
        </w:rPr>
        <w:t xml:space="preserve"> conventional maritime public health went into decline. Instead, </w:t>
      </w:r>
      <w:r w:rsidR="00A76588" w:rsidRPr="008B45FB">
        <w:rPr>
          <w:rStyle w:val="StyleUnderline"/>
        </w:rPr>
        <w:t>concerns about infectious diseases as detrimental to trade in the expanding reach of capitalist enterprise became a motivation for international cooperation in public health. An incentive for redesigning international public health emerged from a need to protect ports, investments, and land holdings such as plantations from infectious diseases.</w:t>
      </w:r>
      <w:r w:rsidR="008B45FB">
        <w:rPr>
          <w:rStyle w:val="StyleUnderline"/>
        </w:rPr>
        <w:t xml:space="preserve"> </w:t>
      </w:r>
      <w:r w:rsidR="00A76588" w:rsidRPr="00322A49">
        <w:rPr>
          <w:sz w:val="16"/>
        </w:rPr>
        <w:t>The Report emphasized its central theme at the beginning: “</w:t>
      </w:r>
      <w:r w:rsidR="00A76588" w:rsidRPr="008B45FB">
        <w:rPr>
          <w:rStyle w:val="StyleUnderline"/>
        </w:rPr>
        <w:t>Improving the health and longevity of the poor is</w:t>
      </w:r>
      <w:r w:rsidR="00A76588" w:rsidRPr="00322A49">
        <w:rPr>
          <w:sz w:val="16"/>
        </w:rPr>
        <w:t>, in one sense, an end in itself, a fundamental goal of economic development. But it is also a means to achieving the other development goals</w:t>
      </w:r>
      <w:r w:rsidR="00A76588" w:rsidRPr="008B45FB">
        <w:rPr>
          <w:rStyle w:val="StyleUnderline"/>
        </w:rPr>
        <w:t xml:space="preserve"> </w:t>
      </w:r>
      <w:r w:rsidR="00A76588" w:rsidRPr="00322A49">
        <w:rPr>
          <w:sz w:val="16"/>
        </w:rPr>
        <w:t xml:space="preserve">relating to poverty reduction.”26 Therefore the goal of improving health conditions of the poor became </w:t>
      </w:r>
      <w:r w:rsidR="00A76588" w:rsidRPr="008B45FB">
        <w:rPr>
          <w:rStyle w:val="StyleUnderline"/>
        </w:rPr>
        <w:t>a key element of economic development strategies. From this viewpoint, reducing the burden of the endemic infections that plagued the poorest countries—AIDS, tuberculosis, and malaria—would increase workforce productivity and facilitate investment.</w:t>
      </w:r>
      <w:r w:rsidR="008B45FB">
        <w:rPr>
          <w:rStyle w:val="StyleUnderline"/>
        </w:rPr>
        <w:t xml:space="preserve"> </w:t>
      </w:r>
      <w:r w:rsidR="00A76588" w:rsidRPr="008B45FB">
        <w:rPr>
          <w:rStyle w:val="StyleUnderline"/>
        </w:rPr>
        <w:t>A policy emphasis on “investing in health</w:t>
      </w:r>
      <w:r w:rsidR="00A76588" w:rsidRPr="00322A49">
        <w:rPr>
          <w:sz w:val="16"/>
        </w:rPr>
        <w:t xml:space="preserve">” (the </w:t>
      </w:r>
      <w:proofErr w:type="gramStart"/>
      <w:r w:rsidR="00A76588" w:rsidRPr="00322A49">
        <w:rPr>
          <w:sz w:val="16"/>
        </w:rPr>
        <w:t>Report‘</w:t>
      </w:r>
      <w:proofErr w:type="gramEnd"/>
      <w:r w:rsidR="00A76588" w:rsidRPr="00322A49">
        <w:rPr>
          <w:sz w:val="16"/>
        </w:rPr>
        <w:t xml:space="preserve">s subtitle) echoed the influential and controversial World Development Report, Investing in Health, published in 1993 by the World Bank.27 The terminology of the title </w:t>
      </w:r>
      <w:r w:rsidR="00A76588" w:rsidRPr="008B45FB">
        <w:rPr>
          <w:rStyle w:val="StyleUnderline"/>
        </w:rPr>
        <w:t xml:space="preserve">conveyed a double meaning—investing in health to improve health and productivity; and investing capital as a route to private profit in the health sector. </w:t>
      </w:r>
      <w:r w:rsidR="00A76588" w:rsidRPr="00322A49">
        <w:rPr>
          <w:sz w:val="16"/>
        </w:rPr>
        <w:t>These two meanings of investment, complementary but distinct, pervaded the macroeconomic Report. As Jeffrey Sachs, the Commission’s chair (an economist previously known for “shock therapy” in the implementation of neoliberal policies of public-sector cutbacks in Bolivia and Poland), stated in an address about the Report‘s public health implications at the American Public Health Association’s annual meeting in 2001, “What investor would invest his capital in a malarial country?”28</w:t>
      </w:r>
      <w:r w:rsidR="00322A49" w:rsidRPr="00322A49">
        <w:rPr>
          <w:sz w:val="16"/>
        </w:rPr>
        <w:t xml:space="preserve"> </w:t>
      </w:r>
      <w:r w:rsidR="00A76588" w:rsidRPr="00322A49">
        <w:rPr>
          <w:rStyle w:val="StyleUnderline"/>
        </w:rPr>
        <w:t>The Ebola epidemic epitomizes the failures of WHO’s leadership and the vertically oriented policies of the past.</w:t>
      </w:r>
      <w:r w:rsidR="00A76588" w:rsidRPr="00322A49">
        <w:rPr>
          <w:sz w:val="16"/>
        </w:rPr>
        <w:t xml:space="preserve"> From its underfunded circumstances and dependency on the World Bank and Gates Foundation, WHO mounted a delayed and hopelessly inadequate response to the epidemic. </w:t>
      </w:r>
      <w:r w:rsidR="00A76588" w:rsidRPr="00322A49">
        <w:rPr>
          <w:rStyle w:val="StyleUnderline"/>
        </w:rPr>
        <w:t>As usual, a race for the magic bullet emerged, with predictable financial bonanzas for the pharmaceutical industry. But</w:t>
      </w:r>
      <w:r w:rsidR="00A76588" w:rsidRPr="00322A49">
        <w:rPr>
          <w:sz w:val="16"/>
        </w:rPr>
        <w:t xml:space="preserve"> because </w:t>
      </w:r>
      <w:r w:rsidR="00A76588" w:rsidRPr="00322A49">
        <w:rPr>
          <w:rStyle w:val="StyleUnderline"/>
        </w:rPr>
        <w:t>no effective vaccine or treatment of Ebola</w:t>
      </w:r>
      <w:r w:rsidR="00A76588" w:rsidRPr="00322A49">
        <w:rPr>
          <w:sz w:val="16"/>
        </w:rPr>
        <w:t xml:space="preserve"> yet </w:t>
      </w:r>
      <w:r w:rsidR="00A76588" w:rsidRPr="00322A49">
        <w:rPr>
          <w:rStyle w:val="StyleUnderline"/>
        </w:rPr>
        <w:t>exists</w:t>
      </w:r>
      <w:r w:rsidR="00A76588" w:rsidRPr="00322A49">
        <w:rPr>
          <w:sz w:val="16"/>
        </w:rPr>
        <w:t xml:space="preserve">, an infrastructure of clinics and hospitals must provide supportive services like hydration and blood products, as well as educational efforts and simple supplies such as adequate gloves and materials to block transmission of the virus. Such </w:t>
      </w:r>
      <w:r w:rsidR="00A76588" w:rsidRPr="00322A49">
        <w:rPr>
          <w:rStyle w:val="StyleUnderline"/>
        </w:rPr>
        <w:t>an infrastructure</w:t>
      </w:r>
      <w:r w:rsidR="00A76588" w:rsidRPr="00322A49">
        <w:rPr>
          <w:sz w:val="16"/>
        </w:rPr>
        <w:t xml:space="preserve">, nonexistent in West Africa largely due to failure of past public health policies, </w:t>
      </w:r>
      <w:r w:rsidR="00A76588" w:rsidRPr="00322A49">
        <w:rPr>
          <w:rStyle w:val="StyleUnderline"/>
        </w:rPr>
        <w:t>would prove feasible if the powers that be would recognize the practical benefits of a horizontal approach to the development of public health infrastructure. But that approach contradicts a long tradition of top-down vertical policies that have nurtured the political and economic foundations of empire.</w:t>
      </w:r>
      <w:r w:rsidR="00322A49">
        <w:rPr>
          <w:rStyle w:val="StyleUnderline"/>
        </w:rPr>
        <w:t xml:space="preserve"> </w:t>
      </w:r>
      <w:r w:rsidR="00A76588" w:rsidRPr="00322A49">
        <w:rPr>
          <w:sz w:val="16"/>
        </w:rPr>
        <w:t>But that age is ending</w:t>
      </w:r>
      <w:r w:rsidR="00A76588" w:rsidRPr="00322A49">
        <w:rPr>
          <w:rStyle w:val="StyleUnderline"/>
        </w:rPr>
        <w:t>. Conditions during the twenty-first century have changed to such an extent that a vision of a world without imperialism has become part of an imaginable future. In struggles throughout the world</w:t>
      </w:r>
      <w:r w:rsidR="00A76588" w:rsidRPr="00322A49">
        <w:rPr>
          <w:sz w:val="16"/>
        </w:rPr>
        <w:t xml:space="preserve">, especially in Latin America, </w:t>
      </w:r>
      <w:r w:rsidR="00A76588" w:rsidRPr="00322A49">
        <w:rPr>
          <w:rStyle w:val="StyleUnderline"/>
        </w:rPr>
        <w:t>a new consciousness rejects</w:t>
      </w:r>
      <w:r w:rsidR="00A76588" w:rsidRPr="00322A49">
        <w:rPr>
          <w:sz w:val="16"/>
        </w:rPr>
        <w:t xml:space="preserve"> the inevitability of </w:t>
      </w:r>
      <w:r w:rsidR="00A76588" w:rsidRPr="00322A49">
        <w:rPr>
          <w:rStyle w:val="StyleUnderline"/>
        </w:rPr>
        <w:t>imperial power</w:t>
      </w:r>
      <w:r w:rsidR="00A76588" w:rsidRPr="00322A49">
        <w:rPr>
          <w:sz w:val="16"/>
        </w:rPr>
        <w:t xml:space="preserve">. This new consciousness also fosters a vision of medicine and public health constructed around principles of justice, not capital accumulation. </w:t>
      </w:r>
      <w:r w:rsidR="00A76588" w:rsidRPr="00322A49">
        <w:rPr>
          <w:rStyle w:val="StyleUnderline"/>
        </w:rPr>
        <w:t>Such scenarios convey a picture very different from that of the historical relation between imperialism and health—a picture that shows a diminishing tolerance among the world’s peoples for the public health policies of imperialism and a growing demand for public health systems grounded in solidarity rather than profitability and commodification.</w:t>
      </w:r>
    </w:p>
    <w:p w14:paraId="2CD26A5F" w14:textId="77777777" w:rsidR="00A76588" w:rsidRDefault="00A76588" w:rsidP="003D6089"/>
    <w:p w14:paraId="622C81E6" w14:textId="77777777" w:rsidR="001B75B5" w:rsidRPr="003D6089" w:rsidRDefault="001B75B5" w:rsidP="003D6089"/>
    <w:p w14:paraId="6A75AFC3" w14:textId="79B59854" w:rsidR="003D6089" w:rsidRDefault="003D6089" w:rsidP="003D6089">
      <w:pPr>
        <w:pStyle w:val="Heading3"/>
      </w:pPr>
      <w:proofErr w:type="spellStart"/>
      <w:r>
        <w:t>Heg</w:t>
      </w:r>
      <w:proofErr w:type="spellEnd"/>
    </w:p>
    <w:p w14:paraId="46A1BC6F" w14:textId="60E69FA9" w:rsidR="00337F90" w:rsidRPr="00337F90" w:rsidRDefault="00337F90" w:rsidP="00337F90">
      <w:pPr>
        <w:pStyle w:val="Heading4"/>
      </w:pPr>
      <w:r>
        <w:t xml:space="preserve">Their embrace of U.S. hegemony is </w:t>
      </w:r>
      <w:proofErr w:type="spellStart"/>
      <w:r>
        <w:t>hyperpower</w:t>
      </w:r>
      <w:proofErr w:type="spellEnd"/>
      <w:r>
        <w:t xml:space="preserve"> imperialism and is the throne upon which the</w:t>
      </w:r>
      <w:r w:rsidR="001F61C6">
        <w:t xml:space="preserve"> neocolonial</w:t>
      </w:r>
      <w:r>
        <w:t xml:space="preserve"> Empire sits on </w:t>
      </w:r>
    </w:p>
    <w:p w14:paraId="7015C0D3" w14:textId="3445C0C9" w:rsidR="00904B48" w:rsidRPr="00904B48" w:rsidRDefault="00904B48" w:rsidP="00904B48">
      <w:pPr>
        <w:rPr>
          <w:rStyle w:val="Style13ptBold"/>
          <w:b w:val="0"/>
        </w:rPr>
      </w:pPr>
      <w:r>
        <w:rPr>
          <w:rStyle w:val="Style13ptBold"/>
        </w:rPr>
        <w:t xml:space="preserve">Callinicos 07 </w:t>
      </w:r>
      <w:r w:rsidRPr="00337F90">
        <w:rPr>
          <w:rStyle w:val="Style13ptBold"/>
          <w:b w:val="0"/>
          <w:sz w:val="20"/>
          <w:szCs w:val="20"/>
        </w:rPr>
        <w:t>(Alex, Professor of European Studies at Kings College London, International Secretary of the Socialist Workers Party, activist, political theorist, and editor, “Globalization, Imperialism, and the Capitalist World System”, in “Globalization Theory: Approaches and Controversies”, Global Transformations v.4 Cambridge, pp 62-78</w:t>
      </w:r>
      <w:r w:rsidR="00337F90" w:rsidRPr="00337F90">
        <w:rPr>
          <w:rStyle w:val="Style13ptBold"/>
          <w:b w:val="0"/>
          <w:sz w:val="20"/>
          <w:szCs w:val="20"/>
        </w:rPr>
        <w:t>, April 2007) // IS</w:t>
      </w:r>
    </w:p>
    <w:p w14:paraId="5E8A78D2" w14:textId="210D21AB" w:rsidR="00356715" w:rsidRPr="00904B48" w:rsidRDefault="00356715" w:rsidP="003D6089">
      <w:pPr>
        <w:rPr>
          <w:sz w:val="16"/>
        </w:rPr>
      </w:pPr>
      <w:r w:rsidRPr="00904B48">
        <w:rPr>
          <w:sz w:val="16"/>
        </w:rPr>
        <w:t xml:space="preserve">It is hard to find </w:t>
      </w:r>
      <w:r w:rsidRPr="00C3794B">
        <w:rPr>
          <w:u w:val="single"/>
        </w:rPr>
        <w:t>an apt name for the new imperialist phase</w:t>
      </w:r>
      <w:r w:rsidRPr="00904B48">
        <w:rPr>
          <w:sz w:val="16"/>
        </w:rPr>
        <w:t xml:space="preserve"> ushered in by the end of the Cold War and the disintegration of the Soviet Union and its empire in 1989-91. </w:t>
      </w:r>
      <w:r w:rsidRPr="00C3794B">
        <w:rPr>
          <w:u w:val="single"/>
        </w:rPr>
        <w:t>'</w:t>
      </w:r>
      <w:proofErr w:type="spellStart"/>
      <w:r w:rsidRPr="00C3794B">
        <w:rPr>
          <w:u w:val="single"/>
        </w:rPr>
        <w:t>Hyperpower</w:t>
      </w:r>
      <w:proofErr w:type="spellEnd"/>
      <w:r w:rsidRPr="00C3794B">
        <w:rPr>
          <w:u w:val="single"/>
        </w:rPr>
        <w:t xml:space="preserve"> imperialism' captures the most visible aspect, namely the unchallenged global hegemony of the United States</w:t>
      </w:r>
      <w:r w:rsidRPr="00904B48">
        <w:rPr>
          <w:sz w:val="16"/>
        </w:rPr>
        <w:t xml:space="preserve">. But, in many respects, </w:t>
      </w:r>
      <w:r w:rsidRPr="00C3794B">
        <w:rPr>
          <w:rStyle w:val="StyleUnderline"/>
        </w:rPr>
        <w:t>this era involves an intensification of</w:t>
      </w:r>
      <w:r w:rsidRPr="00904B48">
        <w:rPr>
          <w:sz w:val="16"/>
        </w:rPr>
        <w:t xml:space="preserve"> some of the </w:t>
      </w:r>
      <w:r w:rsidRPr="00C3794B">
        <w:rPr>
          <w:rStyle w:val="StyleUnderline"/>
        </w:rPr>
        <w:t>trends</w:t>
      </w:r>
      <w:r w:rsidRPr="00904B48">
        <w:rPr>
          <w:sz w:val="16"/>
        </w:rPr>
        <w:t xml:space="preserve"> that developed</w:t>
      </w:r>
      <w:r w:rsidR="00C3794B" w:rsidRPr="00904B48">
        <w:rPr>
          <w:sz w:val="16"/>
        </w:rPr>
        <w:t xml:space="preserve"> after 1945. The</w:t>
      </w:r>
      <w:r w:rsidR="00C3794B" w:rsidRPr="00C3794B">
        <w:rPr>
          <w:rStyle w:val="StyleUnderline"/>
        </w:rPr>
        <w:t xml:space="preserve"> Western politico-economic</w:t>
      </w:r>
      <w:r w:rsidRPr="00C3794B">
        <w:rPr>
          <w:rStyle w:val="StyleUnderline"/>
        </w:rPr>
        <w:t xml:space="preserve"> space has become genuinely global with the incorporation of the former Communist states into market capitalism and institutions such as the WTO, NATO, and the European Union. The partial dissociation of economic and politi</w:t>
      </w:r>
      <w:r w:rsidR="00C3794B" w:rsidRPr="00C3794B">
        <w:rPr>
          <w:rStyle w:val="StyleUnderline"/>
        </w:rPr>
        <w:t>c</w:t>
      </w:r>
      <w:r w:rsidRPr="00C3794B">
        <w:rPr>
          <w:rStyle w:val="StyleUnderline"/>
        </w:rPr>
        <w:t>al competition within this space became even starker</w:t>
      </w:r>
      <w:r w:rsidRPr="00904B48">
        <w:rPr>
          <w:sz w:val="16"/>
        </w:rPr>
        <w:t xml:space="preserve">, as the </w:t>
      </w:r>
      <w:r w:rsidR="00C3794B" w:rsidRPr="00904B48">
        <w:rPr>
          <w:sz w:val="16"/>
        </w:rPr>
        <w:t>ec</w:t>
      </w:r>
      <w:r w:rsidRPr="00904B48">
        <w:rPr>
          <w:sz w:val="16"/>
        </w:rPr>
        <w:t>lipse of the USSR as the second (though always weaker</w:t>
      </w:r>
      <w:proofErr w:type="gramStart"/>
      <w:r w:rsidRPr="00904B48">
        <w:rPr>
          <w:sz w:val="16"/>
        </w:rPr>
        <w:t>) ,</w:t>
      </w:r>
      <w:proofErr w:type="gramEnd"/>
      <w:r w:rsidRPr="00904B48">
        <w:rPr>
          <w:sz w:val="16"/>
        </w:rPr>
        <w:t xml:space="preserve"> superpower </w:t>
      </w:r>
      <w:r w:rsidRPr="00C3794B">
        <w:rPr>
          <w:rStyle w:val="StyleUnderline"/>
        </w:rPr>
        <w:t>and</w:t>
      </w:r>
      <w:r w:rsidRPr="00904B48">
        <w:rPr>
          <w:sz w:val="16"/>
        </w:rPr>
        <w:t xml:space="preserve"> the information technology</w:t>
      </w:r>
      <w:r w:rsidR="00C3794B" w:rsidRPr="00904B48">
        <w:rPr>
          <w:sz w:val="16"/>
        </w:rPr>
        <w:t xml:space="preserve">-driven 'Revolution in Military </w:t>
      </w:r>
      <w:r w:rsidRPr="00904B48">
        <w:rPr>
          <w:rStyle w:val="StyleUnderline"/>
          <w:sz w:val="16"/>
          <w:u w:val="none"/>
        </w:rPr>
        <w:t>Affairs'</w:t>
      </w:r>
      <w:r w:rsidRPr="00C3794B">
        <w:rPr>
          <w:rStyle w:val="StyleUnderline"/>
        </w:rPr>
        <w:t xml:space="preserve"> gave the United States an overwhelming military advantage over all other powers singly or combined</w:t>
      </w:r>
      <w:r w:rsidRPr="00904B48">
        <w:rPr>
          <w:sz w:val="16"/>
        </w:rPr>
        <w:t xml:space="preserve">. But, as </w:t>
      </w:r>
      <w:proofErr w:type="spellStart"/>
      <w:r w:rsidRPr="00904B48">
        <w:rPr>
          <w:sz w:val="16"/>
        </w:rPr>
        <w:t>Arrighi's</w:t>
      </w:r>
      <w:proofErr w:type="spellEnd"/>
      <w:r w:rsidRPr="00904B48">
        <w:rPr>
          <w:sz w:val="16"/>
        </w:rPr>
        <w:t xml:space="preserve"> thesis of </w:t>
      </w:r>
      <w:r w:rsidRPr="00904B48">
        <w:rPr>
          <w:u w:val="single"/>
        </w:rPr>
        <w:t>a 'bifurcation of military and financial power</w:t>
      </w:r>
      <w:r w:rsidRPr="00904B48">
        <w:rPr>
          <w:sz w:val="16"/>
        </w:rPr>
        <w:t xml:space="preserve">' underlines, the global economy is a genuinely multipolar field. Despite the hype about America's 'New Economy' during the 1990s, productivity levels </w:t>
      </w:r>
      <w:r w:rsidRPr="00904B48">
        <w:rPr>
          <w:u w:val="single"/>
        </w:rPr>
        <w:t xml:space="preserve">in the United States and </w:t>
      </w:r>
      <w:r w:rsidRPr="00904B48">
        <w:rPr>
          <w:sz w:val="16"/>
        </w:rPr>
        <w:t xml:space="preserve">continental </w:t>
      </w:r>
      <w:r w:rsidRPr="00904B48">
        <w:rPr>
          <w:u w:val="single"/>
        </w:rPr>
        <w:t>Western Europe are broadly comparable</w:t>
      </w:r>
      <w:r w:rsidRPr="00904B48">
        <w:rPr>
          <w:sz w:val="16"/>
        </w:rPr>
        <w:t xml:space="preserve">, and Brussels and Washington regularly </w:t>
      </w:r>
      <w:r w:rsidR="00C3794B" w:rsidRPr="00904B48">
        <w:rPr>
          <w:sz w:val="16"/>
        </w:rPr>
        <w:t>c</w:t>
      </w:r>
      <w:r w:rsidRPr="00904B48">
        <w:rPr>
          <w:sz w:val="16"/>
        </w:rPr>
        <w:t xml:space="preserve">lash over trade issues. </w:t>
      </w:r>
      <w:r w:rsidRPr="00904B48">
        <w:rPr>
          <w:u w:val="single"/>
        </w:rPr>
        <w:t>China, Japan, and South Korea form a</w:t>
      </w:r>
      <w:r w:rsidR="00C3794B" w:rsidRPr="00904B48">
        <w:rPr>
          <w:u w:val="single"/>
        </w:rPr>
        <w:t xml:space="preserve"> dynamic</w:t>
      </w:r>
      <w:r w:rsidRPr="00904B48">
        <w:rPr>
          <w:u w:val="single"/>
        </w:rPr>
        <w:t xml:space="preserve"> and increasingly interdependent economic region</w:t>
      </w:r>
      <w:r w:rsidRPr="00904B48">
        <w:rPr>
          <w:sz w:val="16"/>
        </w:rPr>
        <w:t xml:space="preserve"> knitted together by huge flows of commodities and capital.</w:t>
      </w:r>
      <w:r w:rsidR="00904B48" w:rsidRPr="00904B48">
        <w:rPr>
          <w:sz w:val="16"/>
        </w:rPr>
        <w:t xml:space="preserve"> </w:t>
      </w:r>
      <w:r w:rsidRPr="00904B48">
        <w:rPr>
          <w:u w:val="single"/>
        </w:rPr>
        <w:t>Europe and</w:t>
      </w:r>
      <w:r w:rsidRPr="00904B48">
        <w:rPr>
          <w:sz w:val="16"/>
        </w:rPr>
        <w:t xml:space="preserve"> Japan, as well as East and South-East Asia (now crucially including </w:t>
      </w:r>
      <w:r w:rsidRPr="00904B48">
        <w:rPr>
          <w:rStyle w:val="StyleUnderline"/>
        </w:rPr>
        <w:t xml:space="preserve">China), are heavily dependent on </w:t>
      </w:r>
      <w:r w:rsidRPr="00904B48">
        <w:rPr>
          <w:sz w:val="16"/>
        </w:rPr>
        <w:t xml:space="preserve">Gulf oil, and these </w:t>
      </w:r>
      <w:r w:rsidRPr="00904B48">
        <w:rPr>
          <w:rStyle w:val="StyleUnderline"/>
        </w:rPr>
        <w:t xml:space="preserve">are regional configurations of political-economic power that now pose a challenge to US global hegemony in the world of production and finance. What better way for the United States to </w:t>
      </w:r>
      <w:r w:rsidR="00C3794B" w:rsidRPr="00904B48">
        <w:rPr>
          <w:rStyle w:val="StyleUnderline"/>
        </w:rPr>
        <w:t>ward off that competition and sec</w:t>
      </w:r>
      <w:r w:rsidRPr="00904B48">
        <w:rPr>
          <w:rStyle w:val="StyleUnderline"/>
        </w:rPr>
        <w:t>ure its own hegemoni</w:t>
      </w:r>
      <w:r w:rsidR="00C3794B" w:rsidRPr="00904B48">
        <w:rPr>
          <w:rStyle w:val="StyleUnderline"/>
        </w:rPr>
        <w:t>c</w:t>
      </w:r>
      <w:r w:rsidRPr="00904B48">
        <w:rPr>
          <w:rStyle w:val="StyleUnderline"/>
        </w:rPr>
        <w:t xml:space="preserve"> position than to control the price, condition, and distribution of the key economic resource upon which those competitors rely? And what better way to do this than to use the one line of force where the US remains all-powerful- military might?</w:t>
      </w:r>
      <w:r w:rsidRPr="00904B48">
        <w:rPr>
          <w:sz w:val="16"/>
        </w:rPr>
        <w:t xml:space="preserve"> (Harvey, 2003, p. 25)</w:t>
      </w:r>
      <w:r w:rsidR="00904B48" w:rsidRPr="00904B48">
        <w:rPr>
          <w:sz w:val="16"/>
        </w:rPr>
        <w:t xml:space="preserve"> </w:t>
      </w:r>
      <w:r w:rsidRPr="00904B48">
        <w:rPr>
          <w:rStyle w:val="StyleUnderline"/>
        </w:rPr>
        <w:t xml:space="preserve">The geopolitical fragility of East Asia is particularly telling when we consider that the symbiotic relationship between this region and the United States is critical to keeping the world economy afloat. </w:t>
      </w:r>
      <w:r w:rsidRPr="00904B48">
        <w:rPr>
          <w:rStyle w:val="StyleUnderline"/>
          <w:sz w:val="16"/>
          <w:u w:val="none"/>
        </w:rPr>
        <w:t>China</w:t>
      </w:r>
      <w:r w:rsidRPr="00904B48">
        <w:rPr>
          <w:sz w:val="16"/>
        </w:rPr>
        <w:t xml:space="preserve">, Japan and South Korea </w:t>
      </w:r>
      <w:r w:rsidRPr="00904B48">
        <w:rPr>
          <w:rStyle w:val="StyleUnderline"/>
          <w:sz w:val="16"/>
          <w:u w:val="none"/>
        </w:rPr>
        <w:t>export vast quantities of relatively cheap goods to the United States</w:t>
      </w:r>
      <w:r w:rsidRPr="00904B48">
        <w:rPr>
          <w:sz w:val="16"/>
        </w:rPr>
        <w:t xml:space="preserve">. These countries' governments then lend back many of the dollars they earn to the United States, allowing it to carry on buying their exports and keeping their own currencies relatively low against the dollar and thereby maintaining their ability to compete. This growth nexus then provides markets for the manufactured goods of Europe and the raw materials of Russia, the Middle East, Latin America, and Africa. But, </w:t>
      </w:r>
      <w:r w:rsidRPr="00904B48">
        <w:rPr>
          <w:u w:val="single"/>
        </w:rPr>
        <w:t>not simply could interstate conflict within this region seriously escalate, but, despite the improvement in relations between Washington and Beijing since 9</w:t>
      </w:r>
      <w:r w:rsidR="00904B48" w:rsidRPr="00904B48">
        <w:rPr>
          <w:u w:val="single"/>
        </w:rPr>
        <w:t>/</w:t>
      </w:r>
      <w:r w:rsidRPr="00904B48">
        <w:rPr>
          <w:u w:val="single"/>
        </w:rPr>
        <w:t>11, many in the US security establishment continue to regard China as the most serious medium</w:t>
      </w:r>
      <w:r w:rsidR="00C3794B" w:rsidRPr="00904B48">
        <w:rPr>
          <w:u w:val="single"/>
        </w:rPr>
        <w:t xml:space="preserve"> </w:t>
      </w:r>
      <w:r w:rsidRPr="00904B48">
        <w:rPr>
          <w:u w:val="single"/>
        </w:rPr>
        <w:t>term threat to American global interests – a judgement that is reflected in the Pentagon's policy of mounting huge naval exercises in the Pacific, such as 'Summer Pulse 04', which deployed an unprecedented 7 out of 12 US carrier strike groups off the Chinese coast.'? Such displays of American military power invite reflection on the sources of US global hegemony. In confronting America with a choice between 'global domination' and 'global leadership',</w:t>
      </w:r>
      <w:r w:rsidRPr="00904B48">
        <w:rPr>
          <w:sz w:val="16"/>
        </w:rPr>
        <w:t xml:space="preserve"> Brzezinski interestingly (but presumably unconsciously) reproduces Antonio Gramsci's famous distinction between two dimensions of ruling-class hegemony - </w:t>
      </w:r>
      <w:r w:rsidRPr="00904B48">
        <w:rPr>
          <w:u w:val="single"/>
        </w:rPr>
        <w:t xml:space="preserve">purely coercive 'domination' and the 'moral and </w:t>
      </w:r>
      <w:r w:rsidR="00C3794B" w:rsidRPr="00904B48">
        <w:rPr>
          <w:u w:val="single"/>
        </w:rPr>
        <w:t xml:space="preserve">intellectual </w:t>
      </w:r>
      <w:r w:rsidRPr="00904B48">
        <w:rPr>
          <w:u w:val="single"/>
        </w:rPr>
        <w:t>leadership' without which sta</w:t>
      </w:r>
      <w:r w:rsidR="00C3794B" w:rsidRPr="00904B48">
        <w:rPr>
          <w:u w:val="single"/>
        </w:rPr>
        <w:t>ble cl</w:t>
      </w:r>
      <w:r w:rsidRPr="00904B48">
        <w:rPr>
          <w:u w:val="single"/>
        </w:rPr>
        <w:t>ass rule is unsustainable</w:t>
      </w:r>
      <w:r w:rsidRPr="00904B48">
        <w:rPr>
          <w:sz w:val="16"/>
        </w:rPr>
        <w:t xml:space="preserve"> (Gramsci, 1971, pp. 55ff.). Various </w:t>
      </w:r>
      <w:r w:rsidRPr="00904B48">
        <w:rPr>
          <w:u w:val="single"/>
        </w:rPr>
        <w:t>Marxist writers have sought to extend this distinction to the global scale</w:t>
      </w:r>
      <w:r w:rsidRPr="00904B48">
        <w:rPr>
          <w:sz w:val="16"/>
        </w:rPr>
        <w:t xml:space="preserve">. </w:t>
      </w:r>
      <w:proofErr w:type="spellStart"/>
      <w:r w:rsidRPr="00904B48">
        <w:rPr>
          <w:sz w:val="16"/>
        </w:rPr>
        <w:t>Arrighi</w:t>
      </w:r>
      <w:proofErr w:type="spellEnd"/>
      <w:r w:rsidRPr="00904B48">
        <w:rPr>
          <w:sz w:val="16"/>
        </w:rPr>
        <w:t xml:space="preserve">, for example, argues that </w:t>
      </w:r>
      <w:r w:rsidRPr="00904B48">
        <w:rPr>
          <w:u w:val="single"/>
        </w:rPr>
        <w:t>'leadership in an international context' requires that 'a dominant state becomes the "model" for other states to emulate'</w:t>
      </w:r>
      <w:r w:rsidRPr="00904B48">
        <w:rPr>
          <w:sz w:val="16"/>
        </w:rPr>
        <w:t xml:space="preserve"> and that it demonstrates that it has the capability and will to '</w:t>
      </w:r>
      <w:proofErr w:type="gramStart"/>
      <w:r w:rsidRPr="00904B48">
        <w:rPr>
          <w:sz w:val="16"/>
        </w:rPr>
        <w:t>address ,</w:t>
      </w:r>
      <w:proofErr w:type="gramEnd"/>
      <w:r w:rsidRPr="00904B48">
        <w:rPr>
          <w:sz w:val="16"/>
        </w:rPr>
        <w:t xml:space="preserve"> system-level problems' (</w:t>
      </w:r>
      <w:proofErr w:type="spellStart"/>
      <w:r w:rsidRPr="00904B48">
        <w:rPr>
          <w:sz w:val="16"/>
        </w:rPr>
        <w:t>Arrighi</w:t>
      </w:r>
      <w:proofErr w:type="spellEnd"/>
      <w:r w:rsidRPr="00904B48">
        <w:rPr>
          <w:sz w:val="16"/>
        </w:rPr>
        <w:t xml:space="preserve">, Silver et al., 1999, pp. 22,27,28; see also Harvey, 2003, pp. 36ff.). He has also suggested that the United States today is in a position of what </w:t>
      </w:r>
      <w:proofErr w:type="spellStart"/>
      <w:r w:rsidRPr="00904B48">
        <w:rPr>
          <w:sz w:val="16"/>
        </w:rPr>
        <w:t>Ranajit</w:t>
      </w:r>
      <w:proofErr w:type="spellEnd"/>
      <w:r w:rsidRPr="00904B48">
        <w:rPr>
          <w:sz w:val="16"/>
        </w:rPr>
        <w:t xml:space="preserve"> </w:t>
      </w:r>
      <w:proofErr w:type="spellStart"/>
      <w:r w:rsidRPr="00904B48">
        <w:rPr>
          <w:sz w:val="16"/>
        </w:rPr>
        <w:t>Guha</w:t>
      </w:r>
      <w:proofErr w:type="spellEnd"/>
      <w:r w:rsidRPr="00904B48">
        <w:rPr>
          <w:sz w:val="16"/>
        </w:rPr>
        <w:t xml:space="preserve"> has called 'domination without hegemony' (</w:t>
      </w:r>
      <w:proofErr w:type="spellStart"/>
      <w:r w:rsidRPr="00904B48">
        <w:rPr>
          <w:sz w:val="16"/>
        </w:rPr>
        <w:t>Arrighi</w:t>
      </w:r>
      <w:proofErr w:type="spellEnd"/>
      <w:r w:rsidRPr="00904B48">
        <w:rPr>
          <w:sz w:val="16"/>
        </w:rPr>
        <w:t xml:space="preserve">, 2004, p. 12; see also </w:t>
      </w:r>
      <w:proofErr w:type="spellStart"/>
      <w:r w:rsidRPr="00904B48">
        <w:rPr>
          <w:sz w:val="16"/>
        </w:rPr>
        <w:t>Arrighi</w:t>
      </w:r>
      <w:proofErr w:type="spellEnd"/>
      <w:r w:rsidRPr="00904B48">
        <w:rPr>
          <w:sz w:val="16"/>
        </w:rPr>
        <w:t xml:space="preserve">, 2005a and 2005b). Along somewhat parallel lines </w:t>
      </w:r>
      <w:proofErr w:type="spellStart"/>
      <w:r w:rsidRPr="00904B48">
        <w:rPr>
          <w:sz w:val="16"/>
        </w:rPr>
        <w:t>WaIden</w:t>
      </w:r>
      <w:proofErr w:type="spellEnd"/>
      <w:r w:rsidRPr="00904B48">
        <w:rPr>
          <w:sz w:val="16"/>
        </w:rPr>
        <w:t xml:space="preserve"> Bello has argued that</w:t>
      </w:r>
      <w:r w:rsidRPr="00904B48">
        <w:rPr>
          <w:u w:val="single"/>
        </w:rPr>
        <w:t xml:space="preserve"> the dominant model of neoliberal capitalism </w:t>
      </w:r>
      <w:r w:rsidR="00C3794B" w:rsidRPr="00904B48">
        <w:rPr>
          <w:u w:val="single"/>
        </w:rPr>
        <w:t>- cl</w:t>
      </w:r>
      <w:r w:rsidRPr="00904B48">
        <w:rPr>
          <w:u w:val="single"/>
        </w:rPr>
        <w:t>osely identified, of course, with US global hegemony - has been experiencing a 'crisis of legitimacy', which, inaugurated by the East Asia</w:t>
      </w:r>
      <w:r w:rsidRPr="00904B48">
        <w:rPr>
          <w:sz w:val="16"/>
        </w:rPr>
        <w:t xml:space="preserve">n crisis of 1997-8, </w:t>
      </w:r>
      <w:r w:rsidRPr="00904B48">
        <w:rPr>
          <w:u w:val="single"/>
        </w:rPr>
        <w:t>was intensified by the emergence of the anti</w:t>
      </w:r>
      <w:r w:rsidR="00C3794B" w:rsidRPr="00904B48">
        <w:rPr>
          <w:u w:val="single"/>
        </w:rPr>
        <w:t>-</w:t>
      </w:r>
      <w:r w:rsidRPr="00904B48">
        <w:rPr>
          <w:u w:val="single"/>
        </w:rPr>
        <w:t>globalization movement</w:t>
      </w:r>
      <w:r w:rsidRPr="00904B48">
        <w:rPr>
          <w:sz w:val="16"/>
        </w:rPr>
        <w:t>, the collapse of the Clinton boom, the Enron scandal, and the Argentinian financial debacle (Bello, 2002)</w:t>
      </w:r>
    </w:p>
    <w:p w14:paraId="0B686ADA" w14:textId="76BFF3C4" w:rsidR="003D6089" w:rsidRDefault="003D6089" w:rsidP="003D6089">
      <w:pPr>
        <w:pStyle w:val="Heading3"/>
      </w:pPr>
      <w:r>
        <w:t>Human</w:t>
      </w:r>
      <w:r w:rsidR="00747020">
        <w:t xml:space="preserve"> Rights</w:t>
      </w:r>
    </w:p>
    <w:p w14:paraId="745D3523" w14:textId="57B0C2EA" w:rsidR="00747020" w:rsidRPr="00747020" w:rsidRDefault="00747020" w:rsidP="00747020">
      <w:pPr>
        <w:pStyle w:val="Heading4"/>
      </w:pPr>
      <w:r>
        <w:t xml:space="preserve">The agenda of humanitarianism is a veil for the imposition of global western </w:t>
      </w:r>
      <w:r w:rsidR="001F61C6">
        <w:t xml:space="preserve">neocolonial </w:t>
      </w:r>
      <w:r>
        <w:t>dominance, specifically in the context of intervention in China, where the aff only shifts the focus away from violent U.S. practices</w:t>
      </w:r>
    </w:p>
    <w:p w14:paraId="25E87559" w14:textId="610269D7" w:rsidR="009A74FC" w:rsidRPr="009A74FC" w:rsidRDefault="00747020" w:rsidP="009A74FC">
      <w:proofErr w:type="spellStart"/>
      <w:r>
        <w:rPr>
          <w:rStyle w:val="Style13ptBold"/>
        </w:rPr>
        <w:t>Bricmont</w:t>
      </w:r>
      <w:proofErr w:type="spellEnd"/>
      <w:r>
        <w:rPr>
          <w:rStyle w:val="Style13ptBold"/>
        </w:rPr>
        <w:t xml:space="preserve"> 06 </w:t>
      </w:r>
      <w:r w:rsidRPr="00747020">
        <w:rPr>
          <w:rStyle w:val="Style13ptBold"/>
          <w:b w:val="0"/>
          <w:sz w:val="20"/>
          <w:szCs w:val="20"/>
        </w:rPr>
        <w:t xml:space="preserve">(Jean, Belgian theoretical physicist and philosopher of science. A professor at the </w:t>
      </w:r>
      <w:proofErr w:type="spellStart"/>
      <w:r w:rsidRPr="00747020">
        <w:rPr>
          <w:rStyle w:val="Style13ptBold"/>
          <w:b w:val="0"/>
          <w:sz w:val="20"/>
          <w:szCs w:val="20"/>
        </w:rPr>
        <w:t>Université</w:t>
      </w:r>
      <w:proofErr w:type="spellEnd"/>
      <w:r w:rsidRPr="00747020">
        <w:rPr>
          <w:rStyle w:val="Style13ptBold"/>
          <w:b w:val="0"/>
          <w:sz w:val="20"/>
          <w:szCs w:val="20"/>
        </w:rPr>
        <w:t xml:space="preserve"> </w:t>
      </w:r>
      <w:proofErr w:type="spellStart"/>
      <w:r w:rsidRPr="00747020">
        <w:rPr>
          <w:rStyle w:val="Style13ptBold"/>
          <w:b w:val="0"/>
          <w:sz w:val="20"/>
          <w:szCs w:val="20"/>
        </w:rPr>
        <w:t>catholique</w:t>
      </w:r>
      <w:proofErr w:type="spellEnd"/>
      <w:r w:rsidRPr="00747020">
        <w:rPr>
          <w:rStyle w:val="Style13ptBold"/>
          <w:b w:val="0"/>
          <w:sz w:val="20"/>
          <w:szCs w:val="20"/>
        </w:rPr>
        <w:t xml:space="preserve"> de Louvain, he works on renormalization group and nonlinear differential equations. He is a member of the Division of Sciences of the Royal Academy of Belgium, “Humanitarian imperialism: Using human rights to sell war.”, New York: Monthly Review Press, </w:t>
      </w:r>
      <w:r w:rsidRPr="00747020">
        <w:rPr>
          <w:sz w:val="20"/>
          <w:szCs w:val="20"/>
        </w:rPr>
        <w:t>p</w:t>
      </w:r>
      <w:r w:rsidR="009A74FC" w:rsidRPr="00747020">
        <w:rPr>
          <w:sz w:val="20"/>
          <w:szCs w:val="20"/>
        </w:rPr>
        <w:t>p 11-41</w:t>
      </w:r>
      <w:r w:rsidRPr="00747020">
        <w:rPr>
          <w:sz w:val="20"/>
          <w:szCs w:val="20"/>
        </w:rPr>
        <w:t xml:space="preserve">, November 2006, </w:t>
      </w:r>
      <w:hyperlink r:id="rId13" w:history="1">
        <w:r w:rsidRPr="00747020">
          <w:rPr>
            <w:rStyle w:val="Hyperlink"/>
            <w:sz w:val="20"/>
            <w:szCs w:val="20"/>
          </w:rPr>
          <w:t>http://www.kropfpolisci.com/humanitarian.imperialism.bricmont</w:t>
        </w:r>
      </w:hyperlink>
      <w:r w:rsidRPr="00747020">
        <w:rPr>
          <w:sz w:val="20"/>
          <w:szCs w:val="20"/>
        </w:rPr>
        <w:t>) // IS</w:t>
      </w:r>
      <w:r>
        <w:t xml:space="preserve"> </w:t>
      </w:r>
    </w:p>
    <w:p w14:paraId="3BF430BE" w14:textId="500FAD41" w:rsidR="00360021" w:rsidRPr="009A74FC" w:rsidRDefault="00337F90" w:rsidP="00337F90">
      <w:pPr>
        <w:rPr>
          <w:rStyle w:val="StyleUnderline"/>
        </w:rPr>
      </w:pPr>
      <w:r w:rsidRPr="009A74FC">
        <w:rPr>
          <w:rStyle w:val="StyleUnderline"/>
        </w:rPr>
        <w:t>Whenever dictators, monarchs, bosses, aristocrats, bureaucrats, or colonialists exercise power over others, they need a justifying ideology.</w:t>
      </w:r>
      <w:r w:rsidRPr="009A74FC">
        <w:rPr>
          <w:sz w:val="16"/>
        </w:rPr>
        <w:t xml:space="preserve"> That justification almost always comes down to the same formula: </w:t>
      </w:r>
      <w:r w:rsidRPr="009A74FC">
        <w:rPr>
          <w:rStyle w:val="StyleUnderline"/>
        </w:rPr>
        <w:t>when A exercises power over B, he does so for B's "own good." In short, power habitually presents itself as altruistic</w:t>
      </w:r>
      <w:r w:rsidRPr="009A74FC">
        <w:rPr>
          <w:sz w:val="16"/>
        </w:rPr>
        <w:t xml:space="preserve">. In 1815, at the fall of Napoleon, the tsar of Russia, the Austrian emperor, and the king of Prussia came together in what they called their Holy Alliance, claiming to base "their reciprocal relations upon the sublime truths which the Holy Religion of our Savior teaches" as well as on "the precepts of that Holy Religion, namely, the precepts of Justice, Christian Charity, and Peace," and vowed to regard "themselves toward their subjects and armies as fathers of families." During the Boer War, the British prime minister, Lord Salisbury, declared that </w:t>
      </w:r>
      <w:r w:rsidRPr="009A74FC">
        <w:rPr>
          <w:rStyle w:val="StyleUnderline"/>
        </w:rPr>
        <w:t>it was "a war for democracy," and that "we seek no goldfields, we seek no territory</w:t>
      </w:r>
      <w:r w:rsidRPr="009A74FC">
        <w:rPr>
          <w:sz w:val="16"/>
        </w:rPr>
        <w:t>." Bertrand Russell, citing these remarks, commented that "</w:t>
      </w:r>
      <w:r w:rsidRPr="009A74FC">
        <w:rPr>
          <w:rStyle w:val="StyleUnderline"/>
        </w:rPr>
        <w:t>cynical foreigners noted that we nevertheless got both goldfields and territory</w:t>
      </w:r>
      <w:r w:rsidRPr="009A74FC">
        <w:rPr>
          <w:sz w:val="16"/>
        </w:rPr>
        <w:t xml:space="preserve">."1 </w:t>
      </w:r>
      <w:r w:rsidRPr="009A74FC">
        <w:rPr>
          <w:rStyle w:val="StyleUnderline"/>
        </w:rPr>
        <w:t>Hitler,</w:t>
      </w:r>
      <w:r w:rsidRPr="009A74FC">
        <w:rPr>
          <w:sz w:val="16"/>
        </w:rPr>
        <w:t xml:space="preserve"> for his part, </w:t>
      </w:r>
      <w:r w:rsidRPr="009A74FC">
        <w:rPr>
          <w:rStyle w:val="StyleUnderline"/>
        </w:rPr>
        <w:t>waged his wars to protect (German) minorities and defend Europe from Bolshevism.</w:t>
      </w:r>
      <w:r w:rsidR="009A74FC">
        <w:rPr>
          <w:rStyle w:val="StyleUnderline"/>
        </w:rPr>
        <w:t xml:space="preserve"> </w:t>
      </w:r>
      <w:r w:rsidRPr="009A74FC">
        <w:rPr>
          <w:sz w:val="16"/>
        </w:rPr>
        <w:t xml:space="preserve">At the height of the Vietnam War, the American historian Arthur </w:t>
      </w:r>
      <w:r w:rsidRPr="009A74FC">
        <w:rPr>
          <w:rStyle w:val="StyleUnderline"/>
        </w:rPr>
        <w:t>Schlesinger described U.S. policy</w:t>
      </w:r>
      <w:r w:rsidRPr="009A74FC">
        <w:rPr>
          <w:sz w:val="16"/>
        </w:rPr>
        <w:t xml:space="preserve"> there </w:t>
      </w:r>
      <w:r w:rsidRPr="009A74FC">
        <w:rPr>
          <w:rStyle w:val="StyleUnderline"/>
        </w:rPr>
        <w:t>as part of "our general program of international good will</w:t>
      </w:r>
      <w:r w:rsidRPr="009A74FC">
        <w:rPr>
          <w:sz w:val="16"/>
        </w:rPr>
        <w:t>."2 At the end of that war, a liberal commentator wrote in the New York Times: "</w:t>
      </w:r>
      <w:r w:rsidRPr="009A74FC">
        <w:rPr>
          <w:rStyle w:val="StyleUnderline"/>
        </w:rPr>
        <w:t>For a quarter-century, the United States has been trying to do good, encourage liberty and promote social justice in the Third World." But, in doing so, "we have been living beyond our moral resources and have fallen into hypocrisy.</w:t>
      </w:r>
      <w:r w:rsidRPr="009A74FC">
        <w:rPr>
          <w:sz w:val="16"/>
        </w:rPr>
        <w:t xml:space="preserve">"3 It is fairly difficult to find an openly cynical power; individuals living on the margins of society, such as members of street gangs or mafias, no doubt </w:t>
      </w:r>
      <w:proofErr w:type="gramStart"/>
      <w:r w:rsidRPr="009A74FC">
        <w:rPr>
          <w:sz w:val="16"/>
        </w:rPr>
        <w:t>provide</w:t>
      </w:r>
      <w:proofErr w:type="gramEnd"/>
      <w:r w:rsidRPr="009A74FC">
        <w:rPr>
          <w:sz w:val="16"/>
        </w:rPr>
        <w:t xml:space="preserve"> the best examples. But </w:t>
      </w:r>
      <w:r w:rsidRPr="009A74FC">
        <w:rPr>
          <w:rStyle w:val="StyleUnderline"/>
        </w:rPr>
        <w:t>this nearly universal altruism in the legitimization discourse is precisely what ought to arouse skepticism</w:t>
      </w:r>
      <w:r w:rsidRPr="009A74FC">
        <w:rPr>
          <w:sz w:val="16"/>
        </w:rPr>
        <w:t xml:space="preserve">. Indeed, that is exactly what happens in daily life: altruistic statements are commonly greeted with skepticism and </w:t>
      </w:r>
      <w:r w:rsidRPr="009A74FC">
        <w:rPr>
          <w:rStyle w:val="StyleUnderline"/>
        </w:rPr>
        <w:t>with reminders that acts speak louder than words. Yet in public life, words often manage to outweigh acts.</w:t>
      </w:r>
      <w:r w:rsidR="009A74FC">
        <w:rPr>
          <w:rStyle w:val="StyleUnderline"/>
        </w:rPr>
        <w:t xml:space="preserve"> </w:t>
      </w:r>
      <w:r w:rsidRPr="009A74FC">
        <w:rPr>
          <w:rStyle w:val="StyleUnderline"/>
        </w:rPr>
        <w:t>Ideology</w:t>
      </w:r>
      <w:r w:rsidRPr="009A74FC">
        <w:rPr>
          <w:sz w:val="16"/>
        </w:rPr>
        <w:t xml:space="preserve"> is especially important </w:t>
      </w:r>
      <w:r w:rsidRPr="009A74FC">
        <w:rPr>
          <w:rStyle w:val="StyleUnderline"/>
        </w:rPr>
        <w:t>in democratic societies</w:t>
      </w:r>
      <w:r w:rsidRPr="009A74FC">
        <w:rPr>
          <w:sz w:val="16"/>
        </w:rPr>
        <w:t xml:space="preserve">, where it </w:t>
      </w:r>
      <w:r w:rsidRPr="009A74FC">
        <w:rPr>
          <w:rStyle w:val="StyleUnderline"/>
        </w:rPr>
        <w:t>may constitute the principal form of social control. The dominant ideology is far more powerful in the United States, with its freedom of expression</w:t>
      </w:r>
      <w:r w:rsidRPr="009A74FC">
        <w:rPr>
          <w:sz w:val="16"/>
        </w:rPr>
        <w:t xml:space="preserve">, than it was in the Soviet Union, where the obvious monopoly of political expression, enforced by repression, created widespread disbelief. In more autocratic societies, people are kept in line by fear. </w:t>
      </w:r>
      <w:r w:rsidRPr="009A74FC">
        <w:rPr>
          <w:rStyle w:val="StyleUnderline"/>
        </w:rPr>
        <w:t>In a society where people are free to demonstrate and vote, control over "hearts and minds" needs to be much deeper and more constant.</w:t>
      </w:r>
      <w:r w:rsidR="009A74FC">
        <w:rPr>
          <w:rStyle w:val="StyleUnderline"/>
        </w:rPr>
        <w:t xml:space="preserve"> </w:t>
      </w:r>
      <w:r w:rsidRPr="009A74FC">
        <w:rPr>
          <w:sz w:val="16"/>
        </w:rPr>
        <w:t xml:space="preserve">On the other hand, when </w:t>
      </w:r>
      <w:r w:rsidRPr="009A74FC">
        <w:rPr>
          <w:rStyle w:val="StyleUnderline"/>
        </w:rPr>
        <w:t>critics of our system</w:t>
      </w:r>
      <w:r w:rsidRPr="009A74FC">
        <w:rPr>
          <w:sz w:val="16"/>
        </w:rPr>
        <w:t>, such as the communists in the past</w:t>
      </w:r>
      <w:r w:rsidRPr="009A74FC">
        <w:rPr>
          <w:rStyle w:val="StyleUnderline"/>
        </w:rPr>
        <w:t>, claim that it is not fundamentally different from totalitarian systems</w:t>
      </w:r>
      <w:r w:rsidRPr="009A74FC">
        <w:rPr>
          <w:sz w:val="16"/>
        </w:rPr>
        <w:t>, they are easily refuted, since the mere freedom to express such criticism is enough to show the difference. That line of criticism only helps to blur understanding of how ideological control works here and now, by giving the impression that the only indoctrination mechanisms are those which are not found in our societies.</w:t>
      </w:r>
      <w:r w:rsidR="009A74FC" w:rsidRPr="009A74FC">
        <w:rPr>
          <w:sz w:val="16"/>
        </w:rPr>
        <w:t xml:space="preserve"> </w:t>
      </w:r>
      <w:r w:rsidRPr="009A74FC">
        <w:rPr>
          <w:sz w:val="16"/>
        </w:rPr>
        <w:t xml:space="preserve">Let us start, then, by summarizing </w:t>
      </w:r>
      <w:r w:rsidRPr="009A74FC">
        <w:rPr>
          <w:rStyle w:val="StyleUnderline"/>
        </w:rPr>
        <w:t>what can be considered wrong with Western interventions in the Third World from a universalist point of view</w:t>
      </w:r>
      <w:r w:rsidRPr="009A74FC">
        <w:rPr>
          <w:sz w:val="16"/>
        </w:rPr>
        <w:t xml:space="preserve">, without going back to the African slave trade and other past horrors of colonialism, rather focusing on the policies pursued since 1945, </w:t>
      </w:r>
      <w:r w:rsidRPr="009A74FC">
        <w:rPr>
          <w:rStyle w:val="StyleUnderline"/>
        </w:rPr>
        <w:t>especially by the United States. These have given imperialism its neocolonial form. Countries remain formally independent, but every form of coercion is brought to bear to keep them under Western domination</w:t>
      </w:r>
      <w:r w:rsidRPr="009A74FC">
        <w:rPr>
          <w:sz w:val="16"/>
        </w:rPr>
        <w:t xml:space="preserve">. If we examine those policies objectively we should be able to grasp the answer to that famous post-September 11 question, "Why do they hate us?" </w:t>
      </w:r>
      <w:r w:rsidRPr="009A74FC">
        <w:rPr>
          <w:rStyle w:val="StyleUnderline"/>
        </w:rPr>
        <w:t>We should be able to understand why it would be perfectly natural, if not to hate "us," at least to hate the policies pursued by our governments. And then we can also understand why we would no doubt feel the same as they do if we were in their place.</w:t>
      </w:r>
      <w:r w:rsidR="009A74FC">
        <w:rPr>
          <w:rStyle w:val="StyleUnderline"/>
        </w:rPr>
        <w:t xml:space="preserve"> </w:t>
      </w:r>
      <w:r w:rsidR="00360021" w:rsidRPr="009A74FC">
        <w:rPr>
          <w:rStyle w:val="StyleUnderline"/>
        </w:rPr>
        <w:t>America's empire is</w:t>
      </w:r>
      <w:r w:rsidR="00360021" w:rsidRPr="009A74FC">
        <w:rPr>
          <w:sz w:val="16"/>
        </w:rPr>
        <w:t xml:space="preserve"> not like empires of times past, built on colonies, conquest and the white man's burden. We are no longer in the era of the United Fruit Company, when American corporations needed the Marines to secure their investments overseas. The </w:t>
      </w:r>
      <w:r w:rsidR="00360021" w:rsidRPr="009A74FC">
        <w:rPr>
          <w:rStyle w:val="StyleUnderline"/>
        </w:rPr>
        <w:t>21st century imperium</w:t>
      </w:r>
      <w:r w:rsidR="00360021" w:rsidRPr="009A74FC">
        <w:rPr>
          <w:sz w:val="16"/>
        </w:rPr>
        <w:t xml:space="preserve"> is </w:t>
      </w:r>
      <w:r w:rsidR="00360021" w:rsidRPr="009A74FC">
        <w:rPr>
          <w:rStyle w:val="StyleUnderline"/>
        </w:rPr>
        <w:t>a new invention in the annals of political science, an empire lite, a global hegemony whose grace notes are free markets, human rights and democracy, enforced by the most awesome military power the world has ever known. It is the imperialism of a people who remember that their country secured its independence by revolt against an empire, and who like to think of themselves as the friend of freedom everywhere. It is an empire without consciousness of itself as such, constantly shocked that its good intentions arouse resentment abroad. But that does not make it any less of an empire, with a conviction that it alone</w:t>
      </w:r>
      <w:r w:rsidR="00360021" w:rsidRPr="009A74FC">
        <w:rPr>
          <w:sz w:val="16"/>
        </w:rPr>
        <w:t xml:space="preserve">, in Herman Melville's words, </w:t>
      </w:r>
      <w:r w:rsidR="00360021" w:rsidRPr="009A74FC">
        <w:rPr>
          <w:rStyle w:val="StyleUnderline"/>
        </w:rPr>
        <w:t>bears "the ark of the liberties of the world.”</w:t>
      </w:r>
      <w:r w:rsidR="009A74FC">
        <w:rPr>
          <w:rStyle w:val="StyleUnderline"/>
        </w:rPr>
        <w:t xml:space="preserve"> </w:t>
      </w:r>
      <w:r w:rsidR="00360021" w:rsidRPr="009A74FC">
        <w:rPr>
          <w:sz w:val="16"/>
        </w:rPr>
        <w:t xml:space="preserve">The basic idea of this school of thought is simple enough: </w:t>
      </w:r>
      <w:r w:rsidR="00360021" w:rsidRPr="009A74FC">
        <w:rPr>
          <w:rStyle w:val="StyleUnderline"/>
        </w:rPr>
        <w:t>since democracy and human rights are much more respected in the West than elsewhere, it is our right and even our duty to do whatever we can to see to it that these rights are extended to the rest of humanity. Moreover, that obligation takes priority, since human rights come first; they are even the precondition for development.</w:t>
      </w:r>
      <w:r w:rsidR="009A74FC">
        <w:rPr>
          <w:rStyle w:val="StyleUnderline"/>
        </w:rPr>
        <w:t xml:space="preserve"> </w:t>
      </w:r>
      <w:r w:rsidR="00360021" w:rsidRPr="009A74FC">
        <w:rPr>
          <w:sz w:val="16"/>
        </w:rPr>
        <w:t xml:space="preserve">The </w:t>
      </w:r>
      <w:r w:rsidR="00360021" w:rsidRPr="009A74FC">
        <w:rPr>
          <w:rStyle w:val="StyleUnderline"/>
        </w:rPr>
        <w:t>moderate versions of the human rights ideology</w:t>
      </w:r>
      <w:r w:rsidR="00360021" w:rsidRPr="009A74FC">
        <w:rPr>
          <w:sz w:val="16"/>
        </w:rPr>
        <w:t xml:space="preserve">, those which do not necessarily advocate war but </w:t>
      </w:r>
      <w:r w:rsidR="00360021" w:rsidRPr="009A74FC">
        <w:rPr>
          <w:rStyle w:val="StyleUnderline"/>
        </w:rPr>
        <w:t>encourage intervention in one form or another in various Third World countries</w:t>
      </w:r>
      <w:r w:rsidR="00360021" w:rsidRPr="009A74FC">
        <w:rPr>
          <w:sz w:val="16"/>
        </w:rPr>
        <w:t xml:space="preserve">, or steady denunciation of whatever is going on there, </w:t>
      </w:r>
      <w:r w:rsidR="00360021" w:rsidRPr="009A74FC">
        <w:rPr>
          <w:rStyle w:val="StyleUnderline"/>
        </w:rPr>
        <w:t>should also be subjected to criticism</w:t>
      </w:r>
      <w:r w:rsidR="00360021" w:rsidRPr="009A74FC">
        <w:rPr>
          <w:sz w:val="16"/>
        </w:rPr>
        <w:t xml:space="preserve">. This is because, </w:t>
      </w:r>
      <w:r w:rsidR="00360021" w:rsidRPr="009A74FC">
        <w:rPr>
          <w:rStyle w:val="StyleUnderline"/>
        </w:rPr>
        <w:t>by harping on certain aspects and overlooking others, they create a distorted vision of the world that enables the tough version of human rights ideology to prosper and marginalizes opposition to imperial wars.</w:t>
      </w:r>
      <w:r w:rsidR="009A74FC">
        <w:rPr>
          <w:rStyle w:val="StyleUnderline"/>
        </w:rPr>
        <w:t xml:space="preserve"> </w:t>
      </w:r>
      <w:r w:rsidR="00360021" w:rsidRPr="009A74FC">
        <w:rPr>
          <w:sz w:val="16"/>
        </w:rPr>
        <w:t xml:space="preserve">Moreover, </w:t>
      </w:r>
      <w:r w:rsidR="00360021" w:rsidRPr="009A74FC">
        <w:rPr>
          <w:rStyle w:val="StyleUnderline"/>
        </w:rPr>
        <w:t>these protests are not heard mainly in the countries to which they are addressed, China</w:t>
      </w:r>
      <w:r w:rsidR="00360021" w:rsidRPr="009A74FC">
        <w:rPr>
          <w:sz w:val="16"/>
        </w:rPr>
        <w:t xml:space="preserve"> or Iran, </w:t>
      </w:r>
      <w:r w:rsidR="00360021" w:rsidRPr="009A74FC">
        <w:rPr>
          <w:rStyle w:val="StyleUnderline"/>
        </w:rPr>
        <w:t>for example, but in our own countries and by our own leaders.</w:t>
      </w:r>
      <w:r w:rsidR="00360021" w:rsidRPr="009A74FC">
        <w:rPr>
          <w:sz w:val="16"/>
        </w:rPr>
        <w:t xml:space="preserve"> And if we want to evaluate the probable effect of our actions that is what we must think about first of all. </w:t>
      </w:r>
      <w:r w:rsidR="00360021" w:rsidRPr="009A74FC">
        <w:rPr>
          <w:rStyle w:val="StyleUnderline"/>
        </w:rPr>
        <w:t>Each protest concerning violations of human rights abroad reinforces, even if unintentionally, the self</w:t>
      </w:r>
      <w:r w:rsidR="009A74FC">
        <w:rPr>
          <w:rStyle w:val="StyleUnderline"/>
        </w:rPr>
        <w:t>-</w:t>
      </w:r>
      <w:r w:rsidR="00360021" w:rsidRPr="009A74FC">
        <w:rPr>
          <w:rStyle w:val="StyleUnderline"/>
        </w:rPr>
        <w:t xml:space="preserve">satisfaction and good conscience of the West. </w:t>
      </w:r>
      <w:r w:rsidR="00360021" w:rsidRPr="009A74FC">
        <w:rPr>
          <w:sz w:val="16"/>
        </w:rPr>
        <w:t xml:space="preserve">As to </w:t>
      </w:r>
      <w:r w:rsidR="00360021" w:rsidRPr="009A74FC">
        <w:rPr>
          <w:rStyle w:val="StyleUnderline"/>
        </w:rPr>
        <w:t>the</w:t>
      </w:r>
      <w:r w:rsidR="00360021" w:rsidRPr="009A74FC">
        <w:rPr>
          <w:sz w:val="16"/>
        </w:rPr>
        <w:t xml:space="preserve"> second </w:t>
      </w:r>
      <w:r w:rsidR="00360021" w:rsidRPr="009A74FC">
        <w:rPr>
          <w:rStyle w:val="StyleUnderline"/>
        </w:rPr>
        <w:t>response that the Chinese could make</w:t>
      </w:r>
      <w:r w:rsidR="00360021" w:rsidRPr="009A74FC">
        <w:rPr>
          <w:sz w:val="16"/>
        </w:rPr>
        <w:t xml:space="preserve"> to their imaginary African detractors, "</w:t>
      </w:r>
      <w:r w:rsidR="00360021" w:rsidRPr="009A74FC">
        <w:rPr>
          <w:rStyle w:val="StyleUnderline"/>
        </w:rPr>
        <w:t>solve your own problems first</w:t>
      </w:r>
      <w:r w:rsidR="00360021" w:rsidRPr="009A74FC">
        <w:rPr>
          <w:sz w:val="16"/>
        </w:rPr>
        <w:t xml:space="preserve">," almost everyone in our Western countries is convinced that such a response </w:t>
      </w:r>
      <w:r w:rsidR="00360021" w:rsidRPr="009A74FC">
        <w:rPr>
          <w:rStyle w:val="StyleUnderline"/>
        </w:rPr>
        <w:t>could not be addressed to us. So long as it is limited to the issue of human rights and democracy, that conviction can be defended</w:t>
      </w:r>
      <w:r w:rsidR="00360021" w:rsidRPr="009A74FC">
        <w:rPr>
          <w:sz w:val="16"/>
        </w:rPr>
        <w:t xml:space="preserve">.30 But </w:t>
      </w:r>
      <w:r w:rsidR="00360021" w:rsidRPr="009A74FC">
        <w:rPr>
          <w:rStyle w:val="StyleUnderline"/>
        </w:rPr>
        <w:t>there are still all the problems already mentioned concerning our disproportionate consumption of natural resources, and thus our growing dependence on the very Third World countries whose practices we denounce, riot to mention our contribution to global warming. Chinese leaders could very well say that instead of giving them lectures on human rights and democracy, we would do better to start to reform our mode of consumption so as to give the rest of the world a chance to share it, at least in part. And the answer that the defenders of Western interventionism could reasonably give them is far from obvious.</w:t>
      </w:r>
    </w:p>
    <w:p w14:paraId="6EE9AFCC" w14:textId="2CE8F5AC" w:rsidR="003D6089" w:rsidRPr="003D6089" w:rsidRDefault="003D6089" w:rsidP="003D6089"/>
    <w:p w14:paraId="7C3137D7" w14:textId="6B7BE761" w:rsidR="003D6089" w:rsidRDefault="003D6089" w:rsidP="003D6089">
      <w:pPr>
        <w:pStyle w:val="Heading3"/>
      </w:pPr>
      <w:r>
        <w:t>India</w:t>
      </w:r>
    </w:p>
    <w:p w14:paraId="07383902" w14:textId="76994AD4" w:rsidR="003D6089" w:rsidRPr="001626C1" w:rsidRDefault="003D6089" w:rsidP="003D6089">
      <w:pPr>
        <w:pStyle w:val="Heading4"/>
      </w:pPr>
      <w:r>
        <w:t xml:space="preserve">The attempt to integrate India only serves to allow it to be assimilated into the cycle of U.S. </w:t>
      </w:r>
      <w:r w:rsidR="001F61C6">
        <w:t>neocolonialism</w:t>
      </w:r>
      <w:r>
        <w:t xml:space="preserve"> and destroy China’s sovereignty </w:t>
      </w:r>
    </w:p>
    <w:p w14:paraId="12EFA59F" w14:textId="77777777" w:rsidR="003D6089" w:rsidRPr="00DB4D31" w:rsidRDefault="003D6089" w:rsidP="003D6089">
      <w:pPr>
        <w:rPr>
          <w:rStyle w:val="Style13ptBold"/>
          <w:b w:val="0"/>
          <w:sz w:val="20"/>
          <w:szCs w:val="20"/>
        </w:rPr>
      </w:pPr>
      <w:r>
        <w:rPr>
          <w:rStyle w:val="Style13ptBold"/>
        </w:rPr>
        <w:t xml:space="preserve">Walsh 14 </w:t>
      </w:r>
      <w:r w:rsidRPr="00DB4D31">
        <w:rPr>
          <w:rStyle w:val="Style13ptBold"/>
          <w:b w:val="0"/>
          <w:sz w:val="20"/>
          <w:szCs w:val="20"/>
        </w:rPr>
        <w:t xml:space="preserve">(John V., ex. Professor of Microbiology and Physiological Sciences at the University of Massachusetts Medical School, frequent author and columnist for various radical leftist sites, “A Prosperous China Versus </w:t>
      </w:r>
      <w:proofErr w:type="gramStart"/>
      <w:r w:rsidRPr="00DB4D31">
        <w:rPr>
          <w:rStyle w:val="Style13ptBold"/>
          <w:b w:val="0"/>
          <w:sz w:val="20"/>
          <w:szCs w:val="20"/>
        </w:rPr>
        <w:t>An</w:t>
      </w:r>
      <w:proofErr w:type="gramEnd"/>
      <w:r w:rsidRPr="00DB4D31">
        <w:rPr>
          <w:rStyle w:val="Style13ptBold"/>
          <w:b w:val="0"/>
          <w:sz w:val="20"/>
          <w:szCs w:val="20"/>
        </w:rPr>
        <w:t xml:space="preserve"> Imperial US”, Counter Punch, January 27, 2014, </w:t>
      </w:r>
      <w:hyperlink r:id="rId14" w:history="1">
        <w:r w:rsidRPr="00DB4D31">
          <w:rPr>
            <w:rStyle w:val="Hyperlink"/>
            <w:sz w:val="20"/>
            <w:szCs w:val="20"/>
          </w:rPr>
          <w:t>http://www.counterpunch.org/2014/01/27/a-prosperous-china-vs-an-imperial-us/</w:t>
        </w:r>
      </w:hyperlink>
      <w:r w:rsidRPr="00DB4D31">
        <w:rPr>
          <w:rStyle w:val="Style13ptBold"/>
          <w:b w:val="0"/>
          <w:sz w:val="20"/>
          <w:szCs w:val="20"/>
        </w:rPr>
        <w:t xml:space="preserve">) // IS </w:t>
      </w:r>
    </w:p>
    <w:p w14:paraId="0EB17877" w14:textId="77777777" w:rsidR="003D6089" w:rsidRPr="00286D79" w:rsidRDefault="003D6089" w:rsidP="003D6089">
      <w:pPr>
        <w:rPr>
          <w:sz w:val="16"/>
        </w:rPr>
      </w:pPr>
      <w:r w:rsidRPr="00286D79">
        <w:rPr>
          <w:sz w:val="16"/>
        </w:rPr>
        <w:t xml:space="preserve">As we have known at least since Thucydides </w:t>
      </w:r>
      <w:r w:rsidRPr="00286D79">
        <w:rPr>
          <w:rStyle w:val="StyleUnderline"/>
        </w:rPr>
        <w:t>military power flows from economic power. That is also true of “soft” power, scientific discovery and technological achievement and capacity.</w:t>
      </w:r>
      <w:r w:rsidRPr="00286D79">
        <w:rPr>
          <w:sz w:val="16"/>
        </w:rPr>
        <w:t xml:space="preserve"> (This week USA Today carries a story on the rapid growth of new and original patents in China., alarming the Pentagon.) </w:t>
      </w:r>
      <w:r w:rsidRPr="00286D79">
        <w:rPr>
          <w:rStyle w:val="StyleUnderline"/>
        </w:rPr>
        <w:t>Growth in China’s economic power therefore closes the door on US global hegemony. The only way for the U.S. to maintain the hope of such hegemony is for China to change course and accept a lesser standard of living. But China will not accept such second class status voluntarily.</w:t>
      </w:r>
      <w:r>
        <w:rPr>
          <w:rStyle w:val="StyleUnderline"/>
        </w:rPr>
        <w:t xml:space="preserve"> </w:t>
      </w:r>
      <w:r w:rsidRPr="00286D79">
        <w:rPr>
          <w:sz w:val="16"/>
        </w:rPr>
        <w:t>Hence</w:t>
      </w:r>
      <w:r w:rsidRPr="00286D79">
        <w:rPr>
          <w:u w:val="single"/>
        </w:rPr>
        <w:t xml:space="preserve"> if the U.S. Empire to remain the first of global military powers in a way that is beyond challenge, it has no choice but to keep China down. There is an unavoidable contradiction between U.S. military dominance and Chinese economic development. </w:t>
      </w:r>
      <w:proofErr w:type="gramStart"/>
      <w:r w:rsidRPr="00286D79">
        <w:rPr>
          <w:u w:val="single"/>
        </w:rPr>
        <w:t>Moreover</w:t>
      </w:r>
      <w:proofErr w:type="gramEnd"/>
      <w:r w:rsidRPr="00286D79">
        <w:rPr>
          <w:u w:val="single"/>
        </w:rPr>
        <w:t xml:space="preserve"> even China’s economic power by itself is at odds with the hegemonic maneuvers of the U.S.</w:t>
      </w:r>
      <w:r w:rsidRPr="00286D79">
        <w:rPr>
          <w:sz w:val="16"/>
        </w:rPr>
        <w:t xml:space="preserve"> Sanctions on sovereign nations, embargoes and blockades by the US will not work if China is willing to trade with the threatened nations</w:t>
      </w:r>
      <w:r w:rsidRPr="00286D79">
        <w:rPr>
          <w:u w:val="single"/>
        </w:rPr>
        <w:t>. This forecloses U.S. economic control of other, weaker nations.</w:t>
      </w:r>
      <w:r>
        <w:rPr>
          <w:u w:val="single"/>
        </w:rPr>
        <w:t xml:space="preserve"> </w:t>
      </w:r>
      <w:r w:rsidRPr="00286D79">
        <w:rPr>
          <w:sz w:val="16"/>
        </w:rPr>
        <w:t xml:space="preserve">So </w:t>
      </w:r>
      <w:r w:rsidRPr="00286D79">
        <w:rPr>
          <w:u w:val="single"/>
        </w:rPr>
        <w:t xml:space="preserve">the question is whether the United States wishes to remain the dominant military power in the world and to bring China down. Unfortunately, such anti-China strategies have already been put in place by the U.S. and they will be </w:t>
      </w:r>
      <w:proofErr w:type="gramStart"/>
      <w:r w:rsidRPr="00286D79">
        <w:rPr>
          <w:u w:val="single"/>
        </w:rPr>
        <w:t>intensified..</w:t>
      </w:r>
      <w:proofErr w:type="gramEnd"/>
      <w:r w:rsidRPr="00286D79">
        <w:rPr>
          <w:sz w:val="16"/>
        </w:rPr>
        <w:t xml:space="preserve"> The “New Silk Road Strategy” in Central Asia has been put forward by Hillary Clinton </w:t>
      </w:r>
      <w:r w:rsidRPr="00286D79">
        <w:rPr>
          <w:rStyle w:val="StyleUnderline"/>
        </w:rPr>
        <w:t>to “contain” China</w:t>
      </w:r>
      <w:r w:rsidRPr="00286D79">
        <w:rPr>
          <w:sz w:val="16"/>
        </w:rPr>
        <w:t>. Since the first term of George W. Bush, at least</w:t>
      </w:r>
      <w:r w:rsidRPr="00286D79">
        <w:rPr>
          <w:rStyle w:val="StyleUnderline"/>
        </w:rPr>
        <w:t>, the U.S. has sought to enlist India to “counterbalance” China – with limited success. So far the Indians do not seem to be taking the bait. The “Pivot to Asia” espoused by Clinton, Obama and others in the higher spheres of U.S. foreign policy has attempted to enlist</w:t>
      </w:r>
      <w:r w:rsidRPr="00286D79">
        <w:rPr>
          <w:sz w:val="16"/>
        </w:rPr>
        <w:t xml:space="preserve"> Australia, the Philippines, Japan, South Korea and Vietnam </w:t>
      </w:r>
      <w:r w:rsidRPr="00286D79">
        <w:rPr>
          <w:rStyle w:val="StyleUnderline"/>
        </w:rPr>
        <w:t>against China</w:t>
      </w:r>
      <w:r w:rsidRPr="00286D79">
        <w:rPr>
          <w:sz w:val="16"/>
        </w:rPr>
        <w:t xml:space="preserve">. Some of this follows classic patterns in diplomacy. For example, as John </w:t>
      </w:r>
      <w:proofErr w:type="spellStart"/>
      <w:r w:rsidRPr="00286D79">
        <w:rPr>
          <w:sz w:val="16"/>
        </w:rPr>
        <w:t>Mearsheimer</w:t>
      </w:r>
      <w:proofErr w:type="spellEnd"/>
      <w:r w:rsidRPr="00286D79">
        <w:rPr>
          <w:sz w:val="16"/>
        </w:rPr>
        <w:t xml:space="preserve"> outlines in his book, The Tragedy of Great Power Politics, </w:t>
      </w:r>
      <w:r w:rsidRPr="00286D79">
        <w:rPr>
          <w:rStyle w:val="StyleUnderline"/>
        </w:rPr>
        <w:t>the goal of a regional hegemon is to prevent the rise of a regional hegemon in other parts of the globe.</w:t>
      </w:r>
      <w:r w:rsidRPr="00286D79">
        <w:rPr>
          <w:sz w:val="16"/>
        </w:rPr>
        <w:t xml:space="preserve"> </w:t>
      </w:r>
      <w:proofErr w:type="spellStart"/>
      <w:r w:rsidRPr="00286D79">
        <w:rPr>
          <w:sz w:val="16"/>
        </w:rPr>
        <w:t>Mearsheimer</w:t>
      </w:r>
      <w:proofErr w:type="spellEnd"/>
      <w:r w:rsidRPr="00286D79">
        <w:rPr>
          <w:sz w:val="16"/>
        </w:rPr>
        <w:t xml:space="preserve"> points out that </w:t>
      </w:r>
      <w:r w:rsidRPr="00286D79">
        <w:rPr>
          <w:rStyle w:val="StyleUnderline"/>
        </w:rPr>
        <w:t>right now there is but one regional hegemon in the world, the U.S., which reigns supreme in the Western Hemisphere. The first tactic and the preferred one to accomplish the put down of another emerging hegemon is “buck passing.” In simple terms, that means getting another regional power to do the dirty work, sparing oneself the pain and cost.</w:t>
      </w:r>
      <w:r w:rsidRPr="00286D79">
        <w:rPr>
          <w:sz w:val="16"/>
        </w:rPr>
        <w:t xml:space="preserve"> In that light consider the ravings from Japan’s Prime Minister Abe, backed up and encouraged, even incited by the American “think” tank, CSIS (The Center for Strategic and International Studies). And today, news arrives that Abe’s party, the ruling LDP (Liberal Democratic Party), has eliminated from its platform the pledge that Japan “will never wage war again,” a pledge in place since the end of WWII, causing considerable consternation in South Korea, China, Taiwan and elsewhere in the neighborhood!</w:t>
      </w:r>
    </w:p>
    <w:p w14:paraId="5402653E" w14:textId="77777777" w:rsidR="003D6089" w:rsidRDefault="003D6089" w:rsidP="003D6089">
      <w:pPr>
        <w:pStyle w:val="Heading3"/>
      </w:pPr>
      <w:r>
        <w:t xml:space="preserve">Internet </w:t>
      </w:r>
    </w:p>
    <w:p w14:paraId="7AF2E206" w14:textId="73BAE81C" w:rsidR="003D6089" w:rsidRPr="00616B2D" w:rsidRDefault="003D6089" w:rsidP="003D6089">
      <w:pPr>
        <w:pStyle w:val="Heading4"/>
      </w:pPr>
      <w:r>
        <w:t>US-led efforts on global internet policy continue to solidify its dominant</w:t>
      </w:r>
      <w:r w:rsidR="001F61C6">
        <w:t xml:space="preserve"> neocolonial</w:t>
      </w:r>
      <w:r>
        <w:t xml:space="preserve"> </w:t>
      </w:r>
      <w:r w:rsidR="001F61C6">
        <w:t>presence</w:t>
      </w:r>
      <w:r>
        <w:t xml:space="preserve"> online as well as in International Relations, kicking all those “below” it into the dust</w:t>
      </w:r>
    </w:p>
    <w:p w14:paraId="52D5EC9A" w14:textId="77777777" w:rsidR="003D6089" w:rsidRPr="00616B2D" w:rsidRDefault="003D6089" w:rsidP="003D6089">
      <w:pPr>
        <w:rPr>
          <w:rStyle w:val="Style13ptBold"/>
          <w:b w:val="0"/>
        </w:rPr>
      </w:pPr>
      <w:r>
        <w:rPr>
          <w:rStyle w:val="Style13ptBold"/>
        </w:rPr>
        <w:t xml:space="preserve">Kiss 13 </w:t>
      </w:r>
      <w:r w:rsidRPr="00616B2D">
        <w:rPr>
          <w:rStyle w:val="Style13ptBold"/>
          <w:b w:val="0"/>
          <w:sz w:val="20"/>
          <w:szCs w:val="20"/>
        </w:rPr>
        <w:t xml:space="preserve">(Jemima, leader of the Guardian's international technology reporting team, reporting on disruptive technology, degree from </w:t>
      </w:r>
      <w:proofErr w:type="spellStart"/>
      <w:r w:rsidRPr="00616B2D">
        <w:rPr>
          <w:rStyle w:val="Style13ptBold"/>
          <w:b w:val="0"/>
          <w:sz w:val="20"/>
          <w:szCs w:val="20"/>
        </w:rPr>
        <w:t>Dartington</w:t>
      </w:r>
      <w:proofErr w:type="spellEnd"/>
      <w:r w:rsidRPr="00616B2D">
        <w:rPr>
          <w:rStyle w:val="Style13ptBold"/>
          <w:b w:val="0"/>
          <w:sz w:val="20"/>
          <w:szCs w:val="20"/>
        </w:rPr>
        <w:t xml:space="preserve"> College, reporting on technology and media since 2002, “NSA </w:t>
      </w:r>
      <w:proofErr w:type="spellStart"/>
      <w:r w:rsidRPr="00616B2D">
        <w:rPr>
          <w:rStyle w:val="Style13ptBold"/>
          <w:b w:val="0"/>
          <w:sz w:val="20"/>
          <w:szCs w:val="20"/>
        </w:rPr>
        <w:t>furore</w:t>
      </w:r>
      <w:proofErr w:type="spellEnd"/>
      <w:r w:rsidRPr="00616B2D">
        <w:rPr>
          <w:rStyle w:val="Style13ptBold"/>
          <w:b w:val="0"/>
          <w:sz w:val="20"/>
          <w:szCs w:val="20"/>
        </w:rPr>
        <w:t xml:space="preserve"> has roots in US internet imperialism”, The Guardian: Technology, November 1, 2013) // IS</w:t>
      </w:r>
      <w:r>
        <w:rPr>
          <w:rStyle w:val="Style13ptBold"/>
          <w:b w:val="0"/>
        </w:rPr>
        <w:t xml:space="preserve"> </w:t>
      </w:r>
    </w:p>
    <w:p w14:paraId="73E2A37D" w14:textId="77777777" w:rsidR="003D6089" w:rsidRPr="00616B2D" w:rsidRDefault="003D6089" w:rsidP="003D6089">
      <w:pPr>
        <w:rPr>
          <w:sz w:val="16"/>
        </w:rPr>
      </w:pPr>
      <w:r w:rsidRPr="00616B2D">
        <w:rPr>
          <w:sz w:val="16"/>
        </w:rPr>
        <w:t xml:space="preserve">A largely procedural event, the conference aim was to update a global telecoms treaty last negotiated in 1988. But from the outset, the event was marked by intensive political and commercial lobbying, particularly on behalf of the US. Ambassador David Gross, a lawyer and government </w:t>
      </w:r>
      <w:proofErr w:type="spellStart"/>
      <w:r w:rsidRPr="00616B2D">
        <w:rPr>
          <w:sz w:val="16"/>
        </w:rPr>
        <w:t>co-ordinator</w:t>
      </w:r>
      <w:proofErr w:type="spellEnd"/>
      <w:r w:rsidRPr="00616B2D">
        <w:rPr>
          <w:sz w:val="16"/>
        </w:rPr>
        <w:t xml:space="preserve"> for communications policy, led a well-funded and powerful campaign in the months leading up to the conference. Google, Microsoft, Cisco, Comcast and AT&amp;T were all on board, and </w:t>
      </w:r>
      <w:r w:rsidRPr="00B5180A">
        <w:rPr>
          <w:u w:val="single"/>
        </w:rPr>
        <w:t>the US press ran on-message examinations exploiting anti-UN feeling, concerns about Chinese or Russian control of the internet and warnings that certain proposed revisions were for the benefit of dinosaur telecoms firms.</w:t>
      </w:r>
      <w:r>
        <w:rPr>
          <w:u w:val="single"/>
        </w:rPr>
        <w:t xml:space="preserve"> </w:t>
      </w:r>
      <w:r w:rsidRPr="00616B2D">
        <w:rPr>
          <w:sz w:val="16"/>
        </w:rPr>
        <w:t xml:space="preserve">After two weeks of complex negotiations, </w:t>
      </w:r>
      <w:r w:rsidRPr="00B5180A">
        <w:rPr>
          <w:u w:val="single"/>
        </w:rPr>
        <w:t>the treaty failed. The US saw the failure as a victory, claiming that</w:t>
      </w:r>
      <w:r w:rsidRPr="00616B2D">
        <w:rPr>
          <w:sz w:val="16"/>
        </w:rPr>
        <w:t xml:space="preserve"> the internet has never needed UN regulation and that </w:t>
      </w:r>
      <w:r w:rsidRPr="00B5180A">
        <w:rPr>
          <w:u w:val="single"/>
        </w:rPr>
        <w:t>the treaty was not consistent</w:t>
      </w:r>
      <w:r w:rsidRPr="00616B2D">
        <w:rPr>
          <w:sz w:val="16"/>
        </w:rPr>
        <w:t>, in the words of US delegation head Terry Kramer, "</w:t>
      </w:r>
      <w:r w:rsidRPr="00B5180A">
        <w:rPr>
          <w:u w:val="single"/>
        </w:rPr>
        <w:t xml:space="preserve">with the </w:t>
      </w:r>
      <w:proofErr w:type="spellStart"/>
      <w:r w:rsidRPr="00B5180A">
        <w:rPr>
          <w:u w:val="single"/>
        </w:rPr>
        <w:t>multistakeholder</w:t>
      </w:r>
      <w:proofErr w:type="spellEnd"/>
      <w:r w:rsidRPr="00B5180A">
        <w:rPr>
          <w:u w:val="single"/>
        </w:rPr>
        <w:t xml:space="preserve"> model of internet governance". The US was joined by the UK and others, including most of Europe</w:t>
      </w:r>
      <w:r w:rsidRPr="00616B2D">
        <w:rPr>
          <w:sz w:val="16"/>
        </w:rPr>
        <w:t xml:space="preserve">, Canada, Australia, New Zealand, Japan, India and Kenya. </w:t>
      </w:r>
      <w:r w:rsidRPr="00B5180A">
        <w:rPr>
          <w:u w:val="single"/>
        </w:rPr>
        <w:t>The US claimed that the treaty attempted to extend its telecoms remit to "grab control of the internet</w:t>
      </w:r>
      <w:r w:rsidRPr="00616B2D">
        <w:rPr>
          <w:sz w:val="16"/>
        </w:rPr>
        <w:t xml:space="preserve">", which one critic said would see the internet develop conflicting standards and competing jurisdictions on a par with the European train system. </w:t>
      </w:r>
      <w:r w:rsidRPr="00B5180A">
        <w:rPr>
          <w:u w:val="single"/>
        </w:rPr>
        <w:t xml:space="preserve">Countries </w:t>
      </w:r>
      <w:r w:rsidRPr="00616B2D">
        <w:rPr>
          <w:sz w:val="16"/>
        </w:rPr>
        <w:t xml:space="preserve">which unsuccessfully supported the revised International Telecommunications Regulations </w:t>
      </w:r>
      <w:r w:rsidRPr="00B5180A">
        <w:rPr>
          <w:u w:val="single"/>
        </w:rPr>
        <w:t xml:space="preserve">claimed the opposite; that the treaty enables </w:t>
      </w:r>
      <w:proofErr w:type="spellStart"/>
      <w:r w:rsidRPr="00B5180A">
        <w:rPr>
          <w:u w:val="single"/>
        </w:rPr>
        <w:t>standardisation</w:t>
      </w:r>
      <w:proofErr w:type="spellEnd"/>
      <w:r w:rsidRPr="00B5180A">
        <w:rPr>
          <w:u w:val="single"/>
        </w:rPr>
        <w:t xml:space="preserve">, as it has done historically with </w:t>
      </w:r>
      <w:proofErr w:type="spellStart"/>
      <w:r w:rsidRPr="00B5180A">
        <w:rPr>
          <w:u w:val="single"/>
        </w:rPr>
        <w:t>dialling</w:t>
      </w:r>
      <w:proofErr w:type="spellEnd"/>
      <w:r w:rsidRPr="00B5180A">
        <w:rPr>
          <w:u w:val="single"/>
        </w:rPr>
        <w:t xml:space="preserve"> codes and consistent phone keyboards. They argued that the lobbying was more about protecting a western-dominated, US-centric internet administration.</w:t>
      </w:r>
      <w:r>
        <w:rPr>
          <w:u w:val="single"/>
        </w:rPr>
        <w:t xml:space="preserve"> </w:t>
      </w:r>
      <w:r w:rsidRPr="00B5180A">
        <w:rPr>
          <w:u w:val="single"/>
        </w:rPr>
        <w:t>In the wake of the revelations over the extent of international surveillance conducted by America's National Security Agency, the aggressive US strategy around internet governance seems to have had a different agenda.</w:t>
      </w:r>
      <w:r w:rsidRPr="00616B2D">
        <w:rPr>
          <w:sz w:val="16"/>
        </w:rPr>
        <w:t xml:space="preserve"> Richard Hill was one of the key players at the UN's International Telecommunication Union and </w:t>
      </w:r>
      <w:proofErr w:type="spellStart"/>
      <w:r w:rsidRPr="00616B2D">
        <w:rPr>
          <w:sz w:val="16"/>
        </w:rPr>
        <w:t>co-ordinated</w:t>
      </w:r>
      <w:proofErr w:type="spellEnd"/>
      <w:r w:rsidRPr="00616B2D">
        <w:rPr>
          <w:sz w:val="16"/>
        </w:rPr>
        <w:t xml:space="preserve"> the ITR conference, but has since retired. He told the Guardian that at the time, he had thought </w:t>
      </w:r>
      <w:r w:rsidRPr="00B5180A">
        <w:rPr>
          <w:u w:val="single"/>
        </w:rPr>
        <w:t>US pressure was based on defending its commercial interests.</w:t>
      </w:r>
      <w:r>
        <w:rPr>
          <w:u w:val="single"/>
        </w:rPr>
        <w:t xml:space="preserve"> </w:t>
      </w:r>
      <w:r w:rsidRPr="00B5180A">
        <w:rPr>
          <w:u w:val="single"/>
        </w:rPr>
        <w:t>"Many countries are not comfortable with what they perceive as the dominant role of the US</w:t>
      </w:r>
      <w:r w:rsidRPr="00616B2D">
        <w:rPr>
          <w:sz w:val="16"/>
        </w:rPr>
        <w:t xml:space="preserve">," he said. "In Dubai, many </w:t>
      </w:r>
      <w:r w:rsidRPr="00B5180A">
        <w:rPr>
          <w:u w:val="single"/>
        </w:rPr>
        <w:t>people were wondering why the US was making so much fuss about such treaty provisions that were in fact inoffensive from a legal point of view. Why were they expending so much political capital for so little?</w:t>
      </w:r>
      <w:r w:rsidRPr="00616B2D">
        <w:rPr>
          <w:sz w:val="16"/>
        </w:rPr>
        <w:t xml:space="preserve"> At the time, many thought it was a question of principle. After the revelations concerning the NSA surveillance, it seems reasonable to infer that </w:t>
      </w:r>
      <w:r w:rsidRPr="00B5180A">
        <w:rPr>
          <w:u w:val="single"/>
        </w:rPr>
        <w:t xml:space="preserve">the US did not wish to agree to anything that might limit its surveillance </w:t>
      </w:r>
      <w:proofErr w:type="spellStart"/>
      <w:r w:rsidRPr="00B5180A">
        <w:rPr>
          <w:u w:val="single"/>
        </w:rPr>
        <w:t>programmes</w:t>
      </w:r>
      <w:proofErr w:type="spellEnd"/>
      <w:r w:rsidRPr="00B5180A">
        <w:rPr>
          <w:u w:val="single"/>
        </w:rPr>
        <w:t xml:space="preserve"> – and having to co-operate with other countries might have such an </w:t>
      </w:r>
      <w:proofErr w:type="spellStart"/>
      <w:r w:rsidRPr="00B5180A">
        <w:rPr>
          <w:u w:val="single"/>
        </w:rPr>
        <w:t>effect</w:t>
      </w:r>
      <w:r w:rsidRPr="00616B2D">
        <w:rPr>
          <w:sz w:val="16"/>
        </w:rPr>
        <w:t>."</w:t>
      </w:r>
      <w:r w:rsidRPr="00B5180A">
        <w:rPr>
          <w:u w:val="single"/>
        </w:rPr>
        <w:t>The</w:t>
      </w:r>
      <w:proofErr w:type="spellEnd"/>
      <w:r w:rsidRPr="00B5180A">
        <w:rPr>
          <w:u w:val="single"/>
        </w:rPr>
        <w:t xml:space="preserve"> accusation of internet imperialism</w:t>
      </w:r>
      <w:r w:rsidRPr="00616B2D">
        <w:rPr>
          <w:sz w:val="16"/>
        </w:rPr>
        <w:t xml:space="preserve"> is something the US fiercely defends, but </w:t>
      </w:r>
      <w:r w:rsidRPr="00B5180A">
        <w:rPr>
          <w:u w:val="single"/>
        </w:rPr>
        <w:t>it has its roots in the creation of the internet, and</w:t>
      </w:r>
      <w:r w:rsidRPr="00616B2D">
        <w:rPr>
          <w:sz w:val="16"/>
        </w:rPr>
        <w:t xml:space="preserve"> before it </w:t>
      </w:r>
      <w:r w:rsidRPr="00B5180A">
        <w:rPr>
          <w:u w:val="single"/>
        </w:rPr>
        <w:t>Arpanet, which was established between four US universities</w:t>
      </w:r>
      <w:r w:rsidRPr="00616B2D">
        <w:rPr>
          <w:sz w:val="16"/>
        </w:rPr>
        <w:t xml:space="preserve"> in 1969. The ethical and administrative bodies that oversee the internet are diverse and almost deliberately complicated, and present a forest of </w:t>
      </w:r>
      <w:proofErr w:type="spellStart"/>
      <w:r w:rsidRPr="00616B2D">
        <w:rPr>
          <w:sz w:val="16"/>
        </w:rPr>
        <w:t>acronymed</w:t>
      </w:r>
      <w:proofErr w:type="spellEnd"/>
      <w:r w:rsidRPr="00616B2D">
        <w:rPr>
          <w:sz w:val="16"/>
        </w:rPr>
        <w:t xml:space="preserve"> </w:t>
      </w:r>
      <w:proofErr w:type="spellStart"/>
      <w:r w:rsidRPr="00616B2D">
        <w:rPr>
          <w:sz w:val="16"/>
        </w:rPr>
        <w:t>organisations</w:t>
      </w:r>
      <w:proofErr w:type="spellEnd"/>
      <w:r w:rsidRPr="00616B2D">
        <w:rPr>
          <w:sz w:val="16"/>
        </w:rPr>
        <w:t xml:space="preserve"> including technical standards (IAB, IETF and W3C) and regional domains (AFRINIC, LACNIC and APNIC). </w:t>
      </w:r>
      <w:r w:rsidRPr="00B5180A">
        <w:rPr>
          <w:u w:val="single"/>
        </w:rPr>
        <w:t>Companies outside the US were not allowed to compete for</w:t>
      </w:r>
      <w:r w:rsidRPr="00616B2D">
        <w:rPr>
          <w:sz w:val="16"/>
        </w:rPr>
        <w:t xml:space="preserve"> the </w:t>
      </w:r>
      <w:proofErr w:type="spellStart"/>
      <w:r w:rsidRPr="00616B2D">
        <w:rPr>
          <w:sz w:val="16"/>
        </w:rPr>
        <w:t>Iana</w:t>
      </w:r>
      <w:proofErr w:type="spellEnd"/>
      <w:r w:rsidRPr="00616B2D">
        <w:rPr>
          <w:sz w:val="16"/>
        </w:rPr>
        <w:t xml:space="preserve"> contract, and having </w:t>
      </w:r>
      <w:r w:rsidRPr="00B5180A">
        <w:rPr>
          <w:u w:val="single"/>
        </w:rPr>
        <w:t>this central component controlled by the US government</w:t>
      </w:r>
      <w:r w:rsidRPr="00616B2D">
        <w:rPr>
          <w:sz w:val="16"/>
        </w:rPr>
        <w:t xml:space="preserve"> – with changes to top level domains passing through the US department of commerce – has long been </w:t>
      </w:r>
      <w:proofErr w:type="spellStart"/>
      <w:r w:rsidRPr="00616B2D">
        <w:rPr>
          <w:sz w:val="16"/>
        </w:rPr>
        <w:t>been</w:t>
      </w:r>
      <w:proofErr w:type="spellEnd"/>
      <w:r w:rsidRPr="00616B2D">
        <w:rPr>
          <w:sz w:val="16"/>
        </w:rPr>
        <w:t xml:space="preserve"> a point of contention. "</w:t>
      </w:r>
      <w:r w:rsidRPr="00616B2D">
        <w:rPr>
          <w:u w:val="single"/>
        </w:rPr>
        <w:t xml:space="preserve">There is no indication that official US policy toward hanging on to the </w:t>
      </w:r>
      <w:proofErr w:type="spellStart"/>
      <w:r w:rsidRPr="00616B2D">
        <w:rPr>
          <w:u w:val="single"/>
        </w:rPr>
        <w:t>Iana</w:t>
      </w:r>
      <w:proofErr w:type="spellEnd"/>
      <w:r w:rsidRPr="00616B2D">
        <w:rPr>
          <w:u w:val="single"/>
        </w:rPr>
        <w:t xml:space="preserve"> contract has changed</w:t>
      </w:r>
      <w:r w:rsidRPr="00616B2D">
        <w:rPr>
          <w:sz w:val="16"/>
        </w:rPr>
        <w:t>," he said. "</w:t>
      </w:r>
      <w:r w:rsidRPr="00616B2D">
        <w:rPr>
          <w:u w:val="single"/>
        </w:rPr>
        <w:t>However, when</w:t>
      </w:r>
      <w:r w:rsidRPr="00616B2D">
        <w:rPr>
          <w:sz w:val="16"/>
        </w:rPr>
        <w:t xml:space="preserve"> the so-called </w:t>
      </w:r>
      <w:proofErr w:type="spellStart"/>
      <w:r w:rsidRPr="00616B2D">
        <w:rPr>
          <w:sz w:val="16"/>
        </w:rPr>
        <w:t>multistakeholder</w:t>
      </w:r>
      <w:proofErr w:type="spellEnd"/>
      <w:r w:rsidRPr="00616B2D">
        <w:rPr>
          <w:sz w:val="16"/>
        </w:rPr>
        <w:t xml:space="preserve"> </w:t>
      </w:r>
      <w:r w:rsidRPr="00616B2D">
        <w:rPr>
          <w:u w:val="single"/>
        </w:rPr>
        <w:t xml:space="preserve">internet </w:t>
      </w:r>
      <w:proofErr w:type="spellStart"/>
      <w:r w:rsidRPr="00616B2D">
        <w:rPr>
          <w:u w:val="single"/>
        </w:rPr>
        <w:t>organisations</w:t>
      </w:r>
      <w:proofErr w:type="spellEnd"/>
      <w:r w:rsidRPr="00616B2D">
        <w:rPr>
          <w:sz w:val="16"/>
        </w:rPr>
        <w:t xml:space="preserve"> that the US purports to defend </w:t>
      </w:r>
      <w:r w:rsidRPr="00616B2D">
        <w:rPr>
          <w:u w:val="single"/>
        </w:rPr>
        <w:t>all unambiguously call for an end to that, the US position is de-</w:t>
      </w:r>
      <w:proofErr w:type="spellStart"/>
      <w:r w:rsidRPr="00616B2D">
        <w:rPr>
          <w:u w:val="single"/>
        </w:rPr>
        <w:t>legitimised</w:t>
      </w:r>
      <w:proofErr w:type="spellEnd"/>
      <w:r w:rsidRPr="00616B2D">
        <w:rPr>
          <w:sz w:val="16"/>
        </w:rPr>
        <w:t>."</w:t>
      </w:r>
    </w:p>
    <w:p w14:paraId="58A6E08E" w14:textId="77777777" w:rsidR="003D6089" w:rsidRPr="008C4A9F" w:rsidRDefault="003D6089" w:rsidP="003D6089"/>
    <w:p w14:paraId="04468F23" w14:textId="77777777" w:rsidR="003D6089" w:rsidRDefault="003D6089" w:rsidP="003D6089">
      <w:pPr>
        <w:pStyle w:val="Heading3"/>
      </w:pPr>
      <w:r>
        <w:t>Mass Incarceration</w:t>
      </w:r>
    </w:p>
    <w:p w14:paraId="21EDE053" w14:textId="77777777" w:rsidR="003D6089" w:rsidRDefault="003D6089" w:rsidP="003D6089">
      <w:pPr>
        <w:pStyle w:val="Heading4"/>
      </w:pPr>
      <w:r>
        <w:t>The Prison Industrial Complex is supported by the ever-growing U.S. empire, allowing us to intervene in another country will only make things worse and export it there, as the war at home justifies the war abroad</w:t>
      </w:r>
    </w:p>
    <w:p w14:paraId="3DC382E1" w14:textId="77777777" w:rsidR="003D6089" w:rsidRPr="00B00AB8" w:rsidRDefault="003D6089" w:rsidP="003D6089">
      <w:pPr>
        <w:rPr>
          <w:bCs/>
          <w:sz w:val="26"/>
        </w:rPr>
      </w:pPr>
      <w:proofErr w:type="spellStart"/>
      <w:r>
        <w:rPr>
          <w:rStyle w:val="Style13ptBold"/>
        </w:rPr>
        <w:t>Mohanty</w:t>
      </w:r>
      <w:proofErr w:type="spellEnd"/>
      <w:r>
        <w:rPr>
          <w:rStyle w:val="Style13ptBold"/>
        </w:rPr>
        <w:t xml:space="preserve"> 06 </w:t>
      </w:r>
      <w:r w:rsidRPr="007F7EBF">
        <w:rPr>
          <w:rStyle w:val="Style13ptBold"/>
          <w:b w:val="0"/>
          <w:sz w:val="20"/>
          <w:szCs w:val="20"/>
        </w:rPr>
        <w:t xml:space="preserve">(Chandra </w:t>
      </w:r>
      <w:proofErr w:type="spellStart"/>
      <w:r w:rsidRPr="007F7EBF">
        <w:rPr>
          <w:rStyle w:val="Style13ptBold"/>
          <w:b w:val="0"/>
          <w:sz w:val="20"/>
          <w:szCs w:val="20"/>
        </w:rPr>
        <w:t>Talpade</w:t>
      </w:r>
      <w:proofErr w:type="spellEnd"/>
      <w:r w:rsidRPr="007F7EBF">
        <w:rPr>
          <w:rStyle w:val="Style13ptBold"/>
          <w:b w:val="0"/>
          <w:sz w:val="20"/>
          <w:szCs w:val="20"/>
        </w:rPr>
        <w:t>, Distinguished Professor of Women's and Gender Studies, Sociology, and the Cultural Foundations of Education and Dean's Professor of the Humanities at Syracuse University, “US Empire and the Project of Women’s Studies: Stories of citizenship, complicity and dissent”, Journal of Gender, Place, and Culture, Volume 13, No. 1, pp 7-20, February 2006) // IS</w:t>
      </w:r>
    </w:p>
    <w:p w14:paraId="1080CA75" w14:textId="77777777" w:rsidR="003D6089" w:rsidRPr="00406294" w:rsidRDefault="003D6089" w:rsidP="003D6089">
      <w:pPr>
        <w:rPr>
          <w:u w:val="single"/>
        </w:rPr>
      </w:pPr>
      <w:r w:rsidRPr="003B5D4A">
        <w:rPr>
          <w:u w:val="single"/>
        </w:rPr>
        <w:t>This prison industrial complex is supported by the militarization of domestic law enforcement.</w:t>
      </w:r>
      <w:r w:rsidRPr="00B00AB8">
        <w:rPr>
          <w:sz w:val="16"/>
        </w:rPr>
        <w:t xml:space="preserve"> As </w:t>
      </w:r>
      <w:proofErr w:type="spellStart"/>
      <w:r w:rsidRPr="00B00AB8">
        <w:rPr>
          <w:sz w:val="16"/>
        </w:rPr>
        <w:t>Anannya</w:t>
      </w:r>
      <w:proofErr w:type="spellEnd"/>
      <w:r w:rsidRPr="00B00AB8">
        <w:rPr>
          <w:sz w:val="16"/>
        </w:rPr>
        <w:t xml:space="preserve"> </w:t>
      </w:r>
      <w:proofErr w:type="spellStart"/>
      <w:r w:rsidRPr="00B00AB8">
        <w:rPr>
          <w:sz w:val="16"/>
        </w:rPr>
        <w:t>Bhattacharjee</w:t>
      </w:r>
      <w:proofErr w:type="spellEnd"/>
      <w:r w:rsidRPr="00B00AB8">
        <w:rPr>
          <w:sz w:val="16"/>
        </w:rPr>
        <w:t xml:space="preserve"> (2002) suggests, </w:t>
      </w:r>
      <w:r w:rsidRPr="00406294">
        <w:rPr>
          <w:u w:val="single"/>
        </w:rPr>
        <w:t>there have been dramatic increases in funding, increasing use of advanced military technology, sharing of personnel and equipment with the military, and the general promotion of a war-like culture in domestic law enforcement and also in a range of public agencies</w:t>
      </w:r>
      <w:r w:rsidRPr="00B00AB8">
        <w:rPr>
          <w:sz w:val="16"/>
        </w:rPr>
        <w:t xml:space="preserve"> (welfare, schools, hospitals—and now universities</w:t>
      </w:r>
      <w:r w:rsidRPr="00406294">
        <w:rPr>
          <w:u w:val="single"/>
        </w:rPr>
        <w:t>?) that are subjected to an accelerated culture of</w:t>
      </w:r>
      <w:r w:rsidRPr="00B00AB8">
        <w:rPr>
          <w:sz w:val="16"/>
        </w:rPr>
        <w:t xml:space="preserve"> surveillance and </w:t>
      </w:r>
      <w:r w:rsidRPr="00406294">
        <w:rPr>
          <w:u w:val="single"/>
        </w:rPr>
        <w:t>law enforcement</w:t>
      </w:r>
      <w:r w:rsidRPr="00B00AB8">
        <w:rPr>
          <w:sz w:val="16"/>
        </w:rPr>
        <w:t xml:space="preserve"> (see Silliman &amp; </w:t>
      </w:r>
      <w:proofErr w:type="spellStart"/>
      <w:r w:rsidRPr="00B00AB8">
        <w:rPr>
          <w:sz w:val="16"/>
        </w:rPr>
        <w:t>Bhattacharjee</w:t>
      </w:r>
      <w:proofErr w:type="spellEnd"/>
      <w:r w:rsidRPr="00B00AB8">
        <w:rPr>
          <w:sz w:val="16"/>
        </w:rPr>
        <w:t xml:space="preserve">, 2002). </w:t>
      </w:r>
      <w:r w:rsidRPr="00406294">
        <w:rPr>
          <w:u w:val="single"/>
        </w:rPr>
        <w:t>The effects of these conjoined economic/military policies of the US imperial state represents an alarming increase of violence against women, children and communities bearing the brunt of US military dominance around the world. In the US, policies clearly target poor and immigrant communities.</w:t>
      </w:r>
      <w:r w:rsidRPr="00B00AB8">
        <w:rPr>
          <w:sz w:val="16"/>
        </w:rPr>
        <w:t xml:space="preserve"> In her new work, Jacqui Alexander (2005) analyzes the primacy of processes of </w:t>
      </w:r>
      <w:proofErr w:type="spellStart"/>
      <w:r w:rsidRPr="00B00AB8">
        <w:rPr>
          <w:sz w:val="16"/>
        </w:rPr>
        <w:t>heterosexualization</w:t>
      </w:r>
      <w:proofErr w:type="spellEnd"/>
      <w:r w:rsidRPr="00B00AB8">
        <w:rPr>
          <w:sz w:val="16"/>
        </w:rPr>
        <w:t xml:space="preserve"> in the consolidation of empire. She suggests that the mobilization of the loyal heterosexual citizen patriot is achieved through the collapse of constructions of the enemy, the terrorist and the sexual pervert. Similarly, </w:t>
      </w:r>
      <w:proofErr w:type="spellStart"/>
      <w:r w:rsidRPr="00B00AB8">
        <w:rPr>
          <w:sz w:val="16"/>
        </w:rPr>
        <w:t>Jasbir</w:t>
      </w:r>
      <w:proofErr w:type="spellEnd"/>
      <w:r w:rsidRPr="00B00AB8">
        <w:rPr>
          <w:sz w:val="16"/>
        </w:rPr>
        <w:t xml:space="preserve"> </w:t>
      </w:r>
      <w:proofErr w:type="spellStart"/>
      <w:r w:rsidRPr="00B00AB8">
        <w:rPr>
          <w:sz w:val="16"/>
        </w:rPr>
        <w:t>Puar</w:t>
      </w:r>
      <w:proofErr w:type="spellEnd"/>
      <w:r w:rsidRPr="00B00AB8">
        <w:rPr>
          <w:sz w:val="16"/>
        </w:rPr>
        <w:t xml:space="preserve"> and Amit Rai (2002) analyze the ‘terrorism’ industry since 9/11, exploring the production of the monster, the fag, and the terrorist as figures of surveillance and criminalization. </w:t>
      </w:r>
      <w:r w:rsidRPr="00406294">
        <w:rPr>
          <w:u w:val="single"/>
        </w:rPr>
        <w:t>This clearly gendered, sexualized, and racialized culture of militarism</w:t>
      </w:r>
      <w:r w:rsidRPr="00B00AB8">
        <w:rPr>
          <w:sz w:val="16"/>
        </w:rPr>
        <w:t xml:space="preserve"> and surveillance </w:t>
      </w:r>
      <w:r w:rsidRPr="00406294">
        <w:rPr>
          <w:u w:val="single"/>
        </w:rPr>
        <w:t>is buttressed by a hegemonic culture of consumption and neo-liberal conservatism wherein discourses of advancement and technological superiority, anti-immigrant, anti-Muslim sentiments dovetail with ideologies of patriotism, and faith-based initiatives and ideologies to justify the war at home and the war abroad.</w:t>
      </w:r>
      <w:r w:rsidRPr="00B00AB8">
        <w:rPr>
          <w:sz w:val="16"/>
        </w:rPr>
        <w:t xml:space="preserve"> Take Abu Ghraib for instance. Bob Wing (2004) analyzes the color of Abu Ghraib, focusing on </w:t>
      </w:r>
      <w:r w:rsidRPr="00406294">
        <w:rPr>
          <w:u w:val="single"/>
        </w:rPr>
        <w:t>the war on terrorism as a racial and religious war, a crusade of the ‘civilized’ against the ‘uncivilized’.</w:t>
      </w:r>
      <w:r w:rsidRPr="00B00AB8">
        <w:rPr>
          <w:sz w:val="16"/>
        </w:rPr>
        <w:t xml:space="preserve"> He draws on the historical continuities and similarities of the war abroad and the war at home to make his argument. </w:t>
      </w:r>
      <w:r w:rsidRPr="00406294">
        <w:rPr>
          <w:u w:val="single"/>
        </w:rPr>
        <w:t>Muslims demonized as bloodthirsty terrorists just as Native peoples were demonized as savages out to scalp white settlers. Both groups</w:t>
      </w:r>
      <w:r w:rsidRPr="00B00AB8">
        <w:rPr>
          <w:sz w:val="16"/>
        </w:rPr>
        <w:t xml:space="preserve"> of men </w:t>
      </w:r>
      <w:r w:rsidRPr="00406294">
        <w:rPr>
          <w:u w:val="single"/>
        </w:rPr>
        <w:t>need civilizing—and, of course, Christian salvation. The sexual humiliation of Iraqis recalls the rape of black slaves—the triumphant smiling perpetrators recall the trophy photos of the lynching of black men. The random jailing of 3000 Iraqis is continuous with the incarceration of black men in the US—more black men in prison than college graduates</w:t>
      </w:r>
      <w:r w:rsidRPr="00B00AB8">
        <w:rPr>
          <w:sz w:val="16"/>
        </w:rPr>
        <w:t xml:space="preserve">. Finally, Wing (2004) points to </w:t>
      </w:r>
      <w:r w:rsidRPr="00406294">
        <w:rPr>
          <w:u w:val="single"/>
        </w:rPr>
        <w:t xml:space="preserve">the similarities between the mass roundup and detention of Arabs and Muslims and the internment of Japanese Americans as enemy aliens during WWII. All stories of racialized masculinity and heteronormative imperial power—all stories of the US nation trafficking and recycling colonizing practices. </w:t>
      </w:r>
      <w:r w:rsidRPr="00B00AB8">
        <w:rPr>
          <w:sz w:val="16"/>
        </w:rPr>
        <w:t xml:space="preserve">Linda Burnham (2004) claims the Abu Ghraib photos reveal as much about the nation as about the particular company of soldiers—the 372nd. </w:t>
      </w:r>
      <w:r w:rsidRPr="00406294">
        <w:rPr>
          <w:u w:val="single"/>
        </w:rPr>
        <w:t xml:space="preserve">They reveal the </w:t>
      </w:r>
      <w:proofErr w:type="spellStart"/>
      <w:r w:rsidRPr="00406294">
        <w:rPr>
          <w:u w:val="single"/>
        </w:rPr>
        <w:t>sexualization</w:t>
      </w:r>
      <w:proofErr w:type="spellEnd"/>
      <w:r w:rsidRPr="00406294">
        <w:rPr>
          <w:u w:val="single"/>
        </w:rPr>
        <w:t xml:space="preserve"> of national conquest and the sexual sacrifice of some portion of the population of the conquered nation—usually women and always poor women.</w:t>
      </w:r>
    </w:p>
    <w:p w14:paraId="37E3A061" w14:textId="77777777" w:rsidR="003D6089" w:rsidRDefault="003D6089" w:rsidP="003D6089"/>
    <w:p w14:paraId="76EE7768" w14:textId="6EB3316C" w:rsidR="00616B2D" w:rsidRDefault="00616B2D" w:rsidP="003D6089">
      <w:pPr>
        <w:pStyle w:val="Heading3"/>
      </w:pPr>
      <w:r>
        <w:t>“</w:t>
      </w:r>
      <w:proofErr w:type="spellStart"/>
      <w:r>
        <w:t>Prolif</w:t>
      </w:r>
      <w:proofErr w:type="spellEnd"/>
      <w:r>
        <w:t xml:space="preserve"> Good” </w:t>
      </w:r>
    </w:p>
    <w:p w14:paraId="3567CE96" w14:textId="35738FB5" w:rsidR="00616B2D" w:rsidRDefault="00616B2D" w:rsidP="00616B2D">
      <w:pPr>
        <w:pStyle w:val="Heading4"/>
      </w:pPr>
      <w:r>
        <w:t xml:space="preserve">As the West “allows” world-wide nuclear proliferation to occur under a Eurocentric lens, Nuclear </w:t>
      </w:r>
      <w:proofErr w:type="spellStart"/>
      <w:r>
        <w:t>Biopolitics</w:t>
      </w:r>
      <w:proofErr w:type="spellEnd"/>
      <w:r>
        <w:t xml:space="preserve"> are justified where nations are demarcated as inferior for the preservation of Western </w:t>
      </w:r>
      <w:r w:rsidR="001F61C6">
        <w:t>imperialism</w:t>
      </w:r>
    </w:p>
    <w:p w14:paraId="6A6D296E" w14:textId="77777777" w:rsidR="00616B2D" w:rsidRPr="007F7EBF" w:rsidRDefault="00616B2D" w:rsidP="00616B2D">
      <w:pPr>
        <w:rPr>
          <w:rStyle w:val="Style13ptBold"/>
          <w:b w:val="0"/>
        </w:rPr>
      </w:pPr>
      <w:r>
        <w:rPr>
          <w:rStyle w:val="Style13ptBold"/>
        </w:rPr>
        <w:t xml:space="preserve">Chung 15 </w:t>
      </w:r>
      <w:r w:rsidRPr="007F7EBF">
        <w:rPr>
          <w:rStyle w:val="Style13ptBold"/>
          <w:b w:val="0"/>
          <w:sz w:val="20"/>
          <w:szCs w:val="20"/>
        </w:rPr>
        <w:t xml:space="preserve">(Alex, PhD candidate at Singapore Management University, with an MA in International Relations, “Postcolonial Perspectives on Nuclear Non-Proliferation”, Conference Paper for the ISA Global Southern Caucus Conference 2015, pp 8-9, January 8, 2015) // IS </w:t>
      </w:r>
    </w:p>
    <w:p w14:paraId="78DB5219" w14:textId="77777777" w:rsidR="00616B2D" w:rsidRPr="00FC7A97" w:rsidRDefault="00616B2D" w:rsidP="00616B2D">
      <w:pPr>
        <w:rPr>
          <w:u w:val="single"/>
        </w:rPr>
      </w:pPr>
      <w:r w:rsidRPr="00FC7A97">
        <w:rPr>
          <w:sz w:val="16"/>
        </w:rPr>
        <w:t xml:space="preserve">While the end </w:t>
      </w:r>
      <w:r w:rsidRPr="00FC7A97">
        <w:rPr>
          <w:u w:val="single"/>
        </w:rPr>
        <w:t>the ‘Cold War’</w:t>
      </w:r>
      <w:r w:rsidRPr="00FC7A97">
        <w:rPr>
          <w:sz w:val="16"/>
        </w:rPr>
        <w:t xml:space="preserve"> transformed and ameliorated much of the security concerns of Europe and the West, it </w:t>
      </w:r>
      <w:r w:rsidRPr="00FC7A97">
        <w:rPr>
          <w:u w:val="single"/>
        </w:rPr>
        <w:t>did little to resolve the widespread feelings of insecurity elsewhere in the world</w:t>
      </w:r>
      <w:r w:rsidRPr="00FC7A97">
        <w:rPr>
          <w:sz w:val="16"/>
        </w:rPr>
        <w:t xml:space="preserve"> (Biswas, forthcoming 2012; Singh 1998, p. 41). The ‘Cold War’ in many </w:t>
      </w:r>
      <w:proofErr w:type="spellStart"/>
      <w:r w:rsidRPr="00FC7A97">
        <w:rPr>
          <w:sz w:val="16"/>
        </w:rPr>
        <w:t>nonWestern</w:t>
      </w:r>
      <w:proofErr w:type="spellEnd"/>
      <w:r w:rsidRPr="00FC7A97">
        <w:rPr>
          <w:sz w:val="16"/>
        </w:rPr>
        <w:t xml:space="preserve"> parts of the world, including Vietnam, Korea, Afghanistan, and the many other states that served as proxies for superpower rivalry, were in fact very real and very ‘hot’ (Biswas, forthcoming 2012). </w:t>
      </w:r>
      <w:r w:rsidRPr="00FC7A97">
        <w:rPr>
          <w:u w:val="single"/>
        </w:rPr>
        <w:t>The deterrence logic that serves as the fundamental basis for neorealist proliferation theory has been derived from the postwar period of bipolarity</w:t>
      </w:r>
      <w:r w:rsidRPr="00FC7A97">
        <w:rPr>
          <w:sz w:val="16"/>
        </w:rPr>
        <w:t xml:space="preserve"> (Frankel 1993, p. 40). </w:t>
      </w:r>
      <w:r w:rsidRPr="00FC7A97">
        <w:rPr>
          <w:u w:val="single"/>
        </w:rPr>
        <w:t>Through the myopic lenses of neorealist proliferation theory, no consideration is given to ‘vertical proliferation’ of the great powers, specifically in the United States and Russia. Such proliferation is not viewed as a problem, nor is the possibility of a global convention abolishing nuclear weapons, as proposed by various nonaligned nations, especially India, been discussed as a practical solution to the security dilemma that nuclear weapons pose</w:t>
      </w:r>
      <w:r w:rsidRPr="00FC7A97">
        <w:rPr>
          <w:sz w:val="16"/>
        </w:rPr>
        <w:t xml:space="preserve"> (</w:t>
      </w:r>
      <w:proofErr w:type="spellStart"/>
      <w:r w:rsidRPr="00FC7A97">
        <w:rPr>
          <w:sz w:val="16"/>
        </w:rPr>
        <w:t>Gusterson</w:t>
      </w:r>
      <w:proofErr w:type="spellEnd"/>
      <w:r w:rsidRPr="00FC7A97">
        <w:rPr>
          <w:sz w:val="16"/>
        </w:rPr>
        <w:t xml:space="preserve"> 1999, p. 114). </w:t>
      </w:r>
      <w:r w:rsidRPr="00FC7A97">
        <w:rPr>
          <w:u w:val="single"/>
        </w:rPr>
        <w:t xml:space="preserve">The ‘managed’ proliferation solution that many </w:t>
      </w:r>
      <w:proofErr w:type="spellStart"/>
      <w:r w:rsidRPr="00FC7A97">
        <w:rPr>
          <w:u w:val="single"/>
        </w:rPr>
        <w:t>neorealists</w:t>
      </w:r>
      <w:proofErr w:type="spellEnd"/>
      <w:r w:rsidRPr="00FC7A97">
        <w:rPr>
          <w:u w:val="single"/>
        </w:rPr>
        <w:t xml:space="preserve"> ascribe to is nonetheless </w:t>
      </w:r>
      <w:proofErr w:type="spellStart"/>
      <w:r w:rsidRPr="00FC7A97">
        <w:rPr>
          <w:u w:val="single"/>
        </w:rPr>
        <w:t>racialised</w:t>
      </w:r>
      <w:proofErr w:type="spellEnd"/>
      <w:r w:rsidRPr="00FC7A97">
        <w:rPr>
          <w:u w:val="single"/>
        </w:rPr>
        <w:t xml:space="preserve"> and Eurocentric</w:t>
      </w:r>
      <w:r w:rsidRPr="00FC7A97">
        <w:rPr>
          <w:sz w:val="16"/>
        </w:rPr>
        <w:t>. Waltz suggests that in a new multipolar world, Germany, Japan, and possibly Italy should be allowed to acquire nuclear weapons (</w:t>
      </w:r>
      <w:proofErr w:type="spellStart"/>
      <w:r w:rsidRPr="00FC7A97">
        <w:rPr>
          <w:sz w:val="16"/>
        </w:rPr>
        <w:t>Seliktar</w:t>
      </w:r>
      <w:proofErr w:type="spellEnd"/>
      <w:r w:rsidRPr="00FC7A97">
        <w:rPr>
          <w:sz w:val="16"/>
        </w:rPr>
        <w:t xml:space="preserve"> 2011, p. 192). </w:t>
      </w:r>
      <w:r w:rsidRPr="00FC7A97">
        <w:rPr>
          <w:u w:val="single"/>
        </w:rPr>
        <w:t>‘Planned’ or ‘managed’ proliferation is simply a convenient euphemism for deciding which state should receive approval to acquire nuclear weapons based on an arbitrary, Eurocentric, and subjective assessment of rationality. The neorealist perspective merely serves to perpetuate an already flawed and unequal system, continuing to put the ‘West’ or the ‘North’ on some type of intellectual pedestal that affirms its own image</w:t>
      </w:r>
      <w:r w:rsidRPr="00FC7A97">
        <w:rPr>
          <w:sz w:val="16"/>
        </w:rPr>
        <w:t xml:space="preserve"> </w:t>
      </w:r>
      <w:r w:rsidRPr="00FC7A97">
        <w:rPr>
          <w:u w:val="single"/>
        </w:rPr>
        <w:t>of rationality and objectivity, thereby denying any meaningful agency or possibility of equality for all states in the world</w:t>
      </w:r>
      <w:r w:rsidRPr="00FC7A97">
        <w:rPr>
          <w:sz w:val="16"/>
        </w:rPr>
        <w:t xml:space="preserve">. Unlike </w:t>
      </w:r>
      <w:proofErr w:type="spellStart"/>
      <w:r w:rsidRPr="00FC7A97">
        <w:rPr>
          <w:sz w:val="16"/>
        </w:rPr>
        <w:t>neorealists</w:t>
      </w:r>
      <w:proofErr w:type="spellEnd"/>
      <w:r w:rsidRPr="00FC7A97">
        <w:rPr>
          <w:sz w:val="16"/>
        </w:rPr>
        <w:t>, liberals do not entirely disregard the existence of ‘weak’ states, but they are merely of interest, “primarily as bearers of rights and objects of emancipation…for their normative value in Western political theoretic terms,” (</w:t>
      </w:r>
      <w:proofErr w:type="spellStart"/>
      <w:r w:rsidRPr="00FC7A97">
        <w:rPr>
          <w:sz w:val="16"/>
        </w:rPr>
        <w:t>Barkawi</w:t>
      </w:r>
      <w:proofErr w:type="spellEnd"/>
      <w:r w:rsidRPr="00FC7A97">
        <w:rPr>
          <w:sz w:val="16"/>
        </w:rPr>
        <w:t xml:space="preserve"> &amp; </w:t>
      </w:r>
      <w:proofErr w:type="spellStart"/>
      <w:r w:rsidRPr="00FC7A97">
        <w:rPr>
          <w:sz w:val="16"/>
        </w:rPr>
        <w:t>Laffey</w:t>
      </w:r>
      <w:proofErr w:type="spellEnd"/>
      <w:r w:rsidRPr="00FC7A97">
        <w:rPr>
          <w:sz w:val="16"/>
        </w:rPr>
        <w:t xml:space="preserve"> 2006, p. 333). Whereas “</w:t>
      </w:r>
      <w:r w:rsidRPr="00FC7A97">
        <w:rPr>
          <w:u w:val="single"/>
        </w:rPr>
        <w:t>realist approaches to security studies are Eurocentric in that they locate agency and history with the great powers,” liberal approaches are equally Eurocentric, in addition to defining the West “in ethical and progressive terms</w:t>
      </w:r>
      <w:r w:rsidRPr="00FC7A97">
        <w:rPr>
          <w:sz w:val="16"/>
        </w:rPr>
        <w:t>,” (</w:t>
      </w:r>
      <w:proofErr w:type="spellStart"/>
      <w:r w:rsidRPr="00FC7A97">
        <w:rPr>
          <w:sz w:val="16"/>
        </w:rPr>
        <w:t>Barkawi</w:t>
      </w:r>
      <w:proofErr w:type="spellEnd"/>
      <w:r w:rsidRPr="00FC7A97">
        <w:rPr>
          <w:sz w:val="16"/>
        </w:rPr>
        <w:t xml:space="preserve"> &amp; </w:t>
      </w:r>
      <w:proofErr w:type="spellStart"/>
      <w:r w:rsidRPr="00FC7A97">
        <w:rPr>
          <w:sz w:val="16"/>
        </w:rPr>
        <w:t>Laffey</w:t>
      </w:r>
      <w:proofErr w:type="spellEnd"/>
      <w:r w:rsidRPr="00FC7A97">
        <w:rPr>
          <w:sz w:val="16"/>
        </w:rPr>
        <w:t xml:space="preserve"> 2006, p. 340</w:t>
      </w:r>
      <w:r w:rsidRPr="00FC7A97">
        <w:rPr>
          <w:u w:val="single"/>
        </w:rPr>
        <w:t>). In the Western imagination, discourse on nuclear proliferation is deeply entrenched in relation to the Third World, dividing the world into states that can be trusted with nuclear weapons and those that cannot</w:t>
      </w:r>
      <w:r w:rsidRPr="00FC7A97">
        <w:rPr>
          <w:sz w:val="16"/>
        </w:rPr>
        <w:t xml:space="preserve"> (</w:t>
      </w:r>
      <w:proofErr w:type="spellStart"/>
      <w:r w:rsidRPr="00FC7A97">
        <w:rPr>
          <w:sz w:val="16"/>
        </w:rPr>
        <w:t>Gusterson</w:t>
      </w:r>
      <w:proofErr w:type="spellEnd"/>
      <w:r w:rsidRPr="00FC7A97">
        <w:rPr>
          <w:sz w:val="16"/>
        </w:rPr>
        <w:t xml:space="preserve"> 1999, p. 113). Liberals and conservatives alike hold the following orthodox belief: “the proliferation of nuclear weapons to nuclear-threshold states in the Third World, especially the Islamic world, would be enormously dangerous,” (</w:t>
      </w:r>
      <w:proofErr w:type="spellStart"/>
      <w:r w:rsidRPr="00FC7A97">
        <w:rPr>
          <w:sz w:val="16"/>
        </w:rPr>
        <w:t>Gusterson</w:t>
      </w:r>
      <w:proofErr w:type="spellEnd"/>
      <w:r w:rsidRPr="00FC7A97">
        <w:rPr>
          <w:sz w:val="16"/>
        </w:rPr>
        <w:t xml:space="preserve"> 1999, p. 112). </w:t>
      </w:r>
      <w:r w:rsidRPr="00FC7A97">
        <w:rPr>
          <w:u w:val="single"/>
        </w:rPr>
        <w:t>Nuclear apartheid is justified in the liberal mindset, since western democracies have the moral imperative and ethical superiority to impose their will for the good of the ‘other’.</w:t>
      </w:r>
    </w:p>
    <w:p w14:paraId="035077F5" w14:textId="77777777" w:rsidR="00616B2D" w:rsidRDefault="00616B2D" w:rsidP="00616B2D">
      <w:pPr>
        <w:pStyle w:val="Heading3"/>
      </w:pPr>
      <w:r>
        <w:t>“</w:t>
      </w:r>
      <w:proofErr w:type="spellStart"/>
      <w:r>
        <w:t>Prolif</w:t>
      </w:r>
      <w:proofErr w:type="spellEnd"/>
      <w:r>
        <w:t xml:space="preserve"> Bad” </w:t>
      </w:r>
    </w:p>
    <w:p w14:paraId="4116B55D" w14:textId="3779228E" w:rsidR="00616B2D" w:rsidRDefault="00616B2D" w:rsidP="00616B2D">
      <w:pPr>
        <w:pStyle w:val="Heading4"/>
      </w:pPr>
      <w:r>
        <w:t xml:space="preserve">The discourse of non-proliferation serves to mask U.S. nuclear mass violence while at the same time justifying the spread of </w:t>
      </w:r>
      <w:r w:rsidR="001F61C6">
        <w:t>neocolonialism</w:t>
      </w:r>
      <w:r>
        <w:t xml:space="preserve"> for the sake of “morals” </w:t>
      </w:r>
    </w:p>
    <w:p w14:paraId="1F3895F1" w14:textId="77777777" w:rsidR="00616B2D" w:rsidRPr="00FA3A14" w:rsidRDefault="00616B2D" w:rsidP="00616B2D">
      <w:pPr>
        <w:rPr>
          <w:rStyle w:val="Style13ptBold"/>
          <w:b w:val="0"/>
          <w:sz w:val="20"/>
          <w:szCs w:val="20"/>
        </w:rPr>
      </w:pPr>
      <w:r>
        <w:rPr>
          <w:rStyle w:val="Style13ptBold"/>
        </w:rPr>
        <w:t xml:space="preserve">Black 10 </w:t>
      </w:r>
      <w:r w:rsidRPr="00FA3A14">
        <w:rPr>
          <w:rStyle w:val="Style13ptBold"/>
          <w:b w:val="0"/>
          <w:sz w:val="20"/>
          <w:szCs w:val="20"/>
        </w:rPr>
        <w:t xml:space="preserve">(Tim, PhD from the University of Sussex, researcher for the Times Educational Supplement and editor and columnist for the Spiked Review, “Welcome to the era of anti-nuclear imperialism”, Spiked, April 14, 2010) // IS </w:t>
      </w:r>
    </w:p>
    <w:p w14:paraId="58DD1145" w14:textId="77777777" w:rsidR="00616B2D" w:rsidRPr="00E47580" w:rsidRDefault="00616B2D" w:rsidP="00616B2D">
      <w:pPr>
        <w:rPr>
          <w:u w:val="single"/>
        </w:rPr>
      </w:pPr>
      <w:r>
        <w:t xml:space="preserve">Obama’s much-applauded </w:t>
      </w:r>
      <w:r w:rsidRPr="00E47580">
        <w:rPr>
          <w:u w:val="single"/>
        </w:rPr>
        <w:t>war against nuclear weapons is about boosting Washington’s moral authority, not securing world peace</w:t>
      </w:r>
      <w:r>
        <w:t xml:space="preserve">. </w:t>
      </w:r>
      <w:r w:rsidRPr="00E47580">
        <w:rPr>
          <w:u w:val="single"/>
        </w:rPr>
        <w:t xml:space="preserve">‘The Nuclear Family’ </w:t>
      </w:r>
      <w:r w:rsidRPr="00E47580">
        <w:t>runs</w:t>
      </w:r>
      <w:r>
        <w:t xml:space="preserve"> the front page of this morning’s UK Independent, with photos of Barack Obama, Angela Merkel, Nicolas Sarkozy and others shaking hands as they </w:t>
      </w:r>
      <w:r w:rsidRPr="00E47580">
        <w:rPr>
          <w:u w:val="single"/>
        </w:rPr>
        <w:t>agree to ‘stop atomic material falling into terrorist hands’</w:t>
      </w:r>
      <w:r>
        <w:t xml:space="preserve">. Yet for all the liberal overexcitement, </w:t>
      </w:r>
      <w:r w:rsidRPr="00E47580">
        <w:rPr>
          <w:u w:val="single"/>
        </w:rPr>
        <w:t>this is not an unadulterated triumph for peace. Rather, through an apparent struggle for civility over barbarity, the US and its allies have been able to affirm their moral authority over the rest of the world.</w:t>
      </w:r>
      <w:r>
        <w:rPr>
          <w:u w:val="single"/>
        </w:rPr>
        <w:t xml:space="preserve"> </w:t>
      </w:r>
      <w:r w:rsidRPr="00E47580">
        <w:rPr>
          <w:u w:val="single"/>
        </w:rPr>
        <w:t>None of the concerns raised by various observers come anywhere near to questioning the essential rightness of the US-led quest to purge the world of nuclear weapons. It is simply assumed to be a moral mission for which the West is ideally suited. Yet this anti-nuclear weapons posturing, this peace-loving, morally superior pose, really does need to be questioned.</w:t>
      </w:r>
      <w:r>
        <w:rPr>
          <w:u w:val="single"/>
        </w:rPr>
        <w:t xml:space="preserve"> </w:t>
      </w:r>
      <w:r>
        <w:t xml:space="preserve">And of course, </w:t>
      </w:r>
      <w:r w:rsidRPr="00E47580">
        <w:rPr>
          <w:u w:val="single"/>
        </w:rPr>
        <w:t>there is also the all-too-grisly irony of America’s moral posturing: it is still the only country to have actually used an atomic weapon against human beings, in the bombings of Hiroshima and Nagasaki in 1945.</w:t>
      </w:r>
      <w:r>
        <w:rPr>
          <w:u w:val="single"/>
        </w:rPr>
        <w:t xml:space="preserve"> </w:t>
      </w:r>
      <w:r w:rsidRPr="00E47580">
        <w:rPr>
          <w:u w:val="single"/>
        </w:rPr>
        <w:t>This crusade against the nuclear threat by those who have used and continue to possess nuclear weapons seems very contradictory. Unless, that is, one grasps the peace-seeking posture on the part of the most militarily capable nations in the world as something other than it claims to be – that is, as a form of moral imperialism at a time when the old racial terms of superiority are completely untenable.</w:t>
      </w:r>
      <w:r>
        <w:rPr>
          <w:u w:val="single"/>
        </w:rPr>
        <w:t xml:space="preserve"> </w:t>
      </w:r>
      <w:r>
        <w:t xml:space="preserve">The context in which the original Nuclear Non-Proliferation Treaty (NPT) was signed in 1968 is revealing. During the 1950s and 60s, the success of anti-colonial movements in Africa and Asia in casting off the fetters of empire had overturned the old order. And in the West itself many were questioning the moral rectitude of Empire as it had been understood. </w:t>
      </w:r>
      <w:r w:rsidRPr="00E47580">
        <w:rPr>
          <w:u w:val="single"/>
        </w:rPr>
        <w:t xml:space="preserve">The ability to divide the world up between the </w:t>
      </w:r>
      <w:proofErr w:type="spellStart"/>
      <w:r w:rsidRPr="00E47580">
        <w:rPr>
          <w:u w:val="single"/>
        </w:rPr>
        <w:t>civilised</w:t>
      </w:r>
      <w:proofErr w:type="spellEnd"/>
      <w:r w:rsidRPr="00E47580">
        <w:rPr>
          <w:u w:val="single"/>
        </w:rPr>
        <w:t xml:space="preserve"> colonialists of the West and the </w:t>
      </w:r>
      <w:proofErr w:type="spellStart"/>
      <w:r w:rsidRPr="00E47580">
        <w:rPr>
          <w:u w:val="single"/>
        </w:rPr>
        <w:t>uncivilised</w:t>
      </w:r>
      <w:proofErr w:type="spellEnd"/>
      <w:r w:rsidRPr="00E47580">
        <w:rPr>
          <w:u w:val="single"/>
        </w:rPr>
        <w:t xml:space="preserve"> swathes of the </w:t>
      </w:r>
      <w:proofErr w:type="spellStart"/>
      <w:r w:rsidRPr="00E47580">
        <w:rPr>
          <w:u w:val="single"/>
        </w:rPr>
        <w:t>colonised</w:t>
      </w:r>
      <w:proofErr w:type="spellEnd"/>
      <w:r w:rsidRPr="00E47580">
        <w:rPr>
          <w:u w:val="single"/>
        </w:rPr>
        <w:t xml:space="preserve"> nations had to find a new mode of expression. And it did this in terms of non-proliferation, a peace-seeking vocation that seemed right, where old-fashioned imperial might </w:t>
      </w:r>
      <w:proofErr w:type="gramStart"/>
      <w:r w:rsidRPr="00E47580">
        <w:rPr>
          <w:u w:val="single"/>
        </w:rPr>
        <w:t>seemed</w:t>
      </w:r>
      <w:proofErr w:type="gramEnd"/>
      <w:r w:rsidRPr="00E47580">
        <w:rPr>
          <w:u w:val="single"/>
        </w:rPr>
        <w:t xml:space="preserve"> wrong</w:t>
      </w:r>
      <w:r>
        <w:t xml:space="preserve">. Hence the NPT gave the permanent members of the United Nations Security Council – consisting now of America, Russia, China, France and Britain – the right to own nuclear weapons but withheld it from every other country on Earth. And </w:t>
      </w:r>
      <w:r w:rsidRPr="00E47580">
        <w:rPr>
          <w:u w:val="single"/>
        </w:rPr>
        <w:t>Obama believes that terrorists might get uranium and nuke-building technology from some of those unreliable Third World states</w:t>
      </w:r>
      <w:r>
        <w:t xml:space="preserve">. So once again, </w:t>
      </w:r>
      <w:r w:rsidRPr="00E47580">
        <w:rPr>
          <w:u w:val="single"/>
        </w:rPr>
        <w:t>the argument is that there are some countries – irresponsible, unstable countries, full of unstable, terror-loving people – where access to enriched uranium is simply too easy</w:t>
      </w:r>
      <w:r>
        <w:t xml:space="preserve">. Which is why Obama </w:t>
      </w:r>
      <w:proofErr w:type="gramStart"/>
      <w:r>
        <w:t>came</w:t>
      </w:r>
      <w:proofErr w:type="gramEnd"/>
      <w:r>
        <w:t xml:space="preserve"> up with the idea of a UN international fuel bank, a means to monitor civil nuclear </w:t>
      </w:r>
      <w:proofErr w:type="spellStart"/>
      <w:r>
        <w:t>programmes</w:t>
      </w:r>
      <w:proofErr w:type="spellEnd"/>
      <w:r>
        <w:t xml:space="preserve"> and supply low-enriched, safe uranium for the purposes of electricity generation. Thus the UN can prevent certain countries from developing their own fuel-enrichment </w:t>
      </w:r>
      <w:proofErr w:type="spellStart"/>
      <w:r>
        <w:t>programmes</w:t>
      </w:r>
      <w:proofErr w:type="spellEnd"/>
      <w:r>
        <w:t xml:space="preserve">. Because, unlike the US, they can’t be relied upon to manage them properly. Yet one signal fact remains. </w:t>
      </w:r>
      <w:r w:rsidRPr="00E47580">
        <w:rPr>
          <w:u w:val="single"/>
        </w:rPr>
        <w:t>Despite the oft-mentioned threat of nuclear terrorism, a threat that has grown in the imagination</w:t>
      </w:r>
      <w:r>
        <w:t xml:space="preserve"> since the end of the Cold War, </w:t>
      </w:r>
      <w:r w:rsidRPr="00E47580">
        <w:rPr>
          <w:u w:val="single"/>
        </w:rPr>
        <w:t>there has been not one instance of fissile material being used in a terrorist attack.</w:t>
      </w:r>
      <w:r>
        <w:t xml:space="preserve"> Planes, bombs, yes – but enriched uranium? No. </w:t>
      </w:r>
      <w:r w:rsidRPr="00E47580">
        <w:rPr>
          <w:u w:val="single"/>
        </w:rPr>
        <w:t>As the US and its Western allies bask in the warm, righteous glow of moral responsibility, it is necessary to remind ourselves that there is still only one nation that took it upon itself to incinerate tens of thousands of people with an atomic weapon.</w:t>
      </w:r>
    </w:p>
    <w:p w14:paraId="318CDED3" w14:textId="72AF3861" w:rsidR="000D63CA" w:rsidRDefault="000D63CA" w:rsidP="009F0F1C">
      <w:pPr>
        <w:pStyle w:val="Heading3"/>
      </w:pPr>
      <w:r>
        <w:t>Queer Theory</w:t>
      </w:r>
    </w:p>
    <w:p w14:paraId="7D9F03A1" w14:textId="47ED28C3" w:rsidR="000D63CA" w:rsidRPr="000D63CA" w:rsidRDefault="000D63CA" w:rsidP="000D63CA">
      <w:pPr>
        <w:pStyle w:val="Heading4"/>
        <w:rPr>
          <w:rStyle w:val="Style13ptBold"/>
          <w:sz w:val="20"/>
          <w:szCs w:val="20"/>
        </w:rPr>
      </w:pPr>
      <w:r>
        <w:t xml:space="preserve">Western notions of Queerness only end up being </w:t>
      </w:r>
      <w:r w:rsidR="001F61C6">
        <w:t>colonially</w:t>
      </w:r>
      <w:r>
        <w:t xml:space="preserve"> projected onto Asia, reifying a Eurocentric hegemonic frame that denies Asian Queer Movements authenticity </w:t>
      </w:r>
      <w:r>
        <w:br/>
      </w:r>
      <w:r>
        <w:rPr>
          <w:rStyle w:val="Style13ptBold"/>
          <w:b/>
        </w:rPr>
        <w:t xml:space="preserve">Wilson 06 </w:t>
      </w:r>
      <w:r w:rsidRPr="000D63CA">
        <w:rPr>
          <w:rStyle w:val="Style13ptBold"/>
          <w:sz w:val="20"/>
          <w:szCs w:val="20"/>
        </w:rPr>
        <w:t>(Ara, Professor and Author specializing in feminist ethnography and globalization at Duke University, “Queering Asia”, Intersections: Gender, History and Culture in the Asian Context Issue 14, November 2006) // IS</w:t>
      </w:r>
    </w:p>
    <w:p w14:paraId="4712E7BC" w14:textId="585B36F1" w:rsidR="000D63CA" w:rsidRPr="000D63CA" w:rsidRDefault="000D63CA" w:rsidP="000D63CA">
      <w:r w:rsidRPr="00E05CAD">
        <w:rPr>
          <w:rStyle w:val="StyleUnderline"/>
        </w:rPr>
        <w:t>A crucial problem for critical discussions of queer life in Asia is the problem of Western hegemony.</w:t>
      </w:r>
      <w:r w:rsidRPr="00B07E62">
        <w:rPr>
          <w:sz w:val="16"/>
        </w:rPr>
        <w:t xml:space="preserve"> </w:t>
      </w:r>
      <w:r w:rsidRPr="00E05CAD">
        <w:rPr>
          <w:rStyle w:val="StyleUnderline"/>
        </w:rPr>
        <w:t xml:space="preserve">Popular discussions conflate Western, modern and </w:t>
      </w:r>
      <w:proofErr w:type="spellStart"/>
      <w:r w:rsidRPr="00E05CAD">
        <w:rPr>
          <w:rStyle w:val="StyleUnderline"/>
        </w:rPr>
        <w:t>globalisation</w:t>
      </w:r>
      <w:proofErr w:type="spellEnd"/>
      <w:r w:rsidRPr="00E05CAD">
        <w:rPr>
          <w:rStyle w:val="StyleUnderline"/>
        </w:rPr>
        <w:t xml:space="preserve"> as the source of sexual modernity, particularly non-normative sexuality, in Asia.</w:t>
      </w:r>
      <w:r w:rsidRPr="00B07E62">
        <w:rPr>
          <w:sz w:val="16"/>
        </w:rPr>
        <w:t xml:space="preserve"> In the global north, </w:t>
      </w:r>
      <w:r w:rsidRPr="00E05CAD">
        <w:rPr>
          <w:rStyle w:val="StyleUnderline"/>
        </w:rPr>
        <w:t xml:space="preserve">queer Asia has tended to be </w:t>
      </w:r>
      <w:proofErr w:type="spellStart"/>
      <w:r w:rsidRPr="00E05CAD">
        <w:rPr>
          <w:rStyle w:val="StyleUnderline"/>
        </w:rPr>
        <w:t>recognised</w:t>
      </w:r>
      <w:proofErr w:type="spellEnd"/>
      <w:r w:rsidRPr="00E05CAD">
        <w:rPr>
          <w:rStyle w:val="StyleUnderline"/>
        </w:rPr>
        <w:t xml:space="preserve"> to the extent that it articulates with first world metropoles</w:t>
      </w:r>
      <w:r w:rsidRPr="00B07E62">
        <w:rPr>
          <w:sz w:val="16"/>
        </w:rPr>
        <w:t xml:space="preserve">, for example, through queer life in diasporic communities, or through northern consumption of select cultural products from the global south, such as the 1996 movie Fire[4] or a recent spate of gay-themed movies from East Asia.[5] In prevailing Western gay discourse, visible queer life in the region is read through the lens of Stonewall, Sydney's Mardi Gras and San Francisco, </w:t>
      </w:r>
      <w:r w:rsidRPr="00E05CAD">
        <w:rPr>
          <w:rStyle w:val="StyleUnderline"/>
        </w:rPr>
        <w:t xml:space="preserve">while same-sex or transgender practices that do not fit this mold are </w:t>
      </w:r>
      <w:proofErr w:type="spellStart"/>
      <w:r w:rsidRPr="00E05CAD">
        <w:rPr>
          <w:rStyle w:val="StyleUnderline"/>
        </w:rPr>
        <w:t>categorised</w:t>
      </w:r>
      <w:proofErr w:type="spellEnd"/>
      <w:r w:rsidRPr="00E05CAD">
        <w:rPr>
          <w:rStyle w:val="StyleUnderline"/>
        </w:rPr>
        <w:t xml:space="preserve"> as 'tradition.'</w:t>
      </w:r>
      <w:r w:rsidRPr="00B07E62">
        <w:rPr>
          <w:sz w:val="16"/>
        </w:rPr>
        <w:t xml:space="preserve"> </w:t>
      </w:r>
      <w:r w:rsidRPr="00E05CAD">
        <w:rPr>
          <w:rStyle w:val="StyleUnderline"/>
        </w:rPr>
        <w:t>Public and political discussions of 'modern' Asian queer subjectivities share</w:t>
      </w:r>
      <w:r w:rsidRPr="00B07E62">
        <w:rPr>
          <w:sz w:val="16"/>
        </w:rPr>
        <w:t xml:space="preserve"> the general framework of an import-export calculus</w:t>
      </w:r>
      <w:r w:rsidRPr="00E05CAD">
        <w:rPr>
          <w:rStyle w:val="StyleUnderline"/>
        </w:rPr>
        <w:t>: the assumption that legible queer sexualities derive from US-inflected Western modes of sexuality or from Western-based systems of modernity, such as capitalism. One version</w:t>
      </w:r>
      <w:r w:rsidRPr="00B07E62">
        <w:rPr>
          <w:sz w:val="16"/>
        </w:rPr>
        <w:t xml:space="preserve"> of the import-export model underpins homophobic nationalist discourses, which </w:t>
      </w:r>
      <w:r w:rsidRPr="00E05CAD">
        <w:rPr>
          <w:rStyle w:val="StyleUnderline"/>
        </w:rPr>
        <w:t>assert</w:t>
      </w:r>
      <w:r>
        <w:rPr>
          <w:rStyle w:val="StyleUnderline"/>
        </w:rPr>
        <w:t>[s]</w:t>
      </w:r>
      <w:r w:rsidRPr="00E05CAD">
        <w:rPr>
          <w:rStyle w:val="StyleUnderline"/>
        </w:rPr>
        <w:t xml:space="preserve"> that Western imperialism produced first world </w:t>
      </w:r>
      <w:proofErr w:type="gramStart"/>
      <w:r w:rsidRPr="00E05CAD">
        <w:rPr>
          <w:rStyle w:val="StyleUnderline"/>
        </w:rPr>
        <w:t>queers.</w:t>
      </w:r>
      <w:r w:rsidRPr="00B07E62">
        <w:rPr>
          <w:sz w:val="16"/>
        </w:rPr>
        <w:t>[</w:t>
      </w:r>
      <w:proofErr w:type="gramEnd"/>
      <w:r w:rsidRPr="00B07E62">
        <w:rPr>
          <w:sz w:val="16"/>
        </w:rPr>
        <w:t xml:space="preserve">6] An import-export logic also surfaces in well-meaning work in sexual rights. </w:t>
      </w:r>
      <w:r w:rsidRPr="00E05CAD">
        <w:rPr>
          <w:rStyle w:val="StyleUnderline"/>
        </w:rPr>
        <w:t xml:space="preserve">When advocates stress the homophobia of third-world traditions, they imply (or assert) that </w:t>
      </w:r>
      <w:proofErr w:type="spellStart"/>
      <w:r w:rsidRPr="00E05CAD">
        <w:rPr>
          <w:rStyle w:val="StyleUnderline"/>
        </w:rPr>
        <w:t>modernisation</w:t>
      </w:r>
      <w:proofErr w:type="spellEnd"/>
      <w:r w:rsidRPr="00E05CAD">
        <w:rPr>
          <w:rStyle w:val="StyleUnderline"/>
        </w:rPr>
        <w:t xml:space="preserve"> will make the non-Western world more liberated for queers</w:t>
      </w:r>
      <w:r w:rsidRPr="00B07E62">
        <w:rPr>
          <w:sz w:val="16"/>
        </w:rPr>
        <w:t xml:space="preserve">. Even when they are critical of Western dominance in the world, as is the case with nationalists and many sexual-rights advocates, </w:t>
      </w:r>
      <w:r w:rsidRPr="00F36012">
        <w:rPr>
          <w:rStyle w:val="Emphasis"/>
        </w:rPr>
        <w:t>this interpretation recapitulates Western hegemony</w:t>
      </w:r>
      <w:r w:rsidRPr="00E05CAD">
        <w:rPr>
          <w:rStyle w:val="StyleUnderline"/>
        </w:rPr>
        <w:t>, by locating the origin and agency of modern queer life squarely in the West.</w:t>
      </w:r>
      <w:r w:rsidRPr="00B07E62">
        <w:rPr>
          <w:sz w:val="16"/>
        </w:rPr>
        <w:t xml:space="preserve"> As </w:t>
      </w:r>
      <w:proofErr w:type="spellStart"/>
      <w:r w:rsidRPr="00B07E62">
        <w:rPr>
          <w:sz w:val="16"/>
        </w:rPr>
        <w:t>Inderpal</w:t>
      </w:r>
      <w:proofErr w:type="spellEnd"/>
      <w:r w:rsidRPr="00B07E62">
        <w:rPr>
          <w:sz w:val="16"/>
        </w:rPr>
        <w:t xml:space="preserve"> Grewal and Caren Kaplan write, </w:t>
      </w:r>
      <w:r w:rsidRPr="00E05CAD">
        <w:rPr>
          <w:rStyle w:val="StyleUnderline"/>
        </w:rPr>
        <w:t>'the United States and Europe are figured as modern and thus as the sites of progressive social movements, while other parts of the world are presumed to be traditional, especially in regard to sexuality' or else are attributed with a kind of primitive sexual openness.</w:t>
      </w:r>
      <w:r w:rsidRPr="00B07E62">
        <w:rPr>
          <w:sz w:val="16"/>
        </w:rPr>
        <w:t xml:space="preserve">[7] </w:t>
      </w:r>
      <w:r w:rsidRPr="00E05CAD">
        <w:rPr>
          <w:rStyle w:val="StyleUnderline"/>
        </w:rPr>
        <w:t>How to recast the relation between Western (and/or first world, global north, white) forms of queer life with queerness in the non-Western world or their diasporas is a paramount concern for transnational Queer Studies.</w:t>
      </w:r>
      <w:r w:rsidRPr="00B07E62">
        <w:rPr>
          <w:sz w:val="16"/>
        </w:rPr>
        <w:t xml:space="preserve"> </w:t>
      </w:r>
      <w:r w:rsidRPr="00B07E62">
        <w:rPr>
          <w:rStyle w:val="StyleUnderline"/>
        </w:rPr>
        <w:t>Western sexual discourses, both normative and radical, have undeniably had great influence over the globe, and are intertwined with first world political, economic and cultural power.</w:t>
      </w:r>
      <w:r w:rsidRPr="00B07E62">
        <w:rPr>
          <w:sz w:val="16"/>
        </w:rPr>
        <w:t xml:space="preserve"> Thus, </w:t>
      </w:r>
      <w:r w:rsidRPr="00B07E62">
        <w:rPr>
          <w:rStyle w:val="StyleUnderline"/>
        </w:rPr>
        <w:t xml:space="preserve">conversations about queer sexualities in Asia—or in the non-West more generally—have difficulty avoiding the centrifugal powers of Western formulations, particularly those attached to the hegemonic force of the United States. </w:t>
      </w:r>
      <w:r w:rsidRPr="00B07E62">
        <w:rPr>
          <w:sz w:val="16"/>
        </w:rPr>
        <w:t xml:space="preserve">Critical attention to Western hegemony risks reproducing the import-export model—conflating sexual modernity with the West and obscuring the complex histories and forces that condition sexual </w:t>
      </w:r>
      <w:proofErr w:type="gramStart"/>
      <w:r w:rsidRPr="00B07E62">
        <w:rPr>
          <w:sz w:val="16"/>
        </w:rPr>
        <w:t>life.[</w:t>
      </w:r>
      <w:proofErr w:type="gramEnd"/>
      <w:r w:rsidRPr="00B07E62">
        <w:rPr>
          <w:sz w:val="16"/>
        </w:rPr>
        <w:t xml:space="preserve">8] In other words, </w:t>
      </w:r>
      <w:r w:rsidRPr="00B07E62">
        <w:rPr>
          <w:rStyle w:val="StyleUnderline"/>
        </w:rPr>
        <w:t>an emphasis on Western hegemony</w:t>
      </w:r>
      <w:r w:rsidRPr="00B07E62">
        <w:rPr>
          <w:sz w:val="16"/>
        </w:rPr>
        <w:t xml:space="preserve">, however necessary, </w:t>
      </w:r>
      <w:r w:rsidRPr="00B07E62">
        <w:rPr>
          <w:rStyle w:val="StyleUnderline"/>
        </w:rPr>
        <w:t xml:space="preserve">risks reproducing Western centrism. Such Western-centrism has impacted on sexual politics in the region, by </w:t>
      </w:r>
      <w:r w:rsidRPr="00F36012">
        <w:rPr>
          <w:rStyle w:val="Emphasis"/>
        </w:rPr>
        <w:t xml:space="preserve">rendering gay, lesbian, queer or radical sexual politics </w:t>
      </w:r>
      <w:proofErr w:type="spellStart"/>
      <w:r w:rsidRPr="00F36012">
        <w:rPr>
          <w:rStyle w:val="Emphasis"/>
        </w:rPr>
        <w:t>inauthentically</w:t>
      </w:r>
      <w:proofErr w:type="spellEnd"/>
      <w:r w:rsidRPr="00F36012">
        <w:rPr>
          <w:rStyle w:val="Emphasis"/>
        </w:rPr>
        <w:t xml:space="preserve"> local or national in Asian contexts</w:t>
      </w:r>
      <w:r w:rsidRPr="00B07E62">
        <w:rPr>
          <w:rStyle w:val="StyleUnderline"/>
        </w:rPr>
        <w:t>.[9] It is urgent, then, for Queer Studies in Asia and transnational sexuality studies to heed calls to 'provincialize Europe'</w:t>
      </w:r>
      <w:r w:rsidRPr="00B07E62">
        <w:rPr>
          <w:sz w:val="16"/>
        </w:rPr>
        <w:t xml:space="preserve"> as </w:t>
      </w:r>
      <w:proofErr w:type="spellStart"/>
      <w:r w:rsidRPr="00B07E62">
        <w:rPr>
          <w:sz w:val="16"/>
        </w:rPr>
        <w:t>Dipesh</w:t>
      </w:r>
      <w:proofErr w:type="spellEnd"/>
      <w:r w:rsidRPr="00B07E62">
        <w:rPr>
          <w:sz w:val="16"/>
        </w:rPr>
        <w:t xml:space="preserve"> </w:t>
      </w:r>
      <w:proofErr w:type="spellStart"/>
      <w:r w:rsidRPr="00B07E62">
        <w:rPr>
          <w:sz w:val="16"/>
        </w:rPr>
        <w:t>Chakrabarty</w:t>
      </w:r>
      <w:proofErr w:type="spellEnd"/>
      <w:r w:rsidRPr="00B07E62">
        <w:rPr>
          <w:sz w:val="16"/>
        </w:rPr>
        <w:t xml:space="preserve"> has put it.[10] Anjali </w:t>
      </w:r>
      <w:proofErr w:type="spellStart"/>
      <w:r w:rsidRPr="00B07E62">
        <w:rPr>
          <w:sz w:val="16"/>
        </w:rPr>
        <w:t>Arondekar</w:t>
      </w:r>
      <w:proofErr w:type="spellEnd"/>
      <w:r w:rsidRPr="00B07E62">
        <w:rPr>
          <w:sz w:val="16"/>
        </w:rPr>
        <w:t xml:space="preserve"> argues </w:t>
      </w:r>
      <w:r w:rsidRPr="00B07E62">
        <w:rPr>
          <w:rStyle w:val="StyleUnderline"/>
        </w:rPr>
        <w:t xml:space="preserve">that Queer Studies needs to 'decenter the hegemony of the American impact model, and to instead articulate the simultaneity of multiple local global </w:t>
      </w:r>
      <w:proofErr w:type="spellStart"/>
      <w:r w:rsidRPr="00B07E62">
        <w:rPr>
          <w:rStyle w:val="StyleUnderline"/>
        </w:rPr>
        <w:t>spatialities</w:t>
      </w:r>
      <w:proofErr w:type="spellEnd"/>
      <w:r w:rsidRPr="00B07E62">
        <w:rPr>
          <w:sz w:val="16"/>
        </w:rPr>
        <w:t xml:space="preserve">.'[11] There have been two major modes of </w:t>
      </w:r>
      <w:r w:rsidRPr="00B07E62">
        <w:rPr>
          <w:rStyle w:val="StyleUnderline"/>
        </w:rPr>
        <w:t>challenging this default evaluation of non-Western queer life as the product of Western influence</w:t>
      </w:r>
      <w:r w:rsidRPr="00B07E62">
        <w:rPr>
          <w:sz w:val="16"/>
        </w:rPr>
        <w:t xml:space="preserve">. One method </w:t>
      </w:r>
      <w:r w:rsidRPr="00B07E62">
        <w:rPr>
          <w:rStyle w:val="StyleUnderline"/>
        </w:rPr>
        <w:t xml:space="preserve">is </w:t>
      </w:r>
      <w:r w:rsidRPr="00B07E62">
        <w:rPr>
          <w:sz w:val="16"/>
        </w:rPr>
        <w:t xml:space="preserve">recuperative, </w:t>
      </w:r>
      <w:r w:rsidRPr="00B07E62">
        <w:rPr>
          <w:rStyle w:val="StyleUnderline"/>
        </w:rPr>
        <w:t>pointing to indigenous non-heterosexual, non-procreative sexual practices. Such research has offered important resources for framing queer in national or local ways. These efforts have been critical in proposing alternative sexual histories, memories and continuities, tracing a local genealogy for queer life in Indian traditions or Native American communities, for example</w:t>
      </w:r>
      <w:r w:rsidRPr="00B07E62">
        <w:rPr>
          <w:sz w:val="16"/>
        </w:rPr>
        <w:t xml:space="preserve">. They have, for instance, informed the emergence of culturally sensitive HIV/AIDS </w:t>
      </w:r>
      <w:proofErr w:type="gramStart"/>
      <w:r w:rsidRPr="00B07E62">
        <w:rPr>
          <w:sz w:val="16"/>
        </w:rPr>
        <w:t>projects.[</w:t>
      </w:r>
      <w:proofErr w:type="gramEnd"/>
      <w:r w:rsidRPr="00B07E62">
        <w:rPr>
          <w:sz w:val="16"/>
        </w:rPr>
        <w:t xml:space="preserve">12] Yet this approach has also been </w:t>
      </w:r>
      <w:proofErr w:type="spellStart"/>
      <w:r w:rsidRPr="00B07E62">
        <w:rPr>
          <w:sz w:val="16"/>
        </w:rPr>
        <w:t>criticised</w:t>
      </w:r>
      <w:proofErr w:type="spellEnd"/>
      <w:r w:rsidRPr="00B07E62">
        <w:rPr>
          <w:sz w:val="16"/>
        </w:rPr>
        <w:t xml:space="preserve"> for nationalism and nativism and for an essentialist (and often romantic) conception of cultures in the past. In effect, this recuperative work accepts the association of modernity and the West, </w:t>
      </w:r>
      <w:r w:rsidRPr="00B07E62">
        <w:rPr>
          <w:rStyle w:val="StyleUnderline"/>
        </w:rPr>
        <w:t>arguing instead that there was queer life in local traditions</w:t>
      </w:r>
      <w:r w:rsidRPr="00B07E62">
        <w:rPr>
          <w:sz w:val="16"/>
        </w:rPr>
        <w:t xml:space="preserve">. The second major direction in efforts to </w:t>
      </w:r>
      <w:proofErr w:type="spellStart"/>
      <w:r w:rsidRPr="00B07E62">
        <w:rPr>
          <w:sz w:val="16"/>
        </w:rPr>
        <w:t>decentre</w:t>
      </w:r>
      <w:proofErr w:type="spellEnd"/>
      <w:r w:rsidRPr="00B07E62">
        <w:rPr>
          <w:sz w:val="16"/>
        </w:rPr>
        <w:t xml:space="preserve"> queer Western-centrism is broadly </w:t>
      </w:r>
      <w:proofErr w:type="spellStart"/>
      <w:r w:rsidRPr="00B07E62">
        <w:rPr>
          <w:sz w:val="16"/>
        </w:rPr>
        <w:t>characterised</w:t>
      </w:r>
      <w:proofErr w:type="spellEnd"/>
      <w:r w:rsidRPr="00B07E62">
        <w:rPr>
          <w:sz w:val="16"/>
        </w:rPr>
        <w:t xml:space="preserve"> by </w:t>
      </w:r>
      <w:r w:rsidRPr="00B07E62">
        <w:rPr>
          <w:rStyle w:val="StyleUnderline"/>
        </w:rPr>
        <w:t>post-colonial critiques of both modernity and tradition.</w:t>
      </w:r>
      <w:r w:rsidRPr="00B07E62">
        <w:rPr>
          <w:sz w:val="16"/>
        </w:rPr>
        <w:t xml:space="preserve"> Usually non-nationalist, this approach </w:t>
      </w:r>
      <w:r w:rsidRPr="00B07E62">
        <w:rPr>
          <w:rStyle w:val="StyleUnderline"/>
        </w:rPr>
        <w:t>rethink</w:t>
      </w:r>
      <w:r w:rsidRPr="00B07E62">
        <w:rPr>
          <w:sz w:val="16"/>
        </w:rPr>
        <w:t xml:space="preserve">s </w:t>
      </w:r>
      <w:r w:rsidRPr="00B07E62">
        <w:rPr>
          <w:rStyle w:val="StyleUnderline"/>
        </w:rPr>
        <w:t xml:space="preserve">the relation of non-Western sexuality to Western gay culture and indeed challenges the binary of West and the rest. Recasting identity as hybrid, diasporic and syncretic, this approach challenges the import-export image of southern queer identities as mimicry of the </w:t>
      </w:r>
      <w:proofErr w:type="gramStart"/>
      <w:r w:rsidRPr="00B07E62">
        <w:rPr>
          <w:rStyle w:val="StyleUnderline"/>
        </w:rPr>
        <w:t>West.[</w:t>
      </w:r>
      <w:proofErr w:type="gramEnd"/>
      <w:r w:rsidRPr="00B07E62">
        <w:rPr>
          <w:sz w:val="16"/>
        </w:rPr>
        <w:t xml:space="preserve">13] Conversely, post-colonial critics have also pointed out the historical and cultural embeddedness of US or European forms of queer. </w:t>
      </w:r>
      <w:r w:rsidRPr="00B07E62">
        <w:rPr>
          <w:rStyle w:val="StyleUnderline"/>
        </w:rPr>
        <w:t>This body of work identifies multiple trajectories for non-heterosexual sex, love and politics</w:t>
      </w:r>
      <w:r w:rsidRPr="00B07E62">
        <w:rPr>
          <w:sz w:val="16"/>
        </w:rPr>
        <w:t>, without forgetting the global dominance of US and Western powers</w:t>
      </w:r>
      <w:r w:rsidRPr="00B07E62">
        <w:rPr>
          <w:rStyle w:val="StyleUnderline"/>
        </w:rPr>
        <w:t xml:space="preserve">. It also </w:t>
      </w:r>
      <w:proofErr w:type="spellStart"/>
      <w:r w:rsidRPr="00F36012">
        <w:rPr>
          <w:rStyle w:val="Emphasis"/>
        </w:rPr>
        <w:t>emphasises</w:t>
      </w:r>
      <w:proofErr w:type="spellEnd"/>
      <w:r w:rsidRPr="00F36012">
        <w:rPr>
          <w:rStyle w:val="Emphasis"/>
        </w:rPr>
        <w:t xml:space="preserve"> the significance of culture, history, race, capitalism and geography for sexuality, </w:t>
      </w:r>
      <w:r w:rsidRPr="00B07E62">
        <w:rPr>
          <w:rStyle w:val="StyleUnderline"/>
        </w:rPr>
        <w:t>noting that sexuality holds different meanings and relates to community, rights or possibilities in different ways in non-Western contexts.</w:t>
      </w:r>
      <w:r w:rsidRPr="00B07E62">
        <w:rPr>
          <w:sz w:val="16"/>
        </w:rPr>
        <w:t xml:space="preserve"> For example, studies of queer Indians and Filipinos have challenged the Western narrative about coming out or the image of first world as a beacon of liberty for immigrant </w:t>
      </w:r>
      <w:proofErr w:type="gramStart"/>
      <w:r w:rsidRPr="00B07E62">
        <w:rPr>
          <w:sz w:val="16"/>
        </w:rPr>
        <w:t>queers.[</w:t>
      </w:r>
      <w:proofErr w:type="gramEnd"/>
      <w:r w:rsidRPr="00B07E62">
        <w:rPr>
          <w:sz w:val="16"/>
        </w:rPr>
        <w:t xml:space="preserve">14] </w:t>
      </w:r>
      <w:r>
        <w:rPr>
          <w:sz w:val="16"/>
        </w:rPr>
        <w:br/>
      </w:r>
    </w:p>
    <w:p w14:paraId="56EF7D29" w14:textId="7C85BC11" w:rsidR="009F0F1C" w:rsidRDefault="009F0F1C" w:rsidP="009F0F1C">
      <w:pPr>
        <w:pStyle w:val="Heading3"/>
      </w:pPr>
      <w:r>
        <w:t>Ren. Energy / Resource Wars</w:t>
      </w:r>
    </w:p>
    <w:p w14:paraId="3CA16D94" w14:textId="56EC186C" w:rsidR="009F0F1C" w:rsidRDefault="009F0F1C" w:rsidP="009F0F1C">
      <w:pPr>
        <w:pStyle w:val="Heading4"/>
      </w:pPr>
      <w:r>
        <w:t xml:space="preserve">The Aff is futile optimism – the dream of US-China Energy Dialogue is nothing more than a race for domination that serves to further the </w:t>
      </w:r>
      <w:r w:rsidR="001F61C6">
        <w:t xml:space="preserve">neocolonial </w:t>
      </w:r>
      <w:r>
        <w:t xml:space="preserve">project and fuel resource wars </w:t>
      </w:r>
    </w:p>
    <w:p w14:paraId="17F59EE2" w14:textId="77777777" w:rsidR="009F0F1C" w:rsidRPr="00CE17CF" w:rsidRDefault="009F0F1C" w:rsidP="009F0F1C">
      <w:pPr>
        <w:rPr>
          <w:rStyle w:val="Style13ptBold"/>
          <w:b w:val="0"/>
        </w:rPr>
      </w:pPr>
      <w:proofErr w:type="spellStart"/>
      <w:r>
        <w:rPr>
          <w:rStyle w:val="Style13ptBold"/>
        </w:rPr>
        <w:t>Selfa</w:t>
      </w:r>
      <w:proofErr w:type="spellEnd"/>
      <w:r>
        <w:rPr>
          <w:rStyle w:val="Style13ptBold"/>
        </w:rPr>
        <w:t xml:space="preserve"> 08 </w:t>
      </w:r>
      <w:r w:rsidRPr="007F7EBF">
        <w:rPr>
          <w:rStyle w:val="Style13ptBold"/>
          <w:b w:val="0"/>
          <w:sz w:val="20"/>
          <w:szCs w:val="20"/>
        </w:rPr>
        <w:t xml:space="preserve">(Lance, columnist and author of articles and books dealing with US politics and society, in this case discussing the views of Michael </w:t>
      </w:r>
      <w:proofErr w:type="spellStart"/>
      <w:r w:rsidRPr="007F7EBF">
        <w:rPr>
          <w:rStyle w:val="Style13ptBold"/>
          <w:b w:val="0"/>
          <w:sz w:val="20"/>
          <w:szCs w:val="20"/>
        </w:rPr>
        <w:t>Klare</w:t>
      </w:r>
      <w:proofErr w:type="spellEnd"/>
      <w:r w:rsidRPr="007F7EBF">
        <w:rPr>
          <w:rStyle w:val="Style13ptBold"/>
          <w:b w:val="0"/>
          <w:sz w:val="20"/>
          <w:szCs w:val="20"/>
        </w:rPr>
        <w:t xml:space="preserve">, a professor of Peace and World Security Studies at Hampshire College, and Andrew </w:t>
      </w:r>
      <w:proofErr w:type="spellStart"/>
      <w:r w:rsidRPr="007F7EBF">
        <w:rPr>
          <w:rStyle w:val="Style13ptBold"/>
          <w:b w:val="0"/>
          <w:sz w:val="20"/>
          <w:szCs w:val="20"/>
        </w:rPr>
        <w:t>Bacevich</w:t>
      </w:r>
      <w:proofErr w:type="spellEnd"/>
      <w:r w:rsidRPr="007F7EBF">
        <w:rPr>
          <w:rStyle w:val="Style13ptBold"/>
          <w:b w:val="0"/>
          <w:sz w:val="20"/>
          <w:szCs w:val="20"/>
        </w:rPr>
        <w:t xml:space="preserve">, professor of IR and History at Boston University, “Energy Imperialism”, International Socialist Review, Issue No. 62, November 2008, </w:t>
      </w:r>
      <w:hyperlink r:id="rId15" w:history="1">
        <w:r w:rsidRPr="007F7EBF">
          <w:rPr>
            <w:rStyle w:val="Hyperlink"/>
            <w:sz w:val="20"/>
            <w:szCs w:val="20"/>
          </w:rPr>
          <w:t>http://isreview.org/issue/62/energy-imperialism</w:t>
        </w:r>
      </w:hyperlink>
      <w:r w:rsidRPr="007F7EBF">
        <w:rPr>
          <w:rStyle w:val="Style13ptBold"/>
          <w:b w:val="0"/>
          <w:sz w:val="20"/>
          <w:szCs w:val="20"/>
        </w:rPr>
        <w:t xml:space="preserve">) // IS </w:t>
      </w:r>
    </w:p>
    <w:p w14:paraId="44DD0EF4" w14:textId="77777777" w:rsidR="009F0F1C" w:rsidRPr="006F7A17" w:rsidRDefault="009F0F1C" w:rsidP="009F0F1C">
      <w:pPr>
        <w:rPr>
          <w:sz w:val="16"/>
        </w:rPr>
      </w:pPr>
      <w:r w:rsidRPr="006F7A17">
        <w:rPr>
          <w:sz w:val="16"/>
        </w:rPr>
        <w:t xml:space="preserve">For </w:t>
      </w:r>
      <w:proofErr w:type="spellStart"/>
      <w:r w:rsidRPr="006F7A17">
        <w:rPr>
          <w:sz w:val="16"/>
        </w:rPr>
        <w:t>Klare</w:t>
      </w:r>
      <w:proofErr w:type="spellEnd"/>
      <w:r w:rsidRPr="006F7A17">
        <w:rPr>
          <w:sz w:val="16"/>
        </w:rPr>
        <w:t xml:space="preserve">, the Russia-Georgia war would be one example of the type of “resource wars” or their immediate analogs that will increasingly come to dominate the twenty-first century. About this, </w:t>
      </w:r>
      <w:proofErr w:type="spellStart"/>
      <w:r w:rsidRPr="006F7A17">
        <w:rPr>
          <w:sz w:val="16"/>
        </w:rPr>
        <w:t>Klare</w:t>
      </w:r>
      <w:proofErr w:type="spellEnd"/>
      <w:r w:rsidRPr="006F7A17">
        <w:rPr>
          <w:sz w:val="16"/>
        </w:rPr>
        <w:t xml:space="preserve"> is both straightforward and chilling: “</w:t>
      </w:r>
      <w:r w:rsidRPr="006F7A17">
        <w:rPr>
          <w:u w:val="single"/>
        </w:rPr>
        <w:t>In the emerging international power system, we can expect the struggle over energy to override all other considerations, national leaders to go to extreme lengths to ensure energy sufficiency for their countries, and state authority over both domestic and foreign affairs to expand.”</w:t>
      </w:r>
      <w:r>
        <w:rPr>
          <w:u w:val="single"/>
        </w:rPr>
        <w:t xml:space="preserve"> </w:t>
      </w:r>
      <w:r w:rsidRPr="006F7A17">
        <w:rPr>
          <w:sz w:val="16"/>
        </w:rPr>
        <w:t xml:space="preserve">In his telling, </w:t>
      </w:r>
      <w:r w:rsidRPr="006F7A17">
        <w:rPr>
          <w:u w:val="single"/>
        </w:rPr>
        <w:t>a new scramble for Africa’s energy among the U.S., older European powers, and China has picked up where the old colonial carve-up of the continent left off. “The U.S. military, in particular, has been devoting special attention to Africa—often under the guise of the Global War on Terror</w:t>
      </w:r>
      <w:r w:rsidRPr="006F7A17">
        <w:rPr>
          <w:sz w:val="16"/>
        </w:rPr>
        <w:t xml:space="preserve">, but with an eye to the safety of offshore oil platforms in the Gulf of Guinea and the sea lanes that connect those rigs with the eastern United States.” In </w:t>
      </w:r>
      <w:r w:rsidRPr="006F7A17">
        <w:rPr>
          <w:rStyle w:val="StyleUnderline"/>
        </w:rPr>
        <w:t>foreign policy</w:t>
      </w:r>
      <w:r w:rsidRPr="006F7A17">
        <w:rPr>
          <w:sz w:val="16"/>
        </w:rPr>
        <w:t xml:space="preserve"> terms, he predicts a future “</w:t>
      </w:r>
      <w:r w:rsidRPr="006F7A17">
        <w:rPr>
          <w:u w:val="single"/>
        </w:rPr>
        <w:t>destine</w:t>
      </w:r>
      <w:r w:rsidRPr="006F7A17">
        <w:rPr>
          <w:sz w:val="16"/>
        </w:rPr>
        <w:t xml:space="preserve">d </w:t>
      </w:r>
      <w:r w:rsidRPr="006F7A17">
        <w:rPr>
          <w:u w:val="single"/>
        </w:rPr>
        <w:t>to produce intense competition among an expanding group of energy-consuming nations</w:t>
      </w:r>
      <w:r w:rsidRPr="006F7A17">
        <w:rPr>
          <w:sz w:val="16"/>
        </w:rPr>
        <w:t xml:space="preserve"> for control over the planet’s remaining reserves of hydrocarbons and other key industrial materials.” </w:t>
      </w:r>
      <w:r w:rsidRPr="006F7A17">
        <w:rPr>
          <w:u w:val="single"/>
        </w:rPr>
        <w:t>As these leading powers use traditional methods of statecraft, like arms transfers to friendly regimes or even more naked shows of “gunboat diplomacy,” the stakes are raised.</w:t>
      </w:r>
      <w:r>
        <w:rPr>
          <w:u w:val="single"/>
        </w:rPr>
        <w:t xml:space="preserve"> </w:t>
      </w:r>
      <w:proofErr w:type="spellStart"/>
      <w:r w:rsidRPr="006F7A17">
        <w:rPr>
          <w:sz w:val="16"/>
        </w:rPr>
        <w:t>Klare’s</w:t>
      </w:r>
      <w:proofErr w:type="spellEnd"/>
      <w:r w:rsidRPr="006F7A17">
        <w:rPr>
          <w:sz w:val="16"/>
        </w:rPr>
        <w:t xml:space="preserve"> thesis carries much in its favor and is a marked improvement over </w:t>
      </w:r>
      <w:r w:rsidRPr="006F7A17">
        <w:rPr>
          <w:u w:val="single"/>
        </w:rPr>
        <w:t>the usual Washington incantations about “combating terrorism” and “spreading freedom</w:t>
      </w:r>
      <w:r w:rsidRPr="006F7A17">
        <w:rPr>
          <w:sz w:val="16"/>
        </w:rPr>
        <w:t xml:space="preserve">.” The U.S. Army recently </w:t>
      </w:r>
      <w:r w:rsidRPr="006F7A17">
        <w:rPr>
          <w:u w:val="single"/>
        </w:rPr>
        <w:t>complete</w:t>
      </w:r>
      <w:r w:rsidRPr="006F7A17">
        <w:rPr>
          <w:sz w:val="16"/>
        </w:rPr>
        <w:t>d a study on “</w:t>
      </w:r>
      <w:r w:rsidRPr="006F7A17">
        <w:rPr>
          <w:u w:val="single"/>
        </w:rPr>
        <w:t>modernization</w:t>
      </w:r>
      <w:r w:rsidRPr="006F7A17">
        <w:rPr>
          <w:sz w:val="16"/>
        </w:rPr>
        <w:t>” for the 21st century (www.army.mil/institution/leaders/</w:t>
      </w:r>
      <w:proofErr w:type="spellStart"/>
      <w:r w:rsidRPr="006F7A17">
        <w:rPr>
          <w:sz w:val="16"/>
        </w:rPr>
        <w:t>modplan</w:t>
      </w:r>
      <w:proofErr w:type="spellEnd"/>
      <w:r w:rsidRPr="006F7A17">
        <w:rPr>
          <w:sz w:val="16"/>
        </w:rPr>
        <w:t>...), which argues in one passage that, “</w:t>
      </w:r>
      <w:r w:rsidRPr="006F7A17">
        <w:rPr>
          <w:u w:val="single"/>
        </w:rPr>
        <w:t>We face a potential return to traditional security threats posed by emerging near-peers as we compete globally for depleting natural resources and overseas markets</w:t>
      </w:r>
      <w:r w:rsidRPr="006F7A17">
        <w:rPr>
          <w:sz w:val="16"/>
        </w:rPr>
        <w:t xml:space="preserve">.” </w:t>
      </w:r>
      <w:proofErr w:type="spellStart"/>
      <w:r w:rsidRPr="006F7A17">
        <w:rPr>
          <w:sz w:val="16"/>
        </w:rPr>
        <w:t>Klare</w:t>
      </w:r>
      <w:proofErr w:type="spellEnd"/>
      <w:r w:rsidRPr="006F7A17">
        <w:rPr>
          <w:sz w:val="16"/>
        </w:rPr>
        <w:t xml:space="preserve"> has clearly identified a key motive force in U.S. military and foreign policy, </w:t>
      </w:r>
      <w:r w:rsidRPr="006F7A17">
        <w:rPr>
          <w:u w:val="single"/>
        </w:rPr>
        <w:t>stripped of the ideologically more palatable rhetoric of international diplomacy and human rights.</w:t>
      </w:r>
      <w:r>
        <w:rPr>
          <w:u w:val="single"/>
        </w:rPr>
        <w:t xml:space="preserve"> </w:t>
      </w:r>
      <w:r w:rsidRPr="006F7A17">
        <w:rPr>
          <w:sz w:val="16"/>
        </w:rPr>
        <w:t xml:space="preserve">But is competition for scarce energy resources the only, or even primary, motivation for U.S. imperial policy? </w:t>
      </w:r>
      <w:proofErr w:type="spellStart"/>
      <w:r w:rsidRPr="006F7A17">
        <w:rPr>
          <w:sz w:val="16"/>
        </w:rPr>
        <w:t>Klare</w:t>
      </w:r>
      <w:proofErr w:type="spellEnd"/>
      <w:r w:rsidRPr="006F7A17">
        <w:rPr>
          <w:sz w:val="16"/>
        </w:rPr>
        <w:t xml:space="preserve"> seems to accept this, if not to endorse it completely. That is the implication of his concluding chapter, “Avoiding Catastrophe.” Here, </w:t>
      </w:r>
      <w:r w:rsidRPr="006F7A17">
        <w:rPr>
          <w:u w:val="single"/>
        </w:rPr>
        <w:t xml:space="preserve">with characteristic liberal optimism, </w:t>
      </w:r>
      <w:proofErr w:type="spellStart"/>
      <w:r w:rsidRPr="006F7A17">
        <w:rPr>
          <w:u w:val="single"/>
        </w:rPr>
        <w:t>Klare</w:t>
      </w:r>
      <w:proofErr w:type="spellEnd"/>
      <w:r w:rsidRPr="006F7A17">
        <w:rPr>
          <w:u w:val="single"/>
        </w:rPr>
        <w:t xml:space="preserve"> outlines ways in which China and the U.S. can collaborate in developing energy resources and the U.S. can lead research efforts to develop alternative sources of energy for all energy-consuming states</w:t>
      </w:r>
      <w:r w:rsidRPr="006F7A17">
        <w:rPr>
          <w:sz w:val="16"/>
        </w:rPr>
        <w:t xml:space="preserve">. “As cooperating consumer states begin to decrease their dependence on energy-surplus states, they will swing the balance of power back in their favor while reducing the overall risk of conflict.” </w:t>
      </w:r>
      <w:r w:rsidRPr="006F7A17">
        <w:rPr>
          <w:u w:val="single"/>
        </w:rPr>
        <w:t xml:space="preserve">If the competition for energy resources were the only source of conflict between the world’s leading powers, perhaps </w:t>
      </w:r>
      <w:proofErr w:type="spellStart"/>
      <w:r w:rsidRPr="006F7A17">
        <w:rPr>
          <w:u w:val="single"/>
        </w:rPr>
        <w:t>Klare’s</w:t>
      </w:r>
      <w:proofErr w:type="spellEnd"/>
      <w:r w:rsidRPr="006F7A17">
        <w:rPr>
          <w:u w:val="single"/>
        </w:rPr>
        <w:t xml:space="preserve"> proposals would usher in a new golden era. But the competition between national capitalist classes that </w:t>
      </w:r>
      <w:r w:rsidRPr="00CE17CF">
        <w:rPr>
          <w:b/>
          <w:u w:val="single"/>
        </w:rPr>
        <w:t>lies at the heart of the system of imperialism</w:t>
      </w:r>
      <w:r w:rsidRPr="006F7A17">
        <w:rPr>
          <w:u w:val="single"/>
        </w:rPr>
        <w:t xml:space="preserve"> isn’t only concerned with energy resources. The competition between national capitalist classes, as mediated by their states, revolves around political power, ideological leadership, and economic strength</w:t>
      </w:r>
      <w:r w:rsidRPr="006F7A17">
        <w:rPr>
          <w:sz w:val="16"/>
        </w:rPr>
        <w:t xml:space="preserve">. The Cold War, for instance, was a global ideological and political struggle between two rival empires that didn’t immediately stem from their competition for energy. But where </w:t>
      </w:r>
      <w:proofErr w:type="spellStart"/>
      <w:r w:rsidRPr="006F7A17">
        <w:rPr>
          <w:sz w:val="16"/>
        </w:rPr>
        <w:t>Klare</w:t>
      </w:r>
      <w:proofErr w:type="spellEnd"/>
      <w:r w:rsidRPr="006F7A17">
        <w:rPr>
          <w:sz w:val="16"/>
        </w:rPr>
        <w:t xml:space="preserve"> foresees (and hopes against) a more aggressive and expeditionary U.S. posture in the future, </w:t>
      </w:r>
      <w:proofErr w:type="spellStart"/>
      <w:r w:rsidRPr="006F7A17">
        <w:rPr>
          <w:sz w:val="16"/>
        </w:rPr>
        <w:t>Bacevich</w:t>
      </w:r>
      <w:proofErr w:type="spellEnd"/>
      <w:r w:rsidRPr="006F7A17">
        <w:rPr>
          <w:sz w:val="16"/>
        </w:rPr>
        <w:t xml:space="preserve"> sees </w:t>
      </w:r>
      <w:r w:rsidRPr="006F7A17">
        <w:rPr>
          <w:u w:val="single"/>
        </w:rPr>
        <w:t>an imperial project that has reached its limits</w:t>
      </w:r>
      <w:r w:rsidRPr="006F7A17">
        <w:rPr>
          <w:sz w:val="16"/>
        </w:rPr>
        <w:t xml:space="preserve">. His book, an essay on what he identifies as the three crises facing the U.S. today—a crisis of “profligacy,” a political crisis, and a military crisis—that </w:t>
      </w:r>
      <w:r w:rsidRPr="006F7A17">
        <w:rPr>
          <w:u w:val="single"/>
        </w:rPr>
        <w:t>is propelling the nation to “willful self-destruction</w:t>
      </w:r>
      <w:r w:rsidRPr="006F7A17">
        <w:rPr>
          <w:sz w:val="16"/>
        </w:rPr>
        <w:t xml:space="preserve">.” When </w:t>
      </w:r>
      <w:proofErr w:type="spellStart"/>
      <w:r w:rsidRPr="006F7A17">
        <w:rPr>
          <w:sz w:val="16"/>
        </w:rPr>
        <w:t>Bacevich</w:t>
      </w:r>
      <w:proofErr w:type="spellEnd"/>
      <w:r w:rsidRPr="006F7A17">
        <w:rPr>
          <w:sz w:val="16"/>
        </w:rPr>
        <w:t xml:space="preserve"> turns his fire onto the political and military crises, we return to areas of expertise that make his earlier critiques of U.S. foreign policy, American Empire and The New American Militarism, so valuable. Here, he lucidly dissects the origins and continued dominance of the “national security state” from the Cold War to the present. He argues </w:t>
      </w:r>
      <w:r w:rsidRPr="006F7A17">
        <w:rPr>
          <w:u w:val="single"/>
        </w:rPr>
        <w:t xml:space="preserve">that the U.S. establishment’s assumption that it is desirable or even possible for the U.S. to dominate the globe is a chimera. “To persist in following that path </w:t>
      </w:r>
      <w:r w:rsidRPr="006F7A17">
        <w:rPr>
          <w:sz w:val="16"/>
        </w:rPr>
        <w:t xml:space="preserve">is to invite inevitable overextension, bankruptcy, and ruin.” Unlike </w:t>
      </w:r>
      <w:proofErr w:type="spellStart"/>
      <w:r w:rsidRPr="006F7A17">
        <w:rPr>
          <w:sz w:val="16"/>
        </w:rPr>
        <w:t>Klare</w:t>
      </w:r>
      <w:proofErr w:type="spellEnd"/>
      <w:r w:rsidRPr="006F7A17">
        <w:rPr>
          <w:sz w:val="16"/>
        </w:rPr>
        <w:t xml:space="preserve">, </w:t>
      </w:r>
      <w:proofErr w:type="spellStart"/>
      <w:r w:rsidRPr="006F7A17">
        <w:rPr>
          <w:sz w:val="16"/>
        </w:rPr>
        <w:t>Bacevich</w:t>
      </w:r>
      <w:proofErr w:type="spellEnd"/>
      <w:r w:rsidRPr="006F7A17">
        <w:rPr>
          <w:sz w:val="16"/>
        </w:rPr>
        <w:t xml:space="preserve"> </w:t>
      </w:r>
      <w:r w:rsidRPr="006F7A17">
        <w:rPr>
          <w:u w:val="single"/>
        </w:rPr>
        <w:t>doesn’t leave much room for optimism</w:t>
      </w:r>
      <w:r w:rsidRPr="006F7A17">
        <w:rPr>
          <w:sz w:val="16"/>
        </w:rPr>
        <w:t xml:space="preserve"> at the end of his book. In fact, he even douses the hopes of those who think that an Obama administration will alter the fundamental dynamic of U.S. foreign policy. </w:t>
      </w:r>
      <w:proofErr w:type="spellStart"/>
      <w:r w:rsidRPr="006F7A17">
        <w:rPr>
          <w:sz w:val="16"/>
        </w:rPr>
        <w:t>Bacevich</w:t>
      </w:r>
      <w:proofErr w:type="spellEnd"/>
      <w:r w:rsidRPr="006F7A17">
        <w:rPr>
          <w:sz w:val="16"/>
        </w:rPr>
        <w:t xml:space="preserve"> agrees with </w:t>
      </w:r>
      <w:proofErr w:type="spellStart"/>
      <w:r w:rsidRPr="006F7A17">
        <w:rPr>
          <w:sz w:val="16"/>
        </w:rPr>
        <w:t>Klare</w:t>
      </w:r>
      <w:proofErr w:type="spellEnd"/>
      <w:r w:rsidRPr="006F7A17">
        <w:rPr>
          <w:sz w:val="16"/>
        </w:rPr>
        <w:t xml:space="preserve"> that any sane government would develop alternative energy and combat global climate change, but he leaves us with a </w:t>
      </w:r>
      <w:proofErr w:type="spellStart"/>
      <w:r w:rsidRPr="006F7A17">
        <w:rPr>
          <w:sz w:val="16"/>
        </w:rPr>
        <w:t>Niebuhrean</w:t>
      </w:r>
      <w:proofErr w:type="spellEnd"/>
      <w:r w:rsidRPr="006F7A17">
        <w:rPr>
          <w:sz w:val="16"/>
        </w:rPr>
        <w:t xml:space="preserve"> doubt: “</w:t>
      </w:r>
      <w:r w:rsidRPr="006F7A17">
        <w:rPr>
          <w:u w:val="single"/>
        </w:rPr>
        <w:t>Clinging doggedly to the conviction that the rules to which other nations must submit don’t apply, Americans appear determined to affirm Niebuhr’s axiom of willful self-destruction</w:t>
      </w:r>
      <w:r w:rsidRPr="006F7A17">
        <w:rPr>
          <w:sz w:val="16"/>
        </w:rPr>
        <w:t>.”</w:t>
      </w:r>
    </w:p>
    <w:p w14:paraId="33EC7249" w14:textId="24FEBA17" w:rsidR="00616B2D" w:rsidRDefault="005C65FE" w:rsidP="005C65FE">
      <w:pPr>
        <w:pStyle w:val="Heading3"/>
      </w:pPr>
      <w:r>
        <w:t xml:space="preserve">South China Sea </w:t>
      </w:r>
      <w:r w:rsidR="00491B77">
        <w:t>/ Asia Pivot</w:t>
      </w:r>
    </w:p>
    <w:p w14:paraId="5B35BBBA" w14:textId="3C354EE2" w:rsidR="00D370B4" w:rsidRPr="00D370B4" w:rsidRDefault="00D370B4" w:rsidP="00D370B4">
      <w:pPr>
        <w:pStyle w:val="Heading4"/>
      </w:pPr>
      <w:r>
        <w:t xml:space="preserve">The U.S. narrative of progress through the [Asia Pivot / South China Sea] serves to justify increased expansion in the region to challenge China’s sovereignty and promote Western militarism </w:t>
      </w:r>
    </w:p>
    <w:p w14:paraId="1D498A4A" w14:textId="74D18596" w:rsidR="00D0674F" w:rsidRPr="00D370B4" w:rsidRDefault="00D370B4" w:rsidP="00D0674F">
      <w:pPr>
        <w:rPr>
          <w:rStyle w:val="Style13ptBold"/>
          <w:b w:val="0"/>
        </w:rPr>
      </w:pPr>
      <w:proofErr w:type="spellStart"/>
      <w:r>
        <w:rPr>
          <w:rStyle w:val="Style13ptBold"/>
        </w:rPr>
        <w:t>Lalkar</w:t>
      </w:r>
      <w:proofErr w:type="spellEnd"/>
      <w:r>
        <w:rPr>
          <w:rStyle w:val="Style13ptBold"/>
        </w:rPr>
        <w:t xml:space="preserve"> 15 </w:t>
      </w:r>
      <w:r w:rsidRPr="00D370B4">
        <w:rPr>
          <w:rStyle w:val="Style13ptBold"/>
          <w:b w:val="0"/>
          <w:sz w:val="20"/>
          <w:szCs w:val="20"/>
        </w:rPr>
        <w:t xml:space="preserve">(self-described as “bi-monthly anti-imperialist newspaper written in Britain. It contains news and analysis of current events and </w:t>
      </w:r>
      <w:proofErr w:type="spellStart"/>
      <w:r w:rsidRPr="00D370B4">
        <w:rPr>
          <w:rStyle w:val="Style13ptBold"/>
          <w:b w:val="0"/>
          <w:sz w:val="20"/>
          <w:szCs w:val="20"/>
        </w:rPr>
        <w:t>labour</w:t>
      </w:r>
      <w:proofErr w:type="spellEnd"/>
      <w:r w:rsidRPr="00D370B4">
        <w:rPr>
          <w:rStyle w:val="Style13ptBold"/>
          <w:b w:val="0"/>
          <w:sz w:val="20"/>
          <w:szCs w:val="20"/>
        </w:rPr>
        <w:t xml:space="preserve"> history from the perspective of the proletariat and its struggle for social emancipation, as well as from the perspective of the oppressed people and their struggle against imperialism and for national liberation.”, </w:t>
      </w:r>
      <w:proofErr w:type="spellStart"/>
      <w:r w:rsidRPr="00D370B4">
        <w:rPr>
          <w:rStyle w:val="Style13ptBold"/>
          <w:b w:val="0"/>
          <w:sz w:val="20"/>
          <w:szCs w:val="20"/>
        </w:rPr>
        <w:t>Lalkar</w:t>
      </w:r>
      <w:proofErr w:type="spellEnd"/>
      <w:r w:rsidRPr="00D370B4">
        <w:rPr>
          <w:rStyle w:val="Style13ptBold"/>
          <w:b w:val="0"/>
          <w:sz w:val="20"/>
          <w:szCs w:val="20"/>
        </w:rPr>
        <w:t xml:space="preserve"> issue July/August, 2015, </w:t>
      </w:r>
      <w:hyperlink r:id="rId16" w:history="1">
        <w:r w:rsidRPr="00D370B4">
          <w:rPr>
            <w:rStyle w:val="Hyperlink"/>
            <w:sz w:val="20"/>
            <w:szCs w:val="20"/>
          </w:rPr>
          <w:t>http://www.lalkar.org/article/2284/us-imperialism-stokes-war-in-the-south-china-sea</w:t>
        </w:r>
      </w:hyperlink>
      <w:r w:rsidRPr="00D370B4">
        <w:rPr>
          <w:rStyle w:val="Style13ptBold"/>
          <w:b w:val="0"/>
          <w:sz w:val="20"/>
          <w:szCs w:val="20"/>
        </w:rPr>
        <w:t xml:space="preserve">) // IS </w:t>
      </w:r>
    </w:p>
    <w:p w14:paraId="0C33CFDA" w14:textId="61E14067" w:rsidR="00D0674F" w:rsidRPr="00343455" w:rsidRDefault="00D0674F" w:rsidP="005C65FE">
      <w:pPr>
        <w:rPr>
          <w:sz w:val="16"/>
        </w:rPr>
      </w:pPr>
      <w:r w:rsidRPr="00343455">
        <w:rPr>
          <w:sz w:val="16"/>
        </w:rPr>
        <w:t xml:space="preserve">With imperialism gripped by its worst ever crisis of overproduction, events from Greece, through Ukraine and the Middle East, to East Asia confirm again and again the Leninist thesis that </w:t>
      </w:r>
      <w:r w:rsidRPr="00233A24">
        <w:rPr>
          <w:u w:val="single"/>
        </w:rPr>
        <w:t>imperialism means domination and leads inexorably to aggression and war – a fact that is only accentuated the deeper and more thoroughgoing the crisis becomes.</w:t>
      </w:r>
      <w:r w:rsidR="0041145E">
        <w:rPr>
          <w:u w:val="single"/>
        </w:rPr>
        <w:t xml:space="preserve"> </w:t>
      </w:r>
      <w:r w:rsidRPr="00343455">
        <w:rPr>
          <w:sz w:val="16"/>
        </w:rPr>
        <w:t xml:space="preserve">In the wake of the collapse of the former Soviet Union and the east European people’s democracies, and the defeat of Iraq in the first Gulf War, </w:t>
      </w:r>
      <w:r w:rsidRPr="00233A24">
        <w:rPr>
          <w:u w:val="single"/>
        </w:rPr>
        <w:t>the US proclaimed more brazenly than ever that its goal was nothing short of unrivalled global hegemony.</w:t>
      </w:r>
      <w:r w:rsidRPr="00343455">
        <w:rPr>
          <w:sz w:val="16"/>
        </w:rPr>
        <w:t xml:space="preserve"> A Pentagon report leaked to the New York Times in March 1992 asserted that “</w:t>
      </w:r>
      <w:r w:rsidRPr="00233A24">
        <w:rPr>
          <w:u w:val="single"/>
        </w:rPr>
        <w:t>America’s political and military mission in the post-cold-war era will be to insure that no rival superpower is allowed to emerge in Western Europe, Asia or the territory of the former Soviet Union…The classified document makes the case for a world dominated by one superpower whose position can be perpetuated by</w:t>
      </w:r>
      <w:r w:rsidRPr="00343455">
        <w:rPr>
          <w:sz w:val="16"/>
        </w:rPr>
        <w:t xml:space="preserve"> constructive </w:t>
      </w:r>
      <w:proofErr w:type="spellStart"/>
      <w:r w:rsidRPr="00343455">
        <w:rPr>
          <w:sz w:val="16"/>
        </w:rPr>
        <w:t>behaviour</w:t>
      </w:r>
      <w:proofErr w:type="spellEnd"/>
      <w:r w:rsidRPr="00343455">
        <w:rPr>
          <w:sz w:val="16"/>
        </w:rPr>
        <w:t xml:space="preserve"> (sic) and </w:t>
      </w:r>
      <w:r w:rsidRPr="00233A24">
        <w:rPr>
          <w:u w:val="single"/>
        </w:rPr>
        <w:t>sufficient military might to deter any nation or group of nations from challenging American primacy</w:t>
      </w:r>
      <w:r w:rsidRPr="00343455">
        <w:rPr>
          <w:sz w:val="16"/>
        </w:rPr>
        <w:t>.” (‘US strategy plan calls for insuring no rivals develop’, by Patrick E Tyler, 8 March 1992)</w:t>
      </w:r>
      <w:r w:rsidR="0041145E" w:rsidRPr="00343455">
        <w:rPr>
          <w:sz w:val="16"/>
        </w:rPr>
        <w:t xml:space="preserve"> </w:t>
      </w:r>
      <w:r w:rsidRPr="00343455">
        <w:rPr>
          <w:sz w:val="16"/>
        </w:rPr>
        <w:t xml:space="preserve">It is within this overall context that </w:t>
      </w:r>
      <w:r w:rsidRPr="00233A24">
        <w:rPr>
          <w:u w:val="single"/>
        </w:rPr>
        <w:t xml:space="preserve">US imperialism is increasingly </w:t>
      </w:r>
      <w:proofErr w:type="spellStart"/>
      <w:r w:rsidRPr="00233A24">
        <w:rPr>
          <w:u w:val="single"/>
        </w:rPr>
        <w:t>pressurising</w:t>
      </w:r>
      <w:proofErr w:type="spellEnd"/>
      <w:r w:rsidRPr="00233A24">
        <w:rPr>
          <w:u w:val="single"/>
        </w:rPr>
        <w:t xml:space="preserve"> the People’s Republic of China</w:t>
      </w:r>
      <w:r w:rsidRPr="00343455">
        <w:rPr>
          <w:sz w:val="16"/>
        </w:rPr>
        <w:t xml:space="preserve"> on a whole range of fronts, from international trade agreements to cyberspace. But it is currently </w:t>
      </w:r>
      <w:r w:rsidRPr="00233A24">
        <w:rPr>
          <w:u w:val="single"/>
        </w:rPr>
        <w:t>in the South China Sea where the US is behaving in the most brazenly provocative fashion, creating a very real danger of an armed clash, something which, if it transpired, could lead to unpredictable, even catastrophic consequences.</w:t>
      </w:r>
      <w:r w:rsidR="0041145E">
        <w:rPr>
          <w:u w:val="single"/>
        </w:rPr>
        <w:t xml:space="preserve"> </w:t>
      </w:r>
      <w:r w:rsidRPr="00343455">
        <w:rPr>
          <w:sz w:val="16"/>
        </w:rPr>
        <w:t xml:space="preserve">Territorial disputes have existed in the South China Sea, involving China and a number of its </w:t>
      </w:r>
      <w:proofErr w:type="spellStart"/>
      <w:r w:rsidRPr="00343455">
        <w:rPr>
          <w:sz w:val="16"/>
        </w:rPr>
        <w:t>neighbouring</w:t>
      </w:r>
      <w:proofErr w:type="spellEnd"/>
      <w:r w:rsidRPr="00343455">
        <w:rPr>
          <w:sz w:val="16"/>
        </w:rPr>
        <w:t xml:space="preserve"> countries, for many years, but </w:t>
      </w:r>
      <w:r w:rsidRPr="0041145E">
        <w:rPr>
          <w:rStyle w:val="StyleUnderline"/>
        </w:rPr>
        <w:t>the region was essentially tranquil until</w:t>
      </w:r>
      <w:r w:rsidRPr="00343455">
        <w:rPr>
          <w:sz w:val="16"/>
        </w:rPr>
        <w:t xml:space="preserve">, in 2010, as part of </w:t>
      </w:r>
      <w:r w:rsidRPr="0041145E">
        <w:rPr>
          <w:u w:val="single"/>
        </w:rPr>
        <w:t>the Obama administration’s ‘pivot to Asia</w:t>
      </w:r>
      <w:r w:rsidRPr="00343455">
        <w:rPr>
          <w:sz w:val="16"/>
        </w:rPr>
        <w:t xml:space="preserve">’, which aims </w:t>
      </w:r>
      <w:r w:rsidRPr="0041145E">
        <w:rPr>
          <w:u w:val="single"/>
        </w:rPr>
        <w:t>to curtail the rise of China</w:t>
      </w:r>
      <w:r w:rsidRPr="00343455">
        <w:rPr>
          <w:sz w:val="16"/>
        </w:rPr>
        <w:t xml:space="preserve">, US Secretary of State Hillary Clinton declared, at a regional conference in the Vietnamese capital, Hanoi, that </w:t>
      </w:r>
      <w:r w:rsidRPr="0041145E">
        <w:rPr>
          <w:u w:val="single"/>
        </w:rPr>
        <w:t>the US had a “strategic interest” in ensuring “freedom of navigation” in these waters – something which</w:t>
      </w:r>
      <w:r w:rsidRPr="00343455">
        <w:rPr>
          <w:sz w:val="16"/>
        </w:rPr>
        <w:t xml:space="preserve">, needless to say, </w:t>
      </w:r>
      <w:r w:rsidRPr="0041145E">
        <w:rPr>
          <w:u w:val="single"/>
        </w:rPr>
        <w:t>no regional power had threatened</w:t>
      </w:r>
      <w:r w:rsidRPr="00343455">
        <w:rPr>
          <w:sz w:val="16"/>
        </w:rPr>
        <w:t>. In fact, it is above all China that relies on freedom of navigation in the region, and especially through such key sea-lanes as the Straits of Malacca, to secure its vital imports of energy and raw materials, as well as for its exports.</w:t>
      </w:r>
      <w:r w:rsidR="0041145E" w:rsidRPr="00343455">
        <w:rPr>
          <w:sz w:val="16"/>
        </w:rPr>
        <w:t xml:space="preserve"> </w:t>
      </w:r>
      <w:r w:rsidRPr="00343455">
        <w:rPr>
          <w:sz w:val="16"/>
        </w:rPr>
        <w:t xml:space="preserve">The Wall Street Journal quoted an anonymous US </w:t>
      </w:r>
      <w:proofErr w:type="spellStart"/>
      <w:r w:rsidRPr="00343455">
        <w:rPr>
          <w:sz w:val="16"/>
        </w:rPr>
        <w:t>defence</w:t>
      </w:r>
      <w:proofErr w:type="spellEnd"/>
      <w:r w:rsidRPr="00343455">
        <w:rPr>
          <w:sz w:val="16"/>
        </w:rPr>
        <w:t xml:space="preserve"> department official as stating: “Ultimately no matter how much sand China piles on top of a submerged reef or shoal … it is not enhancing its territorial claim. You can’t build sovereignty.” With these words, </w:t>
      </w:r>
      <w:r w:rsidRPr="0041145E">
        <w:rPr>
          <w:u w:val="single"/>
        </w:rPr>
        <w:t>this spokesperson for US imperialism makes clear that they will not allow small matters like material reality to stand in the way of the course they have set, namely escalated confrontation with People’s China.</w:t>
      </w:r>
      <w:r w:rsidR="0041145E">
        <w:rPr>
          <w:u w:val="single"/>
        </w:rPr>
        <w:t xml:space="preserve"> </w:t>
      </w:r>
      <w:r w:rsidRPr="00343455">
        <w:rPr>
          <w:sz w:val="16"/>
        </w:rPr>
        <w:t xml:space="preserve">In other words, </w:t>
      </w:r>
      <w:r w:rsidRPr="0041145E">
        <w:rPr>
          <w:u w:val="single"/>
        </w:rPr>
        <w:t xml:space="preserve">under the pretext of “freedom of </w:t>
      </w:r>
      <w:proofErr w:type="gramStart"/>
      <w:r w:rsidRPr="0041145E">
        <w:rPr>
          <w:u w:val="single"/>
        </w:rPr>
        <w:t>navigation“</w:t>
      </w:r>
      <w:proofErr w:type="gramEnd"/>
      <w:r w:rsidRPr="0041145E">
        <w:rPr>
          <w:u w:val="single"/>
        </w:rPr>
        <w:t>, the US navy and air force will continue to provocatively intrude into Chinese territorial waters even at the risk of conflict</w:t>
      </w:r>
      <w:r w:rsidRPr="00343455">
        <w:rPr>
          <w:sz w:val="16"/>
        </w:rPr>
        <w:t>.</w:t>
      </w:r>
      <w:r w:rsidR="0041145E" w:rsidRPr="00343455">
        <w:rPr>
          <w:sz w:val="16"/>
        </w:rPr>
        <w:t xml:space="preserve"> </w:t>
      </w:r>
      <w:r w:rsidRPr="00343455">
        <w:rPr>
          <w:sz w:val="16"/>
        </w:rPr>
        <w:t xml:space="preserve">However, </w:t>
      </w:r>
      <w:r w:rsidRPr="0041145E">
        <w:rPr>
          <w:u w:val="single"/>
        </w:rPr>
        <w:t>the only real comparison to be made with Nazi Germany is US imperialism’s unceasing quest for global hegemony, a quest that increasingly has China</w:t>
      </w:r>
      <w:r w:rsidRPr="00343455">
        <w:rPr>
          <w:sz w:val="16"/>
        </w:rPr>
        <w:t xml:space="preserve">, as well as Russia, </w:t>
      </w:r>
      <w:r w:rsidRPr="0041145E">
        <w:rPr>
          <w:u w:val="single"/>
        </w:rPr>
        <w:t>in its sights and which therefore carries with it the terrible prospect of a third, nuclear world war</w:t>
      </w:r>
      <w:r w:rsidRPr="00343455">
        <w:rPr>
          <w:sz w:val="16"/>
        </w:rPr>
        <w:t>.</w:t>
      </w:r>
      <w:r w:rsidR="0041145E" w:rsidRPr="00343455">
        <w:rPr>
          <w:sz w:val="16"/>
        </w:rPr>
        <w:t xml:space="preserve"> </w:t>
      </w:r>
      <w:r w:rsidRPr="00343455">
        <w:rPr>
          <w:sz w:val="16"/>
        </w:rPr>
        <w:t xml:space="preserve">The working class movement and all </w:t>
      </w:r>
      <w:r w:rsidRPr="0041145E">
        <w:rPr>
          <w:u w:val="single"/>
        </w:rPr>
        <w:t xml:space="preserve">anti-imperialists throughout the world have an absolute duty to stand resolutely alongside the People’s Republic of China in its just struggle against US imperialism and in </w:t>
      </w:r>
      <w:proofErr w:type="spellStart"/>
      <w:r w:rsidRPr="0041145E">
        <w:rPr>
          <w:u w:val="single"/>
        </w:rPr>
        <w:t>defence</w:t>
      </w:r>
      <w:proofErr w:type="spellEnd"/>
      <w:r w:rsidRPr="0041145E">
        <w:rPr>
          <w:u w:val="single"/>
        </w:rPr>
        <w:t xml:space="preserve"> of its sovereignty</w:t>
      </w:r>
      <w:r w:rsidRPr="00343455">
        <w:rPr>
          <w:sz w:val="16"/>
        </w:rPr>
        <w:t>, independence and the hard-won gains of the Chinese people.</w:t>
      </w:r>
      <w:r w:rsidR="00491B77" w:rsidRPr="00343455">
        <w:rPr>
          <w:sz w:val="16"/>
        </w:rPr>
        <w:t xml:space="preserve"> </w:t>
      </w:r>
      <w:r w:rsidRPr="00343455">
        <w:rPr>
          <w:sz w:val="16"/>
        </w:rPr>
        <w:t xml:space="preserve">This congress notes that </w:t>
      </w:r>
      <w:r w:rsidRPr="0041145E">
        <w:rPr>
          <w:u w:val="single"/>
        </w:rPr>
        <w:t>US imperialism today openly takes the People’s Republic of China as its main potential and strategic adversary. Hence the US war drive against China</w:t>
      </w:r>
      <w:r w:rsidRPr="00343455">
        <w:rPr>
          <w:sz w:val="16"/>
        </w:rPr>
        <w:t xml:space="preserve">, as well as Russia, is a fundamental aspect of the contemporary world situation and many </w:t>
      </w:r>
      <w:proofErr w:type="spellStart"/>
      <w:r w:rsidRPr="00343455">
        <w:rPr>
          <w:sz w:val="16"/>
        </w:rPr>
        <w:t>localised</w:t>
      </w:r>
      <w:proofErr w:type="spellEnd"/>
      <w:r w:rsidRPr="00343455">
        <w:rPr>
          <w:sz w:val="16"/>
        </w:rPr>
        <w:t xml:space="preserve"> conflicts and crises need to be viewed against this strategic background.</w:t>
      </w:r>
      <w:r w:rsidR="00491B77" w:rsidRPr="00343455">
        <w:rPr>
          <w:sz w:val="16"/>
        </w:rPr>
        <w:t xml:space="preserve"> </w:t>
      </w:r>
      <w:r w:rsidRPr="00343455">
        <w:rPr>
          <w:sz w:val="16"/>
        </w:rPr>
        <w:t xml:space="preserve">This congress believes that it is the US war drive against China that </w:t>
      </w:r>
      <w:r w:rsidRPr="00491B77">
        <w:rPr>
          <w:u w:val="single"/>
        </w:rPr>
        <w:t>lies behind the proclamations by Barack Obama and Hillary Clinton of a so-called ‘pivot to Asia’ – a policy that is being aggressively pursued by US imperialism.</w:t>
      </w:r>
      <w:r w:rsidR="00491B77">
        <w:rPr>
          <w:u w:val="single"/>
        </w:rPr>
        <w:t xml:space="preserve"> </w:t>
      </w:r>
      <w:r w:rsidRPr="00343455">
        <w:rPr>
          <w:sz w:val="16"/>
        </w:rPr>
        <w:t xml:space="preserve">Congress notes that as part of this ‘pivot’, </w:t>
      </w:r>
      <w:r w:rsidRPr="00491B77">
        <w:rPr>
          <w:u w:val="single"/>
        </w:rPr>
        <w:t xml:space="preserve">US imperialism is increasingly attempting to </w:t>
      </w:r>
      <w:proofErr w:type="spellStart"/>
      <w:r w:rsidRPr="00491B77">
        <w:rPr>
          <w:u w:val="single"/>
        </w:rPr>
        <w:t>mobilise</w:t>
      </w:r>
      <w:proofErr w:type="spellEnd"/>
      <w:r w:rsidRPr="00491B77">
        <w:rPr>
          <w:u w:val="single"/>
        </w:rPr>
        <w:t xml:space="preserve"> as many </w:t>
      </w:r>
      <w:proofErr w:type="spellStart"/>
      <w:r w:rsidRPr="00491B77">
        <w:rPr>
          <w:u w:val="single"/>
        </w:rPr>
        <w:t>neighbouring</w:t>
      </w:r>
      <w:proofErr w:type="spellEnd"/>
      <w:r w:rsidRPr="00491B77">
        <w:rPr>
          <w:u w:val="single"/>
        </w:rPr>
        <w:t xml:space="preserve"> countries, and Asian-Pacific countries in general, as possible to oppose, harass and encircle China.</w:t>
      </w:r>
      <w:r w:rsidR="00491B77">
        <w:rPr>
          <w:u w:val="single"/>
        </w:rPr>
        <w:t xml:space="preserve"> </w:t>
      </w:r>
      <w:r w:rsidRPr="00343455">
        <w:rPr>
          <w:sz w:val="16"/>
        </w:rPr>
        <w:t xml:space="preserve">Congress believes that </w:t>
      </w:r>
      <w:r w:rsidRPr="00491B77">
        <w:rPr>
          <w:u w:val="single"/>
        </w:rPr>
        <w:t>it is in this context that US imperialism has aggressively and increasingly intervened in the territorial disputes among some Asian countries concerning the South China Sea, thereby seeking to turn bilateral issues into an international crisis so that they might fish in troubled waters.</w:t>
      </w:r>
      <w:r w:rsidR="00343455">
        <w:rPr>
          <w:u w:val="single"/>
        </w:rPr>
        <w:t xml:space="preserve"> </w:t>
      </w:r>
      <w:r w:rsidRPr="00343455">
        <w:rPr>
          <w:sz w:val="16"/>
        </w:rPr>
        <w:t xml:space="preserve">In contrast to this, congress notes that </w:t>
      </w:r>
      <w:r w:rsidRPr="00343455">
        <w:rPr>
          <w:u w:val="single"/>
        </w:rPr>
        <w:t>US imperialism has promoted policies of division and confrontation, instigating and extending its backing</w:t>
      </w:r>
      <w:r w:rsidRPr="00343455">
        <w:rPr>
          <w:sz w:val="16"/>
        </w:rPr>
        <w:t>, in particular, to the Philippines, as well as, to a somewhat lesser extent, Vietnam.</w:t>
      </w:r>
    </w:p>
    <w:p w14:paraId="36730456" w14:textId="6C795F50" w:rsidR="007D5A37" w:rsidRDefault="001626C1" w:rsidP="001626C1">
      <w:pPr>
        <w:pStyle w:val="Heading3"/>
      </w:pPr>
      <w:r>
        <w:t>Tech</w:t>
      </w:r>
    </w:p>
    <w:p w14:paraId="074A836A" w14:textId="05B2A6F3" w:rsidR="002750AC" w:rsidRPr="001B75B5" w:rsidRDefault="001B75B5" w:rsidP="002750AC">
      <w:pPr>
        <w:pStyle w:val="Heading4"/>
        <w:rPr>
          <w:b w:val="0"/>
          <w:bCs/>
        </w:rPr>
      </w:pPr>
      <w:r>
        <w:t>The tech sector hosts American digital imperialism, where the domination and exploitation of China is</w:t>
      </w:r>
      <w:r w:rsidR="001F61C6">
        <w:t xml:space="preserve"> </w:t>
      </w:r>
      <w:proofErr w:type="spellStart"/>
      <w:r w:rsidR="001F61C6">
        <w:t>neocolonially</w:t>
      </w:r>
      <w:proofErr w:type="spellEnd"/>
      <w:r>
        <w:t xml:space="preserve"> justified under the goal of technological advancement</w:t>
      </w:r>
      <w:r>
        <w:br/>
      </w:r>
      <w:r>
        <w:rPr>
          <w:rStyle w:val="Style13ptBold"/>
          <w:b/>
        </w:rPr>
        <w:t xml:space="preserve">Fuchs 16 </w:t>
      </w:r>
      <w:r w:rsidRPr="001B75B5">
        <w:rPr>
          <w:rStyle w:val="Style13ptBold"/>
          <w:sz w:val="20"/>
          <w:szCs w:val="20"/>
        </w:rPr>
        <w:t xml:space="preserve">(Christian, Director of the Westminster Institute for Advanced Studies, Westminster Communication and Media Research Institute, , and Professor at the University of Westminster with research interests in </w:t>
      </w:r>
      <w:r w:rsidRPr="001B75B5">
        <w:rPr>
          <w:b w:val="0"/>
          <w:sz w:val="20"/>
          <w:szCs w:val="20"/>
        </w:rPr>
        <w:t>political economy of media and communication, social theory, critical theory, information and communication technologies (ICTs) &amp; society, information society studies, Internet and society, media &amp; society, media &amp; economy, ICTs &amp; society, social media &amp; society, digital media &amp; society, digital media economics, sociology of technology, technology assessment, political economy, working life in the information society, philosophy and ethics of digital media and information technologies</w:t>
      </w:r>
      <w:r w:rsidRPr="001B75B5">
        <w:rPr>
          <w:rStyle w:val="Style13ptBold"/>
          <w:sz w:val="20"/>
          <w:szCs w:val="20"/>
        </w:rPr>
        <w:t>, “Digital Labor and Imperialism”, Monthly Review, Volume 67, Issue 8, January 2016, http://monthlyreview.org/2016/01/01/digital-labor-and-imperialism/) // IS</w:t>
      </w:r>
      <w:r>
        <w:rPr>
          <w:rStyle w:val="Style13ptBold"/>
          <w:sz w:val="20"/>
          <w:szCs w:val="20"/>
        </w:rPr>
        <w:br/>
      </w:r>
    </w:p>
    <w:p w14:paraId="3BA38397" w14:textId="380D2CB8" w:rsidR="00200180" w:rsidRPr="001B75B5" w:rsidRDefault="003D6089" w:rsidP="003D6089">
      <w:pPr>
        <w:rPr>
          <w:sz w:val="16"/>
        </w:rPr>
      </w:pPr>
      <w:r w:rsidRPr="001B75B5">
        <w:rPr>
          <w:sz w:val="16"/>
        </w:rPr>
        <w:t xml:space="preserve">This article reviews </w:t>
      </w:r>
      <w:r w:rsidRPr="00200180">
        <w:rPr>
          <w:rStyle w:val="StyleUnderline"/>
        </w:rPr>
        <w:t>the role of the international division of labor in classical Marxist concepts of imperialism, and extends these ideas to the international division of labor in the production of information and information technology today.</w:t>
      </w:r>
      <w:r w:rsidRPr="001B75B5">
        <w:rPr>
          <w:sz w:val="16"/>
        </w:rPr>
        <w:t xml:space="preserve"> I will argue that </w:t>
      </w:r>
      <w:r w:rsidRPr="00200180">
        <w:rPr>
          <w:rStyle w:val="StyleUnderline"/>
        </w:rPr>
        <w:t>digital labor, as the newest frontier of capitalist innovation and exploitation, is central to the structures of contemporary imperialism.</w:t>
      </w:r>
      <w:r w:rsidRPr="001B75B5">
        <w:rPr>
          <w:sz w:val="16"/>
        </w:rPr>
        <w:t xml:space="preserve"> Drawing on these classical concepts, my analysis shows </w:t>
      </w:r>
      <w:r w:rsidRPr="00200180">
        <w:rPr>
          <w:rStyle w:val="StyleUnderline"/>
        </w:rPr>
        <w:t xml:space="preserve">that in the new imperialism, the information industries form one of the most concentrated economic sectors; that hyper-industrialization, finance and </w:t>
      </w:r>
      <w:proofErr w:type="spellStart"/>
      <w:r w:rsidRPr="00200180">
        <w:rPr>
          <w:rStyle w:val="StyleUnderline"/>
        </w:rPr>
        <w:t>informationalism</w:t>
      </w:r>
      <w:proofErr w:type="spellEnd"/>
      <w:r w:rsidRPr="00200180">
        <w:rPr>
          <w:rStyle w:val="StyleUnderline"/>
        </w:rPr>
        <w:t xml:space="preserve"> belong together; that multinational informational corporations are grounded in nation-states, but operate globally; and that information technology has become a means of war</w:t>
      </w:r>
      <w:r w:rsidRPr="001B75B5">
        <w:rPr>
          <w:sz w:val="16"/>
        </w:rPr>
        <w:t xml:space="preserve">.1 For Bukharin, </w:t>
      </w:r>
      <w:r w:rsidRPr="002750AC">
        <w:rPr>
          <w:rStyle w:val="StyleUnderline"/>
        </w:rPr>
        <w:t>imperialism is also necessarily a form of state capitalism, a difficult concept to apply in the context of neoliberalism, which is based more on worldwide domination by corporations than nation-states. He saw nations as “state capitalist trusts” locked in a “worldwide struggle” leading to global war.</w:t>
      </w:r>
      <w:r w:rsidRPr="001B75B5">
        <w:rPr>
          <w:sz w:val="16"/>
        </w:rPr>
        <w:t xml:space="preserve">5 For Bukharin, </w:t>
      </w:r>
      <w:r w:rsidRPr="002750AC">
        <w:rPr>
          <w:rStyle w:val="StyleUnderline"/>
        </w:rPr>
        <w:t>imperialism is simply “the expression of competition between” these trusts, all aiming to “</w:t>
      </w:r>
      <w:proofErr w:type="spellStart"/>
      <w:r w:rsidRPr="002750AC">
        <w:rPr>
          <w:rStyle w:val="StyleUnderline"/>
        </w:rPr>
        <w:t>centraliz</w:t>
      </w:r>
      <w:proofErr w:type="spellEnd"/>
      <w:r w:rsidRPr="002750AC">
        <w:rPr>
          <w:rStyle w:val="StyleUnderline"/>
        </w:rPr>
        <w:t xml:space="preserve">[e] and </w:t>
      </w:r>
      <w:proofErr w:type="spellStart"/>
      <w:r w:rsidRPr="002750AC">
        <w:rPr>
          <w:rStyle w:val="StyleUnderline"/>
        </w:rPr>
        <w:t>concentrat</w:t>
      </w:r>
      <w:proofErr w:type="spellEnd"/>
      <w:r w:rsidRPr="002750AC">
        <w:rPr>
          <w:rStyle w:val="StyleUnderline"/>
        </w:rPr>
        <w:t>[e] capital in their hands</w:t>
      </w:r>
      <w:r w:rsidRPr="001B75B5">
        <w:rPr>
          <w:sz w:val="16"/>
        </w:rPr>
        <w:t>.”6 Lenin, in contrast, wrote that “</w:t>
      </w:r>
      <w:r w:rsidRPr="002750AC">
        <w:rPr>
          <w:rStyle w:val="StyleUnderline"/>
        </w:rPr>
        <w:t>an essential feature of imperialism is the rivalry between several great powers in the striving for hegemony, i.e., for the conquest of territory, not so much directly for themselves as to weaken the adversary and undermine his hegemony</w:t>
      </w:r>
      <w:r w:rsidRPr="001B75B5">
        <w:rPr>
          <w:sz w:val="16"/>
        </w:rPr>
        <w:t xml:space="preserve">.”7 Lenin’s formulation of a competition between “great powers” is more careful than Bukharin’s concept of state capitalist trusts, because </w:t>
      </w:r>
      <w:r w:rsidRPr="002750AC">
        <w:rPr>
          <w:rStyle w:val="StyleUnderline"/>
        </w:rPr>
        <w:t>it encompasses both companies and states</w:t>
      </w:r>
      <w:r w:rsidRPr="001B75B5">
        <w:rPr>
          <w:sz w:val="16"/>
        </w:rPr>
        <w:t>.</w:t>
      </w:r>
      <w:r w:rsidR="002750AC" w:rsidRPr="001B75B5">
        <w:rPr>
          <w:sz w:val="16"/>
        </w:rPr>
        <w:t xml:space="preserve"> </w:t>
      </w:r>
      <w:r w:rsidRPr="002750AC">
        <w:rPr>
          <w:rStyle w:val="StyleUnderline"/>
        </w:rPr>
        <w:t>Global communications, in the form of the telegraph and international news agencies, already played a role in imperialism</w:t>
      </w:r>
      <w:r w:rsidRPr="001B75B5">
        <w:rPr>
          <w:sz w:val="16"/>
        </w:rPr>
        <w:t xml:space="preserve"> by the time of the First World War, </w:t>
      </w:r>
      <w:r w:rsidRPr="002750AC">
        <w:rPr>
          <w:rStyle w:val="StyleUnderline"/>
        </w:rPr>
        <w:t>helping to organize and coordinate trade, investment, accumulation, exploitation, and war.</w:t>
      </w:r>
      <w:r w:rsidRPr="001B75B5">
        <w:rPr>
          <w:sz w:val="16"/>
        </w:rPr>
        <w:t xml:space="preserve">23 A hundred years later, qualitatively </w:t>
      </w:r>
      <w:r w:rsidRPr="002750AC">
        <w:rPr>
          <w:rStyle w:val="StyleUnderline"/>
        </w:rPr>
        <w:t>different means of information and communication such as supercomputers, the Internet, laptops, tablets, mobile phones, and social media have emerged. But just like the labor of workers in the periphery during earlier stages of imperialism, the production of information and information technology is part of an international division of labor, one that continues to shape modes of production, distribution, and consumption.</w:t>
      </w:r>
      <w:r w:rsidR="002750AC">
        <w:rPr>
          <w:rStyle w:val="StyleUnderline"/>
        </w:rPr>
        <w:t xml:space="preserve"> </w:t>
      </w:r>
      <w:r w:rsidR="00200180" w:rsidRPr="001B75B5">
        <w:rPr>
          <w:sz w:val="16"/>
        </w:rPr>
        <w:t xml:space="preserve">The NIDL is at the heart of </w:t>
      </w:r>
      <w:r w:rsidR="00200180" w:rsidRPr="002750AC">
        <w:rPr>
          <w:rStyle w:val="StyleUnderline"/>
        </w:rPr>
        <w:t>the information and digital economy that produces information and communication technologies</w:t>
      </w:r>
      <w:r w:rsidR="00200180" w:rsidRPr="001B75B5">
        <w:rPr>
          <w:sz w:val="16"/>
        </w:rPr>
        <w:t xml:space="preserve"> (ICT) </w:t>
      </w:r>
      <w:r w:rsidR="00200180" w:rsidRPr="002750AC">
        <w:rPr>
          <w:rStyle w:val="StyleUnderline"/>
        </w:rPr>
        <w:t>and information itself</w:t>
      </w:r>
      <w:r w:rsidR="00200180" w:rsidRPr="001B75B5">
        <w:rPr>
          <w:sz w:val="16"/>
        </w:rPr>
        <w:t xml:space="preserve">. Various forms of </w:t>
      </w:r>
      <w:r w:rsidR="00200180" w:rsidRPr="002750AC">
        <w:rPr>
          <w:rStyle w:val="StyleUnderline"/>
        </w:rPr>
        <w:t>physical work produce information technologies that are then used by workers in the media and cultural industries to create digital content</w:t>
      </w:r>
      <w:r w:rsidR="00200180" w:rsidRPr="001B75B5">
        <w:rPr>
          <w:sz w:val="16"/>
        </w:rPr>
        <w:t>, such as music, movies, data, statistics, multimedia, images, videos, animations, texts, and articles</w:t>
      </w:r>
      <w:r w:rsidR="00200180" w:rsidRPr="002750AC">
        <w:rPr>
          <w:rStyle w:val="StyleUnderline"/>
        </w:rPr>
        <w:t>. Technology and content are thus dialectically interconnected, so that the information economy is at once physical and non-physical. The information economy is neither a superstructure nor immaterial, but rather a specific form of the organization of productive forces that cuts across the base-superstructure divide.</w:t>
      </w:r>
      <w:r w:rsidR="002750AC">
        <w:rPr>
          <w:rStyle w:val="StyleUnderline"/>
        </w:rPr>
        <w:t xml:space="preserve"> </w:t>
      </w:r>
      <w:r w:rsidR="00200180" w:rsidRPr="002750AC">
        <w:rPr>
          <w:rStyle w:val="StyleUnderline"/>
        </w:rPr>
        <w:t>“Digital labor,”</w:t>
      </w:r>
      <w:r w:rsidR="00200180" w:rsidRPr="001B75B5">
        <w:rPr>
          <w:sz w:val="16"/>
        </w:rPr>
        <w:t xml:space="preserve"> therefore, does not only denote the production of digital content. It is a category that rather </w:t>
      </w:r>
      <w:r w:rsidR="00200180" w:rsidRPr="002750AC">
        <w:rPr>
          <w:rStyle w:val="StyleUnderline"/>
        </w:rPr>
        <w:t>encompasses the whole mode of digital production, a network of agricultural, industrial and informational labor that enables the existence and use of digital media. The subjects</w:t>
      </w:r>
      <w:r w:rsidR="00200180" w:rsidRPr="001B75B5">
        <w:rPr>
          <w:sz w:val="16"/>
        </w:rPr>
        <w:t xml:space="preserve"> (S) </w:t>
      </w:r>
      <w:r w:rsidR="00200180" w:rsidRPr="002750AC">
        <w:rPr>
          <w:rStyle w:val="StyleUnderline"/>
        </w:rPr>
        <w:t>involved in the digital mode of production–miners, processors, assemblers, and information workers–stand in specific relations of production</w:t>
      </w:r>
      <w:r w:rsidR="00200180" w:rsidRPr="001B75B5">
        <w:rPr>
          <w:sz w:val="16"/>
        </w:rPr>
        <w:t xml:space="preserve">. So what is designated as </w:t>
      </w:r>
      <w:proofErr w:type="spellStart"/>
      <w:r w:rsidR="00200180" w:rsidRPr="001B75B5">
        <w:rPr>
          <w:sz w:val="16"/>
        </w:rPr>
        <w:t>S in</w:t>
      </w:r>
      <w:proofErr w:type="spellEnd"/>
      <w:r w:rsidR="00200180" w:rsidRPr="001B75B5">
        <w:rPr>
          <w:sz w:val="16"/>
        </w:rPr>
        <w:t xml:space="preserve"> figure 1 is actually a relationship, S1–S2, between different subjects or subject groups.</w:t>
      </w:r>
      <w:r w:rsidR="002750AC" w:rsidRPr="001B75B5">
        <w:rPr>
          <w:sz w:val="16"/>
        </w:rPr>
        <w:t xml:space="preserve"> </w:t>
      </w:r>
      <w:r w:rsidR="00200180" w:rsidRPr="001B75B5">
        <w:rPr>
          <w:sz w:val="16"/>
        </w:rPr>
        <w:t xml:space="preserve">Today </w:t>
      </w:r>
      <w:r w:rsidR="00200180" w:rsidRPr="002750AC">
        <w:rPr>
          <w:rStyle w:val="StyleUnderline"/>
        </w:rPr>
        <w:t>most of these digital relations of production are shaped by wage labor, slave labor, unpaid labor, precarious labor, and freelance labor, making the international division of digital labor a vast and complex network of interconnected, global processes of exploitation</w:t>
      </w:r>
      <w:r w:rsidR="00200180" w:rsidRPr="001B75B5">
        <w:rPr>
          <w:sz w:val="16"/>
        </w:rPr>
        <w:t xml:space="preserve">. These range from the Congolese slave miners who extract minerals for use in ICT components, </w:t>
      </w:r>
      <w:proofErr w:type="spellStart"/>
      <w:r w:rsidR="00200180" w:rsidRPr="001B75B5">
        <w:rPr>
          <w:sz w:val="16"/>
        </w:rPr>
        <w:t>superexploited</w:t>
      </w:r>
      <w:proofErr w:type="spellEnd"/>
      <w:r w:rsidR="00200180" w:rsidRPr="001B75B5">
        <w:rPr>
          <w:sz w:val="16"/>
        </w:rPr>
        <w:t xml:space="preserve"> wage-workers in Foxconn factories, and low-paid software engineers in India to highly paid, highly stressed software engineers at Google and other Western corporations, precarious digital freelancers who create and disseminate culture, and e-waste workers who disassemble ICTs, exposing themselves to toxic materials.</w:t>
      </w:r>
      <w:r w:rsidR="002750AC" w:rsidRPr="001B75B5">
        <w:rPr>
          <w:sz w:val="16"/>
        </w:rPr>
        <w:t xml:space="preserve"> </w:t>
      </w:r>
      <w:r w:rsidR="00200180" w:rsidRPr="001B75B5">
        <w:rPr>
          <w:sz w:val="16"/>
        </w:rPr>
        <w:t xml:space="preserve">Yet Apple boasts in its Supplier Responsibility 2014 Progress Report that the company requires its “suppliers to achieve an average of 95 percent compliance with our maximum 60-hour work week.”37 The International Labor Organization’s Convention C030 on work hours recommends an upper limit of forty-eight hours per work week, and no more than eight hours a day. </w:t>
      </w:r>
      <w:r w:rsidR="00200180" w:rsidRPr="002750AC">
        <w:rPr>
          <w:rStyle w:val="StyleUnderline"/>
        </w:rPr>
        <w:t>That Apple prides itself on enforcing a sixty-hour work week for labor in its supply chain shows that contemporary imperialism’s international division of digital labor is not just exploitative, but also effectively racist: Apple assumes that for people in China, sixty hours is an appropriate standard</w:t>
      </w:r>
      <w:r w:rsidR="00200180" w:rsidRPr="001B75B5">
        <w:rPr>
          <w:sz w:val="16"/>
        </w:rPr>
        <w:t>.</w:t>
      </w:r>
      <w:r w:rsidR="002750AC" w:rsidRPr="001B75B5">
        <w:rPr>
          <w:sz w:val="16"/>
        </w:rPr>
        <w:t xml:space="preserve"> </w:t>
      </w:r>
      <w:r w:rsidR="00200180" w:rsidRPr="001B75B5">
        <w:rPr>
          <w:sz w:val="16"/>
        </w:rPr>
        <w:t xml:space="preserve">Apple achieves high profits </w:t>
      </w:r>
      <w:r w:rsidR="00200180" w:rsidRPr="002750AC">
        <w:rPr>
          <w:rStyle w:val="StyleUnderline"/>
        </w:rPr>
        <w:t>in</w:t>
      </w:r>
      <w:r w:rsidR="00200180" w:rsidRPr="001B75B5">
        <w:rPr>
          <w:sz w:val="16"/>
        </w:rPr>
        <w:t xml:space="preserve"> the international division of digital labor by outsourcing manufacturing labor to </w:t>
      </w:r>
      <w:r w:rsidR="00200180" w:rsidRPr="002750AC">
        <w:rPr>
          <w:rStyle w:val="StyleUnderline"/>
        </w:rPr>
        <w:t>China</w:t>
      </w:r>
      <w:r w:rsidR="00200180" w:rsidRPr="001B75B5">
        <w:rPr>
          <w:sz w:val="16"/>
        </w:rPr>
        <w:t xml:space="preserve">, where </w:t>
      </w:r>
      <w:r w:rsidR="00200180" w:rsidRPr="002750AC">
        <w:rPr>
          <w:rStyle w:val="StyleUnderline"/>
        </w:rPr>
        <w:t>the Western strategy of “exporting capital abroad” achieves high profits because wages are low and the rate of exploitation is high.</w:t>
      </w:r>
      <w:r w:rsidR="00200180" w:rsidRPr="001B75B5">
        <w:rPr>
          <w:sz w:val="16"/>
        </w:rPr>
        <w:t xml:space="preserve">39 </w:t>
      </w:r>
      <w:r w:rsidR="00200180" w:rsidRPr="002750AC">
        <w:rPr>
          <w:rStyle w:val="StyleUnderline"/>
        </w:rPr>
        <w:t>The exploitation of workers</w:t>
      </w:r>
      <w:r w:rsidR="00200180" w:rsidRPr="001B75B5">
        <w:rPr>
          <w:sz w:val="16"/>
        </w:rPr>
        <w:t xml:space="preserve"> at Foxconn, </w:t>
      </w:r>
      <w:proofErr w:type="spellStart"/>
      <w:r w:rsidR="00200180" w:rsidRPr="001B75B5">
        <w:rPr>
          <w:sz w:val="16"/>
        </w:rPr>
        <w:t>Pegatron</w:t>
      </w:r>
      <w:proofErr w:type="spellEnd"/>
      <w:r w:rsidR="00200180" w:rsidRPr="001B75B5">
        <w:rPr>
          <w:sz w:val="16"/>
        </w:rPr>
        <w:t xml:space="preserve"> and other companies </w:t>
      </w:r>
      <w:r w:rsidR="00200180" w:rsidRPr="002750AC">
        <w:rPr>
          <w:rStyle w:val="StyleUnderline"/>
        </w:rPr>
        <w:t>shows that “‘[s]</w:t>
      </w:r>
      <w:proofErr w:type="spellStart"/>
      <w:r w:rsidR="00200180" w:rsidRPr="002750AC">
        <w:rPr>
          <w:rStyle w:val="StyleUnderline"/>
        </w:rPr>
        <w:t>weating</w:t>
      </w:r>
      <w:proofErr w:type="spellEnd"/>
      <w:r w:rsidR="00200180" w:rsidRPr="002750AC">
        <w:rPr>
          <w:rStyle w:val="StyleUnderline"/>
        </w:rPr>
        <w:t xml:space="preserve"> blood and filth with every pore from head to toe’ characterizes not only the birth of capital but also its progress in the world at every step</w:t>
      </w:r>
      <w:r w:rsidR="00200180" w:rsidRPr="001B75B5">
        <w:rPr>
          <w:sz w:val="16"/>
        </w:rPr>
        <w:t>.”40 Through it all, Lenin’s and Luxemburg’s analyses remain as true in the twenty-first century as they were a hundred years ago.</w:t>
      </w:r>
      <w:r w:rsidR="002750AC" w:rsidRPr="001B75B5">
        <w:rPr>
          <w:sz w:val="16"/>
        </w:rPr>
        <w:t xml:space="preserve"> </w:t>
      </w:r>
      <w:r w:rsidR="00200180" w:rsidRPr="001B75B5">
        <w:rPr>
          <w:sz w:val="16"/>
        </w:rPr>
        <w:t xml:space="preserve">Foster and </w:t>
      </w:r>
      <w:proofErr w:type="spellStart"/>
      <w:r w:rsidR="00200180" w:rsidRPr="001B75B5">
        <w:rPr>
          <w:sz w:val="16"/>
        </w:rPr>
        <w:t>McChesney</w:t>
      </w:r>
      <w:proofErr w:type="spellEnd"/>
      <w:r w:rsidR="00200180" w:rsidRPr="001B75B5">
        <w:rPr>
          <w:sz w:val="16"/>
        </w:rPr>
        <w:t xml:space="preserve"> argue that “</w:t>
      </w:r>
      <w:r w:rsidR="00200180" w:rsidRPr="002750AC">
        <w:rPr>
          <w:rStyle w:val="StyleUnderline"/>
        </w:rPr>
        <w:t>capitalist contradictions with Chinese characteristics” include overinvestment in construction and urban real estate, weak consumption, extreme exploitation, rising inequality, unused infrastructure, discrimination against rural migrant labor, pollution, and environmental degradation</w:t>
      </w:r>
      <w:r w:rsidR="00200180" w:rsidRPr="001B75B5">
        <w:rPr>
          <w:sz w:val="16"/>
        </w:rPr>
        <w:t xml:space="preserve">.41 </w:t>
      </w:r>
      <w:r w:rsidR="00200180" w:rsidRPr="002750AC">
        <w:rPr>
          <w:rStyle w:val="StyleUnderline"/>
        </w:rPr>
        <w:t xml:space="preserve">Yet media reports about China in the West tend to ignore the country’s active political culture of working-class and social struggles stemming from these contradictions. </w:t>
      </w:r>
      <w:r w:rsidR="00200180" w:rsidRPr="001B75B5">
        <w:rPr>
          <w:sz w:val="16"/>
        </w:rPr>
        <w:t xml:space="preserve">According to data from the China Labor Bulletin, 1,276 strikes took place in China in 2014.42 </w:t>
      </w:r>
      <w:r w:rsidR="00200180" w:rsidRPr="002750AC">
        <w:rPr>
          <w:rStyle w:val="StyleUnderline"/>
        </w:rPr>
        <w:t>China is not a monolithic society, but one with active and vivid working-class struggles against exploitation.</w:t>
      </w:r>
      <w:r w:rsidR="00200180" w:rsidRPr="001B75B5">
        <w:rPr>
          <w:sz w:val="16"/>
        </w:rPr>
        <w:t xml:space="preserve"> In October 2014, after earlier labor unrest in June, a thousand workers went on strike for wage increases at the Foxconn factory in Chongqing.43</w:t>
      </w:r>
    </w:p>
    <w:p w14:paraId="2CE66B81" w14:textId="77777777" w:rsidR="00200180" w:rsidRDefault="00200180" w:rsidP="003D6089"/>
    <w:p w14:paraId="12EDF18C" w14:textId="77777777" w:rsidR="00013295" w:rsidRDefault="00013295" w:rsidP="00FE13DC">
      <w:pPr>
        <w:rPr>
          <w:sz w:val="16"/>
        </w:rPr>
      </w:pPr>
    </w:p>
    <w:p w14:paraId="4228A78B" w14:textId="2CB05032" w:rsidR="00013295" w:rsidRDefault="00013295" w:rsidP="00FE13DC">
      <w:pPr>
        <w:rPr>
          <w:sz w:val="16"/>
        </w:rPr>
      </w:pPr>
    </w:p>
    <w:p w14:paraId="030159B2" w14:textId="77777777" w:rsidR="00013295" w:rsidRPr="00013295" w:rsidRDefault="00013295" w:rsidP="00FE13DC">
      <w:pPr>
        <w:rPr>
          <w:sz w:val="16"/>
        </w:rPr>
      </w:pPr>
    </w:p>
    <w:p w14:paraId="0F8EBE27" w14:textId="77777777" w:rsidR="00FE13DC" w:rsidRPr="00FE13DC" w:rsidRDefault="00FE13DC" w:rsidP="00FE13DC"/>
    <w:p w14:paraId="446BAB53" w14:textId="77777777" w:rsidR="003D6089" w:rsidRDefault="003D6089" w:rsidP="003D6089">
      <w:pPr>
        <w:pStyle w:val="Heading3"/>
      </w:pPr>
      <w:r>
        <w:t xml:space="preserve">Trade </w:t>
      </w:r>
    </w:p>
    <w:p w14:paraId="719870A2" w14:textId="67F0ED4C" w:rsidR="003D6089" w:rsidRDefault="003D6089" w:rsidP="003D6089">
      <w:pPr>
        <w:pStyle w:val="Heading4"/>
      </w:pPr>
      <w:r>
        <w:t xml:space="preserve">Promoting trade between World Powers only displaces and </w:t>
      </w:r>
      <w:proofErr w:type="spellStart"/>
      <w:r>
        <w:t>Otherizes</w:t>
      </w:r>
      <w:proofErr w:type="spellEnd"/>
      <w:r>
        <w:t xml:space="preserve"> all those that are “less significant” though militaristic U.S. </w:t>
      </w:r>
      <w:r w:rsidR="001F61C6">
        <w:t>neocolonia</w:t>
      </w:r>
      <w:r>
        <w:t>l expansion</w:t>
      </w:r>
    </w:p>
    <w:p w14:paraId="0025DCC2" w14:textId="77777777" w:rsidR="003D6089" w:rsidRPr="007F7EBF" w:rsidRDefault="003D6089" w:rsidP="003D6089">
      <w:pPr>
        <w:rPr>
          <w:rStyle w:val="Style13ptBold"/>
          <w:b w:val="0"/>
          <w:sz w:val="20"/>
          <w:szCs w:val="20"/>
        </w:rPr>
      </w:pPr>
      <w:r>
        <w:rPr>
          <w:rStyle w:val="Style13ptBold"/>
        </w:rPr>
        <w:t xml:space="preserve">Evans 05 </w:t>
      </w:r>
      <w:r w:rsidRPr="007F7EBF">
        <w:rPr>
          <w:rStyle w:val="Style13ptBold"/>
          <w:b w:val="0"/>
          <w:sz w:val="20"/>
          <w:szCs w:val="20"/>
        </w:rPr>
        <w:t xml:space="preserve">(Linda, radical activist who was sent to prison for anti-police violence, with her sentence commuted in 2001, has held conferences and rallies to address violence against prisoners and “Third World” peoples, “Playing Global Cop: U.S. militarism and the prison-industrial complex”, Chapter 16 in the book “Global lockdown: race, gender, and the prison-industrial complex”, pp 215-226, January 1, 2005) // IS </w:t>
      </w:r>
    </w:p>
    <w:p w14:paraId="4792B327" w14:textId="77777777" w:rsidR="003D6089" w:rsidRPr="007257F2" w:rsidRDefault="003D6089" w:rsidP="003D6089">
      <w:pPr>
        <w:rPr>
          <w:sz w:val="16"/>
        </w:rPr>
      </w:pPr>
      <w:r w:rsidRPr="00406294">
        <w:rPr>
          <w:u w:val="single"/>
        </w:rPr>
        <w:t xml:space="preserve">"Free trade" has also had significant implications for the criminalization of immigrants in the United States. </w:t>
      </w:r>
      <w:r w:rsidRPr="007257F2">
        <w:rPr>
          <w:sz w:val="16"/>
        </w:rPr>
        <w:t>North American Free Trade Agreement (</w:t>
      </w:r>
      <w:r w:rsidRPr="00406294">
        <w:rPr>
          <w:u w:val="single"/>
        </w:rPr>
        <w:t xml:space="preserve">NAFTA) regulations have drastically increased imports of food produced by </w:t>
      </w:r>
      <w:proofErr w:type="spellStart"/>
      <w:r w:rsidRPr="00406294">
        <w:rPr>
          <w:u w:val="single"/>
        </w:rPr>
        <w:t>u.s.</w:t>
      </w:r>
      <w:proofErr w:type="spellEnd"/>
      <w:r w:rsidRPr="00406294">
        <w:rPr>
          <w:u w:val="single"/>
        </w:rPr>
        <w:t xml:space="preserve"> agribusiness, destroying traditional agriculture throughout Mexico</w:t>
      </w:r>
      <w:r w:rsidRPr="007257F2">
        <w:rPr>
          <w:sz w:val="16"/>
        </w:rPr>
        <w:t xml:space="preserve">. </w:t>
      </w:r>
      <w:r w:rsidRPr="00406294">
        <w:rPr>
          <w:u w:val="single"/>
        </w:rPr>
        <w:t xml:space="preserve">Millions </w:t>
      </w:r>
      <w:r w:rsidRPr="007257F2">
        <w:rPr>
          <w:sz w:val="16"/>
        </w:rPr>
        <w:t xml:space="preserve">of </w:t>
      </w:r>
      <w:proofErr w:type="spellStart"/>
      <w:r w:rsidRPr="007257F2">
        <w:rPr>
          <w:sz w:val="16"/>
        </w:rPr>
        <w:t>campesinos</w:t>
      </w:r>
      <w:proofErr w:type="spellEnd"/>
      <w:r w:rsidRPr="007257F2">
        <w:rPr>
          <w:sz w:val="16"/>
        </w:rPr>
        <w:t xml:space="preserve">/as </w:t>
      </w:r>
      <w:r w:rsidRPr="00406294">
        <w:rPr>
          <w:u w:val="single"/>
        </w:rPr>
        <w:t>have been driven off their land into poverty</w:t>
      </w:r>
      <w:r w:rsidRPr="007257F2">
        <w:rPr>
          <w:sz w:val="16"/>
        </w:rPr>
        <w:t xml:space="preserve"> and the slums surrounding Mexico City. </w:t>
      </w:r>
      <w:r w:rsidRPr="00406294">
        <w:rPr>
          <w:u w:val="single"/>
        </w:rPr>
        <w:t>They are refugees in their own country, victimized by U.S. policies of free trade that are enforced by the World Trade Organization.</w:t>
      </w:r>
      <w:r w:rsidRPr="007257F2">
        <w:rPr>
          <w:sz w:val="16"/>
        </w:rPr>
        <w:t xml:space="preserve"> Mexico's economic policies are directly controlled by the U.S.</w:t>
      </w:r>
      <w:r w:rsidRPr="007257F2">
        <w:rPr>
          <w:sz w:val="16"/>
        </w:rPr>
        <w:softHyphen/>
        <w:t xml:space="preserve"> dominated International Monetary Fund (IMF) and the World Bank, </w:t>
      </w:r>
      <w:r w:rsidRPr="008C3858">
        <w:rPr>
          <w:u w:val="single"/>
        </w:rPr>
        <w:t xml:space="preserve">making sovereignty an illusion. </w:t>
      </w:r>
      <w:r w:rsidRPr="007257F2">
        <w:rPr>
          <w:sz w:val="16"/>
        </w:rPr>
        <w:t xml:space="preserve">Mexican </w:t>
      </w:r>
      <w:r w:rsidRPr="008C3858">
        <w:rPr>
          <w:u w:val="single"/>
        </w:rPr>
        <w:t>women in particular are suffering profound economic insecurity under the neoliberal regime</w:t>
      </w:r>
      <w:r w:rsidRPr="007257F2">
        <w:rPr>
          <w:sz w:val="16"/>
        </w:rPr>
        <w:t xml:space="preserve">" </w:t>
      </w:r>
      <w:r w:rsidRPr="008C3858">
        <w:rPr>
          <w:u w:val="single"/>
        </w:rPr>
        <w:t>As a result, more women are driven to seek work in the United States, many of them crossing illegally and risking imprisonment, deportation, and death.</w:t>
      </w:r>
      <w:r>
        <w:rPr>
          <w:u w:val="single"/>
        </w:rPr>
        <w:t xml:space="preserve"> </w:t>
      </w:r>
      <w:r w:rsidRPr="007257F2">
        <w:rPr>
          <w:sz w:val="16"/>
        </w:rPr>
        <w:t xml:space="preserve">The </w:t>
      </w:r>
      <w:r w:rsidRPr="00601D00">
        <w:rPr>
          <w:u w:val="single"/>
        </w:rPr>
        <w:t>criminalization of immigration is the direct result of economic global</w:t>
      </w:r>
      <w:r w:rsidRPr="00601D00">
        <w:rPr>
          <w:u w:val="single"/>
        </w:rPr>
        <w:softHyphen/>
        <w:t>ization. Policies dictated by the IMF, World Bank, and World Trade Organization have caused the deterioration of economic sovereignty and of living conditions in developing nations</w:t>
      </w:r>
      <w:r w:rsidRPr="007257F2">
        <w:rPr>
          <w:sz w:val="16"/>
        </w:rPr>
        <w:t>. Racist immigration quotas and the dif</w:t>
      </w:r>
      <w:r w:rsidRPr="007257F2">
        <w:rPr>
          <w:sz w:val="16"/>
        </w:rPr>
        <w:softHyphen/>
        <w:t>ficulty of obtaining legal entry into the United States have forced undocu</w:t>
      </w:r>
      <w:r w:rsidRPr="007257F2">
        <w:rPr>
          <w:sz w:val="16"/>
        </w:rPr>
        <w:softHyphen/>
        <w:t xml:space="preserve">mented workers into dangerous illegal border crossings. Millions of people have migrated from their homelands to the United States, simply struggling for basic survival for themselves and their families. </w:t>
      </w:r>
      <w:r w:rsidRPr="00601D00">
        <w:rPr>
          <w:u w:val="single"/>
        </w:rPr>
        <w:t xml:space="preserve">The U.S. military strategy for global hegemony has been in place for decades. </w:t>
      </w:r>
      <w:proofErr w:type="spellStart"/>
      <w:r w:rsidRPr="00601D00">
        <w:rPr>
          <w:u w:val="single"/>
        </w:rPr>
        <w:t>U.</w:t>
      </w:r>
      <w:proofErr w:type="gramStart"/>
      <w:r w:rsidRPr="00601D00">
        <w:rPr>
          <w:u w:val="single"/>
        </w:rPr>
        <w:t>S.imperialism</w:t>
      </w:r>
      <w:proofErr w:type="spellEnd"/>
      <w:proofErr w:type="gramEnd"/>
      <w:r w:rsidRPr="00601D00">
        <w:rPr>
          <w:u w:val="single"/>
        </w:rPr>
        <w:t>-political and economic global domination-is based firmly on U.S. military might.</w:t>
      </w:r>
      <w:r w:rsidRPr="007257F2">
        <w:rPr>
          <w:sz w:val="16"/>
        </w:rPr>
        <w:t xml:space="preserve"> The 2003 U.S. Defense Department budget was $379 billion-more than $1 billion a day." </w:t>
      </w:r>
      <w:r w:rsidRPr="00601D00">
        <w:rPr>
          <w:u w:val="single"/>
        </w:rPr>
        <w:t>The United States operates permanent military bases in over fifty countries, with thousands of U.S. troops permanently stationed on foreign soil. At the time of writing, the United States is already waging war</w:t>
      </w:r>
      <w:r w:rsidRPr="007257F2">
        <w:rPr>
          <w:sz w:val="16"/>
        </w:rPr>
        <w:t xml:space="preserve"> in Iraq, Colombia, the Philippines, Afghanistan, and by proxy in Palestine through an annual $3 billion in </w:t>
      </w:r>
      <w:proofErr w:type="spellStart"/>
      <w:r w:rsidRPr="007257F2">
        <w:rPr>
          <w:sz w:val="16"/>
        </w:rPr>
        <w:t>U.S.aid</w:t>
      </w:r>
      <w:proofErr w:type="spellEnd"/>
      <w:r w:rsidRPr="007257F2">
        <w:rPr>
          <w:sz w:val="16"/>
        </w:rPr>
        <w:t xml:space="preserve"> to Israel. Economic sanctions are in place against Cuba. </w:t>
      </w:r>
      <w:r w:rsidRPr="00601D00">
        <w:rPr>
          <w:u w:val="single"/>
        </w:rPr>
        <w:t>Special operations by U.S. armed forces and U.S.-funded paramilitaries are ongoing and take many forms.</w:t>
      </w:r>
      <w:r w:rsidRPr="007257F2">
        <w:rPr>
          <w:sz w:val="16"/>
        </w:rPr>
        <w:t xml:space="preserve"> "Plan Colombia," instituted ostensibly to fight "</w:t>
      </w:r>
      <w:proofErr w:type="spellStart"/>
      <w:r w:rsidRPr="007257F2">
        <w:rPr>
          <w:sz w:val="16"/>
        </w:rPr>
        <w:t>narco</w:t>
      </w:r>
      <w:proofErr w:type="spellEnd"/>
      <w:r w:rsidRPr="007257F2">
        <w:rPr>
          <w:sz w:val="16"/>
        </w:rPr>
        <w:t xml:space="preserve">-terrorists," enables the United States to intervene in a decades-old civil war with the goal of eliminating the leftist </w:t>
      </w:r>
      <w:proofErr w:type="spellStart"/>
      <w:r w:rsidRPr="007257F2">
        <w:rPr>
          <w:sz w:val="16"/>
        </w:rPr>
        <w:t>Fuerzas</w:t>
      </w:r>
      <w:proofErr w:type="spellEnd"/>
      <w:r w:rsidRPr="007257F2">
        <w:rPr>
          <w:sz w:val="16"/>
        </w:rPr>
        <w:t xml:space="preserve"> Armadas </w:t>
      </w:r>
      <w:proofErr w:type="spellStart"/>
      <w:r w:rsidRPr="007257F2">
        <w:rPr>
          <w:sz w:val="16"/>
        </w:rPr>
        <w:t>Revolucionarias</w:t>
      </w:r>
      <w:proofErr w:type="spellEnd"/>
      <w:r w:rsidRPr="007257F2">
        <w:rPr>
          <w:sz w:val="16"/>
        </w:rPr>
        <w:t xml:space="preserve"> de Colombia (FARC)."Training exercises" involving hundreds of U.S. troops were recently reinitiated in the Philippines after decades of struggle by the Filipino people had finally eliminated U.S. bases.</w:t>
      </w:r>
    </w:p>
    <w:p w14:paraId="1C61DEC7" w14:textId="77777777" w:rsidR="003D6089" w:rsidRDefault="003D6089" w:rsidP="003D6089">
      <w:pPr>
        <w:pStyle w:val="Heading3"/>
      </w:pPr>
      <w:r>
        <w:t>USFG</w:t>
      </w:r>
    </w:p>
    <w:p w14:paraId="71AC2925" w14:textId="03BAD69B" w:rsidR="003D6089" w:rsidRDefault="003D6089" w:rsidP="003D6089">
      <w:pPr>
        <w:pStyle w:val="Heading4"/>
      </w:pPr>
      <w:r>
        <w:t xml:space="preserve">Their use of the State dooms them to failure – the imperial project lives on with every bill passed, as expansion-logic remains to corrupt and drive </w:t>
      </w:r>
      <w:r w:rsidR="001F61C6">
        <w:t xml:space="preserve">neocolonial </w:t>
      </w:r>
      <w:r>
        <w:t>foreign policy</w:t>
      </w:r>
    </w:p>
    <w:p w14:paraId="74B35AC3" w14:textId="77777777" w:rsidR="003D6089" w:rsidRPr="00B00AB8" w:rsidRDefault="003D6089" w:rsidP="003D6089">
      <w:pPr>
        <w:rPr>
          <w:bCs/>
          <w:sz w:val="26"/>
        </w:rPr>
      </w:pPr>
      <w:proofErr w:type="spellStart"/>
      <w:r>
        <w:rPr>
          <w:rStyle w:val="Style13ptBold"/>
        </w:rPr>
        <w:t>Mohanty</w:t>
      </w:r>
      <w:proofErr w:type="spellEnd"/>
      <w:r>
        <w:rPr>
          <w:rStyle w:val="Style13ptBold"/>
        </w:rPr>
        <w:t xml:space="preserve"> 06 </w:t>
      </w:r>
      <w:r w:rsidRPr="007F7EBF">
        <w:rPr>
          <w:rStyle w:val="Style13ptBold"/>
          <w:b w:val="0"/>
          <w:sz w:val="20"/>
          <w:szCs w:val="20"/>
        </w:rPr>
        <w:t xml:space="preserve">(Chandra </w:t>
      </w:r>
      <w:proofErr w:type="spellStart"/>
      <w:r w:rsidRPr="007F7EBF">
        <w:rPr>
          <w:rStyle w:val="Style13ptBold"/>
          <w:b w:val="0"/>
          <w:sz w:val="20"/>
          <w:szCs w:val="20"/>
        </w:rPr>
        <w:t>Talpade</w:t>
      </w:r>
      <w:proofErr w:type="spellEnd"/>
      <w:r w:rsidRPr="007F7EBF">
        <w:rPr>
          <w:rStyle w:val="Style13ptBold"/>
          <w:b w:val="0"/>
          <w:sz w:val="20"/>
          <w:szCs w:val="20"/>
        </w:rPr>
        <w:t>, Distinguished Professor of Women's and Gender Studies, Sociology, and the Cultural Foundations of Education and Dean's Professor of the Humanities at Syracuse University, “US Empire and the Project of Women’s Studies: Stories of citizenship, complicity and dissent”, Journal of Gender, Place, and Culture, Volume 13, No. 1, pp 7-20, February 2006) // IS</w:t>
      </w:r>
    </w:p>
    <w:p w14:paraId="1FADE174" w14:textId="77777777" w:rsidR="003D6089" w:rsidRPr="007B35CA" w:rsidRDefault="003D6089" w:rsidP="003D6089">
      <w:pPr>
        <w:rPr>
          <w:sz w:val="14"/>
        </w:rPr>
      </w:pPr>
      <w:r w:rsidRPr="003D1FCC">
        <w:rPr>
          <w:u w:val="single"/>
        </w:rPr>
        <w:t>One way to address the politics of complicity is to analyze the languages of imperialism and empire deployed explicitly by the US State, and sometimes adopted uncritically by progressive scholars and activists alike.</w:t>
      </w:r>
      <w:r w:rsidRPr="007B35CA">
        <w:rPr>
          <w:sz w:val="14"/>
        </w:rPr>
        <w:t xml:space="preserve"> In a provocative essay called ‘Imperial Language’, Marilyn Young argues that the languages of imperialism and empire are distinct, even contradictory (Young, 2005). She distinguishes between the language of empire and </w:t>
      </w:r>
      <w:r w:rsidRPr="003D1FCC">
        <w:rPr>
          <w:u w:val="single"/>
        </w:rPr>
        <w:t>the language of imperialism</w:t>
      </w:r>
      <w:r w:rsidRPr="007B35CA">
        <w:rPr>
          <w:sz w:val="14"/>
        </w:rPr>
        <w:t xml:space="preserve"> whereby the former </w:t>
      </w:r>
      <w:r w:rsidRPr="003D1FCC">
        <w:rPr>
          <w:u w:val="single"/>
        </w:rPr>
        <w:t>is</w:t>
      </w:r>
      <w:r w:rsidRPr="007B35CA">
        <w:rPr>
          <w:sz w:val="14"/>
        </w:rPr>
        <w:t xml:space="preserve"> ‘benign, nurturing, polysyllabic’, and the latter, the language </w:t>
      </w:r>
      <w:r w:rsidRPr="003D1FCC">
        <w:rPr>
          <w:u w:val="single"/>
        </w:rPr>
        <w:t>of ‘the act of creating and sustaining empire...immediate. direct, often monosyllabic’</w:t>
      </w:r>
      <w:r w:rsidRPr="007B35CA">
        <w:rPr>
          <w:sz w:val="14"/>
        </w:rPr>
        <w:t xml:space="preserve">. She goes on to claim that at this time both languages dovetail </w:t>
      </w:r>
      <w:r w:rsidRPr="003D1FCC">
        <w:rPr>
          <w:u w:val="single"/>
        </w:rPr>
        <w:t>in the recreation of an Anglo-American ‘colonizing, warrior past’</w:t>
      </w:r>
      <w:r w:rsidRPr="007B35CA">
        <w:rPr>
          <w:sz w:val="14"/>
        </w:rPr>
        <w:t xml:space="preserve"> (p. 40)—</w:t>
      </w:r>
      <w:r w:rsidRPr="003D1FCC">
        <w:rPr>
          <w:u w:val="single"/>
        </w:rPr>
        <w:t xml:space="preserve">a clear instance then of the colonial trafficking in the imperial. </w:t>
      </w:r>
      <w:r w:rsidRPr="007B35CA">
        <w:rPr>
          <w:sz w:val="14"/>
        </w:rPr>
        <w:t xml:space="preserve">What role have US feminists who supported the Bush administration’s war in the name of ‘rescuing’ Afghan and Iraqi women played in this narrative of empire and imperialism? This is one of the questions we need to pose to address the politics of complicity and dissent within contemporary feminist projects. In an earlier essay charting the colonial legacies and imperial practices of the late twentieth century US State, Jacqui Alexander and I (1997) argued </w:t>
      </w:r>
      <w:r w:rsidRPr="003D1FCC">
        <w:rPr>
          <w:rStyle w:val="StyleUnderline"/>
        </w:rPr>
        <w:t>that the US State facilitates the transnational movement of capital within its own borders as well as internationally</w:t>
      </w:r>
      <w:r w:rsidRPr="007B35CA">
        <w:rPr>
          <w:sz w:val="14"/>
        </w:rPr>
        <w:t xml:space="preserve">. We referred to </w:t>
      </w:r>
      <w:r w:rsidRPr="003D1FCC">
        <w:rPr>
          <w:u w:val="single"/>
        </w:rPr>
        <w:t>the US State as an ‘advanced capitalist’ state with an explicit imperial project, engaged in practices of re-colonization, prompting the reconfiguration of economic, political, and militarized relationships globally</w:t>
      </w:r>
      <w:r w:rsidRPr="007B35CA">
        <w:rPr>
          <w:sz w:val="14"/>
        </w:rPr>
        <w:t xml:space="preserve">. We argued that </w:t>
      </w:r>
      <w:r w:rsidRPr="003D1FCC">
        <w:rPr>
          <w:u w:val="single"/>
        </w:rPr>
        <w:t>postcolonial and advanced capitalist states had specific features in common. They own the means of organized violence, which is often deployed in the service of national security</w:t>
      </w:r>
      <w:r w:rsidRPr="007B35CA">
        <w:rPr>
          <w:sz w:val="14"/>
        </w:rPr>
        <w:t xml:space="preserve">. Thus, for instance, the USA Patriot Act is mirrored by similar post-9/11 laws in Japan and India. Second, </w:t>
      </w:r>
      <w:r w:rsidRPr="003D1FCC">
        <w:rPr>
          <w:u w:val="single"/>
        </w:rPr>
        <w:t>the militarization of postcolonial and advanced capitalist states essentially means the re-masculinization of the state apparatus, and of daily life.</w:t>
      </w:r>
      <w:r w:rsidRPr="007B35CA">
        <w:rPr>
          <w:sz w:val="14"/>
        </w:rPr>
        <w:t xml:space="preserve"> Third</w:t>
      </w:r>
      <w:r w:rsidRPr="003D1FCC">
        <w:rPr>
          <w:u w:val="single"/>
        </w:rPr>
        <w:t xml:space="preserve">, nation-states invent and solidify practices of racialization and </w:t>
      </w:r>
      <w:proofErr w:type="spellStart"/>
      <w:r w:rsidRPr="003D1FCC">
        <w:rPr>
          <w:u w:val="single"/>
        </w:rPr>
        <w:t>sexualization</w:t>
      </w:r>
      <w:proofErr w:type="spellEnd"/>
      <w:r w:rsidRPr="003D1FCC">
        <w:rPr>
          <w:u w:val="single"/>
        </w:rPr>
        <w:t xml:space="preserve"> of their peoples, disciplining and mobilizing the bodies of women, especially poor and third world women, as a way of consolidating patriarchal and colonizing processes</w:t>
      </w:r>
      <w:r w:rsidRPr="007B35CA">
        <w:rPr>
          <w:sz w:val="14"/>
        </w:rPr>
        <w:t xml:space="preserve">. Thus the transformation of ‘private’ to ‘public’ patriarchies in multinational factories, and the rise of the international ‘maid trade’, the sex tourism industry, global militarized prostitution, and so on. Finally, nation-states deploy heterosexual citizenship through legal and other means. Witness the US ‘don’t ask, don’t tell’/gays in the military debate in the Clinton years, and decade-long national struggles over the Defense of Marriage Act of 1993, as well as similar debates about sexuality and criminalization in the Bahamas and Trinidad and Tobago.3 </w:t>
      </w:r>
      <w:r w:rsidRPr="003D1FCC">
        <w:rPr>
          <w:u w:val="single"/>
        </w:rPr>
        <w:t>The deployment of race, gender, sexuality, and class in the internal and external disciplining of particular groups</w:t>
      </w:r>
      <w:r w:rsidRPr="007B35CA">
        <w:rPr>
          <w:sz w:val="14"/>
        </w:rPr>
        <w:t xml:space="preserve"> evident </w:t>
      </w:r>
      <w:r w:rsidRPr="003D1FCC">
        <w:rPr>
          <w:u w:val="single"/>
        </w:rPr>
        <w:t>in the</w:t>
      </w:r>
      <w:r w:rsidRPr="007B35CA">
        <w:rPr>
          <w:sz w:val="14"/>
        </w:rPr>
        <w:t xml:space="preserve"> Bush/Cheney war </w:t>
      </w:r>
      <w:r w:rsidRPr="003D1FCC">
        <w:rPr>
          <w:u w:val="single"/>
        </w:rPr>
        <w:t>state necessitates looking at these analytic and experiential categories simultaneously</w:t>
      </w:r>
      <w:r w:rsidRPr="007B35CA">
        <w:rPr>
          <w:sz w:val="14"/>
        </w:rPr>
        <w:t xml:space="preserve">, and, since 9/11, </w:t>
      </w:r>
      <w:r w:rsidRPr="003D1FCC">
        <w:rPr>
          <w:u w:val="single"/>
        </w:rPr>
        <w:t xml:space="preserve">the acceleration of the project of US empire necessitates developing a </w:t>
      </w:r>
      <w:r w:rsidRPr="007B35CA">
        <w:rPr>
          <w:sz w:val="14"/>
        </w:rPr>
        <w:t>feminist</w:t>
      </w:r>
      <w:r w:rsidRPr="003D1FCC">
        <w:rPr>
          <w:u w:val="single"/>
        </w:rPr>
        <w:t xml:space="preserve"> antiimperialist frame. US feminists have always engaged the US nation-state, but it was always the ‘democratic’ nation-state that merited such attention—not the ‘imperialist’ US State. </w:t>
      </w:r>
      <w:r w:rsidRPr="007B35CA">
        <w:rPr>
          <w:sz w:val="14"/>
        </w:rPr>
        <w:t xml:space="preserve">Feminist engagement in the latter context requires making the project of empire visible in the gendered and sexualized state practices of the US, looking simultaneously at the restructuring of US foreign and domestic policy. It also requires an explicit analysis of the complicities and potentially imperialist complicities of US feminism. And it requires examining feminism’s own alternative citizenship projects in relation to racialized stories of the nation, of home and belonging, insiders and outsiders. </w:t>
      </w:r>
    </w:p>
    <w:p w14:paraId="6CAEE74B" w14:textId="77777777" w:rsidR="003D6089" w:rsidRDefault="003D6089" w:rsidP="003D6089"/>
    <w:p w14:paraId="0CEC2561" w14:textId="77777777" w:rsidR="003D6089" w:rsidRDefault="003D6089" w:rsidP="003D6089"/>
    <w:p w14:paraId="1C02BE48" w14:textId="77777777" w:rsidR="003D6089" w:rsidRDefault="003D6089">
      <w:pPr>
        <w:rPr>
          <w:rFonts w:asciiTheme="minorHAnsi" w:hAnsiTheme="minorHAnsi"/>
        </w:rPr>
      </w:pPr>
    </w:p>
    <w:p w14:paraId="0DAB62C8" w14:textId="77777777" w:rsidR="003D6089" w:rsidRDefault="003D6089" w:rsidP="003D6089">
      <w:pPr>
        <w:pStyle w:val="Heading3"/>
        <w:rPr>
          <w:rStyle w:val="StyleUnderline"/>
          <w:sz w:val="32"/>
          <w:szCs w:val="32"/>
        </w:rPr>
      </w:pPr>
      <w:r>
        <w:rPr>
          <w:rStyle w:val="StyleUnderline"/>
          <w:sz w:val="32"/>
          <w:szCs w:val="32"/>
        </w:rPr>
        <w:t xml:space="preserve">U.S. </w:t>
      </w:r>
      <w:r w:rsidRPr="00FE13DC">
        <w:rPr>
          <w:rStyle w:val="StyleUnderline"/>
          <w:sz w:val="32"/>
          <w:szCs w:val="32"/>
        </w:rPr>
        <w:t>Soft Power</w:t>
      </w:r>
    </w:p>
    <w:p w14:paraId="02F950DA" w14:textId="294624D9" w:rsidR="003D6089" w:rsidRPr="009B2FE4" w:rsidRDefault="003D6089" w:rsidP="003D6089">
      <w:pPr>
        <w:pStyle w:val="Heading4"/>
      </w:pPr>
      <w:r>
        <w:t xml:space="preserve">The narrative of Soft Power is synonymous with the growth of U.S. cultural imperialism, the affirmative allows </w:t>
      </w:r>
      <w:r w:rsidR="001F61C6">
        <w:t>neocolonial Empire to build up</w:t>
      </w:r>
      <w:r>
        <w:t xml:space="preserve"> the reach of its domination</w:t>
      </w:r>
    </w:p>
    <w:p w14:paraId="319F6588" w14:textId="77777777" w:rsidR="003D6089" w:rsidRPr="009B2FE4" w:rsidRDefault="003D6089" w:rsidP="003D6089">
      <w:pPr>
        <w:rPr>
          <w:rStyle w:val="Style13ptBold"/>
          <w:b w:val="0"/>
          <w:sz w:val="20"/>
          <w:szCs w:val="20"/>
        </w:rPr>
      </w:pPr>
      <w:proofErr w:type="spellStart"/>
      <w:r>
        <w:rPr>
          <w:rStyle w:val="Style13ptBold"/>
        </w:rPr>
        <w:t>Mirrlees</w:t>
      </w:r>
      <w:proofErr w:type="spellEnd"/>
      <w:r>
        <w:rPr>
          <w:rStyle w:val="Style13ptBold"/>
        </w:rPr>
        <w:t xml:space="preserve"> 06 </w:t>
      </w:r>
      <w:r w:rsidRPr="009B2FE4">
        <w:rPr>
          <w:rStyle w:val="Style13ptBold"/>
          <w:b w:val="0"/>
          <w:sz w:val="20"/>
          <w:szCs w:val="20"/>
        </w:rPr>
        <w:t xml:space="preserve">(Tanner, Assistant Professor in the Communication and Digital Media Studies Program at the University of Ontario Institute of Technology, he was an assistant professor in the Politics and Public Administration department at Ryerson University, holds a PhD with research focus on geopolitics, economics, and media ideology, “American Soft Power, or, American Cultural Imperialism?”, The New Imperialists, Chapter 9, pp 199-208, June 8, 2006) // IS </w:t>
      </w:r>
    </w:p>
    <w:p w14:paraId="4B06DDF0" w14:textId="6BDA4F97" w:rsidR="003D6089" w:rsidRDefault="003D6089" w:rsidP="003D6089">
      <w:r w:rsidRPr="00013295">
        <w:rPr>
          <w:sz w:val="16"/>
        </w:rPr>
        <w:t xml:space="preserve">A more rigorous discussion of </w:t>
      </w:r>
      <w:r w:rsidRPr="0096006B">
        <w:rPr>
          <w:u w:val="single"/>
        </w:rPr>
        <w:t>U.S. cultural imperialism</w:t>
      </w:r>
      <w:r w:rsidRPr="00013295">
        <w:rPr>
          <w:sz w:val="16"/>
        </w:rPr>
        <w:t xml:space="preserve"> came from the political economist Herbert Schiller, who was situated within the universities of the imperial core. Schiller </w:t>
      </w:r>
      <w:r w:rsidRPr="0096006B">
        <w:rPr>
          <w:rStyle w:val="StyleUnderline"/>
        </w:rPr>
        <w:t xml:space="preserve">described the struggle of U.S. media firms and the American state to shape the global communication system according to their economic and political interests as U.S. cultural imperialism: "the sum processes by which a society is brought into the modern world system and how its dominating stratum is attracted, pressured, forced, and sometimes bribed into shaping social institutions to correspond to, or even promote, the values and structures of the dominating </w:t>
      </w:r>
      <w:proofErr w:type="spellStart"/>
      <w:r w:rsidRPr="0096006B">
        <w:rPr>
          <w:rStyle w:val="StyleUnderline"/>
        </w:rPr>
        <w:t>centres</w:t>
      </w:r>
      <w:proofErr w:type="spellEnd"/>
      <w:r w:rsidRPr="0096006B">
        <w:rPr>
          <w:rStyle w:val="StyleUnderline"/>
        </w:rPr>
        <w:t xml:space="preserve"> of the system</w:t>
      </w:r>
      <w:r w:rsidRPr="00013295">
        <w:rPr>
          <w:sz w:val="16"/>
        </w:rPr>
        <w:t xml:space="preserve">." 2For Schiller, </w:t>
      </w:r>
      <w:r w:rsidRPr="0096006B">
        <w:rPr>
          <w:rStyle w:val="StyleUnderline"/>
        </w:rPr>
        <w:t>the American empire incorporated different nation-states as peripheries by establishing a technological infrastructure conducive to U.S. political and economic control. On the terrain of ideology and culture, the U.S. media reinforced this process by transmitting, "in their imagery and messages, the beliefs and perspectives that create and reinforce their audiences' attachments to the way things are in the system overall</w:t>
      </w:r>
      <w:r w:rsidRPr="00013295">
        <w:rPr>
          <w:sz w:val="16"/>
        </w:rPr>
        <w:t xml:space="preserve">."'  For </w:t>
      </w:r>
      <w:proofErr w:type="spellStart"/>
      <w:r w:rsidRPr="00013295">
        <w:rPr>
          <w:sz w:val="16"/>
        </w:rPr>
        <w:t>Dorfman</w:t>
      </w:r>
      <w:proofErr w:type="spellEnd"/>
      <w:r w:rsidRPr="00013295">
        <w:rPr>
          <w:sz w:val="16"/>
        </w:rPr>
        <w:t xml:space="preserve">, </w:t>
      </w:r>
      <w:proofErr w:type="spellStart"/>
      <w:r w:rsidRPr="00013295">
        <w:rPr>
          <w:sz w:val="16"/>
        </w:rPr>
        <w:t>Mattelart</w:t>
      </w:r>
      <w:proofErr w:type="spellEnd"/>
      <w:r w:rsidRPr="00013295">
        <w:rPr>
          <w:sz w:val="16"/>
        </w:rPr>
        <w:t xml:space="preserve">, Schiller, and many other critics, </w:t>
      </w:r>
      <w:r w:rsidRPr="0096006B">
        <w:rPr>
          <w:u w:val="single"/>
        </w:rPr>
        <w:t>U.S. cultural imperialism eventually came to mean the global export of the capitalist/ commercial form of the U.S. media system, the economic and ideological domination of the global communication system by U.S. corporations, and the homogenization and integration of the world with the social relations and cultural values of a globally expanding yet American-led capitalism. U.S. cultural imperialism was said to have many effects. Globally dispersed populations were transformed into new audience commodities for American advertising firms and new consumers for U.S. media corporations. The capacities of newly "liberated" postcolonial states and populations to autonomously produce media and represent themselves through this media to the rest of the world were diminished. Struggles for cultural autonomy, central to anti-colonial struggles for political and economic sovereignty that sought to move beyond the historical remnants of British colonialism and the emerging dynamics of capitalist neo-imperialism were, without a sovereign communication and cultural system, quickly undermined</w:t>
      </w:r>
      <w:r w:rsidRPr="00013295">
        <w:rPr>
          <w:sz w:val="16"/>
        </w:rPr>
        <w:t>. In the historical context of its production and use, the phrase "</w:t>
      </w:r>
      <w:r w:rsidRPr="0096006B">
        <w:rPr>
          <w:u w:val="single"/>
        </w:rPr>
        <w:t>American cultural imperialism" was thus political and critical: it revealed the real inequities that were concealed by America's ideological free-flow-of-information doctrine and was wielded as a political tool by anti-imperialists</w:t>
      </w:r>
      <w:r w:rsidRPr="00013295">
        <w:rPr>
          <w:sz w:val="16"/>
        </w:rPr>
        <w:t xml:space="preserve">. In the early 1980s, the political slogan of U.S. cultural imperialism came under fire. At a time when the Thatcher and Reagan administrations dropped out of U.N.E.S.C.O., waged a corporate supported propaganda war against postcolonial proposals for a N.W.I.C.O., and aggressively pushed for the globalization of neoliberal communications policy, the idea of cultural imperialism was problematized by many Anglo-American cultural studies scholars and communication theorists. Apologia is usually defined in three ways: first, as words of regret for an offence; second, as a systematic </w:t>
      </w:r>
      <w:proofErr w:type="spellStart"/>
      <w:r w:rsidRPr="00013295">
        <w:rPr>
          <w:sz w:val="16"/>
        </w:rPr>
        <w:t>defence</w:t>
      </w:r>
      <w:proofErr w:type="spellEnd"/>
      <w:r w:rsidRPr="00013295">
        <w:rPr>
          <w:sz w:val="16"/>
        </w:rPr>
        <w:t xml:space="preserve"> of a doctrine or explanation of the truth or justice of something; and third, as a poor substitute. 24Nye, Armistead, and Fraser are apologists in the second and third usages. </w:t>
      </w:r>
      <w:r w:rsidRPr="00013295">
        <w:rPr>
          <w:u w:val="single"/>
        </w:rPr>
        <w:t>The discourse of American soft power advocates the use of government communication agencies and corporate media industries to re-establish and extend America's global hegemony through the export of American cultural values.</w:t>
      </w:r>
      <w:r w:rsidRPr="00013295">
        <w:rPr>
          <w:sz w:val="16"/>
        </w:rPr>
        <w:t xml:space="preserve"> Each author appeals to dubious moral, universalist, and contextual criteria to rationalize the process and effects of American soft power. </w:t>
      </w:r>
      <w:r w:rsidRPr="00013295">
        <w:rPr>
          <w:u w:val="single"/>
        </w:rPr>
        <w:t xml:space="preserve">The discourse of soft power also acts as an impoverished neoliberal substitute for the critical discourse of U.S. cultural imperialism. By advocating what the theory of U.S. cultural imperialism once criticized in the name of left and socialist political alternatives, </w:t>
      </w:r>
      <w:r w:rsidRPr="00013295">
        <w:rPr>
          <w:b/>
          <w:u w:val="single"/>
        </w:rPr>
        <w:t>the discourse of American soft power acts as an imaginary resolution to the U.S. empire's crisis of legitimacy.</w:t>
      </w:r>
      <w:r>
        <w:rPr>
          <w:b/>
          <w:u w:val="single"/>
        </w:rPr>
        <w:t xml:space="preserve"> </w:t>
      </w:r>
      <w:r w:rsidRPr="00013295">
        <w:rPr>
          <w:sz w:val="16"/>
        </w:rPr>
        <w:t xml:space="preserve">In Nye's third description, </w:t>
      </w:r>
      <w:r w:rsidRPr="00013295">
        <w:rPr>
          <w:u w:val="single"/>
        </w:rPr>
        <w:t>soft power refers to something akin to U.S. ideological dominance or global hegemony. Soft power describes the extent to which America is perceived as a morally legitimate global leader by non-American states, organizations, and populations</w:t>
      </w:r>
      <w:r w:rsidRPr="00013295">
        <w:rPr>
          <w:sz w:val="16"/>
        </w:rPr>
        <w:t xml:space="preserve">: "The soft power of a country rests primarily on three resources: </w:t>
      </w:r>
      <w:r w:rsidRPr="00013295">
        <w:rPr>
          <w:u w:val="single"/>
        </w:rPr>
        <w:t>its culture</w:t>
      </w:r>
      <w:r w:rsidRPr="00013295">
        <w:rPr>
          <w:sz w:val="16"/>
        </w:rPr>
        <w:t xml:space="preserve"> (in places where it is attractive to others),</w:t>
      </w:r>
      <w:r w:rsidRPr="00013295">
        <w:rPr>
          <w:u w:val="single"/>
        </w:rPr>
        <w:t xml:space="preserve"> its political values</w:t>
      </w:r>
      <w:r w:rsidRPr="00013295">
        <w:rPr>
          <w:sz w:val="16"/>
        </w:rPr>
        <w:t xml:space="preserve"> (when it lives up to them at home and abroad), </w:t>
      </w:r>
      <w:r w:rsidRPr="00013295">
        <w:rPr>
          <w:u w:val="single"/>
        </w:rPr>
        <w:t>and its domestic and foreign policies</w:t>
      </w:r>
      <w:r w:rsidRPr="00013295">
        <w:rPr>
          <w:sz w:val="16"/>
        </w:rPr>
        <w:t xml:space="preserve"> (when they are seen as legitimate and having moral authority)." 32Here, </w:t>
      </w:r>
      <w:r w:rsidRPr="00013295">
        <w:rPr>
          <w:u w:val="single"/>
        </w:rPr>
        <w:t xml:space="preserve">soft power (as consent to America's morally legitimate global leadership) appears as </w:t>
      </w:r>
      <w:r w:rsidRPr="00013295">
        <w:rPr>
          <w:sz w:val="16"/>
        </w:rPr>
        <w:t xml:space="preserve">the desired effect or outcome of soft power in the second sense: </w:t>
      </w:r>
      <w:r w:rsidRPr="00013295">
        <w:rPr>
          <w:u w:val="single"/>
        </w:rPr>
        <w:t>the U.S. state's strategies and means of ideological suasion, its struggle on the terrain of communication and media culture to manufacture and organize international consent to the values of America's national identity</w:t>
      </w:r>
      <w:r w:rsidRPr="00013295">
        <w:t>.</w:t>
      </w:r>
    </w:p>
    <w:p w14:paraId="462B7E6F" w14:textId="5CBDDB8B" w:rsidR="00801674" w:rsidRDefault="00801674" w:rsidP="00801674">
      <w:pPr>
        <w:pStyle w:val="Heading2"/>
        <w:rPr>
          <w:rStyle w:val="StyleUnderline"/>
          <w:sz w:val="52"/>
          <w:szCs w:val="52"/>
        </w:rPr>
      </w:pPr>
      <w:r w:rsidRPr="00475B3D">
        <w:rPr>
          <w:rStyle w:val="StyleUnderline"/>
          <w:sz w:val="52"/>
          <w:szCs w:val="52"/>
        </w:rPr>
        <w:t>Impacts</w:t>
      </w:r>
    </w:p>
    <w:p w14:paraId="48673F17" w14:textId="77777777" w:rsidR="00F0083A" w:rsidRPr="001F61C6" w:rsidRDefault="00F0083A" w:rsidP="00F0083A">
      <w:pPr>
        <w:pStyle w:val="Heading3"/>
        <w:rPr>
          <w:rStyle w:val="Style13ptBold"/>
          <w:b/>
          <w:sz w:val="32"/>
          <w:szCs w:val="32"/>
          <w:u w:val="single"/>
        </w:rPr>
      </w:pPr>
      <w:r w:rsidRPr="001F61C6">
        <w:rPr>
          <w:rStyle w:val="Style13ptBold"/>
          <w:b/>
          <w:sz w:val="32"/>
          <w:szCs w:val="32"/>
          <w:u w:val="single"/>
        </w:rPr>
        <w:t>War XT</w:t>
      </w:r>
    </w:p>
    <w:p w14:paraId="3BEC339E" w14:textId="3F7266EA" w:rsidR="00F0083A" w:rsidRPr="00C32532" w:rsidRDefault="00F0083A" w:rsidP="00F0083A">
      <w:pPr>
        <w:pStyle w:val="Heading4"/>
        <w:rPr>
          <w:rStyle w:val="Style13ptBold"/>
          <w:b/>
        </w:rPr>
      </w:pPr>
      <w:r>
        <w:rPr>
          <w:rStyle w:val="Style13ptBold"/>
          <w:b/>
        </w:rPr>
        <w:t xml:space="preserve">The domination inherent to </w:t>
      </w:r>
      <w:r w:rsidR="001F61C6">
        <w:rPr>
          <w:rStyle w:val="Style13ptBold"/>
          <w:b/>
        </w:rPr>
        <w:t>neocolonial imperialism</w:t>
      </w:r>
      <w:r>
        <w:rPr>
          <w:rStyle w:val="Style13ptBold"/>
          <w:b/>
        </w:rPr>
        <w:t xml:space="preserve"> necessitates large-scale war. </w:t>
      </w:r>
    </w:p>
    <w:p w14:paraId="6F84FB34" w14:textId="77777777" w:rsidR="00F0083A" w:rsidRPr="00C32532" w:rsidRDefault="00F0083A" w:rsidP="00F0083A">
      <w:proofErr w:type="spellStart"/>
      <w:r w:rsidRPr="00C32532">
        <w:rPr>
          <w:rStyle w:val="Style13ptBold"/>
        </w:rPr>
        <w:t>Dutt</w:t>
      </w:r>
      <w:proofErr w:type="spellEnd"/>
      <w:r w:rsidRPr="00C32532">
        <w:rPr>
          <w:rStyle w:val="Style13ptBold"/>
        </w:rPr>
        <w:t xml:space="preserve"> 10</w:t>
      </w:r>
      <w:r>
        <w:rPr>
          <w:rFonts w:ascii="Helvetica" w:hAnsi="Helvetica" w:cs="Helvetica"/>
          <w:sz w:val="24"/>
        </w:rPr>
        <w:t xml:space="preserve"> </w:t>
      </w:r>
      <w:r w:rsidRPr="00C32532">
        <w:t>[</w:t>
      </w:r>
      <w:proofErr w:type="spellStart"/>
      <w:r w:rsidRPr="00C32532">
        <w:t>Amitava</w:t>
      </w:r>
      <w:proofErr w:type="spellEnd"/>
      <w:r w:rsidRPr="00C32532">
        <w:t xml:space="preserve"> Krishna, professor of economics and political science at University of </w:t>
      </w:r>
      <w:proofErr w:type="spellStart"/>
      <w:r w:rsidRPr="00C32532">
        <w:t>Nodre</w:t>
      </w:r>
      <w:proofErr w:type="spellEnd"/>
      <w:r w:rsidRPr="00C32532">
        <w:t xml:space="preserve"> Damn, "Imperialism and War", The Oxford International Encyclopedia of Peace, 2010, </w:t>
      </w:r>
      <w:hyperlink r:id="rId17" w:history="1">
        <w:r w:rsidRPr="00C32532">
          <w:t>http://www.oxfordreference.com/view/10.1093/acref/9780195334685.001.0001/acref-9780195334685-e-330]</w:t>
        </w:r>
      </w:hyperlink>
      <w:r w:rsidRPr="00C32532">
        <w:t xml:space="preserve"> JH</w:t>
      </w:r>
    </w:p>
    <w:p w14:paraId="5BA5ECAE" w14:textId="77777777" w:rsidR="00F0083A" w:rsidRPr="00C32532" w:rsidRDefault="00F0083A" w:rsidP="00F0083A">
      <w:pPr>
        <w:rPr>
          <w:rFonts w:cs="Arial"/>
          <w:sz w:val="16"/>
        </w:rPr>
      </w:pPr>
      <w:r w:rsidRPr="00C32532">
        <w:rPr>
          <w:rStyle w:val="StyleUnderline"/>
        </w:rPr>
        <w:t>In its broad sense imperialism makes war more likely. Because the center has to dominate the periphery, this domination will be contested. Thus, the center has to threaten and actually engage in wars of conquest. Moreover, the peripheral countries are likely to initiate revolts and wars of independence. To keep control of some colonies, yet others may need to be acquired through wars. In addition, competing centers may engage in wars with each other to maintain and extend their empires. Finally, cultural imperialism</w:t>
      </w:r>
      <w:r w:rsidRPr="00C32532">
        <w:rPr>
          <w:rFonts w:cs="Arial"/>
          <w:sz w:val="16"/>
        </w:rPr>
        <w:t>—because of which people in the periphery feel inferior and are perceived as such (or even dehumanized) in the center—</w:t>
      </w:r>
      <w:r w:rsidRPr="00C32532">
        <w:rPr>
          <w:rStyle w:val="StyleUnderline"/>
        </w:rPr>
        <w:t>can make war more feasible by weakening the former and making it more acceptable to a larger group of people in the latter. In the narrower sense</w:t>
      </w:r>
      <w:r w:rsidRPr="00C32532">
        <w:rPr>
          <w:rFonts w:cs="Arial"/>
          <w:sz w:val="16"/>
        </w:rPr>
        <w:t xml:space="preserve">, although it is in principle possible that profits can be increased through foreign interactions without imperialism, conquest and domination can help in securing these benefits, as the history of colonialism attests. First, </w:t>
      </w:r>
      <w:r w:rsidRPr="00C32532">
        <w:rPr>
          <w:rStyle w:val="StyleUnderline"/>
        </w:rPr>
        <w:t>economic activities cannot occur</w:t>
      </w:r>
      <w:r w:rsidRPr="00C32532">
        <w:rPr>
          <w:rFonts w:cs="Arial"/>
          <w:sz w:val="16"/>
        </w:rPr>
        <w:t xml:space="preserve"> (except on a very limited scale) </w:t>
      </w:r>
      <w:r w:rsidRPr="00C32532">
        <w:rPr>
          <w:rStyle w:val="StyleUnderline"/>
        </w:rPr>
        <w:t>in an institutional vacuum: investment requires the prevention of forcible expropriation by others, and trade and production require the enforcement of contracts</w:t>
      </w:r>
      <w:r w:rsidRPr="00C32532">
        <w:rPr>
          <w:rFonts w:cs="Arial"/>
          <w:sz w:val="16"/>
        </w:rPr>
        <w:t xml:space="preserve">. These problems are usually solved within countries through the evolution of legal systems enforced by the government (with its monopoly on legitimate violence), and of social norms, though not usually between countries. </w:t>
      </w:r>
      <w:r w:rsidRPr="00C32532">
        <w:rPr>
          <w:rStyle w:val="StyleUnderline"/>
        </w:rPr>
        <w:t>Imperialism can provide the means of protection of property rights and the enforcement of contracts. Second, other countries may not buy the products of the center because they may have no demand for them, because they produce—or aspire to produce, under trade protection—the goods domestically, and they may not produce raw materials required by industries in the center even if geography allows them. Military domination or outright conquest can contribute to the destruction of industries producing goods that the center exports and prevent their development, and force peasants and others to produce raw materials rather than subsistence products</w:t>
      </w:r>
      <w:r w:rsidRPr="00C32532">
        <w:rPr>
          <w:sz w:val="16"/>
        </w:rPr>
        <w:t>. Third, imperialism can allow profits for the center to be higher than they would otherwise be, for instance, by keeping wages low in mines and plantations by the use of forced labor</w:t>
      </w:r>
      <w:r w:rsidRPr="00C32532">
        <w:rPr>
          <w:rFonts w:cs="Arial"/>
          <w:sz w:val="16"/>
        </w:rPr>
        <w:t xml:space="preserve"> (sometimes forcibly taken from other countries), and by obtaining more favorable prices. Fourth, </w:t>
      </w:r>
      <w:r w:rsidRPr="00C32532">
        <w:rPr>
          <w:rStyle w:val="StyleUnderline"/>
        </w:rPr>
        <w:t>because there may be rival imperialist countries, imperialism is likely to result in wars between these countries. Marxist theorists of imperialism have interpreted both World Wars as resulting from such inter-imperialist rivalry.</w:t>
      </w:r>
      <w:r w:rsidRPr="00C32532">
        <w:rPr>
          <w:rFonts w:cs="Arial"/>
          <w:sz w:val="16"/>
        </w:rPr>
        <w:t xml:space="preserve"> Fifth, </w:t>
      </w:r>
      <w:r w:rsidRPr="00C32532">
        <w:rPr>
          <w:rStyle w:val="StyleUnderline"/>
        </w:rPr>
        <w:t>imperialism can make wars more likely if the imperialist system allows imperial powers to obtain military and economic support for wars in which they would not otherwise engage.</w:t>
      </w:r>
    </w:p>
    <w:p w14:paraId="7A9C389D" w14:textId="5793C346" w:rsidR="00801674" w:rsidRPr="00801674" w:rsidRDefault="00801674" w:rsidP="00801674">
      <w:pPr>
        <w:pStyle w:val="Heading3"/>
      </w:pPr>
      <w:r>
        <w:t>Structural violence</w:t>
      </w:r>
    </w:p>
    <w:p w14:paraId="0D9E361A" w14:textId="28A90FE1" w:rsidR="00801674" w:rsidRPr="00475B3D" w:rsidRDefault="00801674" w:rsidP="00801674">
      <w:pPr>
        <w:pStyle w:val="Heading4"/>
        <w:rPr>
          <w:rStyle w:val="Style13ptBold"/>
          <w:b/>
        </w:rPr>
      </w:pPr>
      <w:r>
        <w:rPr>
          <w:rStyle w:val="Style13ptBold"/>
          <w:b/>
        </w:rPr>
        <w:t>The divi</w:t>
      </w:r>
      <w:r w:rsidR="001F61C6">
        <w:rPr>
          <w:rStyle w:val="Style13ptBold"/>
          <w:b/>
        </w:rPr>
        <w:t>de-and-rule strategy of</w:t>
      </w:r>
      <w:r>
        <w:rPr>
          <w:rStyle w:val="Style13ptBold"/>
          <w:b/>
        </w:rPr>
        <w:t xml:space="preserve"> </w:t>
      </w:r>
      <w:r w:rsidR="001F61C6">
        <w:rPr>
          <w:rStyle w:val="Style13ptBold"/>
          <w:b/>
        </w:rPr>
        <w:t>neo</w:t>
      </w:r>
      <w:r>
        <w:rPr>
          <w:rStyle w:val="Style13ptBold"/>
          <w:b/>
        </w:rPr>
        <w:t xml:space="preserve">colonialism results civil violence and communal conflict – turns their impacts </w:t>
      </w:r>
    </w:p>
    <w:p w14:paraId="098E4BC1" w14:textId="77777777" w:rsidR="00801674" w:rsidRPr="00475B3D" w:rsidRDefault="00801674" w:rsidP="00801674">
      <w:pPr>
        <w:widowControl w:val="0"/>
        <w:autoSpaceDE w:val="0"/>
        <w:autoSpaceDN w:val="0"/>
        <w:adjustRightInd w:val="0"/>
        <w:spacing w:after="240" w:line="240" w:lineRule="auto"/>
        <w:rPr>
          <w:rStyle w:val="Style13ptBold"/>
          <w:rFonts w:ascii="Times" w:hAnsi="Times" w:cs="Times"/>
          <w:b w:val="0"/>
          <w:sz w:val="24"/>
        </w:rPr>
      </w:pPr>
      <w:r>
        <w:rPr>
          <w:rStyle w:val="Style13ptBold"/>
        </w:rPr>
        <w:t xml:space="preserve">Lange and Dawson 9 </w:t>
      </w:r>
      <w:r w:rsidRPr="00475B3D">
        <w:t xml:space="preserve">[Matthew, </w:t>
      </w:r>
      <w:r>
        <w:t xml:space="preserve">professor at McGill University, </w:t>
      </w:r>
      <w:r w:rsidRPr="00475B3D">
        <w:t>Andrew, “Dividing and Ruling the World? A Statistical Test of the Effects of Colonialism on Postcolonial Civil Violence,” Social Forces Vol. 88 No. 2, December 2009, http://www.jstor.org/stable/40645824</w:t>
      </w:r>
      <w:r w:rsidRPr="00475B3D">
        <w:rPr>
          <w:rFonts w:ascii="MS Gothic" w:eastAsia="MS Gothic" w:hAnsi="MS Gothic" w:cs="MS Gothic" w:hint="eastAsia"/>
        </w:rPr>
        <w:t> </w:t>
      </w:r>
      <w:r w:rsidRPr="00475B3D">
        <w:t>] JH</w:t>
      </w:r>
    </w:p>
    <w:p w14:paraId="32FCE974" w14:textId="77777777" w:rsidR="00801674" w:rsidRPr="00FF6940" w:rsidRDefault="00801674" w:rsidP="00801674">
      <w:pPr>
        <w:widowControl w:val="0"/>
        <w:autoSpaceDE w:val="0"/>
        <w:autoSpaceDN w:val="0"/>
        <w:adjustRightInd w:val="0"/>
        <w:spacing w:after="240" w:line="240" w:lineRule="auto"/>
        <w:rPr>
          <w:rStyle w:val="StyleUnderline"/>
        </w:rPr>
      </w:pPr>
      <w:r w:rsidRPr="00475B3D">
        <w:rPr>
          <w:rStyle w:val="StyleUnderline"/>
        </w:rPr>
        <w:t>Our models</w:t>
      </w:r>
      <w:r w:rsidRPr="00FF6940">
        <w:rPr>
          <w:rFonts w:cs="Times"/>
          <w:sz w:val="16"/>
        </w:rPr>
        <w:t xml:space="preserve"> on level of communal conflict </w:t>
      </w:r>
      <w:r w:rsidRPr="00475B3D">
        <w:rPr>
          <w:rStyle w:val="StyleUnderline"/>
        </w:rPr>
        <w:t>provide strong support for the colonial hypothesis</w:t>
      </w:r>
      <w:r w:rsidRPr="00FF6940">
        <w:rPr>
          <w:rFonts w:cs="Times"/>
          <w:sz w:val="16"/>
        </w:rPr>
        <w:t xml:space="preserve">, as all but two of the variables measuring different aspects of colonialism are strongly and consistently related to level of communal conflict 1960-1999. The lone exceptions are the measures of European settlement, which are negatively and significantly related to communal conflict in one of three mod- </w:t>
      </w:r>
      <w:proofErr w:type="spellStart"/>
      <w:r w:rsidRPr="00FF6940">
        <w:rPr>
          <w:rFonts w:cs="Times"/>
          <w:sz w:val="16"/>
        </w:rPr>
        <w:t>els</w:t>
      </w:r>
      <w:proofErr w:type="spellEnd"/>
      <w:r w:rsidRPr="00FF6940">
        <w:rPr>
          <w:rFonts w:cs="Times"/>
          <w:sz w:val="16"/>
        </w:rPr>
        <w:t xml:space="preserve"> and might be better measures of pre-colonial conditions than colonialism</w:t>
      </w:r>
      <w:r w:rsidRPr="00475B3D">
        <w:rPr>
          <w:rStyle w:val="StyleUnderline"/>
        </w:rPr>
        <w:t>. Our findings therefore support claims that communal violence is a common legacy of colonialism,</w:t>
      </w:r>
      <w:r w:rsidRPr="00FF6940">
        <w:rPr>
          <w:rFonts w:cs="Times"/>
          <w:sz w:val="16"/>
        </w:rPr>
        <w:t xml:space="preserve"> with settler colonialism being a potential exception. Given these findings</w:t>
      </w:r>
      <w:r w:rsidRPr="00FF6940">
        <w:rPr>
          <w:sz w:val="16"/>
        </w:rPr>
        <w:t>, it appears that</w:t>
      </w:r>
      <w:r w:rsidRPr="00475B3D">
        <w:rPr>
          <w:rStyle w:val="StyleUnderline"/>
        </w:rPr>
        <w:t xml:space="preserve"> a history of colonial rule promotes either oppositional communal identities, communal divisions of labor, ethnic-base stratification, animosity between indigenous and non-indigenous populations, or some combination of the four. Previous qualitative analyses frequently describe these effects as a consequence of divide-and-rule policy</w:t>
      </w:r>
      <w:r w:rsidRPr="00FF6940">
        <w:rPr>
          <w:rFonts w:cs="Times"/>
          <w:sz w:val="16"/>
        </w:rPr>
        <w:t>. And, coinciding with our statistical findings</w:t>
      </w:r>
      <w:r w:rsidRPr="00475B3D">
        <w:rPr>
          <w:rStyle w:val="StyleUnderline"/>
        </w:rPr>
        <w:t>, many suggest that the latter was very prevalent among British colonies.</w:t>
      </w:r>
      <w:r w:rsidRPr="00FF6940">
        <w:rPr>
          <w:rFonts w:cs="Times"/>
          <w:sz w:val="16"/>
        </w:rPr>
        <w:t xml:space="preserve"> According to Carroll (2001:81-2), divide and rule "was the story of the British Empire's success, and its legacy of nurtured local hatreds can be seen wherever the Union Flag few, from Muslim-Hindu hatred in Pakistan and India, to Catholic-Protestant hatred in Ireland, </w:t>
      </w:r>
      <w:proofErr w:type="spellStart"/>
      <w:r w:rsidRPr="00FF6940">
        <w:rPr>
          <w:rFonts w:cs="Times"/>
          <w:sz w:val="16"/>
        </w:rPr>
        <w:t>to</w:t>
      </w:r>
      <w:proofErr w:type="spellEnd"/>
      <w:r w:rsidRPr="00FF6940">
        <w:rPr>
          <w:rFonts w:cs="Times"/>
          <w:sz w:val="16"/>
        </w:rPr>
        <w:t xml:space="preserve">. . . Jew- Arab hatred in Modern Israel." Others dismiss claims of Britain's supposed use of divide-and-rule techniques but recognize that the British -more than any other colonial power -"formally acknowledged differences of religion, language, continental origin, culture, and political tradition among its non-European subjects," a general policy that "re- </w:t>
      </w:r>
      <w:proofErr w:type="spellStart"/>
      <w:r w:rsidRPr="00FF6940">
        <w:rPr>
          <w:rFonts w:cs="Times"/>
          <w:sz w:val="16"/>
        </w:rPr>
        <w:t>inforced</w:t>
      </w:r>
      <w:proofErr w:type="spellEnd"/>
      <w:r w:rsidRPr="00FF6940">
        <w:rPr>
          <w:rFonts w:cs="Times"/>
          <w:sz w:val="16"/>
        </w:rPr>
        <w:t xml:space="preserve"> diversity, as groups became more conscious of their separate identities and interests." (Abernethy 2000: 160</w:t>
      </w:r>
      <w:r w:rsidRPr="00475B3D">
        <w:rPr>
          <w:rStyle w:val="StyleUnderline"/>
        </w:rPr>
        <w:t xml:space="preserve">) Another factor that might explain the strong relationship between British col- </w:t>
      </w:r>
      <w:proofErr w:type="spellStart"/>
      <w:r w:rsidRPr="00475B3D">
        <w:rPr>
          <w:rStyle w:val="StyleUnderline"/>
        </w:rPr>
        <w:t>onialism</w:t>
      </w:r>
      <w:proofErr w:type="spellEnd"/>
      <w:r w:rsidRPr="00475B3D">
        <w:rPr>
          <w:rStyle w:val="StyleUnderline"/>
        </w:rPr>
        <w:t xml:space="preserve"> and communal violence is the colonial-induced transfer of large </w:t>
      </w:r>
      <w:proofErr w:type="spellStart"/>
      <w:r w:rsidRPr="00475B3D">
        <w:rPr>
          <w:rStyle w:val="StyleUnderline"/>
        </w:rPr>
        <w:t>popu</w:t>
      </w:r>
      <w:proofErr w:type="spellEnd"/>
      <w:r w:rsidRPr="00475B3D">
        <w:rPr>
          <w:rStyle w:val="StyleUnderline"/>
        </w:rPr>
        <w:t xml:space="preserve">- </w:t>
      </w:r>
      <w:proofErr w:type="spellStart"/>
      <w:r w:rsidRPr="00475B3D">
        <w:rPr>
          <w:rStyle w:val="StyleUnderline"/>
        </w:rPr>
        <w:t>lations</w:t>
      </w:r>
      <w:proofErr w:type="spellEnd"/>
      <w:r w:rsidRPr="00475B3D">
        <w:rPr>
          <w:rStyle w:val="StyleUnderline"/>
        </w:rPr>
        <w:t xml:space="preserve"> from Europe, Africa and Asia to diverse corners of the British Empire. Indeed, if one adds the number of non-natives living in British colonies at their respective dates of independence, nearly 27 million people of non-indigenous origins lived in the British Empire</w:t>
      </w:r>
      <w:r w:rsidRPr="00FF6940">
        <w:rPr>
          <w:rFonts w:cs="Times"/>
          <w:sz w:val="16"/>
        </w:rPr>
        <w:t xml:space="preserve">. Of these, nearly 13 million were of European origins, 3 million were descendants of African slaves, 4.5 million came from China, and more than 4 million migrated from the Indian sub-continent. </w:t>
      </w:r>
      <w:r w:rsidRPr="00475B3D">
        <w:rPr>
          <w:rStyle w:val="StyleUnderline"/>
        </w:rPr>
        <w:t>And, communal violence between peoples of indigenous and non-indigenous origins has afflicted several former British colonies.</w:t>
      </w:r>
      <w:r w:rsidRPr="00FF6940">
        <w:rPr>
          <w:rFonts w:cs="Times"/>
          <w:sz w:val="16"/>
        </w:rPr>
        <w:t xml:space="preserve"> Our findings, however, provide </w:t>
      </w:r>
      <w:proofErr w:type="spellStart"/>
      <w:r w:rsidRPr="00FF6940">
        <w:rPr>
          <w:rFonts w:cs="Times"/>
          <w:sz w:val="16"/>
        </w:rPr>
        <w:t>evi</w:t>
      </w:r>
      <w:proofErr w:type="spellEnd"/>
      <w:r w:rsidRPr="00FF6940">
        <w:rPr>
          <w:rFonts w:cs="Times"/>
          <w:sz w:val="16"/>
        </w:rPr>
        <w:t xml:space="preserve">- </w:t>
      </w:r>
      <w:proofErr w:type="spellStart"/>
      <w:r w:rsidRPr="00FF6940">
        <w:rPr>
          <w:rFonts w:cs="Times"/>
          <w:sz w:val="16"/>
        </w:rPr>
        <w:t>dence</w:t>
      </w:r>
      <w:proofErr w:type="spellEnd"/>
      <w:r w:rsidRPr="00FF6940">
        <w:rPr>
          <w:rFonts w:cs="Times"/>
          <w:sz w:val="16"/>
        </w:rPr>
        <w:t xml:space="preserve"> that colonies with European settlement had levels of communal conflict that were either the same as or lower than non-colonies, thereby suggesting that European settlement does not explain relatively high levels of communal conflict among former British colonies. Similarly, communal conflict was relatively low in former British colonies with African migrants. It is possible, however, that </w:t>
      </w:r>
      <w:r w:rsidRPr="00475B3D">
        <w:rPr>
          <w:rStyle w:val="StyleUnderline"/>
        </w:rPr>
        <w:t>Chinese and Indian immigrants to British colonies heightened levels of communal conflict by serving as ethnic intermediaries between the colonial officials and the local population, remaining socially isolated from the indigenous population and monopolizing particular sectors of the economy. Indeed, violence between indigenous peoples, Chinese and Indians has occurred in several former British colonies, including Burma, Fiji, India, Malaysia, South Africa and Sri Lanka.</w:t>
      </w:r>
      <w:r w:rsidRPr="00FF6940">
        <w:rPr>
          <w:rFonts w:cs="Times"/>
          <w:sz w:val="16"/>
        </w:rPr>
        <w:t xml:space="preserve">22 </w:t>
      </w:r>
      <w:r w:rsidRPr="00475B3D">
        <w:rPr>
          <w:rStyle w:val="StyleUnderline"/>
        </w:rPr>
        <w:t xml:space="preserve">Colonialism by minor colonial powers is also strongly related to level of com- </w:t>
      </w:r>
      <w:proofErr w:type="spellStart"/>
      <w:r w:rsidRPr="00475B3D">
        <w:rPr>
          <w:rStyle w:val="StyleUnderline"/>
        </w:rPr>
        <w:t>munal</w:t>
      </w:r>
      <w:proofErr w:type="spellEnd"/>
      <w:r w:rsidRPr="00475B3D">
        <w:rPr>
          <w:rStyle w:val="StyleUnderline"/>
        </w:rPr>
        <w:t xml:space="preserve"> violence</w:t>
      </w:r>
      <w:r w:rsidRPr="00FF6940">
        <w:rPr>
          <w:rFonts w:cs="Times"/>
          <w:sz w:val="16"/>
        </w:rPr>
        <w:t xml:space="preserve">. In particular, former Belgian colonies experienced very high levels of inter-communal conflict. Similar to British colonialism, some recognize that </w:t>
      </w:r>
      <w:r w:rsidRPr="00FF6940">
        <w:rPr>
          <w:rStyle w:val="StyleUnderline"/>
        </w:rPr>
        <w:t>the Belgians also employed divide-and-rule techniques to dominate foreign lands and peoples, and to strengthen ethnic differences. In Rwanda, for example, the Belgians emphasized -some say created -the distinction between Hutus and Tutsis and strongly backed the latter while formally discriminating against the former thereby promoting ethnic animosity that has plagued the country</w:t>
      </w:r>
      <w:r w:rsidRPr="00FF6940">
        <w:rPr>
          <w:rFonts w:cs="Times"/>
          <w:sz w:val="16"/>
        </w:rPr>
        <w:t xml:space="preserve"> (</w:t>
      </w:r>
      <w:proofErr w:type="spellStart"/>
      <w:r w:rsidRPr="00FF6940">
        <w:rPr>
          <w:rFonts w:cs="Times"/>
          <w:sz w:val="16"/>
        </w:rPr>
        <w:t>Mamdani</w:t>
      </w:r>
      <w:proofErr w:type="spellEnd"/>
      <w:r w:rsidRPr="00FF6940">
        <w:rPr>
          <w:rFonts w:cs="Times"/>
          <w:sz w:val="16"/>
        </w:rPr>
        <w:t xml:space="preserve"> 2001; Newbury 1983; </w:t>
      </w:r>
      <w:proofErr w:type="spellStart"/>
      <w:r w:rsidRPr="00FF6940">
        <w:rPr>
          <w:rFonts w:cs="Times"/>
          <w:sz w:val="16"/>
        </w:rPr>
        <w:t>Uvin</w:t>
      </w:r>
      <w:proofErr w:type="spellEnd"/>
      <w:r w:rsidRPr="00FF6940">
        <w:rPr>
          <w:rFonts w:cs="Times"/>
          <w:sz w:val="16"/>
        </w:rPr>
        <w:t xml:space="preserve"> 1999). In addition, Abernethy (2000) claims that </w:t>
      </w:r>
      <w:r w:rsidRPr="00FF6940">
        <w:rPr>
          <w:rStyle w:val="StyleUnderline"/>
        </w:rPr>
        <w:t xml:space="preserve">the Belgians -as well as the Dutch and Portuguese -failed to prepare their colonies for independence because of domestic unwillingness to accept the dissolution of </w:t>
      </w:r>
      <w:proofErr w:type="spellStart"/>
      <w:r w:rsidRPr="00FF6940">
        <w:rPr>
          <w:rStyle w:val="StyleUnderline"/>
        </w:rPr>
        <w:t>em</w:t>
      </w:r>
      <w:proofErr w:type="spellEnd"/>
      <w:r w:rsidRPr="00FF6940">
        <w:rPr>
          <w:rStyle w:val="StyleUnderline"/>
        </w:rPr>
        <w:t xml:space="preserve">- </w:t>
      </w:r>
      <w:proofErr w:type="spellStart"/>
      <w:r w:rsidRPr="00FF6940">
        <w:rPr>
          <w:rStyle w:val="StyleUnderline"/>
        </w:rPr>
        <w:t>pire</w:t>
      </w:r>
      <w:proofErr w:type="spellEnd"/>
      <w:r w:rsidRPr="00FF6940">
        <w:rPr>
          <w:rStyle w:val="StyleUnderline"/>
        </w:rPr>
        <w:t>. This unwillingness to grant independence was caused by the relatively weak positions of the minor powers within the international state system and, in turn, sparked anti-colonial violence</w:t>
      </w:r>
      <w:r w:rsidRPr="00FF6940">
        <w:rPr>
          <w:rFonts w:cs="Times"/>
          <w:sz w:val="16"/>
        </w:rPr>
        <w:t>. In this way</w:t>
      </w:r>
      <w:r w:rsidRPr="00FF6940">
        <w:rPr>
          <w:rStyle w:val="StyleUnderline"/>
        </w:rPr>
        <w:t xml:space="preserve">, the independence processes within the colonies of the minor powers frequently left a legacy of violence and a power vacuum, two conditions that potentially increased ethnic competition and conflict. </w:t>
      </w:r>
    </w:p>
    <w:p w14:paraId="180D1028" w14:textId="522E7F41" w:rsidR="00801674" w:rsidRDefault="00801674" w:rsidP="00801674">
      <w:pPr>
        <w:pStyle w:val="Heading3"/>
      </w:pPr>
      <w:r>
        <w:t>Environment</w:t>
      </w:r>
    </w:p>
    <w:p w14:paraId="2B94E5C7" w14:textId="71DF6726" w:rsidR="00801674" w:rsidRPr="00475B3D" w:rsidRDefault="001F61C6" w:rsidP="00801674">
      <w:pPr>
        <w:pStyle w:val="Heading4"/>
      </w:pPr>
      <w:r>
        <w:t>Neocolonialism</w:t>
      </w:r>
      <w:r w:rsidR="00801674">
        <w:t xml:space="preserve"> leads to environmental collapse.  </w:t>
      </w:r>
    </w:p>
    <w:p w14:paraId="0A3FC695" w14:textId="77777777" w:rsidR="00801674" w:rsidRDefault="00801674" w:rsidP="00801674">
      <w:r>
        <w:rPr>
          <w:rStyle w:val="Style13ptBold"/>
        </w:rPr>
        <w:t xml:space="preserve">Murphy 9 </w:t>
      </w:r>
      <w:r w:rsidRPr="00FF6940">
        <w:t xml:space="preserve">[Joseph, RCUK Academic Fellow in Social Response to Environmental in the Sustainability Research Institute at the University of Leeds, “Environment and Imperialism: Why Colonialism Still Matters” SRI Papers No. 20, October 2009, </w:t>
      </w:r>
      <w:hyperlink r:id="rId18" w:history="1">
        <w:r w:rsidRPr="00FF6940">
          <w:t>https://www.see.leeds.ac.uk/fileadmin/Documents/research/sri/workingpapers/SRIPs-20_01.pdf</w:t>
        </w:r>
      </w:hyperlink>
      <w:r w:rsidRPr="00FF6940">
        <w:t>] JH</w:t>
      </w:r>
    </w:p>
    <w:p w14:paraId="4BB1F9F3" w14:textId="77777777" w:rsidR="00801674" w:rsidRPr="00496DE7" w:rsidRDefault="00801674" w:rsidP="00801674">
      <w:pPr>
        <w:widowControl w:val="0"/>
        <w:autoSpaceDE w:val="0"/>
        <w:autoSpaceDN w:val="0"/>
        <w:adjustRightInd w:val="0"/>
        <w:spacing w:after="240" w:line="240" w:lineRule="auto"/>
        <w:rPr>
          <w:rStyle w:val="StyleUnderline"/>
        </w:rPr>
      </w:pPr>
      <w:r w:rsidRPr="00496DE7">
        <w:rPr>
          <w:rFonts w:cs="Arial"/>
          <w:sz w:val="16"/>
        </w:rPr>
        <w:t xml:space="preserve">Many of the legacies of colonialism have implications for the way society understands and responds to contemporary environmental challenges. Building on the previous paragraphs, one of the most obvious examples is conservation and environmentalism more broadly. </w:t>
      </w:r>
      <w:r w:rsidRPr="006E4406">
        <w:rPr>
          <w:rStyle w:val="StyleUnderline"/>
        </w:rPr>
        <w:t xml:space="preserve">It is difficult to overstate the importance of this when </w:t>
      </w:r>
      <w:proofErr w:type="spellStart"/>
      <w:r w:rsidRPr="006E4406">
        <w:rPr>
          <w:rStyle w:val="StyleUnderline"/>
        </w:rPr>
        <w:t>Randeria</w:t>
      </w:r>
      <w:proofErr w:type="spellEnd"/>
      <w:r w:rsidRPr="006E4406">
        <w:rPr>
          <w:rStyle w:val="StyleUnderline"/>
        </w:rPr>
        <w:t xml:space="preserve"> </w:t>
      </w:r>
      <w:r w:rsidRPr="00496DE7">
        <w:rPr>
          <w:rFonts w:cs="Arial"/>
          <w:sz w:val="16"/>
        </w:rPr>
        <w:t>(2007) a</w:t>
      </w:r>
      <w:r w:rsidRPr="006E4406">
        <w:rPr>
          <w:rStyle w:val="StyleUnderline"/>
        </w:rPr>
        <w:t xml:space="preserve">rgues that the idea of „the environment‟ did not exist in a conceptual sense in most parts of the world before colonialism. It rests on a division between nature and culture which spread with colonial officials </w:t>
      </w:r>
      <w:r w:rsidRPr="00496DE7">
        <w:rPr>
          <w:rFonts w:cs="Arial"/>
          <w:sz w:val="16"/>
        </w:rPr>
        <w:t xml:space="preserve">and scientists or was </w:t>
      </w:r>
      <w:r w:rsidRPr="00496DE7">
        <w:rPr>
          <w:rFonts w:cs="Arial"/>
          <w:position w:val="13"/>
          <w:sz w:val="16"/>
        </w:rPr>
        <w:t xml:space="preserve">18 </w:t>
      </w:r>
      <w:r w:rsidRPr="00496DE7">
        <w:rPr>
          <w:rFonts w:cs="Arial"/>
          <w:sz w:val="16"/>
        </w:rPr>
        <w:t>The Sunday Times August 17, 2008.</w:t>
      </w:r>
      <w:r w:rsidRPr="00496DE7">
        <w:rPr>
          <w:rFonts w:ascii="MS Gothic" w:eastAsia="MS Gothic" w:hAnsi="MS Gothic" w:cs="MS Gothic" w:hint="eastAsia"/>
          <w:sz w:val="16"/>
        </w:rPr>
        <w:t> </w:t>
      </w:r>
      <w:r w:rsidRPr="00496DE7">
        <w:rPr>
          <w:rFonts w:cs="Arial"/>
          <w:position w:val="13"/>
          <w:sz w:val="16"/>
        </w:rPr>
        <w:t xml:space="preserve">19 </w:t>
      </w:r>
      <w:r w:rsidRPr="00496DE7">
        <w:rPr>
          <w:rFonts w:cs="Arial"/>
          <w:sz w:val="16"/>
        </w:rPr>
        <w:t>Drayton (2000: xiii) says „</w:t>
      </w:r>
      <w:r w:rsidRPr="006E4406">
        <w:rPr>
          <w:rStyle w:val="StyleUnderline"/>
        </w:rPr>
        <w:t xml:space="preserve">We are beginning, just barely, to recognize modern Britain to be as much a product of processes of empire as modern India, Nigeria, New Zealand, Barbados, or </w:t>
      </w:r>
      <w:proofErr w:type="gramStart"/>
      <w:r w:rsidRPr="006E4406">
        <w:rPr>
          <w:rStyle w:val="StyleUnderline"/>
        </w:rPr>
        <w:t>Guyana.‟</w:t>
      </w:r>
      <w:proofErr w:type="gramEnd"/>
      <w:r w:rsidRPr="006E4406">
        <w:rPr>
          <w:rStyle w:val="StyleUnderline"/>
        </w:rPr>
        <w:t xml:space="preserve"> an outcome of interactions between the </w:t>
      </w:r>
      <w:proofErr w:type="spellStart"/>
      <w:r w:rsidRPr="006E4406">
        <w:rPr>
          <w:rStyle w:val="StyleUnderline"/>
        </w:rPr>
        <w:t>coloniser</w:t>
      </w:r>
      <w:proofErr w:type="spellEnd"/>
      <w:r w:rsidRPr="006E4406">
        <w:rPr>
          <w:rStyle w:val="StyleUnderline"/>
        </w:rPr>
        <w:t xml:space="preserve">, the </w:t>
      </w:r>
      <w:proofErr w:type="spellStart"/>
      <w:r w:rsidRPr="006E4406">
        <w:rPr>
          <w:rStyle w:val="StyleUnderline"/>
        </w:rPr>
        <w:t>colonised</w:t>
      </w:r>
      <w:proofErr w:type="spellEnd"/>
      <w:r w:rsidRPr="006E4406">
        <w:rPr>
          <w:rStyle w:val="StyleUnderline"/>
        </w:rPr>
        <w:t xml:space="preserve"> and nature</w:t>
      </w:r>
      <w:r w:rsidRPr="00496DE7">
        <w:rPr>
          <w:rFonts w:cs="Arial"/>
          <w:sz w:val="16"/>
        </w:rPr>
        <w:t xml:space="preserve">. </w:t>
      </w:r>
      <w:r w:rsidRPr="006E4406">
        <w:rPr>
          <w:rStyle w:val="StyleUnderline"/>
        </w:rPr>
        <w:t>Today „the environment‟ frames the way most interactions between people and nature are understood, providing what Grove (1995) might call an „imaginative hegemony‟. Another colonial legacy with implications today is the experience and memory of exploitation</w:t>
      </w:r>
      <w:r w:rsidRPr="00496DE7">
        <w:rPr>
          <w:rFonts w:cs="Arial"/>
          <w:sz w:val="16"/>
        </w:rPr>
        <w:t xml:space="preserve">. Around the world </w:t>
      </w:r>
      <w:r w:rsidRPr="00496DE7">
        <w:rPr>
          <w:rStyle w:val="StyleUnderline"/>
        </w:rPr>
        <w:t>colonialism became synonymous with the alienation of people from their land and resources, first as colonial powers enriched themselves and later as they pursued conservation objectives.</w:t>
      </w:r>
      <w:r w:rsidRPr="00496DE7">
        <w:rPr>
          <w:rFonts w:cs="Arial"/>
          <w:sz w:val="16"/>
        </w:rPr>
        <w:t xml:space="preserve"> This means that there are places where colonialism exists as one of the key political experiences through which people interpret contemporary threats and opportunities. An example is Bolivia and the vast lithium deposits in </w:t>
      </w:r>
      <w:proofErr w:type="spellStart"/>
      <w:r w:rsidRPr="00496DE7">
        <w:rPr>
          <w:rFonts w:cs="Arial"/>
          <w:sz w:val="16"/>
        </w:rPr>
        <w:t>Boliva</w:t>
      </w:r>
      <w:proofErr w:type="spellEnd"/>
      <w:r w:rsidRPr="00496DE7">
        <w:rPr>
          <w:rFonts w:cs="Arial"/>
          <w:sz w:val="16"/>
        </w:rPr>
        <w:t xml:space="preserve"> at </w:t>
      </w:r>
      <w:proofErr w:type="spellStart"/>
      <w:r w:rsidRPr="00496DE7">
        <w:rPr>
          <w:rFonts w:cs="Arial"/>
          <w:sz w:val="16"/>
        </w:rPr>
        <w:t>Salar</w:t>
      </w:r>
      <w:proofErr w:type="spellEnd"/>
      <w:r w:rsidRPr="00496DE7">
        <w:rPr>
          <w:rFonts w:cs="Arial"/>
          <w:sz w:val="16"/>
        </w:rPr>
        <w:t xml:space="preserve"> de Uyuni which might be globally important in a transition to a low carbon economy. The President </w:t>
      </w:r>
      <w:proofErr w:type="spellStart"/>
      <w:r w:rsidRPr="00496DE7">
        <w:rPr>
          <w:rFonts w:cs="Arial"/>
          <w:sz w:val="16"/>
        </w:rPr>
        <w:t>Evo</w:t>
      </w:r>
      <w:proofErr w:type="spellEnd"/>
      <w:r w:rsidRPr="00496DE7">
        <w:rPr>
          <w:rFonts w:cs="Arial"/>
          <w:sz w:val="16"/>
        </w:rPr>
        <w:t xml:space="preserve"> Morales (an Aymara Indian) has made it clear that he wants the resource to be developed in Bolivia. Bolivia's minister for mining, Luis Alberto </w:t>
      </w:r>
      <w:proofErr w:type="spellStart"/>
      <w:r w:rsidRPr="00496DE7">
        <w:rPr>
          <w:rFonts w:cs="Arial"/>
          <w:sz w:val="16"/>
        </w:rPr>
        <w:t>Echazu</w:t>
      </w:r>
      <w:proofErr w:type="spellEnd"/>
      <w:r w:rsidRPr="00496DE7">
        <w:rPr>
          <w:rFonts w:cs="Arial"/>
          <w:sz w:val="16"/>
        </w:rPr>
        <w:t xml:space="preserve">, said recently that „We will not repeat the historical experience since the fifteenth century: raw materials exported for the </w:t>
      </w:r>
      <w:proofErr w:type="spellStart"/>
      <w:r w:rsidRPr="00496DE7">
        <w:rPr>
          <w:rFonts w:cs="Arial"/>
          <w:sz w:val="16"/>
        </w:rPr>
        <w:t>industrialisation</w:t>
      </w:r>
      <w:proofErr w:type="spellEnd"/>
      <w:r w:rsidRPr="00496DE7">
        <w:rPr>
          <w:rFonts w:cs="Arial"/>
          <w:sz w:val="16"/>
        </w:rPr>
        <w:t xml:space="preserve"> of the west that has left us </w:t>
      </w:r>
      <w:proofErr w:type="gramStart"/>
      <w:r w:rsidRPr="00496DE7">
        <w:rPr>
          <w:rFonts w:cs="Arial"/>
          <w:sz w:val="16"/>
        </w:rPr>
        <w:t>poor.‟</w:t>
      </w:r>
      <w:proofErr w:type="gramEnd"/>
      <w:r w:rsidRPr="00496DE7">
        <w:rPr>
          <w:rFonts w:cs="Arial"/>
          <w:position w:val="16"/>
          <w:sz w:val="16"/>
        </w:rPr>
        <w:t xml:space="preserve">20 </w:t>
      </w:r>
      <w:r w:rsidRPr="00496DE7">
        <w:rPr>
          <w:rFonts w:cs="Times"/>
          <w:sz w:val="16"/>
        </w:rPr>
        <w:t xml:space="preserve">Insights into generic processes of imperialism </w:t>
      </w:r>
      <w:r w:rsidRPr="00496DE7">
        <w:rPr>
          <w:rStyle w:val="StyleUnderline"/>
        </w:rPr>
        <w:t>The third reason for exploring the relationship between colonialism and environment is to help with the task of understanding contemporary processes.</w:t>
      </w:r>
      <w:r w:rsidRPr="00496DE7">
        <w:rPr>
          <w:rFonts w:cs="Arial"/>
          <w:sz w:val="16"/>
        </w:rPr>
        <w:t xml:space="preserve"> Although colonialism in its strictest sense has largely been consigned to history this does not mean that imperialism has. Indeed, recent research and writing suggests that </w:t>
      </w:r>
      <w:r w:rsidRPr="00496DE7">
        <w:rPr>
          <w:rStyle w:val="StyleUnderline"/>
        </w:rPr>
        <w:t>imperialism is becoming important once again</w:t>
      </w:r>
      <w:r w:rsidRPr="00496DE7">
        <w:rPr>
          <w:rFonts w:cs="Arial"/>
          <w:sz w:val="16"/>
        </w:rPr>
        <w:t xml:space="preserve">. In </w:t>
      </w:r>
      <w:r w:rsidRPr="00496DE7">
        <w:rPr>
          <w:rFonts w:cs="Times"/>
          <w:sz w:val="16"/>
        </w:rPr>
        <w:t xml:space="preserve">Empire </w:t>
      </w:r>
      <w:proofErr w:type="spellStart"/>
      <w:r w:rsidRPr="00496DE7">
        <w:rPr>
          <w:rFonts w:cs="Arial"/>
          <w:sz w:val="16"/>
        </w:rPr>
        <w:t>Hardt</w:t>
      </w:r>
      <w:proofErr w:type="spellEnd"/>
      <w:r w:rsidRPr="00496DE7">
        <w:rPr>
          <w:rFonts w:cs="Arial"/>
          <w:sz w:val="16"/>
        </w:rPr>
        <w:t xml:space="preserve"> and </w:t>
      </w:r>
      <w:proofErr w:type="spellStart"/>
      <w:r w:rsidRPr="00496DE7">
        <w:rPr>
          <w:rFonts w:cs="Arial"/>
          <w:sz w:val="16"/>
        </w:rPr>
        <w:t>Negri</w:t>
      </w:r>
      <w:proofErr w:type="spellEnd"/>
      <w:r w:rsidRPr="00496DE7">
        <w:rPr>
          <w:rFonts w:cs="Arial"/>
          <w:sz w:val="16"/>
        </w:rPr>
        <w:t xml:space="preserve"> (2001) suggest that </w:t>
      </w:r>
      <w:r w:rsidRPr="00496DE7">
        <w:rPr>
          <w:rStyle w:val="StyleUnderline"/>
        </w:rPr>
        <w:t>a new form of imperialism has taken root, located beyond individual countries in the market and economic institutions which operate at the global level</w:t>
      </w:r>
      <w:r w:rsidRPr="00496DE7">
        <w:rPr>
          <w:rFonts w:cs="Arial"/>
          <w:sz w:val="16"/>
        </w:rPr>
        <w:t>. More recently Noam Chomsky (2004) (</w:t>
      </w:r>
      <w:r w:rsidRPr="00496DE7">
        <w:rPr>
          <w:rFonts w:cs="Times"/>
          <w:sz w:val="16"/>
        </w:rPr>
        <w:t>Hegemony or Survival</w:t>
      </w:r>
      <w:r w:rsidRPr="00496DE7">
        <w:rPr>
          <w:rFonts w:cs="Arial"/>
          <w:sz w:val="16"/>
        </w:rPr>
        <w:t>) and David Harvey (2005) (</w:t>
      </w:r>
      <w:r w:rsidRPr="00496DE7">
        <w:rPr>
          <w:rFonts w:cs="Times"/>
          <w:sz w:val="16"/>
        </w:rPr>
        <w:t>The New Imperialism</w:t>
      </w:r>
      <w:r w:rsidRPr="00496DE7">
        <w:rPr>
          <w:rFonts w:cs="Arial"/>
          <w:sz w:val="16"/>
        </w:rPr>
        <w:t xml:space="preserve">) have been critical of the United States as the </w:t>
      </w:r>
      <w:proofErr w:type="spellStart"/>
      <w:r w:rsidRPr="00496DE7">
        <w:rPr>
          <w:rFonts w:cs="Arial"/>
          <w:sz w:val="16"/>
        </w:rPr>
        <w:t>world‟s</w:t>
      </w:r>
      <w:proofErr w:type="spellEnd"/>
      <w:r w:rsidRPr="00496DE7">
        <w:rPr>
          <w:rFonts w:cs="Arial"/>
          <w:sz w:val="16"/>
        </w:rPr>
        <w:t xml:space="preserve"> hegemonic power. </w:t>
      </w:r>
      <w:r w:rsidRPr="00496DE7">
        <w:rPr>
          <w:rStyle w:val="StyleUnderline"/>
        </w:rPr>
        <w:t xml:space="preserve">In many formerly </w:t>
      </w:r>
      <w:proofErr w:type="spellStart"/>
      <w:r w:rsidRPr="00496DE7">
        <w:rPr>
          <w:rStyle w:val="StyleUnderline"/>
        </w:rPr>
        <w:t>colonised</w:t>
      </w:r>
      <w:proofErr w:type="spellEnd"/>
      <w:r w:rsidRPr="00496DE7">
        <w:rPr>
          <w:rStyle w:val="StyleUnderline"/>
        </w:rPr>
        <w:t xml:space="preserve"> countries so-called post-colonial governments are pursuing national development strategies which exploit their peripheries and can be labelled „internal colonialism</w:t>
      </w:r>
      <w:r w:rsidRPr="00496DE7">
        <w:rPr>
          <w:rFonts w:cs="Arial"/>
          <w:sz w:val="16"/>
        </w:rPr>
        <w:t>‟. The study of colonialism and the environment is valuable in this context because it indicates where critical attention should be directed. For example</w:t>
      </w:r>
      <w:r w:rsidRPr="00496DE7">
        <w:rPr>
          <w:rStyle w:val="StyleUnderline"/>
        </w:rPr>
        <w:t>, the alienation of resources continues even if it is achieved by different means today – the market or intellectual property rights having replaced colonial armies. This is the signature process of imperialism.</w:t>
      </w:r>
      <w:r w:rsidRPr="00496DE7">
        <w:rPr>
          <w:rFonts w:cs="Arial"/>
          <w:sz w:val="16"/>
        </w:rPr>
        <w:t xml:space="preserve"> Today it is widespread in relation to food production where poorer countries increasingly provide food for rich consumers in Europe, North America and elsewhere. </w:t>
      </w:r>
      <w:r w:rsidRPr="00496DE7">
        <w:rPr>
          <w:rStyle w:val="StyleUnderline"/>
        </w:rPr>
        <w:t xml:space="preserve">Climate change and the </w:t>
      </w:r>
      <w:proofErr w:type="spellStart"/>
      <w:r w:rsidRPr="00496DE7">
        <w:rPr>
          <w:rStyle w:val="StyleUnderline"/>
        </w:rPr>
        <w:t>world‟s</w:t>
      </w:r>
      <w:proofErr w:type="spellEnd"/>
      <w:r w:rsidRPr="00496DE7">
        <w:rPr>
          <w:rStyle w:val="StyleUnderline"/>
        </w:rPr>
        <w:t xml:space="preserve"> response is another example. As the richest countries fail to act because real </w:t>
      </w:r>
      <w:proofErr w:type="spellStart"/>
      <w:r w:rsidRPr="00496DE7">
        <w:rPr>
          <w:rStyle w:val="StyleUnderline"/>
        </w:rPr>
        <w:t>politik</w:t>
      </w:r>
      <w:proofErr w:type="spellEnd"/>
      <w:r w:rsidRPr="00496DE7">
        <w:rPr>
          <w:rStyle w:val="StyleUnderline"/>
        </w:rPr>
        <w:t xml:space="preserve"> makes it impossible to question the profligate lifestyles of their citizens they undermine the environments of poorer countries and life-chances of poorer people. At the same time, strategies adopted to „solve the problem of climate change‟ might burden the </w:t>
      </w:r>
      <w:proofErr w:type="spellStart"/>
      <w:r w:rsidRPr="00496DE7">
        <w:rPr>
          <w:rStyle w:val="StyleUnderline"/>
        </w:rPr>
        <w:t>marginalised</w:t>
      </w:r>
      <w:proofErr w:type="spellEnd"/>
      <w:r w:rsidRPr="00496DE7">
        <w:rPr>
          <w:rStyle w:val="StyleUnderline"/>
        </w:rPr>
        <w:t xml:space="preserve"> disproportionately, raising the </w:t>
      </w:r>
      <w:proofErr w:type="spellStart"/>
      <w:r w:rsidRPr="00496DE7">
        <w:rPr>
          <w:rStyle w:val="StyleUnderline"/>
        </w:rPr>
        <w:t>spectre</w:t>
      </w:r>
      <w:proofErr w:type="spellEnd"/>
      <w:r w:rsidRPr="00496DE7">
        <w:rPr>
          <w:rStyle w:val="StyleUnderline"/>
        </w:rPr>
        <w:t xml:space="preserve"> of ecological imperialism. </w:t>
      </w:r>
    </w:p>
    <w:p w14:paraId="5F21F802" w14:textId="6956BA9C" w:rsidR="00801674" w:rsidRPr="001D29AB" w:rsidRDefault="00801674" w:rsidP="00801674">
      <w:pPr>
        <w:pStyle w:val="Heading3"/>
        <w:rPr>
          <w:rStyle w:val="Style13ptBold"/>
          <w:b/>
          <w:sz w:val="32"/>
          <w:szCs w:val="32"/>
          <w:u w:val="single"/>
        </w:rPr>
      </w:pPr>
      <w:r w:rsidRPr="001D29AB">
        <w:rPr>
          <w:rStyle w:val="Style13ptBold"/>
          <w:b/>
          <w:sz w:val="32"/>
          <w:szCs w:val="32"/>
          <w:u w:val="single"/>
        </w:rPr>
        <w:t>Genocide</w:t>
      </w:r>
    </w:p>
    <w:p w14:paraId="05CEC57C" w14:textId="6FE9186D" w:rsidR="00801674" w:rsidRPr="00E94FCD" w:rsidRDefault="001F61C6" w:rsidP="00801674">
      <w:pPr>
        <w:pStyle w:val="Heading4"/>
        <w:rPr>
          <w:rStyle w:val="Style13ptBold"/>
          <w:b/>
        </w:rPr>
      </w:pPr>
      <w:r>
        <w:rPr>
          <w:rStyle w:val="Style13ptBold"/>
          <w:b/>
        </w:rPr>
        <w:t>Neocolonialism</w:t>
      </w:r>
      <w:r w:rsidR="00801674">
        <w:rPr>
          <w:rStyle w:val="Style13ptBold"/>
          <w:b/>
        </w:rPr>
        <w:t xml:space="preserve"> perpetuates structural violence resulting in genocide </w:t>
      </w:r>
    </w:p>
    <w:p w14:paraId="687AD03B" w14:textId="77777777" w:rsidR="00801674" w:rsidRPr="00AA6794" w:rsidRDefault="00801674" w:rsidP="00801674">
      <w:pPr>
        <w:widowControl w:val="0"/>
        <w:autoSpaceDE w:val="0"/>
        <w:autoSpaceDN w:val="0"/>
        <w:adjustRightInd w:val="0"/>
        <w:spacing w:after="240" w:line="240" w:lineRule="auto"/>
        <w:rPr>
          <w:sz w:val="20"/>
          <w:szCs w:val="20"/>
        </w:rPr>
      </w:pPr>
      <w:r>
        <w:rPr>
          <w:rStyle w:val="Style13ptBold"/>
        </w:rPr>
        <w:t xml:space="preserve">Ahmed 11 </w:t>
      </w:r>
      <w:r w:rsidRPr="00AA6794">
        <w:rPr>
          <w:sz w:val="20"/>
          <w:szCs w:val="20"/>
        </w:rPr>
        <w:t>[</w:t>
      </w:r>
      <w:proofErr w:type="spellStart"/>
      <w:r w:rsidRPr="00AA6794">
        <w:rPr>
          <w:sz w:val="20"/>
          <w:szCs w:val="20"/>
        </w:rPr>
        <w:t>Nafeez</w:t>
      </w:r>
      <w:proofErr w:type="spellEnd"/>
      <w:r w:rsidRPr="00AA6794">
        <w:rPr>
          <w:sz w:val="20"/>
          <w:szCs w:val="20"/>
        </w:rPr>
        <w:t xml:space="preserve"> </w:t>
      </w:r>
      <w:proofErr w:type="spellStart"/>
      <w:r w:rsidRPr="00AA6794">
        <w:rPr>
          <w:sz w:val="20"/>
          <w:szCs w:val="20"/>
        </w:rPr>
        <w:t>Mosaddeq</w:t>
      </w:r>
      <w:proofErr w:type="spellEnd"/>
      <w:r w:rsidRPr="00AA6794">
        <w:rPr>
          <w:sz w:val="20"/>
          <w:szCs w:val="20"/>
        </w:rPr>
        <w:t xml:space="preserve">, executive director of the Institute for Policy Research and Development in London and Associate Tutor at the Department of International Relations, University of Sussex, Journal of Conflict, Transformation and Security Vol. 1 No. 1, April 2011, </w:t>
      </w:r>
      <w:hyperlink r:id="rId19" w:history="1">
        <w:r w:rsidRPr="00AA6794">
          <w:rPr>
            <w:sz w:val="20"/>
            <w:szCs w:val="20"/>
          </w:rPr>
          <w:t>https://www.academia.edu/1608087/Colonial_Dynamics_of_Genocide_Imperialism_Identity_and_Mass_Violence</w:t>
        </w:r>
      </w:hyperlink>
      <w:r w:rsidRPr="00AA6794">
        <w:rPr>
          <w:sz w:val="20"/>
          <w:szCs w:val="20"/>
        </w:rPr>
        <w:t>] JH</w:t>
      </w:r>
    </w:p>
    <w:p w14:paraId="4A934B63" w14:textId="77777777" w:rsidR="00801674" w:rsidRPr="00C32532" w:rsidRDefault="00801674" w:rsidP="00801674">
      <w:pPr>
        <w:widowControl w:val="0"/>
        <w:autoSpaceDE w:val="0"/>
        <w:autoSpaceDN w:val="0"/>
        <w:adjustRightInd w:val="0"/>
        <w:spacing w:after="240" w:line="240" w:lineRule="auto"/>
        <w:rPr>
          <w:rStyle w:val="StyleUnderline"/>
        </w:rPr>
      </w:pPr>
      <w:r w:rsidRPr="00E94FCD">
        <w:rPr>
          <w:rFonts w:cs="Calibri"/>
          <w:sz w:val="16"/>
        </w:rPr>
        <w:t xml:space="preserve">Additionally, Lemkin’s unpublished historiographical research on the German colonization of Namibia and the Belgian colonization of the Congo shows that he did not see genocide as essential to colonization. He enthusiastically advocated colonialism in Africa as a means to “civilize” the natives, whom he described as “weak-willed and helpless victims or bloodthirsty cannibals.” Such remarks can of course be explained by </w:t>
      </w:r>
      <w:r w:rsidRPr="00AA6794">
        <w:rPr>
          <w:rStyle w:val="StyleUnderline"/>
        </w:rPr>
        <w:t>Lemkin</w:t>
      </w:r>
      <w:r w:rsidRPr="00E94FCD">
        <w:rPr>
          <w:rFonts w:cs="Calibri"/>
          <w:sz w:val="16"/>
        </w:rPr>
        <w:t>’s own historical circumstances, where racist and colonial thinking was common.</w:t>
      </w:r>
      <w:r w:rsidRPr="00E94FCD">
        <w:rPr>
          <w:rFonts w:cs="Calibri"/>
          <w:position w:val="8"/>
          <w:sz w:val="16"/>
        </w:rPr>
        <w:t xml:space="preserve">25 </w:t>
      </w:r>
      <w:r w:rsidRPr="00E94FCD">
        <w:rPr>
          <w:rFonts w:cs="Calibri"/>
          <w:sz w:val="16"/>
        </w:rPr>
        <w:t xml:space="preserve">Despite this, he </w:t>
      </w:r>
      <w:r w:rsidRPr="00AA6794">
        <w:rPr>
          <w:rStyle w:val="StyleUnderline"/>
        </w:rPr>
        <w:t xml:space="preserve">remained unforgiving in his condemnation of the colonial violence in these cases, both of which he saw as genocidal. Of the German colonial war in </w:t>
      </w:r>
      <w:proofErr w:type="spellStart"/>
      <w:r w:rsidRPr="00AA6794">
        <w:rPr>
          <w:rStyle w:val="StyleUnderline"/>
        </w:rPr>
        <w:t>Namiba</w:t>
      </w:r>
      <w:proofErr w:type="spellEnd"/>
      <w:r w:rsidRPr="00AA6794">
        <w:rPr>
          <w:rStyle w:val="StyleUnderline"/>
        </w:rPr>
        <w:t xml:space="preserve">, he said: “After the rebellion and von </w:t>
      </w:r>
      <w:proofErr w:type="spellStart"/>
      <w:r w:rsidRPr="00AA6794">
        <w:rPr>
          <w:rStyle w:val="StyleUnderline"/>
        </w:rPr>
        <w:t>Trotha’s</w:t>
      </w:r>
      <w:proofErr w:type="spellEnd"/>
      <w:r w:rsidRPr="00AA6794">
        <w:rPr>
          <w:rStyle w:val="StyleUnderline"/>
        </w:rPr>
        <w:t xml:space="preserve"> proclamation, the decimation of the </w:t>
      </w:r>
      <w:proofErr w:type="spellStart"/>
      <w:r w:rsidRPr="00AA6794">
        <w:rPr>
          <w:rStyle w:val="StyleUnderline"/>
        </w:rPr>
        <w:t>Hereros</w:t>
      </w:r>
      <w:proofErr w:type="spellEnd"/>
      <w:r w:rsidRPr="00AA6794">
        <w:rPr>
          <w:rStyle w:val="StyleUnderline"/>
        </w:rPr>
        <w:t xml:space="preserve"> by gunfire, hanging, starvation, forced </w:t>
      </w:r>
      <w:proofErr w:type="spellStart"/>
      <w:r w:rsidRPr="00AA6794">
        <w:rPr>
          <w:rStyle w:val="StyleUnderline"/>
        </w:rPr>
        <w:t>labour</w:t>
      </w:r>
      <w:proofErr w:type="spellEnd"/>
      <w:r w:rsidRPr="00AA6794">
        <w:rPr>
          <w:rStyle w:val="StyleUnderline"/>
        </w:rPr>
        <w:t xml:space="preserve"> and flogging was augmented by prostitution and the separation of families, with a consequent lowering of the birthrate.” Of Belgian colonial rule in the Congo, Lemkin is even more forthright in condemning the impact of murder and forced </w:t>
      </w:r>
      <w:proofErr w:type="spellStart"/>
      <w:r w:rsidRPr="00AA6794">
        <w:rPr>
          <w:rStyle w:val="StyleUnderline"/>
        </w:rPr>
        <w:t>labour</w:t>
      </w:r>
      <w:proofErr w:type="spellEnd"/>
      <w:r w:rsidRPr="00AA6794">
        <w:rPr>
          <w:rStyle w:val="StyleUnderline"/>
        </w:rPr>
        <w:t xml:space="preserve">, estimating that 75 per cent of the Congolese were “wiped out in the space of a few years.”26 </w:t>
      </w:r>
      <w:r w:rsidRPr="00E94FCD">
        <w:rPr>
          <w:sz w:val="16"/>
        </w:rPr>
        <w:t>John Docker therefore goes too far when he suggests that Lemkin theorizes “the inherent and constitutive relationship between genocide and settler-colonialism</w:t>
      </w:r>
      <w:r w:rsidRPr="00E94FCD">
        <w:rPr>
          <w:rFonts w:cs="Calibri"/>
          <w:sz w:val="16"/>
        </w:rPr>
        <w:t>.”</w:t>
      </w:r>
      <w:r w:rsidRPr="00E94FCD">
        <w:rPr>
          <w:rFonts w:cs="Calibri"/>
          <w:position w:val="8"/>
          <w:sz w:val="16"/>
        </w:rPr>
        <w:t xml:space="preserve">27 </w:t>
      </w:r>
      <w:r w:rsidRPr="00AA6794">
        <w:rPr>
          <w:rStyle w:val="StyleUnderline"/>
        </w:rPr>
        <w:t>While Lemkin saw that colonialism often entailed social relations that made genocidal strategies more likely,</w:t>
      </w:r>
      <w:r w:rsidRPr="00E94FCD">
        <w:rPr>
          <w:rFonts w:cs="Calibri"/>
          <w:sz w:val="16"/>
        </w:rPr>
        <w:t xml:space="preserve"> this was not a necessary relationship. </w:t>
      </w:r>
      <w:r w:rsidRPr="00AA6794">
        <w:rPr>
          <w:rStyle w:val="StyleUnderline"/>
        </w:rPr>
        <w:t>Yet the instantiation of genocide inherently imposes a social form, both internationally and internally, that appears colonial in its dynamics</w:t>
      </w:r>
      <w:r w:rsidRPr="00E94FCD">
        <w:rPr>
          <w:rFonts w:cs="Calibri"/>
          <w:sz w:val="16"/>
        </w:rPr>
        <w:t xml:space="preserve">. </w:t>
      </w:r>
      <w:r w:rsidRPr="00E94FCD">
        <w:rPr>
          <w:rFonts w:cs="Calibri"/>
          <w:bCs/>
          <w:sz w:val="16"/>
        </w:rPr>
        <w:t xml:space="preserve">From Lemkin to the UN: The Politicization of the Concept of Genocide </w:t>
      </w:r>
      <w:r w:rsidRPr="00E94FCD">
        <w:rPr>
          <w:rFonts w:cs="Calibri"/>
          <w:sz w:val="16"/>
        </w:rPr>
        <w:t>Lemkin lobbied incessantly for genocide to be recognized as a crime under international law, eventually succeeding with the original unanimously approved United Nations General Assembly resolution on the Crime of Genocide issued on 11</w:t>
      </w:r>
      <w:proofErr w:type="spellStart"/>
      <w:r w:rsidRPr="00E94FCD">
        <w:rPr>
          <w:rFonts w:cs="Calibri"/>
          <w:position w:val="8"/>
          <w:sz w:val="16"/>
        </w:rPr>
        <w:t>th</w:t>
      </w:r>
      <w:proofErr w:type="spellEnd"/>
      <w:r w:rsidRPr="00E94FCD">
        <w:rPr>
          <w:rFonts w:cs="Calibri"/>
          <w:position w:val="8"/>
          <w:sz w:val="16"/>
        </w:rPr>
        <w:t xml:space="preserve"> </w:t>
      </w:r>
      <w:r w:rsidRPr="00E94FCD">
        <w:rPr>
          <w:rFonts w:cs="Calibri"/>
          <w:sz w:val="16"/>
        </w:rPr>
        <w:t xml:space="preserve">December 1946. </w:t>
      </w:r>
      <w:r w:rsidRPr="00AA6794">
        <w:rPr>
          <w:rStyle w:val="StyleUnderline"/>
        </w:rPr>
        <w:t>The resolution was consistent with Lemkin’s own conceptualization of genocide, defining it as “a denial of the right of existence of entire human groups, as homicide is the denial of the right to live of individual human beings... crimes of genocide have occurred when racial, religious, political and other groups have been destroyed, entirely or in part.”</w:t>
      </w:r>
      <w:r w:rsidRPr="00E94FCD">
        <w:rPr>
          <w:rFonts w:cs="Calibri"/>
          <w:sz w:val="16"/>
        </w:rPr>
        <w:t xml:space="preserve"> The resolution also stated that the crime of genocide can be “committed on religious, racial, political or any other grounds.”</w:t>
      </w:r>
      <w:r w:rsidRPr="00E94FCD">
        <w:rPr>
          <w:rFonts w:cs="Calibri"/>
          <w:position w:val="8"/>
          <w:sz w:val="16"/>
        </w:rPr>
        <w:t xml:space="preserve">28 </w:t>
      </w:r>
      <w:r w:rsidRPr="00E94FCD">
        <w:rPr>
          <w:rFonts w:cs="Calibri"/>
          <w:sz w:val="16"/>
        </w:rPr>
        <w:t>Immediately after the adoption of this resolution, Lemkin defined genocide as actions “subordinated to the criminal intent to destroy or to cripple permanently a human group.”</w:t>
      </w:r>
      <w:r w:rsidRPr="00E94FCD">
        <w:rPr>
          <w:rFonts w:cs="Calibri"/>
          <w:position w:val="8"/>
          <w:sz w:val="16"/>
        </w:rPr>
        <w:t xml:space="preserve">29 </w:t>
      </w:r>
      <w:r w:rsidRPr="00E94FCD">
        <w:rPr>
          <w:rFonts w:cs="Calibri"/>
          <w:sz w:val="16"/>
        </w:rPr>
        <w:t xml:space="preserve">However, the passage of the 1946 resolution was fraught with controversy, eventually resulting in a more restrictive definition in the form of the Convention on the Prevention and Punishment of the Crime of Genocide, adopted by the UN General Assembly in December 1948. UN members with different “historical experiences and sensitivities to human suffering” offered conflicting views of what genocide meant. The ensuing debate led to what </w:t>
      </w:r>
      <w:proofErr w:type="spellStart"/>
      <w:r w:rsidRPr="00E94FCD">
        <w:rPr>
          <w:rFonts w:cs="Calibri"/>
          <w:sz w:val="16"/>
        </w:rPr>
        <w:t>Kuper</w:t>
      </w:r>
      <w:proofErr w:type="spellEnd"/>
      <w:r w:rsidRPr="00E94FCD">
        <w:rPr>
          <w:rFonts w:cs="Calibri"/>
          <w:sz w:val="16"/>
        </w:rPr>
        <w:t xml:space="preserve"> called a “compromise definition”, downplaying ethnocide, and excluding political and other groups. The Soviet Union, Poland and other countries agreed that the “mutability and lack of distinguishing characteristics” of political groups “did not lend themselves to definition</w:t>
      </w:r>
      <w:proofErr w:type="gramStart"/>
      <w:r w:rsidRPr="00E94FCD">
        <w:rPr>
          <w:rFonts w:cs="Calibri"/>
          <w:sz w:val="16"/>
        </w:rPr>
        <w:t>, ”</w:t>
      </w:r>
      <w:proofErr w:type="gramEnd"/>
      <w:r w:rsidRPr="00E94FCD">
        <w:rPr>
          <w:rFonts w:cs="Calibri"/>
          <w:sz w:val="16"/>
        </w:rPr>
        <w:t xml:space="preserve"> thus weakening and blurring “the whole Convention.”</w:t>
      </w:r>
      <w:r w:rsidRPr="00E94FCD">
        <w:rPr>
          <w:rFonts w:cs="Calibri"/>
          <w:position w:val="8"/>
          <w:sz w:val="16"/>
        </w:rPr>
        <w:t xml:space="preserve">30 </w:t>
      </w:r>
      <w:r w:rsidRPr="00E94FCD">
        <w:rPr>
          <w:rFonts w:cs="Calibri"/>
          <w:sz w:val="16"/>
        </w:rPr>
        <w:t xml:space="preserve">In Article II, the Convention defines genocide as: “... any of the following acts committed with intent to destroy, in whole or in part, a national, ethnical, racial or religious group, as such: </w:t>
      </w:r>
      <w:r w:rsidRPr="00E94FCD">
        <w:rPr>
          <w:rFonts w:ascii="MS Gothic" w:eastAsia="MS Gothic" w:hAnsi="MS Gothic" w:cs="MS Gothic" w:hint="eastAsia"/>
          <w:bCs/>
          <w:sz w:val="16"/>
        </w:rPr>
        <w:t> </w:t>
      </w:r>
      <w:r w:rsidRPr="00E94FCD">
        <w:rPr>
          <w:rFonts w:cs="Calibri"/>
          <w:bCs/>
          <w:sz w:val="16"/>
        </w:rPr>
        <w:t xml:space="preserve"> </w:t>
      </w:r>
      <w:r w:rsidRPr="00E94FCD">
        <w:rPr>
          <w:rFonts w:cs="Calibri"/>
          <w:sz w:val="16"/>
        </w:rPr>
        <w:t>Although the 1948 UN Convention definition of genocide has largely established the core parameters within which cases of genocide are discerned and debated, it is widely accepted that it suffers from significant conceptual difficulties.</w:t>
      </w:r>
      <w:r w:rsidRPr="00E94FCD">
        <w:rPr>
          <w:rFonts w:cs="Calibri"/>
          <w:position w:val="8"/>
          <w:sz w:val="16"/>
        </w:rPr>
        <w:t>32</w:t>
      </w:r>
      <w:r w:rsidRPr="00E94FCD">
        <w:rPr>
          <w:rFonts w:cs="Calibri"/>
          <w:sz w:val="16"/>
        </w:rPr>
        <w:t>33 Firstly, it was severely delimited by Allied and Stalinist political goals, drawing a convenient distinction between genocide, degenerate forms of war, and mass killings on political and class grounds.</w:t>
      </w:r>
      <w:r w:rsidRPr="00E94FCD">
        <w:rPr>
          <w:rFonts w:cs="Calibri"/>
          <w:position w:val="8"/>
          <w:sz w:val="16"/>
        </w:rPr>
        <w:t xml:space="preserve">33 </w:t>
      </w:r>
      <w:r w:rsidRPr="00E94FCD">
        <w:rPr>
          <w:rFonts w:cs="Calibri"/>
          <w:sz w:val="16"/>
        </w:rPr>
        <w:t>Secondly, the UN Convention definition is located in a perpetrator/</w:t>
      </w:r>
      <w:proofErr w:type="spellStart"/>
      <w:r w:rsidRPr="00E94FCD">
        <w:rPr>
          <w:rFonts w:cs="Calibri"/>
          <w:sz w:val="16"/>
        </w:rPr>
        <w:t>intentionalist</w:t>
      </w:r>
      <w:proofErr w:type="spellEnd"/>
      <w:r w:rsidRPr="00E94FCD">
        <w:rPr>
          <w:rFonts w:cs="Calibri"/>
          <w:sz w:val="16"/>
        </w:rPr>
        <w:t xml:space="preserve"> paradigm which, observes Moses, “is really a species of totalitarian theory. It is not equipped with the intellectual tools to consider the issues raised by colonialism.”</w:t>
      </w:r>
      <w:r w:rsidRPr="00E94FCD">
        <w:rPr>
          <w:rFonts w:cs="Calibri"/>
          <w:position w:val="8"/>
          <w:sz w:val="16"/>
        </w:rPr>
        <w:t xml:space="preserve">34 </w:t>
      </w:r>
      <w:r w:rsidRPr="00E94FCD">
        <w:rPr>
          <w:rStyle w:val="StyleUnderline"/>
        </w:rPr>
        <w:t>Moses points out that genocide is located simultaneously in both agential intent and wider structural processes</w:t>
      </w:r>
      <w:r w:rsidRPr="00E94FCD">
        <w:rPr>
          <w:rFonts w:cs="Calibri"/>
          <w:sz w:val="16"/>
        </w:rPr>
        <w:t xml:space="preserve">. This alternative paradigm “averts the issue of perpetrator agency of intention by highlighting anonymous ‘genocidal processes’ of cultural and physical destruction. </w:t>
      </w:r>
      <w:r w:rsidRPr="00E94FCD">
        <w:rPr>
          <w:rStyle w:val="StyleUnderline"/>
        </w:rPr>
        <w:t>Both have important implications for the relationship between genocide and colonialism</w:t>
      </w:r>
      <w:r w:rsidRPr="00E94FCD">
        <w:rPr>
          <w:rFonts w:cs="Calibri"/>
          <w:sz w:val="16"/>
        </w:rPr>
        <w:t>.”</w:t>
      </w:r>
      <w:r w:rsidRPr="00E94FCD">
        <w:rPr>
          <w:rFonts w:cs="Calibri"/>
          <w:position w:val="8"/>
          <w:sz w:val="16"/>
        </w:rPr>
        <w:t xml:space="preserve">35 </w:t>
      </w:r>
      <w:r w:rsidRPr="00E94FCD">
        <w:rPr>
          <w:rFonts w:cs="Calibri"/>
          <w:sz w:val="16"/>
        </w:rPr>
        <w:t xml:space="preserve">Hence, </w:t>
      </w:r>
      <w:r w:rsidRPr="00E94FCD">
        <w:rPr>
          <w:rStyle w:val="StyleUnderline"/>
        </w:rPr>
        <w:t>genocidal intent is not just about killing per se – it is intrinsically bound up with a wider matrix of intents, processes and activities related to this colonial project. Thirdly, Lemkin’s criteria for the classification of genocide explicitly allow for the inclusion of human groups beyond national, religious and racial group categories.</w:t>
      </w:r>
      <w:r w:rsidRPr="00E94FCD">
        <w:rPr>
          <w:rFonts w:cs="Calibri"/>
          <w:sz w:val="16"/>
        </w:rPr>
        <w:t xml:space="preserve"> His unpublished writings refer to genocides against indigenous peoples precipitated not merely by their national, racial or religious difference, but ultimately in the context of their social and political resistance to policies of occupation and colonial settlement</w:t>
      </w:r>
      <w:r w:rsidRPr="00E94FCD">
        <w:rPr>
          <w:rStyle w:val="StyleUnderline"/>
        </w:rPr>
        <w:t>. Thus, the mobilization of human groups as political entities, and their targeting due to crises generated by political resistance, is integral to Lemkin’s explanation of colonial genocides.</w:t>
      </w:r>
      <w:r w:rsidRPr="00E94FCD">
        <w:rPr>
          <w:rFonts w:cs="Calibri"/>
          <w:sz w:val="16"/>
        </w:rPr>
        <w:t xml:space="preserve"> </w:t>
      </w:r>
      <w:r w:rsidRPr="00E94FCD">
        <w:rPr>
          <w:rStyle w:val="StyleUnderline"/>
        </w:rPr>
        <w:t xml:space="preserve">Fourthly, Lemkin explicitly acknowledges the crucial role that multiple social, cultural and economic processes inflicted by agents on a society can have in dissolving the life- pattern of the victim group. This has important implications for the possible connections between structural violence and genocide, underscoring that these processes do not necessarily require a centralized coordinator executing a preconceived plan for the outcome to constitute genocide. Rather the outcome – in terms of the whole or partial crippling of a human group – can be related to intent at the local level of identifiable agents complicit in a systematic pattern of destructive conduct. </w:t>
      </w:r>
    </w:p>
    <w:p w14:paraId="3019AE5C" w14:textId="77777777" w:rsidR="00F4582F" w:rsidRDefault="00F4582F" w:rsidP="00F4582F">
      <w:pPr>
        <w:pStyle w:val="Heading3"/>
      </w:pPr>
      <w:r>
        <w:t xml:space="preserve">Nkrumah </w:t>
      </w:r>
    </w:p>
    <w:p w14:paraId="6442BA77" w14:textId="77777777" w:rsidR="00F4582F" w:rsidRDefault="00F4582F" w:rsidP="00F4582F">
      <w:pPr>
        <w:pStyle w:val="Heading4"/>
      </w:pPr>
      <w:r>
        <w:t xml:space="preserve">Kwame Nkrumah was the first prime minister and president of Ghana after leading it in obtaining its independence from Great Britain. At one point, he proclaimed solidarity with the Chinese government and supported the PRC. During one of his visits, his regime was overthrown in a coup, partly because of U.S. involvement. He was a self-proclaimed socialist, and one of the main members of the Bandung conference, making him relevant to the topic. </w:t>
      </w:r>
    </w:p>
    <w:p w14:paraId="6EF84629" w14:textId="77777777" w:rsidR="00F4582F" w:rsidRDefault="00F4582F" w:rsidP="00F4582F"/>
    <w:p w14:paraId="45A8986B" w14:textId="77777777" w:rsidR="00F4582F" w:rsidRPr="008D59DE" w:rsidRDefault="00F4582F" w:rsidP="00F4582F">
      <w:pPr>
        <w:pStyle w:val="Heading4"/>
      </w:pPr>
      <w:r>
        <w:t xml:space="preserve">Neocolonialism is imperialism in its final and most dangerous stage, and it operates in many insidious forms </w:t>
      </w:r>
    </w:p>
    <w:p w14:paraId="6FEC0EB8" w14:textId="77777777" w:rsidR="00F4582F" w:rsidRPr="003F6D41" w:rsidRDefault="00F4582F" w:rsidP="00F4582F">
      <w:pPr>
        <w:rPr>
          <w:sz w:val="20"/>
          <w:szCs w:val="20"/>
        </w:rPr>
      </w:pPr>
      <w:r>
        <w:rPr>
          <w:rStyle w:val="Style13ptBold"/>
        </w:rPr>
        <w:t xml:space="preserve">Nkrumah 65 </w:t>
      </w:r>
      <w:r w:rsidRPr="003F6D41">
        <w:rPr>
          <w:rStyle w:val="Style13ptBold"/>
          <w:b w:val="0"/>
          <w:sz w:val="20"/>
          <w:szCs w:val="20"/>
        </w:rPr>
        <w:t>(Kwame, at the time first prime minister and president of Ghana, “Neo-colonialism, The Last Stage of Imperialism”, Introduction, p</w:t>
      </w:r>
      <w:r w:rsidRPr="003F6D41">
        <w:rPr>
          <w:sz w:val="20"/>
          <w:szCs w:val="20"/>
        </w:rPr>
        <w:t>p ix – xx</w:t>
      </w:r>
      <w:r>
        <w:rPr>
          <w:sz w:val="20"/>
          <w:szCs w:val="20"/>
        </w:rPr>
        <w:t>, 1965</w:t>
      </w:r>
      <w:r w:rsidRPr="003F6D41">
        <w:rPr>
          <w:sz w:val="20"/>
          <w:szCs w:val="20"/>
        </w:rPr>
        <w:t xml:space="preserve">) // IS </w:t>
      </w:r>
    </w:p>
    <w:p w14:paraId="4DFD9E7B" w14:textId="77777777" w:rsidR="00F4582F" w:rsidRDefault="00F4582F" w:rsidP="00F4582F">
      <w:pPr>
        <w:rPr>
          <w:rStyle w:val="StyleUnderline"/>
        </w:rPr>
      </w:pPr>
      <w:r w:rsidRPr="006171FC">
        <w:rPr>
          <w:rStyle w:val="StyleUnderline"/>
        </w:rPr>
        <w:t xml:space="preserve">The neo-colonialism of today represents imperialism in its final and perhaps its most dangerous stage. In the past it was possible to convert a country upon which a neo-colonial regime had been imposed </w:t>
      </w:r>
      <w:r w:rsidRPr="00E61DA1">
        <w:rPr>
          <w:sz w:val="16"/>
        </w:rPr>
        <w:t xml:space="preserve">— Egypt in the nineteenth century is an example — </w:t>
      </w:r>
      <w:r w:rsidRPr="006171FC">
        <w:rPr>
          <w:rStyle w:val="StyleUnderline"/>
        </w:rPr>
        <w:t>into a colonial territory</w:t>
      </w:r>
      <w:r w:rsidRPr="00E61DA1">
        <w:rPr>
          <w:sz w:val="16"/>
        </w:rPr>
        <w:t xml:space="preserve">. Today this process is no longer feasible. </w:t>
      </w:r>
      <w:r w:rsidRPr="006171FC">
        <w:rPr>
          <w:rStyle w:val="StyleUnderline"/>
        </w:rPr>
        <w:t>Old-fashioned colonialism is by no means entirely abolished.</w:t>
      </w:r>
      <w:r w:rsidRPr="00E61DA1">
        <w:rPr>
          <w:sz w:val="16"/>
        </w:rPr>
        <w:t xml:space="preserve"> It still constitutes an African problem, but it is everywhere on the retreat. </w:t>
      </w:r>
      <w:r w:rsidRPr="006171FC">
        <w:rPr>
          <w:rStyle w:val="StyleUnderline"/>
        </w:rPr>
        <w:t>Once a territory has become nominally independent it is no longer possible, as it was in the last century, to reverse the process. Existing colonies may linger on, but no new colonies will be created. In place of colonialism as the main instrument of imperialism we have today neo-colonialism.</w:t>
      </w:r>
      <w:r>
        <w:rPr>
          <w:rStyle w:val="StyleUnderline"/>
        </w:rPr>
        <w:t xml:space="preserve"> </w:t>
      </w:r>
      <w:r w:rsidRPr="006171FC">
        <w:rPr>
          <w:rStyle w:val="StyleUnderline"/>
        </w:rPr>
        <w:t>The essence of neo-colonialism is that the State which is subject to it is, in theory, independent and has all the outward trappings of international sovereignty. In reality its economic system and thus its political policy is directed from outside.</w:t>
      </w:r>
      <w:r>
        <w:rPr>
          <w:rStyle w:val="StyleUnderline"/>
        </w:rPr>
        <w:t xml:space="preserve"> </w:t>
      </w:r>
      <w:r w:rsidRPr="006171FC">
        <w:rPr>
          <w:rStyle w:val="StyleUnderline"/>
        </w:rPr>
        <w:t>The methods and form of this direction can take various shapes</w:t>
      </w:r>
      <w:r w:rsidRPr="00E61DA1">
        <w:rPr>
          <w:sz w:val="16"/>
        </w:rPr>
        <w:t xml:space="preserve">. For example, in an extreme case </w:t>
      </w:r>
      <w:r w:rsidRPr="006171FC">
        <w:rPr>
          <w:rStyle w:val="StyleUnderline"/>
        </w:rPr>
        <w:t>the troops of the imperial power may garrison the territory of the neo-colonial State and control the government of it.</w:t>
      </w:r>
      <w:r w:rsidRPr="00E61DA1">
        <w:rPr>
          <w:sz w:val="16"/>
        </w:rPr>
        <w:t xml:space="preserve"> More often, however, </w:t>
      </w:r>
      <w:r w:rsidRPr="006171FC">
        <w:rPr>
          <w:rStyle w:val="StyleUnderline"/>
        </w:rPr>
        <w:t xml:space="preserve">neo-colonialist control is exercised through economic or monetary means. The neo-colonial State may be obliged to take the manufactured products of the imperialist power to the exclusion of competing products from elsewhere. Control over government policy in the neo-colonial State may be secured by payments towards the cost of running the State, by the provision of civil servants in positions where they can dictate policy, and by monetary control over foreign exchange </w:t>
      </w:r>
      <w:r w:rsidRPr="00E61DA1">
        <w:rPr>
          <w:sz w:val="16"/>
        </w:rPr>
        <w:t xml:space="preserve">through the imposition of a banking system controlled </w:t>
      </w:r>
      <w:r w:rsidRPr="006171FC">
        <w:rPr>
          <w:rStyle w:val="StyleUnderline"/>
        </w:rPr>
        <w:t>by the imperial power.</w:t>
      </w:r>
      <w:r>
        <w:rPr>
          <w:rStyle w:val="StyleUnderline"/>
        </w:rPr>
        <w:t xml:space="preserve"> </w:t>
      </w:r>
      <w:r w:rsidRPr="000421A3">
        <w:rPr>
          <w:rStyle w:val="StyleUnderline"/>
        </w:rPr>
        <w:t>Where neo-colonialism exists the power exercising control is often the State which formerly ruled the territory in question</w:t>
      </w:r>
      <w:r w:rsidRPr="00E61DA1">
        <w:rPr>
          <w:sz w:val="16"/>
        </w:rPr>
        <w:t xml:space="preserve">, but this is not necessarily so. For example, in the case of South Vietnam the former imperial power was France, but </w:t>
      </w:r>
      <w:r w:rsidRPr="000421A3">
        <w:rPr>
          <w:rStyle w:val="StyleUnderline"/>
        </w:rPr>
        <w:t>neo-colonial control of the State has now gone to the United States. It is possible that neo-colonial control may be exercised by a consortium of financial interests which are not specifically identifiable with any particular State</w:t>
      </w:r>
      <w:r w:rsidRPr="00E61DA1">
        <w:rPr>
          <w:sz w:val="16"/>
        </w:rPr>
        <w:t xml:space="preserve">. The control of the Congo by great international financial concerns is a case in point. </w:t>
      </w:r>
      <w:r w:rsidRPr="00FC482D">
        <w:rPr>
          <w:rStyle w:val="StyleUnderline"/>
        </w:rPr>
        <w:t xml:space="preserve">Neo-colonialism is based upon the principle of breaking up former large united colonial territories into a number of small non-viable States which are incapable of independent development and must rely upon the former imperial power for </w:t>
      </w:r>
      <w:proofErr w:type="spellStart"/>
      <w:r w:rsidRPr="00FC482D">
        <w:rPr>
          <w:rStyle w:val="StyleUnderline"/>
        </w:rPr>
        <w:t>defence</w:t>
      </w:r>
      <w:proofErr w:type="spellEnd"/>
      <w:r w:rsidRPr="00FC482D">
        <w:rPr>
          <w:rStyle w:val="StyleUnderline"/>
        </w:rPr>
        <w:t xml:space="preserve"> and even internal security. Their</w:t>
      </w:r>
      <w:r w:rsidRPr="00E61DA1">
        <w:rPr>
          <w:sz w:val="16"/>
        </w:rPr>
        <w:t xml:space="preserve"> economic and financial </w:t>
      </w:r>
      <w:r w:rsidRPr="00FC482D">
        <w:rPr>
          <w:rStyle w:val="StyleUnderline"/>
        </w:rPr>
        <w:t>systems are linked, as in colonial days, with those of the former colonial ruler.</w:t>
      </w:r>
      <w:r>
        <w:rPr>
          <w:rStyle w:val="StyleUnderline"/>
        </w:rPr>
        <w:br/>
      </w:r>
    </w:p>
    <w:p w14:paraId="15B5B56B" w14:textId="77777777" w:rsidR="00F4582F" w:rsidRPr="003F6D41" w:rsidRDefault="00F4582F" w:rsidP="00F4582F">
      <w:pPr>
        <w:pStyle w:val="Heading4"/>
        <w:rPr>
          <w:szCs w:val="26"/>
        </w:rPr>
      </w:pPr>
      <w:r>
        <w:rPr>
          <w:rStyle w:val="StyleUnderline"/>
          <w:sz w:val="26"/>
          <w:szCs w:val="26"/>
          <w:u w:val="none"/>
        </w:rPr>
        <w:t xml:space="preserve">Neocolonialism results in structural violence, capitalist exploitation, and small-scale wars that can escalate to a global nuclear conflict </w:t>
      </w:r>
      <w:r>
        <w:rPr>
          <w:rStyle w:val="StyleUnderline"/>
          <w:sz w:val="26"/>
          <w:szCs w:val="26"/>
          <w:u w:val="none"/>
        </w:rPr>
        <w:br/>
      </w:r>
      <w:r w:rsidRPr="003F6D41">
        <w:rPr>
          <w:rStyle w:val="Style13ptBold"/>
          <w:b/>
        </w:rPr>
        <w:t xml:space="preserve">Nkrumah 65 </w:t>
      </w:r>
      <w:r w:rsidRPr="003F6D41">
        <w:rPr>
          <w:rStyle w:val="Style13ptBold"/>
          <w:sz w:val="20"/>
          <w:szCs w:val="20"/>
        </w:rPr>
        <w:t>(Kwame, at the time first prime minister and president of Ghana, “Neo-colonialism, The Last Stage of Imperialism”, Introduction, p</w:t>
      </w:r>
      <w:r w:rsidRPr="003F6D41">
        <w:rPr>
          <w:b w:val="0"/>
          <w:sz w:val="20"/>
          <w:szCs w:val="20"/>
        </w:rPr>
        <w:t>p ix – xx</w:t>
      </w:r>
      <w:r>
        <w:rPr>
          <w:b w:val="0"/>
          <w:sz w:val="20"/>
          <w:szCs w:val="20"/>
        </w:rPr>
        <w:t>, 1965</w:t>
      </w:r>
      <w:r w:rsidRPr="003F6D41">
        <w:rPr>
          <w:b w:val="0"/>
          <w:sz w:val="20"/>
          <w:szCs w:val="20"/>
        </w:rPr>
        <w:t>) // IS</w:t>
      </w:r>
      <w:r w:rsidRPr="003F6D41">
        <w:rPr>
          <w:sz w:val="20"/>
          <w:szCs w:val="20"/>
        </w:rPr>
        <w:t xml:space="preserve"> </w:t>
      </w:r>
    </w:p>
    <w:p w14:paraId="76FD9073" w14:textId="77777777" w:rsidR="00F4582F" w:rsidRDefault="00F4582F" w:rsidP="00F4582F">
      <w:pPr>
        <w:rPr>
          <w:rStyle w:val="StyleUnderline"/>
        </w:rPr>
      </w:pPr>
      <w:r w:rsidRPr="000421A3">
        <w:rPr>
          <w:rStyle w:val="StyleUnderline"/>
        </w:rPr>
        <w:t>The result of neo-colonialism is that foreign capital is used for the exploitation rather than for the development of the less developed parts of the world. Investment under neo-colonialism increases</w:t>
      </w:r>
      <w:r w:rsidRPr="00E61DA1">
        <w:rPr>
          <w:sz w:val="16"/>
        </w:rPr>
        <w:t xml:space="preserve"> rather than decreases </w:t>
      </w:r>
      <w:r w:rsidRPr="000421A3">
        <w:rPr>
          <w:rStyle w:val="StyleUnderline"/>
        </w:rPr>
        <w:t>the gap between the rich and the poor</w:t>
      </w:r>
      <w:r w:rsidRPr="00E61DA1">
        <w:rPr>
          <w:sz w:val="16"/>
        </w:rPr>
        <w:t xml:space="preserve"> countries of the world. Non-alignment, as </w:t>
      </w:r>
      <w:proofErr w:type="spellStart"/>
      <w:r w:rsidRPr="00E61DA1">
        <w:rPr>
          <w:sz w:val="16"/>
        </w:rPr>
        <w:t>practised</w:t>
      </w:r>
      <w:proofErr w:type="spellEnd"/>
      <w:r w:rsidRPr="00E61DA1">
        <w:rPr>
          <w:sz w:val="16"/>
        </w:rPr>
        <w:t xml:space="preserve"> by Ghana and many other countries, is based on co-operation with all States whether they be capitalist, socialist or have a mixed economy. Such a policy, therefore, involves foreign investment from capitalist countries, but it must be invested in accordance with a national plan drawn up by the government of the non-aligned State with its own interests in mind. The issue is not what return the foreign investor receives on his investments. He may, in fact, do better for himself if he invests in a non-aligned country than if he invests in a neo-colonial one. </w:t>
      </w:r>
      <w:r w:rsidRPr="000421A3">
        <w:rPr>
          <w:rStyle w:val="StyleUnderline"/>
        </w:rPr>
        <w:t>The question is one of power. A State in the grip of neo-colonialism is not master of its own destiny. It is this factor which makes neo-colonialism such a serious threat to world peace. The growth of nuclear weapons has made out of date the old-fashioned balance of power which rested upon the ultimate sanction of a major war. Certainty of mutual mass destruction effectively prevents either of the great power blocs from threatening the other with the possibility of a world-wide war, and military conflict has thus become confined to ‘limited wars’. For these neo-colonialism is the breeding ground.</w:t>
      </w:r>
      <w:r>
        <w:rPr>
          <w:rStyle w:val="StyleUnderline"/>
        </w:rPr>
        <w:t xml:space="preserve"> </w:t>
      </w:r>
      <w:r w:rsidRPr="00E61DA1">
        <w:rPr>
          <w:rStyle w:val="StyleUnderline"/>
          <w:sz w:val="16"/>
          <w:u w:val="none"/>
        </w:rPr>
        <w:t xml:space="preserve">Such wars can, of course, take place in countries which are not neo-colonialist controlled. </w:t>
      </w:r>
      <w:proofErr w:type="gramStart"/>
      <w:r w:rsidRPr="00E61DA1">
        <w:rPr>
          <w:rStyle w:val="StyleUnderline"/>
          <w:sz w:val="16"/>
          <w:u w:val="none"/>
        </w:rPr>
        <w:t>Indeed</w:t>
      </w:r>
      <w:proofErr w:type="gramEnd"/>
      <w:r w:rsidRPr="00E61DA1">
        <w:rPr>
          <w:rStyle w:val="StyleUnderline"/>
          <w:sz w:val="16"/>
          <w:u w:val="none"/>
        </w:rPr>
        <w:t xml:space="preserve"> </w:t>
      </w:r>
      <w:r w:rsidRPr="000421A3">
        <w:rPr>
          <w:rStyle w:val="StyleUnderline"/>
        </w:rPr>
        <w:t xml:space="preserve">their object may be to establish in a small but independent country a neo-colonialist regime. The evil of neo-colonialism is that it prevents the formation of those large units which would make impossible ‘limited war’. </w:t>
      </w:r>
      <w:r w:rsidRPr="00E61DA1">
        <w:rPr>
          <w:rStyle w:val="StyleUnderline"/>
          <w:sz w:val="16"/>
          <w:u w:val="none"/>
        </w:rPr>
        <w:t>To give one example: if Africa was united, no major power bloc would attempt to subdue it by limited war because from the very nature of limited war, what can be achieved by it is itself limited</w:t>
      </w:r>
      <w:r w:rsidRPr="000421A3">
        <w:rPr>
          <w:rStyle w:val="StyleUnderline"/>
        </w:rPr>
        <w:t>. It is, only where small States exist that it is possible, by landing a few thousand marines or by financing a mercenary force, to secure a decisive result.</w:t>
      </w:r>
      <w:r>
        <w:rPr>
          <w:rStyle w:val="StyleUnderline"/>
        </w:rPr>
        <w:t xml:space="preserve"> </w:t>
      </w:r>
      <w:r w:rsidRPr="00E61DA1">
        <w:rPr>
          <w:rStyle w:val="StyleUnderline"/>
          <w:sz w:val="16"/>
          <w:u w:val="none"/>
        </w:rPr>
        <w:t xml:space="preserve">The </w:t>
      </w:r>
      <w:r w:rsidRPr="000421A3">
        <w:rPr>
          <w:rStyle w:val="StyleUnderline"/>
        </w:rPr>
        <w:t>restriction of military action of ‘limited wars’ is, however, no guarantee of world peace and is likely to be the factor which will ultimately involve the great power blocs in a world war, however much both are determined to avoid it.</w:t>
      </w:r>
      <w:r>
        <w:rPr>
          <w:rStyle w:val="StyleUnderline"/>
        </w:rPr>
        <w:t xml:space="preserve"> </w:t>
      </w:r>
      <w:r w:rsidRPr="000421A3">
        <w:rPr>
          <w:rStyle w:val="StyleUnderline"/>
        </w:rPr>
        <w:t>Limited war</w:t>
      </w:r>
      <w:r w:rsidRPr="00E61DA1">
        <w:rPr>
          <w:rStyle w:val="StyleUnderline"/>
          <w:sz w:val="16"/>
          <w:u w:val="none"/>
        </w:rPr>
        <w:t xml:space="preserve">, once embarked upon, achieves a momentum of its own. Of this, the war in South Vietnam is only one example. It </w:t>
      </w:r>
      <w:r w:rsidRPr="000421A3">
        <w:rPr>
          <w:rStyle w:val="StyleUnderline"/>
        </w:rPr>
        <w:t>escalates despite the desire of the great power blocs to keep it limited. While this particular war may be prevented from leading to a world conflict, the multiplication of similar limited wars can only have one end-world war and the terrible consequences of nuclear conflict.</w:t>
      </w:r>
      <w:r>
        <w:rPr>
          <w:rStyle w:val="StyleUnderline"/>
        </w:rPr>
        <w:br/>
      </w:r>
    </w:p>
    <w:p w14:paraId="789B9006" w14:textId="77777777" w:rsidR="00F4582F" w:rsidRDefault="00F4582F" w:rsidP="00F4582F">
      <w:pPr>
        <w:pStyle w:val="Heading4"/>
        <w:rPr>
          <w:rStyle w:val="StyleUnderline"/>
          <w:sz w:val="26"/>
          <w:szCs w:val="26"/>
          <w:u w:val="none"/>
        </w:rPr>
      </w:pPr>
      <w:r>
        <w:rPr>
          <w:rStyle w:val="StyleUnderline"/>
          <w:sz w:val="26"/>
          <w:szCs w:val="26"/>
          <w:u w:val="none"/>
        </w:rPr>
        <w:t xml:space="preserve">Neocolonialism is an unsustainable system that will inevitably collapse, the longer it is delayed the worse it’ll be when the collapse happens </w:t>
      </w:r>
    </w:p>
    <w:p w14:paraId="02F126F3" w14:textId="77777777" w:rsidR="00F4582F" w:rsidRPr="003F6D41" w:rsidRDefault="00F4582F" w:rsidP="00F4582F">
      <w:pPr>
        <w:rPr>
          <w:sz w:val="20"/>
          <w:szCs w:val="20"/>
        </w:rPr>
      </w:pPr>
      <w:r>
        <w:rPr>
          <w:rStyle w:val="Style13ptBold"/>
        </w:rPr>
        <w:t xml:space="preserve">Nkrumah 65 </w:t>
      </w:r>
      <w:r w:rsidRPr="003F6D41">
        <w:rPr>
          <w:rStyle w:val="Style13ptBold"/>
          <w:b w:val="0"/>
          <w:sz w:val="20"/>
          <w:szCs w:val="20"/>
        </w:rPr>
        <w:t>(Kwame, at the time first prime minister and president of Ghana, “Neo-colonialism, The Last Stage of Imperialism”, Introduction, p</w:t>
      </w:r>
      <w:r w:rsidRPr="003F6D41">
        <w:rPr>
          <w:sz w:val="20"/>
          <w:szCs w:val="20"/>
        </w:rPr>
        <w:t>p ix – xx</w:t>
      </w:r>
      <w:r>
        <w:rPr>
          <w:sz w:val="20"/>
          <w:szCs w:val="20"/>
        </w:rPr>
        <w:t>, 1965</w:t>
      </w:r>
      <w:r w:rsidRPr="003F6D41">
        <w:rPr>
          <w:sz w:val="20"/>
          <w:szCs w:val="20"/>
        </w:rPr>
        <w:t xml:space="preserve">) // IS </w:t>
      </w:r>
    </w:p>
    <w:p w14:paraId="786FF9FD" w14:textId="77777777" w:rsidR="00F4582F" w:rsidRPr="003F6D41" w:rsidRDefault="00F4582F" w:rsidP="00F4582F">
      <w:pPr>
        <w:rPr>
          <w:rStyle w:val="StyleUnderline"/>
          <w:sz w:val="14"/>
          <w:u w:val="none"/>
        </w:rPr>
      </w:pPr>
      <w:r w:rsidRPr="00FC482D">
        <w:rPr>
          <w:rStyle w:val="StyleUnderline"/>
        </w:rPr>
        <w:t xml:space="preserve">Neo-colonialism is also the worst form of imperialism. For those who </w:t>
      </w:r>
      <w:proofErr w:type="spellStart"/>
      <w:r w:rsidRPr="00FC482D">
        <w:rPr>
          <w:rStyle w:val="StyleUnderline"/>
        </w:rPr>
        <w:t>practise</w:t>
      </w:r>
      <w:proofErr w:type="spellEnd"/>
      <w:r w:rsidRPr="00FC482D">
        <w:rPr>
          <w:rStyle w:val="StyleUnderline"/>
        </w:rPr>
        <w:t xml:space="preserve"> it, it means power without responsibility and for those who suffer from it, it means exploitation without redress.</w:t>
      </w:r>
      <w:r w:rsidRPr="003F6D41">
        <w:rPr>
          <w:rStyle w:val="StyleUnderline"/>
          <w:sz w:val="14"/>
          <w:u w:val="none"/>
        </w:rPr>
        <w:t xml:space="preserve"> In the days of old-fashioned colonialism, </w:t>
      </w:r>
      <w:r w:rsidRPr="00FC482D">
        <w:rPr>
          <w:rStyle w:val="StyleUnderline"/>
        </w:rPr>
        <w:t>the imperial power had at least to explain and justify at home the actions it was taking abroad.</w:t>
      </w:r>
      <w:r w:rsidRPr="003F6D41">
        <w:rPr>
          <w:rStyle w:val="StyleUnderline"/>
          <w:sz w:val="14"/>
          <w:u w:val="none"/>
        </w:rPr>
        <w:t xml:space="preserve"> In the colony </w:t>
      </w:r>
      <w:r w:rsidRPr="00FC482D">
        <w:rPr>
          <w:rStyle w:val="StyleUnderline"/>
        </w:rPr>
        <w:t>those who served the ruling imperial power could at least look to its protection against any violent move by their opponents. With neo-colonialism neither is the case.</w:t>
      </w:r>
      <w:r>
        <w:rPr>
          <w:rStyle w:val="StyleUnderline"/>
        </w:rPr>
        <w:t xml:space="preserve"> </w:t>
      </w:r>
      <w:r w:rsidRPr="003F6D41">
        <w:rPr>
          <w:rStyle w:val="StyleUnderline"/>
          <w:sz w:val="14"/>
          <w:u w:val="none"/>
        </w:rPr>
        <w:t xml:space="preserve">Above all, </w:t>
      </w:r>
      <w:r w:rsidRPr="00FC482D">
        <w:rPr>
          <w:rStyle w:val="StyleUnderline"/>
        </w:rPr>
        <w:t>neo-colonialism, like colonialism before it, postpones the facing of the social issues which will have to be faced by the fully developed sector of the world before the danger of world war can be eliminated or the problem of world poverty resolved.</w:t>
      </w:r>
      <w:r>
        <w:rPr>
          <w:rStyle w:val="StyleUnderline"/>
        </w:rPr>
        <w:t xml:space="preserve"> </w:t>
      </w:r>
      <w:r w:rsidRPr="00FC482D">
        <w:rPr>
          <w:rStyle w:val="StyleUnderline"/>
        </w:rPr>
        <w:t>Neo-colonialism, like colonialism, is an attempt to export the social conflicts of the capitalist countries.</w:t>
      </w:r>
      <w:r w:rsidRPr="003F6D41">
        <w:rPr>
          <w:rStyle w:val="StyleUnderline"/>
          <w:sz w:val="14"/>
          <w:u w:val="none"/>
        </w:rPr>
        <w:t xml:space="preserve"> The temporary success of </w:t>
      </w:r>
      <w:r w:rsidRPr="00FC482D">
        <w:rPr>
          <w:rStyle w:val="StyleUnderline"/>
        </w:rPr>
        <w:t xml:space="preserve">this policy can be seen in the ever widening gap between the richer and the poorer nations </w:t>
      </w:r>
      <w:r w:rsidRPr="003F6D41">
        <w:rPr>
          <w:rStyle w:val="StyleUnderline"/>
          <w:sz w:val="14"/>
          <w:u w:val="none"/>
        </w:rPr>
        <w:t xml:space="preserve">of the world. </w:t>
      </w:r>
      <w:r w:rsidRPr="00FC482D">
        <w:rPr>
          <w:rStyle w:val="StyleUnderline"/>
        </w:rPr>
        <w:t xml:space="preserve">But the internal contradictions and conflicts of neo-colonialism make it certain that it cannot endure as a permanent world policy. </w:t>
      </w:r>
      <w:r w:rsidRPr="003F6D41">
        <w:rPr>
          <w:sz w:val="14"/>
        </w:rPr>
        <w:t>How it should be brought to an end is a problem that should be studied, above all, by the</w:t>
      </w:r>
      <w:r w:rsidRPr="00FC482D">
        <w:rPr>
          <w:rStyle w:val="StyleUnderline"/>
        </w:rPr>
        <w:t xml:space="preserve"> developed nations </w:t>
      </w:r>
      <w:r w:rsidRPr="003F6D41">
        <w:rPr>
          <w:sz w:val="14"/>
        </w:rPr>
        <w:t>of the world, because it is they who</w:t>
      </w:r>
      <w:r w:rsidRPr="00FC482D">
        <w:rPr>
          <w:rStyle w:val="StyleUnderline"/>
        </w:rPr>
        <w:t xml:space="preserve"> will feel the full impact of the ultimate failure. </w:t>
      </w:r>
      <w:r w:rsidRPr="003F6D41">
        <w:rPr>
          <w:sz w:val="14"/>
        </w:rPr>
        <w:t>The longer it continues the more certain it is that</w:t>
      </w:r>
      <w:r w:rsidRPr="00FC482D">
        <w:rPr>
          <w:rStyle w:val="StyleUnderline"/>
        </w:rPr>
        <w:t xml:space="preserve"> its inevitable collapse will destroy the social system of which they have made it a foundation.</w:t>
      </w:r>
      <w:r>
        <w:rPr>
          <w:rStyle w:val="StyleUnderline"/>
        </w:rPr>
        <w:t xml:space="preserve"> </w:t>
      </w:r>
      <w:r w:rsidRPr="003F6D41">
        <w:rPr>
          <w:rStyle w:val="StyleUnderline"/>
          <w:sz w:val="14"/>
          <w:u w:val="none"/>
        </w:rPr>
        <w:t xml:space="preserve">At first it was presumed that this object could be achieved by maintaining the pre-war colonial system. Experience soon proved that </w:t>
      </w:r>
      <w:r w:rsidRPr="00FC482D">
        <w:rPr>
          <w:rStyle w:val="StyleUnderline"/>
        </w:rPr>
        <w:t>attempts to do so would be disastrous and would only provoke colonial wars, thus dissipating the anticipated gains from the continuance of the colonial regime</w:t>
      </w:r>
      <w:r w:rsidRPr="003F6D41">
        <w:rPr>
          <w:rStyle w:val="StyleUnderline"/>
          <w:sz w:val="14"/>
          <w:u w:val="none"/>
        </w:rPr>
        <w:t xml:space="preserve">. Britain, in particular, </w:t>
      </w:r>
      <w:proofErr w:type="spellStart"/>
      <w:r w:rsidRPr="003F6D41">
        <w:rPr>
          <w:rStyle w:val="StyleUnderline"/>
          <w:sz w:val="14"/>
          <w:u w:val="none"/>
        </w:rPr>
        <w:t>realised</w:t>
      </w:r>
      <w:proofErr w:type="spellEnd"/>
      <w:r w:rsidRPr="003F6D41">
        <w:rPr>
          <w:rStyle w:val="StyleUnderline"/>
          <w:sz w:val="14"/>
          <w:u w:val="none"/>
        </w:rPr>
        <w:t xml:space="preserve"> this at an early stage and the correctness of the British judgement at the time has subsequently been demonstrated by the defeat of French colonialism in the Far East and Algeria and the failure of the Dutch to retain any of their former colonial empire. </w:t>
      </w:r>
      <w:r w:rsidRPr="00FC482D">
        <w:rPr>
          <w:rStyle w:val="StyleUnderline"/>
        </w:rPr>
        <w:t>The system of neo-colonialism</w:t>
      </w:r>
      <w:r w:rsidRPr="003F6D41">
        <w:rPr>
          <w:rStyle w:val="StyleUnderline"/>
          <w:sz w:val="14"/>
          <w:u w:val="none"/>
        </w:rPr>
        <w:t xml:space="preserve"> was therefore instituted and in the short run it has served the developed powers admirably. It </w:t>
      </w:r>
      <w:r w:rsidRPr="00FC482D">
        <w:rPr>
          <w:rStyle w:val="StyleUnderline"/>
        </w:rPr>
        <w:t>is in the long run</w:t>
      </w:r>
      <w:r w:rsidRPr="003F6D41">
        <w:rPr>
          <w:rStyle w:val="StyleUnderline"/>
          <w:sz w:val="14"/>
          <w:u w:val="none"/>
        </w:rPr>
        <w:t xml:space="preserve"> that its consequences </w:t>
      </w:r>
      <w:r w:rsidRPr="003F6D41">
        <w:rPr>
          <w:sz w:val="14"/>
        </w:rPr>
        <w:t>are</w:t>
      </w:r>
      <w:r w:rsidRPr="00FC482D">
        <w:rPr>
          <w:rStyle w:val="StyleUnderline"/>
        </w:rPr>
        <w:t xml:space="preserve"> likely to be catastrophic for them.</w:t>
      </w:r>
      <w:r>
        <w:rPr>
          <w:rStyle w:val="StyleUnderline"/>
        </w:rPr>
        <w:t xml:space="preserve"> </w:t>
      </w:r>
      <w:r w:rsidRPr="00FC482D">
        <w:rPr>
          <w:rStyle w:val="StyleUnderline"/>
        </w:rPr>
        <w:t xml:space="preserve">Neo-colonialism is a mill-stone around the necks of the developed countries which </w:t>
      </w:r>
      <w:proofErr w:type="spellStart"/>
      <w:r w:rsidRPr="00FC482D">
        <w:rPr>
          <w:rStyle w:val="StyleUnderline"/>
        </w:rPr>
        <w:t>practise</w:t>
      </w:r>
      <w:proofErr w:type="spellEnd"/>
      <w:r w:rsidRPr="00FC482D">
        <w:rPr>
          <w:rStyle w:val="StyleUnderline"/>
        </w:rPr>
        <w:t xml:space="preserve"> it. Unless they can rid themselves of it, it will drown them</w:t>
      </w:r>
      <w:r w:rsidRPr="003F6D41">
        <w:rPr>
          <w:rStyle w:val="StyleUnderline"/>
          <w:sz w:val="14"/>
          <w:u w:val="none"/>
        </w:rPr>
        <w:t>. Previously the developed powers could escape from the contradictions of neo-colonialism by substituting for it direct colonialism</w:t>
      </w:r>
      <w:r w:rsidRPr="00FC482D">
        <w:rPr>
          <w:rStyle w:val="StyleUnderline"/>
        </w:rPr>
        <w:t>. Such a solution is no longer possible</w:t>
      </w:r>
      <w:r w:rsidRPr="003F6D41">
        <w:rPr>
          <w:rStyle w:val="StyleUnderline"/>
          <w:sz w:val="14"/>
          <w:u w:val="none"/>
        </w:rPr>
        <w:t xml:space="preserve"> and the reasons for it have been well explained by </w:t>
      </w:r>
      <w:proofErr w:type="spellStart"/>
      <w:r w:rsidRPr="003F6D41">
        <w:rPr>
          <w:rStyle w:val="StyleUnderline"/>
          <w:sz w:val="14"/>
          <w:u w:val="none"/>
        </w:rPr>
        <w:t>Mr</w:t>
      </w:r>
      <w:proofErr w:type="spellEnd"/>
      <w:r w:rsidRPr="003F6D41">
        <w:rPr>
          <w:rStyle w:val="StyleUnderline"/>
          <w:sz w:val="14"/>
          <w:u w:val="none"/>
        </w:rPr>
        <w:t xml:space="preserve"> Owen Lattimore, the United States Far Eastern expert and adviser to Chiang Kai-shek in the immediate post-war period. He wrote:</w:t>
      </w:r>
    </w:p>
    <w:p w14:paraId="7AD64436" w14:textId="77777777" w:rsidR="00F4582F" w:rsidRDefault="00F4582F" w:rsidP="00F4582F">
      <w:pPr>
        <w:rPr>
          <w:rStyle w:val="StyleUnderline"/>
          <w:u w:val="none"/>
        </w:rPr>
      </w:pPr>
    </w:p>
    <w:p w14:paraId="0903D2B7" w14:textId="77777777" w:rsidR="00F4582F" w:rsidRDefault="00F4582F" w:rsidP="00F4582F">
      <w:pPr>
        <w:rPr>
          <w:rStyle w:val="StyleUnderline"/>
          <w:u w:val="none"/>
        </w:rPr>
      </w:pPr>
    </w:p>
    <w:p w14:paraId="6D7DB33B" w14:textId="72B77D23" w:rsidR="0025287E" w:rsidRDefault="00F4582F" w:rsidP="00F4582F">
      <w:pPr>
        <w:pStyle w:val="Heading2"/>
      </w:pPr>
      <w:r>
        <w:t xml:space="preserve"> Alts </w:t>
      </w:r>
    </w:p>
    <w:p w14:paraId="4130ED25" w14:textId="51985FC0" w:rsidR="0025287E" w:rsidRPr="001D29AB" w:rsidRDefault="0025287E" w:rsidP="0025287E">
      <w:pPr>
        <w:pStyle w:val="Heading3"/>
        <w:rPr>
          <w:rStyle w:val="Style13ptBold"/>
          <w:b/>
          <w:sz w:val="32"/>
          <w:szCs w:val="32"/>
          <w:u w:val="single"/>
        </w:rPr>
      </w:pPr>
      <w:r w:rsidRPr="001D29AB">
        <w:rPr>
          <w:rStyle w:val="Style13ptBold"/>
          <w:b/>
          <w:sz w:val="32"/>
          <w:szCs w:val="32"/>
          <w:u w:val="single"/>
        </w:rPr>
        <w:t xml:space="preserve">Epistemic Body </w:t>
      </w:r>
      <w:proofErr w:type="spellStart"/>
      <w:r w:rsidRPr="001D29AB">
        <w:rPr>
          <w:rStyle w:val="Style13ptBold"/>
          <w:b/>
          <w:sz w:val="32"/>
          <w:szCs w:val="32"/>
          <w:u w:val="single"/>
        </w:rPr>
        <w:t>Ptx</w:t>
      </w:r>
      <w:proofErr w:type="spellEnd"/>
    </w:p>
    <w:p w14:paraId="43749631" w14:textId="08A51C07" w:rsidR="0025287E" w:rsidRPr="003E243D" w:rsidRDefault="0025287E" w:rsidP="0025287E">
      <w:pPr>
        <w:pStyle w:val="Heading4"/>
        <w:rPr>
          <w:rStyle w:val="Style13ptBold"/>
          <w:b/>
        </w:rPr>
      </w:pPr>
      <w:r>
        <w:rPr>
          <w:rStyle w:val="Style13ptBold"/>
          <w:b/>
        </w:rPr>
        <w:t xml:space="preserve">The alternative is to embrace epistemic body politics. </w:t>
      </w:r>
    </w:p>
    <w:p w14:paraId="6AB2BF5F" w14:textId="77777777" w:rsidR="0025287E" w:rsidRPr="00B67171" w:rsidRDefault="0025287E" w:rsidP="0025287E">
      <w:pPr>
        <w:widowControl w:val="0"/>
        <w:autoSpaceDE w:val="0"/>
        <w:autoSpaceDN w:val="0"/>
        <w:adjustRightInd w:val="0"/>
        <w:spacing w:after="240" w:line="240" w:lineRule="auto"/>
      </w:pPr>
      <w:proofErr w:type="spellStart"/>
      <w:r>
        <w:rPr>
          <w:rStyle w:val="Style13ptBold"/>
        </w:rPr>
        <w:t>Mignolo</w:t>
      </w:r>
      <w:proofErr w:type="spellEnd"/>
      <w:r>
        <w:rPr>
          <w:rStyle w:val="Style13ptBold"/>
        </w:rPr>
        <w:t xml:space="preserve"> 7 </w:t>
      </w:r>
      <w:r w:rsidRPr="00B67171">
        <w:t xml:space="preserve">[Walter D., an Argentine semiotician and professor at Duke University, “Delinking” Cultural Studies Vol. 21, Nos. 2-3, March/May 2007, </w:t>
      </w:r>
      <w:hyperlink r:id="rId20" w:history="1">
        <w:r w:rsidRPr="00B67171">
          <w:t>http://www.tandf.co.uk/journals</w:t>
        </w:r>
      </w:hyperlink>
      <w:r w:rsidRPr="00B67171">
        <w:t>] JH</w:t>
      </w:r>
    </w:p>
    <w:p w14:paraId="66649D17" w14:textId="77777777" w:rsidR="0025287E" w:rsidRDefault="0025287E" w:rsidP="0025287E">
      <w:pPr>
        <w:rPr>
          <w:rStyle w:val="StyleUnderline"/>
        </w:rPr>
      </w:pPr>
      <w:r w:rsidRPr="003E243D">
        <w:rPr>
          <w:rFonts w:cs="Times"/>
          <w:sz w:val="16"/>
        </w:rPr>
        <w:t xml:space="preserve">Now, </w:t>
      </w:r>
      <w:r w:rsidRPr="003E243D">
        <w:rPr>
          <w:rStyle w:val="StyleUnderline"/>
        </w:rPr>
        <w:t xml:space="preserve">Fanon and </w:t>
      </w:r>
      <w:proofErr w:type="spellStart"/>
      <w:r w:rsidRPr="003E243D">
        <w:rPr>
          <w:rStyle w:val="StyleUnderline"/>
        </w:rPr>
        <w:t>Anzaldu</w:t>
      </w:r>
      <w:proofErr w:type="spellEnd"/>
      <w:r w:rsidRPr="003E243D">
        <w:rPr>
          <w:rStyle w:val="StyleUnderline"/>
        </w:rPr>
        <w:t xml:space="preserve"> ́a can provide another departure point for</w:t>
      </w:r>
      <w:r w:rsidRPr="003E243D">
        <w:rPr>
          <w:rFonts w:cs="Times"/>
          <w:sz w:val="16"/>
        </w:rPr>
        <w:t xml:space="preserve"> taking </w:t>
      </w:r>
      <w:proofErr w:type="spellStart"/>
      <w:r w:rsidRPr="003E243D">
        <w:rPr>
          <w:rFonts w:cs="Times"/>
          <w:sz w:val="16"/>
        </w:rPr>
        <w:t>Horkheimer’s</w:t>
      </w:r>
      <w:proofErr w:type="spellEnd"/>
      <w:r w:rsidRPr="003E243D">
        <w:rPr>
          <w:rFonts w:cs="Times"/>
          <w:sz w:val="16"/>
        </w:rPr>
        <w:t xml:space="preserve"> original critical theory to the terrain of de-linking and to </w:t>
      </w:r>
      <w:r w:rsidRPr="003E243D">
        <w:rPr>
          <w:rStyle w:val="StyleUnderline"/>
        </w:rPr>
        <w:t>the de- colonial shift. That is, for taking critical theory to the negated side of the epistemic colonial difference: to the geo- and bio-logical negated locations of knowledge and understanding. Fanon brings both the geo- and body politics of knowledge and</w:t>
      </w:r>
      <w:r w:rsidRPr="003E243D">
        <w:rPr>
          <w:rFonts w:cs="Times"/>
          <w:sz w:val="16"/>
        </w:rPr>
        <w:t xml:space="preserve"> indirectly </w:t>
      </w:r>
      <w:r w:rsidRPr="003E243D">
        <w:rPr>
          <w:rStyle w:val="StyleUnderline"/>
        </w:rPr>
        <w:t>shows us the need</w:t>
      </w:r>
      <w:r w:rsidRPr="003E243D">
        <w:rPr>
          <w:rFonts w:cs="Times"/>
          <w:sz w:val="16"/>
        </w:rPr>
        <w:t xml:space="preserve"> to re-make </w:t>
      </w:r>
      <w:proofErr w:type="spellStart"/>
      <w:proofErr w:type="gramStart"/>
      <w:r w:rsidRPr="003E243D">
        <w:rPr>
          <w:rFonts w:cs="Times"/>
          <w:sz w:val="16"/>
        </w:rPr>
        <w:t>Horkheimer?s</w:t>
      </w:r>
      <w:proofErr w:type="spellEnd"/>
      <w:proofErr w:type="gramEnd"/>
      <w:r w:rsidRPr="003E243D">
        <w:rPr>
          <w:rFonts w:cs="Times"/>
          <w:sz w:val="16"/>
        </w:rPr>
        <w:t xml:space="preserve"> critical theory; </w:t>
      </w:r>
      <w:r w:rsidRPr="003E243D">
        <w:rPr>
          <w:rStyle w:val="StyleUnderline"/>
        </w:rPr>
        <w:t xml:space="preserve">to move critical theory from its emancipating to its liberating and de- colonizing dimension. </w:t>
      </w:r>
      <w:proofErr w:type="spellStart"/>
      <w:r w:rsidRPr="003E243D">
        <w:rPr>
          <w:rStyle w:val="StyleUnderline"/>
        </w:rPr>
        <w:t>Anzaldu</w:t>
      </w:r>
      <w:proofErr w:type="spellEnd"/>
      <w:r w:rsidRPr="003E243D">
        <w:rPr>
          <w:rStyle w:val="StyleUnderline"/>
        </w:rPr>
        <w:t xml:space="preserve"> ́a, articulates around the concept of borderland, brings together a geo- and body politics of knowledge that reveals both the racial and gender foundation of white foundation of hegemonic epistemology. Both </w:t>
      </w:r>
      <w:proofErr w:type="spellStart"/>
      <w:r w:rsidRPr="003E243D">
        <w:rPr>
          <w:rStyle w:val="StyleUnderline"/>
        </w:rPr>
        <w:t>Anzaldu</w:t>
      </w:r>
      <w:proofErr w:type="spellEnd"/>
      <w:r w:rsidRPr="003E243D">
        <w:rPr>
          <w:rStyle w:val="StyleUnderline"/>
        </w:rPr>
        <w:t xml:space="preserve"> ́</w:t>
      </w:r>
      <w:proofErr w:type="gramStart"/>
      <w:r w:rsidRPr="003E243D">
        <w:rPr>
          <w:rStyle w:val="StyleUnderline"/>
        </w:rPr>
        <w:t>a</w:t>
      </w:r>
      <w:proofErr w:type="gramEnd"/>
      <w:r w:rsidRPr="003E243D">
        <w:rPr>
          <w:rStyle w:val="StyleUnderline"/>
        </w:rPr>
        <w:t xml:space="preserve"> and Fanon move epistemology to the terrain where de-linking projects began to be articulated</w:t>
      </w:r>
      <w:r w:rsidRPr="003E243D">
        <w:rPr>
          <w:rFonts w:cs="Times"/>
          <w:sz w:val="16"/>
        </w:rPr>
        <w:t xml:space="preserve">. Fanon points, as in the epigraph at the beginning of this discussion, toward the necessary diagnosis of the </w:t>
      </w:r>
      <w:r w:rsidRPr="003E243D">
        <w:rPr>
          <w:rStyle w:val="StyleUnderline"/>
        </w:rPr>
        <w:t>epistemic colonization</w:t>
      </w:r>
      <w:r w:rsidRPr="003E243D">
        <w:rPr>
          <w:rFonts w:cs="Times"/>
          <w:sz w:val="16"/>
        </w:rPr>
        <w:t xml:space="preserve"> (of souls, of minds, of spirits, of beings) and to </w:t>
      </w:r>
      <w:r w:rsidRPr="003E243D">
        <w:rPr>
          <w:rStyle w:val="StyleUnderline"/>
        </w:rPr>
        <w:t xml:space="preserve">the perverse logic of </w:t>
      </w:r>
      <w:proofErr w:type="spellStart"/>
      <w:r w:rsidRPr="003E243D">
        <w:rPr>
          <w:rStyle w:val="StyleUnderline"/>
        </w:rPr>
        <w:t>coloniality</w:t>
      </w:r>
      <w:proofErr w:type="spellEnd"/>
      <w:r w:rsidRPr="003E243D">
        <w:rPr>
          <w:rFonts w:cs="Times"/>
          <w:sz w:val="16"/>
        </w:rPr>
        <w:t xml:space="preserve"> that, in his own words, </w:t>
      </w:r>
      <w:r w:rsidRPr="003E243D">
        <w:rPr>
          <w:rStyle w:val="StyleUnderline"/>
        </w:rPr>
        <w:t xml:space="preserve">distorts, disfigures and destroys (or tends to marginalize) every past that is not the past of the </w:t>
      </w:r>
      <w:proofErr w:type="spellStart"/>
      <w:r w:rsidRPr="003E243D">
        <w:rPr>
          <w:rStyle w:val="StyleUnderline"/>
        </w:rPr>
        <w:t>Eurocentered</w:t>
      </w:r>
      <w:proofErr w:type="spellEnd"/>
      <w:r w:rsidRPr="003E243D">
        <w:rPr>
          <w:rStyle w:val="StyleUnderline"/>
        </w:rPr>
        <w:t xml:space="preserve"> version of history</w:t>
      </w:r>
      <w:r w:rsidRPr="003E243D">
        <w:rPr>
          <w:rFonts w:cs="Times"/>
          <w:sz w:val="16"/>
        </w:rPr>
        <w:t xml:space="preserve">. Let us start with Fanon’s description of a colonized town in Algeria in The Wretched of the Earth: The town belonging to the colonized people, or at least the native town, the Negro village, the medina, the reservation, is a place of ill fame, people by men of evil repute. They were born </w:t>
      </w:r>
      <w:proofErr w:type="gramStart"/>
      <w:r w:rsidRPr="003E243D">
        <w:rPr>
          <w:rFonts w:cs="Times"/>
          <w:sz w:val="16"/>
        </w:rPr>
        <w:t>there,</w:t>
      </w:r>
      <w:proofErr w:type="gramEnd"/>
      <w:r w:rsidRPr="003E243D">
        <w:rPr>
          <w:rFonts w:cs="Times"/>
          <w:sz w:val="16"/>
        </w:rPr>
        <w:t xml:space="preserve"> it matters little where or how. It is a world without spaciousness; men live there on top of each other, and their huts are built on top of the other. The native town is a hungry town, starved of bread, of meat, of shoes of coal, of light [ </w:t>
      </w:r>
      <w:proofErr w:type="gramStart"/>
      <w:r w:rsidRPr="003E243D">
        <w:rPr>
          <w:rFonts w:cs="Times"/>
          <w:sz w:val="16"/>
        </w:rPr>
        <w:t>. . . ]</w:t>
      </w:r>
      <w:proofErr w:type="gramEnd"/>
      <w:r w:rsidRPr="003E243D">
        <w:rPr>
          <w:rFonts w:cs="Times"/>
          <w:sz w:val="16"/>
        </w:rPr>
        <w:t xml:space="preserve"> The originality of the colonial context is that economic reality, inequality, and the immense difference of ways of life never come to mask the human realities.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deal with the colonial problem.</w:t>
      </w:r>
      <w:r w:rsidRPr="003E243D">
        <w:rPr>
          <w:rFonts w:cs="Times"/>
          <w:position w:val="13"/>
          <w:sz w:val="16"/>
        </w:rPr>
        <w:t xml:space="preserve">73 </w:t>
      </w:r>
      <w:r w:rsidRPr="003E243D">
        <w:rPr>
          <w:rFonts w:cs="Times"/>
          <w:sz w:val="16"/>
        </w:rPr>
        <w:t xml:space="preserve">And, that colonial problem is not a minor one. Quantitatively, </w:t>
      </w:r>
      <w:r w:rsidRPr="003E243D">
        <w:rPr>
          <w:rStyle w:val="StyleUnderline"/>
        </w:rPr>
        <w:t>there are far more people affected by colonial than by the modern problems</w:t>
      </w:r>
      <w:r w:rsidRPr="003E243D">
        <w:rPr>
          <w:rFonts w:cs="Times"/>
          <w:sz w:val="16"/>
        </w:rPr>
        <w:t xml:space="preserve">. That is, the industrial revolution is caught and subsumed in the colonial problem and, thereby, moves to the periphery. Without questioning the relevance of Marx and </w:t>
      </w:r>
      <w:proofErr w:type="spellStart"/>
      <w:r w:rsidRPr="003E243D">
        <w:rPr>
          <w:rFonts w:cs="Times"/>
          <w:sz w:val="16"/>
        </w:rPr>
        <w:t>Horkheimer</w:t>
      </w:r>
      <w:proofErr w:type="spellEnd"/>
      <w:r w:rsidRPr="003E243D">
        <w:rPr>
          <w:rFonts w:cs="Times"/>
          <w:sz w:val="16"/>
        </w:rPr>
        <w:t xml:space="preserve"> contribution to emancipation, their insights do not cover the full story, in the same way that the Bible and the </w:t>
      </w:r>
      <w:proofErr w:type="spellStart"/>
      <w:r w:rsidRPr="003E243D">
        <w:rPr>
          <w:rFonts w:cs="Times"/>
          <w:sz w:val="16"/>
        </w:rPr>
        <w:t>Q’uran</w:t>
      </w:r>
      <w:proofErr w:type="spellEnd"/>
      <w:r w:rsidRPr="003E243D">
        <w:rPr>
          <w:rFonts w:cs="Times"/>
          <w:sz w:val="16"/>
        </w:rPr>
        <w:t xml:space="preserve"> are relevant for the believers but not necessarily for none believers. To replace sacred texts by secular texts does take us to de-</w:t>
      </w:r>
      <w:proofErr w:type="spellStart"/>
      <w:r w:rsidRPr="003E243D">
        <w:rPr>
          <w:rFonts w:cs="Times"/>
          <w:sz w:val="16"/>
        </w:rPr>
        <w:t>coloniality</w:t>
      </w:r>
      <w:proofErr w:type="spellEnd"/>
      <w:r w:rsidRPr="003E243D">
        <w:rPr>
          <w:rFonts w:cs="Times"/>
          <w:sz w:val="16"/>
        </w:rPr>
        <w:t xml:space="preserve">, but to new forms of abstract and imperially geared universals. One of the benefits of secularization was, precisely, the ‘emancipation’ from the sacred insofar as the sacred became an obstacle for the emancipation of certain social groups. To turn into sacred </w:t>
      </w:r>
      <w:proofErr w:type="gramStart"/>
      <w:r w:rsidRPr="003E243D">
        <w:rPr>
          <w:rFonts w:cs="Times"/>
          <w:sz w:val="16"/>
        </w:rPr>
        <w:t>figures</w:t>
      </w:r>
      <w:proofErr w:type="gramEnd"/>
      <w:r w:rsidRPr="003E243D">
        <w:rPr>
          <w:rFonts w:cs="Times"/>
          <w:sz w:val="16"/>
        </w:rPr>
        <w:t xml:space="preserve"> the authors and texts that so brilliantly fought for the secularization of the sacred and for the emancipation of people held hostage to sacred truths, would be contradictory. Secularization is not by itself a safe place. Uncoupling the State from the Church is not a global way to go, necessarily in the sense that such uncoupling, as we have been witnessing since 9/11 doesn’t promise or warranty justice, democracy and equality. At the same time, it would also be incongruous with the emancipating principles of ‘modernity’ to take secularization as the sacred truth and impose, by military force if necessary, the secular on societies who do not necessarily have a problem with giving priority to the sacred or with weaving together the sacred and the secular, the Mesquite and the State. </w:t>
      </w:r>
      <w:r w:rsidRPr="003E243D">
        <w:rPr>
          <w:rStyle w:val="StyleUnderline"/>
        </w:rPr>
        <w:t xml:space="preserve">Once we bring geo- and body politics into the realm of knowledge and understanding, we realize that secular modernity has its own politics, which do not necessarily coincide with the needs, visions and desires of everyone on the planet, and that new projects (ethical, political, epistemic) are emerging in which secular modernity is being transcended by multiple projects of epistemic decolonization grounded in the geo-and body politics of knowledge. </w:t>
      </w:r>
    </w:p>
    <w:p w14:paraId="7573A4AA" w14:textId="173FF477" w:rsidR="0025287E" w:rsidRDefault="0025287E" w:rsidP="0025287E">
      <w:pPr>
        <w:pStyle w:val="Heading3"/>
      </w:pPr>
      <w:r>
        <w:t xml:space="preserve">Gender </w:t>
      </w:r>
      <w:proofErr w:type="spellStart"/>
      <w:r>
        <w:t>Decol</w:t>
      </w:r>
      <w:proofErr w:type="spellEnd"/>
    </w:p>
    <w:p w14:paraId="3CEB65AE" w14:textId="6B9CA2B9" w:rsidR="0025287E" w:rsidRDefault="0025287E" w:rsidP="0025287E">
      <w:pPr>
        <w:pStyle w:val="Heading4"/>
      </w:pPr>
      <w:r>
        <w:t xml:space="preserve">The alternative is to shift toward a reading of the social from the cosmologies that inform it so that we can understand the social in terms that unveil the disruption of the European gender imposition in the self. Only our alternative provides a possibility for articulating </w:t>
      </w:r>
      <w:proofErr w:type="spellStart"/>
      <w:r w:rsidR="001F61C6">
        <w:t>neo</w:t>
      </w:r>
      <w:r>
        <w:t>coloniality</w:t>
      </w:r>
      <w:proofErr w:type="spellEnd"/>
      <w:r>
        <w:t xml:space="preserve"> and resisting it. </w:t>
      </w:r>
    </w:p>
    <w:p w14:paraId="2DA89463" w14:textId="77777777" w:rsidR="0025287E" w:rsidRPr="00205FBC" w:rsidRDefault="0025287E" w:rsidP="0025287E">
      <w:pPr>
        <w:widowControl w:val="0"/>
        <w:autoSpaceDE w:val="0"/>
        <w:autoSpaceDN w:val="0"/>
        <w:adjustRightInd w:val="0"/>
        <w:spacing w:after="240" w:line="240" w:lineRule="auto"/>
        <w:rPr>
          <w:rFonts w:cs="Cambria Math"/>
        </w:rPr>
      </w:pPr>
      <w:proofErr w:type="spellStart"/>
      <w:r>
        <w:rPr>
          <w:rFonts w:cs="Cambria Math"/>
          <w:sz w:val="26"/>
          <w:szCs w:val="26"/>
        </w:rPr>
        <w:t>Lugones</w:t>
      </w:r>
      <w:proofErr w:type="spellEnd"/>
      <w:r>
        <w:rPr>
          <w:rFonts w:cs="Cambria Math"/>
          <w:sz w:val="26"/>
          <w:szCs w:val="26"/>
        </w:rPr>
        <w:t xml:space="preserve"> 10</w:t>
      </w:r>
      <w:r>
        <w:rPr>
          <w:rFonts w:ascii="Helvetica" w:hAnsi="Helvetica" w:cs="Helvetica"/>
          <w:sz w:val="24"/>
        </w:rPr>
        <w:t xml:space="preserve"> </w:t>
      </w:r>
      <w:r>
        <w:rPr>
          <w:rFonts w:cs="Cambria Math"/>
        </w:rPr>
        <w:t xml:space="preserve">[Maria, feminist philosopher, social critic, and Associate Professor of Comparative Literature and </w:t>
      </w:r>
      <w:proofErr w:type="spellStart"/>
      <w:r>
        <w:rPr>
          <w:rFonts w:cs="Cambria Math"/>
        </w:rPr>
        <w:t>Philsophy</w:t>
      </w:r>
      <w:proofErr w:type="spellEnd"/>
      <w:r>
        <w:rPr>
          <w:rFonts w:cs="Cambria Math"/>
        </w:rPr>
        <w:t xml:space="preserve">, Interpretation and Culture, and of Philosophy, and of Women's Studies at Binghamton University, "Toward a </w:t>
      </w:r>
      <w:proofErr w:type="spellStart"/>
      <w:r>
        <w:rPr>
          <w:rFonts w:cs="Cambria Math"/>
        </w:rPr>
        <w:t>Decolonial</w:t>
      </w:r>
      <w:proofErr w:type="spellEnd"/>
      <w:r>
        <w:rPr>
          <w:rFonts w:cs="Cambria Math"/>
        </w:rPr>
        <w:t xml:space="preserve"> Feminism", </w:t>
      </w:r>
      <w:proofErr w:type="spellStart"/>
      <w:r>
        <w:rPr>
          <w:rFonts w:cs="Cambria Math"/>
        </w:rPr>
        <w:t>Hypatia</w:t>
      </w:r>
      <w:proofErr w:type="spellEnd"/>
      <w:r>
        <w:rPr>
          <w:rFonts w:cs="Cambria Math"/>
        </w:rPr>
        <w:t xml:space="preserve"> Vol. 25 No. 4, Fall 2010, http://www.jstor.org/stable/40928654] JH</w:t>
      </w:r>
    </w:p>
    <w:p w14:paraId="37515B14" w14:textId="77777777" w:rsidR="0025287E" w:rsidRPr="002E77BD" w:rsidRDefault="0025287E" w:rsidP="0025287E">
      <w:pPr>
        <w:widowControl w:val="0"/>
        <w:autoSpaceDE w:val="0"/>
        <w:autoSpaceDN w:val="0"/>
        <w:adjustRightInd w:val="0"/>
        <w:spacing w:after="240" w:line="240" w:lineRule="auto"/>
        <w:rPr>
          <w:rFonts w:cs="Times"/>
          <w:sz w:val="16"/>
        </w:rPr>
      </w:pPr>
      <w:r w:rsidRPr="00205FBC">
        <w:rPr>
          <w:rStyle w:val="StyleUnderline"/>
        </w:rPr>
        <w:t xml:space="preserve">In thinking of the methodology of </w:t>
      </w:r>
      <w:proofErr w:type="spellStart"/>
      <w:r w:rsidRPr="00205FBC">
        <w:rPr>
          <w:rStyle w:val="StyleUnderline"/>
        </w:rPr>
        <w:t>decoloniality</w:t>
      </w:r>
      <w:proofErr w:type="spellEnd"/>
      <w:r w:rsidRPr="00205FBC">
        <w:rPr>
          <w:rStyle w:val="StyleUnderline"/>
        </w:rPr>
        <w:t xml:space="preserve">, I move to read the social from the cosmologies that inform it, rather than beginning with a gendered reading of cosmologies informing and constituting perception, motility, embodiment, and relation. Thus the move I am recommending is very different from one that reads gender into the social. The shift can enable us to understand the organization of the social in terms that unveil the deep </w:t>
      </w:r>
      <w:proofErr w:type="spellStart"/>
      <w:r w:rsidRPr="00205FBC">
        <w:rPr>
          <w:rStyle w:val="StyleUnderline"/>
        </w:rPr>
        <w:t>disrup</w:t>
      </w:r>
      <w:proofErr w:type="spellEnd"/>
      <w:r w:rsidRPr="00205FBC">
        <w:rPr>
          <w:rStyle w:val="StyleUnderline"/>
        </w:rPr>
        <w:t xml:space="preserve">- </w:t>
      </w:r>
      <w:proofErr w:type="spellStart"/>
      <w:r w:rsidRPr="00205FBC">
        <w:rPr>
          <w:rStyle w:val="StyleUnderline"/>
        </w:rPr>
        <w:t>tion</w:t>
      </w:r>
      <w:proofErr w:type="spellEnd"/>
      <w:r w:rsidRPr="00205FBC">
        <w:rPr>
          <w:rStyle w:val="StyleUnderline"/>
        </w:rPr>
        <w:t xml:space="preserve"> of the gender imposition in the self in </w:t>
      </w:r>
      <w:r w:rsidRPr="00F157EE">
        <w:rPr>
          <w:rStyle w:val="StyleUnderline"/>
        </w:rPr>
        <w:t xml:space="preserve">relation. Translating terms like </w:t>
      </w:r>
      <w:proofErr w:type="spellStart"/>
      <w:r w:rsidRPr="00F157EE">
        <w:rPr>
          <w:rStyle w:val="StyleUnderline"/>
        </w:rPr>
        <w:t>koshskalaka</w:t>
      </w:r>
      <w:proofErr w:type="spellEnd"/>
      <w:r w:rsidRPr="00F157EE">
        <w:rPr>
          <w:rStyle w:val="StyleUnderline"/>
        </w:rPr>
        <w:t xml:space="preserve">, </w:t>
      </w:r>
      <w:proofErr w:type="spellStart"/>
      <w:r w:rsidRPr="00F157EE">
        <w:rPr>
          <w:rStyle w:val="StyleUnderline"/>
        </w:rPr>
        <w:t>chachawarmU</w:t>
      </w:r>
      <w:proofErr w:type="spellEnd"/>
      <w:r w:rsidRPr="00F157EE">
        <w:rPr>
          <w:rStyle w:val="StyleUnderline"/>
        </w:rPr>
        <w:t xml:space="preserve"> and win into the vocabulary of gender, into the di- </w:t>
      </w:r>
      <w:proofErr w:type="spellStart"/>
      <w:r w:rsidRPr="00F157EE">
        <w:rPr>
          <w:rStyle w:val="StyleUnderline"/>
        </w:rPr>
        <w:t>chotomous</w:t>
      </w:r>
      <w:proofErr w:type="spellEnd"/>
      <w:r w:rsidRPr="00F157EE">
        <w:rPr>
          <w:rStyle w:val="StyleUnderline"/>
        </w:rPr>
        <w:t xml:space="preserve">, heterosexual, racialized, and hierarchical conception that gives meaning to the gender distinction is to exercise the </w:t>
      </w:r>
      <w:proofErr w:type="spellStart"/>
      <w:r w:rsidRPr="00F157EE">
        <w:rPr>
          <w:rStyle w:val="StyleUnderline"/>
        </w:rPr>
        <w:t>coloniality</w:t>
      </w:r>
      <w:proofErr w:type="spellEnd"/>
      <w:r w:rsidRPr="00F157EE">
        <w:rPr>
          <w:rStyle w:val="StyleUnderline"/>
        </w:rPr>
        <w:t xml:space="preserve"> of language</w:t>
      </w:r>
      <w:r w:rsidRPr="002E77BD">
        <w:rPr>
          <w:rFonts w:cs="Times"/>
          <w:sz w:val="16"/>
        </w:rPr>
        <w:t xml:space="preserve"> through colonial translation and thus erases the possibility of articulating the </w:t>
      </w:r>
      <w:proofErr w:type="spellStart"/>
      <w:r w:rsidRPr="002E77BD">
        <w:rPr>
          <w:rFonts w:cs="Times"/>
          <w:sz w:val="16"/>
        </w:rPr>
        <w:t>coloniality</w:t>
      </w:r>
      <w:proofErr w:type="spellEnd"/>
      <w:r w:rsidRPr="002E77BD">
        <w:rPr>
          <w:rFonts w:cs="Times"/>
          <w:sz w:val="16"/>
        </w:rPr>
        <w:t xml:space="preserve"> of gender and resistance to it. </w:t>
      </w:r>
      <w:r w:rsidRPr="00F157EE">
        <w:rPr>
          <w:rStyle w:val="StyleUnderline"/>
        </w:rPr>
        <w:t xml:space="preserve">In a conversation with Filomena Miranda, I asked her about the relation between the Aymara </w:t>
      </w:r>
      <w:proofErr w:type="spellStart"/>
      <w:r w:rsidRPr="00F157EE">
        <w:rPr>
          <w:rStyle w:val="StyleUnderline"/>
        </w:rPr>
        <w:t>qamaña</w:t>
      </w:r>
      <w:proofErr w:type="spellEnd"/>
      <w:r w:rsidRPr="00F157EE">
        <w:rPr>
          <w:rStyle w:val="StyleUnderline"/>
        </w:rPr>
        <w:t xml:space="preserve"> and </w:t>
      </w:r>
      <w:proofErr w:type="spellStart"/>
      <w:r w:rsidRPr="00F157EE">
        <w:rPr>
          <w:rStyle w:val="StyleUnderline"/>
        </w:rPr>
        <w:t>utjaña</w:t>
      </w:r>
      <w:proofErr w:type="spellEnd"/>
      <w:r w:rsidRPr="00F157EE">
        <w:rPr>
          <w:rStyle w:val="StyleUnderline"/>
        </w:rPr>
        <w:t xml:space="preserve">, both often translated as "living." Her complex answer related </w:t>
      </w:r>
      <w:proofErr w:type="spellStart"/>
      <w:r w:rsidRPr="00F157EE">
        <w:rPr>
          <w:rStyle w:val="StyleUnderline"/>
        </w:rPr>
        <w:t>utjaña</w:t>
      </w:r>
      <w:proofErr w:type="spellEnd"/>
      <w:r w:rsidRPr="00F157EE">
        <w:rPr>
          <w:rStyle w:val="StyleUnderline"/>
        </w:rPr>
        <w:t xml:space="preserve"> to </w:t>
      </w:r>
      <w:proofErr w:type="spellStart"/>
      <w:r w:rsidRPr="00F157EE">
        <w:rPr>
          <w:rStyle w:val="StyleUnderline"/>
        </w:rPr>
        <w:t>uta</w:t>
      </w:r>
      <w:proofErr w:type="spellEnd"/>
      <w:r w:rsidRPr="00F157EE">
        <w:rPr>
          <w:rStyle w:val="StyleUnderline"/>
        </w:rPr>
        <w:t xml:space="preserve">, dwelling in community in the communal land. She told me that one cannot have </w:t>
      </w:r>
      <w:proofErr w:type="spellStart"/>
      <w:r w:rsidRPr="00F157EE">
        <w:rPr>
          <w:rStyle w:val="StyleUnderline"/>
        </w:rPr>
        <w:t>qamaña</w:t>
      </w:r>
      <w:proofErr w:type="spellEnd"/>
      <w:r w:rsidRPr="00F157EE">
        <w:rPr>
          <w:rStyle w:val="StyleUnderline"/>
        </w:rPr>
        <w:t xml:space="preserve"> without </w:t>
      </w:r>
      <w:proofErr w:type="spellStart"/>
      <w:r w:rsidRPr="002E77BD">
        <w:rPr>
          <w:rStyle w:val="StyleUnderline"/>
        </w:rPr>
        <w:t>utjaña</w:t>
      </w:r>
      <w:proofErr w:type="spellEnd"/>
      <w:r w:rsidRPr="002E77BD">
        <w:rPr>
          <w:rStyle w:val="StyleUnderline"/>
        </w:rPr>
        <w:t xml:space="preserve">. In her under- standing, those who do not have </w:t>
      </w:r>
      <w:proofErr w:type="spellStart"/>
      <w:r w:rsidRPr="002E77BD">
        <w:rPr>
          <w:rStyle w:val="StyleUnderline"/>
        </w:rPr>
        <w:t>utjaña</w:t>
      </w:r>
      <w:proofErr w:type="spellEnd"/>
      <w:r w:rsidRPr="002E77BD">
        <w:rPr>
          <w:rStyle w:val="StyleUnderline"/>
        </w:rPr>
        <w:t xml:space="preserve"> are </w:t>
      </w:r>
      <w:proofErr w:type="spellStart"/>
      <w:r w:rsidRPr="002E77BD">
        <w:rPr>
          <w:rStyle w:val="StyleUnderline"/>
        </w:rPr>
        <w:t>waccha</w:t>
      </w:r>
      <w:proofErr w:type="spellEnd"/>
      <w:r w:rsidRPr="002E77BD">
        <w:rPr>
          <w:rStyle w:val="StyleUnderline"/>
        </w:rPr>
        <w:t xml:space="preserve"> and many become </w:t>
      </w:r>
      <w:proofErr w:type="spellStart"/>
      <w:r w:rsidRPr="002E77BD">
        <w:rPr>
          <w:rStyle w:val="StyleUnderline"/>
        </w:rPr>
        <w:t>misti</w:t>
      </w:r>
      <w:proofErr w:type="spellEnd"/>
      <w:r w:rsidRPr="002E77BD">
        <w:rPr>
          <w:rStyle w:val="StyleUnderline"/>
        </w:rPr>
        <w:t xml:space="preserve">. Though she lives much of the time in La Paz, away from her communal lands, she maintains </w:t>
      </w:r>
      <w:proofErr w:type="spellStart"/>
      <w:r w:rsidRPr="002E77BD">
        <w:rPr>
          <w:rStyle w:val="StyleUnderline"/>
        </w:rPr>
        <w:t>utjaña</w:t>
      </w:r>
      <w:proofErr w:type="spellEnd"/>
      <w:r w:rsidRPr="002E77BD">
        <w:rPr>
          <w:rStyle w:val="StyleUnderline"/>
        </w:rPr>
        <w:t xml:space="preserve">, which is now calling her to share in governing. Next year she will govern with her sister. Filomena's sister will replace her father, and thus she will be </w:t>
      </w:r>
      <w:proofErr w:type="spellStart"/>
      <w:r w:rsidRPr="002E77BD">
        <w:rPr>
          <w:rStyle w:val="StyleUnderline"/>
        </w:rPr>
        <w:t>chacha</w:t>
      </w:r>
      <w:proofErr w:type="spellEnd"/>
      <w:r w:rsidRPr="002E77BD">
        <w:rPr>
          <w:rStyle w:val="StyleUnderline"/>
        </w:rPr>
        <w:t xml:space="preserve"> twice, since her community is </w:t>
      </w:r>
      <w:proofErr w:type="spellStart"/>
      <w:r w:rsidRPr="002E77BD">
        <w:rPr>
          <w:rStyle w:val="StyleUnderline"/>
        </w:rPr>
        <w:t>chacha</w:t>
      </w:r>
      <w:proofErr w:type="spellEnd"/>
      <w:r w:rsidRPr="002E77BD">
        <w:rPr>
          <w:rStyle w:val="StyleUnderline"/>
        </w:rPr>
        <w:t xml:space="preserve"> as well as her father. Filomena herself will be </w:t>
      </w:r>
      <w:proofErr w:type="spellStart"/>
      <w:r w:rsidRPr="002E77BD">
        <w:rPr>
          <w:rStyle w:val="StyleUnderline"/>
        </w:rPr>
        <w:t>chacha</w:t>
      </w:r>
      <w:proofErr w:type="spellEnd"/>
      <w:r w:rsidRPr="002E77BD">
        <w:rPr>
          <w:rStyle w:val="StyleUnderline"/>
        </w:rPr>
        <w:t xml:space="preserve"> and </w:t>
      </w:r>
      <w:proofErr w:type="spellStart"/>
      <w:r w:rsidRPr="002E77BD">
        <w:rPr>
          <w:rStyle w:val="StyleUnderline"/>
        </w:rPr>
        <w:t>warmi</w:t>
      </w:r>
      <w:proofErr w:type="spellEnd"/>
      <w:r w:rsidRPr="002E77BD">
        <w:rPr>
          <w:rStyle w:val="StyleUnderline"/>
        </w:rPr>
        <w:t xml:space="preserve">, as she will govern in her mother's stead in a </w:t>
      </w:r>
      <w:proofErr w:type="spellStart"/>
      <w:r w:rsidRPr="002E77BD">
        <w:rPr>
          <w:rStyle w:val="StyleUnderline"/>
        </w:rPr>
        <w:t>chacha</w:t>
      </w:r>
      <w:proofErr w:type="spellEnd"/>
      <w:r w:rsidRPr="002E77BD">
        <w:rPr>
          <w:rStyle w:val="StyleUnderline"/>
        </w:rPr>
        <w:t xml:space="preserve"> community. My contention is that to translate </w:t>
      </w:r>
      <w:proofErr w:type="spellStart"/>
      <w:r w:rsidRPr="002E77BD">
        <w:rPr>
          <w:rStyle w:val="StyleUnderline"/>
        </w:rPr>
        <w:t>chacha</w:t>
      </w:r>
      <w:proofErr w:type="spellEnd"/>
      <w:r w:rsidRPr="002E77BD">
        <w:rPr>
          <w:rStyle w:val="StyleUnderline"/>
        </w:rPr>
        <w:t xml:space="preserve"> and </w:t>
      </w:r>
      <w:proofErr w:type="spellStart"/>
      <w:r w:rsidRPr="002E77BD">
        <w:rPr>
          <w:rStyle w:val="StyleUnderline"/>
        </w:rPr>
        <w:t>warmi</w:t>
      </w:r>
      <w:proofErr w:type="spellEnd"/>
      <w:r w:rsidRPr="002E77BD">
        <w:rPr>
          <w:rStyle w:val="StyleUnderline"/>
        </w:rPr>
        <w:t xml:space="preserve"> as man and woman does violence to the communal relation expressed through </w:t>
      </w:r>
      <w:proofErr w:type="spellStart"/>
      <w:r w:rsidRPr="002E77BD">
        <w:rPr>
          <w:rStyle w:val="StyleUnderline"/>
        </w:rPr>
        <w:t>utjaña</w:t>
      </w:r>
      <w:proofErr w:type="spellEnd"/>
      <w:r w:rsidRPr="002E77BD">
        <w:rPr>
          <w:rStyle w:val="StyleUnderline"/>
        </w:rPr>
        <w:t>.</w:t>
      </w:r>
      <w:r w:rsidRPr="002E77BD">
        <w:rPr>
          <w:rFonts w:cs="Times"/>
          <w:sz w:val="16"/>
        </w:rPr>
        <w:t xml:space="preserve"> Filomena translated </w:t>
      </w:r>
      <w:proofErr w:type="spellStart"/>
      <w:r w:rsidRPr="002E77BD">
        <w:rPr>
          <w:rFonts w:cs="Times"/>
          <w:sz w:val="16"/>
        </w:rPr>
        <w:t>chachawarmi</w:t>
      </w:r>
      <w:proofErr w:type="spellEnd"/>
      <w:r w:rsidRPr="002E77BD">
        <w:rPr>
          <w:rFonts w:cs="Times"/>
          <w:sz w:val="16"/>
        </w:rPr>
        <w:t xml:space="preserve"> into Spanish as </w:t>
      </w:r>
      <w:proofErr w:type="spellStart"/>
      <w:r w:rsidRPr="002E77BD">
        <w:rPr>
          <w:rFonts w:cs="Times"/>
          <w:sz w:val="16"/>
        </w:rPr>
        <w:t>complemen</w:t>
      </w:r>
      <w:proofErr w:type="spellEnd"/>
      <w:r w:rsidRPr="002E77BD">
        <w:rPr>
          <w:rFonts w:cs="Times"/>
          <w:sz w:val="16"/>
        </w:rPr>
        <w:t xml:space="preserve">- </w:t>
      </w:r>
      <w:proofErr w:type="spellStart"/>
      <w:r w:rsidRPr="002E77BD">
        <w:rPr>
          <w:rFonts w:cs="Times"/>
          <w:sz w:val="16"/>
        </w:rPr>
        <w:t>tary</w:t>
      </w:r>
      <w:proofErr w:type="spellEnd"/>
      <w:r w:rsidRPr="002E77BD">
        <w:rPr>
          <w:rFonts w:cs="Times"/>
          <w:sz w:val="16"/>
        </w:rPr>
        <w:t xml:space="preserve"> opposites. </w:t>
      </w:r>
      <w:r w:rsidRPr="002E77BD">
        <w:rPr>
          <w:rStyle w:val="StyleUnderline"/>
        </w:rPr>
        <w:t xml:space="preserve">The new Bolivian constitution, the Morales government, and the indigenous movements of </w:t>
      </w:r>
      <w:proofErr w:type="spellStart"/>
      <w:r w:rsidRPr="002E77BD">
        <w:rPr>
          <w:rStyle w:val="StyleUnderline"/>
        </w:rPr>
        <w:t>Abya</w:t>
      </w:r>
      <w:proofErr w:type="spellEnd"/>
      <w:r w:rsidRPr="002E77BD">
        <w:rPr>
          <w:rStyle w:val="StyleUnderline"/>
        </w:rPr>
        <w:t xml:space="preserve"> </w:t>
      </w:r>
      <w:proofErr w:type="spellStart"/>
      <w:r w:rsidRPr="002E77BD">
        <w:rPr>
          <w:rStyle w:val="StyleUnderline"/>
        </w:rPr>
        <w:t>Yala</w:t>
      </w:r>
      <w:proofErr w:type="spellEnd"/>
      <w:r w:rsidRPr="002E77BD">
        <w:rPr>
          <w:rStyle w:val="StyleUnderline"/>
        </w:rPr>
        <w:t xml:space="preserve"> express a commitment to the </w:t>
      </w:r>
      <w:proofErr w:type="spellStart"/>
      <w:r w:rsidRPr="002E77BD">
        <w:rPr>
          <w:rStyle w:val="StyleUnderline"/>
        </w:rPr>
        <w:t>philos</w:t>
      </w:r>
      <w:proofErr w:type="spellEnd"/>
      <w:r w:rsidRPr="002E77BD">
        <w:rPr>
          <w:rStyle w:val="StyleUnderline"/>
        </w:rPr>
        <w:t xml:space="preserve">- </w:t>
      </w:r>
      <w:proofErr w:type="spellStart"/>
      <w:r w:rsidRPr="002E77BD">
        <w:rPr>
          <w:rStyle w:val="StyleUnderline"/>
        </w:rPr>
        <w:t>ophy</w:t>
      </w:r>
      <w:proofErr w:type="spellEnd"/>
      <w:r w:rsidRPr="002E77BD">
        <w:rPr>
          <w:rStyle w:val="StyleUnderline"/>
        </w:rPr>
        <w:t xml:space="preserve"> of </w:t>
      </w:r>
      <w:proofErr w:type="spellStart"/>
      <w:r w:rsidRPr="002E77BD">
        <w:rPr>
          <w:rStyle w:val="StyleUnderline"/>
        </w:rPr>
        <w:t>suma</w:t>
      </w:r>
      <w:proofErr w:type="spellEnd"/>
      <w:r w:rsidRPr="002E77BD">
        <w:rPr>
          <w:rStyle w:val="StyleUnderline"/>
        </w:rPr>
        <w:t xml:space="preserve"> </w:t>
      </w:r>
      <w:proofErr w:type="spellStart"/>
      <w:r w:rsidRPr="002E77BD">
        <w:rPr>
          <w:rStyle w:val="StyleUnderline"/>
        </w:rPr>
        <w:t>qamaña</w:t>
      </w:r>
      <w:proofErr w:type="spellEnd"/>
      <w:r w:rsidRPr="002E77BD">
        <w:rPr>
          <w:rFonts w:cs="Times"/>
          <w:sz w:val="16"/>
        </w:rPr>
        <w:t xml:space="preserve"> (often translated as "living well"). </w:t>
      </w:r>
      <w:r w:rsidRPr="002E77BD">
        <w:rPr>
          <w:rStyle w:val="StyleUnderline"/>
        </w:rPr>
        <w:t xml:space="preserve">The relation between </w:t>
      </w:r>
      <w:proofErr w:type="spellStart"/>
      <w:r w:rsidRPr="002E77BD">
        <w:rPr>
          <w:rStyle w:val="StyleUnderline"/>
        </w:rPr>
        <w:t>qamaña</w:t>
      </w:r>
      <w:proofErr w:type="spellEnd"/>
      <w:r w:rsidRPr="002E77BD">
        <w:rPr>
          <w:rStyle w:val="StyleUnderline"/>
        </w:rPr>
        <w:t xml:space="preserve"> and </w:t>
      </w:r>
      <w:proofErr w:type="spellStart"/>
      <w:r w:rsidRPr="002E77BD">
        <w:rPr>
          <w:rStyle w:val="StyleUnderline"/>
        </w:rPr>
        <w:t>utjaña</w:t>
      </w:r>
      <w:proofErr w:type="spellEnd"/>
      <w:r w:rsidRPr="002E77BD">
        <w:rPr>
          <w:rStyle w:val="StyleUnderline"/>
        </w:rPr>
        <w:t xml:space="preserve"> indicates the importance of complementarity and its </w:t>
      </w:r>
      <w:proofErr w:type="spellStart"/>
      <w:r w:rsidRPr="002E77BD">
        <w:rPr>
          <w:rStyle w:val="StyleUnderline"/>
        </w:rPr>
        <w:t>insep</w:t>
      </w:r>
      <w:proofErr w:type="spellEnd"/>
      <w:r w:rsidRPr="002E77BD">
        <w:rPr>
          <w:rStyle w:val="StyleUnderline"/>
        </w:rPr>
        <w:t xml:space="preserve">- arability from communal flourishing in the constant production of cosmic balance. </w:t>
      </w:r>
      <w:proofErr w:type="spellStart"/>
      <w:r w:rsidRPr="002E77BD">
        <w:rPr>
          <w:rStyle w:val="StyleUnderline"/>
        </w:rPr>
        <w:t>Chachawarmi</w:t>
      </w:r>
      <w:proofErr w:type="spellEnd"/>
      <w:r w:rsidRPr="002E77BD">
        <w:rPr>
          <w:rStyle w:val="StyleUnderline"/>
        </w:rPr>
        <w:t xml:space="preserve"> is not separable in meaning and practice from </w:t>
      </w:r>
      <w:proofErr w:type="spellStart"/>
      <w:r w:rsidRPr="002E77BD">
        <w:rPr>
          <w:rStyle w:val="StyleUnderline"/>
        </w:rPr>
        <w:t>utjaña</w:t>
      </w:r>
      <w:proofErr w:type="spellEnd"/>
      <w:r w:rsidRPr="002E77BD">
        <w:rPr>
          <w:rStyle w:val="StyleUnderline"/>
        </w:rPr>
        <w:t xml:space="preserve">; it is rather of a piece with it. Thus the destruction of </w:t>
      </w:r>
      <w:proofErr w:type="spellStart"/>
      <w:r w:rsidRPr="002E77BD">
        <w:rPr>
          <w:rStyle w:val="StyleUnderline"/>
        </w:rPr>
        <w:t>chachawarmi</w:t>
      </w:r>
      <w:proofErr w:type="spellEnd"/>
      <w:r w:rsidRPr="002E77BD">
        <w:rPr>
          <w:rStyle w:val="StyleUnderline"/>
        </w:rPr>
        <w:t xml:space="preserve"> is not </w:t>
      </w:r>
      <w:proofErr w:type="spellStart"/>
      <w:r w:rsidRPr="002E77BD">
        <w:rPr>
          <w:rStyle w:val="StyleUnderline"/>
        </w:rPr>
        <w:t>compat</w:t>
      </w:r>
      <w:proofErr w:type="spellEnd"/>
      <w:r w:rsidRPr="002E77BD">
        <w:rPr>
          <w:rStyle w:val="StyleUnderline"/>
        </w:rPr>
        <w:t xml:space="preserve">- </w:t>
      </w:r>
      <w:proofErr w:type="spellStart"/>
      <w:r w:rsidRPr="002E77BD">
        <w:rPr>
          <w:rStyle w:val="StyleUnderline"/>
        </w:rPr>
        <w:t>ible</w:t>
      </w:r>
      <w:proofErr w:type="spellEnd"/>
      <w:r w:rsidRPr="002E77BD">
        <w:rPr>
          <w:rStyle w:val="StyleUnderline"/>
        </w:rPr>
        <w:t xml:space="preserve"> with </w:t>
      </w:r>
      <w:proofErr w:type="spellStart"/>
      <w:r w:rsidRPr="002E77BD">
        <w:rPr>
          <w:rStyle w:val="StyleUnderline"/>
        </w:rPr>
        <w:t>suma</w:t>
      </w:r>
      <w:proofErr w:type="spellEnd"/>
      <w:r w:rsidRPr="002E77BD">
        <w:rPr>
          <w:rStyle w:val="StyleUnderline"/>
        </w:rPr>
        <w:t xml:space="preserve"> qamaña</w:t>
      </w:r>
      <w:r w:rsidRPr="002E77BD">
        <w:rPr>
          <w:rFonts w:cs="Times"/>
          <w:sz w:val="16"/>
        </w:rPr>
        <w:t xml:space="preserve">.11 </w:t>
      </w:r>
      <w:r w:rsidRPr="002E77BD">
        <w:rPr>
          <w:rStyle w:val="StyleUnderline"/>
        </w:rPr>
        <w:t>I am certainly not advocating not</w:t>
      </w:r>
      <w:r w:rsidRPr="002E77BD">
        <w:rPr>
          <w:rFonts w:cs="Times"/>
          <w:sz w:val="16"/>
        </w:rPr>
        <w:t xml:space="preserve"> reading, or not </w:t>
      </w:r>
      <w:r w:rsidRPr="002E77BD">
        <w:rPr>
          <w:rStyle w:val="StyleUnderline"/>
        </w:rPr>
        <w:t xml:space="preserve">"seeing" the imposition of the human/non-human, man/ woman, or male/female dichotomies in the con- </w:t>
      </w:r>
      <w:proofErr w:type="spellStart"/>
      <w:r w:rsidRPr="002E77BD">
        <w:rPr>
          <w:rStyle w:val="StyleUnderline"/>
        </w:rPr>
        <w:t>struction</w:t>
      </w:r>
      <w:proofErr w:type="spellEnd"/>
      <w:r w:rsidRPr="002E77BD">
        <w:rPr>
          <w:rStyle w:val="StyleUnderline"/>
        </w:rPr>
        <w:t xml:space="preserve"> of everyday life</w:t>
      </w:r>
      <w:r w:rsidRPr="002E77BD">
        <w:rPr>
          <w:rFonts w:cs="Times"/>
          <w:sz w:val="16"/>
        </w:rPr>
        <w:t xml:space="preserve">, as if that were possible. </w:t>
      </w:r>
      <w:r w:rsidRPr="002E77BD">
        <w:rPr>
          <w:rStyle w:val="StyleUnderline"/>
        </w:rPr>
        <w:t xml:space="preserve">To do so would be to hide the </w:t>
      </w:r>
      <w:proofErr w:type="spellStart"/>
      <w:r w:rsidRPr="002E77BD">
        <w:rPr>
          <w:rStyle w:val="StyleUnderline"/>
        </w:rPr>
        <w:t>coloniality</w:t>
      </w:r>
      <w:proofErr w:type="spellEnd"/>
      <w:r w:rsidRPr="002E77BD">
        <w:rPr>
          <w:rStyle w:val="StyleUnderline"/>
        </w:rPr>
        <w:t xml:space="preserve"> of gender, and it would erase the very possibility of sensing - read- </w:t>
      </w:r>
      <w:proofErr w:type="spellStart"/>
      <w:r w:rsidRPr="002E77BD">
        <w:rPr>
          <w:rStyle w:val="StyleUnderline"/>
        </w:rPr>
        <w:t>ing</w:t>
      </w:r>
      <w:proofErr w:type="spellEnd"/>
      <w:r w:rsidRPr="002E77BD">
        <w:rPr>
          <w:rStyle w:val="StyleUnderline"/>
        </w:rPr>
        <w:t xml:space="preserve"> - the tense inhabitation of the colonial difference and the responses from it. As I mark the colonial translation from </w:t>
      </w:r>
      <w:proofErr w:type="spellStart"/>
      <w:r w:rsidRPr="002E77BD">
        <w:rPr>
          <w:rStyle w:val="StyleUnderline"/>
        </w:rPr>
        <w:t>chachawarmi</w:t>
      </w:r>
      <w:proofErr w:type="spellEnd"/>
      <w:r w:rsidRPr="002E77BD">
        <w:rPr>
          <w:rStyle w:val="StyleUnderline"/>
        </w:rPr>
        <w:t xml:space="preserve"> to man/woman, I am aware of the use of man and woman in everyday life in Bolivian communities, including in interracial discourse. The success of the complex gender norming introduced with colonization that goes into the constitution of the </w:t>
      </w:r>
      <w:proofErr w:type="spellStart"/>
      <w:r w:rsidRPr="002E77BD">
        <w:rPr>
          <w:rStyle w:val="StyleUnderline"/>
        </w:rPr>
        <w:t>coloniality</w:t>
      </w:r>
      <w:proofErr w:type="spellEnd"/>
      <w:r w:rsidRPr="002E77BD">
        <w:rPr>
          <w:rStyle w:val="StyleUnderline"/>
        </w:rPr>
        <w:t xml:space="preserve"> of gender has turned this colonial translation into an everyday affair, but </w:t>
      </w:r>
      <w:proofErr w:type="spellStart"/>
      <w:r w:rsidRPr="002E77BD">
        <w:rPr>
          <w:rStyle w:val="StyleUnderline"/>
        </w:rPr>
        <w:t>resis</w:t>
      </w:r>
      <w:proofErr w:type="spellEnd"/>
      <w:r w:rsidRPr="002E77BD">
        <w:rPr>
          <w:rStyle w:val="StyleUnderline"/>
        </w:rPr>
        <w:t xml:space="preserve">- </w:t>
      </w:r>
      <w:proofErr w:type="spellStart"/>
      <w:r w:rsidRPr="002E77BD">
        <w:rPr>
          <w:rStyle w:val="StyleUnderline"/>
        </w:rPr>
        <w:t>tance</w:t>
      </w:r>
      <w:proofErr w:type="spellEnd"/>
      <w:r w:rsidRPr="002E77BD">
        <w:rPr>
          <w:rStyle w:val="StyleUnderline"/>
        </w:rPr>
        <w:t xml:space="preserve"> to the </w:t>
      </w:r>
      <w:proofErr w:type="spellStart"/>
      <w:r w:rsidRPr="002E77BD">
        <w:rPr>
          <w:rStyle w:val="StyleUnderline"/>
        </w:rPr>
        <w:t>coloniality</w:t>
      </w:r>
      <w:proofErr w:type="spellEnd"/>
      <w:r w:rsidRPr="002E77BD">
        <w:rPr>
          <w:rStyle w:val="StyleUnderline"/>
        </w:rPr>
        <w:t xml:space="preserve"> of gender is also lived linguistically in the tension of the colonial wound. The political erasure, the lived tension of </w:t>
      </w:r>
      <w:proofErr w:type="spellStart"/>
      <w:r w:rsidRPr="002E77BD">
        <w:rPr>
          <w:rStyle w:val="StyleUnderline"/>
        </w:rPr>
        <w:t>languaging</w:t>
      </w:r>
      <w:proofErr w:type="spellEnd"/>
      <w:r w:rsidRPr="002E77BD">
        <w:rPr>
          <w:rStyle w:val="StyleUnderline"/>
        </w:rPr>
        <w:t xml:space="preserve"> - of moving between ways of living in language - between </w:t>
      </w:r>
      <w:proofErr w:type="spellStart"/>
      <w:r w:rsidRPr="002E77BD">
        <w:rPr>
          <w:rStyle w:val="StyleUnderline"/>
        </w:rPr>
        <w:t>chachawarmi</w:t>
      </w:r>
      <w:proofErr w:type="spellEnd"/>
      <w:r w:rsidRPr="002E77BD">
        <w:rPr>
          <w:rStyle w:val="StyleUnderline"/>
        </w:rPr>
        <w:t xml:space="preserve"> </w:t>
      </w:r>
      <w:proofErr w:type="gramStart"/>
      <w:r w:rsidRPr="002E77BD">
        <w:rPr>
          <w:rStyle w:val="StyleUnderline"/>
        </w:rPr>
        <w:t>an</w:t>
      </w:r>
      <w:proofErr w:type="gramEnd"/>
      <w:r w:rsidRPr="002E77BD">
        <w:rPr>
          <w:rStyle w:val="StyleUnderline"/>
        </w:rPr>
        <w:t xml:space="preserve"> man/woman constitutes loyalty to the </w:t>
      </w:r>
      <w:proofErr w:type="spellStart"/>
      <w:r w:rsidRPr="002E77BD">
        <w:rPr>
          <w:rStyle w:val="StyleUnderline"/>
        </w:rPr>
        <w:t>coloniality</w:t>
      </w:r>
      <w:proofErr w:type="spellEnd"/>
      <w:r w:rsidRPr="002E77BD">
        <w:rPr>
          <w:rStyle w:val="StyleUnderline"/>
        </w:rPr>
        <w:t xml:space="preserve"> of gender as it erases the his- tory of resistance at the colonial difference. Filomena Miranda's </w:t>
      </w:r>
      <w:proofErr w:type="spellStart"/>
      <w:r w:rsidRPr="002E77BD">
        <w:rPr>
          <w:rStyle w:val="StyleUnderline"/>
        </w:rPr>
        <w:t>utjaña</w:t>
      </w:r>
      <w:proofErr w:type="spellEnd"/>
      <w:r w:rsidRPr="002E77BD">
        <w:rPr>
          <w:rStyle w:val="StyleUnderline"/>
        </w:rPr>
        <w:t xml:space="preserve"> is not a living in the past, only in the </w:t>
      </w:r>
      <w:proofErr w:type="spellStart"/>
      <w:r w:rsidRPr="002E77BD">
        <w:rPr>
          <w:rStyle w:val="StyleUnderline"/>
        </w:rPr>
        <w:t>chachawarmi</w:t>
      </w:r>
      <w:proofErr w:type="spellEnd"/>
      <w:r w:rsidRPr="002E77BD">
        <w:rPr>
          <w:rStyle w:val="StyleUnderline"/>
        </w:rPr>
        <w:t xml:space="preserve"> way of living. The possibility of </w:t>
      </w:r>
      <w:proofErr w:type="spellStart"/>
      <w:r w:rsidRPr="002E77BD">
        <w:rPr>
          <w:rStyle w:val="StyleUnderline"/>
        </w:rPr>
        <w:t>utjaña</w:t>
      </w:r>
      <w:proofErr w:type="spellEnd"/>
      <w:r w:rsidRPr="002E77BD">
        <w:rPr>
          <w:rStyle w:val="StyleUnderline"/>
        </w:rPr>
        <w:t xml:space="preserve"> today depends, in part, on lives lived in the tension of </w:t>
      </w:r>
      <w:proofErr w:type="spellStart"/>
      <w:r w:rsidRPr="002E77BD">
        <w:rPr>
          <w:rStyle w:val="StyleUnderline"/>
        </w:rPr>
        <w:t>languaging</w:t>
      </w:r>
      <w:proofErr w:type="spellEnd"/>
      <w:r w:rsidRPr="002E77BD">
        <w:rPr>
          <w:rStyle w:val="StyleUnderline"/>
        </w:rPr>
        <w:t xml:space="preserve"> at the colonial difference.</w:t>
      </w:r>
      <w:r w:rsidRPr="002E77BD">
        <w:rPr>
          <w:rFonts w:cs="Times"/>
          <w:sz w:val="16"/>
        </w:rPr>
        <w:t xml:space="preserve"> </w:t>
      </w:r>
    </w:p>
    <w:p w14:paraId="312C320B" w14:textId="03AF3418" w:rsidR="0025287E" w:rsidRDefault="0025287E" w:rsidP="0025287E">
      <w:pPr>
        <w:pStyle w:val="Heading2"/>
      </w:pPr>
      <w:r>
        <w:t xml:space="preserve">2NC </w:t>
      </w:r>
      <w:r w:rsidR="008F68F7">
        <w:t>Stuff</w:t>
      </w:r>
    </w:p>
    <w:p w14:paraId="683244E5" w14:textId="77777777" w:rsidR="00F4582F" w:rsidRPr="001D29AB" w:rsidRDefault="00F4582F" w:rsidP="00F4582F">
      <w:pPr>
        <w:pStyle w:val="Heading3"/>
        <w:rPr>
          <w:szCs w:val="32"/>
        </w:rPr>
      </w:pPr>
      <w:r w:rsidRPr="001D29AB">
        <w:rPr>
          <w:rStyle w:val="StyleUnderline"/>
          <w:sz w:val="32"/>
          <w:szCs w:val="32"/>
        </w:rPr>
        <w:t xml:space="preserve">Alt </w:t>
      </w:r>
      <w:r>
        <w:rPr>
          <w:rStyle w:val="StyleUnderline"/>
          <w:sz w:val="32"/>
          <w:szCs w:val="32"/>
        </w:rPr>
        <w:t>XT / Floating PIK</w:t>
      </w:r>
    </w:p>
    <w:p w14:paraId="6B8A022B" w14:textId="77777777" w:rsidR="00F4582F" w:rsidRDefault="00F4582F" w:rsidP="00F4582F">
      <w:pPr>
        <w:pStyle w:val="Heading4"/>
      </w:pPr>
      <w:r>
        <w:t xml:space="preserve">The alternative allows for a pedagogical orientation of lovingness. The aff plan can still happen in the world of the alt, with a changed epistemological starting point </w:t>
      </w:r>
      <w:bookmarkStart w:id="0" w:name="_GoBack"/>
      <w:bookmarkEnd w:id="0"/>
    </w:p>
    <w:p w14:paraId="28822AED" w14:textId="77777777" w:rsidR="00F4582F" w:rsidRPr="004A7E01" w:rsidRDefault="00F4582F" w:rsidP="00F4582F">
      <w:pPr>
        <w:widowControl w:val="0"/>
        <w:autoSpaceDE w:val="0"/>
        <w:autoSpaceDN w:val="0"/>
        <w:adjustRightInd w:val="0"/>
        <w:rPr>
          <w:rFonts w:ascii="Times New Roman" w:hAnsi="Times New Roman" w:cs="Times New Roman"/>
          <w:b/>
          <w:bCs/>
          <w:sz w:val="26"/>
          <w:szCs w:val="26"/>
        </w:rPr>
      </w:pPr>
      <w:r>
        <w:rPr>
          <w:rFonts w:cs="Cambria Math"/>
          <w:sz w:val="26"/>
          <w:szCs w:val="26"/>
        </w:rPr>
        <w:t xml:space="preserve">De </w:t>
      </w:r>
      <w:proofErr w:type="spellStart"/>
      <w:r>
        <w:rPr>
          <w:rFonts w:cs="Cambria Math"/>
          <w:sz w:val="26"/>
          <w:szCs w:val="26"/>
        </w:rPr>
        <w:t>Lissovoy</w:t>
      </w:r>
      <w:proofErr w:type="spellEnd"/>
      <w:r>
        <w:rPr>
          <w:rFonts w:cs="Cambria Math"/>
          <w:sz w:val="26"/>
          <w:szCs w:val="26"/>
        </w:rPr>
        <w:t xml:space="preserve"> 10 </w:t>
      </w:r>
      <w:r>
        <w:rPr>
          <w:rFonts w:cs="Cambria Math"/>
        </w:rPr>
        <w:t xml:space="preserve">[Noah, </w:t>
      </w:r>
      <w:r>
        <w:rPr>
          <w:rFonts w:cs="Cambria Math"/>
          <w:color w:val="1A1A1A"/>
        </w:rPr>
        <w:t>Assistant Professor of Cultural Studies in Education at the University of Texas–Austin,</w:t>
      </w:r>
      <w:r>
        <w:rPr>
          <w:rFonts w:cs="Cambria Math"/>
        </w:rPr>
        <w:t xml:space="preserve"> “</w:t>
      </w:r>
      <w:proofErr w:type="spellStart"/>
      <w:r>
        <w:rPr>
          <w:rFonts w:cs="Cambria Math"/>
        </w:rPr>
        <w:t>Decolonial</w:t>
      </w:r>
      <w:proofErr w:type="spellEnd"/>
      <w:r>
        <w:rPr>
          <w:rFonts w:cs="Cambria Math"/>
        </w:rPr>
        <w:t xml:space="preserve"> pedagogy and the ethics of the global”, Discourse: Studies in the Cultural Politics of Education Vol. 31 No. 3, July 2010, http://uv7gq6an4y.search.serialssolutions.com/?ctx_ver=Z39.88-2004&amp;ctx_enc=info%3Aofi%2Fenc%3AUTF-8&amp;rfr_id=info%3Asid%2Fsummon.serialssolutions.com&amp;rft_val_fmt=info%3Aofi%2Ffmt%3Akev%3Amtx%3Ajournal&amp;rft.genre=article&amp;rft.atitle=Decolonial+pedagogy+and+the+ethics+of+the+global&amp;rft.jtitle=DISCOURSE-STUDIES+IN+THE+CULTURAL+POLITICS+OF+EDUCATION&amp;rft.au=De+Lissovoy%2C+N&amp;rft.date=2010&amp;rft.pub=ROUTLEDGE+JOURNALS%2C+TAYLOR+%26+FRANCIS+LTD&amp;rft.issn=0159-6306&amp;rft.eissn=1469-3739&amp;rft.volume=31&amp;rft.issue=3&amp;rft.spage=279&amp;rft.epage=293&amp;rft_id=info:doi/10.1080%2F01596301003786886&amp;rft.externalDBID=n%2Fa&amp;rft.externalDocID=000286821300001&amp;paramdict=en-US]JH</w:t>
      </w:r>
    </w:p>
    <w:p w14:paraId="24B590F4" w14:textId="77777777" w:rsidR="00F4582F" w:rsidRPr="001950C3" w:rsidRDefault="00F4582F" w:rsidP="00F4582F">
      <w:pPr>
        <w:widowControl w:val="0"/>
        <w:autoSpaceDE w:val="0"/>
        <w:autoSpaceDN w:val="0"/>
        <w:adjustRightInd w:val="0"/>
        <w:spacing w:after="240" w:line="240" w:lineRule="auto"/>
        <w:rPr>
          <w:rStyle w:val="StyleUnderline"/>
        </w:rPr>
      </w:pPr>
      <w:r w:rsidRPr="004A7E01">
        <w:rPr>
          <w:rStyle w:val="StyleUnderline"/>
        </w:rPr>
        <w:t xml:space="preserve">A </w:t>
      </w:r>
      <w:proofErr w:type="spellStart"/>
      <w:r w:rsidRPr="004A7E01">
        <w:rPr>
          <w:rStyle w:val="StyleUnderline"/>
        </w:rPr>
        <w:t>decolonial</w:t>
      </w:r>
      <w:proofErr w:type="spellEnd"/>
      <w:r w:rsidRPr="004A7E01">
        <w:rPr>
          <w:rStyle w:val="StyleUnderline"/>
        </w:rPr>
        <w:t xml:space="preserve"> reconceptualization of social relationships has important implications</w:t>
      </w:r>
      <w:r w:rsidRPr="001950C3">
        <w:rPr>
          <w:rFonts w:cs="Times"/>
          <w:sz w:val="16"/>
        </w:rPr>
        <w:t xml:space="preserve"> not only for understandings of curriculum content, knowledge, and ideology, but also importantly </w:t>
      </w:r>
      <w:r w:rsidRPr="004A7E01">
        <w:rPr>
          <w:rStyle w:val="StyleUnderline"/>
        </w:rPr>
        <w:t xml:space="preserve">for pedagogy </w:t>
      </w:r>
      <w:r w:rsidRPr="004A7E01">
        <w:rPr>
          <w:rStyle w:val="StyleUnderline"/>
          <w:rFonts w:eastAsia="Calibri" w:cs="Calibri" w:hint="eastAsia"/>
        </w:rPr>
        <w:t>􏰀</w:t>
      </w:r>
      <w:r w:rsidRPr="004A7E01">
        <w:rPr>
          <w:rStyle w:val="StyleUnderline"/>
        </w:rPr>
        <w:t xml:space="preserve"> understood as the ethical problem of the form of the relationships between</w:t>
      </w:r>
      <w:r w:rsidRPr="001950C3">
        <w:rPr>
          <w:rFonts w:cs="Times"/>
          <w:sz w:val="16"/>
        </w:rPr>
        <w:t xml:space="preserve"> students and teachers (Freire, 1998), and between </w:t>
      </w:r>
      <w:r w:rsidRPr="004A7E01">
        <w:rPr>
          <w:rStyle w:val="StyleUnderline"/>
        </w:rPr>
        <w:t>students and global society generally.</w:t>
      </w:r>
      <w:r w:rsidRPr="001950C3">
        <w:rPr>
          <w:rFonts w:cs="Times"/>
          <w:sz w:val="16"/>
        </w:rPr>
        <w:t xml:space="preserve"> </w:t>
      </w:r>
      <w:r w:rsidRPr="001950C3">
        <w:rPr>
          <w:rStyle w:val="StyleUnderline"/>
        </w:rPr>
        <w:t>Thinking through the ethical in this context means imagining a kind of connection that resists both the authoritarianism of traditional models of instruction as well as the assimilative benevolence of familiar progressive approaches</w:t>
      </w:r>
      <w:r w:rsidRPr="001950C3">
        <w:rPr>
          <w:rFonts w:cs="Times"/>
          <w:sz w:val="16"/>
        </w:rPr>
        <w:t xml:space="preserve">. In particular, corresponding to the essential condition of </w:t>
      </w:r>
      <w:proofErr w:type="spellStart"/>
      <w:r w:rsidRPr="001950C3">
        <w:rPr>
          <w:rFonts w:cs="Times"/>
          <w:sz w:val="16"/>
        </w:rPr>
        <w:t>kindredness</w:t>
      </w:r>
      <w:proofErr w:type="spellEnd"/>
      <w:r w:rsidRPr="001950C3">
        <w:rPr>
          <w:rFonts w:cs="Times"/>
          <w:sz w:val="16"/>
        </w:rPr>
        <w:t xml:space="preserve"> which I described earlier as characterizing the deep culture of the global era, </w:t>
      </w:r>
      <w:r w:rsidRPr="001950C3">
        <w:rPr>
          <w:rStyle w:val="StyleUnderline"/>
        </w:rPr>
        <w:t>I propose here a pedagogical orientation of lovingness. This orientation can be distinguished from the simple attitude of ‘caring’, which is influential in progressive education, in centering an awareness of cultural difference while developing an enlarged solidarity that reaches beyond the local and the nation to participate in the construction of a global community. Proponents of caring recommend a recognition of the concrete textures of human relationships in education</w:t>
      </w:r>
      <w:r w:rsidRPr="001950C3">
        <w:rPr>
          <w:rFonts w:cs="Times"/>
          <w:sz w:val="16"/>
        </w:rPr>
        <w:t>, and their prioritization over the purely academic or cognitive dimension (</w:t>
      </w:r>
      <w:proofErr w:type="spellStart"/>
      <w:r w:rsidRPr="001950C3">
        <w:rPr>
          <w:rFonts w:cs="Times"/>
          <w:sz w:val="16"/>
        </w:rPr>
        <w:t>Noddings</w:t>
      </w:r>
      <w:proofErr w:type="spellEnd"/>
      <w:r w:rsidRPr="001950C3">
        <w:rPr>
          <w:rFonts w:cs="Times"/>
          <w:sz w:val="16"/>
        </w:rPr>
        <w:t xml:space="preserve">, 1992, 1999). Grounded in Heidegger’s insight into the fundamentally relational character of being, </w:t>
      </w:r>
      <w:r w:rsidRPr="001950C3">
        <w:rPr>
          <w:rStyle w:val="StyleUnderline"/>
        </w:rPr>
        <w:t>this perspective insists on the importance of teaching what it is to authentically care for others</w:t>
      </w:r>
      <w:r w:rsidRPr="001950C3">
        <w:rPr>
          <w:rFonts w:cs="Times"/>
          <w:sz w:val="16"/>
        </w:rPr>
        <w:t xml:space="preserve">. But just as Heidegger’s ontology ignores cultural differences, as well as the histories of domination which underlie them, </w:t>
      </w:r>
      <w:r w:rsidRPr="001950C3">
        <w:rPr>
          <w:rStyle w:val="StyleUnderline"/>
        </w:rPr>
        <w:t>in the same way the philosophy of caring in education has tended to ignore differences between different groups of students, and the power effects involved with them.</w:t>
      </w:r>
      <w:r w:rsidRPr="001950C3">
        <w:rPr>
          <w:rFonts w:cs="Times"/>
          <w:position w:val="10"/>
          <w:sz w:val="16"/>
        </w:rPr>
        <w:t xml:space="preserve"> </w:t>
      </w:r>
      <w:r w:rsidRPr="001950C3">
        <w:rPr>
          <w:rFonts w:cs="Times"/>
          <w:sz w:val="16"/>
        </w:rPr>
        <w:t xml:space="preserve">To take one example: </w:t>
      </w:r>
      <w:r w:rsidRPr="001950C3">
        <w:rPr>
          <w:rStyle w:val="StyleUnderline"/>
        </w:rPr>
        <w:t>for North American students to respond, humanly and ethically, to the plight of their most oppressed peers in the Middle East</w:t>
      </w:r>
      <w:r w:rsidRPr="001950C3">
        <w:rPr>
          <w:rFonts w:cs="Times"/>
          <w:sz w:val="16"/>
        </w:rPr>
        <w:t xml:space="preserve">, means challenging the assumptions of proximity and transparency in the modeling of caring that is recommended in the literature (the idea that those for whom we should care are right next to us, and that who they are is self-evident to us). </w:t>
      </w:r>
      <w:r w:rsidRPr="001950C3">
        <w:rPr>
          <w:rStyle w:val="StyleUnderline"/>
        </w:rPr>
        <w:t>It means being able to navigate the complex ideological terrain that always already mediates our access</w:t>
      </w:r>
      <w:r w:rsidRPr="001950C3">
        <w:rPr>
          <w:rFonts w:cs="Times"/>
          <w:sz w:val="16"/>
        </w:rPr>
        <w:t xml:space="preserve"> (in the media and public discourse) </w:t>
      </w:r>
      <w:r w:rsidRPr="001950C3">
        <w:rPr>
          <w:rStyle w:val="StyleUnderline"/>
        </w:rPr>
        <w:t xml:space="preserve">to these ‘others’ and the challenges they face </w:t>
      </w:r>
      <w:r w:rsidRPr="001950C3">
        <w:rPr>
          <w:rFonts w:cs="Times"/>
          <w:sz w:val="16"/>
        </w:rPr>
        <w:t xml:space="preserve">(Rizvi, 2005). In fact, </w:t>
      </w:r>
      <w:r w:rsidRPr="001950C3">
        <w:rPr>
          <w:rStyle w:val="StyleUnderline"/>
        </w:rPr>
        <w:t>this ethical response must include a struggle against the systematic violence that is the result of contemporary neocolonialism. Lovingness, in contrast to caring</w:t>
      </w:r>
      <w:r w:rsidRPr="001950C3">
        <w:rPr>
          <w:rFonts w:cs="Times"/>
          <w:sz w:val="16"/>
        </w:rPr>
        <w:t xml:space="preserve"> (as it has been developed in the educational context) </w:t>
      </w:r>
      <w:r w:rsidRPr="001950C3">
        <w:rPr>
          <w:rStyle w:val="StyleUnderline"/>
        </w:rPr>
        <w:t>implies, as ethical principle, a basic negation of the system of domination, rather than a modulation of its conditions. This emphasis recalls Paulo Freire’s</w:t>
      </w:r>
      <w:r w:rsidRPr="001950C3">
        <w:rPr>
          <w:rFonts w:cs="Times"/>
          <w:sz w:val="16"/>
        </w:rPr>
        <w:t xml:space="preserve"> (2005</w:t>
      </w:r>
      <w:r w:rsidRPr="001950C3">
        <w:rPr>
          <w:rStyle w:val="StyleUnderline"/>
        </w:rPr>
        <w:t>) insistence on an ‘armed love</w:t>
      </w:r>
      <w:r w:rsidRPr="001950C3">
        <w:rPr>
          <w:rFonts w:cs="Times"/>
          <w:sz w:val="16"/>
        </w:rPr>
        <w:t xml:space="preserve">’ (p. 74) </w:t>
      </w:r>
      <w:r w:rsidRPr="001950C3">
        <w:rPr>
          <w:rStyle w:val="StyleUnderline"/>
        </w:rPr>
        <w:t>which backs up its concern for the oppressed with a militant commitment to action.</w:t>
      </w:r>
      <w:r w:rsidRPr="001950C3">
        <w:rPr>
          <w:rFonts w:cs="Times"/>
          <w:sz w:val="16"/>
        </w:rPr>
        <w:t xml:space="preserve"> However, while my notion of ‘lovingness’ preserves this orientation to action, it is different from this conception in refusing to completely fold the ethical response into an organized impulse or program. </w:t>
      </w:r>
      <w:r w:rsidRPr="001950C3">
        <w:rPr>
          <w:rStyle w:val="StyleUnderline"/>
        </w:rPr>
        <w:t xml:space="preserve">A recognition of the reality and potentiality of the common, and the relationships of </w:t>
      </w:r>
      <w:proofErr w:type="spellStart"/>
      <w:r w:rsidRPr="001950C3">
        <w:rPr>
          <w:rStyle w:val="StyleUnderline"/>
        </w:rPr>
        <w:t>kindredness</w:t>
      </w:r>
      <w:proofErr w:type="spellEnd"/>
      <w:r w:rsidRPr="001950C3">
        <w:rPr>
          <w:rStyle w:val="StyleUnderline"/>
        </w:rPr>
        <w:t xml:space="preserve"> that characterize it, implies a responsibility to a complex conversation between differences, and a ‘communal solidarity’ grounding social life</w:t>
      </w:r>
      <w:r w:rsidRPr="001950C3">
        <w:rPr>
          <w:rFonts w:cs="Times"/>
          <w:sz w:val="16"/>
        </w:rPr>
        <w:t xml:space="preserve"> (Dei, 2000, p. 74), </w:t>
      </w:r>
      <w:r w:rsidRPr="001950C3">
        <w:rPr>
          <w:rStyle w:val="StyleUnderline"/>
        </w:rPr>
        <w:t>that has to precede, as its basis, any decided political rationale</w:t>
      </w:r>
      <w:r w:rsidRPr="001950C3">
        <w:rPr>
          <w:rFonts w:cs="Times"/>
          <w:sz w:val="16"/>
        </w:rPr>
        <w:t xml:space="preserve">. This is more than a sensitivity to the profoundly intercultural educational condition that </w:t>
      </w:r>
      <w:proofErr w:type="spellStart"/>
      <w:r w:rsidRPr="001950C3">
        <w:rPr>
          <w:rFonts w:cs="Times"/>
          <w:sz w:val="16"/>
        </w:rPr>
        <w:t>globality</w:t>
      </w:r>
      <w:proofErr w:type="spellEnd"/>
      <w:r w:rsidRPr="001950C3">
        <w:rPr>
          <w:rFonts w:cs="Times"/>
          <w:sz w:val="16"/>
        </w:rPr>
        <w:t xml:space="preserve"> proposes (Su ̈ </w:t>
      </w:r>
      <w:proofErr w:type="spellStart"/>
      <w:r w:rsidRPr="001950C3">
        <w:rPr>
          <w:rFonts w:cs="Times"/>
          <w:sz w:val="16"/>
        </w:rPr>
        <w:t>ssmuth</w:t>
      </w:r>
      <w:proofErr w:type="spellEnd"/>
      <w:r w:rsidRPr="001950C3">
        <w:rPr>
          <w:rFonts w:cs="Times"/>
          <w:sz w:val="16"/>
        </w:rPr>
        <w:t xml:space="preserve">, 2007). Rather, </w:t>
      </w:r>
      <w:r w:rsidRPr="001950C3">
        <w:rPr>
          <w:rStyle w:val="StyleUnderline"/>
        </w:rPr>
        <w:t xml:space="preserve">students can begin to recognize the ontological, anthropological, and historical relationships </w:t>
      </w:r>
      <w:r w:rsidRPr="001950C3">
        <w:rPr>
          <w:rStyle w:val="StyleUnderline"/>
          <w:rFonts w:eastAsia="Calibri" w:cs="Calibri" w:hint="eastAsia"/>
        </w:rPr>
        <w:t>􏰀</w:t>
      </w:r>
      <w:r w:rsidRPr="001950C3">
        <w:rPr>
          <w:rStyle w:val="StyleUnderline"/>
        </w:rPr>
        <w:t xml:space="preserve"> both the material facts, and the imaginative possibilities </w:t>
      </w:r>
      <w:r w:rsidRPr="001950C3">
        <w:rPr>
          <w:rStyle w:val="StyleUnderline"/>
          <w:rFonts w:eastAsia="Calibri" w:cs="Calibri" w:hint="eastAsia"/>
        </w:rPr>
        <w:t>􏰀</w:t>
      </w:r>
      <w:r w:rsidRPr="001950C3">
        <w:rPr>
          <w:rStyle w:val="StyleUnderline"/>
        </w:rPr>
        <w:t xml:space="preserve"> that tie them to others, and which demand an urgent response when any within this circle are injured or exploited</w:t>
      </w:r>
      <w:r w:rsidRPr="001950C3">
        <w:rPr>
          <w:rFonts w:cs="Times"/>
          <w:sz w:val="16"/>
        </w:rPr>
        <w:t xml:space="preserve">. For instance, the complex global circuits of commodity production and consumption imply an immediate responsibility to working people (including children) in apparently distant places; in fact, in economic, political, and ethical terms, these places and workers </w:t>
      </w:r>
      <w:r w:rsidRPr="001950C3">
        <w:rPr>
          <w:rFonts w:eastAsia="Calibri" w:cs="Calibri" w:hint="eastAsia"/>
          <w:sz w:val="16"/>
        </w:rPr>
        <w:t>􏰀</w:t>
      </w:r>
      <w:r w:rsidRPr="001950C3">
        <w:rPr>
          <w:rFonts w:cs="Times"/>
          <w:sz w:val="16"/>
        </w:rPr>
        <w:t xml:space="preserve"> and the struggles they face </w:t>
      </w:r>
      <w:r w:rsidRPr="001950C3">
        <w:rPr>
          <w:rFonts w:eastAsia="Calibri" w:cs="Calibri" w:hint="eastAsia"/>
          <w:sz w:val="16"/>
        </w:rPr>
        <w:t>􏰀</w:t>
      </w:r>
      <w:r w:rsidRPr="001950C3">
        <w:rPr>
          <w:rFonts w:cs="Times"/>
          <w:sz w:val="16"/>
        </w:rPr>
        <w:t xml:space="preserve"> are not distant at all. </w:t>
      </w:r>
      <w:r w:rsidRPr="001950C3">
        <w:rPr>
          <w:rStyle w:val="StyleUnderline"/>
        </w:rPr>
        <w:t>The violence done in refusing to acknowledge</w:t>
      </w:r>
      <w:r w:rsidRPr="001950C3">
        <w:rPr>
          <w:rFonts w:cs="Times"/>
          <w:sz w:val="16"/>
        </w:rPr>
        <w:t xml:space="preserve"> their </w:t>
      </w:r>
      <w:r w:rsidRPr="001950C3">
        <w:rPr>
          <w:rStyle w:val="StyleUnderline"/>
        </w:rPr>
        <w:t xml:space="preserve">exploitation is intimate. If education has to make persons, and not just scholars, a point that is made in different ways by critical </w:t>
      </w:r>
      <w:proofErr w:type="spellStart"/>
      <w:r w:rsidRPr="001950C3">
        <w:rPr>
          <w:rStyle w:val="StyleUnderline"/>
        </w:rPr>
        <w:t>pedagogists</w:t>
      </w:r>
      <w:proofErr w:type="spellEnd"/>
      <w:r w:rsidRPr="001950C3">
        <w:rPr>
          <w:rStyle w:val="StyleUnderline"/>
        </w:rPr>
        <w:t xml:space="preserve"> </w:t>
      </w:r>
      <w:r w:rsidRPr="001950C3">
        <w:rPr>
          <w:rFonts w:cs="Times"/>
          <w:sz w:val="16"/>
        </w:rPr>
        <w:t xml:space="preserve">(Giroux, 1988) </w:t>
      </w:r>
      <w:r w:rsidRPr="001950C3">
        <w:rPr>
          <w:rStyle w:val="StyleUnderline"/>
        </w:rPr>
        <w:t xml:space="preserve">and proponents of indigenous education </w:t>
      </w:r>
      <w:r w:rsidRPr="001950C3">
        <w:rPr>
          <w:rFonts w:cs="Times"/>
          <w:sz w:val="16"/>
        </w:rPr>
        <w:t>(</w:t>
      </w:r>
      <w:proofErr w:type="spellStart"/>
      <w:r w:rsidRPr="001950C3">
        <w:rPr>
          <w:rFonts w:cs="Times"/>
          <w:sz w:val="16"/>
        </w:rPr>
        <w:t>Deloria</w:t>
      </w:r>
      <w:proofErr w:type="spellEnd"/>
      <w:r w:rsidRPr="001950C3">
        <w:rPr>
          <w:rFonts w:cs="Times"/>
          <w:sz w:val="16"/>
        </w:rPr>
        <w:t xml:space="preserve">, 1999), </w:t>
      </w:r>
      <w:r w:rsidRPr="001950C3">
        <w:rPr>
          <w:rStyle w:val="StyleUnderline"/>
        </w:rPr>
        <w:t>then our parsimonious senses of the ethical requirements of personhood must be challenged at the same time</w:t>
      </w:r>
      <w:r w:rsidRPr="001950C3">
        <w:rPr>
          <w:rFonts w:cs="Times"/>
          <w:sz w:val="16"/>
        </w:rPr>
        <w:t xml:space="preserve">. The exposure of the narrow technical character of education should also be a revelation of the profound imbrication of beings in each other. </w:t>
      </w:r>
      <w:r w:rsidRPr="001950C3">
        <w:rPr>
          <w:rStyle w:val="StyleUnderline"/>
        </w:rPr>
        <w:t>Students arrive at this sense not through adherence to the proper ideology, but rather in a confrontation with the facts themselves of conquest and resistance, and through a fundamental ‘respect for the dignity of ethical subjects’</w:t>
      </w:r>
      <w:r w:rsidRPr="001950C3">
        <w:rPr>
          <w:rFonts w:cs="Times"/>
          <w:sz w:val="16"/>
        </w:rPr>
        <w:t xml:space="preserve"> (</w:t>
      </w:r>
      <w:proofErr w:type="spellStart"/>
      <w:r w:rsidRPr="001950C3">
        <w:rPr>
          <w:rFonts w:cs="Times"/>
          <w:sz w:val="16"/>
        </w:rPr>
        <w:t>Dussel</w:t>
      </w:r>
      <w:proofErr w:type="spellEnd"/>
      <w:r w:rsidRPr="001950C3">
        <w:rPr>
          <w:rFonts w:cs="Times"/>
          <w:sz w:val="16"/>
        </w:rPr>
        <w:t xml:space="preserve">, 2003, p. 170) </w:t>
      </w:r>
      <w:r w:rsidRPr="001950C3">
        <w:rPr>
          <w:rStyle w:val="StyleUnderline"/>
        </w:rPr>
        <w:t>even when these subjects speak from within the shadows of historical marginalization.</w:t>
      </w:r>
      <w:r w:rsidRPr="001950C3">
        <w:rPr>
          <w:rFonts w:cs="Times"/>
          <w:sz w:val="16"/>
        </w:rPr>
        <w:t xml:space="preserve"> In addition</w:t>
      </w:r>
      <w:r w:rsidRPr="001950C3">
        <w:rPr>
          <w:rStyle w:val="StyleUnderline"/>
        </w:rPr>
        <w:t xml:space="preserve">, this lovingness, as a point of departure for teaching, needs to be sensitive to and respectful of the different locations of different groups within the complex community of the global. If critical perspectives have sometimes claimed to know the proper truth and path for all of the oppressed, a </w:t>
      </w:r>
      <w:proofErr w:type="spellStart"/>
      <w:r w:rsidRPr="001950C3">
        <w:rPr>
          <w:rStyle w:val="StyleUnderline"/>
        </w:rPr>
        <w:t>decolonial</w:t>
      </w:r>
      <w:proofErr w:type="spellEnd"/>
      <w:r w:rsidRPr="001950C3">
        <w:rPr>
          <w:rStyle w:val="StyleUnderline"/>
        </w:rPr>
        <w:t xml:space="preserve"> ethics should instead hold to the paradigm of coexistence</w:t>
      </w:r>
      <w:r w:rsidRPr="001950C3">
        <w:rPr>
          <w:rFonts w:cs="Times"/>
          <w:sz w:val="16"/>
        </w:rPr>
        <w:t xml:space="preserve"> (</w:t>
      </w:r>
      <w:proofErr w:type="spellStart"/>
      <w:r w:rsidRPr="001950C3">
        <w:rPr>
          <w:rFonts w:cs="Times"/>
          <w:sz w:val="16"/>
        </w:rPr>
        <w:t>Mignolo</w:t>
      </w:r>
      <w:proofErr w:type="spellEnd"/>
      <w:r w:rsidRPr="001950C3">
        <w:rPr>
          <w:rFonts w:cs="Times"/>
          <w:sz w:val="16"/>
        </w:rPr>
        <w:t xml:space="preserve">, 2005), </w:t>
      </w:r>
      <w:r w:rsidRPr="001950C3">
        <w:rPr>
          <w:rStyle w:val="StyleUnderline"/>
        </w:rPr>
        <w:t>which allows for different paths and different truths, and to a sense of the complexity of a decolonizing solidarity and agency</w:t>
      </w:r>
      <w:r w:rsidRPr="001950C3">
        <w:rPr>
          <w:rFonts w:cs="Times"/>
          <w:sz w:val="16"/>
        </w:rPr>
        <w:t xml:space="preserve"> (</w:t>
      </w:r>
      <w:proofErr w:type="spellStart"/>
      <w:r w:rsidRPr="001950C3">
        <w:rPr>
          <w:rFonts w:cs="Times"/>
          <w:sz w:val="16"/>
        </w:rPr>
        <w:t>Villenas</w:t>
      </w:r>
      <w:proofErr w:type="spellEnd"/>
      <w:r w:rsidRPr="001950C3">
        <w:rPr>
          <w:rFonts w:cs="Times"/>
          <w:sz w:val="16"/>
        </w:rPr>
        <w:t>, 2006). In the context of globalization</w:t>
      </w:r>
      <w:r w:rsidRPr="001950C3">
        <w:rPr>
          <w:rStyle w:val="StyleUnderline"/>
        </w:rPr>
        <w:t>, white students</w:t>
      </w:r>
      <w:r w:rsidRPr="001950C3">
        <w:rPr>
          <w:rFonts w:cs="Times"/>
          <w:sz w:val="16"/>
        </w:rPr>
        <w:t xml:space="preserve"> and those from dominant cultural groups, in learning about world history in general and indigenous struggles in particular, </w:t>
      </w:r>
      <w:r w:rsidRPr="001950C3">
        <w:rPr>
          <w:rStyle w:val="StyleUnderline"/>
        </w:rPr>
        <w:t>should be taught an attitude of listening, respect, and cautiousness that is informed by an understanding of the violence wrought by centuries of material and cultural plunder of non-European peoples by the West</w:t>
      </w:r>
      <w:r w:rsidRPr="001950C3">
        <w:rPr>
          <w:rFonts w:cs="Times"/>
          <w:sz w:val="16"/>
        </w:rPr>
        <w:t xml:space="preserve"> (Smith, 1999), </w:t>
      </w:r>
      <w:r w:rsidRPr="001950C3">
        <w:rPr>
          <w:rStyle w:val="StyleUnderline"/>
        </w:rPr>
        <w:t>and by a challenge to racism as a global political project</w:t>
      </w:r>
      <w:r w:rsidRPr="001950C3">
        <w:rPr>
          <w:rFonts w:cs="Times"/>
          <w:sz w:val="16"/>
        </w:rPr>
        <w:t xml:space="preserve"> (Leonardo, 2002). </w:t>
      </w:r>
      <w:r w:rsidRPr="001950C3">
        <w:rPr>
          <w:rStyle w:val="StyleUnderline"/>
        </w:rPr>
        <w:t>There is an opportunity</w:t>
      </w:r>
      <w:r w:rsidRPr="001950C3">
        <w:rPr>
          <w:rFonts w:cs="Times"/>
          <w:sz w:val="16"/>
        </w:rPr>
        <w:t xml:space="preserve"> here not only for a widening but also </w:t>
      </w:r>
      <w:r w:rsidRPr="001950C3">
        <w:rPr>
          <w:rStyle w:val="StyleUnderline"/>
        </w:rPr>
        <w:t>for a deepening of instruction, as students learn not only different histories, but are introduced as well to different epistemologies which ground the search for knowledge and educational relationships in the first place</w:t>
      </w:r>
      <w:r w:rsidRPr="001950C3">
        <w:rPr>
          <w:rFonts w:cs="Times"/>
          <w:sz w:val="16"/>
        </w:rPr>
        <w:t>. In general</w:t>
      </w:r>
      <w:r w:rsidRPr="001950C3">
        <w:rPr>
          <w:rStyle w:val="StyleUnderline"/>
        </w:rPr>
        <w:t xml:space="preserve">, students </w:t>
      </w:r>
      <w:r w:rsidRPr="001950C3">
        <w:rPr>
          <w:rFonts w:cs="Times"/>
          <w:sz w:val="16"/>
        </w:rPr>
        <w:t xml:space="preserve">and teachers </w:t>
      </w:r>
      <w:r w:rsidRPr="001950C3">
        <w:rPr>
          <w:rStyle w:val="StyleUnderline"/>
        </w:rPr>
        <w:t>ought to be</w:t>
      </w:r>
      <w:r w:rsidRPr="001950C3">
        <w:rPr>
          <w:rFonts w:cs="Times"/>
          <w:sz w:val="16"/>
        </w:rPr>
        <w:t xml:space="preserve"> sensitive both to what is shared in this global moment and what is not, </w:t>
      </w:r>
      <w:r w:rsidRPr="001950C3">
        <w:rPr>
          <w:rStyle w:val="StyleUnderline"/>
        </w:rPr>
        <w:t xml:space="preserve">and aware of how the web of planetary relationships needs to be made adequate to a truly ethical vision of culture and society, rather than continuing to be defined by domination and marginalization. </w:t>
      </w:r>
    </w:p>
    <w:p w14:paraId="6486A5B9" w14:textId="63C53BA0" w:rsidR="00F4582F" w:rsidRDefault="00F4582F" w:rsidP="00F4582F">
      <w:pPr>
        <w:pStyle w:val="Heading3"/>
        <w:rPr>
          <w:rStyle w:val="StyleUnderline"/>
          <w:sz w:val="32"/>
          <w:szCs w:val="32"/>
        </w:rPr>
      </w:pPr>
      <w:r>
        <w:rPr>
          <w:rStyle w:val="StyleUnderline"/>
          <w:sz w:val="32"/>
          <w:szCs w:val="32"/>
        </w:rPr>
        <w:t xml:space="preserve">Alt </w:t>
      </w:r>
      <w:proofErr w:type="spellStart"/>
      <w:r>
        <w:rPr>
          <w:rStyle w:val="StyleUnderline"/>
          <w:sz w:val="32"/>
          <w:szCs w:val="32"/>
        </w:rPr>
        <w:t>Prereq</w:t>
      </w:r>
      <w:proofErr w:type="spellEnd"/>
    </w:p>
    <w:p w14:paraId="208D4FA1" w14:textId="77777777" w:rsidR="00F4582F" w:rsidRPr="00F4582F" w:rsidRDefault="00F4582F" w:rsidP="00F4582F"/>
    <w:p w14:paraId="1C90962E" w14:textId="77777777" w:rsidR="00F4582F" w:rsidRPr="0025287E" w:rsidRDefault="00F4582F" w:rsidP="00F4582F"/>
    <w:p w14:paraId="708EC77E" w14:textId="77777777" w:rsidR="00F4582F" w:rsidRPr="00F93A82" w:rsidRDefault="00F4582F" w:rsidP="00F4582F">
      <w:pPr>
        <w:pStyle w:val="Heading4"/>
        <w:rPr>
          <w:rStyle w:val="StyleUnderline"/>
          <w:sz w:val="26"/>
          <w:szCs w:val="26"/>
          <w:u w:val="none"/>
        </w:rPr>
      </w:pPr>
      <w:r>
        <w:rPr>
          <w:rStyle w:val="StyleUnderline"/>
          <w:sz w:val="26"/>
          <w:szCs w:val="26"/>
          <w:u w:val="none"/>
        </w:rPr>
        <w:t xml:space="preserve">The alt is a prerequisite – </w:t>
      </w:r>
      <w:proofErr w:type="spellStart"/>
      <w:r>
        <w:rPr>
          <w:rStyle w:val="StyleUnderline"/>
          <w:sz w:val="26"/>
          <w:szCs w:val="26"/>
          <w:u w:val="none"/>
        </w:rPr>
        <w:t>decolonial</w:t>
      </w:r>
      <w:proofErr w:type="spellEnd"/>
      <w:r>
        <w:rPr>
          <w:rStyle w:val="StyleUnderline"/>
          <w:sz w:val="26"/>
          <w:szCs w:val="26"/>
          <w:u w:val="none"/>
        </w:rPr>
        <w:t xml:space="preserve"> epistemology always comes first in the shaping of our actions to defeat neocolonialism.</w:t>
      </w:r>
      <w:r>
        <w:rPr>
          <w:rStyle w:val="StyleUnderline"/>
          <w:sz w:val="26"/>
          <w:szCs w:val="26"/>
          <w:u w:val="none"/>
        </w:rPr>
        <w:br/>
      </w:r>
      <w:r w:rsidRPr="003F6D41">
        <w:rPr>
          <w:rStyle w:val="Style13ptBold"/>
          <w:b/>
        </w:rPr>
        <w:t xml:space="preserve">Nkrumah 65 </w:t>
      </w:r>
      <w:r w:rsidRPr="003F6D41">
        <w:rPr>
          <w:rStyle w:val="Style13ptBold"/>
          <w:sz w:val="20"/>
          <w:szCs w:val="20"/>
        </w:rPr>
        <w:t xml:space="preserve">(Kwame, at the time first prime minister and president of Ghana, “Neo-colonialism, The Last Stage of Imperialism”, </w:t>
      </w:r>
      <w:r>
        <w:rPr>
          <w:rStyle w:val="Style13ptBold"/>
          <w:sz w:val="20"/>
          <w:szCs w:val="20"/>
        </w:rPr>
        <w:t>Chapter 18: The Mechanisms of Neocolonialism, pp 239-254</w:t>
      </w:r>
      <w:r>
        <w:rPr>
          <w:b w:val="0"/>
          <w:sz w:val="20"/>
          <w:szCs w:val="20"/>
        </w:rPr>
        <w:t>, 1965</w:t>
      </w:r>
      <w:r w:rsidRPr="003F6D41">
        <w:rPr>
          <w:b w:val="0"/>
          <w:sz w:val="20"/>
          <w:szCs w:val="20"/>
        </w:rPr>
        <w:t>) // IS</w:t>
      </w:r>
    </w:p>
    <w:p w14:paraId="30881D9E" w14:textId="77777777" w:rsidR="00F4582F" w:rsidRPr="00F93A82" w:rsidRDefault="00F4582F" w:rsidP="00F4582F">
      <w:pPr>
        <w:rPr>
          <w:rStyle w:val="StyleUnderline"/>
        </w:rPr>
      </w:pPr>
      <w:r>
        <w:rPr>
          <w:rStyle w:val="StyleUnderline"/>
          <w:u w:val="none"/>
        </w:rPr>
        <w:t xml:space="preserve">Fortunately, however, history furnishes innumerable proofs of one of its own major laws; that </w:t>
      </w:r>
      <w:r w:rsidRPr="00083B42">
        <w:rPr>
          <w:rStyle w:val="StyleUnderline"/>
        </w:rPr>
        <w:t>the budding future is always stronger than the withering past. This has been amply demonstrated during every major revolution throughout history.</w:t>
      </w:r>
      <w:r>
        <w:rPr>
          <w:rStyle w:val="StyleUnderline"/>
        </w:rPr>
        <w:t xml:space="preserve"> </w:t>
      </w:r>
      <w:r>
        <w:rPr>
          <w:rStyle w:val="StyleUnderline"/>
          <w:u w:val="none"/>
        </w:rPr>
        <w:t xml:space="preserve">All these examples prove beyond doubt that </w:t>
      </w:r>
      <w:r w:rsidRPr="00083B42">
        <w:rPr>
          <w:rStyle w:val="StyleUnderline"/>
        </w:rPr>
        <w:t>neo-colonialism is not a sign of imperialism’s strength but rather of its last hideous gasp. It testifies to its inability to rule any longer by old methods. Independence is a luxury it can no longer afford to permit its subject peoples, so that even what it claims to have ‘given’ it now seeks to take away.</w:t>
      </w:r>
      <w:r>
        <w:rPr>
          <w:rStyle w:val="StyleUnderline"/>
        </w:rPr>
        <w:t xml:space="preserve"> </w:t>
      </w:r>
      <w:r>
        <w:rPr>
          <w:rStyle w:val="StyleUnderline"/>
          <w:u w:val="none"/>
        </w:rPr>
        <w:t xml:space="preserve">This means that </w:t>
      </w:r>
      <w:r w:rsidRPr="00083B42">
        <w:rPr>
          <w:rStyle w:val="StyleUnderline"/>
        </w:rPr>
        <w:t>neo-colonialism can and will be defeated</w:t>
      </w:r>
      <w:r>
        <w:rPr>
          <w:rStyle w:val="StyleUnderline"/>
          <w:u w:val="none"/>
        </w:rPr>
        <w:t xml:space="preserve">. How can this be done? Thus far, all </w:t>
      </w:r>
      <w:r w:rsidRPr="00083B42">
        <w:rPr>
          <w:rStyle w:val="StyleUnderline"/>
        </w:rPr>
        <w:t>the methods of neo-colonialists</w:t>
      </w:r>
      <w:r>
        <w:rPr>
          <w:rStyle w:val="StyleUnderline"/>
          <w:u w:val="none"/>
        </w:rPr>
        <w:t xml:space="preserve"> have pointed in one direction, the ancient, </w:t>
      </w:r>
      <w:r w:rsidRPr="00083B42">
        <w:rPr>
          <w:rStyle w:val="StyleUnderline"/>
        </w:rPr>
        <w:t>accepted</w:t>
      </w:r>
      <w:r>
        <w:rPr>
          <w:rStyle w:val="StyleUnderline"/>
          <w:u w:val="none"/>
        </w:rPr>
        <w:t xml:space="preserve"> one of all minority ruling classes throughout history — </w:t>
      </w:r>
      <w:r w:rsidRPr="00083B42">
        <w:rPr>
          <w:rStyle w:val="StyleUnderline"/>
        </w:rPr>
        <w:t>divide and rule</w:t>
      </w:r>
      <w:r>
        <w:rPr>
          <w:rStyle w:val="StyleUnderline"/>
          <w:u w:val="none"/>
        </w:rPr>
        <w:t xml:space="preserve">. Quite obviously, </w:t>
      </w:r>
      <w:r w:rsidRPr="00083B42">
        <w:rPr>
          <w:rStyle w:val="Emphasis"/>
        </w:rPr>
        <w:t>therefore, unity is the first requisite for destroying neo-colonialism</w:t>
      </w:r>
      <w:r>
        <w:rPr>
          <w:rStyle w:val="StyleUnderline"/>
          <w:u w:val="none"/>
        </w:rPr>
        <w:t xml:space="preserve">. Primary and basic is the need for an all-union government on the much divided continent of Africa. </w:t>
      </w:r>
      <w:r w:rsidRPr="00083B42">
        <w:rPr>
          <w:rStyle w:val="StyleUnderline"/>
        </w:rPr>
        <w:t xml:space="preserve">Along with that, a strengthening of the Afro-Asian Solidarity </w:t>
      </w:r>
      <w:proofErr w:type="spellStart"/>
      <w:r w:rsidRPr="00083B42">
        <w:rPr>
          <w:rStyle w:val="StyleUnderline"/>
        </w:rPr>
        <w:t>Organisation</w:t>
      </w:r>
      <w:proofErr w:type="spellEnd"/>
      <w:r w:rsidRPr="00083B42">
        <w:rPr>
          <w:rStyle w:val="StyleUnderline"/>
        </w:rPr>
        <w:t xml:space="preserve"> and the spirit of Bandung is already under way. To it, we must seek the adherence on an increasingly formal basis of our Latin American brothers.</w:t>
      </w:r>
      <w:r>
        <w:rPr>
          <w:rStyle w:val="StyleUnderline"/>
        </w:rPr>
        <w:t xml:space="preserve"> </w:t>
      </w:r>
      <w:r>
        <w:rPr>
          <w:rStyle w:val="StyleUnderline"/>
          <w:u w:val="none"/>
        </w:rPr>
        <w:t xml:space="preserve">Furthermore, </w:t>
      </w:r>
      <w:r w:rsidRPr="00326DC3">
        <w:rPr>
          <w:rStyle w:val="StyleUnderline"/>
        </w:rPr>
        <w:t xml:space="preserve">all these </w:t>
      </w:r>
      <w:proofErr w:type="spellStart"/>
      <w:r w:rsidRPr="00326DC3">
        <w:rPr>
          <w:rStyle w:val="StyleUnderline"/>
        </w:rPr>
        <w:t>liberatory</w:t>
      </w:r>
      <w:proofErr w:type="spellEnd"/>
      <w:r w:rsidRPr="00326DC3">
        <w:rPr>
          <w:rStyle w:val="StyleUnderline"/>
        </w:rPr>
        <w:t xml:space="preserve"> forces have, on all major issues and at every possible instance, the support of the growing socialist sector of the world.</w:t>
      </w:r>
      <w:r>
        <w:rPr>
          <w:rStyle w:val="StyleUnderline"/>
        </w:rPr>
        <w:t xml:space="preserve"> </w:t>
      </w:r>
      <w:r>
        <w:rPr>
          <w:rStyle w:val="StyleUnderline"/>
          <w:u w:val="none"/>
        </w:rPr>
        <w:t xml:space="preserve">Finally, </w:t>
      </w:r>
      <w:r w:rsidRPr="00326DC3">
        <w:rPr>
          <w:rStyle w:val="StyleUnderline"/>
        </w:rPr>
        <w:t xml:space="preserve">we must encourage and </w:t>
      </w:r>
      <w:proofErr w:type="spellStart"/>
      <w:r w:rsidRPr="00326DC3">
        <w:rPr>
          <w:rStyle w:val="StyleUnderline"/>
        </w:rPr>
        <w:t>utilise</w:t>
      </w:r>
      <w:proofErr w:type="spellEnd"/>
      <w:r w:rsidRPr="00326DC3">
        <w:rPr>
          <w:rStyle w:val="StyleUnderline"/>
        </w:rPr>
        <w:t xml:space="preserve"> to the full those still all too few yet growing instances of support for liberation and anti-colonialism inside the imperialist world itself.</w:t>
      </w:r>
      <w:r>
        <w:rPr>
          <w:rStyle w:val="StyleUnderline"/>
        </w:rPr>
        <w:t xml:space="preserve"> </w:t>
      </w:r>
      <w:r w:rsidRPr="00F93A82">
        <w:rPr>
          <w:rStyle w:val="StyleUnderline"/>
        </w:rPr>
        <w:t xml:space="preserve">To carry out such a political </w:t>
      </w:r>
      <w:proofErr w:type="spellStart"/>
      <w:r w:rsidRPr="00F93A82">
        <w:rPr>
          <w:rStyle w:val="StyleUnderline"/>
        </w:rPr>
        <w:t>programme</w:t>
      </w:r>
      <w:proofErr w:type="spellEnd"/>
      <w:r w:rsidRPr="00F93A82">
        <w:rPr>
          <w:rStyle w:val="StyleUnderline"/>
        </w:rPr>
        <w:t>, we must all back it with national plans designed to strengthen ourselves as independent nations. An external condition for such independent development is neutrality or political non-alignment</w:t>
      </w:r>
      <w:r>
        <w:rPr>
          <w:rStyle w:val="StyleUnderline"/>
          <w:u w:val="none"/>
        </w:rPr>
        <w:t xml:space="preserve">. This has been expressed in two </w:t>
      </w:r>
      <w:r w:rsidRPr="00F93A82">
        <w:rPr>
          <w:rStyle w:val="StyleUnderline"/>
        </w:rPr>
        <w:t>conferences</w:t>
      </w:r>
      <w:r>
        <w:rPr>
          <w:rStyle w:val="StyleUnderline"/>
          <w:u w:val="none"/>
        </w:rPr>
        <w:t xml:space="preserve"> of Non-Aligned Nations during the recent past, the last of which, in Cairo in 1964, </w:t>
      </w:r>
      <w:r w:rsidRPr="00F93A82">
        <w:rPr>
          <w:rStyle w:val="StyleUnderline"/>
        </w:rPr>
        <w:t>clearly and inevitably showed itself at one with the rising forces of liberation and human dignity</w:t>
      </w:r>
      <w:r>
        <w:rPr>
          <w:rStyle w:val="StyleUnderline"/>
          <w:u w:val="none"/>
        </w:rPr>
        <w:t xml:space="preserve">. And </w:t>
      </w:r>
      <w:r w:rsidRPr="00F93A82">
        <w:rPr>
          <w:rStyle w:val="Emphasis"/>
        </w:rPr>
        <w:t>the preconditions</w:t>
      </w:r>
      <w:r w:rsidRPr="00F93A82">
        <w:rPr>
          <w:rStyle w:val="StyleUnderline"/>
        </w:rPr>
        <w:t xml:space="preserve"> for all this</w:t>
      </w:r>
      <w:r>
        <w:rPr>
          <w:rStyle w:val="StyleUnderline"/>
          <w:u w:val="none"/>
        </w:rPr>
        <w:t>, to which lip service is often paid but activity seldom directed</w:t>
      </w:r>
      <w:r w:rsidRPr="00F93A82">
        <w:rPr>
          <w:rStyle w:val="StyleUnderline"/>
        </w:rPr>
        <w:t xml:space="preserve">, is </w:t>
      </w:r>
      <w:r w:rsidRPr="00F93A82">
        <w:rPr>
          <w:rStyle w:val="StyleUnderline"/>
          <w:b/>
        </w:rPr>
        <w:t xml:space="preserve">to develop ideological clarity </w:t>
      </w:r>
      <w:r w:rsidRPr="00F93A82">
        <w:rPr>
          <w:rStyle w:val="StyleUnderline"/>
        </w:rPr>
        <w:t>among the anti-imperialist, anti-colonialist, pro-liberation masses of our continents. They, and they alone, make, maintain or break revolutions</w:t>
      </w:r>
      <w:r>
        <w:rPr>
          <w:rStyle w:val="StyleUnderline"/>
          <w:u w:val="none"/>
        </w:rPr>
        <w:t xml:space="preserve">. </w:t>
      </w:r>
      <w:r w:rsidRPr="00F93A82">
        <w:rPr>
          <w:rStyle w:val="StyleUnderline"/>
        </w:rPr>
        <w:t xml:space="preserve">With the utmost speed, neo-colonialism must be </w:t>
      </w:r>
      <w:proofErr w:type="spellStart"/>
      <w:r w:rsidRPr="00F93A82">
        <w:rPr>
          <w:rStyle w:val="StyleUnderline"/>
        </w:rPr>
        <w:t>analysed</w:t>
      </w:r>
      <w:proofErr w:type="spellEnd"/>
      <w:r w:rsidRPr="00F93A82">
        <w:rPr>
          <w:rStyle w:val="StyleUnderline"/>
        </w:rPr>
        <w:t xml:space="preserve"> in clear and simple terms for the full mass understanding</w:t>
      </w:r>
      <w:r>
        <w:rPr>
          <w:rStyle w:val="StyleUnderline"/>
          <w:u w:val="none"/>
        </w:rPr>
        <w:t xml:space="preserve"> by the surging </w:t>
      </w:r>
      <w:proofErr w:type="spellStart"/>
      <w:r>
        <w:rPr>
          <w:rStyle w:val="StyleUnderline"/>
          <w:u w:val="none"/>
        </w:rPr>
        <w:t>organisations</w:t>
      </w:r>
      <w:proofErr w:type="spellEnd"/>
      <w:r>
        <w:rPr>
          <w:rStyle w:val="StyleUnderline"/>
          <w:u w:val="none"/>
        </w:rPr>
        <w:t xml:space="preserve"> of the African peoples. The All-African Trade Union Federation (AATUF) has already made a start in this direction, while the Pan-African Youth Movement, the women, journalists, farmers and others are not far behind. </w:t>
      </w:r>
      <w:r w:rsidRPr="00F93A82">
        <w:rPr>
          <w:rStyle w:val="StyleUnderline"/>
        </w:rPr>
        <w:t>Bolstered with ideological clarity</w:t>
      </w:r>
      <w:r>
        <w:rPr>
          <w:rStyle w:val="StyleUnderline"/>
          <w:u w:val="none"/>
        </w:rPr>
        <w:t xml:space="preserve">, these </w:t>
      </w:r>
      <w:proofErr w:type="spellStart"/>
      <w:r>
        <w:rPr>
          <w:rStyle w:val="StyleUnderline"/>
          <w:u w:val="none"/>
        </w:rPr>
        <w:t>organisations</w:t>
      </w:r>
      <w:proofErr w:type="spellEnd"/>
      <w:r>
        <w:rPr>
          <w:rStyle w:val="StyleUnderline"/>
          <w:u w:val="none"/>
        </w:rPr>
        <w:t xml:space="preserve">, closely linked with the ruling parties where </w:t>
      </w:r>
      <w:proofErr w:type="spellStart"/>
      <w:r w:rsidRPr="00F93A82">
        <w:rPr>
          <w:rStyle w:val="StyleUnderline"/>
        </w:rPr>
        <w:t>liberatory</w:t>
      </w:r>
      <w:proofErr w:type="spellEnd"/>
      <w:r w:rsidRPr="00F93A82">
        <w:rPr>
          <w:rStyle w:val="StyleUnderline"/>
        </w:rPr>
        <w:t xml:space="preserve"> forces</w:t>
      </w:r>
      <w:r>
        <w:rPr>
          <w:rStyle w:val="StyleUnderline"/>
          <w:u w:val="none"/>
        </w:rPr>
        <w:t xml:space="preserve"> are in power, </w:t>
      </w:r>
      <w:r w:rsidRPr="00F93A82">
        <w:rPr>
          <w:rStyle w:val="StyleUnderline"/>
        </w:rPr>
        <w:t xml:space="preserve">will prove that neo-colonialism is the symptom of imperialism’s weakness and that it is </w:t>
      </w:r>
      <w:proofErr w:type="spellStart"/>
      <w:r w:rsidRPr="00F93A82">
        <w:rPr>
          <w:rStyle w:val="StyleUnderline"/>
        </w:rPr>
        <w:t>defeatable</w:t>
      </w:r>
      <w:proofErr w:type="spellEnd"/>
      <w:r w:rsidRPr="00F93A82">
        <w:rPr>
          <w:rStyle w:val="StyleUnderline"/>
        </w:rPr>
        <w:t xml:space="preserve">. For, when all is said and done, it is the so-called little </w:t>
      </w:r>
      <w:r w:rsidRPr="00F93A82">
        <w:rPr>
          <w:rStyle w:val="StyleUnderline"/>
          <w:strike/>
        </w:rPr>
        <w:t>man</w:t>
      </w:r>
      <w:r w:rsidRPr="00F93A82">
        <w:rPr>
          <w:rStyle w:val="StyleUnderline"/>
        </w:rPr>
        <w:t xml:space="preserve">, the bent-backed, exploited, malnourished, blood-covered fighter for independence who decides. And </w:t>
      </w:r>
      <w:r w:rsidRPr="00F93A82">
        <w:rPr>
          <w:rStyle w:val="StyleUnderline"/>
          <w:strike/>
        </w:rPr>
        <w:t>he</w:t>
      </w:r>
      <w:r w:rsidRPr="00F93A82">
        <w:rPr>
          <w:rStyle w:val="StyleUnderline"/>
        </w:rPr>
        <w:t xml:space="preserve"> invariably decides for freedom.</w:t>
      </w:r>
    </w:p>
    <w:p w14:paraId="70E4FF27" w14:textId="77777777" w:rsidR="00F4582F" w:rsidRDefault="00F4582F" w:rsidP="00F4582F">
      <w:pPr>
        <w:rPr>
          <w:rStyle w:val="StyleUnderline"/>
          <w:u w:val="none"/>
        </w:rPr>
      </w:pPr>
    </w:p>
    <w:p w14:paraId="1C1D6352" w14:textId="77777777" w:rsidR="00F4582F" w:rsidRPr="00F579CB" w:rsidRDefault="00F4582F" w:rsidP="00F4582F">
      <w:pPr>
        <w:rPr>
          <w:rStyle w:val="StyleUnderline"/>
          <w:u w:val="none"/>
        </w:rPr>
      </w:pPr>
    </w:p>
    <w:p w14:paraId="440B8211" w14:textId="57555E30" w:rsidR="00333AF9" w:rsidRPr="00333AF9" w:rsidRDefault="001D29AB" w:rsidP="00333AF9">
      <w:pPr>
        <w:pStyle w:val="Heading3"/>
      </w:pPr>
      <w:r>
        <w:t>Proximate</w:t>
      </w:r>
      <w:r w:rsidR="00333AF9">
        <w:t xml:space="preserve"> Cause</w:t>
      </w:r>
    </w:p>
    <w:p w14:paraId="333C4892" w14:textId="299902A7" w:rsidR="00333AF9" w:rsidRPr="00604C4A" w:rsidRDefault="00414203" w:rsidP="00333AF9">
      <w:pPr>
        <w:pStyle w:val="Heading4"/>
        <w:rPr>
          <w:rStyle w:val="Style13ptBold"/>
          <w:b/>
        </w:rPr>
      </w:pPr>
      <w:r>
        <w:rPr>
          <w:rStyle w:val="Style13ptBold"/>
          <w:b/>
        </w:rPr>
        <w:t xml:space="preserve">Colonial imperialism </w:t>
      </w:r>
      <w:r w:rsidR="00333AF9">
        <w:rPr>
          <w:rStyle w:val="Style13ptBold"/>
          <w:b/>
        </w:rPr>
        <w:t xml:space="preserve">is the </w:t>
      </w:r>
      <w:r>
        <w:rPr>
          <w:rStyle w:val="Style13ptBold"/>
          <w:b/>
        </w:rPr>
        <w:t xml:space="preserve">modern </w:t>
      </w:r>
      <w:r w:rsidR="00333AF9">
        <w:rPr>
          <w:rStyle w:val="Style13ptBold"/>
          <w:b/>
        </w:rPr>
        <w:t>sustaining force for capit</w:t>
      </w:r>
      <w:r>
        <w:rPr>
          <w:rStyle w:val="Style13ptBold"/>
          <w:b/>
        </w:rPr>
        <w:t xml:space="preserve">alism </w:t>
      </w:r>
      <w:r w:rsidR="00333AF9">
        <w:rPr>
          <w:rStyle w:val="Style13ptBold"/>
          <w:b/>
        </w:rPr>
        <w:t xml:space="preserve">and </w:t>
      </w:r>
      <w:proofErr w:type="spellStart"/>
      <w:r w:rsidR="00333AF9">
        <w:rPr>
          <w:rStyle w:val="Style13ptBold"/>
          <w:b/>
        </w:rPr>
        <w:t>Otherization</w:t>
      </w:r>
      <w:proofErr w:type="spellEnd"/>
      <w:r w:rsidR="00333AF9">
        <w:rPr>
          <w:rStyle w:val="Style13ptBold"/>
          <w:b/>
        </w:rPr>
        <w:t xml:space="preserve"> </w:t>
      </w:r>
    </w:p>
    <w:p w14:paraId="2AB8CA4E" w14:textId="77777777" w:rsidR="00333AF9" w:rsidRPr="000C7A50" w:rsidRDefault="00333AF9" w:rsidP="00333AF9">
      <w:pPr>
        <w:widowControl w:val="0"/>
        <w:autoSpaceDE w:val="0"/>
        <w:autoSpaceDN w:val="0"/>
        <w:adjustRightInd w:val="0"/>
        <w:spacing w:after="0" w:line="240" w:lineRule="auto"/>
      </w:pPr>
      <w:r>
        <w:rPr>
          <w:rStyle w:val="Style13ptBold"/>
        </w:rPr>
        <w:t xml:space="preserve">Smith 99 </w:t>
      </w:r>
      <w:r w:rsidRPr="000C7A50">
        <w:t>[Linda Tuhiwai, professor of indigenous education at the University of Waikato, Decolonizing Methodologies: Research and Indigenous Peoples, January 1, 1999] JH</w:t>
      </w:r>
    </w:p>
    <w:p w14:paraId="0E35CDD5" w14:textId="77777777" w:rsidR="00333AF9" w:rsidRPr="00D72816" w:rsidRDefault="00333AF9" w:rsidP="00333AF9">
      <w:pPr>
        <w:widowControl w:val="0"/>
        <w:autoSpaceDE w:val="0"/>
        <w:autoSpaceDN w:val="0"/>
        <w:adjustRightInd w:val="0"/>
        <w:spacing w:after="240" w:line="240" w:lineRule="auto"/>
        <w:rPr>
          <w:rFonts w:cs="Times"/>
          <w:sz w:val="16"/>
        </w:rPr>
      </w:pPr>
      <w:r w:rsidRPr="00D72816">
        <w:rPr>
          <w:rStyle w:val="StyleUnderline"/>
        </w:rPr>
        <w:t>The concepts of imperialism and colonialism are crucial ones</w:t>
      </w:r>
      <w:r w:rsidRPr="00D72816">
        <w:rPr>
          <w:rFonts w:cs="Times"/>
          <w:color w:val="2F2F2F"/>
          <w:sz w:val="16"/>
        </w:rPr>
        <w:t xml:space="preserve"> which are used across a range of disciplines, often with meanings which are taken for granted. </w:t>
      </w:r>
      <w:r w:rsidRPr="00D72816">
        <w:rPr>
          <w:rStyle w:val="StyleUnderline"/>
        </w:rPr>
        <w:t>The two terms are interconnected and what is generally agreed upon is that colonialism is but one expression of imperialism. Imperialism tends to be used in at least four different ways when describing the form of European imperialism which 'started' in the fifteenth century: (1) imperialism as economic expansion; (2) imperialism as the subjugation of 'others'; (3) imperialism as an idea or spirit with many forms of realization; and (4) imperialism as a discursive field of knowledge. These usages do not necessarily contradict each other; rather, they need to be seen as analyses which focus on different layers of imperialism</w:t>
      </w:r>
      <w:r w:rsidRPr="00D72816">
        <w:rPr>
          <w:rFonts w:cs="Times"/>
          <w:color w:val="2F2F2F"/>
          <w:sz w:val="16"/>
        </w:rPr>
        <w:t xml:space="preserve">. Initially the term was used by historians to explain a series of developments leading to the economic expansion of Europe. </w:t>
      </w:r>
      <w:r w:rsidRPr="00D72816">
        <w:rPr>
          <w:rStyle w:val="StyleUnderline"/>
        </w:rPr>
        <w:t>Imperialism in this sense could be tied to a chronology of events related to 'discovery', conquest, exploitation, distribution and appropriation</w:t>
      </w:r>
      <w:r w:rsidRPr="00D72816">
        <w:rPr>
          <w:rFonts w:cs="Times"/>
          <w:color w:val="2F2F2F"/>
          <w:sz w:val="16"/>
        </w:rPr>
        <w:t xml:space="preserve">. </w:t>
      </w:r>
      <w:r w:rsidRPr="00D72816">
        <w:rPr>
          <w:rFonts w:cs="Times"/>
          <w:color w:val="353535"/>
          <w:sz w:val="16"/>
        </w:rPr>
        <w:t xml:space="preserve">Economic explanations of imperialism were first advanced by English historian J. A. Hobson in 1902 and by Lenin in 1917.6 </w:t>
      </w:r>
      <w:r w:rsidRPr="00D72816">
        <w:rPr>
          <w:rStyle w:val="StyleUnderline"/>
        </w:rPr>
        <w:t>Hobson saw imperialism as being an integral part of Europe's economic expansion.</w:t>
      </w:r>
      <w:r w:rsidRPr="00D72816">
        <w:rPr>
          <w:rFonts w:cs="Times"/>
          <w:color w:val="353535"/>
          <w:sz w:val="16"/>
        </w:rPr>
        <w:t xml:space="preserve"> He attributed the later stages of nineteenth-century imperialism to the inability of Europeans to purchase what was being produced and the need for Europe's industrialists to shift their capital to new markets which were secure</w:t>
      </w:r>
      <w:r w:rsidRPr="00D72816">
        <w:rPr>
          <w:rStyle w:val="StyleUnderline"/>
        </w:rPr>
        <w:t xml:space="preserve">. Imperialism was the system of control which secured the markets and capital investments. Colonialism facilitated this </w:t>
      </w:r>
      <w:proofErr w:type="spellStart"/>
      <w:r w:rsidRPr="00D72816">
        <w:rPr>
          <w:rStyle w:val="StyleUnderline"/>
        </w:rPr>
        <w:t>expan</w:t>
      </w:r>
      <w:proofErr w:type="spellEnd"/>
      <w:r w:rsidRPr="00D72816">
        <w:rPr>
          <w:rStyle w:val="StyleUnderline"/>
        </w:rPr>
        <w:t xml:space="preserve">­ </w:t>
      </w:r>
      <w:proofErr w:type="spellStart"/>
      <w:r w:rsidRPr="00D72816">
        <w:rPr>
          <w:rStyle w:val="StyleUnderline"/>
        </w:rPr>
        <w:t>sion</w:t>
      </w:r>
      <w:proofErr w:type="spellEnd"/>
      <w:r w:rsidRPr="00D72816">
        <w:rPr>
          <w:rStyle w:val="StyleUnderline"/>
        </w:rPr>
        <w:t xml:space="preserve"> by ensuring that there was European control, which necessarily meant securing and subjugating the indigenous populations. Like Hobson, Lenin was concerned with the ways in which economic expansions was linked to imperialism</w:t>
      </w:r>
      <w:r w:rsidRPr="00D72816">
        <w:rPr>
          <w:rFonts w:cs="Times"/>
          <w:color w:val="353535"/>
          <w:sz w:val="16"/>
        </w:rPr>
        <w:t xml:space="preserve">, although he argued that the export of capital to new markets was an attempt to rescue capitalism because Europe's workers could not afford what was being produced. </w:t>
      </w:r>
    </w:p>
    <w:p w14:paraId="41262066" w14:textId="77777777" w:rsidR="00333AF9" w:rsidRPr="00292CFE" w:rsidRDefault="00333AF9" w:rsidP="00333AF9">
      <w:pPr>
        <w:widowControl w:val="0"/>
        <w:autoSpaceDE w:val="0"/>
        <w:autoSpaceDN w:val="0"/>
        <w:adjustRightInd w:val="0"/>
        <w:spacing w:after="0" w:line="240" w:lineRule="auto"/>
      </w:pPr>
    </w:p>
    <w:p w14:paraId="6EB5AF7C" w14:textId="77777777" w:rsidR="00333AF9" w:rsidRDefault="00333AF9" w:rsidP="00333AF9"/>
    <w:p w14:paraId="38CE9790" w14:textId="06CFE1EF" w:rsidR="0025287E" w:rsidRPr="00F0083A" w:rsidRDefault="0025287E" w:rsidP="0025287E">
      <w:pPr>
        <w:pStyle w:val="Heading3"/>
        <w:rPr>
          <w:rStyle w:val="Style13ptBold"/>
          <w:b/>
          <w:sz w:val="32"/>
          <w:szCs w:val="32"/>
          <w:u w:val="single"/>
        </w:rPr>
      </w:pPr>
      <w:r w:rsidRPr="00F0083A">
        <w:rPr>
          <w:rStyle w:val="Style13ptBold"/>
          <w:b/>
          <w:sz w:val="32"/>
          <w:szCs w:val="32"/>
          <w:u w:val="single"/>
        </w:rPr>
        <w:t>Colonialism &lt;-&gt; Imperialism</w:t>
      </w:r>
    </w:p>
    <w:p w14:paraId="68993179" w14:textId="6B3D1D08" w:rsidR="0025287E" w:rsidRPr="00292CFE" w:rsidRDefault="0025287E" w:rsidP="0025287E">
      <w:pPr>
        <w:pStyle w:val="Heading4"/>
        <w:rPr>
          <w:rStyle w:val="Style13ptBold"/>
          <w:b/>
        </w:rPr>
      </w:pPr>
      <w:r>
        <w:rPr>
          <w:rStyle w:val="Style13ptBold"/>
          <w:b/>
        </w:rPr>
        <w:t xml:space="preserve">European colonial ideology is co-constitutive with the justifications for imperialism.  </w:t>
      </w:r>
    </w:p>
    <w:p w14:paraId="580BD7B5" w14:textId="77777777" w:rsidR="0025287E" w:rsidRPr="00292CFE" w:rsidRDefault="0025287E" w:rsidP="0025287E">
      <w:proofErr w:type="spellStart"/>
      <w:r w:rsidRPr="00292CFE">
        <w:rPr>
          <w:rStyle w:val="Style13ptBold"/>
        </w:rPr>
        <w:t>Stuchtey</w:t>
      </w:r>
      <w:proofErr w:type="spellEnd"/>
      <w:r w:rsidRPr="00292CFE">
        <w:rPr>
          <w:rStyle w:val="Style13ptBold"/>
        </w:rPr>
        <w:t xml:space="preserve"> 11</w:t>
      </w:r>
      <w:r>
        <w:rPr>
          <w:rFonts w:cs="Cambria Math"/>
          <w:sz w:val="26"/>
          <w:szCs w:val="26"/>
        </w:rPr>
        <w:t xml:space="preserve"> [</w:t>
      </w:r>
      <w:proofErr w:type="spellStart"/>
      <w:r>
        <w:rPr>
          <w:rFonts w:cs="Cambria Math"/>
          <w:sz w:val="26"/>
          <w:szCs w:val="26"/>
        </w:rPr>
        <w:t>Benedikt</w:t>
      </w:r>
      <w:proofErr w:type="spellEnd"/>
      <w:r>
        <w:rPr>
          <w:rFonts w:cs="Cambria Math"/>
          <w:sz w:val="26"/>
          <w:szCs w:val="26"/>
        </w:rPr>
        <w:t xml:space="preserve">, studied philosophy, history, and German in Munster, at Trinity College Dublin and in Freiburg, where he obtained his doctorate, "Colonialism and Imperialism, 1450-1950", European History Online, January 24, 2011, </w:t>
      </w:r>
      <w:hyperlink r:id="rId21" w:anchor="ColonialismandImperialism%5D" w:history="1">
        <w:r>
          <w:rPr>
            <w:rFonts w:cs="Cambria Math"/>
            <w:sz w:val="26"/>
            <w:szCs w:val="26"/>
          </w:rPr>
          <w:t>http://ieg-ego.eu/en/threads/backgrounds/colonialism-and-imperialism/benedikt-stuchtey-colonialism-and-imperialism-1450-1950#ColonialismandImperialism]</w:t>
        </w:r>
      </w:hyperlink>
      <w:r>
        <w:rPr>
          <w:rFonts w:cs="Cambria Math"/>
          <w:sz w:val="26"/>
          <w:szCs w:val="26"/>
        </w:rPr>
        <w:t xml:space="preserve"> JH</w:t>
      </w:r>
    </w:p>
    <w:p w14:paraId="595F120B" w14:textId="77777777" w:rsidR="0025287E" w:rsidRPr="00292CFE" w:rsidRDefault="0025287E" w:rsidP="0025287E">
      <w:pPr>
        <w:widowControl w:val="0"/>
        <w:autoSpaceDE w:val="0"/>
        <w:autoSpaceDN w:val="0"/>
        <w:adjustRightInd w:val="0"/>
        <w:spacing w:after="0" w:line="240" w:lineRule="auto"/>
      </w:pPr>
      <w:r w:rsidRPr="00292CFE">
        <w:rPr>
          <w:rFonts w:cs="Arial"/>
          <w:color w:val="1A1A1A"/>
        </w:rPr>
        <w:t xml:space="preserve">But </w:t>
      </w:r>
      <w:r w:rsidRPr="006902D0">
        <w:t>other colonial powers also claimed this for themselves</w:t>
      </w:r>
      <w:r w:rsidRPr="00292CFE">
        <w:rPr>
          <w:rFonts w:cs="Arial"/>
          <w:color w:val="1A1A1A"/>
        </w:rPr>
        <w:t xml:space="preserve">. </w:t>
      </w:r>
      <w:r w:rsidRPr="006902D0">
        <w:rPr>
          <w:rStyle w:val="StyleUnderline"/>
        </w:rPr>
        <w:t xml:space="preserve">Even the harshest critics of expansion policies </w:t>
      </w:r>
      <w:r w:rsidRPr="00292CFE">
        <w:rPr>
          <w:rFonts w:cs="Arial"/>
          <w:color w:val="1A1A1A"/>
        </w:rPr>
        <w:t xml:space="preserve">– starting with </w:t>
      </w:r>
      <w:proofErr w:type="spellStart"/>
      <w:r w:rsidRPr="00292CFE">
        <w:rPr>
          <w:rFonts w:cs="Arial"/>
          <w:color w:val="1A1A1A"/>
        </w:rPr>
        <w:t>Bartolomé</w:t>
      </w:r>
      <w:proofErr w:type="spellEnd"/>
      <w:r w:rsidRPr="00292CFE">
        <w:rPr>
          <w:rFonts w:cs="Arial"/>
          <w:color w:val="1A1A1A"/>
        </w:rPr>
        <w:t xml:space="preserve"> de las Casas (1474–1566)</w:t>
      </w:r>
      <w:r>
        <w:rPr>
          <w:rFonts w:cs="Arial"/>
          <w:color w:val="9C3933"/>
          <w:position w:val="-2"/>
        </w:rPr>
        <w:t xml:space="preserve"> </w:t>
      </w:r>
      <w:r w:rsidRPr="00292CFE">
        <w:rPr>
          <w:rFonts w:cs="Arial"/>
          <w:color w:val="1A1A1A"/>
        </w:rPr>
        <w:t>to the Marxist-Leninist criticism of the 20th century</w:t>
      </w:r>
      <w:r>
        <w:rPr>
          <w:rFonts w:cs="Arial"/>
          <w:color w:val="1A1A1A"/>
        </w:rPr>
        <w:t xml:space="preserve"> </w:t>
      </w:r>
      <w:r w:rsidRPr="00292CFE">
        <w:rPr>
          <w:rFonts w:cs="Arial"/>
          <w:color w:val="1A1A1A"/>
        </w:rPr>
        <w:t xml:space="preserve">– </w:t>
      </w:r>
      <w:r w:rsidRPr="006902D0">
        <w:rPr>
          <w:rStyle w:val="StyleUnderline"/>
        </w:rPr>
        <w:t xml:space="preserve">did not doubt the </w:t>
      </w:r>
      <w:proofErr w:type="spellStart"/>
      <w:r w:rsidRPr="006902D0">
        <w:rPr>
          <w:rStyle w:val="StyleUnderline"/>
        </w:rPr>
        <w:t>civilising</w:t>
      </w:r>
      <w:proofErr w:type="spellEnd"/>
      <w:r w:rsidRPr="006902D0">
        <w:rPr>
          <w:rStyle w:val="StyleUnderline"/>
        </w:rPr>
        <w:t xml:space="preserve"> mission that justified colonial hegemony</w:t>
      </w:r>
      <w:r w:rsidRPr="00292CFE">
        <w:rPr>
          <w:rFonts w:cs="Arial"/>
          <w:color w:val="1A1A1A"/>
        </w:rPr>
        <w:t>.</w:t>
      </w:r>
      <w:hyperlink r:id="rId22" w:anchor="InsertNoteID_8" w:history="1">
        <w:r w:rsidRPr="00292CFE">
          <w:rPr>
            <w:rFonts w:cs="Arial"/>
            <w:color w:val="9C3933"/>
            <w:vertAlign w:val="superscript"/>
          </w:rPr>
          <w:t>5</w:t>
        </w:r>
      </w:hyperlink>
      <w:r w:rsidRPr="00292CFE">
        <w:rPr>
          <w:rFonts w:cs="Arial"/>
          <w:color w:val="1A1A1A"/>
        </w:rPr>
        <w:t xml:space="preserve"> Similar to the abolitionists</w:t>
      </w:r>
      <w:r>
        <w:rPr>
          <w:rFonts w:cs="Arial"/>
          <w:color w:val="9C3933"/>
          <w:position w:val="-2"/>
        </w:rPr>
        <w:t xml:space="preserve"> </w:t>
      </w:r>
      <w:r w:rsidRPr="00292CFE">
        <w:rPr>
          <w:rFonts w:cs="Arial"/>
          <w:color w:val="1A1A1A"/>
        </w:rPr>
        <w:t xml:space="preserve">, they </w:t>
      </w:r>
      <w:proofErr w:type="spellStart"/>
      <w:r w:rsidRPr="00292CFE">
        <w:rPr>
          <w:rFonts w:cs="Arial"/>
          <w:color w:val="1A1A1A"/>
        </w:rPr>
        <w:t>criticised</w:t>
      </w:r>
      <w:proofErr w:type="spellEnd"/>
      <w:r w:rsidRPr="00292CFE">
        <w:rPr>
          <w:rFonts w:cs="Arial"/>
          <w:color w:val="1A1A1A"/>
        </w:rPr>
        <w:t xml:space="preserve"> the colonial excesses that could mean mismanagement, corruption and, in the extreme case, genocide. However, </w:t>
      </w:r>
      <w:r w:rsidRPr="00A2125D">
        <w:rPr>
          <w:rStyle w:val="StyleUnderline"/>
        </w:rPr>
        <w:t>that the colonies became an integral part of the mother country, that therefore the colonial nation is indivisible,</w:t>
      </w:r>
      <w:r w:rsidRPr="00292CFE">
        <w:rPr>
          <w:rFonts w:cs="Arial"/>
          <w:color w:val="1A1A1A"/>
        </w:rPr>
        <w:t xml:space="preserve"> at home on several continents </w:t>
      </w:r>
      <w:r w:rsidRPr="00A2125D">
        <w:rPr>
          <w:rStyle w:val="StyleUnderline"/>
        </w:rPr>
        <w:t>and, thus, incapable of doing any fundamental evil, can be shown to be part of the European colonial ideology</w:t>
      </w:r>
      <w:r w:rsidRPr="00292CFE">
        <w:rPr>
          <w:rFonts w:cs="Arial"/>
          <w:color w:val="1A1A1A"/>
        </w:rPr>
        <w:t xml:space="preserve"> since its earliest beginnings. Intellectual transfer processes had already taken place at this time, in the Age of Enlightenment</w:t>
      </w:r>
      <w:r>
        <w:rPr>
          <w:rFonts w:cs="Arial"/>
          <w:color w:val="9C3933"/>
          <w:position w:val="-2"/>
        </w:rPr>
        <w:t xml:space="preserve"> </w:t>
      </w:r>
      <w:r w:rsidRPr="00292CFE">
        <w:rPr>
          <w:rFonts w:cs="Arial"/>
          <w:color w:val="1A1A1A"/>
        </w:rPr>
        <w:t>most noticeably in the mutual influence of Adam Smith (1723–1790)</w:t>
      </w:r>
      <w:r>
        <w:rPr>
          <w:rFonts w:cs="Arial"/>
          <w:color w:val="9C3933"/>
          <w:position w:val="-2"/>
        </w:rPr>
        <w:t xml:space="preserve"> </w:t>
      </w:r>
      <w:r w:rsidRPr="00292CFE">
        <w:rPr>
          <w:rFonts w:cs="Arial"/>
          <w:color w:val="1A1A1A"/>
        </w:rPr>
        <w:t>, Denis Diderot (1713–1784)</w:t>
      </w:r>
      <w:r>
        <w:rPr>
          <w:rFonts w:cs="Arial"/>
          <w:color w:val="9C3933"/>
          <w:position w:val="-2"/>
        </w:rPr>
        <w:t xml:space="preserve"> </w:t>
      </w:r>
      <w:r w:rsidRPr="00292CFE">
        <w:rPr>
          <w:rFonts w:cs="Arial"/>
          <w:color w:val="1A1A1A"/>
        </w:rPr>
        <w:t>, Johann Gottfried Herder (1744–1803)</w:t>
      </w:r>
      <w:r>
        <w:rPr>
          <w:rFonts w:cs="Arial"/>
          <w:color w:val="9C3933"/>
          <w:position w:val="-2"/>
        </w:rPr>
        <w:t xml:space="preserve"> </w:t>
      </w:r>
      <w:r w:rsidRPr="00292CFE">
        <w:rPr>
          <w:rFonts w:cs="Arial"/>
          <w:color w:val="1A1A1A"/>
        </w:rPr>
        <w:t>and their contemporaries.</w:t>
      </w:r>
      <w:hyperlink r:id="rId23" w:anchor="InsertNoteID_10" w:history="1">
        <w:r w:rsidRPr="00292CFE">
          <w:rPr>
            <w:rFonts w:cs="Arial"/>
            <w:color w:val="9C3933"/>
            <w:vertAlign w:val="superscript"/>
          </w:rPr>
          <w:t>6</w:t>
        </w:r>
      </w:hyperlink>
      <w:r w:rsidRPr="00292CFE">
        <w:rPr>
          <w:rFonts w:cs="Arial"/>
          <w:color w:val="1A1A1A"/>
        </w:rPr>
        <w:t xml:space="preserve"> </w:t>
      </w:r>
      <w:r w:rsidRPr="00A2125D">
        <w:rPr>
          <w:rStyle w:val="StyleUnderline"/>
        </w:rPr>
        <w:t xml:space="preserve">They agreed on a moderate critique of colonial expansion and a simultaneous enthusiastic, cosmopolitan exuberance for appropriating the world outside of Europe. </w:t>
      </w:r>
      <w:r w:rsidRPr="00292CFE">
        <w:rPr>
          <w:rFonts w:cs="Arial"/>
          <w:color w:val="1A1A1A"/>
        </w:rPr>
        <w:t>Though slavery and cosmopolitanism could theoretically not be brought to a common denominator, in practice</w:t>
      </w:r>
      <w:r w:rsidRPr="00A2125D">
        <w:rPr>
          <w:rStyle w:val="StyleUnderline"/>
        </w:rPr>
        <w:t xml:space="preserve"> the conquest explained its legitimacy since the 16th century with its own success.</w:t>
      </w:r>
      <w:r w:rsidRPr="00292CFE">
        <w:rPr>
          <w:rFonts w:cs="Arial"/>
          <w:color w:val="1A1A1A"/>
        </w:rPr>
        <w:t xml:space="preserve"> The Dutch, English, Portuguese, Spanish, French and Russian colonial enterprises, which each surveyed the world in its own manner with soldiers, scientists, merchants and missionaries, shared the common perception of the "Other" on the basis of the presumed cultural superiority of the "Self". As different as the spread of Christianity proceeded with the nonconformist, dissenting elements of Protestantism in North America and the Catholic forces in South America so, too, was the result different in the end. Spain, for example, was not able to use Latin America for a profitable export economy, but by contrast the British succeeded in </w:t>
      </w:r>
      <w:proofErr w:type="spellStart"/>
      <w:r w:rsidRPr="00292CFE">
        <w:rPr>
          <w:rFonts w:cs="Arial"/>
          <w:color w:val="1A1A1A"/>
        </w:rPr>
        <w:t>monopolising</w:t>
      </w:r>
      <w:proofErr w:type="spellEnd"/>
      <w:r w:rsidRPr="00292CFE">
        <w:rPr>
          <w:rFonts w:cs="Arial"/>
          <w:color w:val="1A1A1A"/>
        </w:rPr>
        <w:t xml:space="preserve"> the slave trade as a most lucrative long-distance business. </w:t>
      </w:r>
      <w:r w:rsidRPr="00A2125D">
        <w:rPr>
          <w:rStyle w:val="StyleUnderline"/>
        </w:rPr>
        <w:t>When, during the course of the 19th century, the Italians, Belgians and Germans raised a claim to their share of the world in addition to the old colonial powers, the term "Imperialism" became an ideologically loaded</w:t>
      </w:r>
      <w:r w:rsidRPr="00292CFE">
        <w:rPr>
          <w:rFonts w:cs="Arial"/>
          <w:color w:val="1A1A1A"/>
        </w:rPr>
        <w:t xml:space="preserve"> and overall imprecise, but probably irreplaceable </w:t>
      </w:r>
      <w:r w:rsidRPr="00A2125D">
        <w:rPr>
          <w:rStyle w:val="StyleUnderline"/>
        </w:rPr>
        <w:t>historiographical concept.</w:t>
      </w:r>
      <w:hyperlink r:id="rId24" w:anchor="InsertNoteID_12" w:history="1">
        <w:r w:rsidRPr="00A2125D">
          <w:rPr>
            <w:rStyle w:val="StyleUnderline"/>
          </w:rPr>
          <w:t>7</w:t>
        </w:r>
      </w:hyperlink>
      <w:r w:rsidRPr="00A2125D">
        <w:rPr>
          <w:rStyle w:val="StyleUnderline"/>
        </w:rPr>
        <w:t xml:space="preserve"> During the phase of High Imperialism between 1870 and World War I, every larger European nation state as well as the USA and Japan participated in acquiring territories outside Europe. </w:t>
      </w:r>
      <w:r w:rsidRPr="00292CFE">
        <w:rPr>
          <w:rFonts w:cs="Arial"/>
          <w:color w:val="1A1A1A"/>
        </w:rPr>
        <w:t xml:space="preserve">That is what makes this period so unique in European history, though measured against other criteria, such as time and space, it was not more spectacular than previous ones. </w:t>
      </w:r>
      <w:r w:rsidRPr="00A2125D">
        <w:rPr>
          <w:rStyle w:val="StyleUnderline"/>
        </w:rPr>
        <w:t>Thus, the European conquest of North and South America in the 16th and 17th centuries or of India in the 18th and early 19thcenturies was no less incisive in its spatial dimension or the number of people brought under European rule as was the "Scramble for Africa" that became synonymous with the unsystematic and overly hasty intervention of Europeans in the entire African continent.</w:t>
      </w:r>
      <w:r w:rsidRPr="00292CFE">
        <w:rPr>
          <w:rFonts w:cs="Arial"/>
          <w:color w:val="1A1A1A"/>
        </w:rPr>
        <w:t xml:space="preserve"> But unlike in earlier periods, a broad European public for the first time participated politically, economically and culturally directly in the process of that expansion. </w:t>
      </w:r>
      <w:r w:rsidRPr="00A2125D">
        <w:rPr>
          <w:rStyle w:val="StyleUnderline"/>
        </w:rPr>
        <w:t>It had deep-reaching effects on the historical development of the European societies themselves,</w:t>
      </w:r>
      <w:r w:rsidRPr="00292CFE">
        <w:rPr>
          <w:rFonts w:cs="Arial"/>
          <w:color w:val="1A1A1A"/>
        </w:rPr>
        <w:t xml:space="preserve"> which is reflected, for example, in the professional careers of politicians, diplomats and high-ranking military men. After all, </w:t>
      </w:r>
      <w:r w:rsidRPr="00A2125D">
        <w:rPr>
          <w:rStyle w:val="StyleUnderline"/>
        </w:rPr>
        <w:t>it was caused by massive economic and diplomatic rivalries between the European colonial powers and a widespread chauvinism</w:t>
      </w:r>
      <w:r w:rsidRPr="00292CFE">
        <w:rPr>
          <w:rFonts w:cs="Arial"/>
          <w:color w:val="1A1A1A"/>
        </w:rPr>
        <w:t xml:space="preserve">. Likewise, this process was to a significant extent triggered by internal crises in Africa itself. </w:t>
      </w:r>
      <w:r w:rsidRPr="00A2125D">
        <w:rPr>
          <w:rStyle w:val="StyleUnderline"/>
        </w:rPr>
        <w:t>As in the 16th century, the rivalry between Christian and Islamic missions again erupted in the North of Africa. In a classic of the historiography of imperialism, Ronald Robinson and John Gallagher explain that Europe is not the only place for understanding the motives of European expansion. According to Robinson and Gallagher, this motivation was primarily founded in Africa, at least, as far as late Victorian society was concerned.</w:t>
      </w:r>
      <w:hyperlink r:id="rId25" w:anchor="InsertNoteID_14" w:history="1">
        <w:r w:rsidRPr="00A2125D">
          <w:rPr>
            <w:rStyle w:val="StyleUnderline"/>
          </w:rPr>
          <w:t>8</w:t>
        </w:r>
      </w:hyperlink>
      <w:r w:rsidRPr="00A2125D">
        <w:rPr>
          <w:rStyle w:val="StyleUnderline"/>
        </w:rPr>
        <w:t xml:space="preserve"> If non-Western societies were no longer just the victims of Europe and quite a few of their elites participated in colonial and imperial rule, a layer of European settlers, Christian missionaries, colonial officers etc., who bridged the "periphery" and the "</w:t>
      </w:r>
      <w:proofErr w:type="spellStart"/>
      <w:r w:rsidRPr="00A2125D">
        <w:rPr>
          <w:rStyle w:val="StyleUnderline"/>
        </w:rPr>
        <w:t>centre</w:t>
      </w:r>
      <w:proofErr w:type="spellEnd"/>
      <w:r w:rsidRPr="00A2125D">
        <w:rPr>
          <w:rStyle w:val="StyleUnderline"/>
        </w:rPr>
        <w:t>", became a third force known in research as the "men on the spot". Their lobbying influence on the expansion of the colonial empires was no less than that of political and economic interest groups in the metropole,</w:t>
      </w:r>
      <w:r w:rsidRPr="00292CFE">
        <w:rPr>
          <w:rFonts w:cs="Arial"/>
          <w:color w:val="1A1A1A"/>
        </w:rPr>
        <w:t xml:space="preserve"> even though their motivations depended more situationally on the events in the colonies than could be or would be the case in the European </w:t>
      </w:r>
      <w:proofErr w:type="spellStart"/>
      <w:r w:rsidRPr="00292CFE">
        <w:rPr>
          <w:rFonts w:cs="Arial"/>
          <w:color w:val="1A1A1A"/>
        </w:rPr>
        <w:t>centres</w:t>
      </w:r>
      <w:proofErr w:type="spellEnd"/>
      <w:r w:rsidRPr="00292CFE">
        <w:rPr>
          <w:rFonts w:cs="Arial"/>
          <w:color w:val="1A1A1A"/>
        </w:rPr>
        <w:t xml:space="preserve"> of power. </w:t>
      </w:r>
      <w:r w:rsidRPr="00A2125D">
        <w:rPr>
          <w:rStyle w:val="StyleUnderline"/>
        </w:rPr>
        <w:t>This can be shown equally for the Asian, the African and the Pacific regions. Colonial sites of remembrance and their culture of monuments recall to this day conflicts and ambivalences of European colonial rule in public memory.</w:t>
      </w:r>
      <w:hyperlink r:id="rId26" w:anchor="InsertNoteID_16" w:history="1">
        <w:r w:rsidRPr="00A2125D">
          <w:rPr>
            <w:rStyle w:val="StyleUnderline"/>
          </w:rPr>
          <w:t>9</w:t>
        </w:r>
      </w:hyperlink>
      <w:r w:rsidRPr="00A2125D">
        <w:rPr>
          <w:rStyle w:val="StyleUnderline"/>
        </w:rPr>
        <w:t xml:space="preserve"> This circumstance made High Imperialism a European and global project at both the </w:t>
      </w:r>
      <w:proofErr w:type="spellStart"/>
      <w:r w:rsidRPr="00A2125D">
        <w:rPr>
          <w:rStyle w:val="StyleUnderline"/>
        </w:rPr>
        <w:t>centre</w:t>
      </w:r>
      <w:proofErr w:type="spellEnd"/>
      <w:r w:rsidRPr="00A2125D">
        <w:rPr>
          <w:rStyle w:val="StyleUnderline"/>
        </w:rPr>
        <w:t xml:space="preserve"> and the periphery</w:t>
      </w:r>
      <w:r w:rsidRPr="00292CFE">
        <w:rPr>
          <w:rFonts w:cs="Arial"/>
          <w:color w:val="1A1A1A"/>
        </w:rPr>
        <w:t xml:space="preserve">. Furthermore, it illustrates the critical significance of political and military force in the imperial process. "Gunboat diplomacy", one of the historical buzzwords for Europe's intercourse with Africa in the final third of the 19th century, also occurred in Turkey and China. </w:t>
      </w:r>
      <w:r w:rsidRPr="00A2125D">
        <w:rPr>
          <w:rStyle w:val="StyleUnderline"/>
        </w:rPr>
        <w:t>Informal imperialism, often equated with the dominance of free trade over other methods of colonial influence, lost ground to the extent that coercion could only be exercised by violence. This is well illustrated by the war with China over the opium trade</w:t>
      </w:r>
      <w:r w:rsidRPr="00292CFE">
        <w:rPr>
          <w:rFonts w:cs="Arial"/>
          <w:color w:val="1A1A1A"/>
        </w:rPr>
        <w:t xml:space="preserve"> (1840–1842). The brutal suppression of the Indian "mutiny" in 1857/1858 by the British</w:t>
      </w:r>
      <w:r>
        <w:rPr>
          <w:rFonts w:cs="Arial"/>
          <w:color w:val="9C3933"/>
          <w:position w:val="-2"/>
        </w:rPr>
        <w:t xml:space="preserve"> </w:t>
      </w:r>
      <w:r w:rsidRPr="00292CFE">
        <w:rPr>
          <w:rFonts w:cs="Arial"/>
          <w:color w:val="1A1A1A"/>
        </w:rPr>
        <w:t xml:space="preserve">constitutes the opposite of the Manchester School of Economics' view that, based on free trade rather than unilateral exploitation, the world would find a balance of peaceful and cooperative exchange between Europe and the non-European sphere. </w:t>
      </w:r>
      <w:r w:rsidRPr="00A2125D">
        <w:rPr>
          <w:rStyle w:val="StyleUnderline"/>
        </w:rPr>
        <w:t xml:space="preserve">The protection of national economic interests or the </w:t>
      </w:r>
      <w:proofErr w:type="spellStart"/>
      <w:r w:rsidRPr="00A2125D">
        <w:rPr>
          <w:rStyle w:val="StyleUnderline"/>
        </w:rPr>
        <w:t>defence</w:t>
      </w:r>
      <w:proofErr w:type="spellEnd"/>
      <w:r w:rsidRPr="00A2125D">
        <w:rPr>
          <w:rStyle w:val="StyleUnderline"/>
        </w:rPr>
        <w:t xml:space="preserve"> of prestige later led several German observers to the conclusion that the English were conducting a commercial imperialism, whereas the French wanted to enhance the respect for their nation in the world. </w:t>
      </w:r>
    </w:p>
    <w:p w14:paraId="06E275D1" w14:textId="36822C5D" w:rsidR="0025287E" w:rsidRDefault="0025287E" w:rsidP="0025287E"/>
    <w:p w14:paraId="6B70C41E" w14:textId="77777777" w:rsidR="00801674" w:rsidRDefault="00801674" w:rsidP="00801674">
      <w:pPr>
        <w:pStyle w:val="Heading3"/>
        <w:rPr>
          <w:rStyle w:val="StyleUnderline"/>
          <w:sz w:val="32"/>
        </w:rPr>
      </w:pPr>
      <w:r w:rsidRPr="00AB25D5">
        <w:rPr>
          <w:rStyle w:val="StyleUnderline"/>
          <w:sz w:val="32"/>
        </w:rPr>
        <w:t>Framework</w:t>
      </w:r>
    </w:p>
    <w:p w14:paraId="60209128" w14:textId="33B1DD86" w:rsidR="00801674" w:rsidRPr="00AB25D5" w:rsidRDefault="00801674" w:rsidP="00801674">
      <w:pPr>
        <w:pStyle w:val="Heading4"/>
        <w:rPr>
          <w:rStyle w:val="Style13ptBold"/>
          <w:b/>
        </w:rPr>
      </w:pPr>
      <w:r>
        <w:rPr>
          <w:rStyle w:val="Style13ptBold"/>
          <w:b/>
        </w:rPr>
        <w:t>The R</w:t>
      </w:r>
      <w:r w:rsidR="00F0083A">
        <w:rPr>
          <w:rStyle w:val="Style13ptBold"/>
          <w:b/>
        </w:rPr>
        <w:t xml:space="preserve">ole of the Ballot </w:t>
      </w:r>
      <w:r>
        <w:rPr>
          <w:rStyle w:val="Style13ptBold"/>
          <w:b/>
        </w:rPr>
        <w:t>is to prioritize the most ethical approach to education, which necessitates exposing and challenging Eurocentrism</w:t>
      </w:r>
    </w:p>
    <w:p w14:paraId="5C6D98DA" w14:textId="77777777" w:rsidR="00801674" w:rsidRPr="00AB25D5" w:rsidRDefault="00801674" w:rsidP="00801674">
      <w:pPr>
        <w:rPr>
          <w:b/>
        </w:rPr>
      </w:pPr>
      <w:r>
        <w:rPr>
          <w:rStyle w:val="Style13ptBold"/>
        </w:rPr>
        <w:t xml:space="preserve">De </w:t>
      </w:r>
      <w:proofErr w:type="spellStart"/>
      <w:r>
        <w:rPr>
          <w:rStyle w:val="Style13ptBold"/>
        </w:rPr>
        <w:t>Lissovoy</w:t>
      </w:r>
      <w:proofErr w:type="spellEnd"/>
      <w:r>
        <w:rPr>
          <w:rStyle w:val="Style13ptBold"/>
        </w:rPr>
        <w:t xml:space="preserve"> 10 </w:t>
      </w:r>
      <w:r w:rsidRPr="0040355A">
        <w:t xml:space="preserve">[Noah, </w:t>
      </w:r>
      <w:r w:rsidRPr="0040355A">
        <w:rPr>
          <w:rFonts w:cs="Arial"/>
          <w:color w:val="1A1A1A"/>
        </w:rPr>
        <w:t>Assistant Professor of Cultural Studies in Education at the University of Texas–Austin,</w:t>
      </w:r>
      <w:r w:rsidRPr="0040355A">
        <w:t xml:space="preserve"> “</w:t>
      </w:r>
      <w:proofErr w:type="spellStart"/>
      <w:r w:rsidRPr="0040355A">
        <w:t>Decolonial</w:t>
      </w:r>
      <w:proofErr w:type="spellEnd"/>
      <w:r w:rsidRPr="0040355A">
        <w:t xml:space="preserve"> pedagogy and the ethics of the global”, Discourse: Studies in the Cultural Politics of Education Vol. 31 No. 3, July 2010, http://uv7gq6an4y.search.serialssolutions.com/?ctx_ver=Z39.88-2004&amp;ctx_enc=info%3Aofi%2Fenc%3AUTF-8&amp;rfr_id=info%3Asid%2Fsummon.serialssolutions.com&amp;rft_val_fmt=info%3Aofi%2Ffmt%3Akev%3Amtx%3Ajournal&amp;rft.genre=article&amp;rft.atitle=Decolonial+pedagogy+and+the+ethics+of+the+global&amp;rft.jtitle=DISCOURSE-STUDIES+IN+THE+CULTURAL+POLITICS+OF+EDUCATION&amp;rft.au=De+Lissovoy%2C+N&amp;rft.date=2010&amp;rft.pub=ROUTLEDGE+JOURNALS%2C+TAYLOR+%26+FRANCIS+LTD&amp;rft.issn=0159-6306&amp;rft.eissn=1469-3739&amp;rft.volume=31&amp;rft.issue=3&amp;rft.spage=279&amp;rft.epage=293&amp;rft_id=info:doi/10.1080%2F01596301003786886&amp;rft.externalDBID=n%2Fa&amp;rft.externalDocID=000286821300001&amp;paramdict=en-US]JH</w:t>
      </w:r>
    </w:p>
    <w:p w14:paraId="00BE534E" w14:textId="2FCAAB84" w:rsidR="00D94819" w:rsidRDefault="00801674" w:rsidP="00801674">
      <w:pPr>
        <w:widowControl w:val="0"/>
        <w:autoSpaceDE w:val="0"/>
        <w:autoSpaceDN w:val="0"/>
        <w:adjustRightInd w:val="0"/>
        <w:spacing w:after="240" w:line="240" w:lineRule="auto"/>
        <w:rPr>
          <w:rStyle w:val="StyleUnderline"/>
        </w:rPr>
      </w:pPr>
      <w:r w:rsidRPr="00AB25D5">
        <w:rPr>
          <w:rStyle w:val="StyleUnderline"/>
        </w:rPr>
        <w:t>Although education has historically claimed an ethical mission</w:t>
      </w:r>
      <w:r w:rsidRPr="004A7E01">
        <w:rPr>
          <w:rFonts w:cs="Times"/>
          <w:sz w:val="16"/>
        </w:rPr>
        <w:t xml:space="preserve">, and has attempted to articulate senses of pedagogical community that respond to social needs and dilemmas, </w:t>
      </w:r>
      <w:r w:rsidRPr="00AB25D5">
        <w:rPr>
          <w:rStyle w:val="StyleUnderline"/>
        </w:rPr>
        <w:t xml:space="preserve">posing the question of ethics in the context of </w:t>
      </w:r>
      <w:proofErr w:type="spellStart"/>
      <w:r w:rsidRPr="00AB25D5">
        <w:rPr>
          <w:rStyle w:val="StyleUnderline"/>
        </w:rPr>
        <w:t>globality</w:t>
      </w:r>
      <w:proofErr w:type="spellEnd"/>
      <w:r w:rsidRPr="00AB25D5">
        <w:rPr>
          <w:rStyle w:val="StyleUnderline"/>
        </w:rPr>
        <w:t xml:space="preserve"> implies a basic challenge to actually existing forms of teaching and learning. In the first place, the senses of community and collaboration that are predominant in educational rhetoric and methods conceal a consistent commitment to the individual. At a deeper level, dominant and progressive approaches to education are generally unreflective about the cultural and epistemological determination of their own basic senses of what counts as authentic, democratic, and ethical teaching and learning. An ethical approach to education in the present,</w:t>
      </w:r>
      <w:r w:rsidRPr="004A7E01">
        <w:rPr>
          <w:rFonts w:cs="Times"/>
          <w:sz w:val="16"/>
        </w:rPr>
        <w:t xml:space="preserve"> if it is to discover the complexly shared history described above, </w:t>
      </w:r>
      <w:r w:rsidRPr="00AB25D5">
        <w:rPr>
          <w:rStyle w:val="StyleUnderline"/>
        </w:rPr>
        <w:t>has to first expose and challenge the historical and contemporary fact of Eurocentrism in social life, as well as in the processes of curriculum and instruction themselves</w:t>
      </w:r>
      <w:r w:rsidRPr="004A7E01">
        <w:rPr>
          <w:rFonts w:cs="Times"/>
          <w:sz w:val="16"/>
        </w:rPr>
        <w:t xml:space="preserve">. My argument here responds to the call in recent education research for an attention to the scale of the global, and for a complex understanding of </w:t>
      </w:r>
      <w:proofErr w:type="spellStart"/>
      <w:r w:rsidRPr="004A7E01">
        <w:rPr>
          <w:rFonts w:cs="Times"/>
          <w:sz w:val="16"/>
        </w:rPr>
        <w:t>globality</w:t>
      </w:r>
      <w:proofErr w:type="spellEnd"/>
      <w:r w:rsidRPr="004A7E01">
        <w:rPr>
          <w:rFonts w:cs="Times"/>
          <w:sz w:val="16"/>
        </w:rPr>
        <w:t xml:space="preserve">. Thus, Lingard (2006) argues that </w:t>
      </w:r>
      <w:r w:rsidRPr="004A7E01">
        <w:rPr>
          <w:rStyle w:val="StyleUnderline"/>
        </w:rPr>
        <w:t xml:space="preserve">education scholarship needs to be </w:t>
      </w:r>
      <w:proofErr w:type="spellStart"/>
      <w:r w:rsidRPr="004A7E01">
        <w:rPr>
          <w:rStyle w:val="StyleUnderline"/>
        </w:rPr>
        <w:t>deparochialized</w:t>
      </w:r>
      <w:proofErr w:type="spellEnd"/>
      <w:r w:rsidRPr="004A7E01">
        <w:rPr>
          <w:rStyle w:val="StyleUnderline"/>
        </w:rPr>
        <w:t xml:space="preserve"> beyond the boundaries of the nation-state, and that this new focus needs to be sensitive to the complexities of globalization as a space of ongoing neocolonial relationships and cultural hybridization. Indeed, the disciplinary origin of much of the field of globalization studies in sociology and political science has meant that considerations of culture and </w:t>
      </w:r>
      <w:proofErr w:type="spellStart"/>
      <w:r w:rsidRPr="004A7E01">
        <w:rPr>
          <w:rStyle w:val="StyleUnderline"/>
        </w:rPr>
        <w:t>globality</w:t>
      </w:r>
      <w:proofErr w:type="spellEnd"/>
      <w:r w:rsidRPr="004A7E01">
        <w:rPr>
          <w:rStyle w:val="StyleUnderline"/>
        </w:rPr>
        <w:t xml:space="preserve"> have taken place under other headings </w:t>
      </w:r>
      <w:r w:rsidRPr="004A7E01">
        <w:rPr>
          <w:rStyle w:val="StyleUnderline"/>
          <w:rFonts w:eastAsia="Calibri" w:cs="Calibri" w:hint="eastAsia"/>
        </w:rPr>
        <w:t>􏰀</w:t>
      </w:r>
      <w:r w:rsidRPr="004A7E01">
        <w:rPr>
          <w:rStyle w:val="StyleUnderline"/>
        </w:rPr>
        <w:t xml:space="preserve"> in particular, anthropology and postcolonial studie</w:t>
      </w:r>
      <w:r w:rsidRPr="004A7E01">
        <w:rPr>
          <w:rFonts w:cs="Times"/>
          <w:sz w:val="16"/>
        </w:rPr>
        <w:t xml:space="preserve">s (e.g. </w:t>
      </w:r>
      <w:proofErr w:type="spellStart"/>
      <w:r w:rsidRPr="004A7E01">
        <w:rPr>
          <w:rFonts w:cs="Times"/>
          <w:sz w:val="16"/>
        </w:rPr>
        <w:t>Appadurai</w:t>
      </w:r>
      <w:proofErr w:type="spellEnd"/>
      <w:r w:rsidRPr="004A7E01">
        <w:rPr>
          <w:rFonts w:cs="Times"/>
          <w:sz w:val="16"/>
        </w:rPr>
        <w:t>, 1996; Said, 1993). Educational research has been influenced by this disciplinary division. By contrast</w:t>
      </w:r>
      <w:r w:rsidRPr="004A7E01">
        <w:rPr>
          <w:rStyle w:val="StyleUnderline"/>
        </w:rPr>
        <w:t xml:space="preserve">, I believe that educational researchers concerned with globalization should crucially attend to culture </w:t>
      </w:r>
      <w:r w:rsidRPr="004A7E01">
        <w:rPr>
          <w:rStyle w:val="StyleUnderline"/>
          <w:rFonts w:eastAsia="Calibri" w:cs="Calibri" w:hint="eastAsia"/>
        </w:rPr>
        <w:t>􏰀</w:t>
      </w:r>
      <w:r w:rsidRPr="004A7E01">
        <w:rPr>
          <w:rStyle w:val="StyleUnderline"/>
        </w:rPr>
        <w:t xml:space="preserve"> not as separate from politics or economics, but as deeply interwoven with these spheres</w:t>
      </w:r>
      <w:r w:rsidRPr="004A7E01">
        <w:rPr>
          <w:rFonts w:cs="Times"/>
          <w:sz w:val="16"/>
        </w:rPr>
        <w:t xml:space="preserve">. In addition to challenging the economistic idiom of much globalization discourse, </w:t>
      </w:r>
      <w:r w:rsidRPr="004A7E01">
        <w:rPr>
          <w:rStyle w:val="StyleUnderline"/>
        </w:rPr>
        <w:t>such a comprehensive attention can on the other hand have the salutary effect</w:t>
      </w:r>
      <w:r w:rsidRPr="004A7E01">
        <w:rPr>
          <w:rFonts w:cs="Times"/>
          <w:sz w:val="16"/>
        </w:rPr>
        <w:t xml:space="preserve">, as Rizvi, Lingard, and </w:t>
      </w:r>
      <w:proofErr w:type="spellStart"/>
      <w:r w:rsidRPr="004A7E01">
        <w:rPr>
          <w:rFonts w:cs="Times"/>
          <w:sz w:val="16"/>
        </w:rPr>
        <w:t>Lavia</w:t>
      </w:r>
      <w:proofErr w:type="spellEnd"/>
      <w:r w:rsidRPr="004A7E01">
        <w:rPr>
          <w:rFonts w:cs="Times"/>
          <w:sz w:val="16"/>
        </w:rPr>
        <w:t xml:space="preserve"> (2006) argue, </w:t>
      </w:r>
      <w:r w:rsidRPr="004A7E01">
        <w:rPr>
          <w:rStyle w:val="StyleUnderline"/>
        </w:rPr>
        <w:t>of making postcolonial theory itself more critical</w:t>
      </w:r>
      <w:r w:rsidRPr="004A7E01">
        <w:rPr>
          <w:rFonts w:cs="Times"/>
          <w:sz w:val="16"/>
        </w:rPr>
        <w:t xml:space="preserve">, inasmuch as it is articulated to a </w:t>
      </w:r>
      <w:proofErr w:type="spellStart"/>
      <w:r w:rsidRPr="004A7E01">
        <w:rPr>
          <w:rFonts w:cs="Times"/>
          <w:sz w:val="16"/>
        </w:rPr>
        <w:t>considera</w:t>
      </w:r>
      <w:proofErr w:type="spellEnd"/>
      <w:r w:rsidRPr="004A7E01">
        <w:rPr>
          <w:rFonts w:cs="Times"/>
          <w:sz w:val="16"/>
        </w:rPr>
        <w:t xml:space="preserve">- </w:t>
      </w:r>
      <w:proofErr w:type="spellStart"/>
      <w:r w:rsidRPr="004A7E01">
        <w:rPr>
          <w:rFonts w:cs="Times"/>
          <w:sz w:val="16"/>
        </w:rPr>
        <w:t>tion</w:t>
      </w:r>
      <w:proofErr w:type="spellEnd"/>
      <w:r w:rsidRPr="004A7E01">
        <w:rPr>
          <w:rFonts w:cs="Times"/>
          <w:sz w:val="16"/>
        </w:rPr>
        <w:t xml:space="preserve"> of the ongoing material legacies of imperialism. </w:t>
      </w:r>
      <w:r w:rsidRPr="004A7E01">
        <w:rPr>
          <w:rStyle w:val="StyleUnderline"/>
        </w:rPr>
        <w:t xml:space="preserve">My foregrounding here of the notion of the </w:t>
      </w:r>
      <w:proofErr w:type="spellStart"/>
      <w:r w:rsidRPr="004A7E01">
        <w:rPr>
          <w:rStyle w:val="StyleUnderline"/>
        </w:rPr>
        <w:t>decolonial</w:t>
      </w:r>
      <w:proofErr w:type="spellEnd"/>
      <w:r w:rsidRPr="004A7E01">
        <w:rPr>
          <w:rStyle w:val="StyleUnderline"/>
        </w:rPr>
        <w:t xml:space="preserve"> is an effort in this direction. In contrast to the postcolonial, the </w:t>
      </w:r>
      <w:proofErr w:type="spellStart"/>
      <w:r w:rsidRPr="004A7E01">
        <w:rPr>
          <w:rStyle w:val="StyleUnderline"/>
        </w:rPr>
        <w:t>decolonial</w:t>
      </w:r>
      <w:proofErr w:type="spellEnd"/>
      <w:r w:rsidRPr="004A7E01">
        <w:rPr>
          <w:rStyle w:val="StyleUnderline"/>
        </w:rPr>
        <w:t xml:space="preserve"> emphasizes the ongoing process of resistance to colonialism, while also connoting a wider field of application </w:t>
      </w:r>
      <w:r w:rsidRPr="004A7E01">
        <w:rPr>
          <w:rStyle w:val="StyleUnderline"/>
          <w:rFonts w:eastAsia="Calibri" w:cs="Calibri" w:hint="eastAsia"/>
        </w:rPr>
        <w:t>􏰀</w:t>
      </w:r>
      <w:r w:rsidRPr="004A7E01">
        <w:rPr>
          <w:rStyle w:val="StyleUnderline"/>
        </w:rPr>
        <w:t xml:space="preserve"> one which extends from material projects that challenge the hegemony of capital to philosophical projects aimed at reconstructing fundamental understandings of ethics and ontology. Capital itself</w:t>
      </w:r>
      <w:r w:rsidRPr="004A7E01">
        <w:rPr>
          <w:rFonts w:cs="Times"/>
          <w:sz w:val="16"/>
        </w:rPr>
        <w:t xml:space="preserve">, as Hall (1997) argues, </w:t>
      </w:r>
      <w:r w:rsidRPr="004A7E01">
        <w:rPr>
          <w:rStyle w:val="StyleUnderline"/>
        </w:rPr>
        <w:t>is after all not only a crude homogenizing force, but also a complex dialectic that knows how to work with and through cultural difference as it constructs the cosmopolitan consumerist spaces of the ‘global postmodern’. Critical education, in this context, should recognize cultural and philosophical questions about globalization as at once questions about power, domination, and liberation</w:t>
      </w:r>
      <w:r w:rsidRPr="004A7E01">
        <w:rPr>
          <w:rFonts w:cs="Times"/>
          <w:sz w:val="16"/>
        </w:rPr>
        <w:t xml:space="preserve"> (Smith, 1999</w:t>
      </w:r>
      <w:r w:rsidRPr="004A7E01">
        <w:rPr>
          <w:rStyle w:val="StyleUnderline"/>
        </w:rPr>
        <w:t xml:space="preserve">), and should imagine pedagogies informed by an understanding of the deep collaboration between capitalism and imperialism. </w:t>
      </w:r>
    </w:p>
    <w:p w14:paraId="0D22B6B8" w14:textId="7A062205" w:rsidR="00D94819" w:rsidRPr="00F0083A" w:rsidRDefault="00333AF9" w:rsidP="00D94819">
      <w:pPr>
        <w:pStyle w:val="Heading3"/>
        <w:rPr>
          <w:rStyle w:val="StyleUnderline"/>
          <w:sz w:val="32"/>
          <w:szCs w:val="32"/>
        </w:rPr>
      </w:pPr>
      <w:r>
        <w:rPr>
          <w:rStyle w:val="StyleUnderline"/>
          <w:sz w:val="32"/>
          <w:szCs w:val="32"/>
        </w:rPr>
        <w:t>AT</w:t>
      </w:r>
      <w:r w:rsidR="00D94819" w:rsidRPr="00F0083A">
        <w:rPr>
          <w:rStyle w:val="StyleUnderline"/>
          <w:sz w:val="32"/>
          <w:szCs w:val="32"/>
        </w:rPr>
        <w:t xml:space="preserve">: </w:t>
      </w:r>
      <w:r w:rsidR="00414203">
        <w:rPr>
          <w:rStyle w:val="StyleUnderline"/>
          <w:sz w:val="32"/>
          <w:szCs w:val="32"/>
        </w:rPr>
        <w:t>Neocolonialism</w:t>
      </w:r>
      <w:r w:rsidR="00D94819" w:rsidRPr="00F0083A">
        <w:rPr>
          <w:rStyle w:val="StyleUnderline"/>
          <w:sz w:val="32"/>
          <w:szCs w:val="32"/>
        </w:rPr>
        <w:t xml:space="preserve"> Good </w:t>
      </w:r>
    </w:p>
    <w:p w14:paraId="632268F1" w14:textId="76F7266E" w:rsidR="00D94819" w:rsidRDefault="00F0083A" w:rsidP="00D94819">
      <w:pPr>
        <w:pStyle w:val="Heading4"/>
        <w:rPr>
          <w:rFonts w:ascii="Times New Roman" w:hAnsi="Times New Roman"/>
        </w:rPr>
      </w:pPr>
      <w:r>
        <w:rPr>
          <w:color w:val="000000"/>
          <w:szCs w:val="26"/>
        </w:rPr>
        <w:t xml:space="preserve">Their attempt at justifying the Empire only perpetuates the neocolonial thirst for genocide, which outweighs any reason they can think of for why imperialism is good </w:t>
      </w:r>
    </w:p>
    <w:p w14:paraId="3A20DDA9" w14:textId="28D5DE99" w:rsidR="00D94819" w:rsidRDefault="00F0083A" w:rsidP="00D94819">
      <w:pPr>
        <w:pStyle w:val="NormalWeb"/>
        <w:spacing w:before="0" w:beforeAutospacing="0" w:after="160" w:afterAutospacing="0"/>
      </w:pPr>
      <w:proofErr w:type="spellStart"/>
      <w:r>
        <w:rPr>
          <w:rFonts w:ascii="Calibri" w:hAnsi="Calibri"/>
          <w:b/>
          <w:bCs/>
          <w:color w:val="000000"/>
          <w:sz w:val="26"/>
          <w:szCs w:val="26"/>
        </w:rPr>
        <w:t>Feichtinger</w:t>
      </w:r>
      <w:proofErr w:type="spellEnd"/>
      <w:r>
        <w:rPr>
          <w:rFonts w:ascii="Calibri" w:hAnsi="Calibri"/>
          <w:b/>
          <w:bCs/>
          <w:color w:val="000000"/>
          <w:sz w:val="26"/>
          <w:szCs w:val="26"/>
        </w:rPr>
        <w:t xml:space="preserve"> and Malinowski</w:t>
      </w:r>
      <w:r w:rsidR="00D94819" w:rsidRPr="00F0083A">
        <w:rPr>
          <w:rFonts w:ascii="Calibri" w:hAnsi="Calibri"/>
          <w:b/>
          <w:bCs/>
          <w:color w:val="000000"/>
          <w:sz w:val="26"/>
          <w:szCs w:val="26"/>
        </w:rPr>
        <w:t xml:space="preserve"> 12</w:t>
      </w:r>
      <w:r w:rsidR="00D94819">
        <w:rPr>
          <w:rFonts w:ascii="Calibri" w:hAnsi="Calibri"/>
          <w:color w:val="000000"/>
          <w:sz w:val="22"/>
          <w:szCs w:val="22"/>
        </w:rPr>
        <w:t xml:space="preserve"> &lt;Stephan and Moritz. “Transformative Invasions: Western Post-9/11 Counterinsurgency and the Lessons of Colonialism” Spring 2012. Humanity: An International Journal of Human Rights, Humanitarianism, and Development Volume 3, Number 1, Spring 2012&gt;</w:t>
      </w:r>
    </w:p>
    <w:p w14:paraId="47D27CE9" w14:textId="6D14F8E8" w:rsidR="00D94819" w:rsidRDefault="00D94819" w:rsidP="00D94819">
      <w:pPr>
        <w:rPr>
          <w:color w:val="000000"/>
          <w:u w:val="single"/>
        </w:rPr>
      </w:pPr>
      <w:r>
        <w:rPr>
          <w:color w:val="000000"/>
          <w:u w:val="single"/>
        </w:rPr>
        <w:t>One of the greatest surprises in the debate over the so-called New World Order in the final decade of the twentieth century was how the concept of empire won an astonishing new respectability</w:t>
      </w:r>
      <w:r>
        <w:rPr>
          <w:color w:val="000000"/>
          <w:sz w:val="16"/>
          <w:szCs w:val="16"/>
        </w:rPr>
        <w:t xml:space="preserve">. The word “empire,” which for decades had possessed a negative connotation (especially in American usage), increasingly took on a positive resonance—and not just among journalists.3 </w:t>
      </w:r>
      <w:r>
        <w:rPr>
          <w:color w:val="000000"/>
          <w:u w:val="single"/>
        </w:rPr>
        <w:t>For theorists and policymakers, the notion of a “good empire” once again became thinkable: empire as a multicultural, flexible form of power operating across vast distances that could promote (if not guarantee) human rights, development, order, and prosperity</w:t>
      </w:r>
      <w:r>
        <w:rPr>
          <w:color w:val="000000"/>
          <w:sz w:val="16"/>
          <w:szCs w:val="16"/>
        </w:rPr>
        <w:t xml:space="preserve">.4 </w:t>
      </w:r>
      <w:r>
        <w:rPr>
          <w:color w:val="000000"/>
          <w:u w:val="single"/>
        </w:rPr>
        <w:t>In order to justify the use of force, however, this concept “good empire” required both the development of a suitable new form of warfare and a reformulated narrative legitimation of this warfare.</w:t>
      </w:r>
      <w:r>
        <w:rPr>
          <w:color w:val="000000"/>
          <w:sz w:val="16"/>
          <w:szCs w:val="16"/>
        </w:rPr>
        <w:t xml:space="preserve">5 In the post–Cold War geopolitical environment, </w:t>
      </w:r>
      <w:r>
        <w:rPr>
          <w:color w:val="000000"/>
          <w:u w:val="single"/>
        </w:rPr>
        <w:t>American debates over foreign interventions no longer pivoted around the old battle lines of internationalism or isolationism but increasingly around the politically sharpened concept of genocide prevention.</w:t>
      </w:r>
      <w:r>
        <w:rPr>
          <w:color w:val="000000"/>
          <w:sz w:val="16"/>
          <w:szCs w:val="16"/>
        </w:rPr>
        <w:t xml:space="preserve"> In the United States, </w:t>
      </w:r>
      <w:r>
        <w:rPr>
          <w:b/>
          <w:bCs/>
          <w:color w:val="000000"/>
          <w:u w:val="single"/>
        </w:rPr>
        <w:t>the belief that military operations could prevent or halt genocides led to an astonishing alliance of left-liberal humanitarian interventionism with neoconservative expansionism</w:t>
      </w:r>
      <w:r>
        <w:rPr>
          <w:color w:val="000000"/>
          <w:sz w:val="16"/>
          <w:szCs w:val="16"/>
        </w:rPr>
        <w:t xml:space="preserve">.6 On the one hand, neither the Cold War nor the conventional wars of the twentieth century provided usable models for the execution of “transformative invasions,” which after 9/11 appeared to have become the norm.7 On the other hand, </w:t>
      </w:r>
      <w:r>
        <w:rPr>
          <w:color w:val="000000"/>
          <w:u w:val="single"/>
        </w:rPr>
        <w:t xml:space="preserve">references to humanitarian objectives, human rights, American interventionism, and United Nations mandates were not enough to make sense of this new form of transformative invasion. Instead, this new form of warfare, combining humanism and </w:t>
      </w:r>
      <w:proofErr w:type="spellStart"/>
      <w:r>
        <w:rPr>
          <w:color w:val="000000"/>
          <w:u w:val="single"/>
        </w:rPr>
        <w:t>Machtpolitik</w:t>
      </w:r>
      <w:proofErr w:type="spellEnd"/>
      <w:r>
        <w:rPr>
          <w:color w:val="000000"/>
          <w:u w:val="single"/>
        </w:rPr>
        <w:t>, had historical roots in a different, rather unexpected place: in the guerilla wars of late European colonialism</w:t>
      </w:r>
      <w:r>
        <w:rPr>
          <w:color w:val="000000"/>
          <w:sz w:val="16"/>
          <w:szCs w:val="16"/>
        </w:rPr>
        <w:t xml:space="preserve">, which took place from the late 1940s through the early 1960s. [End Page 35] The goal of this essay is to analyze how </w:t>
      </w:r>
      <w:r>
        <w:rPr>
          <w:b/>
          <w:bCs/>
          <w:color w:val="000000"/>
          <w:u w:val="single"/>
        </w:rPr>
        <w:t xml:space="preserve">American and Western European armies have appropriated the operational and conceptual arsenal of European late-colonial warfare and adjusted it to suit their current political objectives. </w:t>
      </w:r>
      <w:r>
        <w:rPr>
          <w:color w:val="000000"/>
          <w:u w:val="single"/>
        </w:rPr>
        <w:t>This reception and adaptation of late-colonial approaches to how war is fought</w:t>
      </w:r>
      <w:r>
        <w:rPr>
          <w:color w:val="000000"/>
          <w:sz w:val="16"/>
          <w:szCs w:val="16"/>
        </w:rPr>
        <w:t xml:space="preserve">, we argue, takes place both in the operational conduct of current Western military interventions and in the portrayal of these wars before a national and international public. </w:t>
      </w:r>
      <w:r>
        <w:rPr>
          <w:color w:val="000000"/>
          <w:u w:val="single"/>
        </w:rPr>
        <w:t>Identifying the structural parallels between late-colonial wars and current Western interventions helps to explain why some of today’s most important military theorists and planners find themselves attracted to the strategies deployed by European powers during the late-colonial wars</w:t>
      </w:r>
      <w:r>
        <w:rPr>
          <w:color w:val="000000"/>
          <w:sz w:val="16"/>
          <w:szCs w:val="16"/>
        </w:rPr>
        <w:t>. In the decade since 9/11, the formula of “learning to eat soup with a knife” (often attributed to Lawrence of Arabia) has become a watchword for the adaptation of Western armies to the altered demands of what at first was called the “Global War on Terror” but which is now more commonly referred to as the “Long War.”8 In addition to homegrown American traditions originating with presidents Theodore Roosevelt and Woodrow Wilson</w:t>
      </w:r>
      <w:r>
        <w:rPr>
          <w:color w:val="000000"/>
          <w:u w:val="single"/>
        </w:rPr>
        <w:t>, the idea of conducting military-led missions against barbarism, injustice, and underdevelopment has roots in European colonialism</w:t>
      </w:r>
      <w:r>
        <w:rPr>
          <w:color w:val="000000"/>
          <w:sz w:val="16"/>
          <w:szCs w:val="16"/>
        </w:rPr>
        <w:t xml:space="preserve">.9 Proponents of a systematic appropriation of European late-colonial war experiences criticize the inadequate strategy, tactics, and doctrines of conventional Western armies in combat with guerilla armies in Third World regions. </w:t>
      </w:r>
      <w:r>
        <w:rPr>
          <w:color w:val="000000"/>
          <w:u w:val="single"/>
        </w:rPr>
        <w:t>They call for an institutional and political learning process, in which Western democracies integrate their military, development, and propaganda machineries into innovative apparatuses capable of bringing a lasting end to insurgencies—</w:t>
      </w:r>
      <w:r>
        <w:rPr>
          <w:b/>
          <w:bCs/>
          <w:color w:val="000000"/>
          <w:u w:val="single"/>
        </w:rPr>
        <w:t>less through firepower than through development programs and aid</w:t>
      </w:r>
      <w:r>
        <w:rPr>
          <w:color w:val="000000"/>
          <w:u w:val="single"/>
        </w:rPr>
        <w:t>.</w:t>
      </w:r>
      <w:r>
        <w:rPr>
          <w:color w:val="000000"/>
          <w:sz w:val="16"/>
          <w:szCs w:val="16"/>
        </w:rPr>
        <w:t xml:space="preserve"> These approaches to countering guerilla fighters, first developed and tested during late-colonial wars, appear to their contemporary advocates to be the most militarily and politically plausible options currently available to Western states. </w:t>
      </w:r>
      <w:r>
        <w:rPr>
          <w:color w:val="000000"/>
          <w:u w:val="single"/>
        </w:rPr>
        <w:t xml:space="preserve">The advocates of this integrated approach envision a democratic utopia of a war that is not war at all but instead a military-flanked development effort in underdeveloped areas. In sum, although Western states present their current wars in new humanitarian bottles, </w:t>
      </w:r>
      <w:r>
        <w:rPr>
          <w:b/>
          <w:bCs/>
          <w:color w:val="000000"/>
          <w:u w:val="single"/>
        </w:rPr>
        <w:t>the dregs from the old wine of the search for colonial order remains</w:t>
      </w:r>
      <w:r>
        <w:rPr>
          <w:color w:val="000000"/>
          <w:u w:val="single"/>
        </w:rPr>
        <w:t>.</w:t>
      </w:r>
    </w:p>
    <w:p w14:paraId="589DBE96" w14:textId="36A56652" w:rsidR="00333AF9" w:rsidRDefault="00333AF9" w:rsidP="00D94819">
      <w:pPr>
        <w:rPr>
          <w:color w:val="000000"/>
          <w:u w:val="single"/>
        </w:rPr>
      </w:pPr>
    </w:p>
    <w:p w14:paraId="4BC6691E" w14:textId="34745B9D" w:rsidR="00333AF9" w:rsidRDefault="00333AF9" w:rsidP="00333AF9">
      <w:pPr>
        <w:pStyle w:val="Heading3"/>
      </w:pPr>
      <w:r>
        <w:t>AT: Armchair Philosophers</w:t>
      </w:r>
    </w:p>
    <w:p w14:paraId="15BB87B5" w14:textId="77777777" w:rsidR="00333AF9" w:rsidRDefault="00333AF9" w:rsidP="00333AF9">
      <w:pPr>
        <w:pStyle w:val="Heading4"/>
      </w:pPr>
      <w:r>
        <w:t xml:space="preserve">Theory is a prerequisite to action, especially in the case of </w:t>
      </w:r>
      <w:proofErr w:type="spellStart"/>
      <w:r>
        <w:t>decolonial</w:t>
      </w:r>
      <w:proofErr w:type="spellEnd"/>
      <w:r>
        <w:t xml:space="preserve"> methodologies because of the prevalence of objectifying research masked by Western imperialism and science.</w:t>
      </w:r>
    </w:p>
    <w:p w14:paraId="5651F322" w14:textId="77777777" w:rsidR="00333AF9" w:rsidRPr="005F7FA3" w:rsidRDefault="00333AF9" w:rsidP="00333AF9">
      <w:r>
        <w:rPr>
          <w:rFonts w:cs="Cambria Math"/>
          <w:sz w:val="26"/>
          <w:szCs w:val="26"/>
        </w:rPr>
        <w:t xml:space="preserve">Smith 99 </w:t>
      </w:r>
      <w:r>
        <w:rPr>
          <w:rFonts w:cs="Cambria Math"/>
        </w:rPr>
        <w:t>[Linda Tuhiwai, professor of indigenous education at the University of Waikato, Decolonizing Methodologies: Research and Indigenous Peoples, January 1, 1999] JH</w:t>
      </w:r>
    </w:p>
    <w:p w14:paraId="20E94B07" w14:textId="77777777" w:rsidR="00333AF9" w:rsidRPr="005D1F42" w:rsidRDefault="00333AF9" w:rsidP="00333AF9">
      <w:pPr>
        <w:rPr>
          <w:sz w:val="16"/>
        </w:rPr>
      </w:pPr>
      <w:r w:rsidRPr="005D1F42">
        <w:rPr>
          <w:sz w:val="16"/>
        </w:rPr>
        <w:t xml:space="preserve">I am arguing that </w:t>
      </w:r>
      <w:r w:rsidRPr="00D72816">
        <w:rPr>
          <w:rStyle w:val="StyleUnderline"/>
        </w:rPr>
        <w:t xml:space="preserve">theory at its most simple level is important for indigenous peoples. At the very least it helps make sense of reality. It enables us to make assumptions and predictions about the world in which we live. It contains within it a method or methods for selecting and arranging, for </w:t>
      </w:r>
      <w:proofErr w:type="spellStart"/>
      <w:r w:rsidRPr="00D72816">
        <w:rPr>
          <w:rStyle w:val="StyleUnderline"/>
        </w:rPr>
        <w:t>prioritising</w:t>
      </w:r>
      <w:proofErr w:type="spellEnd"/>
      <w:r w:rsidRPr="00D72816">
        <w:rPr>
          <w:rStyle w:val="StyleUnderline"/>
        </w:rPr>
        <w:t xml:space="preserve"> and legitimating what we see and do. Theory enables us to deal with contradictions and uncertainties. Perhaps more significantly, it gives us space to plane, to strategize, to take greater control over our resistances. The language of a theory can also be used as a way of organizing and determining action. It helps us to interpret what is being told to us, and to predict the consequences of what is being promised. Theory can also protect us because it contains within it a way of putting reality into perspective. If it is a good theory it also allows for new ideas and ways of looking at things</w:t>
      </w:r>
      <w:r w:rsidRPr="005D1F42">
        <w:rPr>
          <w:sz w:val="16"/>
        </w:rPr>
        <w:t xml:space="preserve"> to be incorporated constantly without the need to search constantly for new theories. A dilemma posed by such a thorough critical approach to history, writing and theory is that whilst we may reject or dismiss them, this does not make them go away, nor does the critique necessarily offer the alternatives. We live simultaneously within such views while needing to pose, contest and struggle for the legitimacy of appositional or alternative histories, theories and ways of writing</w:t>
      </w:r>
      <w:r w:rsidRPr="00D72816">
        <w:rPr>
          <w:rStyle w:val="StyleUnderline"/>
        </w:rPr>
        <w:t>. At some points there is, there has to be, dialogue across the boundaries of oppositions.</w:t>
      </w:r>
      <w:r w:rsidRPr="005D1F42">
        <w:rPr>
          <w:sz w:val="16"/>
        </w:rPr>
        <w:t xml:space="preserve"> This has to be because </w:t>
      </w:r>
      <w:r w:rsidRPr="00D72816">
        <w:rPr>
          <w:rStyle w:val="StyleUnderline"/>
        </w:rPr>
        <w:t>we constantly collide with dominant views while we are attempting to transform our lives on a larger scale than our own localized circumstances. This means struggling to make sense of our own world while also attempting to transform</w:t>
      </w:r>
      <w:r w:rsidRPr="005D1F42">
        <w:rPr>
          <w:sz w:val="16"/>
        </w:rPr>
        <w:t xml:space="preserve"> what counts as important in the world of the powerful. </w:t>
      </w:r>
      <w:r w:rsidRPr="00D72816">
        <w:rPr>
          <w:rStyle w:val="StyleUnderline"/>
        </w:rPr>
        <w:t xml:space="preserve">Part of the exercise is about recovering our own stories of the past. This is inextricably bound to a recovery of our language and </w:t>
      </w:r>
      <w:proofErr w:type="spellStart"/>
      <w:r w:rsidRPr="00D72816">
        <w:rPr>
          <w:rStyle w:val="StyleUnderline"/>
        </w:rPr>
        <w:t>epistemo</w:t>
      </w:r>
      <w:proofErr w:type="spellEnd"/>
      <w:r w:rsidRPr="00D72816">
        <w:rPr>
          <w:rStyle w:val="StyleUnderline"/>
        </w:rPr>
        <w:t>­ logical foundations</w:t>
      </w:r>
      <w:r w:rsidRPr="005D1F42">
        <w:rPr>
          <w:sz w:val="16"/>
        </w:rPr>
        <w:t xml:space="preserve">. It is also about reconciling and reprioritizing what is really important about the past with what is important about the present. </w:t>
      </w:r>
      <w:r w:rsidRPr="00D72816">
        <w:rPr>
          <w:rStyle w:val="StyleUnderline"/>
        </w:rPr>
        <w:t>These issues raise significant questions for indigenous communities who are not only beginning to fight back against the invasion of their communities by academic, corporate and populist researchers, but to think about, and carry out research, on their own concerns</w:t>
      </w:r>
      <w:r w:rsidRPr="005D1F42">
        <w:rPr>
          <w:sz w:val="16"/>
        </w:rPr>
        <w:t xml:space="preserve">. One of the problems discussed in this first section of this book is that the methodologies and methods of research, the theories that inform them, the questions which they generate and the writing styles they employ, all become significant acts which need to be considered carefully and critically before being applied. </w:t>
      </w:r>
      <w:r w:rsidRPr="00D72816">
        <w:rPr>
          <w:rStyle w:val="StyleUnderline"/>
        </w:rPr>
        <w:t xml:space="preserve">In other words, they need to be 'decolonized'. Decolonization, however, does not mean and has not meant a total rejection of all theory or research or Western knowledge. Rather, it is about </w:t>
      </w:r>
      <w:proofErr w:type="spellStart"/>
      <w:r w:rsidRPr="00D72816">
        <w:rPr>
          <w:rStyle w:val="StyleUnderline"/>
        </w:rPr>
        <w:t>centring</w:t>
      </w:r>
      <w:proofErr w:type="spellEnd"/>
      <w:r w:rsidRPr="00D72816">
        <w:rPr>
          <w:rStyle w:val="StyleUnderline"/>
        </w:rPr>
        <w:t xml:space="preserve"> our concerns and world views and then coming to know and understand theory and research from our own perspectives and for our own purposes</w:t>
      </w:r>
      <w:r w:rsidRPr="005D1F42">
        <w:rPr>
          <w:sz w:val="16"/>
        </w:rPr>
        <w:t xml:space="preserve">. As a site of struggle </w:t>
      </w:r>
      <w:r w:rsidRPr="00D72816">
        <w:rPr>
          <w:rStyle w:val="StyleUnderline"/>
        </w:rPr>
        <w:t xml:space="preserve">research has a significance for indigenous peoples that is embedded in our history under the gaze of Western imperialism and Western science. It is framed by our attempts to escape the penetration and surveillance </w:t>
      </w:r>
      <w:proofErr w:type="spellStart"/>
      <w:r w:rsidRPr="00D72816">
        <w:rPr>
          <w:rStyle w:val="StyleUnderline"/>
        </w:rPr>
        <w:t>eof</w:t>
      </w:r>
      <w:proofErr w:type="spellEnd"/>
      <w:r w:rsidRPr="00D72816">
        <w:rPr>
          <w:rStyle w:val="StyleUnderline"/>
        </w:rPr>
        <w:t xml:space="preserve"> that gaze whilst simultaneously reordering and reconstituting ourselves as indigenous human beings in a state of ongoing crisis. Research has not been neutral in its objectification of the Other. Objectification is a process of dehumanization. In its clear links to Western knowledge research has generated a particular relationship to indigenous peoples which continues to be problematic</w:t>
      </w:r>
      <w:r w:rsidRPr="005D1F42">
        <w:rPr>
          <w:sz w:val="16"/>
        </w:rPr>
        <w:t>. At the same time, however</w:t>
      </w:r>
      <w:r w:rsidRPr="005D1F42">
        <w:rPr>
          <w:rStyle w:val="StyleUnderline"/>
        </w:rPr>
        <w:t>, new pressures</w:t>
      </w:r>
      <w:r w:rsidRPr="005D1F42">
        <w:rPr>
          <w:sz w:val="16"/>
        </w:rPr>
        <w:t xml:space="preserve"> which have resulted from our own politics of self-determination, of wanting greater participation in, or control over, what happens to us, and from changes in the global environment, </w:t>
      </w:r>
      <w:r w:rsidRPr="005D1F42">
        <w:rPr>
          <w:rStyle w:val="StyleUnderline"/>
        </w:rPr>
        <w:t>have meant that there is a much more active and knowing engagement in the activity of research</w:t>
      </w:r>
      <w:r w:rsidRPr="005D1F42">
        <w:rPr>
          <w:sz w:val="16"/>
        </w:rPr>
        <w:t xml:space="preserve">. By indigenous peoples. Many indigenous groups, communities and </w:t>
      </w:r>
      <w:proofErr w:type="spellStart"/>
      <w:r w:rsidRPr="005D1F42">
        <w:rPr>
          <w:sz w:val="16"/>
        </w:rPr>
        <w:t>organisations</w:t>
      </w:r>
      <w:proofErr w:type="spellEnd"/>
      <w:r w:rsidRPr="005D1F42">
        <w:rPr>
          <w:sz w:val="16"/>
        </w:rPr>
        <w:t xml:space="preserve"> are thinking about, talking about, and carrying out research activities of various kinds. In this chapter </w:t>
      </w:r>
      <w:r w:rsidRPr="005D1F42">
        <w:rPr>
          <w:rStyle w:val="StyleUnderline"/>
        </w:rPr>
        <w:t>I have suggested that it is important to have a critical understanding of some of the tools of research - not just the obvious technical tools but the conceptual tools, the ones which make us feel uncomfortable, which we avoid, for which we have no easy response</w:t>
      </w:r>
      <w:r w:rsidRPr="005D1F42">
        <w:rPr>
          <w:sz w:val="16"/>
        </w:rPr>
        <w:t xml:space="preserve">. </w:t>
      </w:r>
    </w:p>
    <w:p w14:paraId="02532BDD" w14:textId="5D75121A" w:rsidR="00333AF9" w:rsidRDefault="00326DC3" w:rsidP="00326DC3">
      <w:pPr>
        <w:pStyle w:val="Heading3"/>
      </w:pPr>
      <w:r>
        <w:t>AT: Perm</w:t>
      </w:r>
    </w:p>
    <w:p w14:paraId="2A62FFB1" w14:textId="77777777" w:rsidR="00326DC3" w:rsidRDefault="00326DC3" w:rsidP="00326DC3">
      <w:pPr>
        <w:pStyle w:val="Heading4"/>
      </w:pPr>
      <w:r>
        <w:t xml:space="preserve">The permutation fails—the 1AC is an endorsement of Western research and the permutation is an example of how the West attempts to code </w:t>
      </w:r>
      <w:proofErr w:type="spellStart"/>
      <w:r>
        <w:t>decolonial</w:t>
      </w:r>
      <w:proofErr w:type="spellEnd"/>
      <w:r>
        <w:t xml:space="preserve"> pedagogy into the Western system of knowledge. </w:t>
      </w:r>
    </w:p>
    <w:p w14:paraId="32F7F9DA" w14:textId="77777777" w:rsidR="00326DC3" w:rsidRDefault="00326DC3" w:rsidP="00326DC3">
      <w:r>
        <w:rPr>
          <w:rFonts w:cs="Cambria Math"/>
          <w:sz w:val="26"/>
          <w:szCs w:val="26"/>
        </w:rPr>
        <w:t xml:space="preserve">Smith 99 </w:t>
      </w:r>
      <w:r>
        <w:rPr>
          <w:rFonts w:cs="Cambria Math"/>
        </w:rPr>
        <w:t>[Linda Tuhiwai, professor of indigenous education at the University of Waikato, Decolonizing Methodologies: Research and Indigenous Peoples, January 1, 1999] JH</w:t>
      </w:r>
    </w:p>
    <w:p w14:paraId="6E38DDC9" w14:textId="77777777" w:rsidR="00326DC3" w:rsidRPr="00113632" w:rsidRDefault="00326DC3" w:rsidP="00326DC3">
      <w:pPr>
        <w:rPr>
          <w:sz w:val="16"/>
        </w:rPr>
      </w:pPr>
      <w:r w:rsidRPr="001E13A8">
        <w:rPr>
          <w:rStyle w:val="StyleUnderline"/>
        </w:rPr>
        <w:t>In this chapter I argue that what counts as Western research draws from an 'archive' of knowledge and systems, rules and values</w:t>
      </w:r>
      <w:r w:rsidRPr="00113632">
        <w:rPr>
          <w:sz w:val="16"/>
        </w:rPr>
        <w:t xml:space="preserve"> which stretch beyond the boundaries of Western science to the system now referred to as the West. </w:t>
      </w:r>
      <w:r w:rsidRPr="001E13A8">
        <w:rPr>
          <w:rStyle w:val="StyleUnderline"/>
        </w:rPr>
        <w:t>Stuart Hall makes the point that the West is an idea or concept, a language for imagining a set of complex stories, ideas, historical events and social relationships. Hall suggests that the concept of the West functions in ways which</w:t>
      </w:r>
      <w:r w:rsidRPr="00113632">
        <w:rPr>
          <w:sz w:val="16"/>
        </w:rPr>
        <w:t xml:space="preserve"> (1</w:t>
      </w:r>
      <w:r w:rsidRPr="001E13A8">
        <w:rPr>
          <w:rStyle w:val="StyleUnderline"/>
        </w:rPr>
        <w:t>) allow 'us' to characterize and classify societies into categories,</w:t>
      </w:r>
      <w:r w:rsidRPr="00113632">
        <w:rPr>
          <w:sz w:val="16"/>
        </w:rPr>
        <w:t xml:space="preserve"> (2) </w:t>
      </w:r>
      <w:r w:rsidRPr="001E13A8">
        <w:rPr>
          <w:rStyle w:val="StyleUnderline"/>
        </w:rPr>
        <w:t>condense complex images of other societies through a system of representation</w:t>
      </w:r>
      <w:r w:rsidRPr="00113632">
        <w:rPr>
          <w:sz w:val="16"/>
        </w:rPr>
        <w:t xml:space="preserve"> 3</w:t>
      </w:r>
      <w:r w:rsidRPr="001E13A8">
        <w:rPr>
          <w:rStyle w:val="StyleUnderline"/>
        </w:rPr>
        <w:t xml:space="preserve">) provide a standard model of comparison, and </w:t>
      </w:r>
      <w:r w:rsidRPr="00113632">
        <w:rPr>
          <w:sz w:val="16"/>
        </w:rPr>
        <w:t xml:space="preserve">(4) </w:t>
      </w:r>
      <w:r w:rsidRPr="001E13A8">
        <w:rPr>
          <w:rStyle w:val="StyleUnderline"/>
        </w:rPr>
        <w:t xml:space="preserve">provide criteria of evaluation against which other societies can be ranked.1 These are the procedures by which indigenous peoples and their societies were coded into the Western system of knowledge. Research contributed to, and drew from, these systems of </w:t>
      </w:r>
      <w:proofErr w:type="spellStart"/>
      <w:r w:rsidRPr="001E13A8">
        <w:rPr>
          <w:rStyle w:val="StyleUnderline"/>
        </w:rPr>
        <w:t>classifica</w:t>
      </w:r>
      <w:proofErr w:type="spellEnd"/>
      <w:r w:rsidRPr="001E13A8">
        <w:rPr>
          <w:rStyle w:val="StyleUnderline"/>
        </w:rPr>
        <w:t xml:space="preserve">­ </w:t>
      </w:r>
      <w:proofErr w:type="spellStart"/>
      <w:r w:rsidRPr="001E13A8">
        <w:rPr>
          <w:rStyle w:val="StyleUnderline"/>
        </w:rPr>
        <w:t>tion</w:t>
      </w:r>
      <w:proofErr w:type="spellEnd"/>
      <w:r w:rsidRPr="001E13A8">
        <w:rPr>
          <w:rStyle w:val="StyleUnderline"/>
        </w:rPr>
        <w:t>, representation and evaluation</w:t>
      </w:r>
      <w:r w:rsidRPr="00113632">
        <w:rPr>
          <w:sz w:val="16"/>
        </w:rPr>
        <w:t xml:space="preserve">. The cultural archive did not embody a unitary system of knowledge but should be conceived of as containing multiple traditions of knowledge and ways of knowing. </w:t>
      </w:r>
      <w:r w:rsidRPr="00113632">
        <w:rPr>
          <w:rStyle w:val="StyleUnderline"/>
        </w:rPr>
        <w:t>Some know­ ledges are more dominant than others, some are submerged and outdated. Some knowledges are actively in competition with each other and some can only be formed in association with others</w:t>
      </w:r>
      <w:r w:rsidRPr="00113632">
        <w:rPr>
          <w:sz w:val="16"/>
        </w:rPr>
        <w:t xml:space="preserve">. </w:t>
      </w:r>
      <w:r w:rsidRPr="00113632">
        <w:rPr>
          <w:rStyle w:val="StyleUnderline"/>
        </w:rPr>
        <w:t>Whilst there may not be a unitary system there are 'rules' which help make sense of what is contained within the archive and enable 'knowledge' to be recognized. These rules can be conceived of as rules of classification, rules of framing and rules of practice</w:t>
      </w:r>
      <w:r w:rsidRPr="00113632">
        <w:rPr>
          <w:sz w:val="16"/>
        </w:rPr>
        <w:t xml:space="preserve">.2 </w:t>
      </w:r>
      <w:r w:rsidRPr="00113632">
        <w:rPr>
          <w:rStyle w:val="StyleUnderline"/>
        </w:rPr>
        <w:t>Although the term 'rules' may sound like a set of fixed items which are articulated in explicit ways as regulations, it also means rules which are masked in some way and which tend to be articulated through implicit understandings of how the world works. Power is expressed at both the explicit and implicit levels</w:t>
      </w:r>
      <w:r w:rsidRPr="00113632">
        <w:rPr>
          <w:sz w:val="16"/>
        </w:rPr>
        <w:t xml:space="preserve">. Dissent, or challenges to the rules, is · manageable because it also conforms to these rules, particularly at the implicit level. Scientific and </w:t>
      </w:r>
      <w:r w:rsidRPr="00113632">
        <w:rPr>
          <w:rStyle w:val="StyleUnderline"/>
        </w:rPr>
        <w:t>academic debate in the West takes place within these rules. Two major examples of how this works can be found in Marxism and Western feminism</w:t>
      </w:r>
      <w:r w:rsidRPr="00113632">
        <w:rPr>
          <w:sz w:val="16"/>
        </w:rPr>
        <w:t xml:space="preserve">. Arguably, Western feminism has provided a more radical challenge to knowledge than Marxism because of its challenge to epistemology: not just the body of knowledge and world view, but the science of how knowledge can be understood. </w:t>
      </w:r>
      <w:r w:rsidRPr="00113632">
        <w:rPr>
          <w:rStyle w:val="StyleUnderline"/>
        </w:rPr>
        <w:t>Even Western feminism</w:t>
      </w:r>
      <w:r w:rsidRPr="00113632">
        <w:rPr>
          <w:sz w:val="16"/>
        </w:rPr>
        <w:t xml:space="preserve">, however, </w:t>
      </w:r>
      <w:r w:rsidRPr="00113632">
        <w:rPr>
          <w:rStyle w:val="StyleUnderline"/>
        </w:rPr>
        <w:t xml:space="preserve">has been challenged, particularly by women of </w:t>
      </w:r>
      <w:proofErr w:type="spellStart"/>
      <w:r w:rsidRPr="00113632">
        <w:rPr>
          <w:rStyle w:val="StyleUnderline"/>
        </w:rPr>
        <w:t>colour</w:t>
      </w:r>
      <w:proofErr w:type="spellEnd"/>
      <w:r w:rsidRPr="00113632">
        <w:rPr>
          <w:rStyle w:val="StyleUnderline"/>
        </w:rPr>
        <w:t xml:space="preserve">, for conforming to some very fundamental Western European world views, value systems and attitudes towards the Other. </w:t>
      </w:r>
      <w:r w:rsidRPr="00113632">
        <w:rPr>
          <w:sz w:val="16"/>
        </w:rPr>
        <w:t xml:space="preserve">Indigenous </w:t>
      </w:r>
      <w:proofErr w:type="gramStart"/>
      <w:r w:rsidRPr="00113632">
        <w:rPr>
          <w:sz w:val="16"/>
        </w:rPr>
        <w:t>peoples  would</w:t>
      </w:r>
      <w:proofErr w:type="gramEnd"/>
      <w:r w:rsidRPr="00113632">
        <w:rPr>
          <w:sz w:val="16"/>
        </w:rPr>
        <w:t xml:space="preserve"> probably claim to know much of this implicitly but in this chapter some fundamental ideas related to understandings of being human, of how humans relate to the world, are examined. </w:t>
      </w:r>
      <w:r w:rsidRPr="00113632">
        <w:rPr>
          <w:rStyle w:val="StyleUnderline"/>
        </w:rPr>
        <w:t>Differences between Western and indigenous conceptions of the world have always provided stark contrasts. Indigenous beliefs were considered shocking, abhorrent and barbaric and were prime targets for the efforts of missionaries. Many of those beliefs still persist; they are embedded in indigenous languages and stories and etched in memories.</w:t>
      </w:r>
      <w:r w:rsidRPr="00113632">
        <w:rPr>
          <w:sz w:val="16"/>
        </w:rPr>
        <w:t xml:space="preserve"> </w:t>
      </w:r>
    </w:p>
    <w:p w14:paraId="6F444DA1" w14:textId="5D62D908" w:rsidR="00326DC3" w:rsidRDefault="00F4582F" w:rsidP="00F4582F">
      <w:pPr>
        <w:pStyle w:val="Heading3"/>
      </w:pPr>
      <w:r>
        <w:t xml:space="preserve">AT: State Key </w:t>
      </w:r>
    </w:p>
    <w:p w14:paraId="3C9D42DD" w14:textId="66DA9F89" w:rsidR="00F4582F" w:rsidRPr="008E16E8" w:rsidRDefault="00F4582F" w:rsidP="00F4582F">
      <w:pPr>
        <w:pStyle w:val="Heading4"/>
        <w:rPr>
          <w:rStyle w:val="StyleUnderline"/>
          <w:sz w:val="26"/>
          <w:szCs w:val="26"/>
          <w:u w:val="none"/>
        </w:rPr>
      </w:pPr>
      <w:r>
        <w:rPr>
          <w:rStyle w:val="StyleUnderline"/>
          <w:sz w:val="26"/>
          <w:szCs w:val="26"/>
          <w:u w:val="none"/>
        </w:rPr>
        <w:t xml:space="preserve">Strictly policy solutions to neocolonialism only cause it to shift forms in the same way it has in the past, empirics prove </w:t>
      </w:r>
      <w:r>
        <w:rPr>
          <w:rStyle w:val="StyleUnderline"/>
          <w:sz w:val="26"/>
          <w:szCs w:val="26"/>
          <w:u w:val="none"/>
        </w:rPr>
        <w:br/>
      </w:r>
      <w:r w:rsidRPr="003F6D41">
        <w:rPr>
          <w:rStyle w:val="Style13ptBold"/>
          <w:b/>
        </w:rPr>
        <w:t xml:space="preserve">Nkrumah 65 </w:t>
      </w:r>
      <w:r w:rsidRPr="003F6D41">
        <w:rPr>
          <w:rStyle w:val="Style13ptBold"/>
          <w:sz w:val="20"/>
          <w:szCs w:val="20"/>
        </w:rPr>
        <w:t xml:space="preserve">(Kwame, at the time first prime minister and president of Ghana, “Neo-colonialism, The Last Stage of Imperialism”, </w:t>
      </w:r>
      <w:r>
        <w:rPr>
          <w:rStyle w:val="Style13ptBold"/>
          <w:sz w:val="20"/>
          <w:szCs w:val="20"/>
        </w:rPr>
        <w:t>Chapter 18: The Mechanisms of Neocolonialism, pp 239-254</w:t>
      </w:r>
      <w:r>
        <w:rPr>
          <w:b w:val="0"/>
          <w:sz w:val="20"/>
          <w:szCs w:val="20"/>
        </w:rPr>
        <w:t>, 1965</w:t>
      </w:r>
      <w:r w:rsidRPr="003F6D41">
        <w:rPr>
          <w:b w:val="0"/>
          <w:sz w:val="20"/>
          <w:szCs w:val="20"/>
        </w:rPr>
        <w:t>) // IS</w:t>
      </w:r>
    </w:p>
    <w:p w14:paraId="781AF651" w14:textId="77777777" w:rsidR="00F4582F" w:rsidRPr="00083B42" w:rsidRDefault="00F4582F" w:rsidP="00F4582F">
      <w:pPr>
        <w:rPr>
          <w:rStyle w:val="StyleUnderline"/>
        </w:rPr>
      </w:pPr>
      <w:r w:rsidRPr="00083B42">
        <w:rPr>
          <w:rStyle w:val="StyleUnderline"/>
          <w:sz w:val="16"/>
          <w:u w:val="none"/>
        </w:rPr>
        <w:t xml:space="preserve">IN order </w:t>
      </w:r>
      <w:r w:rsidRPr="00105080">
        <w:rPr>
          <w:rStyle w:val="StyleUnderline"/>
        </w:rPr>
        <w:t>to halt foreign interference in the affairs of developing countries it is necessary to study, understand, expose and actively combat neo-colonialism in whatever guise it may appear</w:t>
      </w:r>
      <w:r w:rsidRPr="00083B42">
        <w:rPr>
          <w:rStyle w:val="StyleUnderline"/>
          <w:sz w:val="16"/>
          <w:u w:val="none"/>
        </w:rPr>
        <w:t xml:space="preserve">. For </w:t>
      </w:r>
      <w:r w:rsidRPr="00105080">
        <w:rPr>
          <w:rStyle w:val="StyleUnderline"/>
        </w:rPr>
        <w:t>the methods of neo-colonialists are subtle and varied. They operate not only in the economic field, but also in the political, religious, ideological and cultural spheres.</w:t>
      </w:r>
      <w:r>
        <w:rPr>
          <w:rStyle w:val="StyleUnderline"/>
        </w:rPr>
        <w:t xml:space="preserve"> </w:t>
      </w:r>
      <w:r w:rsidRPr="00105080">
        <w:rPr>
          <w:rStyle w:val="StyleUnderline"/>
        </w:rPr>
        <w:t>Faced with the militant peoples of the ex-colonial territories in Asia</w:t>
      </w:r>
      <w:r w:rsidRPr="00083B42">
        <w:rPr>
          <w:rStyle w:val="StyleUnderline"/>
          <w:sz w:val="16"/>
          <w:u w:val="none"/>
        </w:rPr>
        <w:t xml:space="preserve">, Africa, the Caribbean and Latin America, </w:t>
      </w:r>
      <w:r w:rsidRPr="00F4582F">
        <w:rPr>
          <w:rStyle w:val="StyleUnderline"/>
          <w:b/>
        </w:rPr>
        <w:t>imperialism simply switches tactics</w:t>
      </w:r>
      <w:r w:rsidRPr="00105080">
        <w:rPr>
          <w:rStyle w:val="StyleUnderline"/>
        </w:rPr>
        <w:t>. Without a qualm it dispenses with its flags, and even with certain of its more hated expatriate officials. This means, so it claims, that it is ‘giving’ independence to its former subjects, to be followed by ‘aid’ for their development. Under cover of such phrases, however, it devises innumerable ways to accomplish objectives formerly achieved by naked colonialism. It is this sum total of these modern attempts to perpetuate colonialism while at the same time talking about ‘freedom’, which has come to be known as neo-colonialism.</w:t>
      </w:r>
      <w:r>
        <w:rPr>
          <w:rStyle w:val="StyleUnderline"/>
        </w:rPr>
        <w:t xml:space="preserve"> </w:t>
      </w:r>
      <w:r w:rsidRPr="004449CD">
        <w:rPr>
          <w:rStyle w:val="StyleUnderline"/>
        </w:rPr>
        <w:t>Foremost among the neo-colonialists is the United States</w:t>
      </w:r>
      <w:r w:rsidRPr="00083B42">
        <w:rPr>
          <w:rStyle w:val="StyleUnderline"/>
          <w:sz w:val="16"/>
          <w:u w:val="none"/>
        </w:rPr>
        <w:t xml:space="preserve">, which has long exercised its power in Latin America. Fumblingly at first she </w:t>
      </w:r>
      <w:r w:rsidRPr="004449CD">
        <w:rPr>
          <w:rStyle w:val="StyleUnderline"/>
        </w:rPr>
        <w:t>turned towards Europe</w:t>
      </w:r>
      <w:r w:rsidRPr="00083B42">
        <w:rPr>
          <w:rStyle w:val="StyleUnderline"/>
          <w:sz w:val="16"/>
          <w:u w:val="none"/>
        </w:rPr>
        <w:t xml:space="preserve">, and then with more certainty after world war two </w:t>
      </w:r>
      <w:r w:rsidRPr="004449CD">
        <w:rPr>
          <w:rStyle w:val="StyleUnderline"/>
        </w:rPr>
        <w:t>when most countries of that continent were indebted to her. Since then, with methodical thoroughness and touching attention to detail, the Pentagon set about consolidating its ascendancy, evidence of which can be seen all around the world.</w:t>
      </w:r>
      <w:r>
        <w:rPr>
          <w:rStyle w:val="StyleUnderline"/>
        </w:rPr>
        <w:t xml:space="preserve"> </w:t>
      </w:r>
      <w:r w:rsidRPr="00083B42">
        <w:rPr>
          <w:rStyle w:val="StyleUnderline"/>
          <w:sz w:val="16"/>
          <w:u w:val="none"/>
        </w:rPr>
        <w:t xml:space="preserve">And with what aim have these innumerable incidents occurred? </w:t>
      </w:r>
      <w:r w:rsidRPr="004449CD">
        <w:rPr>
          <w:rStyle w:val="StyleUnderline"/>
        </w:rPr>
        <w:t xml:space="preserve">The </w:t>
      </w:r>
      <w:r w:rsidRPr="00083B42">
        <w:rPr>
          <w:rStyle w:val="StyleUnderline"/>
          <w:sz w:val="16"/>
          <w:u w:val="none"/>
        </w:rPr>
        <w:t xml:space="preserve">general </w:t>
      </w:r>
      <w:r w:rsidRPr="004449CD">
        <w:rPr>
          <w:rStyle w:val="StyleUnderline"/>
        </w:rPr>
        <w:t>objective has been</w:t>
      </w:r>
      <w:r w:rsidRPr="00083B42">
        <w:rPr>
          <w:rStyle w:val="StyleUnderline"/>
          <w:sz w:val="16"/>
          <w:u w:val="none"/>
        </w:rPr>
        <w:t xml:space="preserve"> mentioned: </w:t>
      </w:r>
      <w:r w:rsidRPr="004449CD">
        <w:rPr>
          <w:rStyle w:val="StyleUnderline"/>
          <w:b/>
        </w:rPr>
        <w:t>to achieve colonialism in fact while preaching independence.</w:t>
      </w:r>
      <w:r>
        <w:rPr>
          <w:rStyle w:val="StyleUnderline"/>
          <w:b/>
        </w:rPr>
        <w:t xml:space="preserve"> </w:t>
      </w:r>
      <w:r w:rsidRPr="00083B42">
        <w:rPr>
          <w:rStyle w:val="StyleUnderline"/>
        </w:rPr>
        <w:t>Some of these methods used by neo-colonialists</w:t>
      </w:r>
      <w:r w:rsidRPr="00083B42">
        <w:rPr>
          <w:rStyle w:val="StyleUnderline"/>
          <w:sz w:val="16"/>
          <w:u w:val="none"/>
        </w:rPr>
        <w:t xml:space="preserve"> to slip past our guard </w:t>
      </w:r>
      <w:r w:rsidRPr="00083B42">
        <w:rPr>
          <w:rStyle w:val="StyleUnderline"/>
        </w:rPr>
        <w:t>must now be examined</w:t>
      </w:r>
      <w:r w:rsidRPr="00083B42">
        <w:rPr>
          <w:rStyle w:val="StyleUnderline"/>
          <w:sz w:val="16"/>
          <w:u w:val="none"/>
        </w:rPr>
        <w:t xml:space="preserve">. </w:t>
      </w:r>
      <w:r w:rsidRPr="00083B42">
        <w:rPr>
          <w:rStyle w:val="StyleUnderline"/>
        </w:rPr>
        <w:t>The first is retention by the departing colonialists of various kinds of privileges which infringe on our sovereignty: that of setting up military bases or stationing troops in former colonies and the supplying of ‘advisers’ of one sort or another. Sometimes a number of ‘rights’ are demanded:</w:t>
      </w:r>
      <w:r w:rsidRPr="00083B42">
        <w:rPr>
          <w:rStyle w:val="StyleUnderline"/>
          <w:sz w:val="16"/>
          <w:u w:val="none"/>
        </w:rPr>
        <w:t xml:space="preserve"> land concessions, prospecting rights for minerals and/or oil; the ‘right’ to collect customs, to carry out administration, to issue paper money; to be exempt from customs duties and/or taxes for expatriate enterprises; </w:t>
      </w:r>
      <w:r w:rsidRPr="00083B42">
        <w:rPr>
          <w:rStyle w:val="StyleUnderline"/>
        </w:rPr>
        <w:t>and, above all</w:t>
      </w:r>
      <w:r w:rsidRPr="00F4582F">
        <w:rPr>
          <w:rStyle w:val="Emphasis"/>
          <w:b w:val="0"/>
        </w:rPr>
        <w:t>, the ‘right’ to provide ‘aid’</w:t>
      </w:r>
      <w:r w:rsidRPr="00083B42">
        <w:rPr>
          <w:rStyle w:val="StyleUnderline"/>
        </w:rPr>
        <w:t>. Also demanded and granted are privileges in the cultural field; that Western information services be exclusive; and that those from socialist countries be excluded.</w:t>
      </w:r>
      <w:r>
        <w:rPr>
          <w:rStyle w:val="StyleUnderline"/>
        </w:rPr>
        <w:t xml:space="preserve"> </w:t>
      </w:r>
      <w:r w:rsidRPr="00083B42">
        <w:rPr>
          <w:rStyle w:val="StyleUnderline"/>
          <w:sz w:val="16"/>
          <w:u w:val="none"/>
        </w:rPr>
        <w:t xml:space="preserve">Yet even evangelism and the cinema are only two twigs on a much bigger tree. Dating from the end of 1961, </w:t>
      </w:r>
      <w:r w:rsidRPr="00083B42">
        <w:rPr>
          <w:rStyle w:val="StyleUnderline"/>
        </w:rPr>
        <w:t xml:space="preserve">the U.S. has actively developed a huge ideological plan for invading the so-called Third World, </w:t>
      </w:r>
      <w:proofErr w:type="spellStart"/>
      <w:r w:rsidRPr="00083B42">
        <w:rPr>
          <w:rStyle w:val="StyleUnderline"/>
        </w:rPr>
        <w:t>utilising</w:t>
      </w:r>
      <w:proofErr w:type="spellEnd"/>
      <w:r w:rsidRPr="00083B42">
        <w:rPr>
          <w:rStyle w:val="StyleUnderline"/>
        </w:rPr>
        <w:t xml:space="preserve"> all its facilities</w:t>
      </w:r>
      <w:r w:rsidRPr="00083B42">
        <w:rPr>
          <w:rStyle w:val="StyleUnderline"/>
          <w:sz w:val="16"/>
          <w:u w:val="none"/>
        </w:rPr>
        <w:t xml:space="preserve"> from press and radio to Peace Corps. Such is the catalogue of neo-colonialism’s activities and methods in our time. Upon reading it, </w:t>
      </w:r>
      <w:r w:rsidRPr="00083B42">
        <w:rPr>
          <w:rStyle w:val="StyleUnderline"/>
        </w:rPr>
        <w:t>the faint-hearted might come to feel that they must give up in despair before such an array of apparent power and seemingly inexhaustible resources.</w:t>
      </w:r>
    </w:p>
    <w:p w14:paraId="342CFAC6" w14:textId="77777777" w:rsidR="00F4582F" w:rsidRPr="00F4582F" w:rsidRDefault="00F4582F" w:rsidP="00F4582F"/>
    <w:p w14:paraId="10401B2E" w14:textId="5649E46D" w:rsidR="00801674" w:rsidRPr="00B0676F" w:rsidRDefault="00801674" w:rsidP="00B0676F">
      <w:pPr>
        <w:pStyle w:val="Heading2"/>
        <w:rPr>
          <w:rStyle w:val="StyleUnderline"/>
          <w:sz w:val="44"/>
          <w:szCs w:val="44"/>
          <w:u w:val="double"/>
        </w:rPr>
      </w:pPr>
      <w:r w:rsidRPr="00B0676F">
        <w:rPr>
          <w:rStyle w:val="StyleUnderline"/>
          <w:sz w:val="44"/>
          <w:szCs w:val="44"/>
          <w:u w:val="double"/>
        </w:rPr>
        <w:t>Aff Answers</w:t>
      </w:r>
    </w:p>
    <w:p w14:paraId="6BCD0010" w14:textId="24E1BD5A" w:rsidR="00AB2719" w:rsidRPr="00AB2719" w:rsidRDefault="001F61C6" w:rsidP="00AB2719">
      <w:pPr>
        <w:pStyle w:val="Heading3"/>
      </w:pPr>
      <w:r>
        <w:t>Neocolonialism</w:t>
      </w:r>
      <w:r w:rsidR="00AB2719">
        <w:t xml:space="preserve"> Good</w:t>
      </w:r>
    </w:p>
    <w:p w14:paraId="5C978DFD" w14:textId="38B9DDD1" w:rsidR="00801674" w:rsidRPr="00542BA4" w:rsidRDefault="00801674" w:rsidP="00801674">
      <w:pPr>
        <w:pStyle w:val="Heading4"/>
        <w:rPr>
          <w:rStyle w:val="Style13ptBold"/>
          <w:b/>
        </w:rPr>
      </w:pPr>
      <w:r>
        <w:rPr>
          <w:rStyle w:val="Style13ptBold"/>
          <w:b/>
        </w:rPr>
        <w:t xml:space="preserve">Turn: the </w:t>
      </w:r>
      <w:proofErr w:type="spellStart"/>
      <w:r>
        <w:rPr>
          <w:rStyle w:val="Style13ptBold"/>
          <w:b/>
        </w:rPr>
        <w:t>kritik</w:t>
      </w:r>
      <w:proofErr w:type="spellEnd"/>
      <w:r>
        <w:rPr>
          <w:rStyle w:val="Style13ptBold"/>
          <w:b/>
        </w:rPr>
        <w:t xml:space="preserve"> homogenizes all forms of imperialism; tempered American </w:t>
      </w:r>
      <w:r w:rsidR="001F61C6">
        <w:rPr>
          <w:rStyle w:val="Style13ptBold"/>
          <w:b/>
        </w:rPr>
        <w:t>neocolonialism</w:t>
      </w:r>
      <w:r>
        <w:rPr>
          <w:rStyle w:val="Style13ptBold"/>
          <w:b/>
        </w:rPr>
        <w:t xml:space="preserve"> can preserve stability</w:t>
      </w:r>
      <w:r w:rsidR="00AB2719">
        <w:rPr>
          <w:rStyle w:val="Style13ptBold"/>
          <w:b/>
        </w:rPr>
        <w:t xml:space="preserve"> and solve war </w:t>
      </w:r>
      <w:r>
        <w:rPr>
          <w:rStyle w:val="Style13ptBold"/>
          <w:b/>
        </w:rPr>
        <w:t>—historically proven</w:t>
      </w:r>
    </w:p>
    <w:p w14:paraId="3D2F04C4" w14:textId="77777777" w:rsidR="00801674" w:rsidRPr="00A20DA3" w:rsidRDefault="00801674" w:rsidP="00801674">
      <w:pPr>
        <w:rPr>
          <w:rStyle w:val="Style13ptBold"/>
        </w:rPr>
      </w:pPr>
      <w:r>
        <w:rPr>
          <w:rStyle w:val="Style13ptBold"/>
        </w:rPr>
        <w:t xml:space="preserve">Kaplan 14 </w:t>
      </w:r>
      <w:r w:rsidRPr="00542BA4">
        <w:t xml:space="preserve">[Robert D., senior fellow at the Center for a New American Security, “In Defense of Empire” The Atlantic, April 2014, </w:t>
      </w:r>
      <w:hyperlink r:id="rId27" w:history="1">
        <w:r w:rsidRPr="00542BA4">
          <w:t>http://www.theatlantic.com/magazine/archive/2014/04/in-defense-of-empire/358645/</w:t>
        </w:r>
      </w:hyperlink>
      <w:r w:rsidRPr="00542BA4">
        <w:t>] JH</w:t>
      </w:r>
    </w:p>
    <w:p w14:paraId="4FD6B595" w14:textId="77777777" w:rsidR="00801674" w:rsidRPr="003A5A27" w:rsidRDefault="00801674" w:rsidP="00801674">
      <w:pPr>
        <w:rPr>
          <w:rStyle w:val="StyleUnderline"/>
        </w:rPr>
      </w:pPr>
      <w:r w:rsidRPr="00330B6B">
        <w:rPr>
          <w:rStyle w:val="StyleUnderline"/>
        </w:rPr>
        <w:t>Throughout history, governance and relative safety have most often been provided by empires, Western or Eastern. Anarchy reigned in the interregnums</w:t>
      </w:r>
      <w:r w:rsidRPr="003A5A27">
        <w:rPr>
          <w:sz w:val="16"/>
        </w:rPr>
        <w:t xml:space="preserve">. To wit, the British may have failed in Baghdad, Palestine, and elsewhere, but </w:t>
      </w:r>
      <w:r w:rsidRPr="00330B6B">
        <w:rPr>
          <w:rStyle w:val="StyleUnderline"/>
        </w:rPr>
        <w:t>the larger history of the British Empire is one of providing a vast armature of stability, fostered by sea and rail communications, where before there had been demonstrably less stability</w:t>
      </w:r>
      <w:r w:rsidRPr="003A5A27">
        <w:rPr>
          <w:sz w:val="16"/>
        </w:rPr>
        <w:t xml:space="preserve">. In fact, as the Harvard historian Niall Ferguson has argued, </w:t>
      </w:r>
      <w:r w:rsidRPr="00330B6B">
        <w:rPr>
          <w:rStyle w:val="StyleUnderline"/>
        </w:rPr>
        <w:t xml:space="preserve">the British Empire enabled a late-19th- and early-20th-century form of globalization, tragically interrupted by a worldwide depression, two world wars, and a cold war. After that, a new form of globalization took root, made possible by an American naval and air presence across large swaths of the Earth, a presence of undeniably imperial dimensions. </w:t>
      </w:r>
      <w:r w:rsidRPr="003A5A27">
        <w:rPr>
          <w:sz w:val="16"/>
        </w:rPr>
        <w:t xml:space="preserve">Globalization depends upon secure sea lines of communication for trade and energy transfers: without the U.S. Navy, there’d be no globalization, no Davos, period. </w:t>
      </w:r>
      <w:r w:rsidRPr="00330B6B">
        <w:rPr>
          <w:rStyle w:val="StyleUnderline"/>
        </w:rPr>
        <w:t>But imperialism is now seen by global elites as altogether evil, despite empires’ having offered the most benign form of order for thousands of years, keeping the anarchy of ethnic, tribal, and sectarian war bands to a reasonable minimum.</w:t>
      </w:r>
      <w:r w:rsidRPr="003A5A27">
        <w:rPr>
          <w:sz w:val="16"/>
        </w:rPr>
        <w:t xml:space="preserve"> Compared with imperialism, democracy is a new and uncertain phenomenon. </w:t>
      </w:r>
      <w:r w:rsidRPr="00330B6B">
        <w:rPr>
          <w:rStyle w:val="StyleUnderline"/>
        </w:rPr>
        <w:t>Even the two most estimable democracies in modern history, the United States and Great Britain, were empires for long periods</w:t>
      </w:r>
      <w:r w:rsidRPr="003A5A27">
        <w:rPr>
          <w:sz w:val="16"/>
        </w:rPr>
        <w:t xml:space="preserve">. “As both a dream and a fact the American Empire was born before the United States,” writes the mid-20th-century historian of westward expansion Bernard </w:t>
      </w:r>
      <w:proofErr w:type="spellStart"/>
      <w:r w:rsidRPr="003A5A27">
        <w:rPr>
          <w:sz w:val="16"/>
        </w:rPr>
        <w:t>DeVoto</w:t>
      </w:r>
      <w:proofErr w:type="spellEnd"/>
      <w:r w:rsidRPr="00330B6B">
        <w:rPr>
          <w:rStyle w:val="StyleUnderline"/>
        </w:rPr>
        <w:t xml:space="preserve">. Following their initial settlement, and before their incorporation as states, the western territories were nothing less than imperial possessions of Washington, D.C. No surprise there: imperialism confers a loose and accepted form of sovereignty, occupying a middle ground between anarchy and full state control. </w:t>
      </w:r>
      <w:r w:rsidRPr="00330B6B">
        <w:rPr>
          <w:rStyle w:val="StyleUnderline"/>
          <w:noProof/>
        </w:rPr>
        <w:drawing>
          <wp:inline distT="0" distB="0" distL="0" distR="0" wp14:anchorId="7B0101EC" wp14:editId="70B3B10B">
            <wp:extent cx="8890" cy="88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330B6B">
        <w:rPr>
          <w:rStyle w:val="StyleUnderline"/>
        </w:rPr>
        <w:t xml:space="preserve"> Ancient empires such as Rome, </w:t>
      </w:r>
      <w:proofErr w:type="spellStart"/>
      <w:r w:rsidRPr="00330B6B">
        <w:rPr>
          <w:rStyle w:val="StyleUnderline"/>
        </w:rPr>
        <w:t>Achaemenid</w:t>
      </w:r>
      <w:proofErr w:type="spellEnd"/>
      <w:r w:rsidRPr="00330B6B">
        <w:rPr>
          <w:rStyle w:val="StyleUnderline"/>
        </w:rPr>
        <w:t xml:space="preserve"> Persia, </w:t>
      </w:r>
      <w:proofErr w:type="spellStart"/>
      <w:r w:rsidRPr="00330B6B">
        <w:rPr>
          <w:rStyle w:val="StyleUnderline"/>
        </w:rPr>
        <w:t>Mauryan</w:t>
      </w:r>
      <w:proofErr w:type="spellEnd"/>
      <w:r w:rsidRPr="00330B6B">
        <w:rPr>
          <w:rStyle w:val="StyleUnderline"/>
        </w:rPr>
        <w:t xml:space="preserve"> India, and Han China</w:t>
      </w:r>
      <w:r w:rsidRPr="003A5A27">
        <w:rPr>
          <w:sz w:val="16"/>
        </w:rPr>
        <w:t xml:space="preserve"> may have been cruel beyond measure, but they </w:t>
      </w:r>
      <w:r w:rsidRPr="00330B6B">
        <w:rPr>
          <w:rStyle w:val="StyleUnderline"/>
        </w:rPr>
        <w:t>were less cruel and delivered more predictability for the average person than did anything beyond their borders. Who says imperialism is necessarily reactionary? Athens, Rome, Venice, and Great Britain were the most enlightened regimes of their day. True, imperialism has often been driven by the pursuit of riches, but that pursuit has in many cases resulted in a hard-earned cosmopolitanism. The early modern empires of Hapsburg Austria and Ottoman Turkey were well known for their relative tolerance and protection of minorities, including the Jews.</w:t>
      </w:r>
      <w:r w:rsidRPr="003A5A27">
        <w:rPr>
          <w:sz w:val="16"/>
        </w:rPr>
        <w:t xml:space="preserve"> Precisely because the Hapsburg imperialists governed a mélange of ethnic and religious groups stretching from the edge of the Swiss Alps to central Romania, and from the Polish Carpathians to the Adriatic Sea, they abjured ethnic nationalism and sought a universalism almost postmodern in its design. </w:t>
      </w:r>
      <w:r w:rsidRPr="00330B6B">
        <w:rPr>
          <w:rStyle w:val="StyleUnderline"/>
        </w:rPr>
        <w:t>What followed the Hapsburgs were mono-ethnic states and quasi-democracies that persecuted minorities and helped ease the path of Nazism.</w:t>
      </w:r>
      <w:r w:rsidRPr="003A5A27">
        <w:rPr>
          <w:sz w:val="16"/>
        </w:rPr>
        <w:t xml:space="preserve"> All of these empires delivered more peace and stability than the United Nations ever has or probably ever could. </w:t>
      </w:r>
      <w:r w:rsidRPr="00330B6B">
        <w:rPr>
          <w:rStyle w:val="StyleUnderline"/>
        </w:rPr>
        <w:t>Consider, too, the American example.</w:t>
      </w:r>
      <w:r w:rsidRPr="003A5A27">
        <w:rPr>
          <w:sz w:val="16"/>
        </w:rPr>
        <w:t xml:space="preserve"> </w:t>
      </w:r>
      <w:r w:rsidRPr="00330B6B">
        <w:rPr>
          <w:rStyle w:val="StyleUnderline"/>
        </w:rPr>
        <w:t xml:space="preserve">The humanitarian interventions in Bosnia and Kosovo, and the absence of such interventions in Rwanda and Syria, show American imperialism in action, and in abeyance. </w:t>
      </w:r>
      <w:r w:rsidRPr="003A5A27">
        <w:rPr>
          <w:sz w:val="16"/>
        </w:rPr>
        <w:t xml:space="preserve">This interpretation of empire is hardly novel; indeed, it is captured in Rudyard Kipling’s famous 1899 poem, “The White Man’s Burden,” which is not, as is commonly assumed, a declaration of racist aggression, but of the need for America to take up the cause of humanitarianism and good government in the Philippines at the turn of the 20th century. From Rome’s widespread offer of citizenship to its subject peoples, to France’s offer of a measure of equality to fluent Francophone Africans, to Britain’s arrangement of truces among the Yemeni tribes, to the epic array of agricultural and educational services provided by the Europeans throughout their tropical domains—Britain’s Indian Civil Service stands out—imperialism and enlightenment (albeit self-interested) have often been inextricable. </w:t>
      </w:r>
      <w:proofErr w:type="gramStart"/>
      <w:r w:rsidRPr="00330B6B">
        <w:rPr>
          <w:rStyle w:val="StyleUnderline"/>
        </w:rPr>
        <w:t>However</w:t>
      </w:r>
      <w:proofErr w:type="gramEnd"/>
      <w:r w:rsidRPr="00330B6B">
        <w:rPr>
          <w:rStyle w:val="StyleUnderline"/>
        </w:rPr>
        <w:t xml:space="preserve"> patronizing this may sound, the European imperialists could be eminently practical men, becoming proficient at the native languages and enhancing area expertise. Nazis and Communists, by contrast, were imperialists only secondarily; they were primarily radical utopians who sought racial and ideological submission. Thus, the critique that imperialism constitutes evil and nothing more is, broadly speaking, lazy and ahistorical, dependent as it often is on the very worst examples</w:t>
      </w:r>
      <w:r w:rsidRPr="003A5A27">
        <w:rPr>
          <w:sz w:val="16"/>
        </w:rPr>
        <w:t xml:space="preserve">, such as the Belgians in the 19th-century Congo and the Russians throughout modern history in Eurasia. Nevertheless, the critique that imperialism constitutes bad American foreign policy has serious merit: the real problem with imperialism is not that it is evil, but rather that it is too expensive and therefore a problematic grand strategy for a country like the United States. Many an empire has collapsed because of the burden of conquest. It is one thing to acknowledge the positive attributes of Rome or Hapsburg Austria; it is quite another to justify every military intervention that is considered by elites in Washington. Thus, the debate Americans should be having is the following: Is an imperial-like foreign policy sustainable? I use the term imperial-like because, while the United States has no colonies, its global responsibilities, particularly in the military sphere, burden it with the expenses and frustrations of empires of old. Caution: those who say such a foreign policy is unsustainable are not necessarily isolationists. Alas, isolationism is increasingly used as a slur against those who might only be recommending restraint in certain circumstances. Once that caution is acknowledged, the debate gets really interesting. </w:t>
      </w:r>
      <w:r w:rsidRPr="00330B6B">
        <w:rPr>
          <w:rStyle w:val="StyleUnderline"/>
        </w:rPr>
        <w:t>To repeat, the critique of imperialism as expensive and unsustainable is not easily dismissed. As for the critique that imperialism merely constitutes evil: while that line of thinking is not serious, it does get at a crucial logic regarding the American Experience. That logic goes like this: America is unique in history. The United States may have strayed into empire during the Spanish-American War of 1898 and the resultant war in the Philippines. And it may have become an imperial Leviathan of sorts in the wake of World War II. At root, however, the United States was never meant to be an empire, but rather that proverbial city on a hill, offering an example to the rest of the world rather than sending its military in search of dragons to slay. This, as it happens, is more or less the position of the Obama administration.</w:t>
      </w:r>
      <w:r w:rsidRPr="003A5A27">
        <w:rPr>
          <w:sz w:val="16"/>
        </w:rPr>
        <w:t xml:space="preserve"> The first post-imperial American presidency since World War II telegraphs nothing so much as exhaustion with world affairs. Obama essentially wants regional powers (such as Japan in Asia, and Saudi Arabia and Israel in the Middle East) to rely less on the United States in maintaining local power balances. And he wants to keep America’s enemies at bay through the use of inexpensive drones rather than the deployment of ground forces. Secretary of State John Kerry’s energetic diplomacy vis-à-vis Iran and Israel-Palestine might seem like a brave effort to set the Middle East’s house in order, thereby facilitating the so-called American pivot to Asia. And yet, Kerry appears to be neglecting Asia in the meantime, and no one believes that Iran, Israel, or Palestine will suffer negative consequences from the U.S. if negotiations fail. Once lifted, the toughest sanctions on Iran will not be reinstated. Israel can always depend on its legions of support in Congress, and the Palestinians have nothing to fear from Obama. The dread of imperial-like retribution that accompanied Henry Kissinger’s 1970s shuttle diplomacy in the Middle East is nowhere apparent. Kerry, unlike Kissinger, has articulated no grand strategy or even a basic strategic conception. </w:t>
      </w:r>
      <w:r w:rsidRPr="00330B6B">
        <w:rPr>
          <w:rStyle w:val="StyleUnderline"/>
        </w:rPr>
        <w:t>Rather than Obama’s post-imperialism, in which the secretary of state appears like a lonely and wayward operator encumbered by an apathetic White House, I maintain that a tempered imperialism is now preferable. No other power or constellation of powers is able to provide even a fraction of the global order provided by the United States. U.S. air and sea dominance preserves the peace, such as it exists, in Asia and the Greater Middle East. American military force, reasonably deployed, is what ultimately protects democracies as diverse as Poland, Israel, and Taiwan from being overrun by enemies. If America sharply retrenched its air and sea forces, while starving its land forces of adequate supplies and training, the world would be a far more anarchic place</w:t>
      </w:r>
      <w:r w:rsidRPr="003A5A27">
        <w:rPr>
          <w:rStyle w:val="StyleUnderline"/>
        </w:rPr>
        <w:t>, with adverse repercussions for the American homeland</w:t>
      </w:r>
      <w:r w:rsidRPr="003A5A27">
        <w:rPr>
          <w:sz w:val="16"/>
        </w:rPr>
        <w:t xml:space="preserve">. Rome, Parthia, and Hapsburg Austria were great precisely because they gave significant parts of the world a modicum of imperial order that they would not otherwise have enjoyed. America must presently do likewise, particularly in East Asia, the geographic heartland of the world economy and the home of American treaty allies. This by no means obliges the American military to repair complex and populous Islamic countries that lack critical components of civil society. America must roam the world with its ships and planes, but be very wary of where it gets involved on the ground. And it must initiate military hostilities only when an overwhelming national interest is threatened. Otherwise, </w:t>
      </w:r>
      <w:r w:rsidRPr="003A5A27">
        <w:rPr>
          <w:rStyle w:val="StyleUnderline"/>
        </w:rPr>
        <w:t>it should limit its involvement to economic inducements and robust diplomacy—diplomacy that exerts every possible pressure in order to prevent widespread atrocities in parts of the world,</w:t>
      </w:r>
      <w:r w:rsidRPr="003A5A27">
        <w:rPr>
          <w:sz w:val="16"/>
        </w:rPr>
        <w:t xml:space="preserve"> such as central Africa, that are not, in the orthodox sense, strategic. </w:t>
      </w:r>
      <w:r w:rsidRPr="003A5A27">
        <w:rPr>
          <w:rStyle w:val="StyleUnderline"/>
        </w:rPr>
        <w:t>That, I submit, would be a policy direction that internalizes both the drawbacks and the benefits of imperialism, not as it has been conventionally thought of, but as it has actually been practiced throughout history.</w:t>
      </w:r>
    </w:p>
    <w:p w14:paraId="4A0C8001" w14:textId="77777777" w:rsidR="00801674" w:rsidRPr="00801674" w:rsidRDefault="00801674" w:rsidP="00801674"/>
    <w:p w14:paraId="6ED322E2" w14:textId="3B2695CC" w:rsidR="00E564FA" w:rsidRPr="00E564FA" w:rsidRDefault="00414203" w:rsidP="00E564FA">
      <w:pPr>
        <w:pStyle w:val="Heading3"/>
        <w:rPr>
          <w:rStyle w:val="Style13ptBold"/>
          <w:b/>
          <w:sz w:val="32"/>
          <w:szCs w:val="32"/>
          <w:u w:val="single"/>
        </w:rPr>
      </w:pPr>
      <w:r>
        <w:rPr>
          <w:rStyle w:val="Style13ptBold"/>
          <w:b/>
          <w:sz w:val="32"/>
          <w:szCs w:val="32"/>
          <w:u w:val="single"/>
        </w:rPr>
        <w:t>Neocolonialism</w:t>
      </w:r>
      <w:r w:rsidR="00E564FA" w:rsidRPr="00E564FA">
        <w:rPr>
          <w:rStyle w:val="Style13ptBold"/>
          <w:b/>
          <w:sz w:val="32"/>
          <w:szCs w:val="32"/>
          <w:u w:val="single"/>
        </w:rPr>
        <w:t xml:space="preserve"> </w:t>
      </w:r>
      <w:proofErr w:type="spellStart"/>
      <w:r w:rsidR="00E564FA" w:rsidRPr="00E564FA">
        <w:rPr>
          <w:rStyle w:val="Style13ptBold"/>
          <w:b/>
          <w:sz w:val="32"/>
          <w:szCs w:val="32"/>
          <w:u w:val="single"/>
        </w:rPr>
        <w:t>Inev</w:t>
      </w:r>
      <w:proofErr w:type="spellEnd"/>
      <w:r w:rsidR="00E564FA" w:rsidRPr="00E564FA">
        <w:rPr>
          <w:rStyle w:val="Style13ptBold"/>
          <w:b/>
          <w:sz w:val="32"/>
          <w:szCs w:val="32"/>
          <w:u w:val="single"/>
        </w:rPr>
        <w:t>.</w:t>
      </w:r>
    </w:p>
    <w:p w14:paraId="34EE2E6A" w14:textId="1D9754F2" w:rsidR="00E564FA" w:rsidRPr="00566653" w:rsidRDefault="00414203" w:rsidP="00E564FA">
      <w:pPr>
        <w:pStyle w:val="Heading4"/>
        <w:rPr>
          <w:rStyle w:val="Style13ptBold"/>
          <w:b/>
        </w:rPr>
      </w:pPr>
      <w:r>
        <w:rPr>
          <w:rStyle w:val="Style13ptBold"/>
          <w:b/>
        </w:rPr>
        <w:t>Neocolonial imperialism</w:t>
      </w:r>
      <w:r w:rsidR="00E564FA">
        <w:rPr>
          <w:rStyle w:val="Style13ptBold"/>
          <w:b/>
        </w:rPr>
        <w:t xml:space="preserve"> is inevitable – any decline is supplemented by an alternative fill of the power vacuum </w:t>
      </w:r>
    </w:p>
    <w:p w14:paraId="30776B28" w14:textId="77777777" w:rsidR="00E564FA" w:rsidRPr="00566653" w:rsidRDefault="00E564FA" w:rsidP="00E564FA">
      <w:pPr>
        <w:rPr>
          <w:rStyle w:val="Style13ptBold"/>
        </w:rPr>
      </w:pPr>
      <w:r>
        <w:rPr>
          <w:rStyle w:val="Style13ptBold"/>
        </w:rPr>
        <w:t xml:space="preserve">Young 15 </w:t>
      </w:r>
      <w:r w:rsidRPr="00566653">
        <w:t xml:space="preserve">[Michael, </w:t>
      </w:r>
      <w:r>
        <w:t xml:space="preserve">journalist, </w:t>
      </w:r>
      <w:r w:rsidRPr="00566653">
        <w:t xml:space="preserve">“Imperialism lives on, but not as a western conceit” The National Opinion, March 18, 2015, </w:t>
      </w:r>
      <w:hyperlink r:id="rId29" w:history="1">
        <w:r w:rsidRPr="00566653">
          <w:t>http://www.thenational.ae/opinion/comment/imperialism-lives-on-but-not-as-a-western-conceit</w:t>
        </w:r>
      </w:hyperlink>
      <w:r w:rsidRPr="00566653">
        <w:t>] JH</w:t>
      </w:r>
    </w:p>
    <w:p w14:paraId="70569E6B" w14:textId="77777777" w:rsidR="00E564FA" w:rsidRDefault="00E564FA" w:rsidP="00E564FA">
      <w:pPr>
        <w:rPr>
          <w:sz w:val="16"/>
        </w:rPr>
      </w:pPr>
      <w:r w:rsidRPr="009E0460">
        <w:rPr>
          <w:sz w:val="16"/>
        </w:rPr>
        <w:t xml:space="preserve">Few students of the Middle East can avoid </w:t>
      </w:r>
      <w:proofErr w:type="spellStart"/>
      <w:r w:rsidRPr="009E0460">
        <w:rPr>
          <w:sz w:val="16"/>
        </w:rPr>
        <w:t>postcolonialism</w:t>
      </w:r>
      <w:proofErr w:type="spellEnd"/>
      <w:r w:rsidRPr="009E0460">
        <w:rPr>
          <w:sz w:val="16"/>
        </w:rPr>
        <w:t xml:space="preserve"> and the implicit message it contains, one that is as much moral as historical or cultural. </w:t>
      </w:r>
      <w:r w:rsidRPr="009E0460">
        <w:rPr>
          <w:rStyle w:val="StyleUnderline"/>
        </w:rPr>
        <w:t>A prominent theme at the heart of postcolonial discussion is that classical western scholarship of the region created a binary relationship between the Occident and Orient, depicting the latter as “the other”. By creating this Oriental “other”</w:t>
      </w:r>
      <w:r w:rsidRPr="009E0460">
        <w:rPr>
          <w:sz w:val="16"/>
        </w:rPr>
        <w:t xml:space="preserve"> and redefining and reshaping it, the literary critic Edward Said argued in his influential book Orientalism, </w:t>
      </w:r>
      <w:r w:rsidRPr="009E0460">
        <w:rPr>
          <w:rStyle w:val="StyleUnderline"/>
        </w:rPr>
        <w:t>the West was better able to control “the Orient”, providing the underpinnings of imperial expansion. The irony today is that it is not the West but countries of “the East” that are seeking to impose their hegemony on their geographical environment.</w:t>
      </w:r>
      <w:r w:rsidRPr="009E0460">
        <w:rPr>
          <w:sz w:val="16"/>
        </w:rPr>
        <w:t xml:space="preserve"> Indeed, these countries had at one time themselves suffered from western imperialism. </w:t>
      </w:r>
      <w:r w:rsidRPr="009E0460">
        <w:rPr>
          <w:rStyle w:val="StyleUnderline"/>
        </w:rPr>
        <w:t>Chinese ambitions are no longer a secret in Asia, nor should they be given China’s rich imperial past. Less noticed in western faculties are Iran’s power plays in the Middle East</w:t>
      </w:r>
      <w:r w:rsidRPr="009E0460">
        <w:rPr>
          <w:sz w:val="16"/>
        </w:rPr>
        <w:t xml:space="preserve"> – not least perhaps </w:t>
      </w:r>
      <w:r w:rsidRPr="009E0460">
        <w:rPr>
          <w:rStyle w:val="StyleUnderline"/>
        </w:rPr>
        <w:t xml:space="preserve">because for many critics of western imperialism, Iran has long stood as an anti-imperial paragon. The same can be said of </w:t>
      </w:r>
      <w:proofErr w:type="spellStart"/>
      <w:r w:rsidRPr="009E0460">
        <w:rPr>
          <w:rStyle w:val="StyleUnderline"/>
        </w:rPr>
        <w:t>Hizbollah</w:t>
      </w:r>
      <w:proofErr w:type="spellEnd"/>
      <w:r w:rsidRPr="009E0460">
        <w:rPr>
          <w:rStyle w:val="StyleUnderline"/>
        </w:rPr>
        <w:t>, a primary instrument of Iranian influence in the Arab world</w:t>
      </w:r>
      <w:r w:rsidRPr="009E0460">
        <w:rPr>
          <w:sz w:val="16"/>
        </w:rPr>
        <w:t>. Despite its adherence to a political-religious ideology and its devotion to a reactionary leader in Iran</w:t>
      </w:r>
      <w:r w:rsidRPr="009E0460">
        <w:rPr>
          <w:rStyle w:val="StyleUnderline"/>
        </w:rPr>
        <w:t xml:space="preserve">, </w:t>
      </w:r>
      <w:proofErr w:type="spellStart"/>
      <w:r w:rsidRPr="009E0460">
        <w:rPr>
          <w:rStyle w:val="StyleUnderline"/>
        </w:rPr>
        <w:t>Hizbollah</w:t>
      </w:r>
      <w:proofErr w:type="spellEnd"/>
      <w:r w:rsidRPr="009E0460">
        <w:rPr>
          <w:rStyle w:val="StyleUnderline"/>
        </w:rPr>
        <w:t xml:space="preserve"> has been embraced by many on the political left. It has been viewed as a bulwark against American and Israeli aggression.</w:t>
      </w:r>
      <w:r w:rsidRPr="009E0460">
        <w:rPr>
          <w:sz w:val="16"/>
        </w:rPr>
        <w:t xml:space="preserve"> For </w:t>
      </w:r>
      <w:proofErr w:type="gramStart"/>
      <w:r w:rsidRPr="009E0460">
        <w:rPr>
          <w:sz w:val="16"/>
        </w:rPr>
        <w:t>instance</w:t>
      </w:r>
      <w:proofErr w:type="gramEnd"/>
      <w:r w:rsidRPr="009E0460">
        <w:rPr>
          <w:sz w:val="16"/>
        </w:rPr>
        <w:t xml:space="preserve"> in 2006, at the start of the summer war between </w:t>
      </w:r>
      <w:proofErr w:type="spellStart"/>
      <w:r w:rsidRPr="009E0460">
        <w:rPr>
          <w:sz w:val="16"/>
        </w:rPr>
        <w:t>Hizbollah</w:t>
      </w:r>
      <w:proofErr w:type="spellEnd"/>
      <w:r w:rsidRPr="009E0460">
        <w:rPr>
          <w:sz w:val="16"/>
        </w:rPr>
        <w:t xml:space="preserve"> and Israel, a group of 450 intellectuals, several working in western universities, released a public statement. Among other things, </w:t>
      </w:r>
      <w:r w:rsidRPr="009E0460">
        <w:rPr>
          <w:rStyle w:val="StyleUnderline"/>
        </w:rPr>
        <w:t>they expressed their “utter rejection of the Lebanese government’s decision to ‘not adopt’ the Lebanese resistance operation, thereby stripping the resistance of political credibility before the adversarial international powers”.</w:t>
      </w:r>
      <w:r w:rsidRPr="009E0460">
        <w:rPr>
          <w:sz w:val="16"/>
        </w:rPr>
        <w:t xml:space="preserve"> The reference was to the Lebanese government’s refusal to endorse </w:t>
      </w:r>
      <w:proofErr w:type="spellStart"/>
      <w:r w:rsidRPr="009E0460">
        <w:rPr>
          <w:sz w:val="16"/>
        </w:rPr>
        <w:t>Hizbollah’s</w:t>
      </w:r>
      <w:proofErr w:type="spellEnd"/>
      <w:r w:rsidRPr="009E0460">
        <w:rPr>
          <w:sz w:val="16"/>
        </w:rPr>
        <w:t xml:space="preserve"> effort to capture Israeli soldiers, which ignited the war. </w:t>
      </w:r>
      <w:r w:rsidRPr="009E0460">
        <w:rPr>
          <w:rStyle w:val="StyleUnderline"/>
        </w:rPr>
        <w:t xml:space="preserve">The signatories, many from the political left and proponents of an anti-imperialist perspective, condemned a sovereign government that had not been informed by </w:t>
      </w:r>
      <w:proofErr w:type="spellStart"/>
      <w:r w:rsidRPr="009E0460">
        <w:rPr>
          <w:rStyle w:val="StyleUnderline"/>
        </w:rPr>
        <w:t>Hizbollah</w:t>
      </w:r>
      <w:proofErr w:type="spellEnd"/>
      <w:r w:rsidRPr="009E0460">
        <w:rPr>
          <w:rStyle w:val="StyleUnderline"/>
        </w:rPr>
        <w:t xml:space="preserve"> of its reckless action, all because they could not stomach giving an advantage to “adversarial international powers</w:t>
      </w:r>
      <w:r w:rsidRPr="009E0460">
        <w:rPr>
          <w:sz w:val="16"/>
        </w:rPr>
        <w:t xml:space="preserve">”. Such academic luminaries have said little </w:t>
      </w:r>
      <w:r w:rsidRPr="009E0460">
        <w:rPr>
          <w:rStyle w:val="StyleUnderline"/>
        </w:rPr>
        <w:t xml:space="preserve">lately </w:t>
      </w:r>
      <w:r w:rsidRPr="009E0460">
        <w:rPr>
          <w:sz w:val="16"/>
        </w:rPr>
        <w:t xml:space="preserve">about </w:t>
      </w:r>
      <w:proofErr w:type="spellStart"/>
      <w:r w:rsidRPr="009E0460">
        <w:rPr>
          <w:rStyle w:val="StyleUnderline"/>
        </w:rPr>
        <w:t>Hizbollah</w:t>
      </w:r>
      <w:r w:rsidRPr="009E0460">
        <w:rPr>
          <w:sz w:val="16"/>
        </w:rPr>
        <w:t>’s</w:t>
      </w:r>
      <w:proofErr w:type="spellEnd"/>
      <w:r w:rsidRPr="009E0460">
        <w:rPr>
          <w:sz w:val="16"/>
        </w:rPr>
        <w:t xml:space="preserve"> role in Syria, as it </w:t>
      </w:r>
      <w:r w:rsidRPr="009E0460">
        <w:rPr>
          <w:rStyle w:val="StyleUnderline"/>
        </w:rPr>
        <w:t>participates in the repression of an entire population on behalf of Iran’s regional agenda, including sectarian cleansing in wide swathes of central Syria. Nor has much been heard about Iran’s hegemony in Iraq, and its use of militias to massacre and engage in sectarian cleansing there. This from individuals who routinely denounced American intervention in Iraq as a neo-imperial project. Well, the Americans are more or less gone</w:t>
      </w:r>
      <w:r w:rsidRPr="009E0460">
        <w:rPr>
          <w:sz w:val="16"/>
        </w:rPr>
        <w:t xml:space="preserve"> (except when the Iraqis ask for their help), </w:t>
      </w:r>
      <w:r w:rsidRPr="009E0460">
        <w:rPr>
          <w:rStyle w:val="StyleUnderline"/>
        </w:rPr>
        <w:t>while the Iranians are more active than ever</w:t>
      </w:r>
      <w:r w:rsidRPr="009E0460">
        <w:rPr>
          <w:sz w:val="16"/>
        </w:rPr>
        <w:t xml:space="preserve">, </w:t>
      </w:r>
      <w:r w:rsidRPr="009E0460">
        <w:rPr>
          <w:rStyle w:val="StyleUnderline"/>
        </w:rPr>
        <w:t xml:space="preserve">with the paternal Gen </w:t>
      </w:r>
      <w:proofErr w:type="spellStart"/>
      <w:r w:rsidRPr="009E0460">
        <w:rPr>
          <w:rStyle w:val="StyleUnderline"/>
        </w:rPr>
        <w:t>Qassem</w:t>
      </w:r>
      <w:proofErr w:type="spellEnd"/>
      <w:r w:rsidRPr="009E0460">
        <w:rPr>
          <w:rStyle w:val="StyleUnderline"/>
        </w:rPr>
        <w:t xml:space="preserve"> </w:t>
      </w:r>
      <w:proofErr w:type="spellStart"/>
      <w:r w:rsidRPr="009E0460">
        <w:rPr>
          <w:rStyle w:val="StyleUnderline"/>
        </w:rPr>
        <w:t>Suleimani</w:t>
      </w:r>
      <w:proofErr w:type="spellEnd"/>
      <w:r w:rsidRPr="009E0460">
        <w:rPr>
          <w:rStyle w:val="StyleUnderline"/>
        </w:rPr>
        <w:t xml:space="preserve"> now appearing virtually everywhere, on every fighting front. </w:t>
      </w:r>
      <w:r w:rsidRPr="009E0460">
        <w:rPr>
          <w:sz w:val="16"/>
        </w:rPr>
        <w:t xml:space="preserve">And despite all the public denials, the US and </w:t>
      </w:r>
      <w:hyperlink r:id="rId30" w:history="1">
        <w:r w:rsidRPr="009E0460">
          <w:rPr>
            <w:sz w:val="16"/>
          </w:rPr>
          <w:t>Iran</w:t>
        </w:r>
      </w:hyperlink>
      <w:r w:rsidRPr="009E0460">
        <w:rPr>
          <w:sz w:val="16"/>
        </w:rPr>
        <w:t xml:space="preserve"> are now on a similar wavelength in the region. </w:t>
      </w:r>
      <w:r w:rsidRPr="009E0460">
        <w:rPr>
          <w:rStyle w:val="StyleUnderline"/>
        </w:rPr>
        <w:t xml:space="preserve">The extension of Iranian power is not even denied by Iranian officials. On the contrary, it is a source of considerable pride. </w:t>
      </w:r>
      <w:r w:rsidRPr="009E0460">
        <w:rPr>
          <w:sz w:val="16"/>
        </w:rPr>
        <w:t>As the commander of the Revolutionary Guards</w:t>
      </w:r>
      <w:r w:rsidRPr="009E0460">
        <w:rPr>
          <w:rStyle w:val="StyleUnderline"/>
        </w:rPr>
        <w:t xml:space="preserve">, Gen Mohammad Ali </w:t>
      </w:r>
      <w:proofErr w:type="spellStart"/>
      <w:r w:rsidRPr="009E0460">
        <w:rPr>
          <w:rStyle w:val="StyleUnderline"/>
        </w:rPr>
        <w:t>Jaafari</w:t>
      </w:r>
      <w:proofErr w:type="spellEnd"/>
      <w:r w:rsidRPr="009E0460">
        <w:rPr>
          <w:rStyle w:val="StyleUnderline"/>
        </w:rPr>
        <w:t>, stated</w:t>
      </w:r>
      <w:r w:rsidRPr="009E0460">
        <w:rPr>
          <w:sz w:val="16"/>
        </w:rPr>
        <w:t xml:space="preserve"> last week: “</w:t>
      </w:r>
      <w:r w:rsidRPr="009E0460">
        <w:rPr>
          <w:rStyle w:val="StyleUnderline"/>
        </w:rPr>
        <w:t>The Islamic revolution is advancing with good speed, its example being the ever-increasing export of the revolution</w:t>
      </w:r>
      <w:r w:rsidRPr="009E0460">
        <w:rPr>
          <w:sz w:val="16"/>
        </w:rPr>
        <w:t>.” He added: “</w:t>
      </w:r>
      <w:r w:rsidRPr="009E0460">
        <w:rPr>
          <w:rStyle w:val="StyleUnderline"/>
        </w:rPr>
        <w:t xml:space="preserve">Today, not only </w:t>
      </w:r>
      <w:hyperlink r:id="rId31" w:history="1">
        <w:r w:rsidRPr="009E0460">
          <w:rPr>
            <w:rStyle w:val="StyleUnderline"/>
          </w:rPr>
          <w:t>Palestine</w:t>
        </w:r>
      </w:hyperlink>
      <w:r w:rsidRPr="009E0460">
        <w:rPr>
          <w:rStyle w:val="StyleUnderline"/>
        </w:rPr>
        <w:t xml:space="preserve"> and Lebanon acknowledge the influential role of the Islamic Republic, but so do the people of Iraq and Syria. They appreciate the nation of Iran.” Appreciating Iran and embracing Iranian dominion are very different things. But such hubris is to be expected when Iran faces no powerful Arab adversaries and sees the US apparently willing to sign off on a new balance of power in the Middle East, in which Iran would play a central role</w:t>
      </w:r>
      <w:r w:rsidRPr="009E0460">
        <w:rPr>
          <w:sz w:val="16"/>
        </w:rPr>
        <w:t xml:space="preserve">. Which leads to a pertinent question. </w:t>
      </w:r>
      <w:r w:rsidRPr="009E0460">
        <w:rPr>
          <w:rStyle w:val="StyleUnderline"/>
        </w:rPr>
        <w:t>If imperialism is inevitable, if powerful states have an inescapable urge to control weaker societies and states, isn’t it best that they be liberal and spur economic development?</w:t>
      </w:r>
      <w:r w:rsidRPr="009E0460">
        <w:rPr>
          <w:sz w:val="16"/>
        </w:rPr>
        <w:t xml:space="preserve"> It is in response to that question that the historian </w:t>
      </w:r>
      <w:r w:rsidRPr="009E0460">
        <w:rPr>
          <w:rStyle w:val="StyleUnderline"/>
        </w:rPr>
        <w:t xml:space="preserve">Niall Ferguson has argued that the British Empire enhanced global stability and financial growth by acting as a “global net creditor” and a purveyor of liberal values. Iran fails on both counts in the Middle East. In pursuit of its expansionist regional drives it has played on the contradictions in the Arab world, usually sectarian contradictions, while exacerbating regional </w:t>
      </w:r>
      <w:proofErr w:type="spellStart"/>
      <w:r w:rsidRPr="009E0460">
        <w:rPr>
          <w:rStyle w:val="StyleUnderline"/>
        </w:rPr>
        <w:t>polarisation</w:t>
      </w:r>
      <w:proofErr w:type="spellEnd"/>
      <w:r w:rsidRPr="009E0460">
        <w:rPr>
          <w:rStyle w:val="StyleUnderline"/>
        </w:rPr>
        <w:t>. Tehran has exploited Arab divisions to ensure that states such as Iraq, Syria and Lebanon remain divided, facilitating its domination. This is a topic that those outraged by western imperialism may wish to examine. Imperialism is alive and well but it is no longer a thing of the West.</w:t>
      </w:r>
      <w:r w:rsidRPr="009E0460">
        <w:rPr>
          <w:sz w:val="16"/>
        </w:rPr>
        <w:t xml:space="preserve"> We have met the enemy and he is us.</w:t>
      </w:r>
    </w:p>
    <w:p w14:paraId="5A62BAE6" w14:textId="022AB3E6" w:rsidR="003D6089" w:rsidRDefault="007C7B56" w:rsidP="007C7B56">
      <w:pPr>
        <w:pStyle w:val="Heading3"/>
      </w:pPr>
      <w:r>
        <w:t xml:space="preserve">Cooperation Key </w:t>
      </w:r>
    </w:p>
    <w:p w14:paraId="64D2FE8F" w14:textId="429359D7" w:rsidR="007C7B56" w:rsidRPr="007C7B56" w:rsidRDefault="007C7B56" w:rsidP="007C7B56">
      <w:pPr>
        <w:pStyle w:val="Heading4"/>
        <w:rPr>
          <w:rStyle w:val="Style13ptBold"/>
          <w:b/>
        </w:rPr>
      </w:pPr>
      <w:r>
        <w:rPr>
          <w:rStyle w:val="Style13ptBold"/>
          <w:b/>
        </w:rPr>
        <w:t>No link – not only are we not imperial in</w:t>
      </w:r>
      <w:r w:rsidR="0020390A">
        <w:rPr>
          <w:rStyle w:val="Style13ptBold"/>
          <w:b/>
        </w:rPr>
        <w:t>terventionists, but our cooperation with the country that has been historically subjected to neocolonial domination solves the K</w:t>
      </w:r>
    </w:p>
    <w:p w14:paraId="3B443241" w14:textId="6070DCC9" w:rsidR="007C7B56" w:rsidRPr="007C7B56" w:rsidRDefault="007C7B56" w:rsidP="007C7B56">
      <w:proofErr w:type="spellStart"/>
      <w:r>
        <w:rPr>
          <w:rStyle w:val="Style13ptBold"/>
        </w:rPr>
        <w:t>Bricmont</w:t>
      </w:r>
      <w:proofErr w:type="spellEnd"/>
      <w:r>
        <w:rPr>
          <w:rStyle w:val="Style13ptBold"/>
        </w:rPr>
        <w:t xml:space="preserve"> 06 </w:t>
      </w:r>
      <w:r w:rsidRPr="00747020">
        <w:rPr>
          <w:rStyle w:val="Style13ptBold"/>
          <w:b w:val="0"/>
          <w:sz w:val="20"/>
          <w:szCs w:val="20"/>
        </w:rPr>
        <w:t xml:space="preserve">(Jean, Belgian theoretical physicist and philosopher of science. A professor at the </w:t>
      </w:r>
      <w:proofErr w:type="spellStart"/>
      <w:r w:rsidRPr="00747020">
        <w:rPr>
          <w:rStyle w:val="Style13ptBold"/>
          <w:b w:val="0"/>
          <w:sz w:val="20"/>
          <w:szCs w:val="20"/>
        </w:rPr>
        <w:t>Université</w:t>
      </w:r>
      <w:proofErr w:type="spellEnd"/>
      <w:r w:rsidRPr="00747020">
        <w:rPr>
          <w:rStyle w:val="Style13ptBold"/>
          <w:b w:val="0"/>
          <w:sz w:val="20"/>
          <w:szCs w:val="20"/>
        </w:rPr>
        <w:t xml:space="preserve"> </w:t>
      </w:r>
      <w:proofErr w:type="spellStart"/>
      <w:r w:rsidRPr="00747020">
        <w:rPr>
          <w:rStyle w:val="Style13ptBold"/>
          <w:b w:val="0"/>
          <w:sz w:val="20"/>
          <w:szCs w:val="20"/>
        </w:rPr>
        <w:t>catholique</w:t>
      </w:r>
      <w:proofErr w:type="spellEnd"/>
      <w:r w:rsidRPr="00747020">
        <w:rPr>
          <w:rStyle w:val="Style13ptBold"/>
          <w:b w:val="0"/>
          <w:sz w:val="20"/>
          <w:szCs w:val="20"/>
        </w:rPr>
        <w:t xml:space="preserve"> de Louvain, he works on renormalization group and nonlinear differential equations. He is a member of the Division of Sciences of the Royal Academy of Belgium, “Humanitarian imperialism: Using human rights to sell war.”, New York: Monthly Review Press, </w:t>
      </w:r>
      <w:r w:rsidRPr="00747020">
        <w:rPr>
          <w:sz w:val="20"/>
          <w:szCs w:val="20"/>
        </w:rPr>
        <w:t xml:space="preserve">pp </w:t>
      </w:r>
      <w:r>
        <w:rPr>
          <w:sz w:val="20"/>
          <w:szCs w:val="20"/>
        </w:rPr>
        <w:t>60-70</w:t>
      </w:r>
      <w:r w:rsidRPr="00747020">
        <w:rPr>
          <w:sz w:val="20"/>
          <w:szCs w:val="20"/>
        </w:rPr>
        <w:t xml:space="preserve">, November 2006, </w:t>
      </w:r>
      <w:hyperlink r:id="rId32" w:history="1">
        <w:r w:rsidRPr="00747020">
          <w:rPr>
            <w:rStyle w:val="Hyperlink"/>
            <w:sz w:val="20"/>
            <w:szCs w:val="20"/>
          </w:rPr>
          <w:t>http://www.kropfpolisci.com/humanitarian.imperialism.bricmont</w:t>
        </w:r>
      </w:hyperlink>
      <w:r w:rsidRPr="00747020">
        <w:rPr>
          <w:sz w:val="20"/>
          <w:szCs w:val="20"/>
        </w:rPr>
        <w:t>) // IS</w:t>
      </w:r>
      <w:r>
        <w:t xml:space="preserve"> </w:t>
      </w:r>
    </w:p>
    <w:p w14:paraId="6C97CB97" w14:textId="738CD09E" w:rsidR="007C7B56" w:rsidRDefault="007C7B56" w:rsidP="007C7B56">
      <w:pPr>
        <w:rPr>
          <w:rStyle w:val="StyleUnderline"/>
        </w:rPr>
      </w:pPr>
      <w:r w:rsidRPr="007C7B56">
        <w:rPr>
          <w:rStyle w:val="StyleUnderline"/>
        </w:rPr>
        <w:t>What I have written up to now is by no means intended as a plea for staying home and "minding our own business." It is completely possible to find ways to act while taking into account global factors (the state of the world</w:t>
      </w:r>
      <w:r w:rsidRPr="007C7B56">
        <w:rPr>
          <w:sz w:val="16"/>
        </w:rPr>
        <w:t xml:space="preserve">, the reality of North-South relations, etc.), </w:t>
      </w:r>
      <w:r w:rsidRPr="007C7B56">
        <w:rPr>
          <w:rStyle w:val="StyleUnderline"/>
        </w:rPr>
        <w:t>the relationship of forces that condition our acts, and the place where they occur. But we should start by abandoning the pretense of being able to solve every problem on earth. Colonialism,</w:t>
      </w:r>
      <w:r w:rsidRPr="007C7B56">
        <w:rPr>
          <w:sz w:val="16"/>
        </w:rPr>
        <w:t xml:space="preserve"> like the Third International, </w:t>
      </w:r>
      <w:r w:rsidRPr="007C7B56">
        <w:rPr>
          <w:rStyle w:val="StyleUnderline"/>
        </w:rPr>
        <w:t>belongs to the past. And this implies we should not feel responsible for everything that happens.</w:t>
      </w:r>
      <w:r w:rsidRPr="007C7B56">
        <w:rPr>
          <w:sz w:val="16"/>
        </w:rPr>
        <w:t xml:space="preserve"> On the other hand, </w:t>
      </w:r>
      <w:r w:rsidRPr="007C7B56">
        <w:rPr>
          <w:rStyle w:val="StyleUnderline"/>
        </w:rPr>
        <w:t>there are a number of things we can do that do not require any intervention, regarding matters for which we ought to feel responsible but seem of concern to relatively few people</w:t>
      </w:r>
      <w:r w:rsidRPr="007C7B56">
        <w:rPr>
          <w:sz w:val="16"/>
        </w:rPr>
        <w:t xml:space="preserve">. First of all, </w:t>
      </w:r>
      <w:r w:rsidRPr="007C7B56">
        <w:rPr>
          <w:rStyle w:val="StyleUnderline"/>
        </w:rPr>
        <w:t>there is the whole economic aspect of</w:t>
      </w:r>
      <w:r w:rsidRPr="007C7B56">
        <w:rPr>
          <w:sz w:val="16"/>
        </w:rPr>
        <w:t xml:space="preserve"> North-South relations: </w:t>
      </w:r>
      <w:r w:rsidRPr="007C7B56">
        <w:rPr>
          <w:rStyle w:val="StyleUnderline"/>
        </w:rPr>
        <w:t>debt, the prices of raw materials, access to cheap medicines. If we have so much money to spend on "humanitarian wars," then why isn't there enough for actions whose humanitarian character would be unequivocal?</w:t>
      </w:r>
      <w:r w:rsidRPr="007C7B56">
        <w:rPr>
          <w:sz w:val="16"/>
        </w:rPr>
        <w:t xml:space="preserve"> Why do the people who demand that we all feel guilty for not having intervened militarily in Rwanda, where about 8,000 people died every day for a hundred days, not feel responsible that the same number of people die in Africa every day, all year-round, of diseases that are relatively easy to cure? The examples of Cuba or the Indian state of Kerala show that public health can reach a high level in relatively poor countries. </w:t>
      </w:r>
      <w:proofErr w:type="gramStart"/>
      <w:r w:rsidRPr="007C7B56">
        <w:rPr>
          <w:sz w:val="16"/>
        </w:rPr>
        <w:t>Therefore</w:t>
      </w:r>
      <w:proofErr w:type="gramEnd"/>
      <w:r w:rsidRPr="007C7B56">
        <w:rPr>
          <w:sz w:val="16"/>
        </w:rPr>
        <w:t xml:space="preserve"> one cannot say that people die from poverty alone. </w:t>
      </w:r>
      <w:r w:rsidRPr="007C7B56">
        <w:rPr>
          <w:rStyle w:val="StyleUnderline"/>
        </w:rPr>
        <w:t>As for the cost,</w:t>
      </w:r>
      <w:r w:rsidRPr="007C7B56">
        <w:rPr>
          <w:sz w:val="16"/>
        </w:rPr>
        <w:t xml:space="preserve"> </w:t>
      </w:r>
      <w:r w:rsidRPr="007C7B56">
        <w:rPr>
          <w:rStyle w:val="StyleUnderline"/>
        </w:rPr>
        <w:t>the "war for democracy</w:t>
      </w:r>
      <w:r w:rsidRPr="007C7B56">
        <w:rPr>
          <w:sz w:val="16"/>
        </w:rPr>
        <w:t xml:space="preserve">" in Iraq </w:t>
      </w:r>
      <w:r w:rsidRPr="007C7B56">
        <w:rPr>
          <w:rStyle w:val="StyleUnderline"/>
        </w:rPr>
        <w:t xml:space="preserve">costs much more than what would be needed to save thousands of lives every day. </w:t>
      </w:r>
      <w:r w:rsidRPr="007C7B56">
        <w:rPr>
          <w:rStyle w:val="StyleUnderline"/>
          <w:b/>
        </w:rPr>
        <w:t>There is a world of difference between intervention and cooperation. Unlike intervention, cooperation is carried out with the agreement of the host government.</w:t>
      </w:r>
      <w:r w:rsidRPr="007C7B56">
        <w:rPr>
          <w:rStyle w:val="StyleUnderline"/>
        </w:rPr>
        <w:t xml:space="preserve"> Few governments in the Third World reject cooperation if it is sincere. With so much misery in the world it is hard to imagine a situation in which, for a given expenditure of money and effort, cooperation would not save more human lives than intervention. Even the extreme example of Rwanda does not refute that suggestion. It follows that,</w:t>
      </w:r>
      <w:r w:rsidRPr="007C7B56">
        <w:rPr>
          <w:sz w:val="16"/>
        </w:rPr>
        <w:t xml:space="preserve"> contrary to what some may think, </w:t>
      </w:r>
      <w:r w:rsidRPr="007C7B56">
        <w:rPr>
          <w:rStyle w:val="StyleUnderline"/>
        </w:rPr>
        <w:t>there is no conflict between strict respect for national sovereignty and a (non-hypocritical) defense of human rights. It would be enough to allocate to cooperation the resources we claim ready for altruistic intervention. We must stop being afraid of direct contact with the other side.</w:t>
      </w:r>
      <w:r w:rsidRPr="007C7B56">
        <w:rPr>
          <w:sz w:val="16"/>
        </w:rPr>
        <w:t xml:space="preserve"> How many of us wanted to hear the opinion of ordinary Arab citizens during the first Gulf war? Or even the second? How many were willing to listen to the viewpoint of Serbs or Greeks during the Kosovo war? How many are ready today to discuss the Iraq war openly and frankly with intellectuals described as "Islamists"? Why was it necessary to wait for the work of a new school of Israeli historians before taking into consideration things that everyone in the Arab world knows about (what happened in Palestine in 1948)? </w:t>
      </w:r>
      <w:r w:rsidRPr="007C7B56">
        <w:rPr>
          <w:rStyle w:val="StyleUnderline"/>
        </w:rPr>
        <w:t>Doesn't genuine internationalism consist of challenging our own feeling of moral (and not only cultural) superiority and listening to and discussing events with those who are under constant attack from our media and governments? Will the global justice movement succeed in establishing channels permitting direct discussions between populations, channels that would replace the odd form of "solidarity" that consists today in calling on Western governments to intervene even more than they are already willing to do in the internal affairs of other countries?</w:t>
      </w:r>
      <w:r>
        <w:rPr>
          <w:rStyle w:val="StyleUnderline"/>
        </w:rPr>
        <w:t xml:space="preserve"> </w:t>
      </w:r>
      <w:r w:rsidRPr="007C7B56">
        <w:rPr>
          <w:rStyle w:val="StyleUnderline"/>
        </w:rPr>
        <w:t>There is no reason to believe that those demands are any more Utopian than the idea of world stability under American hegemony, nor that, had we followed such a policy systematically for the last half-century, human rights would not be better respected than they are now.</w:t>
      </w:r>
    </w:p>
    <w:p w14:paraId="0F65F8B8" w14:textId="72803043" w:rsidR="008A6D92" w:rsidRDefault="008A6D92" w:rsidP="00E564FA">
      <w:pPr>
        <w:pStyle w:val="Heading3"/>
      </w:pPr>
      <w:r>
        <w:t>Alt = Armchair Philosophy</w:t>
      </w:r>
    </w:p>
    <w:p w14:paraId="3AC87A65" w14:textId="26709E71" w:rsidR="008A6D92" w:rsidRPr="008A6D92" w:rsidRDefault="008A6D92" w:rsidP="008A6D92">
      <w:pPr>
        <w:pStyle w:val="Heading4"/>
      </w:pPr>
      <w:r>
        <w:t xml:space="preserve">The negative gets to speak from the privileged position of the Western armchair philosopher – they advocate for endless theorizing that divorces us from the material action necessary for successful IR </w:t>
      </w:r>
    </w:p>
    <w:p w14:paraId="44E57921" w14:textId="42528334" w:rsidR="008A6D92" w:rsidRPr="00174E41" w:rsidRDefault="008A6D92" w:rsidP="008A6D92">
      <w:proofErr w:type="spellStart"/>
      <w:r>
        <w:rPr>
          <w:b/>
          <w:sz w:val="24"/>
        </w:rPr>
        <w:t>Pouliot</w:t>
      </w:r>
      <w:proofErr w:type="spellEnd"/>
      <w:r w:rsidRPr="00174E41">
        <w:rPr>
          <w:b/>
          <w:sz w:val="24"/>
        </w:rPr>
        <w:t xml:space="preserve"> 2008</w:t>
      </w:r>
      <w:r>
        <w:rPr>
          <w:b/>
          <w:sz w:val="24"/>
        </w:rPr>
        <w:t xml:space="preserve"> </w:t>
      </w:r>
      <w:r>
        <w:t xml:space="preserve">(Vincent, Centre for International Peace and Security Studies director, “The Logic of Practicality: A Theory of Practice of Security Communities”, International Organization, Spring, </w:t>
      </w:r>
      <w:proofErr w:type="spellStart"/>
      <w:r>
        <w:t>ebsco</w:t>
      </w:r>
      <w:proofErr w:type="spellEnd"/>
      <w:r>
        <w:t>)</w:t>
      </w:r>
    </w:p>
    <w:p w14:paraId="3264AE52" w14:textId="77777777" w:rsidR="008A6D92" w:rsidRPr="00D423A3" w:rsidRDefault="008A6D92" w:rsidP="008A6D92">
      <w:pPr>
        <w:rPr>
          <w:rStyle w:val="Emphasis"/>
        </w:rPr>
      </w:pPr>
      <w:r w:rsidRPr="008A6D92">
        <w:rPr>
          <w:sz w:val="14"/>
        </w:rPr>
        <w:t xml:space="preserve">The representational bias in modern thinking is reinforced by the logic of scientific practice and its institutional environment. In trying to see the world from a detached perspective, social scientists put themselves "in a state of social weightlessness." 18 Looking at the world from above and usually backwards in time implies that one is not directly involved in social action and does not feel the same proximity and urgency as agents do. </w:t>
      </w:r>
      <w:r w:rsidRPr="008A6D92">
        <w:rPr>
          <w:rStyle w:val="StyleUnderline"/>
        </w:rPr>
        <w:t>Contrary to practitioners, who act in and on the world, social scientists spend careers and lives thinking about ideas, deliberating about theories, and representing knowledge. As a result, they are enticed "to construe the world as a spectacle, as a set of significations to be interpreted rather than as concrete problems to be solved practically</w:t>
      </w:r>
      <w:r w:rsidRPr="008A6D92">
        <w:rPr>
          <w:sz w:val="14"/>
        </w:rPr>
        <w:t xml:space="preserve">."19 The epistemological consequences of such a contemplative eye are tremendous: </w:t>
      </w:r>
      <w:r w:rsidRPr="008A6D92">
        <w:rPr>
          <w:rStyle w:val="StyleUnderline"/>
        </w:rPr>
        <w:t>what scientists see from their ivory tower is often miles away from the practical logics enacted on the ground. For instance, what may appear to be the result of rational calculus</w:t>
      </w:r>
      <w:r w:rsidRPr="008A6D92">
        <w:rPr>
          <w:sz w:val="14"/>
        </w:rPr>
        <w:t xml:space="preserve"> in (academic) hindsight </w:t>
      </w:r>
      <w:r w:rsidRPr="008A6D92">
        <w:rPr>
          <w:rStyle w:val="StyleUnderline"/>
        </w:rPr>
        <w:t>may just as well have derived from practical hunches under time pressure</w:t>
      </w:r>
      <w:r w:rsidRPr="008A6D92">
        <w:rPr>
          <w:sz w:val="14"/>
        </w:rPr>
        <w:t xml:space="preserve">. This "ethnocentrism of the scientist"20 leads to substituting the practical relation to the world for the observer's (theoretical) relation to practice - or, to use Bourdieu's formula, "to take the model of reality for the reality of the model."21 To return to diplomacy, Kissinger, whose career spanned the divide between the academic and the policy worlds, concurs that "there is a vast difference between the perspective of an analyst and that of a statesman </w:t>
      </w:r>
      <w:r w:rsidRPr="008A6D92">
        <w:rPr>
          <w:rStyle w:val="StyleUnderline"/>
        </w:rPr>
        <w:t>The analyst can choose which problem he wishes to study, whereas the statesman's problems are imposed on him. The analyst can allot whatever time is necessary to come to a clear conclusion; the overwhelming challenge to the statesman is the pressure of time</w:t>
      </w:r>
      <w:r w:rsidRPr="008A6D92">
        <w:rPr>
          <w:sz w:val="14"/>
        </w:rPr>
        <w:t xml:space="preserve"> The analyst has available to him all the facts The statesman must act on assessments that cannot be proved at the time that he is making them."22 As a result, diplomacy is an art not a science.23 It is a practice enacted in and on the world, in real time, and with actual consequences for the practitioner. As such, the practicality of diplomacy cannot be fully captured by detached, representational observation. From this perspective, the epitome of the representational bias is rational choice theory and its tendency to deduce from the enacted practice (opus </w:t>
      </w:r>
      <w:proofErr w:type="spellStart"/>
      <w:r w:rsidRPr="008A6D92">
        <w:rPr>
          <w:sz w:val="14"/>
        </w:rPr>
        <w:t>operatum</w:t>
      </w:r>
      <w:proofErr w:type="spellEnd"/>
      <w:r w:rsidRPr="008A6D92">
        <w:rPr>
          <w:sz w:val="14"/>
        </w:rPr>
        <w:t xml:space="preserve">) its mode of operating (modus operandi). The problem is deeper than the well-known tautology of revealed preferences. By </w:t>
      </w:r>
      <w:r w:rsidRPr="008A6D92">
        <w:rPr>
          <w:rStyle w:val="StyleUnderline"/>
        </w:rPr>
        <w:t>mistaking the outcome of practice for its process, rational choice "project[s] into the minds of agents a (scholastic) vision of their practice that, paradoxically, it could only uncover because it methodically set aside the experience agents have of it."24 While social scientists have all the necessary time to rationalize action post hoc, agents are confronted with practical problems that they must urgently solve</w:t>
      </w:r>
      <w:r w:rsidRPr="008A6D92">
        <w:rPr>
          <w:sz w:val="14"/>
        </w:rPr>
        <w:t xml:space="preserve">. </w:t>
      </w:r>
      <w:r w:rsidRPr="008A6D92">
        <w:rPr>
          <w:rStyle w:val="Emphasis"/>
        </w:rPr>
        <w:t>One cannot reduce practice to the execution of a theoretical model</w:t>
      </w:r>
      <w:r w:rsidRPr="008A6D92">
        <w:rPr>
          <w:sz w:val="14"/>
        </w:rPr>
        <w:t xml:space="preserve">. For one thing, </w:t>
      </w:r>
      <w:r w:rsidRPr="008A6D92">
        <w:rPr>
          <w:rStyle w:val="StyleUnderline"/>
        </w:rPr>
        <w:t>social action is not necessarily preceded by a premeditated design</w:t>
      </w:r>
      <w:r w:rsidRPr="008A6D92">
        <w:rPr>
          <w:sz w:val="14"/>
        </w:rPr>
        <w:t xml:space="preserve">. A </w:t>
      </w:r>
      <w:r w:rsidRPr="008A6D92">
        <w:rPr>
          <w:rStyle w:val="Emphasis"/>
        </w:rPr>
        <w:t>practice can be oriented toward a goal without being consciously informed by it.</w:t>
      </w:r>
      <w:r w:rsidRPr="008A6D92">
        <w:rPr>
          <w:sz w:val="14"/>
        </w:rPr>
        <w:t xml:space="preserve"> For another, in the heat of practice, hunches take precedence over rational calculations. In picturing practitioners in the image of the theorist, rational choice theory produces "a sort of monster with the head of the thinker thinking his practice in reflexive and logical fashion mounted on the body of a man of action engaged in action."25 In IR, the literature on the rational design of international institutions best exemplifies this representational bias.26 It is correct that states seek to mold international institutions to further their goals; but it does not follow that this design is instrumentally rational. The outcome of political struggles over institutions and the process of struggling over institutions follow two different logics - observational versus practical. One cannot impute to practitioners a theoretical perspective that is made possible by looking at social action backward and from above. </w:t>
      </w:r>
      <w:r w:rsidRPr="008A6D92">
        <w:rPr>
          <w:rStyle w:val="StyleUnderline"/>
        </w:rPr>
        <w:t>In IR, the representational bias is not the preserve of rational choice theory, however; most constructivist interpretations of rule-based behavior also fall victim to it</w:t>
      </w:r>
      <w:r w:rsidRPr="008A6D92">
        <w:rPr>
          <w:sz w:val="14"/>
        </w:rPr>
        <w:t xml:space="preserve">. In March and Olsen's seminal formulation, the logic of appropriateness deals with norm- and rule-based action conceived "as a matching of a situation to the demands of a position."27 This definition, however, encompasses two distinct modes of social action.28O n the one hand, the logic of appropriateness deals with rules that are so profoundly internalized that they become taken for granted. On the other hand, the logic of appropriateness is a reflexive process whereby agents need to figure out what behavior is appropriate to a situation.29S ending calls these two possible interpretations "motivationally externalist" versus "motivationally internalist,"30a distinction that hinges on whether agents reflect before putting a norm into practice. </w:t>
      </w:r>
      <w:r w:rsidRPr="008A6D92">
        <w:rPr>
          <w:rStyle w:val="StyleUnderline"/>
        </w:rPr>
        <w:t>Problematically from a practice theory perspective, a vast majority of constructivist works fall in the former camp, according to which norm based actions stem from a process of reflexive cognition base</w:t>
      </w:r>
      <w:r w:rsidRPr="008A6D92">
        <w:rPr>
          <w:sz w:val="14"/>
        </w:rPr>
        <w:t xml:space="preserve">d </w:t>
      </w:r>
      <w:r w:rsidRPr="008A6D92">
        <w:rPr>
          <w:rStyle w:val="StyleUnderline"/>
        </w:rPr>
        <w:t>either on instrumental calculations, reasoned persuasion, or the psychology of compliance. Here the representational bias shows very clearly. But even those few constructivists who theorize appropriate action as non0reflexive assimilate it to the output of a structural logic of social action or a habit resulting from a process of reflexive internalization</w:t>
      </w:r>
      <w:r w:rsidRPr="008A6D92">
        <w:rPr>
          <w:sz w:val="14"/>
        </w:rPr>
        <w:t xml:space="preserve">. </w:t>
      </w:r>
      <w:r w:rsidRPr="008A6D92">
        <w:rPr>
          <w:rStyle w:val="Emphasis"/>
        </w:rPr>
        <w:t xml:space="preserve">Nowhere in these interpretations is there room for properly theorizing practical knowledge. </w:t>
      </w:r>
      <w:r w:rsidRPr="008A6D92">
        <w:rPr>
          <w:sz w:val="14"/>
        </w:rPr>
        <w:t xml:space="preserve">Three main strands of constructivist research construe appropriateness as a motivationally externalist logic of social action. A first possibility is to introduce "thin" instrumental rationality in the context of a community, that is, a norm-rich environment. Keck and </w:t>
      </w:r>
      <w:proofErr w:type="spellStart"/>
      <w:r w:rsidRPr="008A6D92">
        <w:rPr>
          <w:sz w:val="14"/>
        </w:rPr>
        <w:t>Sikkink's</w:t>
      </w:r>
      <w:proofErr w:type="spellEnd"/>
      <w:r w:rsidRPr="008A6D92">
        <w:rPr>
          <w:sz w:val="14"/>
        </w:rPr>
        <w:t xml:space="preserve"> "boomerang model" is one of the best-known frameworks of this genre: state elites' compliance with transnational norms first comes through strategic calculations under normative pressure; only at a later stage do preferences change.31 </w:t>
      </w:r>
      <w:proofErr w:type="spellStart"/>
      <w:r w:rsidRPr="008A6D92">
        <w:rPr>
          <w:sz w:val="14"/>
        </w:rPr>
        <w:t>Schimmelfennig's</w:t>
      </w:r>
      <w:proofErr w:type="spellEnd"/>
      <w:r w:rsidRPr="008A6D92">
        <w:rPr>
          <w:sz w:val="14"/>
        </w:rPr>
        <w:t xml:space="preserve"> notion of rhetorical action— "the strategic use of norm-based arguments' —follows a similar logic of limited strategic action constrained by constitutive communitarian norms and rules. A second possibility is to conceive of appropriateness as a logic that relics on reasoned persuasion. Building on </w:t>
      </w:r>
      <w:proofErr w:type="spellStart"/>
      <w:r w:rsidRPr="008A6D92">
        <w:rPr>
          <w:sz w:val="14"/>
        </w:rPr>
        <w:t>Habermas's</w:t>
      </w:r>
      <w:proofErr w:type="spellEnd"/>
      <w:r w:rsidRPr="008A6D92">
        <w:rPr>
          <w:sz w:val="14"/>
        </w:rPr>
        <w:t xml:space="preserve"> theory of communicative action, several constructivists theorize that the "logic of arguing" leads actors to collectively deliberate "whether norms of appropriate behavior can be justified, and that norms apply under given circumstances."33 Other constructivists build on the notion of "social learning" to explain the workings of argumentative persuasion in social context.-*4 Finally, a third externalist interpretation of appropriate- ness emphasizes cognitive processes that take place at the level of the human mind. Relying on psychological notions such as the acceptability heuristic, omission bias, and images, Shannon argues that "[a]</w:t>
      </w:r>
      <w:proofErr w:type="spellStart"/>
      <w:r w:rsidRPr="008A6D92">
        <w:rPr>
          <w:sz w:val="14"/>
        </w:rPr>
        <w:t>ctors</w:t>
      </w:r>
      <w:proofErr w:type="spellEnd"/>
      <w:r w:rsidRPr="008A6D92">
        <w:rPr>
          <w:sz w:val="14"/>
        </w:rPr>
        <w:t xml:space="preserve"> must feel justified to violate a norm to satisfy themselves and the need for a positive self-image, by interpreting the norm and the situation in a way that makes them feel exempt."35 Overall, most constructivists construe appropriateness as a reflexive logic of action based on thin rationality, reasoned persuasion, or the psychology of compliance. Meanwhile, a few constructivists take the externalist route and prefer to emphasize the </w:t>
      </w:r>
      <w:proofErr w:type="spellStart"/>
      <w:r w:rsidRPr="008A6D92">
        <w:rPr>
          <w:sz w:val="14"/>
        </w:rPr>
        <w:t>nondeliberative</w:t>
      </w:r>
      <w:proofErr w:type="spellEnd"/>
      <w:r w:rsidRPr="008A6D92">
        <w:rPr>
          <w:sz w:val="14"/>
        </w:rPr>
        <w:t xml:space="preserve"> nature of the logic of appropriateness. Yet, even though this understanding seems better in tune with the practice turn advocated in this article, it fails to capture the practicality of social life because </w:t>
      </w:r>
      <w:proofErr w:type="spellStart"/>
      <w:r w:rsidRPr="008A6D92">
        <w:rPr>
          <w:sz w:val="14"/>
        </w:rPr>
        <w:t>internalist</w:t>
      </w:r>
      <w:proofErr w:type="spellEnd"/>
      <w:r w:rsidRPr="008A6D92">
        <w:rPr>
          <w:sz w:val="14"/>
        </w:rPr>
        <w:t xml:space="preserve"> constructivists construe appropriateness either as a structural logic devoid of agency or as a form of habituation that is reflexive in its earlier stages. To begin with the former, some constructivists claim that the </w:t>
      </w:r>
      <w:proofErr w:type="spellStart"/>
      <w:r w:rsidRPr="008A6D92">
        <w:rPr>
          <w:sz w:val="14"/>
        </w:rPr>
        <w:t>internalist</w:t>
      </w:r>
      <w:proofErr w:type="spellEnd"/>
      <w:r w:rsidRPr="008A6D92">
        <w:rPr>
          <w:sz w:val="14"/>
        </w:rPr>
        <w:t xml:space="preserve"> logic of appropriateness is plagued with a "</w:t>
      </w:r>
      <w:proofErr w:type="spellStart"/>
      <w:r w:rsidRPr="008A6D92">
        <w:rPr>
          <w:sz w:val="14"/>
        </w:rPr>
        <w:t>structuralist</w:t>
      </w:r>
      <w:proofErr w:type="spellEnd"/>
      <w:r w:rsidRPr="008A6D92">
        <w:rPr>
          <w:sz w:val="14"/>
        </w:rPr>
        <w:t xml:space="preserve"> bias" that renders it "untenable as a theory of individual action. In this account, the essence of agency rests with choice and the capacity to deliberate among options before acting: "If the [logic of appropriateness] is to be individualistic in structure, the individual actor must be left with a reasonable degree of choice (or agency)."^^ But this restrictive notion of agency seems unwarranted within the </w:t>
      </w:r>
      <w:proofErr w:type="spellStart"/>
      <w:r w:rsidRPr="008A6D92">
        <w:rPr>
          <w:sz w:val="14"/>
        </w:rPr>
        <w:t>structurationist</w:t>
      </w:r>
      <w:proofErr w:type="spellEnd"/>
      <w:r w:rsidRPr="008A6D92">
        <w:rPr>
          <w:sz w:val="14"/>
        </w:rPr>
        <w:t xml:space="preserve"> ontology that characterizes constructivism. Agency is not simply about "defying" structures by making choices independently of them. It is a matter of instantiating structures, old or new, in and through practice. Without practice, intersubjective realities would falter; thus agency (or the enactment of practice) is what makes social reality possible in the first place. In introducing contingency, agency need not be reflexive; and thoughtlessness does not logically imply structural determination. Taking a different tack, a number of constructivists equate the logic of appropriateness with the internalization of taken-for-granted norms. For instance, </w:t>
      </w:r>
      <w:proofErr w:type="spellStart"/>
      <w:r w:rsidRPr="008A6D92">
        <w:rPr>
          <w:sz w:val="14"/>
        </w:rPr>
        <w:t>Checkel</w:t>
      </w:r>
      <w:proofErr w:type="spellEnd"/>
      <w:r w:rsidRPr="008A6D92">
        <w:rPr>
          <w:sz w:val="14"/>
        </w:rPr>
        <w:t xml:space="preserve"> seeks to understand how norm compliance moves from "conscious instrumental calculation" to "taken-for-</w:t>
      </w:r>
      <w:proofErr w:type="spellStart"/>
      <w:r w:rsidRPr="008A6D92">
        <w:rPr>
          <w:sz w:val="14"/>
        </w:rPr>
        <w:t>grantedness</w:t>
      </w:r>
      <w:proofErr w:type="spellEnd"/>
      <w:r w:rsidRPr="008A6D92">
        <w:rPr>
          <w:sz w:val="14"/>
        </w:rPr>
        <w:t xml:space="preserve">." In what he calls "type II socialization," agents switch "from following a logic of consequences to a logic of appropriateness."-'^ A similar view can be found in Wendt's discussion of internalization, from "First Degree" to "Third." This process essentially consists of certain practices getting "pushed into the shared cognitive background, becoming taken for granted rather than objects of calculation."^' Norms begin as explicit "ought to" prescriptions but progressively fade from consciousness and become taken-for-granted. Significantly, thus, this </w:t>
      </w:r>
      <w:proofErr w:type="spellStart"/>
      <w:r w:rsidRPr="008A6D92">
        <w:rPr>
          <w:sz w:val="14"/>
        </w:rPr>
        <w:t>internalist</w:t>
      </w:r>
      <w:proofErr w:type="spellEnd"/>
      <w:r w:rsidRPr="008A6D92">
        <w:rPr>
          <w:sz w:val="14"/>
        </w:rPr>
        <w:t xml:space="preserve"> interpretation remains embroiled in the representational bias that plagues externalism: the taken-for-granted knowledge that informs appropriateness necessarily begins as representational and conscious. In </w:t>
      </w:r>
      <w:r w:rsidRPr="008A6D92">
        <w:rPr>
          <w:rStyle w:val="StyleUnderline"/>
        </w:rPr>
        <w:t xml:space="preserve">distinguishing the "logic of habit" from that of appropriateness, </w:t>
      </w:r>
      <w:proofErr w:type="spellStart"/>
      <w:r w:rsidRPr="008A6D92">
        <w:rPr>
          <w:rStyle w:val="StyleUnderline"/>
        </w:rPr>
        <w:t>Hopf</w:t>
      </w:r>
      <w:proofErr w:type="spellEnd"/>
      <w:r w:rsidRPr="008A6D92">
        <w:rPr>
          <w:rStyle w:val="StyleUnderline"/>
        </w:rPr>
        <w:t xml:space="preserve"> comes closest to accounting for practical knowledge in IR. As he perceptively argues: "Significant features distinguish habitual action from normative compliance</w:t>
      </w:r>
      <w:r w:rsidRPr="008A6D92">
        <w:rPr>
          <w:sz w:val="14"/>
        </w:rPr>
        <w:t xml:space="preserve">. Generally, norms have the form 'in circumstance X, you should do Y,' whereas habits have a general form more like 'in circumstance X, action Y follows'."""^ This all important distinction, upon which this article builds, represents a significant step toward a practice turn in IR theory. That said, this article seeks to fix three main limitations in </w:t>
      </w:r>
      <w:proofErr w:type="spellStart"/>
      <w:r w:rsidRPr="008A6D92">
        <w:rPr>
          <w:sz w:val="14"/>
        </w:rPr>
        <w:t>Hopfs</w:t>
      </w:r>
      <w:proofErr w:type="spellEnd"/>
      <w:r w:rsidRPr="008A6D92">
        <w:rPr>
          <w:sz w:val="14"/>
        </w:rPr>
        <w:t xml:space="preserve"> framework. First, it remains partly embroiled in an internalization scheme not so distant from </w:t>
      </w:r>
      <w:proofErr w:type="spellStart"/>
      <w:r w:rsidRPr="008A6D92">
        <w:rPr>
          <w:sz w:val="14"/>
        </w:rPr>
        <w:t>Checkel's</w:t>
      </w:r>
      <w:proofErr w:type="spellEnd"/>
      <w:r w:rsidRPr="008A6D92">
        <w:rPr>
          <w:sz w:val="14"/>
        </w:rPr>
        <w:t xml:space="preserve"> or Wendt's. In using the language of norm selection versus norm compliance, </w:t>
      </w:r>
      <w:proofErr w:type="spellStart"/>
      <w:r w:rsidRPr="008A6D92">
        <w:rPr>
          <w:sz w:val="14"/>
        </w:rPr>
        <w:t>Hopf</w:t>
      </w:r>
      <w:proofErr w:type="spellEnd"/>
      <w:r w:rsidRPr="008A6D92">
        <w:rPr>
          <w:sz w:val="14"/>
        </w:rPr>
        <w:t xml:space="preserve"> implies that the </w:t>
      </w:r>
      <w:proofErr w:type="spellStart"/>
      <w:r w:rsidRPr="008A6D92">
        <w:rPr>
          <w:sz w:val="14"/>
        </w:rPr>
        <w:t>internalist</w:t>
      </w:r>
      <w:proofErr w:type="spellEnd"/>
      <w:r w:rsidRPr="008A6D92">
        <w:rPr>
          <w:sz w:val="14"/>
        </w:rPr>
        <w:t xml:space="preserve"> logic of habit follows from the externalist logic of appropriateness. By contrast, this article theorizes practical knowledge as </w:t>
      </w:r>
      <w:proofErr w:type="spellStart"/>
      <w:r w:rsidRPr="008A6D92">
        <w:rPr>
          <w:sz w:val="14"/>
        </w:rPr>
        <w:t>unreflexive</w:t>
      </w:r>
      <w:proofErr w:type="spellEnd"/>
      <w:r w:rsidRPr="008A6D92">
        <w:rPr>
          <w:sz w:val="14"/>
        </w:rPr>
        <w:t xml:space="preserve"> and inarticulate through and through. Second, while both logics of habit and practicality build on past experiences, the latter does so contingently while the former is strictly iterative."*' Third, </w:t>
      </w:r>
      <w:proofErr w:type="spellStart"/>
      <w:r w:rsidRPr="008A6D92">
        <w:rPr>
          <w:sz w:val="14"/>
        </w:rPr>
        <w:t>Hopf</w:t>
      </w:r>
      <w:proofErr w:type="spellEnd"/>
      <w:r w:rsidRPr="008A6D92">
        <w:rPr>
          <w:sz w:val="14"/>
        </w:rPr>
        <w:t xml:space="preserve"> insists his is only a methodological distinction between the logic of habit and the logic of appropriateness, </w:t>
      </w:r>
      <w:proofErr w:type="spellStart"/>
      <w:r w:rsidRPr="008A6D92">
        <w:rPr>
          <w:sz w:val="14"/>
        </w:rPr>
        <w:t>whicb</w:t>
      </w:r>
      <w:proofErr w:type="spellEnd"/>
      <w:r w:rsidRPr="008A6D92">
        <w:rPr>
          <w:sz w:val="14"/>
        </w:rPr>
        <w:t xml:space="preserve"> entices researchers to look for evidence of norm compliance in the unsaid instead of explicit invocations.'*^ Though an important piece of methodological advice, this point falls short of granting practicality the full ontological status it deserves in social theory. </w:t>
      </w:r>
      <w:r w:rsidRPr="008A6D92">
        <w:rPr>
          <w:rStyle w:val="StyleUnderline"/>
        </w:rPr>
        <w:t>Before concluding this critique of IR literature, it is necessary to address the "stronger program" in IR constructivism located closer to postmodernism</w:t>
      </w:r>
      <w:r w:rsidRPr="008A6D92">
        <w:rPr>
          <w:sz w:val="14"/>
        </w:rPr>
        <w:t xml:space="preserve">. </w:t>
      </w:r>
      <w:r w:rsidRPr="008A6D92">
        <w:rPr>
          <w:rStyle w:val="Emphasis"/>
        </w:rPr>
        <w:t xml:space="preserve">By its very epistemological standpoint, postmodernism epitomizes the representational bias: detached from, and in fact indifferent to, the social urgency of practices, many postmodernists intellectualize discourse to the point of distorting its practical logic and meaning. </w:t>
      </w:r>
      <w:r w:rsidRPr="008A6D92">
        <w:rPr>
          <w:rStyle w:val="StyleUnderline"/>
        </w:rPr>
        <w:t>In addition, postmodernist works often embody the "armchair analysis" that Neumann urges to overcome in taking a practice turn</w:t>
      </w:r>
      <w:r w:rsidRPr="008A6D92">
        <w:rPr>
          <w:sz w:val="14"/>
        </w:rPr>
        <w:t xml:space="preserve">.'*-' Against this tendency, a number of IR constructivists move closer to Foucault's conceptualization of discourse as practice.'*'* </w:t>
      </w:r>
      <w:r w:rsidRPr="008A6D92">
        <w:rPr>
          <w:rStyle w:val="StyleUnderline"/>
        </w:rPr>
        <w:t xml:space="preserve">But several analyses still fall short of accounting for the practicality of discourse—that is, discourse as a practice enacted in and on the world. </w:t>
      </w:r>
      <w:proofErr w:type="spellStart"/>
      <w:r w:rsidRPr="008A6D92">
        <w:rPr>
          <w:rStyle w:val="StyleUnderline"/>
        </w:rPr>
        <w:t>Fie</w:t>
      </w:r>
      <w:r w:rsidRPr="008A6D92">
        <w:rPr>
          <w:sz w:val="14"/>
        </w:rPr>
        <w:t>rke's</w:t>
      </w:r>
      <w:proofErr w:type="spellEnd"/>
      <w:r w:rsidRPr="008A6D92">
        <w:rPr>
          <w:sz w:val="14"/>
        </w:rPr>
        <w:t xml:space="preserve"> works on "language games," for instance, usefully emphasize background knowledge but do not take the materiality of practices seriously.'*^ </w:t>
      </w:r>
      <w:r w:rsidRPr="008A6D92">
        <w:rPr>
          <w:rStyle w:val="Emphasis"/>
        </w:rPr>
        <w:t>In a similar fashion, the Copenhagen school asserts that security is practice'**; but in restricting its focus to traditional discourse analysis, it evacuates the practical logics that make the securitizing discourse possible. Taking a practice turn promises to help overcome the representational bias in IR theory, whether rationalist, constructivist, or postmodernist.</w:t>
      </w:r>
    </w:p>
    <w:p w14:paraId="51F90E19" w14:textId="77777777" w:rsidR="008A6D92" w:rsidRPr="008A6D92" w:rsidRDefault="008A6D92" w:rsidP="008A6D92"/>
    <w:p w14:paraId="4ED41906" w14:textId="27A8BCF6" w:rsidR="00E564FA" w:rsidRPr="009E0460" w:rsidRDefault="00E564FA" w:rsidP="00E564FA">
      <w:pPr>
        <w:pStyle w:val="Heading3"/>
      </w:pPr>
      <w:r>
        <w:t>Alt Makes Things Worse</w:t>
      </w:r>
    </w:p>
    <w:p w14:paraId="215BCF61" w14:textId="4679B1EB" w:rsidR="00E564FA" w:rsidRDefault="00E564FA" w:rsidP="00E564FA">
      <w:pPr>
        <w:pStyle w:val="Heading4"/>
      </w:pPr>
      <w:r>
        <w:t xml:space="preserve">The </w:t>
      </w:r>
      <w:proofErr w:type="spellStart"/>
      <w:r>
        <w:t>neg</w:t>
      </w:r>
      <w:proofErr w:type="spellEnd"/>
      <w:r>
        <w:t xml:space="preserve"> makes the perfect the enemy of the good – U.S. </w:t>
      </w:r>
      <w:r w:rsidR="00414203">
        <w:t>neocolonialism</w:t>
      </w:r>
      <w:r>
        <w:t xml:space="preserve"> isn’t ideal but the alternative of Chinese hegemony will only be worse, this turns the K’s impacts</w:t>
      </w:r>
    </w:p>
    <w:p w14:paraId="5A2F8DD5" w14:textId="77777777" w:rsidR="00E564FA" w:rsidRPr="009E0460" w:rsidRDefault="00E564FA" w:rsidP="00E564FA">
      <w:pPr>
        <w:widowControl w:val="0"/>
        <w:autoSpaceDE w:val="0"/>
        <w:autoSpaceDN w:val="0"/>
        <w:adjustRightInd w:val="0"/>
        <w:rPr>
          <w:rStyle w:val="Style13ptBold"/>
          <w:b w:val="0"/>
        </w:rPr>
      </w:pPr>
      <w:r>
        <w:rPr>
          <w:rStyle w:val="Style13ptBold"/>
        </w:rPr>
        <w:t xml:space="preserve">Krauss and </w:t>
      </w:r>
      <w:proofErr w:type="spellStart"/>
      <w:r>
        <w:rPr>
          <w:rStyle w:val="Style13ptBold"/>
        </w:rPr>
        <w:t>Bradsher</w:t>
      </w:r>
      <w:proofErr w:type="spellEnd"/>
      <w:r>
        <w:rPr>
          <w:rStyle w:val="Style13ptBold"/>
        </w:rPr>
        <w:t xml:space="preserve"> 15 </w:t>
      </w:r>
      <w:r w:rsidRPr="009E0460">
        <w:t>[Clifford, national business correspondent for the New York Times, Keith, business and economics reporter for the New York Times and chief Hong Kong correspondent "China's Global Ambitions, Cash and Strings Attached, New York Times, July 24, 2014</w:t>
      </w:r>
      <w:hyperlink r:id="rId33" w:history="1">
        <w:r w:rsidRPr="009E0460">
          <w:t xml:space="preserve"> http://www.nytimes.com/2015/07/26/business/international/chinas-global-ambitions-with-loans-and-strings-attached.html?_r=0]</w:t>
        </w:r>
      </w:hyperlink>
      <w:r w:rsidRPr="009E0460">
        <w:t xml:space="preserve"> JH</w:t>
      </w:r>
    </w:p>
    <w:p w14:paraId="6D611D29" w14:textId="5B2E2C4C" w:rsidR="00E564FA" w:rsidRDefault="00E564FA" w:rsidP="00E564FA">
      <w:pPr>
        <w:rPr>
          <w:rStyle w:val="StyleUnderline"/>
        </w:rPr>
      </w:pPr>
      <w:r w:rsidRPr="00B26111">
        <w:rPr>
          <w:sz w:val="16"/>
        </w:rPr>
        <w:t xml:space="preserve">EL CHACO, Ecuador — </w:t>
      </w:r>
      <w:r w:rsidRPr="009E0460">
        <w:rPr>
          <w:rStyle w:val="StyleUnderline"/>
        </w:rPr>
        <w:t>Where the Andean foothills dip into the Amazon jungle, nearly 1,000 Chinese engineers and workers have been pouring concrete for a dam and a 15-mile underground tunnel.</w:t>
      </w:r>
      <w:r w:rsidRPr="00B26111">
        <w:rPr>
          <w:sz w:val="16"/>
        </w:rPr>
        <w:t xml:space="preserve"> The $2.2 billion project will feed river water to eight giant Chinese turbines designed to produce enough electricity to light more than a third of Ecuador. </w:t>
      </w:r>
      <w:r w:rsidRPr="009E0460">
        <w:rPr>
          <w:rStyle w:val="StyleUnderline"/>
        </w:rPr>
        <w:t xml:space="preserve">Near the port of Manta on the Pacific Ocean, Chinese banks are in talks to lend $7 billion for the construction of an </w:t>
      </w:r>
      <w:hyperlink r:id="rId34" w:history="1">
        <w:r w:rsidRPr="009E0460">
          <w:rPr>
            <w:rStyle w:val="StyleUnderline"/>
          </w:rPr>
          <w:t>oil</w:t>
        </w:r>
      </w:hyperlink>
      <w:r w:rsidRPr="009E0460">
        <w:rPr>
          <w:rStyle w:val="StyleUnderline"/>
        </w:rPr>
        <w:t xml:space="preserve"> refinery, which could make Ecuador a global player in </w:t>
      </w:r>
      <w:hyperlink r:id="rId35" w:history="1">
        <w:r w:rsidRPr="009E0460">
          <w:rPr>
            <w:rStyle w:val="StyleUnderline"/>
          </w:rPr>
          <w:t>gasoline</w:t>
        </w:r>
      </w:hyperlink>
      <w:r w:rsidRPr="009E0460">
        <w:rPr>
          <w:rStyle w:val="StyleUnderline"/>
        </w:rPr>
        <w:t>, diesel and other petroleum products. Across the country in villages and towns, Chinese money is going to build roads, highways, bridges, hospitals, even a network of surveillance cameras stretching to the Galápagos Islands. State-owned Chinese banks have already put nearly $11 billion into the country</w:t>
      </w:r>
      <w:r w:rsidRPr="00B26111">
        <w:rPr>
          <w:sz w:val="16"/>
        </w:rPr>
        <w:t xml:space="preserve">, and the Ecuadorean government is asking for more. Ecuador, with just 16 million people, has little presence on the global stage. But </w:t>
      </w:r>
      <w:r w:rsidRPr="009E0460">
        <w:rPr>
          <w:rStyle w:val="StyleUnderline"/>
        </w:rPr>
        <w:t xml:space="preserve">China’s rapidly expanding footprint here speaks volumes about the changing world order, as Beijing surges forward and Washington gradually loses ground. </w:t>
      </w:r>
      <w:r w:rsidRPr="00B26111">
        <w:rPr>
          <w:sz w:val="16"/>
        </w:rPr>
        <w:t xml:space="preserve">While </w:t>
      </w:r>
      <w:r w:rsidRPr="009E0460">
        <w:rPr>
          <w:rStyle w:val="StyleUnderline"/>
        </w:rPr>
        <w:t>China</w:t>
      </w:r>
      <w:r w:rsidRPr="00B26111">
        <w:rPr>
          <w:sz w:val="16"/>
        </w:rPr>
        <w:t xml:space="preserve"> has been important to the world economy for decades, the country </w:t>
      </w:r>
      <w:r w:rsidRPr="009E0460">
        <w:rPr>
          <w:rStyle w:val="StyleUnderline"/>
        </w:rPr>
        <w:t>is now wielding its financial heft with the confidence and purpose of a global superpower. With the center of financial gravity shifting, China is aggressively asserting its economic clout to win diplomatic allies, invest its vast wealth, promote its currency and secure much-needed natural resources</w:t>
      </w:r>
      <w:r w:rsidRPr="00B26111">
        <w:rPr>
          <w:sz w:val="16"/>
        </w:rPr>
        <w:t xml:space="preserve">. It represents a new phase in China’s evolution. As the country’s wealth has swelled and its needs have evolved, </w:t>
      </w:r>
      <w:r w:rsidRPr="009E0460">
        <w:rPr>
          <w:rStyle w:val="StyleUnderline"/>
        </w:rPr>
        <w:t xml:space="preserve">President Xi Jinping and the rest of the leadership have pushed to extend China’s reach on a global scale. China’s currency, the renminbi, is expected to be anointed soon as a global reserve currency, </w:t>
      </w:r>
      <w:r w:rsidRPr="00B26111">
        <w:rPr>
          <w:sz w:val="16"/>
        </w:rPr>
        <w:t xml:space="preserve">putting it in an elite category with the dollar, the euro, the pound and the yen. </w:t>
      </w:r>
      <w:r w:rsidRPr="009E0460">
        <w:rPr>
          <w:rStyle w:val="StyleUnderline"/>
        </w:rPr>
        <w:t>China’s state-owned development bank has surpassed the World Bank in international lending</w:t>
      </w:r>
      <w:r w:rsidRPr="00B26111">
        <w:rPr>
          <w:sz w:val="16"/>
        </w:rPr>
        <w:t xml:space="preserve">. And its effort to create an internationally funded institution to finance transportation and other infrastructure has drawn the support of 57 countries, including several of the United States’ closest allies, despite opposition from the Obama administration. </w:t>
      </w:r>
      <w:r w:rsidRPr="009E0460">
        <w:rPr>
          <w:rStyle w:val="StyleUnderline"/>
        </w:rPr>
        <w:t>Even the current stock market slump is unlikely to shake the country’s resolve. China has nearly $4 trillion in foreign currency reserves, which it is determined to invest overseas to earn a profit and exert its influence. China’s growing economic power coincides with an increasingly assertive foreign policy. It is building aircraft carriers, nuclear submarines and stealth jets.</w:t>
      </w:r>
      <w:r w:rsidRPr="00B26111">
        <w:rPr>
          <w:sz w:val="16"/>
        </w:rPr>
        <w:t xml:space="preserve"> In a contested sea, China is turning reefs and atolls near the southern Philippines into artificial islands, with at least one airstrip able to handle the largest military planes. </w:t>
      </w:r>
      <w:r w:rsidRPr="009E0460">
        <w:rPr>
          <w:rStyle w:val="StyleUnderline"/>
        </w:rPr>
        <w:t>The United States has challenged the move,</w:t>
      </w:r>
      <w:r w:rsidRPr="00B26111">
        <w:rPr>
          <w:sz w:val="16"/>
        </w:rPr>
        <w:t xml:space="preserve"> conducting surveillance flights in the area and discussing plans to send warships. </w:t>
      </w:r>
      <w:r w:rsidRPr="009E0460">
        <w:rPr>
          <w:rStyle w:val="StyleUnderline"/>
        </w:rPr>
        <w:t>China represents “a civilization and history that awakens admiration to those who know it,</w:t>
      </w:r>
      <w:r w:rsidRPr="00B26111">
        <w:rPr>
          <w:sz w:val="16"/>
        </w:rPr>
        <w:t xml:space="preserve">” President </w:t>
      </w:r>
      <w:hyperlink r:id="rId36" w:history="1">
        <w:r w:rsidRPr="00B26111">
          <w:rPr>
            <w:sz w:val="16"/>
          </w:rPr>
          <w:t>Rafael Correa</w:t>
        </w:r>
      </w:hyperlink>
      <w:r w:rsidRPr="00B26111">
        <w:rPr>
          <w:sz w:val="16"/>
        </w:rPr>
        <w:t xml:space="preserve"> of Ecuador proclaimed on Twitter, as his jet landed in Beijing for a meeting with officials in January. China’s leaders portray the overseas investments as symbiotic. “</w:t>
      </w:r>
      <w:r w:rsidRPr="009E0460">
        <w:rPr>
          <w:rStyle w:val="StyleUnderline"/>
        </w:rPr>
        <w:t>The current industrial cooperation between China and Latin America arrives at the right moment,”</w:t>
      </w:r>
      <w:r w:rsidRPr="00B26111">
        <w:rPr>
          <w:sz w:val="16"/>
        </w:rPr>
        <w:t xml:space="preserve"> </w:t>
      </w:r>
      <w:r w:rsidRPr="009E0460">
        <w:rPr>
          <w:rStyle w:val="StyleUnderline"/>
        </w:rPr>
        <w:t>Prime Minister Li Keqiang said in a visit to Chile in late May. “China has equipment manufacturing capacity and integrated technology with competitive prices, while Latin America has the demand for infrastructure expansion and industrial upgrading</w:t>
      </w:r>
      <w:r w:rsidRPr="00B26111">
        <w:rPr>
          <w:sz w:val="16"/>
        </w:rPr>
        <w:t xml:space="preserve">.” But the show of financial strength also makes China — and the world — more vulnerable. Long an engine of global growth, </w:t>
      </w:r>
      <w:r w:rsidRPr="009E0460">
        <w:rPr>
          <w:rStyle w:val="StyleUnderline"/>
        </w:rPr>
        <w:t>China is taking on new risks by exposing itself to shaky political regimes, volatile emerging markets and other economic forces beyond its control</w:t>
      </w:r>
      <w:r w:rsidRPr="00B26111">
        <w:rPr>
          <w:sz w:val="16"/>
        </w:rPr>
        <w:t xml:space="preserve">. Any major problems could weigh on China’s growth, particularly at a time when it is already slowing. The country’s stock market troubles this summer are only adding to the pressure, as the government moves aggressively to stabilize the situation. While China has substantial funds to withstand serious financial shocks, its overall health matters. When China swoons, the effects are felt worldwide, by the companies, industries and economies that depend on the country’s growth. </w:t>
      </w:r>
      <w:r w:rsidRPr="009E0460">
        <w:rPr>
          <w:rStyle w:val="StyleUnderline"/>
        </w:rPr>
        <w:t>In many cases, China is going where the West is reluctant to tread, either for financial or political reasons — or both. After getting hit with Western sanctions over the Ukraine crisis, Russia, which is on the verge of a recession, deepened ties with China. The list of borrowers in Africa and the Middle East reads like a who’s who of troubled regimes and economies that may have trouble repaying Chinese loans, including Yemen, Syria, Sierra Leone and Zimbabwe. With its elevated status, China is forcing countries to play by its financial rules, which can be onerous</w:t>
      </w:r>
      <w:r w:rsidRPr="00B26111">
        <w:rPr>
          <w:sz w:val="16"/>
        </w:rPr>
        <w:t>. Many developing countries, in exchange for loans, pay steep interest rates and give up the rights to their natural resources for years. China has a lock on close to 90 percent of Ecuador’s oil exports, which mostly goes to paying off its loans. “</w:t>
      </w:r>
      <w:r w:rsidRPr="00B26111">
        <w:rPr>
          <w:rStyle w:val="StyleUnderline"/>
        </w:rPr>
        <w:t>The problem is we are trying to replace American imperialism with Chinese imperialism</w:t>
      </w:r>
      <w:r w:rsidRPr="00B26111">
        <w:rPr>
          <w:sz w:val="16"/>
        </w:rPr>
        <w:t>,” said Alberto Acosta, who served as President Correa’s energy minister during his first term. “</w:t>
      </w:r>
      <w:r w:rsidRPr="00B26111">
        <w:rPr>
          <w:rStyle w:val="StyleUnderline"/>
        </w:rPr>
        <w:t>The Chinese are shopping across the world, transforming their financial resources into mineral resources and investments. They come with financing, technology and technicians, but also high interest rates.” China also has a shaky record when it comes to worker safety, environmental standards and corporate governanc</w:t>
      </w:r>
      <w:r w:rsidRPr="00B26111">
        <w:rPr>
          <w:sz w:val="16"/>
        </w:rPr>
        <w:t xml:space="preserve">e. While China’s surging investments have created jobs in many countries, development experts worry that </w:t>
      </w:r>
      <w:r w:rsidRPr="00B26111">
        <w:rPr>
          <w:rStyle w:val="StyleUnderline"/>
        </w:rPr>
        <w:t>Beijing is exporting its worst practices.</w:t>
      </w:r>
      <w:r w:rsidRPr="00B26111">
        <w:rPr>
          <w:sz w:val="16"/>
        </w:rPr>
        <w:t xml:space="preserve"> </w:t>
      </w:r>
      <w:r w:rsidRPr="00B26111">
        <w:rPr>
          <w:rStyle w:val="StyleUnderline"/>
        </w:rPr>
        <w:t>The China Factor Chinese mining and manufacturing operations</w:t>
      </w:r>
      <w:r w:rsidRPr="00B26111">
        <w:rPr>
          <w:sz w:val="16"/>
        </w:rPr>
        <w:t xml:space="preserve">, like many American and European companies in previous decades, </w:t>
      </w:r>
      <w:r w:rsidRPr="00B26111">
        <w:rPr>
          <w:rStyle w:val="StyleUnderline"/>
        </w:rPr>
        <w:t xml:space="preserve">have been accused of abusing workers overseas. China’s coal-fired power plants and industrial factories are adding to pollution problems in developing nations. Issues have already surfaced in Ecuador. A few miles from the site of the </w:t>
      </w:r>
      <w:hyperlink r:id="rId37" w:history="1">
        <w:r w:rsidRPr="00B26111">
          <w:rPr>
            <w:rStyle w:val="StyleUnderline"/>
          </w:rPr>
          <w:t>hydroelectric</w:t>
        </w:r>
      </w:hyperlink>
      <w:r w:rsidRPr="00B26111">
        <w:rPr>
          <w:rStyle w:val="StyleUnderline"/>
        </w:rPr>
        <w:t xml:space="preserve"> plant, the Coca River vaults down a 480-foot waterfall</w:t>
      </w:r>
      <w:r w:rsidRPr="00B26111">
        <w:rPr>
          <w:sz w:val="16"/>
        </w:rPr>
        <w:t xml:space="preserve"> and cascades through steep canyons toward the Amazon. It is the tallest waterfall in Ecuador and popular with tourists</w:t>
      </w:r>
      <w:r w:rsidRPr="00B26111">
        <w:rPr>
          <w:rStyle w:val="StyleUnderline"/>
        </w:rPr>
        <w:t xml:space="preserve">. When the dam is complete and the water is diverted to the plant, the San Rafael falls will slow to a trickle for part of the year. With </w:t>
      </w:r>
      <w:hyperlink r:id="rId38" w:history="1">
        <w:r w:rsidRPr="00B26111">
          <w:rPr>
            <w:rStyle w:val="StyleUnderline"/>
          </w:rPr>
          <w:t>climate change</w:t>
        </w:r>
      </w:hyperlink>
      <w:r w:rsidRPr="00B26111">
        <w:rPr>
          <w:rStyle w:val="StyleUnderline"/>
        </w:rPr>
        <w:t xml:space="preserve"> already shrinking the Andean glacier that feeds the river, experts debate whether the site will have enough water to generate even half the electricity predicted. Ecuadoreans on the Chinese-run project have repeatedly protested about wages, health care, food and general working conditions. “The Chinese are arrogant,”</w:t>
      </w:r>
      <w:r w:rsidRPr="00B26111">
        <w:rPr>
          <w:sz w:val="16"/>
        </w:rPr>
        <w:t xml:space="preserve"> said Oscar </w:t>
      </w:r>
      <w:proofErr w:type="spellStart"/>
      <w:r w:rsidRPr="00B26111">
        <w:rPr>
          <w:sz w:val="16"/>
        </w:rPr>
        <w:t>Cedeno</w:t>
      </w:r>
      <w:proofErr w:type="spellEnd"/>
      <w:r w:rsidRPr="00B26111">
        <w:rPr>
          <w:sz w:val="16"/>
        </w:rPr>
        <w:t xml:space="preserve">, a 20-year-old construction worker. “They think they are superior to us.” </w:t>
      </w:r>
      <w:r w:rsidRPr="00B26111">
        <w:rPr>
          <w:rStyle w:val="StyleUnderline"/>
        </w:rPr>
        <w:t>Last December, an underground river burst into a tunnel at the site. The high-pressure water flooded the powerhouse, killing 14 workers. It was one of a series of serious accidents at Chinese projects in Ecuador, several of them fatal.</w:t>
      </w:r>
    </w:p>
    <w:p w14:paraId="1566449E" w14:textId="2A130A14" w:rsidR="00E564FA" w:rsidRPr="00E564FA" w:rsidRDefault="00E564FA" w:rsidP="00E564FA">
      <w:pPr>
        <w:pStyle w:val="Heading3"/>
        <w:rPr>
          <w:rStyle w:val="StyleUnderline"/>
          <w:sz w:val="32"/>
          <w:szCs w:val="32"/>
        </w:rPr>
      </w:pPr>
      <w:r>
        <w:rPr>
          <w:rStyle w:val="StyleUnderline"/>
          <w:sz w:val="32"/>
          <w:szCs w:val="32"/>
        </w:rPr>
        <w:t xml:space="preserve">Aff </w:t>
      </w:r>
      <w:proofErr w:type="spellStart"/>
      <w:r>
        <w:rPr>
          <w:rStyle w:val="StyleUnderline"/>
          <w:sz w:val="32"/>
          <w:szCs w:val="32"/>
        </w:rPr>
        <w:t>Prereq</w:t>
      </w:r>
      <w:proofErr w:type="spellEnd"/>
      <w:r>
        <w:rPr>
          <w:rStyle w:val="StyleUnderline"/>
          <w:sz w:val="32"/>
          <w:szCs w:val="32"/>
        </w:rPr>
        <w:t xml:space="preserve"> </w:t>
      </w:r>
      <w:r w:rsidR="00326DC3">
        <w:rPr>
          <w:rStyle w:val="StyleUnderline"/>
          <w:sz w:val="32"/>
          <w:szCs w:val="32"/>
        </w:rPr>
        <w:t>/ Sequence Perm</w:t>
      </w:r>
    </w:p>
    <w:p w14:paraId="41A8A69B" w14:textId="16A14DB3" w:rsidR="00E564FA" w:rsidRPr="00E564FA" w:rsidRDefault="00E564FA" w:rsidP="00E564FA">
      <w:pPr>
        <w:pStyle w:val="Heading4"/>
        <w:rPr>
          <w:rStyle w:val="StyleUnderline"/>
          <w:sz w:val="26"/>
          <w:szCs w:val="26"/>
          <w:u w:val="none"/>
        </w:rPr>
      </w:pPr>
      <w:r w:rsidRPr="00E564FA">
        <w:rPr>
          <w:rStyle w:val="StyleUnderline"/>
          <w:sz w:val="26"/>
          <w:szCs w:val="26"/>
          <w:u w:val="none"/>
        </w:rPr>
        <w:t xml:space="preserve">Perm: do the aff then the alt. </w:t>
      </w:r>
      <w:r w:rsidR="008A6D92">
        <w:rPr>
          <w:rStyle w:val="StyleUnderline"/>
          <w:sz w:val="26"/>
          <w:szCs w:val="26"/>
          <w:u w:val="none"/>
        </w:rPr>
        <w:t>Successful</w:t>
      </w:r>
      <w:r>
        <w:rPr>
          <w:rStyle w:val="StyleUnderline"/>
          <w:sz w:val="26"/>
          <w:szCs w:val="26"/>
          <w:u w:val="none"/>
        </w:rPr>
        <w:t xml:space="preserve"> </w:t>
      </w:r>
      <w:proofErr w:type="spellStart"/>
      <w:r>
        <w:rPr>
          <w:rStyle w:val="StyleUnderline"/>
          <w:sz w:val="26"/>
          <w:szCs w:val="26"/>
          <w:u w:val="none"/>
        </w:rPr>
        <w:t>decolonial</w:t>
      </w:r>
      <w:proofErr w:type="spellEnd"/>
      <w:r>
        <w:rPr>
          <w:rStyle w:val="StyleUnderline"/>
          <w:sz w:val="26"/>
          <w:szCs w:val="26"/>
          <w:u w:val="none"/>
        </w:rPr>
        <w:t xml:space="preserve"> struggles</w:t>
      </w:r>
      <w:r w:rsidRPr="00E564FA">
        <w:rPr>
          <w:rStyle w:val="StyleUnderline"/>
          <w:sz w:val="26"/>
          <w:szCs w:val="26"/>
          <w:u w:val="none"/>
        </w:rPr>
        <w:t xml:space="preserve"> come from international relations, which only the 1AC can access </w:t>
      </w:r>
    </w:p>
    <w:p w14:paraId="7E0C53C2" w14:textId="77777777" w:rsidR="00E564FA" w:rsidRDefault="00E564FA" w:rsidP="00E564FA">
      <w:pPr>
        <w:rPr>
          <w:rFonts w:cs="Cambria Math"/>
        </w:rPr>
      </w:pPr>
      <w:r w:rsidRPr="00E564FA">
        <w:rPr>
          <w:rFonts w:cs="Cambria Math"/>
          <w:b/>
          <w:sz w:val="26"/>
          <w:szCs w:val="26"/>
        </w:rPr>
        <w:t>Smith 99</w:t>
      </w:r>
      <w:r>
        <w:rPr>
          <w:rFonts w:cs="Cambria Math"/>
          <w:sz w:val="26"/>
          <w:szCs w:val="26"/>
        </w:rPr>
        <w:t xml:space="preserve"> </w:t>
      </w:r>
      <w:r>
        <w:rPr>
          <w:rFonts w:cs="Cambria Math"/>
        </w:rPr>
        <w:t>[Linda Tuhiwai, professor of indigenous education at the University of Waikato, Decolonizing Methodologies: Research and Indigenous Peoples, January 1, 1999] JH</w:t>
      </w:r>
    </w:p>
    <w:p w14:paraId="39F6364F" w14:textId="377663E1" w:rsidR="00E564FA" w:rsidRDefault="00E564FA" w:rsidP="00E564FA">
      <w:pPr>
        <w:rPr>
          <w:sz w:val="16"/>
        </w:rPr>
      </w:pPr>
      <w:r w:rsidRPr="005D1F42">
        <w:rPr>
          <w:rStyle w:val="StyleUnderline"/>
        </w:rPr>
        <w:t>Frustrations at working within the nation state led some indigenous communities towards establishing or reestablishing, in some cases, inter­ national linkages or relations with other indigenous communities</w:t>
      </w:r>
      <w:r w:rsidRPr="005D1F42">
        <w:rPr>
          <w:sz w:val="16"/>
        </w:rPr>
        <w:t xml:space="preserve">. Michael Dodson, an Aboriginal and Torres Strait Islander Social Justice Commissioner, suggests that for indigenous peoples 'It is in our disadvantage and our struggle for the recognition of our rights that we are united. ' 9 </w:t>
      </w:r>
      <w:r w:rsidRPr="005D1F42">
        <w:rPr>
          <w:rStyle w:val="StyleUnderline"/>
        </w:rPr>
        <w:t xml:space="preserve">The process however took time as communities re­ discovered themselves and connected nationally, regionally, linguistically and then internationally. </w:t>
      </w:r>
      <w:r w:rsidRPr="005D1F42">
        <w:rPr>
          <w:sz w:val="16"/>
        </w:rPr>
        <w:t xml:space="preserve">Wilmer lists a chronology of the formation of indigenous organizations which shows a development over 20 years which brought together the different indigenous groups from the North, the Amazon and Latin America, Canada, the United States, Australia and New Zealand. Subsequent indigenous world conferences have had dele­ gates from all parts of the globe. </w:t>
      </w:r>
      <w:r w:rsidRPr="005D1F42">
        <w:rPr>
          <w:rStyle w:val="StyleUnderline"/>
        </w:rPr>
        <w:t xml:space="preserve">The international mobilization of indigenous peoples has occurred in alliances with many supportive </w:t>
      </w:r>
      <w:proofErr w:type="spellStart"/>
      <w:r w:rsidRPr="005D1F42">
        <w:rPr>
          <w:rStyle w:val="StyleUnderline"/>
        </w:rPr>
        <w:t>non</w:t>
      </w:r>
      <w:proofErr w:type="spellEnd"/>
      <w:r w:rsidRPr="005D1F42">
        <w:rPr>
          <w:rStyle w:val="StyleUnderline"/>
        </w:rPr>
        <w:t>­ indigenous organizations working in the field of human rights.</w:t>
      </w:r>
      <w:r w:rsidRPr="005D1F42">
        <w:rPr>
          <w:sz w:val="16"/>
        </w:rPr>
        <w:t xml:space="preserve"> Publishing networks based in the North have assisted in the distribution of information and funding assistance has been provided to facilitate indigenous participation at important events. </w:t>
      </w:r>
      <w:r w:rsidRPr="005D1F42">
        <w:rPr>
          <w:rStyle w:val="StyleUnderline"/>
        </w:rPr>
        <w:t>For indigenous peoples both international relations (relations between nations) and resistance movements have a history going back both prior to, and after, contact with the West. Under European imperialism indigenous peoples were positioned within new political formations which ruptured previous relations, strategic alliances, trade routes and ways of communicating with other indigenous nations</w:t>
      </w:r>
      <w:r w:rsidRPr="005D1F42">
        <w:rPr>
          <w:sz w:val="16"/>
        </w:rPr>
        <w:t xml:space="preserve">. The assertion of European sovereignty over indigenous peoples effectively shifted the focus of indigenous international relations to a </w:t>
      </w:r>
      <w:proofErr w:type="spellStart"/>
      <w:r w:rsidRPr="005D1F42">
        <w:rPr>
          <w:sz w:val="16"/>
        </w:rPr>
        <w:t>colonizerl</w:t>
      </w:r>
      <w:proofErr w:type="spellEnd"/>
      <w:r w:rsidRPr="005D1F42">
        <w:rPr>
          <w:sz w:val="16"/>
        </w:rPr>
        <w:t xml:space="preserve"> colonized relationship. Hence, in the New Zealand example, efforts by Maori to redress grievances were directed at the Queen of England and there are several examples in the nineteenth century and this century of petitions and delegations to London being sent specifically to the Queen. Similar delegations were sent from Australia, Canada and other colonies of the British Empire. In the United States trips by the representatives and chiefs of various Native American nations, including the delegations from the sovereigns of the Kingdom of Hawai'i, were made to Washing­ ton DC to see the President. In the French colonies it was to Paris. The international relations established by indigenous peoples in this context existed within the boundaries of empire, defined within these boundaries more as domestic matters than as 'international' relations.11 The close and often intimate relationship that indigenous peoples presumed to have with sovereigns or heads of state because they had been represented as protectors and 'great fathers and mothers of the natives' was always disappointing. Indigenous peoples invested huge amounts of energy and belief in the notion that appeals to the </w:t>
      </w:r>
      <w:proofErr w:type="spellStart"/>
      <w:r w:rsidRPr="005D1F42">
        <w:rPr>
          <w:sz w:val="16"/>
        </w:rPr>
        <w:t>centre</w:t>
      </w:r>
      <w:proofErr w:type="spellEnd"/>
      <w:r w:rsidRPr="005D1F42">
        <w:rPr>
          <w:sz w:val="16"/>
        </w:rPr>
        <w:t xml:space="preserve"> of power would work. Many indigenous groups developed or had in place already quite sophisticated ways of conducting encounters between themselves and the heads of state or high-ranking dignitaries. The protocols involved were enormously respectful of colonial officials, even those whose status and powers were low. The lack of respect and the ridicule which was often displayed to indigenous delegations by imperial and colonial powers has never been forgotten by those communities. </w:t>
      </w:r>
      <w:r w:rsidRPr="005D1F42">
        <w:rPr>
          <w:rStyle w:val="StyleUnderline"/>
        </w:rPr>
        <w:t xml:space="preserve">The development of international indigenous relations which began after the Second World War needs to be seen within the context of indigenous struggles for self-determination which were occurring at the grassroots level. In New Zealand, Australia and Canada as in the United States, the rise of indigenous activism paralleled the activism surround­ </w:t>
      </w:r>
      <w:proofErr w:type="spellStart"/>
      <w:r w:rsidRPr="005D1F42">
        <w:rPr>
          <w:rStyle w:val="StyleUnderline"/>
        </w:rPr>
        <w:t>ing</w:t>
      </w:r>
      <w:proofErr w:type="spellEnd"/>
      <w:r w:rsidRPr="005D1F42">
        <w:rPr>
          <w:rStyle w:val="StyleUnderline"/>
        </w:rPr>
        <w:t xml:space="preserve"> the civil rights movement, women's liberation, student uprisings and the anti-Vietnam War movement. </w:t>
      </w:r>
      <w:r w:rsidRPr="005D1F42">
        <w:rPr>
          <w:sz w:val="16"/>
        </w:rPr>
        <w:t xml:space="preserve">Rebecca Robins links the 'upsurge of Indian activism' in the United States 'to a more generalized breakdown - manifested in the civil rights and Black liberation movements, student power and anti-war movements, and incipient Chicano rights and women's liberation movements'.12 In many ways indigenous protests have been written out of the way this period has been characterized as a s1gru </w:t>
      </w:r>
      <w:proofErr w:type="gramStart"/>
      <w:r w:rsidRPr="005D1F42">
        <w:rPr>
          <w:sz w:val="16"/>
        </w:rPr>
        <w:t>cant</w:t>
      </w:r>
      <w:proofErr w:type="gramEnd"/>
      <w:r w:rsidRPr="005D1F42">
        <w:rPr>
          <w:sz w:val="16"/>
        </w:rPr>
        <w:t xml:space="preserve"> </w:t>
      </w:r>
      <w:proofErr w:type="spellStart"/>
      <w:r w:rsidRPr="005D1F42">
        <w:rPr>
          <w:sz w:val="16"/>
        </w:rPr>
        <w:t>storical</w:t>
      </w:r>
      <w:proofErr w:type="spellEnd"/>
      <w:r w:rsidRPr="005D1F42">
        <w:rPr>
          <w:sz w:val="16"/>
        </w:rPr>
        <w:t xml:space="preserve"> moment for modernity. </w:t>
      </w:r>
      <w:r w:rsidRPr="005D1F42">
        <w:rPr>
          <w:rStyle w:val="StyleUnderline"/>
        </w:rPr>
        <w:t>Indigenous strategies or action were pursued vigorously, however, and international links were made through protest actions and the mounting of various stands and events. Tent embassies were established by Aborigines in Australia 1 972 and by Maori in New Zealand. Land and building occupations were also effective strategies for gaining the attention of the world's media and of the authorities. Many of the 'leaders' of protest events were targeted by the police and other surveillance authorities as the 'enemies within'</w:t>
      </w:r>
      <w:r w:rsidRPr="005D1F42">
        <w:rPr>
          <w:sz w:val="16"/>
        </w:rPr>
        <w:t xml:space="preserve">. In New Zealand, policemen who were Maori were used in the front lines to break up the Bastion Point occupation, similar state strategies were used elsewhere. In the United States the case of Leonard Peltier is one used to illustrate the involvement of the Federal Bureau of Investigation in the targeting for 'neutralization' of an indigenous activist. </w:t>
      </w:r>
      <w:r w:rsidRPr="005D1F42">
        <w:rPr>
          <w:rStyle w:val="StyleUnderline"/>
        </w:rPr>
        <w:t xml:space="preserve">One of the first post-war initiatives by indigenous groups in the international arena was mounted by an organization called the North American Indian Brotherhood </w:t>
      </w:r>
      <w:r w:rsidRPr="005D1F42">
        <w:rPr>
          <w:sz w:val="16"/>
        </w:rPr>
        <w:t xml:space="preserve">(NAIB) </w:t>
      </w:r>
      <w:r w:rsidRPr="005D1F42">
        <w:rPr>
          <w:rStyle w:val="StyleUnderline"/>
        </w:rPr>
        <w:t>which originated in British Columbia in the 1950s under the leadership of Andrew Paull. NAIB sent a delegation to the United Nations.</w:t>
      </w:r>
      <w:r w:rsidRPr="005D1F42">
        <w:rPr>
          <w:sz w:val="16"/>
        </w:rPr>
        <w:t xml:space="preserve">14 </w:t>
      </w:r>
      <w:r w:rsidRPr="005D1F42">
        <w:rPr>
          <w:rStyle w:val="StyleUnderline"/>
        </w:rPr>
        <w:t>Ties between First Nations com­ munities in Canada and Native American communities in the United States were already closely bound by traditional relationships. Later visits were made by different indigenous communities from Canada to New Zealand through the efforts of George Manuel who headed the National Indian Brotherhood of Canada between 1970 and 1976</w:t>
      </w:r>
      <w:r w:rsidRPr="005D1F42">
        <w:rPr>
          <w:sz w:val="16"/>
        </w:rPr>
        <w:t xml:space="preserve">.15 </w:t>
      </w:r>
      <w:r w:rsidRPr="005D1F42">
        <w:rPr>
          <w:rStyle w:val="StyleUnderline"/>
        </w:rPr>
        <w:t>These small­ scale initiatives were followed by the American Indian Movement</w:t>
      </w:r>
      <w:r w:rsidRPr="005D1F42">
        <w:rPr>
          <w:sz w:val="16"/>
        </w:rPr>
        <w:t xml:space="preserve"> (AIM), </w:t>
      </w:r>
      <w:r w:rsidRPr="005D1F42">
        <w:rPr>
          <w:rStyle w:val="StyleUnderline"/>
        </w:rPr>
        <w:t>which facilitated a major international meeting involving a wide range of international indigenous delegations.</w:t>
      </w:r>
      <w:r w:rsidRPr="005D1F42">
        <w:rPr>
          <w:sz w:val="16"/>
        </w:rPr>
        <w:t xml:space="preserve"> </w:t>
      </w:r>
      <w:r w:rsidRPr="005D1F42">
        <w:rPr>
          <w:rStyle w:val="StyleUnderline"/>
        </w:rPr>
        <w:t xml:space="preserve">From this meeting and under the strong leadership of individuals like Russell Means and Jimmy Durham emerged the International Indian Treaty Council </w:t>
      </w:r>
      <w:r w:rsidRPr="005D1F42">
        <w:rPr>
          <w:sz w:val="16"/>
        </w:rPr>
        <w:t xml:space="preserve">in 1974.16 </w:t>
      </w:r>
      <w:r w:rsidRPr="005D1F42">
        <w:rPr>
          <w:rStyle w:val="StyleUnderline"/>
        </w:rPr>
        <w:t>Almost simultaneously across the border in Canada the National Indian Brotherhood established the World Council of Indigenous Peoples in 1975</w:t>
      </w:r>
      <w:r w:rsidRPr="005D1F42">
        <w:rPr>
          <w:sz w:val="16"/>
        </w:rPr>
        <w:t xml:space="preserve">. Both these organizations sought status as non-government </w:t>
      </w:r>
      <w:proofErr w:type="spellStart"/>
      <w:r w:rsidRPr="005D1F42">
        <w:rPr>
          <w:sz w:val="16"/>
        </w:rPr>
        <w:t>repre</w:t>
      </w:r>
      <w:proofErr w:type="spellEnd"/>
      <w:r w:rsidRPr="005D1F42">
        <w:rPr>
          <w:sz w:val="16"/>
        </w:rPr>
        <w:t xml:space="preserve">­ </w:t>
      </w:r>
      <w:proofErr w:type="spellStart"/>
      <w:r w:rsidRPr="005D1F42">
        <w:rPr>
          <w:sz w:val="16"/>
        </w:rPr>
        <w:t>sentatives</w:t>
      </w:r>
      <w:proofErr w:type="spellEnd"/>
      <w:r w:rsidRPr="005D1F42">
        <w:rPr>
          <w:sz w:val="16"/>
        </w:rPr>
        <w:t xml:space="preserve"> to the Economic and Social Council (</w:t>
      </w:r>
      <w:proofErr w:type="spellStart"/>
      <w:r w:rsidRPr="005D1F42">
        <w:rPr>
          <w:sz w:val="16"/>
        </w:rPr>
        <w:t>ECOSOq</w:t>
      </w:r>
      <w:proofErr w:type="spellEnd"/>
      <w:r w:rsidRPr="005D1F42">
        <w:rPr>
          <w:sz w:val="16"/>
        </w:rPr>
        <w:t xml:space="preserve"> of the United Nations. </w:t>
      </w:r>
    </w:p>
    <w:p w14:paraId="53E27492" w14:textId="08C6F5CD" w:rsidR="00326DC3" w:rsidRDefault="00326DC3" w:rsidP="00326DC3">
      <w:pPr>
        <w:pStyle w:val="Heading3"/>
      </w:pPr>
      <w:r>
        <w:t>Perm</w:t>
      </w:r>
    </w:p>
    <w:p w14:paraId="20B10D33" w14:textId="62A0B589" w:rsidR="00E727D5" w:rsidRPr="00EC4B1C" w:rsidRDefault="00E727D5" w:rsidP="00993B6E">
      <w:pPr>
        <w:keepNext/>
        <w:keepLines/>
        <w:spacing w:before="200"/>
        <w:outlineLvl w:val="3"/>
        <w:rPr>
          <w:sz w:val="16"/>
        </w:rPr>
      </w:pPr>
      <w:r>
        <w:rPr>
          <w:rFonts w:eastAsia="Times New Roman"/>
          <w:b/>
          <w:bCs/>
          <w:iCs/>
          <w:sz w:val="26"/>
        </w:rPr>
        <w:t>Perm –</w:t>
      </w:r>
      <w:r w:rsidR="00993B6E">
        <w:rPr>
          <w:rFonts w:eastAsia="Times New Roman"/>
          <w:b/>
          <w:bCs/>
          <w:iCs/>
          <w:sz w:val="26"/>
        </w:rPr>
        <w:t xml:space="preserve"> </w:t>
      </w:r>
      <w:proofErr w:type="spellStart"/>
      <w:r w:rsidR="00993B6E">
        <w:rPr>
          <w:rFonts w:eastAsia="Times New Roman"/>
          <w:b/>
          <w:bCs/>
          <w:iCs/>
          <w:sz w:val="26"/>
        </w:rPr>
        <w:t>transculturality</w:t>
      </w:r>
      <w:proofErr w:type="spellEnd"/>
      <w:r w:rsidR="00993B6E">
        <w:rPr>
          <w:rFonts w:eastAsia="Times New Roman"/>
          <w:b/>
          <w:bCs/>
          <w:iCs/>
          <w:sz w:val="26"/>
        </w:rPr>
        <w:t xml:space="preserve">, Western neocolonialism doesn’t actually erase culture, rather it </w:t>
      </w:r>
      <w:r w:rsidR="00355130">
        <w:rPr>
          <w:rFonts w:eastAsia="Times New Roman"/>
          <w:b/>
          <w:bCs/>
          <w:iCs/>
          <w:sz w:val="26"/>
        </w:rPr>
        <w:t xml:space="preserve">allows for an exchange of ideas, means we can do the aff and the alt without compromising epistemologies </w:t>
      </w:r>
      <w:r w:rsidR="00993B6E">
        <w:rPr>
          <w:rFonts w:eastAsia="Times New Roman"/>
          <w:b/>
          <w:bCs/>
          <w:iCs/>
          <w:sz w:val="26"/>
        </w:rPr>
        <w:br/>
      </w:r>
      <w:proofErr w:type="spellStart"/>
      <w:r w:rsidRPr="00E727D5">
        <w:rPr>
          <w:b/>
          <w:bCs/>
          <w:sz w:val="26"/>
        </w:rPr>
        <w:t>Demont</w:t>
      </w:r>
      <w:proofErr w:type="spellEnd"/>
      <w:r w:rsidRPr="00E727D5">
        <w:rPr>
          <w:b/>
          <w:bCs/>
          <w:sz w:val="26"/>
        </w:rPr>
        <w:t>-Heinrich 11</w:t>
      </w:r>
      <w:r>
        <w:rPr>
          <w:b/>
          <w:bCs/>
          <w:sz w:val="26"/>
        </w:rPr>
        <w:t xml:space="preserve"> </w:t>
      </w:r>
      <w:r w:rsidRPr="00EC4B1C">
        <w:rPr>
          <w:sz w:val="16"/>
        </w:rPr>
        <w:t xml:space="preserve">[Christof </w:t>
      </w:r>
      <w:proofErr w:type="spellStart"/>
      <w:r w:rsidRPr="00EC4B1C">
        <w:rPr>
          <w:sz w:val="16"/>
        </w:rPr>
        <w:t>Demont</w:t>
      </w:r>
      <w:proofErr w:type="spellEnd"/>
      <w:r w:rsidRPr="00EC4B1C">
        <w:rPr>
          <w:sz w:val="16"/>
        </w:rPr>
        <w:t xml:space="preserve">-Heinrich, “Cultural Imperialism Versus Globalization of Culture: Riding the Structure-Agency Dialectic in Global Communication and Media Studies”, Sociology Compass, Wiley </w:t>
      </w:r>
      <w:proofErr w:type="spellStart"/>
      <w:r w:rsidRPr="00EC4B1C">
        <w:rPr>
          <w:sz w:val="16"/>
        </w:rPr>
        <w:t>interscience</w:t>
      </w:r>
      <w:proofErr w:type="spellEnd"/>
      <w:r w:rsidRPr="00EC4B1C">
        <w:rPr>
          <w:sz w:val="16"/>
        </w:rPr>
        <w:t>]</w:t>
      </w:r>
    </w:p>
    <w:p w14:paraId="43542CBA" w14:textId="77777777" w:rsidR="00E727D5" w:rsidRPr="00E727D5" w:rsidRDefault="00E727D5" w:rsidP="00E727D5">
      <w:pPr>
        <w:rPr>
          <w:sz w:val="16"/>
        </w:rPr>
      </w:pPr>
      <w:r w:rsidRPr="00E727D5">
        <w:rPr>
          <w:sz w:val="16"/>
        </w:rPr>
        <w:t xml:space="preserve">Multiple </w:t>
      </w:r>
      <w:r w:rsidRPr="00E727D5">
        <w:rPr>
          <w:bCs/>
          <w:u w:val="single"/>
        </w:rPr>
        <w:t>scholars</w:t>
      </w:r>
      <w:r w:rsidRPr="00E727D5">
        <w:rPr>
          <w:sz w:val="16"/>
        </w:rPr>
        <w:t xml:space="preserve"> (Hall 1990; </w:t>
      </w:r>
      <w:proofErr w:type="spellStart"/>
      <w:r w:rsidRPr="00E727D5">
        <w:rPr>
          <w:sz w:val="16"/>
        </w:rPr>
        <w:t>Kraidy</w:t>
      </w:r>
      <w:proofErr w:type="spellEnd"/>
      <w:r w:rsidRPr="00E727D5">
        <w:rPr>
          <w:sz w:val="16"/>
        </w:rPr>
        <w:t xml:space="preserve"> 2002; </w:t>
      </w:r>
      <w:proofErr w:type="spellStart"/>
      <w:r w:rsidRPr="00E727D5">
        <w:rPr>
          <w:sz w:val="16"/>
        </w:rPr>
        <w:t>Straubhaar</w:t>
      </w:r>
      <w:proofErr w:type="spellEnd"/>
      <w:r w:rsidRPr="00E727D5">
        <w:rPr>
          <w:sz w:val="16"/>
        </w:rPr>
        <w:t xml:space="preserve"> 2007; Tomlinson 1999, etc.) </w:t>
      </w:r>
      <w:r w:rsidRPr="00E727D5">
        <w:rPr>
          <w:bCs/>
          <w:u w:val="single"/>
        </w:rPr>
        <w:t>have</w:t>
      </w:r>
      <w:r w:rsidRPr="00E727D5">
        <w:rPr>
          <w:bCs/>
          <w:sz w:val="12"/>
          <w:u w:val="single"/>
        </w:rPr>
        <w:t xml:space="preserve"> </w:t>
      </w:r>
      <w:r w:rsidRPr="00E727D5">
        <w:rPr>
          <w:sz w:val="16"/>
        </w:rPr>
        <w:t xml:space="preserve">picked up the trope of hybridity and hybridization and sought to develop it and refine it, and, in some cases, to claim it as the analytical and theoretical locus around which international media and communication research ought to congeal. Hall (1990) was among the first to </w:t>
      </w:r>
      <w:r w:rsidRPr="00E727D5">
        <w:rPr>
          <w:bCs/>
          <w:u w:val="single"/>
        </w:rPr>
        <w:t>propose the examination of globalization and culture through the lens of</w:t>
      </w:r>
      <w:r w:rsidRPr="00E727D5">
        <w:rPr>
          <w:bCs/>
          <w:sz w:val="12"/>
          <w:u w:val="single"/>
        </w:rPr>
        <w:t xml:space="preserve"> </w:t>
      </w:r>
      <w:r w:rsidRPr="00E727D5">
        <w:rPr>
          <w:bCs/>
          <w:u w:val="single"/>
        </w:rPr>
        <w:t xml:space="preserve">hybridization </w:t>
      </w:r>
      <w:r w:rsidRPr="00E727D5">
        <w:rPr>
          <w:sz w:val="16"/>
        </w:rPr>
        <w:t xml:space="preserve">via his notion of cultures in contact. According to Hall, </w:t>
      </w:r>
      <w:r w:rsidRPr="00E727D5">
        <w:rPr>
          <w:bCs/>
          <w:u w:val="single"/>
        </w:rPr>
        <w:t>new and different</w:t>
      </w:r>
      <w:r w:rsidRPr="00E727D5">
        <w:rPr>
          <w:bCs/>
          <w:sz w:val="12"/>
          <w:u w:val="single"/>
        </w:rPr>
        <w:t xml:space="preserve"> </w:t>
      </w:r>
      <w:r w:rsidRPr="00E727D5">
        <w:rPr>
          <w:bCs/>
          <w:u w:val="single"/>
        </w:rPr>
        <w:t>cultures – hybrids – emerge from social and cultural overlapping. This overlapping has</w:t>
      </w:r>
      <w:r w:rsidRPr="00E727D5">
        <w:rPr>
          <w:bCs/>
          <w:sz w:val="12"/>
          <w:u w:val="single"/>
        </w:rPr>
        <w:t xml:space="preserve"> </w:t>
      </w:r>
      <w:r w:rsidRPr="00E727D5">
        <w:rPr>
          <w:bCs/>
          <w:u w:val="single"/>
        </w:rPr>
        <w:t>historically taken place in what Hall describes as ‘contact zones’. These are places where</w:t>
      </w:r>
      <w:r w:rsidRPr="00E727D5">
        <w:rPr>
          <w:bCs/>
          <w:sz w:val="12"/>
          <w:u w:val="single"/>
        </w:rPr>
        <w:t xml:space="preserve"> </w:t>
      </w:r>
      <w:r w:rsidRPr="00E727D5">
        <w:rPr>
          <w:bCs/>
          <w:u w:val="single"/>
        </w:rPr>
        <w:t>cultures intersect, with one typically an imperialist culture, the other(s) a subordinate one.</w:t>
      </w:r>
      <w:r w:rsidRPr="00E727D5">
        <w:rPr>
          <w:bCs/>
          <w:sz w:val="12"/>
          <w:u w:val="single"/>
        </w:rPr>
        <w:t xml:space="preserve"> </w:t>
      </w:r>
      <w:r w:rsidRPr="00E727D5">
        <w:rPr>
          <w:bCs/>
          <w:u w:val="single"/>
        </w:rPr>
        <w:t>The dominant, imperialist culture does not, according to Hall, steamroll the subordinate</w:t>
      </w:r>
      <w:r w:rsidRPr="00E727D5">
        <w:rPr>
          <w:bCs/>
          <w:sz w:val="12"/>
          <w:u w:val="single"/>
        </w:rPr>
        <w:t xml:space="preserve"> </w:t>
      </w:r>
      <w:r w:rsidRPr="00E727D5">
        <w:rPr>
          <w:bCs/>
          <w:u w:val="single"/>
        </w:rPr>
        <w:t>culture. Instead, a subordinate culture draws from its own roots and mixes its culture</w:t>
      </w:r>
      <w:r w:rsidRPr="00E727D5">
        <w:rPr>
          <w:bCs/>
          <w:sz w:val="12"/>
          <w:u w:val="single"/>
        </w:rPr>
        <w:t xml:space="preserve"> </w:t>
      </w:r>
      <w:r w:rsidRPr="00E727D5">
        <w:rPr>
          <w:bCs/>
          <w:u w:val="single"/>
        </w:rPr>
        <w:t>with elements of the hegemonic culture</w:t>
      </w:r>
      <w:r w:rsidRPr="00E727D5">
        <w:rPr>
          <w:sz w:val="16"/>
        </w:rPr>
        <w:t xml:space="preserve">. Considerable attention has recently been paid to considering hybridization in terms of power inequities. Attention has also been given to the challenge of marrying macro- and micro-level analysis. This, in an attempt to mold an approach which captures the strengths of both cultural imperialist and globalization of culture perspectives while leaving the weaknesses of each behind. In this section, I examine and analyze two comparatively recent articles in which some of the scholars at the leading edge of theorizing globalization, culture, and media seek to forge new, interesting and productive methodological and theoretical ground. The articles I select are certainly not the only ones I could have chosen. However, they are thought-provoking and highly relevant to the focus of this article. Rogers (2006) searches for a middle ground vis-a`-vis the cultural imperialism and globalization of culture continuum and, more broadly, with respect to a structure and agency continuum in the article, ‘From Cultural Exchange to Transculturation: A Review and Reconceptualization of Cultural Appropriation’. In it, he advances an intriguing proposal to consider globalization, culture and media through the lens of ‘transculturation’. According to Rogers, ‘Neither pure determinism (vulgar Marxism) nor pure agency (neoliberalism) is capable of accounting for the dynamics of cultural appropriation in the conditions of cultural dominance’ (2006, 482). Here, Rogers locates cultural appropriation ‘in the conditions of cultural dominance’ while also acknowledging inequities in global cultural flows, most notably the tremendous televisual and film outflow as opposed to inflow with respect to the United States. This sets Rogers’ analysis apart from those which stop at the ‘dynamics of cultural appropriation’ and fail to get to the question of cultural dominance or unequal flows. Rogers also tips his theoretical hat to globalization of culture ⁄ active audience theorists, underscoring the importance of the idea of </w:t>
      </w:r>
      <w:proofErr w:type="spellStart"/>
      <w:r w:rsidRPr="00E727D5">
        <w:rPr>
          <w:sz w:val="16"/>
        </w:rPr>
        <w:t>polysemic</w:t>
      </w:r>
      <w:proofErr w:type="spellEnd"/>
      <w:r w:rsidRPr="00E727D5">
        <w:rPr>
          <w:sz w:val="16"/>
        </w:rPr>
        <w:t xml:space="preserve"> media texts which, he writes, ‘challenge(d) simplistic models of ideological domination’ (483). Rogers ultimately proposes a typology of cultural appropriation based on four categories: Exchange, dominance, exploitation, and transculturation. He devotes the final third of his article to transculturation and to making an argument for its comparative superiority as a theoretical and analytical instrument by which to engage the intersections among globalization, media, and culture. ‘Transculturation’, he writes, ‘refers not only to a more complex blending of cultures than the previous categories but also to a set of conditions under which such acts occur: globalization, neocolonialism, and the increasing dominance of transnational capitalism vis-a`-vis nation states’ (2006, 491). Rogers makes his primary appeal to the ‘trans’. However, it is worth asking: Does the reality of a growing tendency toward the ‘trans’ mean that </w:t>
      </w:r>
      <w:r w:rsidRPr="00E727D5">
        <w:rPr>
          <w:bCs/>
          <w:u w:val="single"/>
        </w:rPr>
        <w:t>no single national actor, or</w:t>
      </w:r>
      <w:r w:rsidRPr="00E727D5">
        <w:rPr>
          <w:bCs/>
          <w:sz w:val="12"/>
          <w:u w:val="single"/>
        </w:rPr>
        <w:t xml:space="preserve"> </w:t>
      </w:r>
      <w:r w:rsidRPr="00E727D5">
        <w:rPr>
          <w:bCs/>
          <w:u w:val="single"/>
        </w:rPr>
        <w:t>group of social actors, has more control over the</w:t>
      </w:r>
      <w:r w:rsidRPr="00E727D5">
        <w:rPr>
          <w:sz w:val="16"/>
        </w:rPr>
        <w:t xml:space="preserve"> emergent ‘trans’-based </w:t>
      </w:r>
      <w:r w:rsidRPr="00E727D5">
        <w:rPr>
          <w:bCs/>
          <w:u w:val="single"/>
        </w:rPr>
        <w:t>system than</w:t>
      </w:r>
      <w:r w:rsidRPr="00E727D5">
        <w:rPr>
          <w:bCs/>
          <w:sz w:val="12"/>
          <w:u w:val="single"/>
        </w:rPr>
        <w:t xml:space="preserve"> </w:t>
      </w:r>
      <w:r w:rsidRPr="00E727D5">
        <w:rPr>
          <w:bCs/>
          <w:u w:val="single"/>
        </w:rPr>
        <w:t>another</w:t>
      </w:r>
      <w:r w:rsidRPr="00E727D5">
        <w:rPr>
          <w:sz w:val="16"/>
        </w:rPr>
        <w:t xml:space="preserve">? It seems to me that </w:t>
      </w:r>
      <w:r w:rsidRPr="00E727D5">
        <w:rPr>
          <w:bCs/>
          <w:u w:val="single"/>
        </w:rPr>
        <w:t>the condition of ‘</w:t>
      </w:r>
      <w:proofErr w:type="spellStart"/>
      <w:r w:rsidRPr="00E727D5">
        <w:rPr>
          <w:bCs/>
          <w:u w:val="single"/>
        </w:rPr>
        <w:t>transculturlarity</w:t>
      </w:r>
      <w:proofErr w:type="spellEnd"/>
      <w:r w:rsidRPr="00E727D5">
        <w:rPr>
          <w:bCs/>
          <w:u w:val="single"/>
        </w:rPr>
        <w:t>’ is likely to be different –</w:t>
      </w:r>
      <w:r w:rsidRPr="00E727D5">
        <w:rPr>
          <w:bCs/>
          <w:sz w:val="12"/>
          <w:u w:val="single"/>
        </w:rPr>
        <w:t xml:space="preserve"> </w:t>
      </w:r>
      <w:r w:rsidRPr="00E727D5">
        <w:rPr>
          <w:bCs/>
          <w:u w:val="single"/>
        </w:rPr>
        <w:t>sometimes dramatically so – for different people and peoples around the world, all of</w:t>
      </w:r>
      <w:r w:rsidRPr="00E727D5">
        <w:rPr>
          <w:bCs/>
          <w:sz w:val="12"/>
          <w:u w:val="single"/>
        </w:rPr>
        <w:t xml:space="preserve"> </w:t>
      </w:r>
      <w:r w:rsidRPr="00E727D5">
        <w:rPr>
          <w:bCs/>
          <w:u w:val="single"/>
        </w:rPr>
        <w:t>them positioned differently</w:t>
      </w:r>
      <w:r w:rsidRPr="00E727D5">
        <w:rPr>
          <w:sz w:val="16"/>
        </w:rPr>
        <w:t xml:space="preserve"> – sometimes radically so – vis-a`-vis this social phenomenon. As a critical scholar, I am especially interested here in the question of power differentials in terms of the condition of </w:t>
      </w:r>
      <w:proofErr w:type="spellStart"/>
      <w:r w:rsidRPr="00E727D5">
        <w:rPr>
          <w:sz w:val="16"/>
        </w:rPr>
        <w:t>transculturalarity</w:t>
      </w:r>
      <w:proofErr w:type="spellEnd"/>
      <w:r w:rsidRPr="00E727D5">
        <w:rPr>
          <w:sz w:val="16"/>
        </w:rPr>
        <w:t xml:space="preserve"> – how can we most usefully and effectively understand, theorize, and address such differentials in a transcultural world while keeping the question of inequality squarely in view? Conclusion: melding the macro and micro, the global and local, and production and consumption </w:t>
      </w:r>
      <w:proofErr w:type="spellStart"/>
      <w:r w:rsidRPr="00E727D5">
        <w:rPr>
          <w:sz w:val="16"/>
        </w:rPr>
        <w:t>Kraidy</w:t>
      </w:r>
      <w:proofErr w:type="spellEnd"/>
      <w:r w:rsidRPr="00E727D5">
        <w:rPr>
          <w:sz w:val="16"/>
        </w:rPr>
        <w:t xml:space="preserve"> and Murphy’s call for a comparative, empirically grounded </w:t>
      </w:r>
      <w:proofErr w:type="spellStart"/>
      <w:r w:rsidRPr="00E727D5">
        <w:rPr>
          <w:sz w:val="16"/>
        </w:rPr>
        <w:t>translocalism</w:t>
      </w:r>
      <w:proofErr w:type="spellEnd"/>
      <w:r w:rsidRPr="00E727D5">
        <w:rPr>
          <w:sz w:val="16"/>
        </w:rPr>
        <w:t xml:space="preserve"> and Rogers’ appeal to a transcultural approach represent the leading edge of global communication theory. In general, the direction in which they seek to push </w:t>
      </w:r>
      <w:r w:rsidRPr="00E727D5">
        <w:rPr>
          <w:bCs/>
          <w:u w:val="single"/>
        </w:rPr>
        <w:t>the field</w:t>
      </w:r>
      <w:r w:rsidRPr="00E727D5">
        <w:rPr>
          <w:sz w:val="16"/>
        </w:rPr>
        <w:t xml:space="preserve"> is a highly productive one as it </w:t>
      </w:r>
      <w:r w:rsidRPr="00E727D5">
        <w:rPr>
          <w:bCs/>
          <w:u w:val="single"/>
        </w:rPr>
        <w:t>seeks to tap the strengths of cultural imperialism and globalization of culture</w:t>
      </w:r>
      <w:r w:rsidRPr="00E727D5">
        <w:rPr>
          <w:bCs/>
          <w:sz w:val="12"/>
          <w:u w:val="single"/>
        </w:rPr>
        <w:t xml:space="preserve"> </w:t>
      </w:r>
      <w:r w:rsidRPr="00E727D5">
        <w:rPr>
          <w:bCs/>
          <w:u w:val="single"/>
        </w:rPr>
        <w:t>perspectives while also aiming to avoid some of their weaknesses. This melding of the</w:t>
      </w:r>
      <w:r w:rsidRPr="00E727D5">
        <w:rPr>
          <w:bCs/>
          <w:sz w:val="12"/>
          <w:u w:val="single"/>
        </w:rPr>
        <w:t xml:space="preserve"> </w:t>
      </w:r>
      <w:r w:rsidRPr="00E727D5">
        <w:rPr>
          <w:bCs/>
          <w:u w:val="single"/>
        </w:rPr>
        <w:t>two approaches undoubtedly has resulted in, and will continue to result in, the development</w:t>
      </w:r>
      <w:r w:rsidRPr="00E727D5">
        <w:rPr>
          <w:bCs/>
          <w:sz w:val="12"/>
          <w:u w:val="single"/>
        </w:rPr>
        <w:t xml:space="preserve"> </w:t>
      </w:r>
      <w:r w:rsidRPr="00E727D5">
        <w:rPr>
          <w:bCs/>
          <w:u w:val="single"/>
        </w:rPr>
        <w:t>of a more sophisticated and nuanced theoretical base from which to better understand</w:t>
      </w:r>
      <w:r w:rsidRPr="00E727D5">
        <w:rPr>
          <w:bCs/>
          <w:sz w:val="12"/>
          <w:u w:val="single"/>
        </w:rPr>
        <w:t xml:space="preserve"> </w:t>
      </w:r>
      <w:r w:rsidRPr="00E727D5">
        <w:rPr>
          <w:bCs/>
          <w:u w:val="single"/>
        </w:rPr>
        <w:t>the complex interplay among globalization, culture, and media.</w:t>
      </w:r>
      <w:r w:rsidRPr="00E727D5">
        <w:rPr>
          <w:bCs/>
          <w:sz w:val="12"/>
          <w:u w:val="single"/>
        </w:rPr>
        <w:t xml:space="preserve"> </w:t>
      </w:r>
      <w:r w:rsidRPr="00E727D5">
        <w:rPr>
          <w:sz w:val="16"/>
        </w:rPr>
        <w:t xml:space="preserve">Ultimately, it seems to me that the </w:t>
      </w:r>
      <w:r w:rsidRPr="00E727D5">
        <w:rPr>
          <w:bCs/>
          <w:u w:val="single"/>
        </w:rPr>
        <w:t>most effective middle ground approach would situate</w:t>
      </w:r>
      <w:r w:rsidRPr="00E727D5">
        <w:rPr>
          <w:bCs/>
          <w:sz w:val="12"/>
          <w:u w:val="single"/>
        </w:rPr>
        <w:t xml:space="preserve"> </w:t>
      </w:r>
      <w:r w:rsidRPr="00E727D5">
        <w:rPr>
          <w:bCs/>
          <w:u w:val="single"/>
        </w:rPr>
        <w:t>local, creative appropriation of cultural objects against the backdrop of those larger</w:t>
      </w:r>
      <w:r w:rsidRPr="00E727D5">
        <w:rPr>
          <w:bCs/>
          <w:sz w:val="12"/>
          <w:u w:val="single"/>
        </w:rPr>
        <w:t xml:space="preserve"> </w:t>
      </w:r>
      <w:r w:rsidRPr="00E727D5">
        <w:rPr>
          <w:bCs/>
          <w:u w:val="single"/>
        </w:rPr>
        <w:t>regional and global macro-forces which play a significant role in the question of which</w:t>
      </w:r>
      <w:r w:rsidRPr="00E727D5">
        <w:rPr>
          <w:bCs/>
          <w:sz w:val="12"/>
          <w:u w:val="single"/>
        </w:rPr>
        <w:t xml:space="preserve"> </w:t>
      </w:r>
      <w:r w:rsidRPr="00E727D5">
        <w:rPr>
          <w:bCs/>
          <w:u w:val="single"/>
        </w:rPr>
        <w:t>cultural objects are widely available in which particular cultural contexts, and which ones</w:t>
      </w:r>
      <w:r w:rsidRPr="00E727D5">
        <w:rPr>
          <w:bCs/>
          <w:sz w:val="12"/>
          <w:u w:val="single"/>
        </w:rPr>
        <w:t xml:space="preserve"> </w:t>
      </w:r>
      <w:r w:rsidRPr="00E727D5">
        <w:rPr>
          <w:bCs/>
          <w:u w:val="single"/>
        </w:rPr>
        <w:t>are not. This approach</w:t>
      </w:r>
      <w:r w:rsidRPr="00E727D5">
        <w:rPr>
          <w:sz w:val="16"/>
        </w:rPr>
        <w:t xml:space="preserve"> – which would keep an eye both on productive and consumptive players and actors – </w:t>
      </w:r>
      <w:r w:rsidRPr="00E727D5">
        <w:rPr>
          <w:bCs/>
          <w:u w:val="single"/>
        </w:rPr>
        <w:t>would also seek to acknowledge the many complexities and</w:t>
      </w:r>
      <w:r w:rsidRPr="00E727D5">
        <w:rPr>
          <w:bCs/>
          <w:sz w:val="12"/>
          <w:u w:val="single"/>
        </w:rPr>
        <w:t xml:space="preserve"> </w:t>
      </w:r>
      <w:r w:rsidRPr="00E727D5">
        <w:rPr>
          <w:bCs/>
          <w:u w:val="single"/>
        </w:rPr>
        <w:t>paradoxes that characterize the intersections among globalization, culture, and media,</w:t>
      </w:r>
      <w:r w:rsidRPr="00E727D5">
        <w:rPr>
          <w:bCs/>
          <w:sz w:val="12"/>
          <w:u w:val="single"/>
        </w:rPr>
        <w:t xml:space="preserve"> </w:t>
      </w:r>
      <w:r w:rsidRPr="00E727D5">
        <w:rPr>
          <w:sz w:val="16"/>
        </w:rPr>
        <w:t>including, for example, the ways in which the local, national, regional, and global constitute one another (</w:t>
      </w:r>
      <w:proofErr w:type="spellStart"/>
      <w:r w:rsidRPr="00E727D5">
        <w:rPr>
          <w:sz w:val="16"/>
        </w:rPr>
        <w:t>Kraidy</w:t>
      </w:r>
      <w:proofErr w:type="spellEnd"/>
      <w:r w:rsidRPr="00E727D5">
        <w:rPr>
          <w:sz w:val="16"/>
        </w:rPr>
        <w:t xml:space="preserve"> and Murphy 2008). Ideally, </w:t>
      </w:r>
      <w:r w:rsidRPr="00E727D5">
        <w:rPr>
          <w:bCs/>
          <w:u w:val="single"/>
        </w:rPr>
        <w:t>such an approach would also pay</w:t>
      </w:r>
      <w:r w:rsidRPr="00E727D5">
        <w:rPr>
          <w:bCs/>
          <w:sz w:val="12"/>
          <w:u w:val="single"/>
        </w:rPr>
        <w:t xml:space="preserve"> </w:t>
      </w:r>
      <w:r w:rsidRPr="00E727D5">
        <w:rPr>
          <w:bCs/>
          <w:u w:val="single"/>
        </w:rPr>
        <w:t>attention to the ways in which resistance to local or regional cultural hegemony can</w:t>
      </w:r>
      <w:r w:rsidRPr="00E727D5">
        <w:rPr>
          <w:bCs/>
          <w:sz w:val="12"/>
          <w:u w:val="single"/>
        </w:rPr>
        <w:t xml:space="preserve"> </w:t>
      </w:r>
      <w:r w:rsidRPr="00E727D5">
        <w:rPr>
          <w:bCs/>
          <w:u w:val="single"/>
        </w:rPr>
        <w:t>paradoxically fuel national or international cultural hegemony</w:t>
      </w:r>
      <w:r w:rsidRPr="00E727D5">
        <w:rPr>
          <w:sz w:val="16"/>
        </w:rPr>
        <w:t xml:space="preserve">. More concretely, it would, for example, acknowledge the ways in which, in Quebec, an individual business owner’s decision to post a store sign in English only rather than in English and French in an attempt to resist and challenge the regional imposition of French in Quebec might also be understood as contributing to the hegemony of English on a national, North American, and global scale. If paying attention to cross-cutting tendencies and paradox, for example, to the ways in which the global growth of MTV or McDonald’s is heavily dependent upon localization strategies that, at a broad level of analysis, are comparatively homogenous, is crucial – and it is – it is equally important to engage processes of globalization at multiple levels of analysis. In other words, while it is crucial to pay attention to the reality of widespread localization of cultural products, in other words, to undeniable cultural difference, it is equally important to pay close attention to similarities and comparative homogenization. This means examining the ways in which the macro-sociological processes and forces of globalization are realized in, and shaped by, the micro-practices of everyday life. What, for example, does it mean in terms of larger macro-sociological forces such as the global spread of fast food culture and ‘global’ popular music when a Nigerian immigrant to Brazil sits down and helps herself to a Big Mac to the strains of a Celine Dion song in English in </w:t>
      </w:r>
      <w:proofErr w:type="spellStart"/>
      <w:r w:rsidRPr="00E727D5">
        <w:rPr>
          <w:sz w:val="16"/>
        </w:rPr>
        <w:t>Sa˜o</w:t>
      </w:r>
      <w:proofErr w:type="spellEnd"/>
      <w:r w:rsidRPr="00E727D5">
        <w:rPr>
          <w:sz w:val="16"/>
        </w:rPr>
        <w:t xml:space="preserve"> Paulo? Alternatively, how do we make sense of, and meaningfully situate against the backdrop of the increasing global prevalence of English, a decision by Slovenian pop music group such as </w:t>
      </w:r>
      <w:proofErr w:type="spellStart"/>
      <w:r w:rsidRPr="00E727D5">
        <w:rPr>
          <w:sz w:val="16"/>
        </w:rPr>
        <w:t>Siddharta</w:t>
      </w:r>
      <w:proofErr w:type="spellEnd"/>
      <w:r w:rsidRPr="00E727D5">
        <w:rPr>
          <w:sz w:val="16"/>
        </w:rPr>
        <w:t xml:space="preserve"> to re-record its top songs in English? We might read the first example as an instance of increasing cultural hybridization, or, rather differently, as indicative of the increasing homogeneity of modern life. Alternatively, it could be read as indicative of both of these tendencies. And we might read the second example primarily as an instance of a musical group tapping English to realize greater global agency, or, rather differently, primarily as a micro-act that – when added together with thousands of similar micro-acts – contributes to the very thing that necessitates that </w:t>
      </w:r>
      <w:proofErr w:type="spellStart"/>
      <w:r w:rsidRPr="00E727D5">
        <w:rPr>
          <w:sz w:val="16"/>
        </w:rPr>
        <w:t>Siddharta</w:t>
      </w:r>
      <w:proofErr w:type="spellEnd"/>
      <w:r w:rsidRPr="00E727D5">
        <w:rPr>
          <w:sz w:val="16"/>
        </w:rPr>
        <w:t xml:space="preserve"> sing in English in the first place, meaning the global hegemony of English. Ultimately, </w:t>
      </w:r>
      <w:r w:rsidRPr="00E727D5">
        <w:rPr>
          <w:bCs/>
          <w:u w:val="single"/>
        </w:rPr>
        <w:t>the challenge</w:t>
      </w:r>
      <w:r w:rsidRPr="00E727D5">
        <w:rPr>
          <w:sz w:val="16"/>
        </w:rPr>
        <w:t xml:space="preserve"> for global communication studies </w:t>
      </w:r>
      <w:r w:rsidRPr="00E727D5">
        <w:rPr>
          <w:bCs/>
          <w:u w:val="single"/>
        </w:rPr>
        <w:t>lies in constructing an analytical</w:t>
      </w:r>
      <w:r w:rsidRPr="00E727D5">
        <w:rPr>
          <w:bCs/>
          <w:sz w:val="12"/>
          <w:u w:val="single"/>
        </w:rPr>
        <w:t xml:space="preserve"> </w:t>
      </w:r>
      <w:r w:rsidRPr="00E727D5">
        <w:rPr>
          <w:bCs/>
          <w:u w:val="single"/>
        </w:rPr>
        <w:t>approach that doesn’t lean too far toward a macro or micro-level perspective, but</w:t>
      </w:r>
      <w:r w:rsidRPr="00E727D5">
        <w:rPr>
          <w:bCs/>
          <w:sz w:val="12"/>
          <w:u w:val="single"/>
        </w:rPr>
        <w:t xml:space="preserve"> </w:t>
      </w:r>
      <w:r w:rsidRPr="00E727D5">
        <w:rPr>
          <w:bCs/>
          <w:u w:val="single"/>
        </w:rPr>
        <w:t>which effectively – and critically – takes both into account at the same time.</w:t>
      </w:r>
      <w:r w:rsidRPr="00E727D5">
        <w:rPr>
          <w:sz w:val="16"/>
        </w:rPr>
        <w:t xml:space="preserve"> This is not an easy, nor necessarily unproblematic, task. Indeed, the difficulty of – perhaps the impossibility of – putting aside one’s assumptions about the nature of the relationship between the human social whole and the individual is surely one of the primary reasons for the often heated debates that have swirled around, and which will continue to swirl around, how best to approach theorizing and studying the relation between the global and local and culture and media. As contentious as these debates have been and as passionate as they continue to be, it seems clear that, as </w:t>
      </w:r>
      <w:proofErr w:type="spellStart"/>
      <w:r w:rsidRPr="00E727D5">
        <w:rPr>
          <w:sz w:val="16"/>
        </w:rPr>
        <w:t>Forna¨s</w:t>
      </w:r>
      <w:proofErr w:type="spellEnd"/>
      <w:r w:rsidRPr="00E727D5">
        <w:rPr>
          <w:sz w:val="16"/>
        </w:rPr>
        <w:t xml:space="preserve"> (2008), </w:t>
      </w:r>
      <w:proofErr w:type="spellStart"/>
      <w:r w:rsidRPr="00E727D5">
        <w:rPr>
          <w:sz w:val="16"/>
        </w:rPr>
        <w:t>Jansson</w:t>
      </w:r>
      <w:proofErr w:type="spellEnd"/>
      <w:r w:rsidRPr="00E727D5">
        <w:rPr>
          <w:sz w:val="16"/>
        </w:rPr>
        <w:t xml:space="preserve"> (2009), and others have noted, global communication and media studies has generally moved beyond the polarization that once characterized the field. Thus, there appears to be general agreement that one cannot adequately grasp the nexus between globalization and culture by looking exclusively at the realm of cultural production – or by zeroing in only on local, individual acts of creative cultural appropriation. This doesn’t mean that disagreement and debate have disappeared from global communication and media studies, or that the disagreement that remains does not revolve around some of the same issues that it has in the past, most notably, the question of where the balance of power primarily resides in the global ⁄ local equation. However, it does mean global communication and media studies is moving toward building approaches to engaging and understanding the global ⁄ local-culture ⁄ media dynamic in more sophisticated and productive fashion than it has in the past. In short, it shows that the field is not stagnant and that it is not being held back by entrenched thinking. Indeed, it is, as Rogers’ (2006) and </w:t>
      </w:r>
      <w:proofErr w:type="spellStart"/>
      <w:r w:rsidRPr="00E727D5">
        <w:rPr>
          <w:sz w:val="16"/>
        </w:rPr>
        <w:t>Kraidy</w:t>
      </w:r>
      <w:proofErr w:type="spellEnd"/>
      <w:r w:rsidRPr="00E727D5">
        <w:rPr>
          <w:sz w:val="16"/>
        </w:rPr>
        <w:t xml:space="preserve"> and Murphy’s (2008) recent work shows, very definitely moving forward. In the end, this is exactly what ought to be happening with theory, whether it’s focused on the interplay between globalization, media and culture, or, more broadly, on the general nature of human social being in the world.</w:t>
      </w:r>
    </w:p>
    <w:p w14:paraId="53D07DBB" w14:textId="77777777" w:rsidR="00E727D5" w:rsidRPr="00E727D5" w:rsidRDefault="00E727D5" w:rsidP="00E727D5"/>
    <w:p w14:paraId="4AEDC912" w14:textId="77777777" w:rsidR="00326DC3" w:rsidRPr="00326DC3" w:rsidRDefault="00326DC3" w:rsidP="00326DC3"/>
    <w:p w14:paraId="7C2C391A" w14:textId="77777777" w:rsidR="00E564FA" w:rsidRPr="007C7B56" w:rsidRDefault="00E564FA" w:rsidP="007C7B56">
      <w:pPr>
        <w:rPr>
          <w:rStyle w:val="StyleUnderline"/>
        </w:rPr>
      </w:pPr>
    </w:p>
    <w:sectPr w:rsidR="00E564FA" w:rsidRPr="007C7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5C03A2"/>
    <w:multiLevelType w:val="hybridMultilevel"/>
    <w:tmpl w:val="2E722838"/>
    <w:lvl w:ilvl="0" w:tplc="BE8A31F0">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C3C7D"/>
    <w:rsid w:val="00013295"/>
    <w:rsid w:val="000139A3"/>
    <w:rsid w:val="00026D1E"/>
    <w:rsid w:val="000421A3"/>
    <w:rsid w:val="00054EBC"/>
    <w:rsid w:val="00083B42"/>
    <w:rsid w:val="00097716"/>
    <w:rsid w:val="000C3656"/>
    <w:rsid w:val="000D63CA"/>
    <w:rsid w:val="00100833"/>
    <w:rsid w:val="00104529"/>
    <w:rsid w:val="00105080"/>
    <w:rsid w:val="00105942"/>
    <w:rsid w:val="00107396"/>
    <w:rsid w:val="001447F8"/>
    <w:rsid w:val="00144A4C"/>
    <w:rsid w:val="001626C1"/>
    <w:rsid w:val="00176AB0"/>
    <w:rsid w:val="00177B7D"/>
    <w:rsid w:val="0018322D"/>
    <w:rsid w:val="001B5776"/>
    <w:rsid w:val="001B75B5"/>
    <w:rsid w:val="001C5560"/>
    <w:rsid w:val="001D29AB"/>
    <w:rsid w:val="001E527A"/>
    <w:rsid w:val="001F61C6"/>
    <w:rsid w:val="001F78CE"/>
    <w:rsid w:val="00200180"/>
    <w:rsid w:val="0020390A"/>
    <w:rsid w:val="00233A24"/>
    <w:rsid w:val="00251FC7"/>
    <w:rsid w:val="0025287E"/>
    <w:rsid w:val="002750AC"/>
    <w:rsid w:val="002855A7"/>
    <w:rsid w:val="00286D79"/>
    <w:rsid w:val="002B146A"/>
    <w:rsid w:val="002B5E17"/>
    <w:rsid w:val="00300FCC"/>
    <w:rsid w:val="00315690"/>
    <w:rsid w:val="00316B75"/>
    <w:rsid w:val="00322A49"/>
    <w:rsid w:val="00325646"/>
    <w:rsid w:val="00326DC3"/>
    <w:rsid w:val="00333AF9"/>
    <w:rsid w:val="00337F90"/>
    <w:rsid w:val="00340376"/>
    <w:rsid w:val="00343455"/>
    <w:rsid w:val="003460F2"/>
    <w:rsid w:val="00355130"/>
    <w:rsid w:val="00356715"/>
    <w:rsid w:val="00360021"/>
    <w:rsid w:val="0038158C"/>
    <w:rsid w:val="003902BA"/>
    <w:rsid w:val="003A09E2"/>
    <w:rsid w:val="003B5D4A"/>
    <w:rsid w:val="003C79BE"/>
    <w:rsid w:val="003D1FCC"/>
    <w:rsid w:val="003D6089"/>
    <w:rsid w:val="003E1BCB"/>
    <w:rsid w:val="003E536B"/>
    <w:rsid w:val="003F6D41"/>
    <w:rsid w:val="00406294"/>
    <w:rsid w:val="00407037"/>
    <w:rsid w:val="0041145E"/>
    <w:rsid w:val="00414203"/>
    <w:rsid w:val="004449CD"/>
    <w:rsid w:val="00447701"/>
    <w:rsid w:val="00452835"/>
    <w:rsid w:val="004605D6"/>
    <w:rsid w:val="00486850"/>
    <w:rsid w:val="00491B77"/>
    <w:rsid w:val="004A7066"/>
    <w:rsid w:val="004C03AC"/>
    <w:rsid w:val="004C60E8"/>
    <w:rsid w:val="004E3579"/>
    <w:rsid w:val="004E728B"/>
    <w:rsid w:val="004F39E0"/>
    <w:rsid w:val="00537BD5"/>
    <w:rsid w:val="0057268A"/>
    <w:rsid w:val="0059710E"/>
    <w:rsid w:val="005A598F"/>
    <w:rsid w:val="005C65FE"/>
    <w:rsid w:val="005D2912"/>
    <w:rsid w:val="00601D00"/>
    <w:rsid w:val="006065BD"/>
    <w:rsid w:val="00616B2D"/>
    <w:rsid w:val="006171FC"/>
    <w:rsid w:val="00631F6C"/>
    <w:rsid w:val="00645FA9"/>
    <w:rsid w:val="00647866"/>
    <w:rsid w:val="00665003"/>
    <w:rsid w:val="006713B4"/>
    <w:rsid w:val="006917FC"/>
    <w:rsid w:val="006A2AD0"/>
    <w:rsid w:val="006A3FD7"/>
    <w:rsid w:val="006C2375"/>
    <w:rsid w:val="006D4ECC"/>
    <w:rsid w:val="00710A5B"/>
    <w:rsid w:val="00722258"/>
    <w:rsid w:val="007243E5"/>
    <w:rsid w:val="007257F2"/>
    <w:rsid w:val="00747020"/>
    <w:rsid w:val="00766EA0"/>
    <w:rsid w:val="007A2226"/>
    <w:rsid w:val="007B35CA"/>
    <w:rsid w:val="007C7B56"/>
    <w:rsid w:val="007D5A37"/>
    <w:rsid w:val="007D76A4"/>
    <w:rsid w:val="007F5B66"/>
    <w:rsid w:val="007F7EBF"/>
    <w:rsid w:val="00801674"/>
    <w:rsid w:val="00823A1C"/>
    <w:rsid w:val="00836E33"/>
    <w:rsid w:val="00845B9D"/>
    <w:rsid w:val="00854783"/>
    <w:rsid w:val="00860984"/>
    <w:rsid w:val="00886341"/>
    <w:rsid w:val="008A6D92"/>
    <w:rsid w:val="008B3ECB"/>
    <w:rsid w:val="008B45FB"/>
    <w:rsid w:val="008B4E85"/>
    <w:rsid w:val="008C1B2E"/>
    <w:rsid w:val="008C3858"/>
    <w:rsid w:val="008C4A9F"/>
    <w:rsid w:val="008D59DE"/>
    <w:rsid w:val="008E16E8"/>
    <w:rsid w:val="008F5CBF"/>
    <w:rsid w:val="008F68F7"/>
    <w:rsid w:val="0090072C"/>
    <w:rsid w:val="00904B48"/>
    <w:rsid w:val="0091627E"/>
    <w:rsid w:val="0096006B"/>
    <w:rsid w:val="0097032B"/>
    <w:rsid w:val="00993B6E"/>
    <w:rsid w:val="009A74FC"/>
    <w:rsid w:val="009B2FE4"/>
    <w:rsid w:val="009C4140"/>
    <w:rsid w:val="009D2EAD"/>
    <w:rsid w:val="009D54B2"/>
    <w:rsid w:val="009E1922"/>
    <w:rsid w:val="009E3DCF"/>
    <w:rsid w:val="009F0F1C"/>
    <w:rsid w:val="009F7ED2"/>
    <w:rsid w:val="00A053BF"/>
    <w:rsid w:val="00A55F54"/>
    <w:rsid w:val="00A76588"/>
    <w:rsid w:val="00A93661"/>
    <w:rsid w:val="00A95652"/>
    <w:rsid w:val="00AB2719"/>
    <w:rsid w:val="00AC0AB8"/>
    <w:rsid w:val="00B00AB8"/>
    <w:rsid w:val="00B0676F"/>
    <w:rsid w:val="00B11FFC"/>
    <w:rsid w:val="00B17939"/>
    <w:rsid w:val="00B33C6D"/>
    <w:rsid w:val="00B4508F"/>
    <w:rsid w:val="00B5180A"/>
    <w:rsid w:val="00B55AD5"/>
    <w:rsid w:val="00B56092"/>
    <w:rsid w:val="00B8057C"/>
    <w:rsid w:val="00BD6238"/>
    <w:rsid w:val="00BF30B4"/>
    <w:rsid w:val="00BF593B"/>
    <w:rsid w:val="00BF773A"/>
    <w:rsid w:val="00BF7E81"/>
    <w:rsid w:val="00C13773"/>
    <w:rsid w:val="00C14FEF"/>
    <w:rsid w:val="00C17CC8"/>
    <w:rsid w:val="00C3794B"/>
    <w:rsid w:val="00C411F7"/>
    <w:rsid w:val="00C41568"/>
    <w:rsid w:val="00C553FA"/>
    <w:rsid w:val="00C83417"/>
    <w:rsid w:val="00C9604F"/>
    <w:rsid w:val="00CA19AA"/>
    <w:rsid w:val="00CC5298"/>
    <w:rsid w:val="00CD736E"/>
    <w:rsid w:val="00CD798D"/>
    <w:rsid w:val="00CE161E"/>
    <w:rsid w:val="00CF2E8F"/>
    <w:rsid w:val="00CF59A8"/>
    <w:rsid w:val="00D0674F"/>
    <w:rsid w:val="00D22961"/>
    <w:rsid w:val="00D325A9"/>
    <w:rsid w:val="00D36A8A"/>
    <w:rsid w:val="00D370B4"/>
    <w:rsid w:val="00D61409"/>
    <w:rsid w:val="00D6691E"/>
    <w:rsid w:val="00D71170"/>
    <w:rsid w:val="00D94819"/>
    <w:rsid w:val="00DA1C92"/>
    <w:rsid w:val="00DA25D4"/>
    <w:rsid w:val="00DA6538"/>
    <w:rsid w:val="00DB11F4"/>
    <w:rsid w:val="00DB4D31"/>
    <w:rsid w:val="00DC4E0E"/>
    <w:rsid w:val="00DD135C"/>
    <w:rsid w:val="00DD3F68"/>
    <w:rsid w:val="00DF5723"/>
    <w:rsid w:val="00E15E75"/>
    <w:rsid w:val="00E26014"/>
    <w:rsid w:val="00E47580"/>
    <w:rsid w:val="00E5262C"/>
    <w:rsid w:val="00E564FA"/>
    <w:rsid w:val="00E61DA1"/>
    <w:rsid w:val="00E727D5"/>
    <w:rsid w:val="00EC3C7D"/>
    <w:rsid w:val="00EC6921"/>
    <w:rsid w:val="00EC7DC4"/>
    <w:rsid w:val="00ED30CF"/>
    <w:rsid w:val="00EF49BB"/>
    <w:rsid w:val="00F0083A"/>
    <w:rsid w:val="00F16078"/>
    <w:rsid w:val="00F176EF"/>
    <w:rsid w:val="00F4582F"/>
    <w:rsid w:val="00F45E10"/>
    <w:rsid w:val="00F579CB"/>
    <w:rsid w:val="00F6364A"/>
    <w:rsid w:val="00F6713B"/>
    <w:rsid w:val="00F8193A"/>
    <w:rsid w:val="00F9113A"/>
    <w:rsid w:val="00F93A82"/>
    <w:rsid w:val="00FA3A14"/>
    <w:rsid w:val="00FC482D"/>
    <w:rsid w:val="00FC7A97"/>
    <w:rsid w:val="00FE13D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EB0C"/>
  <w15:chartTrackingRefBased/>
  <w15:docId w15:val="{4524A86D-7E84-4D6F-B72E-185BC5EE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053BF"/>
    <w:rPr>
      <w:rFonts w:ascii="Calibri" w:hAnsi="Calibri"/>
    </w:rPr>
  </w:style>
  <w:style w:type="paragraph" w:styleId="Heading1">
    <w:name w:val="heading 1"/>
    <w:aliases w:val="Pocket"/>
    <w:basedOn w:val="Normal"/>
    <w:next w:val="Normal"/>
    <w:link w:val="Heading1Char"/>
    <w:qFormat/>
    <w:rsid w:val="00A053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53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53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53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53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53BF"/>
  </w:style>
  <w:style w:type="character" w:customStyle="1" w:styleId="Heading1Char">
    <w:name w:val="Heading 1 Char"/>
    <w:aliases w:val="Pocket Char"/>
    <w:basedOn w:val="DefaultParagraphFont"/>
    <w:link w:val="Heading1"/>
    <w:rsid w:val="00A053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53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53B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053B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7"/>
    <w:qFormat/>
    <w:rsid w:val="00A053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053B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A053BF"/>
    <w:rPr>
      <w:b w:val="0"/>
      <w:sz w:val="22"/>
      <w:u w:val="single"/>
    </w:rPr>
  </w:style>
  <w:style w:type="character" w:styleId="Hyperlink">
    <w:name w:val="Hyperlink"/>
    <w:basedOn w:val="DefaultParagraphFont"/>
    <w:uiPriority w:val="99"/>
    <w:unhideWhenUsed/>
    <w:rsid w:val="00A053BF"/>
    <w:rPr>
      <w:color w:val="auto"/>
      <w:u w:val="none"/>
    </w:rPr>
  </w:style>
  <w:style w:type="character" w:styleId="FollowedHyperlink">
    <w:name w:val="FollowedHyperlink"/>
    <w:basedOn w:val="DefaultParagraphFont"/>
    <w:uiPriority w:val="99"/>
    <w:semiHidden/>
    <w:unhideWhenUsed/>
    <w:rsid w:val="00A053BF"/>
    <w:rPr>
      <w:color w:val="auto"/>
      <w:u w:val="none"/>
    </w:rPr>
  </w:style>
  <w:style w:type="paragraph" w:styleId="ListParagraph">
    <w:name w:val="List Paragraph"/>
    <w:basedOn w:val="Normal"/>
    <w:uiPriority w:val="99"/>
    <w:unhideWhenUsed/>
    <w:qFormat/>
    <w:rsid w:val="00F8193A"/>
    <w:pPr>
      <w:ind w:left="720"/>
      <w:contextualSpacing/>
    </w:pPr>
  </w:style>
  <w:style w:type="paragraph" w:customStyle="1" w:styleId="textbold">
    <w:name w:val="text bold"/>
    <w:basedOn w:val="Normal"/>
    <w:link w:val="Emphasis"/>
    <w:uiPriority w:val="7"/>
    <w:qFormat/>
    <w:rsid w:val="000D63C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semiHidden/>
    <w:unhideWhenUsed/>
    <w:rsid w:val="00D948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439785">
      <w:bodyDiv w:val="1"/>
      <w:marLeft w:val="0"/>
      <w:marRight w:val="0"/>
      <w:marTop w:val="0"/>
      <w:marBottom w:val="0"/>
      <w:divBdr>
        <w:top w:val="none" w:sz="0" w:space="0" w:color="auto"/>
        <w:left w:val="none" w:sz="0" w:space="0" w:color="auto"/>
        <w:bottom w:val="none" w:sz="0" w:space="0" w:color="auto"/>
        <w:right w:val="none" w:sz="0" w:space="0" w:color="auto"/>
      </w:divBdr>
    </w:div>
    <w:div w:id="545533989">
      <w:bodyDiv w:val="1"/>
      <w:marLeft w:val="0"/>
      <w:marRight w:val="0"/>
      <w:marTop w:val="0"/>
      <w:marBottom w:val="0"/>
      <w:divBdr>
        <w:top w:val="none" w:sz="0" w:space="0" w:color="auto"/>
        <w:left w:val="none" w:sz="0" w:space="0" w:color="auto"/>
        <w:bottom w:val="none" w:sz="0" w:space="0" w:color="auto"/>
        <w:right w:val="none" w:sz="0" w:space="0" w:color="auto"/>
      </w:divBdr>
    </w:div>
    <w:div w:id="1368607261">
      <w:bodyDiv w:val="1"/>
      <w:marLeft w:val="0"/>
      <w:marRight w:val="0"/>
      <w:marTop w:val="0"/>
      <w:marBottom w:val="0"/>
      <w:divBdr>
        <w:top w:val="none" w:sz="0" w:space="0" w:color="auto"/>
        <w:left w:val="none" w:sz="0" w:space="0" w:color="auto"/>
        <w:bottom w:val="none" w:sz="0" w:space="0" w:color="auto"/>
        <w:right w:val="none" w:sz="0" w:space="0" w:color="auto"/>
      </w:divBdr>
    </w:div>
    <w:div w:id="154116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t.com/op-edge/161008-china-america-cyber-hegemony/" TargetMode="External"/><Relationship Id="rId13" Type="http://schemas.openxmlformats.org/officeDocument/2006/relationships/hyperlink" Target="http://www.kropfpolisci.com/humanitarian.imperialism.bricmont" TargetMode="External"/><Relationship Id="rId18" Type="http://schemas.openxmlformats.org/officeDocument/2006/relationships/hyperlink" Target="https://www.see.leeds.ac.uk/fileadmin/Documents/research/sri/workingpapers/SRIPs-20_01.pdf" TargetMode="External"/><Relationship Id="rId26" Type="http://schemas.openxmlformats.org/officeDocument/2006/relationships/hyperlink" Target="http://ieg-ego.eu/en/threads/backgrounds/colonialism-and-imperialism/benedikt-stuchtey-colonialism-and-imperialism-1450-1950"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ieg-ego.eu/en/threads/backgrounds/colonialism-and-imperialism/benedikt-stuchtey-colonialism-and-imperialism-1450-1950" TargetMode="External"/><Relationship Id="rId34" Type="http://schemas.openxmlformats.org/officeDocument/2006/relationships/hyperlink" Target="http://topics.nytimes.com/top/news/business/energy-environment/oil-petroleum-and-gasoline/index.html?inline=nyt-classifier" TargetMode="External"/><Relationship Id="rId7" Type="http://schemas.openxmlformats.org/officeDocument/2006/relationships/hyperlink" Target="http://www.oxfordreference.com/view/10.1093/acref/9780195334685.001.0001/acref-9780195334685-e-330%5D" TargetMode="External"/><Relationship Id="rId12" Type="http://schemas.openxmlformats.org/officeDocument/2006/relationships/hyperlink" Target="http://monthlyreview.org/2015/07/01/imperialisms-health-component/" TargetMode="External"/><Relationship Id="rId17" Type="http://schemas.openxmlformats.org/officeDocument/2006/relationships/hyperlink" Target="http://www.oxfordreference.com/view/10.1093/acref/9780195334685.001.0001/acref-9780195334685-e-330%5D" TargetMode="External"/><Relationship Id="rId25" Type="http://schemas.openxmlformats.org/officeDocument/2006/relationships/hyperlink" Target="http://ieg-ego.eu/en/threads/backgrounds/colonialism-and-imperialism/benedikt-stuchtey-colonialism-and-imperialism-1450-1950" TargetMode="External"/><Relationship Id="rId33" Type="http://schemas.openxmlformats.org/officeDocument/2006/relationships/hyperlink" Target="http://www.nytimes.com/2015/07/26/business/international/chinas-global-ambitions-with-loans-and-strings-attached.html?_r=0%5D" TargetMode="External"/><Relationship Id="rId38" Type="http://schemas.openxmlformats.org/officeDocument/2006/relationships/hyperlink" Target="http://topics.nytimes.com/top/news/science/topics/globalwarming/index.html?inline=nyt-classifier" TargetMode="External"/><Relationship Id="rId2" Type="http://schemas.openxmlformats.org/officeDocument/2006/relationships/numbering" Target="numbering.xml"/><Relationship Id="rId16" Type="http://schemas.openxmlformats.org/officeDocument/2006/relationships/hyperlink" Target="http://www.lalkar.org/article/2284/us-imperialism-stokes-war-in-the-south-china-sea" TargetMode="External"/><Relationship Id="rId20" Type="http://schemas.openxmlformats.org/officeDocument/2006/relationships/hyperlink" Target="http://www.tandf.co.uk/journals" TargetMode="External"/><Relationship Id="rId29" Type="http://schemas.openxmlformats.org/officeDocument/2006/relationships/hyperlink" Target="http://www.thenational.ae/opinion/comment/imperialism-lives-on-but-not-as-a-western-conceit" TargetMode="External"/><Relationship Id="rId1" Type="http://schemas.openxmlformats.org/officeDocument/2006/relationships/customXml" Target="../customXml/item1.xml"/><Relationship Id="rId6" Type="http://schemas.openxmlformats.org/officeDocument/2006/relationships/hyperlink" Target="http://isreview.org/issue/88/us-imperialisms-pivot-asia" TargetMode="External"/><Relationship Id="rId11" Type="http://schemas.openxmlformats.org/officeDocument/2006/relationships/hyperlink" Target="http://www.counterpunch.org/2014/06/09/global-warming-is-economic-imperialism/" TargetMode="External"/><Relationship Id="rId24" Type="http://schemas.openxmlformats.org/officeDocument/2006/relationships/hyperlink" Target="http://ieg-ego.eu/en/threads/backgrounds/colonialism-and-imperialism/benedikt-stuchtey-colonialism-and-imperialism-1450-1950" TargetMode="External"/><Relationship Id="rId32" Type="http://schemas.openxmlformats.org/officeDocument/2006/relationships/hyperlink" Target="http://www.kropfpolisci.com/humanitarian.imperialism.bricmont" TargetMode="External"/><Relationship Id="rId37" Type="http://schemas.openxmlformats.org/officeDocument/2006/relationships/hyperlink" Target="http://topics.nytimes.com/top/reference/timestopics/subjects/h/hydroelectric_power/index.html?inline=nyt-classifier"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isreview.org/issue/62/energy-imperialism" TargetMode="External"/><Relationship Id="rId23" Type="http://schemas.openxmlformats.org/officeDocument/2006/relationships/hyperlink" Target="http://ieg-ego.eu/en/threads/backgrounds/colonialism-and-imperialism/benedikt-stuchtey-colonialism-and-imperialism-1450-1950" TargetMode="External"/><Relationship Id="rId28" Type="http://schemas.openxmlformats.org/officeDocument/2006/relationships/image" Target="media/image1.gif"/><Relationship Id="rId36" Type="http://schemas.openxmlformats.org/officeDocument/2006/relationships/hyperlink" Target="http://topics.nytimes.com/top/reference/timestopics/people/c/rafael_correa/index.html?inline=nyt-per" TargetMode="External"/><Relationship Id="rId10" Type="http://schemas.openxmlformats.org/officeDocument/2006/relationships/hyperlink" Target="http://www.jstor.org/stable/40928654%5D" TargetMode="External"/><Relationship Id="rId19" Type="http://schemas.openxmlformats.org/officeDocument/2006/relationships/hyperlink" Target="https://www.academia.edu/1608087/Colonial_Dynamics_of_Genocide_Imperialism_Identity_and_Mass_Violence" TargetMode="External"/><Relationship Id="rId31" Type="http://schemas.openxmlformats.org/officeDocument/2006/relationships/hyperlink" Target="http://www.thenational.ae/world/palestinian-territories" TargetMode="External"/><Relationship Id="rId4" Type="http://schemas.openxmlformats.org/officeDocument/2006/relationships/settings" Target="settings.xml"/><Relationship Id="rId9" Type="http://schemas.openxmlformats.org/officeDocument/2006/relationships/hyperlink" Target="http://www.globalresearch.ca/us-global-power-in-the-21st-century-military-or-economic-imperialism/5404911" TargetMode="External"/><Relationship Id="rId14" Type="http://schemas.openxmlformats.org/officeDocument/2006/relationships/hyperlink" Target="http://www.counterpunch.org/2014/01/27/a-prosperous-china-vs-an-imperial-us/" TargetMode="External"/><Relationship Id="rId22" Type="http://schemas.openxmlformats.org/officeDocument/2006/relationships/hyperlink" Target="http://ieg-ego.eu/en/threads/backgrounds/colonialism-and-imperialism/benedikt-stuchtey-colonialism-and-imperialism-1450-1950" TargetMode="External"/><Relationship Id="rId27" Type="http://schemas.openxmlformats.org/officeDocument/2006/relationships/hyperlink" Target="http://www.theatlantic.com/magazine/archive/2014/04/in-defense-of-empire/358645/" TargetMode="External"/><Relationship Id="rId30" Type="http://schemas.openxmlformats.org/officeDocument/2006/relationships/hyperlink" Target="http://www.thenational.ae/world/iran" TargetMode="External"/><Relationship Id="rId35" Type="http://schemas.openxmlformats.org/officeDocument/2006/relationships/hyperlink" Target="http://topics.nytimes.com/top/news/business/energy-environment/oil-petroleum-and-gasoline/index.html?inline=nyt-classif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D305C-2863-4556-8CF3-EB340CECB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42932</Words>
  <Characters>244718</Characters>
  <Application>Microsoft Office Word</Application>
  <DocSecurity>0</DocSecurity>
  <Lines>2039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dc:creator>
  <cp:keywords>5.1.1</cp:keywords>
  <dc:description/>
  <cp:lastModifiedBy>Isaac S</cp:lastModifiedBy>
  <cp:revision>2</cp:revision>
  <dcterms:created xsi:type="dcterms:W3CDTF">2016-07-14T00:32:00Z</dcterms:created>
  <dcterms:modified xsi:type="dcterms:W3CDTF">2016-07-14T00:32:00Z</dcterms:modified>
</cp:coreProperties>
</file>