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73C684" w14:textId="49A9307D" w:rsidR="001A7ED9" w:rsidRDefault="001A7ED9" w:rsidP="001A7ED9">
      <w:pPr>
        <w:pStyle w:val="Heading1"/>
      </w:pPr>
      <w:r>
        <w:t xml:space="preserve">Offcase 1nc </w:t>
      </w:r>
    </w:p>
    <w:p w14:paraId="4D3D06C3" w14:textId="0155C4DD" w:rsidR="001A7ED9" w:rsidRDefault="001A7ED9" w:rsidP="001A7ED9">
      <w:pPr>
        <w:pStyle w:val="Heading3"/>
      </w:pPr>
      <w:r>
        <w:lastRenderedPageBreak/>
        <w:t xml:space="preserve">Security 1nc </w:t>
      </w:r>
    </w:p>
    <w:p w14:paraId="444033BD" w14:textId="77777777" w:rsidR="001A7ED9" w:rsidRPr="00054036" w:rsidRDefault="001A7ED9" w:rsidP="001A7ED9">
      <w:pPr>
        <w:pStyle w:val="Heading4"/>
      </w:pPr>
      <w:r w:rsidRPr="00054036">
        <w:t>The “China threat” paradigm only serves to expand the military industrial complex and cre</w:t>
      </w:r>
      <w:r>
        <w:t>ates a self-fulfilling prophecy</w:t>
      </w:r>
    </w:p>
    <w:p w14:paraId="6E0DA94E" w14:textId="77777777" w:rsidR="001A7ED9" w:rsidRDefault="001A7ED9" w:rsidP="001A7ED9">
      <w:r w:rsidRPr="00054036">
        <w:rPr>
          <w:rStyle w:val="Style13ptBold"/>
        </w:rPr>
        <w:t>Pan 12</w:t>
      </w:r>
      <w:r>
        <w:br/>
      </w:r>
      <w:r w:rsidRPr="00054036">
        <w:t>(Chengxin Pan, Deakin University, Australia, “Knowledge, Desire</w:t>
      </w:r>
      <w:r>
        <w:t xml:space="preserve"> and Power in Global Politics”, </w:t>
      </w:r>
      <w:r w:rsidRPr="00054036">
        <w:t>https://www.academia.edu/2023977/Knowledge_Desire_and_Power_in_Global_Politics_Western_Representations_of_Chinas_Rise, 2012) CJun</w:t>
      </w:r>
    </w:p>
    <w:p w14:paraId="1D2518C3" w14:textId="77777777" w:rsidR="001A7ED9" w:rsidRPr="00CD005C" w:rsidRDefault="001A7ED9" w:rsidP="001A7ED9">
      <w:pPr>
        <w:pStyle w:val="ListParagraph"/>
        <w:rPr>
          <w:rStyle w:val="Style13ptBold"/>
          <w:b w:val="0"/>
          <w:sz w:val="22"/>
        </w:rPr>
      </w:pPr>
      <w:r>
        <w:t xml:space="preserve">In Chapters 4 and 5, I probe into the nexus between knowledge, desire, and power in the ‘China threat’ paradigm and argue that the production of this particular body of knowledge has been linked to the political economy of fear. With a specific focus on the US, I will examine both </w:t>
      </w:r>
      <w:r w:rsidRPr="00506723">
        <w:rPr>
          <w:highlight w:val="yellow"/>
        </w:rPr>
        <w:t xml:space="preserve">how </w:t>
      </w:r>
      <w:r w:rsidRPr="00506723">
        <w:rPr>
          <w:rStyle w:val="Emphasis"/>
          <w:highlight w:val="yellow"/>
        </w:rPr>
        <w:t>the ‘China threat’ paradigm is integral to the functioning of the military-industrial complex and military Keynesianism</w:t>
      </w:r>
      <w:r w:rsidRPr="00506723">
        <w:rPr>
          <w:rStyle w:val="Emphasis"/>
        </w:rPr>
        <w:t>, and how military Keynesianism in turn contributes to the vibrancy of the ‘China threat’ knowledge industry.</w:t>
      </w:r>
      <w:r>
        <w:t xml:space="preserve"> In short, this knowledge is both in the service of power and underpinned by it. Furthermore, often taken as objective truth, </w:t>
      </w:r>
      <w:r w:rsidRPr="00506723">
        <w:rPr>
          <w:rStyle w:val="Emphasis"/>
          <w:highlight w:val="yellow"/>
        </w:rPr>
        <w:t>this paradigm informs a confrontational policy on China. By helping provoke</w:t>
      </w:r>
      <w:r w:rsidRPr="00506723">
        <w:rPr>
          <w:rStyle w:val="Emphasis"/>
        </w:rPr>
        <w:t xml:space="preserve"> nationalistic and realpolitik </w:t>
      </w:r>
      <w:r w:rsidRPr="00506723">
        <w:rPr>
          <w:rStyle w:val="Emphasis"/>
          <w:highlight w:val="yellow"/>
        </w:rPr>
        <w:t>responses from China</w:t>
      </w:r>
      <w:r w:rsidRPr="00506723">
        <w:rPr>
          <w:rStyle w:val="Emphasis"/>
        </w:rPr>
        <w:t xml:space="preserve">, such a policy makes the ‘China threat’ more likely in reality. In this way, as will be outlined in Chapter 5, </w:t>
      </w:r>
      <w:r w:rsidRPr="00506723">
        <w:rPr>
          <w:rStyle w:val="Emphasis"/>
          <w:highlight w:val="yellow"/>
        </w:rPr>
        <w:t>the ‘China threat’</w:t>
      </w:r>
      <w:r w:rsidRPr="00506723">
        <w:rPr>
          <w:rStyle w:val="Emphasis"/>
        </w:rPr>
        <w:t xml:space="preserve"> paradigm </w:t>
      </w:r>
      <w:r w:rsidRPr="00506723">
        <w:rPr>
          <w:rStyle w:val="Emphasis"/>
          <w:highlight w:val="yellow"/>
        </w:rPr>
        <w:t>can become a self-fulfilling prophecy.</w:t>
      </w:r>
      <w:r>
        <w:rPr>
          <w:rStyle w:val="Emphasis"/>
        </w:rPr>
        <w:t xml:space="preserve"> </w:t>
      </w:r>
      <w:r>
        <w:t xml:space="preserve">Chapters 6 and 7 then turn to the ‘China opportunity’ paradigm. In Chapter 6, I argue that although </w:t>
      </w:r>
      <w:r w:rsidRPr="00506723">
        <w:rPr>
          <w:rStyle w:val="StyleUnderline"/>
          <w:highlight w:val="yellow"/>
        </w:rPr>
        <w:t>the ‘China opportunity’ imagery</w:t>
      </w:r>
      <w:r w:rsidRPr="00506723">
        <w:rPr>
          <w:rStyle w:val="StyleUnderline"/>
        </w:rPr>
        <w:t xml:space="preserve"> often justifies a policy of engagement, its built-in normative objective of converting China </w:t>
      </w:r>
      <w:r w:rsidRPr="00506723">
        <w:rPr>
          <w:rStyle w:val="StyleUnderline"/>
          <w:highlight w:val="yellow"/>
        </w:rPr>
        <w:t>is ultimately a false promise, which sets itself up for eventual disillusionment.</w:t>
      </w:r>
      <w:r w:rsidRPr="00506723">
        <w:rPr>
          <w:rStyle w:val="StyleUnderline"/>
        </w:rPr>
        <w:t xml:space="preserve"> In Chapter 7, I will examine how this ‘China opportunity’-induced disillusionment is partly complicit in the recent hardline turn in Western policy on China.</w:t>
      </w:r>
      <w:r>
        <w:t xml:space="preserve"> Chapter 8 concludes with a discussion on what China knowledge (and IR knowledge in general) means and entails epistemologically and methodologically. On the one hand, it urges China watchers to critically reflect on both the Western self-imagination upon which their China knowledge is predicated and the political economies of their knowledge production and application. On the other hand, it stresses the need to engage with Chinese subjectivities and discourses through ongoing dialogue. Together, it gestures towards a more self-conscious, ethically responsible way of knowing China as a being-in-the-world. Though the book does not prescribe any concrete advice to policy makers on how to make better China policy, some broad policy implications of this study should become clearer as one reads through. </w:t>
      </w:r>
    </w:p>
    <w:p w14:paraId="330DE0DA" w14:textId="77777777" w:rsidR="001A7ED9" w:rsidRPr="005C5A49" w:rsidRDefault="001A7ED9" w:rsidP="001A7ED9">
      <w:pPr>
        <w:pStyle w:val="Heading4"/>
      </w:pPr>
      <w:r w:rsidRPr="005C5A49">
        <w:t>Securitization imposes itself as the nexus of state activity causes worldwide wars in the name of security, leading to extinction.</w:t>
      </w:r>
    </w:p>
    <w:p w14:paraId="3677EA48" w14:textId="77777777" w:rsidR="001A7ED9" w:rsidRPr="005C5A49" w:rsidRDefault="001A7ED9" w:rsidP="001A7ED9">
      <w:pPr>
        <w:rPr>
          <w:rStyle w:val="Style13ptBold"/>
        </w:rPr>
      </w:pPr>
      <w:r w:rsidRPr="005C5A49">
        <w:rPr>
          <w:rStyle w:val="Style13ptBold"/>
        </w:rPr>
        <w:t xml:space="preserve">Agamben, </w:t>
      </w:r>
      <w:r>
        <w:rPr>
          <w:rStyle w:val="Style13ptBold"/>
        </w:rPr>
        <w:t>200</w:t>
      </w:r>
      <w:r w:rsidRPr="005C5A49">
        <w:rPr>
          <w:rStyle w:val="Style13ptBold"/>
        </w:rPr>
        <w:t>2</w:t>
      </w:r>
    </w:p>
    <w:p w14:paraId="316392E4" w14:textId="77777777" w:rsidR="001A7ED9" w:rsidRPr="005C5A49" w:rsidRDefault="001A7ED9" w:rsidP="001A7ED9">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14:paraId="5406FA49" w14:textId="77777777" w:rsidR="001A7ED9" w:rsidRDefault="001A7ED9" w:rsidP="001A7ED9">
      <w:pPr>
        <w:pStyle w:val="ListParagraph"/>
        <w:rPr>
          <w:rStyle w:val="StyleUnderline"/>
          <w:b/>
        </w:rPr>
      </w:pPr>
      <w:r w:rsidRPr="0009486C">
        <w:t>Neither Turgot and Quesnay nor the Physiocratic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w:t>
      </w:r>
      <w:r w:rsidRPr="005C5A49">
        <w:rPr>
          <w:rFonts w:ascii="Times New Roman" w:eastAsia="Times New Roman" w:hAnsi="Times New Roman" w:cs="Times New Roman"/>
          <w:szCs w:val="20"/>
        </w:rPr>
        <w:lastRenderedPageBreak/>
        <w:t xml:space="preserve">disciplinary power isolates and closes off territories, </w:t>
      </w:r>
      <w:r w:rsidRPr="0009486C">
        <w:rPr>
          <w:rStyle w:val="StyleUnderline"/>
        </w:rPr>
        <w:t>measures of security lead to an opening and globalisation</w:t>
      </w:r>
      <w:r w:rsidRPr="005E4170">
        <w:rPr>
          <w:rStyle w:val="StyleUnderline"/>
        </w:rPr>
        <w:t xml:space="preserve">; while </w:t>
      </w:r>
      <w:r w:rsidRPr="00D705C4">
        <w:rPr>
          <w:rStyle w:val="StyleUnderline"/>
          <w:highlight w:val="yellow"/>
        </w:rPr>
        <w:t>the law wants to prevent and prescribe, security wants to intervene in ongoing processes to direct them</w:t>
      </w:r>
      <w:r w:rsidRPr="0009486C">
        <w:rPr>
          <w:rStyle w:val="StyleUnderline"/>
        </w:rPr>
        <w:t>.</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D705C4">
        <w:rPr>
          <w:rStyle w:val="StyleUnderline"/>
          <w:highlight w:val="yellow"/>
        </w:rPr>
        <w:t>Today we are facing extreme and most dangerous developments of this paradigm of security. In the course of a gradual neutralisation of politics and the progressive surrender of traditional tasks of the state, security imposes itself as the basic principle of state activity.</w:t>
      </w:r>
      <w:r w:rsidRPr="0009486C">
        <w:rPr>
          <w:rStyle w:val="StyleUnderline"/>
        </w:rPr>
        <w:t xml:space="preserve"> What used to be one among several decisive measures of public administration until the first half of the twentieth century, now becomes the sole criterion of political legitimation. </w:t>
      </w:r>
      <w:r w:rsidRPr="0076706D">
        <w:rPr>
          <w:rStyle w:val="StyleUnderline"/>
          <w:highlight w:val="yellow"/>
        </w:rPr>
        <w:t>Security reasoning entails an essential risk. A state which has security as its only task and source of legitimacy is a fragile organism; it can always be provoked by terrorism to turn itself terroristic</w:t>
      </w:r>
      <w:r w:rsidRPr="0076706D">
        <w:rPr>
          <w:rFonts w:ascii="Times New Roman" w:eastAsia="Times New Roman" w:hAnsi="Times New Roman" w:cs="Times New Roman"/>
          <w:b/>
          <w:szCs w:val="18"/>
          <w:highlight w:val="yellow"/>
          <w:u w:val="single"/>
        </w:rPr>
        <w:t>.</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When politics, the way it was understood by theorists of the "Polizeiwissenschaft" in the eighteenth century, reduces itself to police, the difference between state and terrorism threatens to disappear. In the end it may lead to security and terrorism forming a single deadly system in which they mutually justify and legitimate each others' actions.      The risk is not merely the development of a clandestine complicity of opponents but </w:t>
      </w:r>
      <w:r w:rsidRPr="0009486C">
        <w:rPr>
          <w:rStyle w:val="StyleUnderline"/>
        </w:rPr>
        <w:t xml:space="preserve">that </w:t>
      </w:r>
      <w:r w:rsidRPr="005E4170">
        <w:rPr>
          <w:rStyle w:val="StyleUnderline"/>
          <w:highlight w:val="yellow"/>
        </w:rPr>
        <w:t>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5E4170">
        <w:rPr>
          <w:rStyle w:val="StyleUnderline"/>
          <w:highlight w:val="yellow"/>
        </w:rPr>
        <w:t xml:space="preserve">security finds its end in globalisation: </w:t>
      </w:r>
      <w:r w:rsidRPr="005E4170">
        <w:rPr>
          <w:rStyle w:val="StyleUnderline"/>
        </w:rPr>
        <w:t>it implies the idea of a new planetary order which is</w:t>
      </w:r>
      <w:r w:rsidRPr="0009486C">
        <w:rPr>
          <w:rStyle w:val="StyleUnderline"/>
        </w:rPr>
        <w:t>,</w:t>
      </w:r>
      <w:r w:rsidRPr="005C5A49">
        <w:rPr>
          <w:rFonts w:ascii="Times New Roman" w:eastAsia="Times New Roman" w:hAnsi="Times New Roman" w:cs="Times New Roman"/>
          <w:sz w:val="20"/>
          <w:szCs w:val="20"/>
        </w:rPr>
        <w:t xml:space="preserve"> in fact, </w:t>
      </w:r>
      <w:r w:rsidRPr="005E4170">
        <w:rPr>
          <w:rStyle w:val="StyleUnderline"/>
        </w:rPr>
        <w:t>the worst of all disorders</w:t>
      </w:r>
      <w:r w:rsidRPr="0009486C">
        <w:rPr>
          <w:rStyle w:val="StyleUnderline"/>
        </w:rPr>
        <w:t xml:space="preserve">. But there is yet another danger. </w:t>
      </w:r>
      <w:r w:rsidRPr="005E4170">
        <w:rPr>
          <w:rStyle w:val="StyleUnderline"/>
          <w:highlight w:val="yellow"/>
        </w:rPr>
        <w:t>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depoliticization of society. In the long run, </w:t>
      </w:r>
      <w:r w:rsidRPr="005E4170">
        <w:rPr>
          <w:rStyle w:val="StyleUnderline"/>
          <w:highlight w:val="yellow"/>
        </w:rPr>
        <w:t xml:space="preserve">they are irreconcilable with democracy.  Nothing is </w:t>
      </w:r>
      <w:r w:rsidRPr="005E4170">
        <w:rPr>
          <w:rStyle w:val="StyleUnderline"/>
        </w:rPr>
        <w:t>therefore</w:t>
      </w:r>
      <w:r w:rsidRPr="005E4170">
        <w:rPr>
          <w:rStyle w:val="StyleUnderline"/>
          <w:highlight w:val="yellow"/>
        </w:rPr>
        <w:t xml:space="preserve"> more important than a revision of the concept of security as the basic principle of state politic</w:t>
      </w:r>
      <w:r w:rsidRPr="0009486C">
        <w:rPr>
          <w:rStyle w:val="StyleUnderline"/>
        </w:rPr>
        <w:t xml:space="preserve">s. </w:t>
      </w:r>
      <w:r w:rsidRPr="005C5A49">
        <w:rPr>
          <w:rFonts w:ascii="Times New Roman" w:eastAsia="Times New Roman" w:hAnsi="Times New Roman" w:cs="Times New Roman"/>
          <w:szCs w:val="20"/>
        </w:rPr>
        <w:t xml:space="preserve">European and American </w:t>
      </w:r>
      <w:r w:rsidRPr="0009486C">
        <w:rPr>
          <w:rStyle w:val="StyleUnderline"/>
        </w:rPr>
        <w:t xml:space="preserve">politicians finally have to consider the catastrophic consequences of uncritical use of this figure of thought. </w:t>
      </w:r>
      <w:r w:rsidRPr="005A7DB7">
        <w:rPr>
          <w:rStyle w:val="StyleUnderline"/>
        </w:rPr>
        <w:t xml:space="preserve">It is not that democracies should cease to defend themselves, </w:t>
      </w:r>
      <w:r w:rsidRPr="005A7DB7">
        <w:rPr>
          <w:rStyle w:val="StyleUnderline"/>
          <w:highlight w:val="yellow"/>
        </w:rPr>
        <w:t>but the defense of democracy demands today a change of political paradigms and not a world civil war which is just the institutionalization of terror</w:t>
      </w:r>
      <w:r w:rsidRPr="0009486C">
        <w:rPr>
          <w:rStyle w:val="StyleUnderline"/>
        </w:rPr>
        <w:t xml:space="preserve">. Maybe the </w:t>
      </w:r>
      <w:r w:rsidRPr="005A7DB7">
        <w:rPr>
          <w:rStyle w:val="StyleUnderline"/>
          <w:highlight w:val="yellow"/>
        </w:rPr>
        <w:t>time has come to work towards the prevention of disorder and catastrophe, and not merely towards their control</w:t>
      </w:r>
      <w:r w:rsidRPr="0009486C">
        <w:rPr>
          <w:rStyle w:val="StyleUnderline"/>
        </w:rPr>
        <w:t>.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rPr>
        <w:t xml:space="preserve">, we can say that politics secretly works towards the production of emergencies. </w:t>
      </w:r>
      <w:r w:rsidRPr="005A7DB7">
        <w:rPr>
          <w:rStyle w:val="StyleUnderline"/>
          <w:highlight w:val="yellow"/>
        </w:rPr>
        <w:t>It is the task of democratic politics to prevent the development of conditions which lead to hatred, terror, and destruction -- and not to reduce itself to attempts to control them once they occur.</w:t>
      </w:r>
    </w:p>
    <w:p w14:paraId="2ABCAAF9" w14:textId="77777777" w:rsidR="001A7ED9" w:rsidRDefault="001A7ED9" w:rsidP="001A7ED9"/>
    <w:p w14:paraId="22F7CDE1" w14:textId="77777777" w:rsidR="001A7ED9" w:rsidRDefault="001A7ED9" w:rsidP="001A7ED9">
      <w:pPr>
        <w:pStyle w:val="Heading4"/>
      </w:pPr>
      <w:r>
        <w:lastRenderedPageBreak/>
        <w:t>The alternative is a critical application of security theory.  We interrogate the interpretative power of policy elites to control threat perception of the world by opening up security discussions to dissenting voices and analyzing securitization outside the narrow realm of the nation-state</w:t>
      </w:r>
    </w:p>
    <w:p w14:paraId="17A1E5CA" w14:textId="77777777" w:rsidR="001A7ED9" w:rsidRDefault="001A7ED9" w:rsidP="001A7ED9">
      <w:r w:rsidRPr="007308CB">
        <w:rPr>
          <w:rStyle w:val="Style13ptBold"/>
        </w:rPr>
        <w:t>Charrett 09</w:t>
      </w:r>
      <w:r w:rsidRPr="007308CB">
        <w:br/>
        <w:t>(Catherine, masters in IR at the London School of Economics, “A Critical Application of Securitization Theory: Overcoming the Normative Dilemma of Wr</w:t>
      </w:r>
      <w:r>
        <w:t>iting Security”, December 2009,</w:t>
      </w:r>
    </w:p>
    <w:p w14:paraId="38F940F0" w14:textId="77777777" w:rsidR="001A7ED9" w:rsidRPr="00E960C3" w:rsidRDefault="001A7ED9" w:rsidP="001A7ED9">
      <w:pPr>
        <w:pStyle w:val="ListParagraph"/>
        <w:rPr>
          <w:b/>
          <w:bCs/>
          <w:sz w:val="16"/>
        </w:rPr>
      </w:pPr>
      <w:r w:rsidRPr="00E960C3">
        <w:rPr>
          <w:sz w:val="16"/>
        </w:rPr>
        <w:t xml:space="preserve">International Catalan Institute for Peace, [http://icip.gencat.cat/web/.content/continguts/publicacions/workingpapers/arxius/wp7_ang.pdf], DOA 7/14/16, DDI HRM) </w:t>
      </w:r>
      <w:r w:rsidRPr="00E960C3">
        <w:rPr>
          <w:sz w:val="16"/>
        </w:rPr>
        <w:br/>
      </w:r>
      <w:r w:rsidRPr="007B3958">
        <w:rPr>
          <w:rStyle w:val="StyleUnderline"/>
          <w:highlight w:val="yellow"/>
        </w:rPr>
        <w:t>The capacity to create ‘truth’ regarding threats and</w:t>
      </w:r>
      <w:r w:rsidRPr="00E960C3">
        <w:rPr>
          <w:sz w:val="16"/>
        </w:rPr>
        <w:t xml:space="preserve"> the ability </w:t>
      </w:r>
      <w:r w:rsidRPr="007B3958">
        <w:rPr>
          <w:rStyle w:val="StyleUnderline"/>
          <w:highlight w:val="yellow"/>
        </w:rPr>
        <w:t>depict what are deemed the necessary means to manage such threats awards the securitizing actor, the state elite, an advantaged and position over the securitization of an object</w:t>
      </w:r>
      <w:r w:rsidRPr="002824E5">
        <w:rPr>
          <w:rStyle w:val="StyleUnderline"/>
        </w:rPr>
        <w:t>.</w:t>
      </w:r>
      <w:r w:rsidRPr="00E960C3">
        <w:rPr>
          <w:sz w:val="16"/>
        </w:rPr>
        <w:t xml:space="preserve"> Krebs and Lobasz offer a thorough examination of the securitization of terrorism, post-9/11 in the United States, which they affirm demonstrates the capacity of state elites to fix meanings and dominate policy. They argue that </w:t>
      </w:r>
      <w:r w:rsidRPr="002824E5">
        <w:rPr>
          <w:rStyle w:val="StyleUnderline"/>
        </w:rPr>
        <w:t>by virtue of his</w:t>
      </w:r>
      <w:r w:rsidRPr="00E960C3">
        <w:rPr>
          <w:sz w:val="16"/>
        </w:rPr>
        <w:t xml:space="preserve"> institutiona</w:t>
      </w:r>
      <w:r w:rsidRPr="002824E5">
        <w:rPr>
          <w:rStyle w:val="StyleUnderline"/>
        </w:rPr>
        <w:t>l</w:t>
      </w:r>
      <w:r w:rsidRPr="00E960C3">
        <w:rPr>
          <w:sz w:val="16"/>
        </w:rPr>
        <w:t xml:space="preserve"> </w:t>
      </w:r>
      <w:r w:rsidRPr="002824E5">
        <w:rPr>
          <w:rStyle w:val="StyleUnderline"/>
        </w:rPr>
        <w:t>position as president</w:t>
      </w:r>
      <w:r w:rsidRPr="007B3958">
        <w:rPr>
          <w:rStyle w:val="StyleUnderline"/>
          <w:highlight w:val="yellow"/>
        </w:rPr>
        <w:t>, Bush[s]</w:t>
      </w:r>
      <w:r>
        <w:rPr>
          <w:rStyle w:val="StyleUnderline"/>
        </w:rPr>
        <w:t xml:space="preserve"> </w:t>
      </w:r>
      <w:r w:rsidRPr="002824E5">
        <w:rPr>
          <w:rStyle w:val="StyleUnderline"/>
        </w:rPr>
        <w:t xml:space="preserve">enjoyed an advantaged place in the rhetorical competition over the ‘meaning of 9/11’. </w:t>
      </w:r>
      <w:r w:rsidRPr="007B3958">
        <w:rPr>
          <w:rStyle w:val="StyleUnderline"/>
        </w:rPr>
        <w:t xml:space="preserve">His </w:t>
      </w:r>
      <w:r w:rsidRPr="007B3958">
        <w:rPr>
          <w:rStyle w:val="StyleUnderline"/>
          <w:highlight w:val="yellow"/>
        </w:rPr>
        <w:t>bureaucratic power allowed for the ‘rhetorical coercion’ of the dissenting voices of the Democrats, thus allowing for the</w:t>
      </w:r>
      <w:r w:rsidRPr="00E960C3">
        <w:rPr>
          <w:sz w:val="16"/>
        </w:rPr>
        <w:t xml:space="preserve"> particular </w:t>
      </w:r>
      <w:r w:rsidRPr="007B3958">
        <w:rPr>
          <w:rStyle w:val="StyleUnderline"/>
          <w:highlight w:val="yellow"/>
        </w:rPr>
        <w:t>securitization of terrorism</w:t>
      </w:r>
      <w:r w:rsidRPr="007B3958">
        <w:rPr>
          <w:sz w:val="16"/>
          <w:highlight w:val="yellow"/>
        </w:rPr>
        <w:t xml:space="preserve"> </w:t>
      </w:r>
      <w:r w:rsidRPr="007B3958">
        <w:rPr>
          <w:rStyle w:val="StyleUnderline"/>
          <w:highlight w:val="yellow"/>
        </w:rPr>
        <w:t>that</w:t>
      </w:r>
      <w:r w:rsidRPr="007B3958">
        <w:rPr>
          <w:sz w:val="16"/>
          <w:highlight w:val="yellow"/>
        </w:rPr>
        <w:t xml:space="preserve"> </w:t>
      </w:r>
      <w:r w:rsidRPr="007B3958">
        <w:rPr>
          <w:rStyle w:val="StyleUnderline"/>
          <w:highlight w:val="yellow"/>
        </w:rPr>
        <w:t>later paved the way for</w:t>
      </w:r>
      <w:r w:rsidRPr="00E960C3">
        <w:rPr>
          <w:sz w:val="16"/>
        </w:rPr>
        <w:t xml:space="preserve"> the invasion of </w:t>
      </w:r>
      <w:r w:rsidRPr="007B3958">
        <w:rPr>
          <w:rStyle w:val="StyleUnderline"/>
          <w:highlight w:val="yellow"/>
        </w:rPr>
        <w:t>Iraq</w:t>
      </w:r>
      <w:r w:rsidRPr="00E960C3">
        <w:rPr>
          <w:sz w:val="16"/>
        </w:rPr>
        <w:t xml:space="preserve"> (Krebs and Lobasz 2007). The</w:t>
      </w:r>
      <w:r w:rsidRPr="002824E5">
        <w:rPr>
          <w:rStyle w:val="StyleUnderline"/>
        </w:rPr>
        <w:t xml:space="preserve"> </w:t>
      </w:r>
      <w:r w:rsidRPr="00FA17C3">
        <w:rPr>
          <w:rStyle w:val="StyleUnderline"/>
          <w:highlight w:val="yellow"/>
        </w:rPr>
        <w:t>critical application of securitization</w:t>
      </w:r>
      <w:r w:rsidRPr="00E960C3">
        <w:rPr>
          <w:sz w:val="16"/>
        </w:rPr>
        <w:t xml:space="preserve"> discussed here, therefore, </w:t>
      </w:r>
      <w:r w:rsidRPr="00FA17C3">
        <w:rPr>
          <w:rStyle w:val="StyleUnderline"/>
          <w:highlight w:val="yellow"/>
        </w:rPr>
        <w:t>is</w:t>
      </w:r>
      <w:r w:rsidRPr="002824E5">
        <w:rPr>
          <w:rStyle w:val="StyleUnderline"/>
        </w:rPr>
        <w:t xml:space="preserve"> one in which the </w:t>
      </w:r>
      <w:r w:rsidRPr="00FA17C3">
        <w:rPr>
          <w:rStyle w:val="StyleUnderline"/>
          <w:highlight w:val="yellow"/>
        </w:rPr>
        <w:t>power over the production of meaning is dismantled and assessed</w:t>
      </w:r>
      <w:r w:rsidRPr="00FA17C3">
        <w:rPr>
          <w:sz w:val="16"/>
          <w:highlight w:val="yellow"/>
        </w:rPr>
        <w:t>.</w:t>
      </w:r>
      <w:r w:rsidRPr="00E960C3">
        <w:rPr>
          <w:sz w:val="16"/>
        </w:rPr>
        <w:t xml:space="preserve"> </w:t>
      </w:r>
      <w:r w:rsidRPr="00FA17C3">
        <w:rPr>
          <w:rStyle w:val="StyleUnderline"/>
          <w:highlight w:val="yellow"/>
        </w:rPr>
        <w:t>The</w:t>
      </w:r>
      <w:r w:rsidRPr="00E960C3">
        <w:rPr>
          <w:sz w:val="16"/>
        </w:rPr>
        <w:t xml:space="preserve"> security </w:t>
      </w:r>
      <w:r w:rsidRPr="00FA17C3">
        <w:rPr>
          <w:rStyle w:val="StyleUnderline"/>
          <w:highlight w:val="yellow"/>
        </w:rPr>
        <w:t>analyst</w:t>
      </w:r>
      <w:r w:rsidRPr="002824E5">
        <w:rPr>
          <w:rStyle w:val="StyleUnderline"/>
        </w:rPr>
        <w:t xml:space="preserve"> does not merely observe existing</w:t>
      </w:r>
      <w:r w:rsidRPr="00E960C3">
        <w:rPr>
          <w:sz w:val="16"/>
        </w:rPr>
        <w:t xml:space="preserve"> </w:t>
      </w:r>
      <w:r w:rsidRPr="002824E5">
        <w:rPr>
          <w:rStyle w:val="StyleUnderline"/>
        </w:rPr>
        <w:t>security</w:t>
      </w:r>
      <w:r w:rsidRPr="00E960C3">
        <w:rPr>
          <w:sz w:val="16"/>
        </w:rPr>
        <w:t xml:space="preserve"> actors, </w:t>
      </w:r>
      <w:r w:rsidRPr="002824E5">
        <w:rPr>
          <w:rStyle w:val="StyleUnderline"/>
        </w:rPr>
        <w:t xml:space="preserve">rather they </w:t>
      </w:r>
      <w:r w:rsidRPr="00FA17C3">
        <w:rPr>
          <w:rStyle w:val="StyleUnderline"/>
          <w:highlight w:val="yellow"/>
        </w:rPr>
        <w:t>critically evaluate</w:t>
      </w:r>
      <w:r w:rsidRPr="002824E5">
        <w:rPr>
          <w:rStyle w:val="StyleUnderline"/>
        </w:rPr>
        <w:t xml:space="preserve"> </w:t>
      </w:r>
      <w:r w:rsidRPr="00FA17C3">
        <w:rPr>
          <w:rStyle w:val="StyleUnderline"/>
          <w:highlight w:val="yellow"/>
        </w:rPr>
        <w:t>the</w:t>
      </w:r>
      <w:r w:rsidRPr="002824E5">
        <w:rPr>
          <w:rStyle w:val="StyleUnderline"/>
        </w:rPr>
        <w:t xml:space="preserve"> advantaged </w:t>
      </w:r>
      <w:r w:rsidRPr="00FA17C3">
        <w:rPr>
          <w:rStyle w:val="StyleUnderline"/>
          <w:highlight w:val="yellow"/>
        </w:rPr>
        <w:t>position of the actor and</w:t>
      </w:r>
      <w:r w:rsidRPr="002824E5">
        <w:rPr>
          <w:rStyle w:val="StyleUnderline"/>
        </w:rPr>
        <w:t xml:space="preserve"> critically engage with </w:t>
      </w:r>
      <w:r w:rsidRPr="00FA17C3">
        <w:rPr>
          <w:rStyle w:val="StyleUnderline"/>
          <w:highlight w:val="yellow"/>
        </w:rPr>
        <w:t>the securitization processes</w:t>
      </w:r>
      <w:r w:rsidRPr="002824E5">
        <w:rPr>
          <w:rStyle w:val="StyleUnderline"/>
        </w:rPr>
        <w:t xml:space="preserve"> that may result </w:t>
      </w:r>
      <w:r w:rsidRPr="00FA17C3">
        <w:rPr>
          <w:rStyle w:val="StyleUnderline"/>
          <w:highlight w:val="yellow"/>
        </w:rPr>
        <w:t>from this monopoly over the definition and construction of threats</w:t>
      </w:r>
      <w:r w:rsidRPr="00E960C3">
        <w:rPr>
          <w:sz w:val="16"/>
        </w:rPr>
        <w:t xml:space="preserve"> and security discourses</w:t>
      </w:r>
      <w:r w:rsidRPr="002824E5">
        <w:rPr>
          <w:rStyle w:val="StyleUnderline"/>
        </w:rPr>
        <w:t xml:space="preserve">. </w:t>
      </w:r>
      <w:r w:rsidRPr="00FA17C3">
        <w:rPr>
          <w:rStyle w:val="StyleUnderline"/>
          <w:highlight w:val="yellow"/>
        </w:rPr>
        <w:t>Without this</w:t>
      </w:r>
      <w:r w:rsidRPr="002824E5">
        <w:rPr>
          <w:rStyle w:val="StyleUnderline"/>
        </w:rPr>
        <w:t xml:space="preserve"> critical application</w:t>
      </w:r>
      <w:r w:rsidRPr="00E960C3">
        <w:rPr>
          <w:sz w:val="16"/>
        </w:rPr>
        <w:t xml:space="preserve"> of securitization </w:t>
      </w:r>
      <w:r w:rsidRPr="00FA17C3">
        <w:rPr>
          <w:rStyle w:val="StyleUnderline"/>
          <w:highlight w:val="yellow"/>
        </w:rPr>
        <w:t>the</w:t>
      </w:r>
      <w:r w:rsidRPr="002824E5">
        <w:rPr>
          <w:rStyle w:val="StyleUnderline"/>
        </w:rPr>
        <w:t xml:space="preserve"> security </w:t>
      </w:r>
      <w:r w:rsidRPr="00FA17C3">
        <w:rPr>
          <w:rStyle w:val="StyleUnderline"/>
          <w:highlight w:val="yellow"/>
        </w:rPr>
        <w:t>analyst is at risk of reproducing</w:t>
      </w:r>
      <w:r w:rsidRPr="00E960C3">
        <w:rPr>
          <w:sz w:val="16"/>
        </w:rPr>
        <w:t xml:space="preserve"> negative forms of </w:t>
      </w:r>
      <w:r w:rsidRPr="00FA17C3">
        <w:rPr>
          <w:rStyle w:val="StyleUnderline"/>
          <w:highlight w:val="yellow"/>
        </w:rPr>
        <w:t>securitization</w:t>
      </w:r>
      <w:r w:rsidRPr="00E960C3">
        <w:rPr>
          <w:sz w:val="16"/>
        </w:rPr>
        <w:t xml:space="preserve">. Endowed </w:t>
      </w:r>
      <w:r w:rsidRPr="002824E5">
        <w:rPr>
          <w:rStyle w:val="StyleUnderline"/>
        </w:rPr>
        <w:t>with this critical approach</w:t>
      </w:r>
      <w:r w:rsidRPr="00E960C3">
        <w:rPr>
          <w:sz w:val="16"/>
        </w:rPr>
        <w:t xml:space="preserve"> to securitization, </w:t>
      </w:r>
      <w:r w:rsidRPr="00FA17C3">
        <w:rPr>
          <w:rStyle w:val="StyleUnderline"/>
          <w:highlight w:val="yellow"/>
        </w:rPr>
        <w:t>the analyst can question security policy based on it being a production of institutional power and can</w:t>
      </w:r>
      <w:r w:rsidRPr="00E960C3">
        <w:rPr>
          <w:sz w:val="16"/>
        </w:rPr>
        <w:t xml:space="preserve"> then proceed with </w:t>
      </w:r>
      <w:r w:rsidRPr="00FA17C3">
        <w:rPr>
          <w:rStyle w:val="StyleUnderline"/>
          <w:highlight w:val="yellow"/>
        </w:rPr>
        <w:t>search</w:t>
      </w:r>
      <w:r w:rsidRPr="00E960C3">
        <w:rPr>
          <w:sz w:val="16"/>
        </w:rPr>
        <w:t xml:space="preserve">ing </w:t>
      </w:r>
      <w:r w:rsidRPr="00FA17C3">
        <w:rPr>
          <w:rStyle w:val="StyleUnderline"/>
          <w:highlight w:val="yellow"/>
        </w:rPr>
        <w:t>for</w:t>
      </w:r>
      <w:r w:rsidRPr="00E960C3">
        <w:rPr>
          <w:sz w:val="16"/>
        </w:rPr>
        <w:t xml:space="preserve"> and evaluating </w:t>
      </w:r>
      <w:r w:rsidRPr="00FA17C3">
        <w:rPr>
          <w:rStyle w:val="StyleUnderline"/>
          <w:highlight w:val="yellow"/>
        </w:rPr>
        <w:t>alternative approaches to securitization</w:t>
      </w:r>
      <w:r w:rsidRPr="00FA17C3">
        <w:rPr>
          <w:sz w:val="16"/>
          <w:highlight w:val="yellow"/>
        </w:rPr>
        <w:t>.</w:t>
      </w:r>
      <w:r w:rsidRPr="00E960C3">
        <w:rPr>
          <w:sz w:val="16"/>
        </w:rPr>
        <w:t xml:space="preserve"> </w:t>
      </w:r>
      <w:r w:rsidRPr="002824E5">
        <w:rPr>
          <w:rStyle w:val="StyleUnderline"/>
        </w:rPr>
        <w:t>Apart from deconstructing</w:t>
      </w:r>
      <w:r w:rsidRPr="00E960C3">
        <w:rPr>
          <w:sz w:val="16"/>
        </w:rPr>
        <w:t xml:space="preserve"> the </w:t>
      </w:r>
      <w:r w:rsidRPr="002824E5">
        <w:rPr>
          <w:rStyle w:val="StyleUnderline"/>
        </w:rPr>
        <w:t xml:space="preserve">power relations </w:t>
      </w:r>
      <w:r w:rsidRPr="00E960C3">
        <w:rPr>
          <w:sz w:val="16"/>
        </w:rPr>
        <w:t xml:space="preserve">inherent </w:t>
      </w:r>
      <w:r w:rsidRPr="002824E5">
        <w:rPr>
          <w:rStyle w:val="StyleUnderline"/>
        </w:rPr>
        <w:t>in the securitizing speech act</w:t>
      </w:r>
      <w:r w:rsidRPr="00E960C3">
        <w:rPr>
          <w:sz w:val="16"/>
        </w:rPr>
        <w:t xml:space="preserve">, it is argued that </w:t>
      </w:r>
      <w:r w:rsidRPr="002824E5">
        <w:rPr>
          <w:rStyle w:val="StyleUnderline"/>
        </w:rPr>
        <w:t>the security analyst must</w:t>
      </w:r>
      <w:r w:rsidRPr="00E960C3">
        <w:rPr>
          <w:sz w:val="16"/>
        </w:rPr>
        <w:t xml:space="preserve"> actively </w:t>
      </w:r>
      <w:r w:rsidRPr="002824E5">
        <w:rPr>
          <w:rStyle w:val="StyleUnderline"/>
        </w:rPr>
        <w:t xml:space="preserve">seek out </w:t>
      </w:r>
      <w:r w:rsidRPr="00E960C3">
        <w:rPr>
          <w:sz w:val="16"/>
        </w:rPr>
        <w:t xml:space="preserve">those who may be uttering alternative modes of securitization </w:t>
      </w:r>
      <w:r w:rsidRPr="002824E5">
        <w:rPr>
          <w:rStyle w:val="StyleUnderline"/>
        </w:rPr>
        <w:t>or those who may be attempting to counter-securitize existing</w:t>
      </w:r>
      <w:r w:rsidRPr="00E960C3">
        <w:rPr>
          <w:sz w:val="16"/>
        </w:rPr>
        <w:t xml:space="preserve"> moves or </w:t>
      </w:r>
      <w:r w:rsidRPr="002824E5">
        <w:rPr>
          <w:rStyle w:val="StyleUnderline"/>
        </w:rPr>
        <w:t xml:space="preserve">measures. </w:t>
      </w:r>
      <w:r w:rsidRPr="001775C6">
        <w:rPr>
          <w:rStyle w:val="StyleUnderline"/>
          <w:highlight w:val="yellow"/>
        </w:rPr>
        <w:t>This</w:t>
      </w:r>
      <w:r w:rsidRPr="002824E5">
        <w:rPr>
          <w:rStyle w:val="StyleUnderline"/>
        </w:rPr>
        <w:t xml:space="preserve"> critical approach </w:t>
      </w:r>
      <w:r w:rsidRPr="001775C6">
        <w:rPr>
          <w:rStyle w:val="StyleUnderline"/>
          <w:highlight w:val="yellow"/>
        </w:rPr>
        <w:t>assists the securitization analyzer in overcoming the normative dilemma of writing security by opening up</w:t>
      </w:r>
      <w:r w:rsidRPr="001775C6">
        <w:rPr>
          <w:sz w:val="16"/>
          <w:highlight w:val="yellow"/>
        </w:rPr>
        <w:t xml:space="preserve"> </w:t>
      </w:r>
      <w:r w:rsidRPr="001775C6">
        <w:rPr>
          <w:rStyle w:val="StyleUnderline"/>
          <w:highlight w:val="yellow"/>
        </w:rPr>
        <w:t>the rhetorical control over security</w:t>
      </w:r>
      <w:r w:rsidRPr="002824E5">
        <w:rPr>
          <w:rStyle w:val="StyleUnderline"/>
        </w:rPr>
        <w:t>.</w:t>
      </w:r>
      <w:r w:rsidRPr="00E960C3">
        <w:rPr>
          <w:sz w:val="16"/>
        </w:rPr>
        <w:t xml:space="preserve"> This not only helps to prevent negative securitization processes but it also assists in fostering more productive and positive securitization acts. </w:t>
      </w:r>
      <w:r w:rsidRPr="002824E5">
        <w:rPr>
          <w:rStyle w:val="StyleUnderline"/>
        </w:rPr>
        <w:t xml:space="preserve">Foucault </w:t>
      </w:r>
      <w:r w:rsidRPr="00E960C3">
        <w:rPr>
          <w:sz w:val="16"/>
        </w:rPr>
        <w:t xml:space="preserve">vitally </w:t>
      </w:r>
      <w:r w:rsidRPr="002824E5">
        <w:rPr>
          <w:rStyle w:val="StyleUnderline"/>
        </w:rPr>
        <w:t>reminds us that</w:t>
      </w:r>
      <w:r w:rsidRPr="00E960C3">
        <w:rPr>
          <w:sz w:val="16"/>
        </w:rPr>
        <w:t xml:space="preserve"> “</w:t>
      </w:r>
      <w:r w:rsidRPr="002824E5">
        <w:rPr>
          <w:rStyle w:val="StyleUnderline"/>
        </w:rPr>
        <w:t>in power</w:t>
      </w:r>
      <w:r w:rsidRPr="00E960C3">
        <w:rPr>
          <w:sz w:val="16"/>
        </w:rPr>
        <w:t xml:space="preserve"> relations</w:t>
      </w:r>
      <w:r w:rsidRPr="002824E5">
        <w:rPr>
          <w:rStyle w:val="StyleUnderline"/>
        </w:rPr>
        <w:t xml:space="preserve"> there is necessarily the possibility of resistance because if there were no </w:t>
      </w:r>
      <w:r w:rsidRPr="00E960C3">
        <w:rPr>
          <w:sz w:val="16"/>
        </w:rPr>
        <w:t xml:space="preserve">possibilities of </w:t>
      </w:r>
      <w:r w:rsidRPr="002824E5">
        <w:rPr>
          <w:rStyle w:val="StyleUnderline"/>
        </w:rPr>
        <w:t>resistance</w:t>
      </w:r>
      <w:r w:rsidRPr="00E960C3">
        <w:rPr>
          <w:sz w:val="16"/>
        </w:rPr>
        <w:t xml:space="preserve"> […]</w:t>
      </w:r>
      <w:r w:rsidRPr="002824E5">
        <w:rPr>
          <w:rStyle w:val="StyleUnderline"/>
        </w:rPr>
        <w:t xml:space="preserve"> there would be no power</w:t>
      </w:r>
      <w:r w:rsidRPr="00E960C3">
        <w:rPr>
          <w:sz w:val="16"/>
        </w:rPr>
        <w:t xml:space="preserve"> relations at all” (Campbell 1998: 511). Many who have engaged with the CS theory of securitization have said that</w:t>
      </w:r>
      <w:r w:rsidRPr="002824E5">
        <w:rPr>
          <w:rStyle w:val="StyleUnderline"/>
        </w:rPr>
        <w:t xml:space="preserve"> </w:t>
      </w:r>
      <w:r w:rsidRPr="001775C6">
        <w:rPr>
          <w:rStyle w:val="StyleUnderline"/>
          <w:highlight w:val="yellow"/>
        </w:rPr>
        <w:t>more attention needs to be paid to</w:t>
      </w:r>
      <w:r w:rsidRPr="00E960C3">
        <w:rPr>
          <w:sz w:val="16"/>
        </w:rPr>
        <w:t xml:space="preserve"> the </w:t>
      </w:r>
      <w:r w:rsidRPr="001775C6">
        <w:rPr>
          <w:rStyle w:val="StyleUnderline"/>
          <w:highlight w:val="yellow"/>
        </w:rPr>
        <w:t>dissenting voices</w:t>
      </w:r>
      <w:r w:rsidRPr="00E960C3">
        <w:rPr>
          <w:sz w:val="16"/>
        </w:rPr>
        <w:t xml:space="preserve"> within securitizing process, as well as to acts that counter securitization attempts occurring in everyday politics and social interactions. (Aradau 2004; Abrahamsen 2005; Risley 2006; Bigo 2002). In his discussion of the securitization of immigration, Bigo points out such spaces for resistance, whereby the securitization of migration finds itself at a point of tension between globalization and territorialized devices of control. This space makes way for local as well as transnational resistant movements in response to transnational security technologies; he identifies the struggle against deportation in international zones of airports as such a point of tension (Bigo 2002: 82). </w:t>
      </w:r>
      <w:r w:rsidRPr="002824E5">
        <w:rPr>
          <w:rStyle w:val="StyleUnderline"/>
        </w:rPr>
        <w:t>The role of the</w:t>
      </w:r>
      <w:r w:rsidRPr="00E960C3">
        <w:rPr>
          <w:sz w:val="16"/>
        </w:rPr>
        <w:t xml:space="preserve"> critical</w:t>
      </w:r>
      <w:r w:rsidRPr="002824E5">
        <w:rPr>
          <w:rStyle w:val="StyleUnderline"/>
        </w:rPr>
        <w:t xml:space="preserve"> security analyzer would thus be to actively seek out </w:t>
      </w:r>
      <w:r w:rsidRPr="00E960C3">
        <w:rPr>
          <w:sz w:val="16"/>
        </w:rPr>
        <w:t>such</w:t>
      </w:r>
      <w:r w:rsidRPr="002824E5">
        <w:rPr>
          <w:rStyle w:val="StyleUnderline"/>
        </w:rPr>
        <w:t xml:space="preserve"> points of resistance and examine how they may be used to counter</w:t>
      </w:r>
      <w:r w:rsidRPr="00E960C3">
        <w:rPr>
          <w:sz w:val="16"/>
        </w:rPr>
        <w:t xml:space="preserve"> </w:t>
      </w:r>
      <w:r w:rsidRPr="00E960C3">
        <w:rPr>
          <w:sz w:val="16"/>
        </w:rPr>
        <w:lastRenderedPageBreak/>
        <w:t>the securitizing</w:t>
      </w:r>
      <w:r w:rsidRPr="002824E5">
        <w:rPr>
          <w:rStyle w:val="StyleUnderline"/>
        </w:rPr>
        <w:t xml:space="preserve"> moves of state elites</w:t>
      </w:r>
      <w:r w:rsidRPr="00E960C3">
        <w:rPr>
          <w:sz w:val="16"/>
        </w:rPr>
        <w:t xml:space="preserve">. In order </w:t>
      </w:r>
      <w:r w:rsidRPr="00513BB0">
        <w:rPr>
          <w:rStyle w:val="StyleUnderline"/>
          <w:highlight w:val="yellow"/>
        </w:rPr>
        <w:t>to assuage the normative dilemma of writing security the critical security analyzer would</w:t>
      </w:r>
      <w:r w:rsidRPr="002824E5">
        <w:rPr>
          <w:rStyle w:val="StyleUnderline"/>
        </w:rPr>
        <w:t xml:space="preserve"> </w:t>
      </w:r>
      <w:r w:rsidRPr="00E960C3">
        <w:rPr>
          <w:sz w:val="16"/>
        </w:rPr>
        <w:t xml:space="preserve">thus </w:t>
      </w:r>
      <w:r w:rsidRPr="00513BB0">
        <w:rPr>
          <w:rStyle w:val="StyleUnderline"/>
          <w:highlight w:val="yellow"/>
        </w:rPr>
        <w:t>disclose</w:t>
      </w:r>
      <w:r w:rsidRPr="002824E5">
        <w:rPr>
          <w:rStyle w:val="StyleUnderline"/>
        </w:rPr>
        <w:t xml:space="preserve"> </w:t>
      </w:r>
      <w:r w:rsidRPr="00E960C3">
        <w:rPr>
          <w:sz w:val="16"/>
        </w:rPr>
        <w:t>the</w:t>
      </w:r>
      <w:r w:rsidRPr="002824E5">
        <w:rPr>
          <w:rStyle w:val="StyleUnderline"/>
        </w:rPr>
        <w:t xml:space="preserve"> </w:t>
      </w:r>
      <w:r w:rsidRPr="00513BB0">
        <w:rPr>
          <w:rStyle w:val="StyleUnderline"/>
          <w:highlight w:val="yellow"/>
        </w:rPr>
        <w:t>power relations</w:t>
      </w:r>
      <w:r w:rsidRPr="00E960C3">
        <w:rPr>
          <w:sz w:val="16"/>
        </w:rPr>
        <w:t xml:space="preserve"> within the securitizing process </w:t>
      </w:r>
      <w:r w:rsidRPr="00513BB0">
        <w:rPr>
          <w:rStyle w:val="StyleUnderline"/>
          <w:highlight w:val="yellow"/>
        </w:rPr>
        <w:t>and recognize resistant movements, thus endowing the marginalized with a voice that may go unnoticed with an uncritical application of ST</w:t>
      </w:r>
      <w:r w:rsidRPr="00E960C3">
        <w:rPr>
          <w:sz w:val="16"/>
        </w:rPr>
        <w:t>. This critical approach would therefore, help prevent negative securitization processes by allowing the security analyst to counter traditional exclusionary and power saturated securitization moves with those providing alternative or dissenting approaches</w:t>
      </w:r>
      <w:r w:rsidRPr="002824E5">
        <w:rPr>
          <w:rStyle w:val="StyleUnderline"/>
        </w:rPr>
        <w:t>. For example</w:t>
      </w:r>
      <w:r w:rsidRPr="00E960C3">
        <w:rPr>
          <w:sz w:val="16"/>
        </w:rPr>
        <w:t xml:space="preserve">, Bellamy et al. stress </w:t>
      </w:r>
      <w:r w:rsidRPr="002824E5">
        <w:rPr>
          <w:rStyle w:val="StyleUnderline"/>
        </w:rPr>
        <w:t>the importance of addressing moderate Muslim leadership´s proposed modes to countering violent extremism</w:t>
      </w:r>
      <w:r w:rsidRPr="00E960C3">
        <w:rPr>
          <w:sz w:val="16"/>
        </w:rPr>
        <w:t xml:space="preserve">. It is asserted here that </w:t>
      </w:r>
      <w:r w:rsidRPr="002824E5">
        <w:rPr>
          <w:rStyle w:val="StyleUnderline"/>
        </w:rPr>
        <w:t>by sincerely considering alternative manners to tackling</w:t>
      </w:r>
      <w:r w:rsidRPr="00E960C3">
        <w:rPr>
          <w:sz w:val="16"/>
        </w:rPr>
        <w:t xml:space="preserve"> violent religious </w:t>
      </w:r>
      <w:r w:rsidRPr="002824E5">
        <w:rPr>
          <w:rStyle w:val="StyleUnderline"/>
        </w:rPr>
        <w:t>extremism</w:t>
      </w:r>
      <w:r w:rsidRPr="00E960C3">
        <w:rPr>
          <w:sz w:val="16"/>
        </w:rPr>
        <w:t xml:space="preserve">, as well as </w:t>
      </w:r>
      <w:r w:rsidRPr="002824E5">
        <w:rPr>
          <w:rStyle w:val="StyleUnderline"/>
        </w:rPr>
        <w:t>by addressing the arguments of those who have</w:t>
      </w:r>
      <w:r w:rsidRPr="00E960C3">
        <w:rPr>
          <w:sz w:val="16"/>
        </w:rPr>
        <w:t xml:space="preserve"> strongly</w:t>
      </w:r>
      <w:r w:rsidRPr="002824E5">
        <w:rPr>
          <w:rStyle w:val="StyleUnderline"/>
        </w:rPr>
        <w:t xml:space="preserve"> disagreed with the GWoT as a</w:t>
      </w:r>
      <w:r w:rsidRPr="00E960C3">
        <w:rPr>
          <w:sz w:val="16"/>
        </w:rPr>
        <w:t xml:space="preserve"> specific </w:t>
      </w:r>
      <w:r w:rsidRPr="002824E5">
        <w:rPr>
          <w:rStyle w:val="StyleUnderline"/>
        </w:rPr>
        <w:t>mode of securitizing terrorism, a less negative form of securitization than the one currently being carried out can be developed</w:t>
      </w:r>
      <w:r w:rsidRPr="00E960C3">
        <w:rPr>
          <w:sz w:val="16"/>
        </w:rPr>
        <w:t xml:space="preserve">. Bellamy et al. argue that </w:t>
      </w:r>
      <w:r w:rsidRPr="002824E5">
        <w:rPr>
          <w:rStyle w:val="StyleUnderline"/>
        </w:rPr>
        <w:t>the GWoT</w:t>
      </w:r>
      <w:r w:rsidRPr="00E960C3">
        <w:rPr>
          <w:sz w:val="16"/>
        </w:rPr>
        <w:t xml:space="preserve"> as a specific mode of securitization </w:t>
      </w:r>
      <w:r w:rsidRPr="002824E5">
        <w:rPr>
          <w:rStyle w:val="StyleUnderline"/>
        </w:rPr>
        <w:t>served to explicitly exclude dissenting approaches</w:t>
      </w:r>
      <w:r w:rsidRPr="00E960C3">
        <w:rPr>
          <w:sz w:val="16"/>
        </w:rPr>
        <w:t xml:space="preserve"> (Bellamy et al 2008: 23). </w:t>
      </w:r>
      <w:r w:rsidRPr="002824E5">
        <w:rPr>
          <w:rStyle w:val="StyleUnderline"/>
        </w:rPr>
        <w:t>Now that now that</w:t>
      </w:r>
      <w:r w:rsidRPr="00E960C3">
        <w:rPr>
          <w:sz w:val="16"/>
        </w:rPr>
        <w:t xml:space="preserve"> the </w:t>
      </w:r>
      <w:r w:rsidRPr="002824E5">
        <w:rPr>
          <w:rStyle w:val="StyleUnderline"/>
        </w:rPr>
        <w:t>rhetorical control of</w:t>
      </w:r>
      <w:r w:rsidRPr="00E960C3">
        <w:rPr>
          <w:sz w:val="16"/>
        </w:rPr>
        <w:t xml:space="preserve"> the securitizing actor, in this case </w:t>
      </w:r>
      <w:r w:rsidRPr="002824E5">
        <w:rPr>
          <w:rStyle w:val="StyleUnderline"/>
        </w:rPr>
        <w:t>the elite security class</w:t>
      </w:r>
      <w:r w:rsidRPr="00E960C3">
        <w:rPr>
          <w:sz w:val="16"/>
        </w:rPr>
        <w:t xml:space="preserve"> of the US, </w:t>
      </w:r>
      <w:r w:rsidRPr="002824E5">
        <w:rPr>
          <w:rStyle w:val="StyleUnderline"/>
        </w:rPr>
        <w:t>has been deconstructed, a critical securitization analyst can engage with alterative utterances of security</w:t>
      </w:r>
      <w:r w:rsidRPr="00E960C3">
        <w:rPr>
          <w:sz w:val="16"/>
        </w:rPr>
        <w:t xml:space="preserve"> in order </w:t>
      </w:r>
      <w:r w:rsidRPr="002824E5">
        <w:rPr>
          <w:rStyle w:val="StyleUnderline"/>
        </w:rPr>
        <w:t>to construct a more</w:t>
      </w:r>
      <w:r w:rsidRPr="00E960C3">
        <w:rPr>
          <w:sz w:val="16"/>
        </w:rPr>
        <w:t xml:space="preserve"> holistic and </w:t>
      </w:r>
      <w:r w:rsidRPr="002824E5">
        <w:rPr>
          <w:rStyle w:val="StyleUnderline"/>
        </w:rPr>
        <w:t>inclusionary approach</w:t>
      </w:r>
      <w:r w:rsidRPr="00E960C3">
        <w:rPr>
          <w:sz w:val="16"/>
        </w:rPr>
        <w:t xml:space="preserve"> to securitizing violent, religious extremism. Critics of the CS’ conceptualization of securitization have noted that its focus on successful securitization instances, usually voiced by state elites, causes the CS to miss out on failed or partially successful speech acts (Risley 2006) as well as situations in which an actor finds him or herself incapable of voicing security needs (Hansen 1999). A </w:t>
      </w:r>
      <w:r w:rsidRPr="00DF6EFD">
        <w:rPr>
          <w:rStyle w:val="StyleUnderline"/>
          <w:highlight w:val="yellow"/>
        </w:rPr>
        <w:t>critical</w:t>
      </w:r>
      <w:r w:rsidRPr="00E960C3">
        <w:rPr>
          <w:sz w:val="16"/>
        </w:rPr>
        <w:t xml:space="preserve"> application of </w:t>
      </w:r>
      <w:r w:rsidRPr="00DF6EFD">
        <w:rPr>
          <w:rStyle w:val="StyleUnderline"/>
          <w:highlight w:val="yellow"/>
        </w:rPr>
        <w:t>securitization allows the analyst to</w:t>
      </w:r>
      <w:r w:rsidRPr="00DF6EFD">
        <w:rPr>
          <w:rStyle w:val="StyleUnderline"/>
        </w:rPr>
        <w:t xml:space="preserve"> </w:t>
      </w:r>
      <w:r w:rsidRPr="00DF6EFD">
        <w:rPr>
          <w:rStyle w:val="StyleUnderline"/>
          <w:highlight w:val="yellow"/>
        </w:rPr>
        <w:t>observe instances where securitization may be located at a different level, such as</w:t>
      </w:r>
      <w:r w:rsidRPr="00DF6EFD">
        <w:rPr>
          <w:sz w:val="16"/>
          <w:highlight w:val="yellow"/>
        </w:rPr>
        <w:t xml:space="preserve"> </w:t>
      </w:r>
      <w:r w:rsidRPr="00DF6EFD">
        <w:rPr>
          <w:sz w:val="16"/>
        </w:rPr>
        <w:t>at</w:t>
      </w:r>
      <w:r w:rsidRPr="00DF6EFD">
        <w:rPr>
          <w:sz w:val="16"/>
          <w:highlight w:val="yellow"/>
        </w:rPr>
        <w:t xml:space="preserve"> </w:t>
      </w:r>
      <w:r w:rsidRPr="00DF6EFD">
        <w:rPr>
          <w:rStyle w:val="StyleUnderline"/>
          <w:highlight w:val="yellow"/>
        </w:rPr>
        <w:t>the individual, community, or globa</w:t>
      </w:r>
      <w:r w:rsidRPr="002824E5">
        <w:rPr>
          <w:rStyle w:val="StyleUnderline"/>
        </w:rPr>
        <w:t>l</w:t>
      </w:r>
      <w:r w:rsidRPr="00E960C3">
        <w:rPr>
          <w:sz w:val="16"/>
        </w:rPr>
        <w:t xml:space="preserve"> level. The security analyst seeks out instances that may be voiced by environmental groups requesting greater awareness regarding ecological issues or minorities concerned with racial profiling at border controls, for example. The security analyst will also look for instances where security measures may be required but are not voiced. Hansen discusses such situations in her investigation into the social position of women in Pakistan, who, she argues, are generally incapable of voicing the threat that honor killings pose to their individual security due to the fear of exacerbating the situation. Hansen states that in such instances the securitization move is witnessed through body, but the “silenced utterances” of security should not go unnoticed (Hansen 1999).</w:t>
      </w:r>
      <w:r w:rsidRPr="002824E5">
        <w:rPr>
          <w:rStyle w:val="StyleUnderline"/>
        </w:rPr>
        <w:t xml:space="preserve"> </w:t>
      </w:r>
      <w:r w:rsidRPr="00DF6EFD">
        <w:rPr>
          <w:rStyle w:val="StyleUnderline"/>
          <w:highlight w:val="yellow"/>
        </w:rPr>
        <w:t>The critical securitization analyst is able to locate oppressed or “imagined referents” and discuss how they might be securitized. This critical approach to securitization opens up space for greater discussion on securitizing processes</w:t>
      </w:r>
      <w:r w:rsidRPr="00E960C3">
        <w:rPr>
          <w:sz w:val="16"/>
        </w:rPr>
        <w:t xml:space="preserve"> by shifting the focus to securitization moves found at sub- and supra-state levels and security needs being demonstrated in typically marginalized areas. This broadened perspective assists the security analyst in overcoming the normative dilemma of analyzing securitization processes by introducing approaches to security expressed by alternative actors, which may have more constructive or positive outcomes.</w:t>
      </w:r>
    </w:p>
    <w:p w14:paraId="51B8F5BE" w14:textId="3ED1421F" w:rsidR="001A7ED9" w:rsidRDefault="00417BDE" w:rsidP="00417BDE">
      <w:pPr>
        <w:pStyle w:val="Heading3"/>
      </w:pPr>
      <w:r>
        <w:lastRenderedPageBreak/>
        <w:t xml:space="preserve">Politics </w:t>
      </w:r>
    </w:p>
    <w:p w14:paraId="1400A61A" w14:textId="77777777" w:rsidR="00417BDE" w:rsidRPr="00366626" w:rsidRDefault="00417BDE" w:rsidP="00417BDE">
      <w:pPr>
        <w:pStyle w:val="Heading4"/>
      </w:pPr>
      <w:r w:rsidRPr="00366626">
        <w:t>TPP will pass during the lame duck</w:t>
      </w:r>
    </w:p>
    <w:p w14:paraId="77F0FC33" w14:textId="77777777" w:rsidR="00417BDE" w:rsidRPr="00366626" w:rsidRDefault="00417BDE" w:rsidP="00417BDE">
      <w:r w:rsidRPr="00366626">
        <w:rPr>
          <w:rStyle w:val="Style13ptBold"/>
        </w:rPr>
        <w:t>Corsi 7/4</w:t>
      </w:r>
      <w:r w:rsidRPr="00366626">
        <w:t xml:space="preserve"> (Jerome Corsi: Harvard Ph.D., author of No. 1 N.Y. Times best-sellers, “Obama advances stealth plan to pass TPP,” 7/4/16, http://www.wnd.com/2016/07/obama-advances-stealth-plan-to-pass-tpp/, Accessed: 7/12/16, RRR)</w:t>
      </w:r>
    </w:p>
    <w:p w14:paraId="730818AD" w14:textId="77777777" w:rsidR="00417BDE" w:rsidRPr="00366626" w:rsidRDefault="00417BDE" w:rsidP="00417BDE">
      <w:pPr>
        <w:rPr>
          <w:sz w:val="16"/>
        </w:rPr>
      </w:pPr>
      <w:r w:rsidRPr="00366626">
        <w:rPr>
          <w:sz w:val="16"/>
        </w:rPr>
        <w:t xml:space="preserve">NEW YORK </w:t>
      </w:r>
      <w:r w:rsidRPr="00366626">
        <w:rPr>
          <w:rStyle w:val="StyleUnderline"/>
        </w:rPr>
        <w:t xml:space="preserve">– </w:t>
      </w:r>
      <w:r w:rsidRPr="00366626">
        <w:rPr>
          <w:rStyle w:val="StyleUnderline"/>
          <w:highlight w:val="yellow"/>
        </w:rPr>
        <w:t>The Obama administration</w:t>
      </w:r>
      <w:r w:rsidRPr="00366626">
        <w:rPr>
          <w:rStyle w:val="StyleUnderline"/>
        </w:rPr>
        <w:t xml:space="preserve"> is betting on a stealth plan </w:t>
      </w:r>
      <w:r w:rsidRPr="00366626">
        <w:rPr>
          <w:rStyle w:val="StyleUnderline"/>
          <w:highlight w:val="yellow"/>
        </w:rPr>
        <w:t>to secure final passage of</w:t>
      </w:r>
      <w:r w:rsidRPr="00366626">
        <w:rPr>
          <w:sz w:val="16"/>
        </w:rPr>
        <w:t xml:space="preserve"> the massive Trans-Pacific Partnership, or </w:t>
      </w:r>
      <w:r w:rsidRPr="00366626">
        <w:rPr>
          <w:rStyle w:val="StyleUnderline"/>
          <w:highlight w:val="yellow"/>
        </w:rPr>
        <w:t>TPP</w:t>
      </w:r>
      <w:r w:rsidRPr="00366626">
        <w:rPr>
          <w:rStyle w:val="StyleUnderline"/>
        </w:rPr>
        <w:t xml:space="preserve">, </w:t>
      </w:r>
      <w:r w:rsidRPr="00366626">
        <w:rPr>
          <w:rStyle w:val="StyleUnderline"/>
          <w:highlight w:val="yellow"/>
        </w:rPr>
        <w:t>before Obama leaves office</w:t>
      </w:r>
      <w:r w:rsidRPr="00366626">
        <w:rPr>
          <w:rStyle w:val="StyleUnderline"/>
        </w:rPr>
        <w:t xml:space="preserve"> by pushing the bill through Congress </w:t>
      </w:r>
      <w:r w:rsidRPr="00366626">
        <w:rPr>
          <w:rStyle w:val="StyleUnderline"/>
          <w:highlight w:val="yellow"/>
        </w:rPr>
        <w:t>in the “lame duck</w:t>
      </w:r>
      <w:r w:rsidRPr="00366626">
        <w:rPr>
          <w:sz w:val="16"/>
        </w:rPr>
        <w:t>” session between Election Day Nov. 8, and Jan. 6, 2017, the date the new Congress is sworn in, despite growing voter opposition that now has Hillary Clinton joining Donald Trump in opposing the bill. Tactically</w:t>
      </w:r>
      <w:r w:rsidRPr="00366626">
        <w:rPr>
          <w:rStyle w:val="StyleUnderline"/>
        </w:rPr>
        <w:t>, the Obama administration has decided to postpone a TPP vote until after the election, concerned that pushing TPP passage now would risk damaging Clinton’s chances</w:t>
      </w:r>
      <w:r w:rsidRPr="00366626">
        <w:rPr>
          <w:sz w:val="16"/>
        </w:rPr>
        <w:t xml:space="preserve">, given her enthusiastic support for TPP during her tenure as secretary of state. </w:t>
      </w:r>
      <w:r w:rsidRPr="00366626">
        <w:rPr>
          <w:rStyle w:val="StyleUnderline"/>
          <w:highlight w:val="yellow"/>
        </w:rPr>
        <w:t>The push to pass TPP is consistent</w:t>
      </w:r>
      <w:r w:rsidRPr="00366626">
        <w:rPr>
          <w:rStyle w:val="StyleUnderline"/>
        </w:rPr>
        <w:t xml:space="preserve"> with a New York Times report published</w:t>
      </w:r>
      <w:r w:rsidRPr="00366626">
        <w:rPr>
          <w:sz w:val="16"/>
        </w:rPr>
        <w:t xml:space="preserve"> Sunday by Mark Landler </w:t>
      </w:r>
      <w:r w:rsidRPr="00366626">
        <w:rPr>
          <w:rStyle w:val="StyleUnderline"/>
        </w:rPr>
        <w:t>in his “White House Letter</w:t>
      </w:r>
      <w:r w:rsidRPr="00366626">
        <w:rPr>
          <w:sz w:val="16"/>
        </w:rPr>
        <w:t xml:space="preserve">,” indicating President Obama plans to travel this week to North Carolina, where he joins Hillary Clinton, campaigning with her for the first time this year; and to Europe, where he joins Britain’s lame-duck prime minister David Cameron, who ended his political career opposing Brexit. In both trips, </w:t>
      </w:r>
      <w:r w:rsidRPr="00366626">
        <w:rPr>
          <w:rStyle w:val="StyleUnderline"/>
          <w:highlight w:val="yellow"/>
        </w:rPr>
        <w:t>Obama is expected to press the globalist message that “Americans and Europeans must not forsake their open, interconnected societies</w:t>
      </w:r>
      <w:r w:rsidRPr="00366626">
        <w:rPr>
          <w:sz w:val="16"/>
        </w:rPr>
        <w:t xml:space="preserve"> for the nativism and nationalism preached by Donald J. Trump or Britain’s Brexiteers.”</w:t>
      </w:r>
    </w:p>
    <w:p w14:paraId="18A79146" w14:textId="77777777" w:rsidR="00417BDE" w:rsidRPr="00366626" w:rsidRDefault="00417BDE" w:rsidP="00417BDE">
      <w:pPr>
        <w:pStyle w:val="Heading4"/>
      </w:pPr>
      <w:r w:rsidRPr="00366626">
        <w:t>Obama needs all his PC to get it done</w:t>
      </w:r>
    </w:p>
    <w:p w14:paraId="6F7CD79C" w14:textId="77777777" w:rsidR="00417BDE" w:rsidRPr="00366626" w:rsidRDefault="00417BDE" w:rsidP="00417BDE">
      <w:r w:rsidRPr="00366626">
        <w:rPr>
          <w:rStyle w:val="Style13ptBold"/>
        </w:rPr>
        <w:t xml:space="preserve">Hufbauer, senior fellow at the Peterson Institute for International Economics, ‘15 </w:t>
      </w:r>
      <w:r w:rsidRPr="00366626">
        <w:t>(Gary Hufbauer, Will Congress Unravel the Trans-Pacific Partnership?, Oct 16 2015, The Dialogue, http://www.thedialogue.org/resources/will-congress-unravel-the-trans-pacific-partnership/)</w:t>
      </w:r>
    </w:p>
    <w:p w14:paraId="236869D2" w14:textId="77777777" w:rsidR="00417BDE" w:rsidRPr="00366626" w:rsidRDefault="00417BDE" w:rsidP="00417BDE">
      <w:pPr>
        <w:rPr>
          <w:sz w:val="16"/>
        </w:rPr>
      </w:pPr>
      <w:r w:rsidRPr="00366626">
        <w:rPr>
          <w:sz w:val="16"/>
        </w:rPr>
        <w:t xml:space="preserve">Gary Hufbauer,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366626">
        <w:rPr>
          <w:rStyle w:val="StyleUnderline"/>
        </w:rPr>
        <w:t xml:space="preserve">between now and 2017, </w:t>
      </w:r>
      <w:r w:rsidRPr="00366626">
        <w:rPr>
          <w:rStyle w:val="StyleUnderline"/>
          <w:highlight w:val="yellow"/>
        </w:rPr>
        <w:t>the TPP must survive a perilous journey through Congress</w:t>
      </w:r>
      <w:r w:rsidRPr="00366626">
        <w:rPr>
          <w:rStyle w:val="StyleUnderline"/>
        </w:rPr>
        <w:t>.</w:t>
      </w:r>
      <w:r w:rsidRPr="00366626">
        <w:rPr>
          <w:sz w:val="16"/>
        </w:rPr>
        <w:t xml:space="preserve"> The timelines specified under Trade Promotion Authority mean that the soonest President Obama could sign the TPP text will be late January 2016. </w:t>
      </w:r>
      <w:r w:rsidRPr="00366626">
        <w:rPr>
          <w:rStyle w:val="StyleUnderline"/>
        </w:rPr>
        <w:t xml:space="preserve">Meanwhile, </w:t>
      </w:r>
      <w:r w:rsidRPr="00366626">
        <w:rPr>
          <w:rStyle w:val="StyleUnderline"/>
          <w:highlight w:val="yellow"/>
        </w:rPr>
        <w:t>Obama will need to agree with his Congressional counterparts</w:t>
      </w:r>
      <w:r w:rsidRPr="00366626">
        <w:rPr>
          <w:rStyle w:val="StyleUnderline"/>
        </w:rPr>
        <w:t xml:space="preserve">— </w:t>
      </w:r>
      <w:r w:rsidRPr="00366626">
        <w:rPr>
          <w:rStyle w:val="StyleUnderline"/>
          <w:highlight w:val="yellow"/>
        </w:rPr>
        <w:t>Senate Majority Leader Mitch McConnell and</w:t>
      </w:r>
      <w:r w:rsidRPr="00366626">
        <w:rPr>
          <w:rStyle w:val="StyleUnderline"/>
        </w:rPr>
        <w:t xml:space="preserve"> </w:t>
      </w:r>
      <w:r w:rsidRPr="00366626">
        <w:rPr>
          <w:sz w:val="16"/>
        </w:rPr>
        <w:t>probable</w:t>
      </w:r>
      <w:r w:rsidRPr="00366626">
        <w:rPr>
          <w:rStyle w:val="StyleUnderline"/>
        </w:rPr>
        <w:t xml:space="preserve"> </w:t>
      </w:r>
      <w:r w:rsidRPr="00366626">
        <w:rPr>
          <w:rStyle w:val="StyleUnderline"/>
          <w:highlight w:val="yellow"/>
        </w:rPr>
        <w:t>House Speaker Paul Ryan</w:t>
      </w:r>
      <w:r w:rsidRPr="00366626">
        <w:rPr>
          <w:rStyle w:val="StyleUnderline"/>
        </w:rPr>
        <w:t>—on the text of the TPP implementing legislation, including any ‘sweeteners’ inserted to attract the votes of wavering congressmen</w:t>
      </w:r>
      <w:r w:rsidRPr="00366626">
        <w:rPr>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366626">
        <w:rPr>
          <w:rStyle w:val="StyleUnderline"/>
          <w:highlight w:val="yellow"/>
        </w:rPr>
        <w:t>it appears that President Obama will use every ounce of his dwindling political capital</w:t>
      </w:r>
      <w:r w:rsidRPr="00366626">
        <w:rPr>
          <w:rStyle w:val="StyleUnderline"/>
        </w:rPr>
        <w:t xml:space="preserve"> stock </w:t>
      </w:r>
      <w:r w:rsidRPr="00366626">
        <w:rPr>
          <w:rStyle w:val="StyleUnderline"/>
          <w:highlight w:val="yellow"/>
        </w:rPr>
        <w:t>to secure Congressional approval of the TPP in 2016</w:t>
      </w:r>
      <w:r w:rsidRPr="00366626">
        <w:rPr>
          <w:rStyle w:val="StyleUnderline"/>
        </w:rPr>
        <w:t xml:space="preserve"> and, at the same time, secure his own historic legacy</w:t>
      </w:r>
      <w:r w:rsidRPr="00366626">
        <w:rPr>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14:paraId="020E331F" w14:textId="77777777" w:rsidR="00417BDE" w:rsidRPr="00366626" w:rsidRDefault="00417BDE" w:rsidP="00417BDE">
      <w:pPr>
        <w:pStyle w:val="Heading4"/>
        <w:rPr>
          <w:rStyle w:val="Style13ptBold"/>
          <w:b/>
        </w:rPr>
      </w:pPr>
      <w:r w:rsidRPr="00366626">
        <w:rPr>
          <w:rStyle w:val="Style13ptBold"/>
          <w:b/>
        </w:rPr>
        <w:t xml:space="preserve">Nuclear cooperation between China and the US is unfavorable in congress and mirrors the risks associated with the Iran deal </w:t>
      </w:r>
    </w:p>
    <w:p w14:paraId="75CBCCA1" w14:textId="77777777" w:rsidR="00417BDE" w:rsidRPr="00366626" w:rsidRDefault="00417BDE" w:rsidP="00417BDE">
      <w:r w:rsidRPr="00366626">
        <w:rPr>
          <w:rStyle w:val="Style13ptBold"/>
        </w:rPr>
        <w:t>Mufson 14</w:t>
      </w:r>
      <w:r w:rsidRPr="00366626">
        <w:t xml:space="preserve">[Steven Mufson, Washington Post, 3-24-2014, "Obama’s quiet nuclear deal with China raises proliferation concerns," </w:t>
      </w:r>
      <w:r w:rsidRPr="00366626">
        <w:lastRenderedPageBreak/>
        <w:t>https://www.washingtonpost.com/business/economy/obamas-quiet-nuclear-deal-with-china-raises-proliferation-concerns/2015/05/10/549e18de-ece3-11e4-8666-a1d756d0218e_story.html]// Reemz</w:t>
      </w:r>
    </w:p>
    <w:p w14:paraId="26762850" w14:textId="77777777" w:rsidR="00417BDE" w:rsidRPr="00366626" w:rsidRDefault="00417BDE" w:rsidP="00417BDE">
      <w:r w:rsidRPr="00366626">
        <w:t xml:space="preserve">It seemed like a typical day for President Obama. He taped a TV interview on trade, hosted the champion NASCAR team on the South Lawn and met with the defense secretary in the Oval Office. Not so typical was something that didn’t appear </w:t>
      </w:r>
      <w:r w:rsidRPr="00366626">
        <w:rPr>
          <w:rStyle w:val="StyleUnderline"/>
        </w:rPr>
        <w:t xml:space="preserve">that day on </w:t>
      </w:r>
      <w:r w:rsidRPr="00366626">
        <w:rPr>
          <w:rStyle w:val="StyleUnderline"/>
          <w:highlight w:val="yellow"/>
        </w:rPr>
        <w:t>the president</w:t>
      </w:r>
      <w:r w:rsidRPr="00366626">
        <w:rPr>
          <w:rStyle w:val="StyleUnderline"/>
        </w:rPr>
        <w:t>’s public schedule</w:t>
      </w:r>
      <w:r w:rsidRPr="00366626">
        <w:t xml:space="preserve">: </w:t>
      </w:r>
      <w:r w:rsidRPr="00366626">
        <w:rPr>
          <w:rStyle w:val="StyleUnderline"/>
        </w:rPr>
        <w:t xml:space="preserve">notification to Congress that he </w:t>
      </w:r>
      <w:r w:rsidRPr="00366626">
        <w:rPr>
          <w:rStyle w:val="StyleUnderline"/>
          <w:highlight w:val="yellow"/>
        </w:rPr>
        <w:t>intends to renew a nuclear cooperation agreement with China</w:t>
      </w:r>
      <w:r w:rsidRPr="00366626">
        <w:rPr>
          <w:highlight w:val="yellow"/>
        </w:rPr>
        <w:t xml:space="preserve">. </w:t>
      </w:r>
      <w:r w:rsidRPr="00366626">
        <w:rPr>
          <w:rStyle w:val="StyleUnderline"/>
          <w:highlight w:val="yellow"/>
        </w:rPr>
        <w:t>The deal would allow Beijing to buy more U.S.-designed reactors and pursue a facility or the technology</w:t>
      </w:r>
      <w:r w:rsidRPr="00366626">
        <w:t xml:space="preserve"> to reprocess plutonium from spent fuel. </w:t>
      </w:r>
      <w:r w:rsidRPr="00366626">
        <w:rPr>
          <w:rStyle w:val="StyleUnderline"/>
        </w:rPr>
        <w:t>China would also be able to</w:t>
      </w:r>
      <w:r w:rsidRPr="00366626">
        <w:t xml:space="preserve"> buy reactor coolant technology that experts say could be adapted to </w:t>
      </w:r>
      <w:r w:rsidRPr="00366626">
        <w:rPr>
          <w:rStyle w:val="StyleUnderline"/>
        </w:rPr>
        <w:t>make its submarines quieter and harder to detect</w:t>
      </w:r>
      <w:r w:rsidRPr="00366626">
        <w:t xml:space="preserve">. The formal notice initially didn’t draw any headlines. Its unheralded release on April 21 reflected </w:t>
      </w:r>
      <w:r w:rsidRPr="00366626">
        <w:rPr>
          <w:rStyle w:val="StyleUnderline"/>
          <w:highlight w:val="yellow"/>
        </w:rPr>
        <w:t>the administration’s anxiety that it might alarm members of Congress and nonproliferation experts who fear China’s growing naval power</w:t>
      </w:r>
      <w:r w:rsidRPr="00366626">
        <w:rPr>
          <w:rStyle w:val="StyleUnderline"/>
        </w:rPr>
        <w:t xml:space="preserve"> </w:t>
      </w:r>
      <w:r w:rsidRPr="00366626">
        <w:t xml:space="preserve">— </w:t>
      </w:r>
      <w:r w:rsidRPr="00366626">
        <w:rPr>
          <w:rStyle w:val="StyleUnderline"/>
          <w:highlight w:val="yellow"/>
        </w:rPr>
        <w:t xml:space="preserve">and </w:t>
      </w:r>
      <w:r w:rsidRPr="00366626">
        <w:rPr>
          <w:highlight w:val="yellow"/>
        </w:rPr>
        <w:t xml:space="preserve">the </w:t>
      </w:r>
      <w:r w:rsidRPr="00366626">
        <w:rPr>
          <w:rStyle w:val="StyleUnderline"/>
          <w:highlight w:val="yellow"/>
        </w:rPr>
        <w:t>possibility of nuclear technology falling into the hands of third parties with nefarious</w:t>
      </w:r>
      <w:r w:rsidRPr="00366626">
        <w:rPr>
          <w:rStyle w:val="StyleUnderline"/>
        </w:rPr>
        <w:t xml:space="preserve"> </w:t>
      </w:r>
      <w:r w:rsidRPr="00366626">
        <w:rPr>
          <w:rStyle w:val="StyleUnderline"/>
          <w:highlight w:val="yellow"/>
        </w:rPr>
        <w:t>intentions</w:t>
      </w:r>
      <w:r w:rsidRPr="00366626">
        <w:t xml:space="preserve">. Administration </w:t>
      </w:r>
      <w:r w:rsidRPr="00366626">
        <w:rPr>
          <w:rStyle w:val="StyleUnderline"/>
          <w:highlight w:val="yellow"/>
        </w:rPr>
        <w:t>officials are using arguments similar to</w:t>
      </w:r>
      <w:r w:rsidRPr="00366626">
        <w:t xml:space="preserve"> those deployed in </w:t>
      </w:r>
      <w:r w:rsidRPr="00366626">
        <w:rPr>
          <w:rStyle w:val="StyleUnderline"/>
          <w:highlight w:val="yellow"/>
        </w:rPr>
        <w:t>the debate over Iran</w:t>
      </w:r>
      <w:r w:rsidRPr="00366626">
        <w:t xml:space="preserve">. They say the negotiations over the 123 agreement persuaded China to go a “long way” and agree to controls on technology and materials that are tighter than those in the current accord. </w:t>
      </w:r>
      <w:r w:rsidRPr="00366626">
        <w:rPr>
          <w:rStyle w:val="StyleUnderline"/>
          <w:highlight w:val="yellow"/>
        </w:rPr>
        <w:t>Congress can vote to block the agreement, but if it takes no action during a review period, the agreement goes into effect. Congress isn’t convinced yet</w:t>
      </w:r>
      <w:r w:rsidRPr="00366626">
        <w:rPr>
          <w:highlight w:val="yellow"/>
        </w:rPr>
        <w:t>.</w:t>
      </w:r>
    </w:p>
    <w:p w14:paraId="0B3D7E21" w14:textId="77777777" w:rsidR="00417BDE" w:rsidRPr="00366626" w:rsidRDefault="00417BDE" w:rsidP="00417BDE">
      <w:pPr>
        <w:pStyle w:val="Heading4"/>
        <w:rPr>
          <w:rFonts w:ascii="Times New Roman" w:hAnsi="Times New Roman" w:cs="Times New Roman"/>
        </w:rPr>
      </w:pPr>
      <w:r w:rsidRPr="00366626">
        <w:rPr>
          <w:shd w:val="clear" w:color="auto" w:fill="FFFFFF"/>
        </w:rPr>
        <w:t>TPP key to US climate leadership—solves global warming</w:t>
      </w:r>
    </w:p>
    <w:p w14:paraId="511C61B9" w14:textId="77777777" w:rsidR="00417BDE" w:rsidRPr="00366626" w:rsidRDefault="00417BDE" w:rsidP="00417BDE">
      <w:pPr>
        <w:spacing w:after="0" w:line="240" w:lineRule="auto"/>
        <w:rPr>
          <w:sz w:val="16"/>
          <w:szCs w:val="16"/>
        </w:rPr>
      </w:pPr>
      <w:r w:rsidRPr="00366626">
        <w:rPr>
          <w:rStyle w:val="Style13ptBold"/>
        </w:rPr>
        <w:t>Richardson 16-[</w:t>
      </w:r>
      <w:r w:rsidRPr="00366626">
        <w:t>B</w:t>
      </w:r>
      <w:r w:rsidRPr="00366626">
        <w:rPr>
          <w:sz w:val="16"/>
          <w:szCs w:val="16"/>
        </w:rPr>
        <w:t xml:space="preserve">ill Richardson, Bill Richardson is a former governor of New Mexico and U.S. ambassador to the United Nations, 5-31-2016, "Congress should ratify the Trans- Pacific Partnership agreement," miamiherald, http://www.miamiherald.com/opinion/op-ed/article80915612.html] </w:t>
      </w:r>
      <w:r w:rsidRPr="00366626">
        <w:t>[MB]</w:t>
      </w:r>
    </w:p>
    <w:p w14:paraId="48DDD6B7" w14:textId="77777777" w:rsidR="00417BDE" w:rsidRPr="00366626" w:rsidRDefault="00417BDE" w:rsidP="00417BDE"/>
    <w:p w14:paraId="01830286" w14:textId="77777777" w:rsidR="00417BDE" w:rsidRPr="00366626" w:rsidRDefault="00417BDE" w:rsidP="00417BDE">
      <w:r w:rsidRPr="00366626">
        <w:t xml:space="preserve">If you’re following the 2016 election campaigns, you might be under the impression that international trade is an unmitigated disaster and it’s time for America to turn inwards. But as former U.S. ambassador to the United Nations, I know that </w:t>
      </w:r>
      <w:r w:rsidRPr="00366626">
        <w:rPr>
          <w:rStyle w:val="StyleUnderline"/>
          <w:highlight w:val="yellow"/>
        </w:rPr>
        <w:t>trade and economic relationships are the foundation for U.S. influence abroad</w:t>
      </w:r>
      <w:r w:rsidRPr="00366626">
        <w:t>. So as Congress considers whether to vote on President Obama’s major trade deal, the Trans-Pacific Partnership (TPP), they should turn off the cable news and consider the cost of inaction, because it is far more significant than you might think. Recently</w:t>
      </w:r>
      <w:r w:rsidRPr="00366626">
        <w:rPr>
          <w:rStyle w:val="StyleUnderline"/>
        </w:rPr>
        <w:t>, the U.S. International Trade Commission (ITC) released its economic impact report on TPP</w:t>
      </w:r>
      <w:r w:rsidRPr="00366626">
        <w:t xml:space="preserve">. After an extensive, 6-month, independent review, the report confirms that President Obama’s trade agreement with 11 Pacific Rim countries, representing 40 percent of world GDP, will open new markets, set fair rules of trade, and drive demand for “Made in America” products. But </w:t>
      </w:r>
      <w:r w:rsidRPr="00366626">
        <w:rPr>
          <w:rStyle w:val="StyleUnderline"/>
          <w:highlight w:val="yellow"/>
        </w:rPr>
        <w:t>TPP’s benefits reach beyond wage and job gains for the U.S. economy</w:t>
      </w:r>
      <w:r w:rsidRPr="00366626">
        <w:t xml:space="preserve">. </w:t>
      </w:r>
      <w:r w:rsidRPr="00366626">
        <w:rPr>
          <w:rStyle w:val="StyleUnderline"/>
          <w:highlight w:val="yellow"/>
        </w:rPr>
        <w:t>It also furthers</w:t>
      </w:r>
      <w:r w:rsidRPr="00366626">
        <w:rPr>
          <w:rStyle w:val="StyleUnderline"/>
        </w:rPr>
        <w:t xml:space="preserve"> important </w:t>
      </w:r>
      <w:r w:rsidRPr="00366626">
        <w:rPr>
          <w:rStyle w:val="StyleUnderline"/>
          <w:highlight w:val="yellow"/>
        </w:rPr>
        <w:t>U.S. interests like higher labor standards, reduced wildlife trafficking, and cooperation to combat climate change.</w:t>
      </w:r>
      <w:r w:rsidRPr="00366626">
        <w:t xml:space="preserve"> </w:t>
      </w:r>
      <w:r w:rsidRPr="00366626">
        <w:rPr>
          <w:rStyle w:val="StyleUnderline"/>
          <w:highlight w:val="yellow"/>
        </w:rPr>
        <w:t>Access to clean energy technology is a cornerstone to solving the global climate change problem</w:t>
      </w:r>
      <w:r w:rsidRPr="00366626">
        <w:t xml:space="preserve">. </w:t>
      </w:r>
      <w:r w:rsidRPr="00366626">
        <w:rPr>
          <w:rStyle w:val="StyleUnderline"/>
          <w:highlight w:val="yellow"/>
        </w:rPr>
        <w:t>TPP will boost international adoption</w:t>
      </w:r>
      <w:r w:rsidRPr="00366626">
        <w:rPr>
          <w:rStyle w:val="StyleUnderline"/>
        </w:rPr>
        <w:t xml:space="preserve"> of clean energy </w:t>
      </w:r>
      <w:r w:rsidRPr="00366626">
        <w:rPr>
          <w:rStyle w:val="StyleUnderline"/>
          <w:highlight w:val="yellow"/>
        </w:rPr>
        <w:t>by cutting tariffs</w:t>
      </w:r>
      <w:r w:rsidRPr="00366626">
        <w:rPr>
          <w:rStyle w:val="StyleUnderline"/>
        </w:rPr>
        <w:t xml:space="preserve"> on renewable energy technologies </w:t>
      </w:r>
      <w:r w:rsidRPr="00366626">
        <w:rPr>
          <w:rStyle w:val="StyleUnderline"/>
          <w:highlight w:val="yellow"/>
        </w:rPr>
        <w:t>and committing member countries shift to low-emission economies</w:t>
      </w:r>
      <w:r w:rsidRPr="00366626">
        <w:t xml:space="preserve">. </w:t>
      </w:r>
      <w:r w:rsidRPr="00366626">
        <w:rPr>
          <w:rStyle w:val="StyleUnderline"/>
          <w:highlight w:val="yellow"/>
        </w:rPr>
        <w:t>TPP will eliminate taxes on wind turbines, solar panels, and other renewable energy products</w:t>
      </w:r>
      <w:r w:rsidRPr="00366626">
        <w:rPr>
          <w:rStyle w:val="StyleUnderline"/>
        </w:rPr>
        <w:t xml:space="preserve">: </w:t>
      </w:r>
      <w:r w:rsidRPr="00366626">
        <w:rPr>
          <w:rStyle w:val="StyleUnderline"/>
          <w:highlight w:val="yellow"/>
        </w:rPr>
        <w:t>making it cheaper and easier for these growing economies to switch to clean energy and reach their climate change goals.</w:t>
      </w:r>
      <w:r w:rsidRPr="00366626">
        <w:t xml:space="preserve"> In an increasingly complex global economy, governments must be empowered to put in place regulations that account for climate </w:t>
      </w:r>
      <w:r w:rsidRPr="00366626">
        <w:lastRenderedPageBreak/>
        <w:t xml:space="preserve">change. TPP does this by securing the right of each member country to create laws and regulations in the public interest, like addressing carbon pollution and climate change. </w:t>
      </w:r>
      <w:r w:rsidRPr="00366626">
        <w:rPr>
          <w:rStyle w:val="StyleUnderline"/>
        </w:rPr>
        <w:t>Countries need the freedom to take decisive action on climate change</w:t>
      </w:r>
      <w:r w:rsidRPr="00366626">
        <w:t xml:space="preserve"> and the TPP protects its members rights to do so. But most importantly, combatting climate change requires leadership. Last year, President Obama led the world to a groundbreaking global climate agreement in Paris. American leadership, including significant domestic policy achievements like the Clean Power Plan, allowed the United States to bring other major world powers to the table and achieve this landmark deal</w:t>
      </w:r>
      <w:r w:rsidRPr="00366626">
        <w:rPr>
          <w:highlight w:val="yellow"/>
        </w:rPr>
        <w:t xml:space="preserve">. </w:t>
      </w:r>
      <w:r w:rsidRPr="00366626">
        <w:rPr>
          <w:rStyle w:val="StyleUnderline"/>
          <w:highlight w:val="yellow"/>
        </w:rPr>
        <w:t>TPP is another opportunity to exert American leadership</w:t>
      </w:r>
      <w:r w:rsidRPr="00366626">
        <w:t xml:space="preserve">. It fosters strong economic and trade relationships in the fast-growing Asia Pacific region, home to countries responsible for over 25 percent of global carbon emissions. </w:t>
      </w:r>
      <w:r w:rsidRPr="00366626">
        <w:rPr>
          <w:rStyle w:val="StyleUnderline"/>
        </w:rPr>
        <w:t>Deepening ties to the region renews U.S. commitment to its Asian allies, and adopting the same standards as its TPP counterparts establishes U.S. credibility as a global leader to advance other international issues, like climate change initiatives.</w:t>
      </w:r>
      <w:r w:rsidRPr="00366626">
        <w:t xml:space="preserve"> </w:t>
      </w:r>
    </w:p>
    <w:p w14:paraId="1A049291" w14:textId="77777777" w:rsidR="00417BDE" w:rsidRPr="00366626" w:rsidRDefault="00417BDE" w:rsidP="00417BDE">
      <w:pPr>
        <w:pStyle w:val="Heading4"/>
      </w:pPr>
      <w:r w:rsidRPr="00366626">
        <w:t xml:space="preserve">Warming causes extinction. </w:t>
      </w:r>
    </w:p>
    <w:p w14:paraId="3C778DE2" w14:textId="77777777" w:rsidR="00417BDE" w:rsidRPr="00366626" w:rsidRDefault="00417BDE" w:rsidP="00417BDE">
      <w:r w:rsidRPr="00366626">
        <w:rPr>
          <w:rStyle w:val="Style13ptBold"/>
        </w:rPr>
        <w:t>Flournoy 12</w:t>
      </w:r>
      <w:r w:rsidRPr="00366626">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518AE7D6" w14:textId="77777777" w:rsidR="00417BDE" w:rsidRPr="00366626" w:rsidRDefault="00417BDE" w:rsidP="00417BDE">
      <w:pPr>
        <w:rPr>
          <w:sz w:val="12"/>
        </w:rPr>
      </w:pPr>
      <w:r w:rsidRPr="00366626">
        <w:rPr>
          <w:sz w:val="12"/>
        </w:rPr>
        <w:t>In the Online Journal of Space Communication , Dr. Feng Hsu, a  NASA scientist at Goddard Space Flight Center, a research center in the forefront of science of space and Earth, writes, “</w:t>
      </w:r>
      <w:r w:rsidRPr="00366626">
        <w:rPr>
          <w:bCs/>
          <w:sz w:val="24"/>
          <w:highlight w:val="yellow"/>
          <w:u w:val="single"/>
        </w:rPr>
        <w:t xml:space="preserve">The </w:t>
      </w:r>
      <w:r w:rsidRPr="00366626">
        <w:rPr>
          <w:bCs/>
          <w:sz w:val="24"/>
          <w:u w:val="single"/>
        </w:rPr>
        <w:t>evidence of global warming is alarming</w:t>
      </w:r>
      <w:r w:rsidRPr="00366626">
        <w:rPr>
          <w:sz w:val="12"/>
        </w:rPr>
        <w:t xml:space="preserve">,” noting the </w:t>
      </w:r>
      <w:r w:rsidRPr="00366626">
        <w:rPr>
          <w:bCs/>
          <w:sz w:val="24"/>
          <w:highlight w:val="yellow"/>
          <w:u w:val="single"/>
        </w:rPr>
        <w:t>potential for a</w:t>
      </w:r>
      <w:r w:rsidRPr="00366626">
        <w:rPr>
          <w:sz w:val="12"/>
          <w:highlight w:val="yellow"/>
        </w:rPr>
        <w:t xml:space="preserve"> </w:t>
      </w:r>
      <w:r w:rsidRPr="00366626">
        <w:rPr>
          <w:bCs/>
          <w:sz w:val="24"/>
          <w:highlight w:val="yellow"/>
          <w:u w:val="single"/>
        </w:rPr>
        <w:t>catastrophic planetary climate change</w:t>
      </w:r>
      <w:r w:rsidRPr="00366626">
        <w:rPr>
          <w:sz w:val="12"/>
          <w:highlight w:val="yellow"/>
        </w:rPr>
        <w:t xml:space="preserve"> </w:t>
      </w:r>
      <w:r w:rsidRPr="00366626">
        <w:rPr>
          <w:bCs/>
          <w:sz w:val="24"/>
          <w:highlight w:val="yellow"/>
          <w:u w:val="single"/>
        </w:rPr>
        <w:t>is real and troubling</w:t>
      </w:r>
      <w:r w:rsidRPr="00366626">
        <w:rPr>
          <w:sz w:val="12"/>
        </w:rPr>
        <w:t> (Hsu 2010 ) . Hsu and his </w:t>
      </w:r>
      <w:r w:rsidRPr="00366626">
        <w:rPr>
          <w:bCs/>
          <w:sz w:val="24"/>
          <w:highlight w:val="yellow"/>
          <w:u w:val="single"/>
        </w:rPr>
        <w:t>NASA</w:t>
      </w:r>
      <w:r w:rsidRPr="00366626">
        <w:rPr>
          <w:sz w:val="12"/>
        </w:rPr>
        <w:t xml:space="preserve"> colleagues </w:t>
      </w:r>
      <w:r w:rsidRPr="00366626">
        <w:rPr>
          <w:bCs/>
          <w:sz w:val="24"/>
          <w:highlight w:val="yellow"/>
          <w:u w:val="single"/>
        </w:rPr>
        <w:t>were</w:t>
      </w:r>
      <w:r w:rsidRPr="00366626">
        <w:rPr>
          <w:sz w:val="12"/>
        </w:rPr>
        <w:t xml:space="preserve"> engaged in </w:t>
      </w:r>
      <w:r w:rsidRPr="00366626">
        <w:rPr>
          <w:bCs/>
          <w:sz w:val="24"/>
          <w:highlight w:val="yellow"/>
          <w:u w:val="single"/>
        </w:rPr>
        <w:t>monitoring</w:t>
      </w:r>
      <w:r w:rsidRPr="00366626">
        <w:rPr>
          <w:bCs/>
          <w:sz w:val="24"/>
          <w:u w:val="single"/>
        </w:rPr>
        <w:t xml:space="preserve"> and analyzing climate changes on a global scale, through which they received first-hand scientific information and data</w:t>
      </w:r>
      <w:r w:rsidRPr="00366626">
        <w:rPr>
          <w:sz w:val="12"/>
        </w:rPr>
        <w:t xml:space="preserve"> relating to global warming issues, </w:t>
      </w:r>
      <w:r w:rsidRPr="00366626">
        <w:rPr>
          <w:bCs/>
          <w:sz w:val="24"/>
          <w:u w:val="single"/>
        </w:rPr>
        <w:t>including</w:t>
      </w:r>
      <w:r w:rsidRPr="00366626">
        <w:rPr>
          <w:sz w:val="12"/>
        </w:rPr>
        <w:t xml:space="preserve"> the dynamics of </w:t>
      </w:r>
      <w:r w:rsidRPr="00366626">
        <w:rPr>
          <w:bCs/>
          <w:sz w:val="24"/>
          <w:highlight w:val="yellow"/>
          <w:u w:val="single"/>
        </w:rPr>
        <w:t>polar ice cap melting</w:t>
      </w:r>
      <w:r w:rsidRPr="00366626">
        <w:rPr>
          <w:bCs/>
          <w:sz w:val="24"/>
          <w:u w:val="single"/>
        </w:rPr>
        <w:t>.</w:t>
      </w:r>
      <w:r w:rsidRPr="00366626">
        <w:rPr>
          <w:sz w:val="12"/>
        </w:rPr>
        <w:t xml:space="preserve"> After discussing this research with colleagues who were world experts on the subject, he wrote: </w:t>
      </w:r>
      <w:r w:rsidRPr="00366626">
        <w:rPr>
          <w:bCs/>
          <w:sz w:val="24"/>
          <w:u w:val="single"/>
        </w:rPr>
        <w:t xml:space="preserve">I now have no doubt </w:t>
      </w:r>
      <w:r w:rsidRPr="00366626">
        <w:rPr>
          <w:bCs/>
          <w:sz w:val="24"/>
          <w:highlight w:val="yellow"/>
          <w:u w:val="single"/>
        </w:rPr>
        <w:t>global temperatures are rising,</w:t>
      </w:r>
      <w:r w:rsidRPr="00366626">
        <w:rPr>
          <w:bCs/>
          <w:sz w:val="24"/>
          <w:u w:val="single"/>
        </w:rPr>
        <w:t xml:space="preserve"> and</w:t>
      </w:r>
      <w:r w:rsidRPr="00366626">
        <w:rPr>
          <w:sz w:val="12"/>
        </w:rPr>
        <w:t xml:space="preserve"> that </w:t>
      </w:r>
      <w:r w:rsidRPr="00366626">
        <w:rPr>
          <w:bCs/>
          <w:sz w:val="24"/>
          <w:u w:val="single"/>
        </w:rPr>
        <w:t>global warming is a serious problem confronting all of humanit</w:t>
      </w:r>
      <w:r w:rsidRPr="00366626">
        <w:rPr>
          <w:bCs/>
          <w:sz w:val="24"/>
          <w:highlight w:val="yellow"/>
          <w:u w:val="single"/>
        </w:rPr>
        <w:t>y</w:t>
      </w:r>
      <w:r w:rsidRPr="00366626">
        <w:rPr>
          <w:sz w:val="12"/>
        </w:rPr>
        <w:t xml:space="preserve">. </w:t>
      </w:r>
      <w:r w:rsidRPr="00366626">
        <w:rPr>
          <w:bCs/>
          <w:sz w:val="24"/>
          <w:u w:val="single"/>
        </w:rPr>
        <w:t>No matter whether these trends are due to human interference or</w:t>
      </w:r>
      <w:r w:rsidRPr="00366626">
        <w:rPr>
          <w:sz w:val="12"/>
        </w:rPr>
        <w:t xml:space="preserve"> to the </w:t>
      </w:r>
      <w:r w:rsidRPr="00366626">
        <w:rPr>
          <w:bCs/>
          <w:sz w:val="24"/>
          <w:u w:val="single"/>
        </w:rPr>
        <w:t>cosmic cycling</w:t>
      </w:r>
      <w:r w:rsidRPr="00366626">
        <w:rPr>
          <w:sz w:val="12"/>
        </w:rPr>
        <w:t xml:space="preserve"> of our solar system, there are two basic facts that are crystal clear: (a) </w:t>
      </w:r>
      <w:r w:rsidRPr="00366626">
        <w:rPr>
          <w:bCs/>
          <w:sz w:val="24"/>
          <w:highlight w:val="yellow"/>
          <w:u w:val="single"/>
        </w:rPr>
        <w:t>there is</w:t>
      </w:r>
      <w:r w:rsidRPr="00366626">
        <w:rPr>
          <w:sz w:val="12"/>
          <w:highlight w:val="yellow"/>
        </w:rPr>
        <w:t xml:space="preserve"> </w:t>
      </w:r>
      <w:r w:rsidRPr="00366626">
        <w:rPr>
          <w:bCs/>
          <w:sz w:val="24"/>
          <w:highlight w:val="yellow"/>
          <w:u w:val="single"/>
        </w:rPr>
        <w:t>overwhelming scientific evidence</w:t>
      </w:r>
      <w:r w:rsidRPr="00366626">
        <w:rPr>
          <w:sz w:val="12"/>
          <w:highlight w:val="yellow"/>
        </w:rPr>
        <w:t xml:space="preserve"> </w:t>
      </w:r>
      <w:r w:rsidRPr="00366626">
        <w:rPr>
          <w:bCs/>
          <w:sz w:val="24"/>
          <w:highlight w:val="yellow"/>
          <w:u w:val="single"/>
        </w:rPr>
        <w:t>showing</w:t>
      </w:r>
      <w:r w:rsidRPr="00366626">
        <w:rPr>
          <w:bCs/>
          <w:sz w:val="24"/>
          <w:u w:val="single"/>
        </w:rPr>
        <w:t xml:space="preserve"> positive correlations between </w:t>
      </w:r>
      <w:r w:rsidRPr="00366626">
        <w:rPr>
          <w:bCs/>
          <w:sz w:val="24"/>
          <w:highlight w:val="yellow"/>
          <w:u w:val="single"/>
        </w:rPr>
        <w:t>the level of</w:t>
      </w:r>
      <w:r w:rsidRPr="00366626">
        <w:rPr>
          <w:bCs/>
          <w:sz w:val="24"/>
          <w:u w:val="single"/>
        </w:rPr>
        <w:t xml:space="preserve"> </w:t>
      </w:r>
      <w:r w:rsidRPr="00366626">
        <w:rPr>
          <w:bCs/>
          <w:sz w:val="24"/>
          <w:highlight w:val="yellow"/>
          <w:u w:val="single"/>
        </w:rPr>
        <w:t>CO2 concentrations in Earth’s atmosphere</w:t>
      </w:r>
      <w:r w:rsidRPr="00366626">
        <w:rPr>
          <w:bCs/>
          <w:sz w:val="24"/>
          <w:u w:val="single"/>
        </w:rPr>
        <w:t> with respect to</w:t>
      </w:r>
      <w:r w:rsidRPr="00366626">
        <w:rPr>
          <w:sz w:val="12"/>
        </w:rPr>
        <w:t xml:space="preserve"> the </w:t>
      </w:r>
      <w:r w:rsidRPr="00366626">
        <w:rPr>
          <w:bCs/>
          <w:sz w:val="24"/>
          <w:u w:val="single"/>
        </w:rPr>
        <w:t>historical fluctuations of global temperature changes; and</w:t>
      </w:r>
      <w:r w:rsidRPr="00366626">
        <w:rPr>
          <w:sz w:val="12"/>
        </w:rPr>
        <w:t> (b) </w:t>
      </w:r>
      <w:r w:rsidRPr="00366626">
        <w:rPr>
          <w:bCs/>
          <w:sz w:val="24"/>
          <w:u w:val="single"/>
        </w:rPr>
        <w:t>the</w:t>
      </w:r>
      <w:r w:rsidRPr="00366626">
        <w:rPr>
          <w:sz w:val="12"/>
        </w:rPr>
        <w:t xml:space="preserve"> </w:t>
      </w:r>
      <w:r w:rsidRPr="00366626">
        <w:rPr>
          <w:bCs/>
          <w:sz w:val="24"/>
          <w:u w:val="single"/>
        </w:rPr>
        <w:t>overwhelming majority of the world’s scientific community</w:t>
      </w:r>
      <w:r w:rsidRPr="00366626">
        <w:rPr>
          <w:sz w:val="12"/>
        </w:rPr>
        <w:t xml:space="preserve"> </w:t>
      </w:r>
      <w:r w:rsidRPr="00366626">
        <w:rPr>
          <w:bCs/>
          <w:sz w:val="24"/>
          <w:u w:val="single"/>
        </w:rPr>
        <w:t>is in agreement about the risks of a</w:t>
      </w:r>
      <w:r w:rsidRPr="00366626">
        <w:rPr>
          <w:sz w:val="12"/>
        </w:rPr>
        <w:t xml:space="preserve"> </w:t>
      </w:r>
      <w:r w:rsidRPr="00366626">
        <w:rPr>
          <w:bCs/>
          <w:sz w:val="24"/>
          <w:u w:val="single"/>
        </w:rPr>
        <w:t>potential catastrophic global climate change</w:t>
      </w:r>
      <w:r w:rsidRPr="00366626">
        <w:rPr>
          <w:sz w:val="12"/>
        </w:rPr>
        <w:t xml:space="preserve">. That is, </w:t>
      </w:r>
      <w:r w:rsidRPr="00366626">
        <w:rPr>
          <w:bCs/>
          <w:sz w:val="24"/>
          <w:u w:val="single"/>
        </w:rPr>
        <w:t>if</w:t>
      </w:r>
      <w:r w:rsidRPr="00366626">
        <w:rPr>
          <w:sz w:val="12"/>
        </w:rPr>
        <w:t xml:space="preserve"> we </w:t>
      </w:r>
      <w:r w:rsidRPr="00366626">
        <w:rPr>
          <w:bCs/>
          <w:sz w:val="24"/>
          <w:u w:val="single"/>
        </w:rPr>
        <w:t>humans continue to ignore this problem</w:t>
      </w:r>
      <w:r w:rsidRPr="00366626">
        <w:rPr>
          <w:sz w:val="12"/>
        </w:rPr>
        <w:t xml:space="preserve"> and do nothing, if we continue dumping huge quantities of greenhouse gases into Earth’s biosphere, </w:t>
      </w:r>
      <w:r w:rsidRPr="00366626">
        <w:rPr>
          <w:bCs/>
          <w:sz w:val="24"/>
          <w:u w:val="single"/>
        </w:rPr>
        <w:t>humanity will be at dire risk</w:t>
      </w:r>
      <w:r w:rsidRPr="00366626">
        <w:rPr>
          <w:sz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366626">
        <w:rPr>
          <w:bCs/>
          <w:sz w:val="24"/>
          <w:highlight w:val="yellow"/>
          <w:u w:val="single"/>
        </w:rPr>
        <w:t>the risks of a catastrophic anthropogenic climate change can</w:t>
      </w:r>
      <w:r w:rsidRPr="00366626">
        <w:rPr>
          <w:sz w:val="12"/>
          <w:highlight w:val="yellow"/>
        </w:rPr>
        <w:t xml:space="preserve"> </w:t>
      </w:r>
      <w:r w:rsidRPr="00366626">
        <w:rPr>
          <w:bCs/>
          <w:sz w:val="24"/>
          <w:highlight w:val="yellow"/>
          <w:u w:val="single"/>
        </w:rPr>
        <w:t>be</w:t>
      </w:r>
      <w:r w:rsidRPr="00366626">
        <w:rPr>
          <w:sz w:val="12"/>
        </w:rPr>
        <w:t xml:space="preserve"> potentially </w:t>
      </w:r>
      <w:r w:rsidRPr="00366626">
        <w:rPr>
          <w:b/>
          <w:sz w:val="24"/>
          <w:highlight w:val="yellow"/>
          <w:u w:val="single"/>
          <w:bdr w:val="single" w:sz="4" w:space="0" w:color="auto"/>
        </w:rPr>
        <w:t>the extinction of human species</w:t>
      </w:r>
      <w:r w:rsidRPr="00366626">
        <w:rPr>
          <w:sz w:val="12"/>
        </w:rPr>
        <w:t>, a risk that is simply too high for us to take any chances” (Hsu 2010 ) </w:t>
      </w:r>
    </w:p>
    <w:p w14:paraId="47AC30CB" w14:textId="77777777" w:rsidR="00417BDE" w:rsidRPr="00366626" w:rsidRDefault="00417BDE" w:rsidP="00417BDE"/>
    <w:p w14:paraId="7CE26319" w14:textId="77777777" w:rsidR="00417BDE" w:rsidRPr="00417BDE" w:rsidRDefault="00417BDE" w:rsidP="00417BDE"/>
    <w:p w14:paraId="0669B229" w14:textId="05B6D293" w:rsidR="001A7ED9" w:rsidRPr="001A7ED9" w:rsidRDefault="001A7ED9" w:rsidP="001A7ED9">
      <w:pPr>
        <w:pStyle w:val="Heading1"/>
      </w:pPr>
      <w:r>
        <w:lastRenderedPageBreak/>
        <w:t xml:space="preserve">On case 1nc and extensions </w:t>
      </w:r>
    </w:p>
    <w:p w14:paraId="232EE154" w14:textId="5887209E" w:rsidR="00DE6DD7" w:rsidRDefault="00DE6DD7" w:rsidP="00DE6DD7">
      <w:pPr>
        <w:pStyle w:val="Heading3"/>
      </w:pPr>
      <w:r>
        <w:lastRenderedPageBreak/>
        <w:t xml:space="preserve">Solvency frontline </w:t>
      </w:r>
    </w:p>
    <w:p w14:paraId="22F5379C" w14:textId="77777777" w:rsidR="0037501F" w:rsidRDefault="0037501F" w:rsidP="0037501F">
      <w:pPr>
        <w:pStyle w:val="Heading4"/>
      </w:pPr>
      <w:r>
        <w:t xml:space="preserve">U.S. and China are lacking in formal bilateral dialogue on nuclear strategy because China doesn’t want to participate </w:t>
      </w:r>
    </w:p>
    <w:p w14:paraId="3463306B" w14:textId="77777777" w:rsidR="0037501F" w:rsidRPr="00014D9E" w:rsidRDefault="0037501F" w:rsidP="0037501F">
      <w:pPr>
        <w:widowControl w:val="0"/>
        <w:autoSpaceDE w:val="0"/>
        <w:autoSpaceDN w:val="0"/>
        <w:adjustRightInd w:val="0"/>
        <w:spacing w:after="240" w:line="240" w:lineRule="auto"/>
        <w:rPr>
          <w:b/>
          <w:sz w:val="26"/>
        </w:rPr>
      </w:pPr>
      <w:r w:rsidRPr="00C17849">
        <w:rPr>
          <w:rStyle w:val="Style13ptBold"/>
        </w:rPr>
        <w:t>Colby and Riqiang 16 (Elbridge, Wu, April, “Seeking Strategic Stability for U.S.-China Relations in the Nuclear Domain”, The National Bureau of Asian Research, D.O.A 7/12/16 // DDI LR)</w:t>
      </w:r>
    </w:p>
    <w:p w14:paraId="5C453D0E" w14:textId="77777777" w:rsidR="0037501F" w:rsidRPr="005774C1" w:rsidRDefault="0037501F" w:rsidP="0037501F">
      <w:pPr>
        <w:widowControl w:val="0"/>
        <w:autoSpaceDE w:val="0"/>
        <w:autoSpaceDN w:val="0"/>
        <w:adjustRightInd w:val="0"/>
        <w:spacing w:after="240" w:line="240" w:lineRule="auto"/>
        <w:rPr>
          <w:rFonts w:cs="Times"/>
          <w:sz w:val="24"/>
          <w:szCs w:val="24"/>
        </w:rPr>
      </w:pPr>
      <w:r w:rsidRPr="00014D9E">
        <w:rPr>
          <w:rStyle w:val="StyleUnderline"/>
        </w:rPr>
        <w:t>Historically, engagement on bilateral nuclear issues between the United States and China has been limited.</w:t>
      </w:r>
      <w:r w:rsidRPr="00014D9E">
        <w:rPr>
          <w:rFonts w:cs="Times"/>
        </w:rPr>
        <w:t xml:space="preserve"> </w:t>
      </w:r>
      <w:r w:rsidRPr="00014D9E">
        <w:rPr>
          <w:rStyle w:val="StyleUnderline"/>
        </w:rPr>
        <w:t>Both countries have pursued strategic nuclear dialogues at various levels since the late 1980s, with occasional periods of increased engagement as well as periods of disengagement oten linked to downturns in broader Sino-U.S. relations</w:t>
      </w:r>
      <w:r w:rsidRPr="00014D9E">
        <w:rPr>
          <w:rFonts w:cs="Times"/>
        </w:rPr>
        <w:t xml:space="preserve">. </w:t>
      </w:r>
      <w:r w:rsidRPr="00AA4599">
        <w:rPr>
          <w:rStyle w:val="StyleUnderline"/>
        </w:rPr>
        <w:t>In the last decade, the United States has sought to directly engage the PRC in official discussions regarding nuclear weapons and other strategic capabilities.</w:t>
      </w:r>
      <w:r w:rsidRPr="00014D9E">
        <w:rPr>
          <w:rFonts w:cs="Times"/>
        </w:rPr>
        <w:t xml:space="preserve"> </w:t>
      </w:r>
      <w:r w:rsidRPr="00AA4599">
        <w:rPr>
          <w:rFonts w:cs="Times"/>
          <w:sz w:val="12"/>
          <w:szCs w:val="12"/>
        </w:rPr>
        <w:t>During the George W. Bush and Obama administrations</w:t>
      </w:r>
      <w:r w:rsidRPr="00014D9E">
        <w:rPr>
          <w:rFonts w:cs="Times"/>
        </w:rPr>
        <w:t xml:space="preserve">, </w:t>
      </w:r>
      <w:r w:rsidRPr="00AA4599">
        <w:rPr>
          <w:rStyle w:val="StyleUnderline"/>
        </w:rPr>
        <w:t>Washington has repeatedly sought to open channels for dialogue with Beijing to demonstrate that U.S. nuclear and missile defense forces should not be construed by the PRC as an attempt to upend the balance between the two nations. Neither administration’s initiatives have met with much success, however, owing to China’s apparent reluctance to participate in such a dialogue.</w:t>
      </w:r>
      <w:r>
        <w:rPr>
          <w:rFonts w:cs="Times"/>
        </w:rPr>
        <w:t xml:space="preserve"> </w:t>
      </w:r>
      <w:r w:rsidRPr="00AA4599">
        <w:rPr>
          <w:rStyle w:val="StyleUnderline"/>
        </w:rPr>
        <w:t>A formal dialogue on nuclear strategy</w:t>
      </w:r>
      <w:r w:rsidRPr="00014D9E">
        <w:rPr>
          <w:rFonts w:cs="Times"/>
        </w:rPr>
        <w:t xml:space="preserve">, </w:t>
      </w:r>
      <w:r w:rsidRPr="00AA4599">
        <w:rPr>
          <w:rFonts w:cs="Times"/>
          <w:sz w:val="12"/>
          <w:szCs w:val="12"/>
        </w:rPr>
        <w:t>for example</w:t>
      </w:r>
      <w:r w:rsidRPr="00014D9E">
        <w:rPr>
          <w:rFonts w:cs="Times"/>
        </w:rPr>
        <w:t xml:space="preserve">, </w:t>
      </w:r>
      <w:r w:rsidRPr="00AA4599">
        <w:rPr>
          <w:rStyle w:val="StyleUnderline"/>
        </w:rPr>
        <w:t>was held in Beijing in April 2008, but no successor meeting has been held.</w:t>
      </w:r>
      <w:r w:rsidRPr="00014D9E">
        <w:rPr>
          <w:rFonts w:cs="Times"/>
        </w:rPr>
        <w:t xml:space="preserve"> </w:t>
      </w:r>
      <w:r w:rsidRPr="005774C1">
        <w:rPr>
          <w:rFonts w:cs="Times"/>
          <w:sz w:val="24"/>
          <w:szCs w:val="24"/>
        </w:rPr>
        <w:t xml:space="preserve">This is true even despite the fact that in recent years bilateral engagement has generally intensified, particularly through the Strategic and Economic Dialogue, the Defense Consultative Talks, and the Strategic Security Dialogue, which touch to a degree on nuclear issues, although reportedly not in any depth. </w:t>
      </w:r>
    </w:p>
    <w:p w14:paraId="454858F8" w14:textId="77777777" w:rsidR="00DE6DD7" w:rsidRDefault="00DE6DD7" w:rsidP="00DE6DD7">
      <w:pPr>
        <w:pStyle w:val="Heading4"/>
      </w:pPr>
      <w:r>
        <w:t xml:space="preserve">Language obstacles hurt negotiations </w:t>
      </w:r>
    </w:p>
    <w:p w14:paraId="038A030E" w14:textId="77777777" w:rsidR="00DE6DD7" w:rsidRPr="001C7F5E" w:rsidRDefault="00DE6DD7" w:rsidP="00DE6DD7">
      <w:pPr>
        <w:pStyle w:val="Heading4"/>
      </w:pPr>
      <w:r w:rsidRPr="001C7F5E">
        <w:t>Lack of communication and foreign vocabulary make efficient dialogue difficult.</w:t>
      </w:r>
    </w:p>
    <w:p w14:paraId="60A3E535" w14:textId="77777777" w:rsidR="00DE6DD7" w:rsidRPr="001C7F5E" w:rsidRDefault="00DE6DD7" w:rsidP="00DE6DD7">
      <w:pPr>
        <w:pStyle w:val="NormalWeb"/>
        <w:shd w:val="clear" w:color="auto" w:fill="FFFFFF"/>
        <w:rPr>
          <w:rStyle w:val="Style13ptBold"/>
          <w:rFonts w:ascii="Calibri" w:hAnsi="Calibri"/>
          <w:b w:val="0"/>
        </w:rPr>
      </w:pPr>
      <w:r w:rsidRPr="001C7F5E">
        <w:rPr>
          <w:rStyle w:val="Style13ptBold"/>
          <w:rFonts w:ascii="Calibri" w:hAnsi="Calibri"/>
        </w:rPr>
        <w:t xml:space="preserve">Kulacki 11 </w:t>
      </w:r>
      <w:r w:rsidRPr="001C7F5E">
        <w:rPr>
          <w:rStyle w:val="Style13ptBold"/>
          <w:rFonts w:ascii="Calibri" w:hAnsi="Calibri"/>
          <w:b w:val="0"/>
        </w:rPr>
        <w:t>(Gregory, a senior analyst and the China project manager in the Global Security Program at the Union of Concerned Scientists (UCS), Oct 2011, "Chickens Talking With Ducks: The U.S.-Chinese Nuclear Dialogue," Arms Control Association, https://www.armscontrol.org/act/2011_10/U.S._Chinese_Nuclear_Dialogue#Kulacki)</w:t>
      </w:r>
    </w:p>
    <w:p w14:paraId="0A9D1A25" w14:textId="77777777" w:rsidR="00DE6DD7" w:rsidRDefault="00DE6DD7" w:rsidP="00DE6DD7">
      <w:pPr>
        <w:pStyle w:val="NormalWeb"/>
        <w:shd w:val="clear" w:color="auto" w:fill="FFFFFF"/>
        <w:rPr>
          <w:rFonts w:ascii="Calibri" w:hAnsi="Calibri" w:cs="Arial"/>
          <w:color w:val="000230"/>
          <w:u w:val="single"/>
        </w:rPr>
      </w:pPr>
      <w:r w:rsidRPr="001C7F5E">
        <w:rPr>
          <w:rFonts w:ascii="Calibri" w:hAnsi="Calibri" w:cs="Arial"/>
          <w:color w:val="000230"/>
          <w:u w:val="single"/>
        </w:rPr>
        <w:t>The vocabulary of nuclear weapons policy was created and developed in the context of the nuclear arms race between the United States and the Soviet Union.</w:t>
      </w:r>
      <w:r w:rsidRPr="001C7F5E">
        <w:rPr>
          <w:rFonts w:ascii="Calibri" w:hAnsi="Calibri" w:cs="Arial"/>
          <w:color w:val="000230"/>
          <w:sz w:val="18"/>
          <w:szCs w:val="18"/>
          <w:u w:val="single"/>
        </w:rPr>
        <w:t xml:space="preserve"> </w:t>
      </w:r>
      <w:r w:rsidRPr="001C7F5E">
        <w:rPr>
          <w:rFonts w:ascii="Calibri" w:hAnsi="Calibri" w:cs="Arial"/>
          <w:color w:val="000230"/>
          <w:sz w:val="18"/>
          <w:szCs w:val="18"/>
        </w:rPr>
        <w:t xml:space="preserve">U.S. and Russian arms control negotiators and defense analysts continue to dominate its usage. </w:t>
      </w:r>
      <w:r w:rsidRPr="001C7F5E">
        <w:rPr>
          <w:rFonts w:ascii="Calibri" w:hAnsi="Calibri" w:cs="Arial"/>
          <w:color w:val="000230"/>
          <w:u w:val="single"/>
        </w:rPr>
        <w:t>Chinese arms controllers imported this foreign vocabulary to interact with their peers from abroad. In 2006, after decades of interaction, U.S. and Chinese arms control experts realized they needed a mutually agreed-on bilingual glossary to help minimize misunderstandings created by “the never-simple translation of one language into the other” and “differing interpretations of terms.”</w:t>
      </w:r>
      <w:r w:rsidRPr="001C7F5E">
        <w:rPr>
          <w:rFonts w:ascii="Calibri" w:hAnsi="Calibri" w:cs="Arial"/>
          <w:color w:val="000230"/>
        </w:rPr>
        <w:t xml:space="preserve"> </w:t>
      </w:r>
      <w:r w:rsidRPr="001C7F5E">
        <w:rPr>
          <w:rFonts w:ascii="Calibri" w:hAnsi="Calibri" w:cs="Arial"/>
          <w:color w:val="000230"/>
          <w:u w:val="single"/>
        </w:rPr>
        <w:t xml:space="preserve">Over the course of 18 months, the two sides were able to reach agreement on approximately 1,000 terms related to nuclear security. Despite extensive efforts, they were unable to reach consensus on some key concepts. The most </w:t>
      </w:r>
      <w:r w:rsidRPr="001C7F5E">
        <w:rPr>
          <w:rFonts w:ascii="Calibri" w:hAnsi="Calibri" w:cs="Arial"/>
          <w:color w:val="000230"/>
          <w:u w:val="single"/>
        </w:rPr>
        <w:lastRenderedPageBreak/>
        <w:t xml:space="preserve">important concept lacking a mutually acceptable definition in the glossary is “limited deterrence.” </w:t>
      </w:r>
    </w:p>
    <w:p w14:paraId="24DD2143" w14:textId="77777777" w:rsidR="00DE6DD7" w:rsidRPr="001C7F5E" w:rsidRDefault="00DE6DD7" w:rsidP="00DE6DD7">
      <w:pPr>
        <w:pStyle w:val="Heading4"/>
        <w:rPr>
          <w:rStyle w:val="Style13ptBold"/>
          <w:b/>
        </w:rPr>
      </w:pPr>
      <w:r w:rsidRPr="001C7F5E">
        <w:rPr>
          <w:rStyle w:val="Style13ptBold"/>
          <w:b/>
        </w:rPr>
        <w:t>China fears dialogue with U.S. based on precedent set by Soviet- U.S. dialogue.</w:t>
      </w:r>
    </w:p>
    <w:p w14:paraId="5251C4B5" w14:textId="77777777" w:rsidR="00DE6DD7" w:rsidRPr="001C7F5E" w:rsidRDefault="00DE6DD7" w:rsidP="00DE6DD7">
      <w:pPr>
        <w:pStyle w:val="CommentText"/>
        <w:rPr>
          <w:rStyle w:val="Style13ptBold"/>
        </w:rPr>
      </w:pPr>
      <w:r w:rsidRPr="001C7F5E">
        <w:rPr>
          <w:rStyle w:val="Style13ptBold"/>
        </w:rPr>
        <w:t>Cossa et al, 2013 (Ralph, “The Seventh China-US Strategic Dialogue on Strategic Nuclear Dynamics &amp; The Inaugural China-US Dialogue on Space Security</w:t>
      </w:r>
      <w:r>
        <w:rPr>
          <w:rStyle w:val="Style13ptBold"/>
        </w:rPr>
        <w:t>:  A Conference Report" Issues a</w:t>
      </w:r>
      <w:r w:rsidRPr="001C7F5E">
        <w:rPr>
          <w:rStyle w:val="Style13ptBold"/>
        </w:rPr>
        <w:t>nd Insights January 2013.  Center for Strategic &amp; International Studies 7/11/16 // DDI -LR )</w:t>
      </w:r>
    </w:p>
    <w:p w14:paraId="25F42487" w14:textId="77777777" w:rsidR="00DE6DD7" w:rsidRDefault="00DE6DD7" w:rsidP="00DE6DD7">
      <w:pPr>
        <w:pStyle w:val="BodyText"/>
        <w:ind w:left="100" w:right="115"/>
        <w:jc w:val="both"/>
        <w:rPr>
          <w:rFonts w:ascii="Calibri" w:hAnsi="Calibri"/>
          <w:sz w:val="12"/>
          <w:szCs w:val="12"/>
        </w:rPr>
      </w:pPr>
      <w:r w:rsidRPr="001C7F5E">
        <w:rPr>
          <w:rFonts w:ascii="Calibri" w:hAnsi="Calibri"/>
          <w:sz w:val="22"/>
          <w:szCs w:val="22"/>
          <w:u w:val="single"/>
        </w:rPr>
        <w:t>Chinese participants</w:t>
      </w:r>
      <w:r w:rsidRPr="001C7F5E">
        <w:rPr>
          <w:rFonts w:ascii="Calibri" w:hAnsi="Calibri"/>
          <w:sz w:val="22"/>
          <w:szCs w:val="22"/>
        </w:rPr>
        <w:t xml:space="preserve"> </w:t>
      </w:r>
      <w:r w:rsidRPr="001C7F5E">
        <w:rPr>
          <w:rFonts w:ascii="Calibri" w:hAnsi="Calibri"/>
          <w:sz w:val="12"/>
          <w:szCs w:val="12"/>
        </w:rPr>
        <w:t>provided strong rhetorical endorsement of mil-mil exchanges, including on nuclear issues, but</w:t>
      </w:r>
      <w:r w:rsidRPr="001C7F5E">
        <w:rPr>
          <w:rFonts w:ascii="Calibri" w:hAnsi="Calibri"/>
          <w:sz w:val="22"/>
          <w:szCs w:val="22"/>
        </w:rPr>
        <w:t xml:space="preserve"> </w:t>
      </w:r>
      <w:r w:rsidRPr="001C7F5E">
        <w:rPr>
          <w:rFonts w:ascii="Calibri" w:hAnsi="Calibri"/>
          <w:sz w:val="22"/>
          <w:szCs w:val="22"/>
          <w:u w:val="single"/>
        </w:rPr>
        <w:t>cautioned about identifying “appropriate topics” for such a dialogue</w:t>
      </w:r>
      <w:r w:rsidRPr="001C7F5E">
        <w:rPr>
          <w:rFonts w:ascii="Calibri" w:hAnsi="Calibri"/>
          <w:sz w:val="22"/>
          <w:szCs w:val="22"/>
        </w:rPr>
        <w:t xml:space="preserve">, </w:t>
      </w:r>
      <w:r w:rsidRPr="001C7F5E">
        <w:rPr>
          <w:rFonts w:ascii="Calibri" w:hAnsi="Calibri"/>
          <w:sz w:val="12"/>
          <w:szCs w:val="12"/>
        </w:rPr>
        <w:t>underscoring the need for joint agenda development</w:t>
      </w:r>
      <w:r w:rsidRPr="001C7F5E">
        <w:rPr>
          <w:rFonts w:ascii="Calibri" w:hAnsi="Calibri"/>
          <w:sz w:val="22"/>
          <w:szCs w:val="22"/>
        </w:rPr>
        <w:t xml:space="preserve">. </w:t>
      </w:r>
      <w:r w:rsidRPr="001C7F5E">
        <w:rPr>
          <w:rFonts w:ascii="Calibri" w:hAnsi="Calibri"/>
          <w:sz w:val="22"/>
          <w:szCs w:val="22"/>
          <w:u w:val="single"/>
        </w:rPr>
        <w:t>Consistent with past discussions, they offered no insights as to how to get such talks started.</w:t>
      </w:r>
      <w:r>
        <w:rPr>
          <w:rFonts w:ascii="Calibri" w:hAnsi="Calibri"/>
          <w:sz w:val="22"/>
          <w:szCs w:val="22"/>
        </w:rPr>
        <w:t xml:space="preserve"> </w:t>
      </w:r>
      <w:r w:rsidRPr="001C7F5E">
        <w:rPr>
          <w:rFonts w:ascii="Calibri" w:hAnsi="Calibri"/>
          <w:sz w:val="22"/>
          <w:szCs w:val="22"/>
          <w:u w:val="single"/>
        </w:rPr>
        <w:t>According to some Chinese participants, China still resists an official bilateral nuclear dialogue for fear that it could be modeled on the ‘adversarial’ approach of US- Soviet talks.</w:t>
      </w:r>
      <w:r w:rsidRPr="001C7F5E">
        <w:rPr>
          <w:rFonts w:ascii="Calibri" w:hAnsi="Calibri"/>
          <w:sz w:val="22"/>
          <w:szCs w:val="22"/>
        </w:rPr>
        <w:t xml:space="preserve"> </w:t>
      </w:r>
      <w:r w:rsidRPr="001C7F5E">
        <w:rPr>
          <w:rFonts w:ascii="Calibri" w:hAnsi="Calibri"/>
          <w:sz w:val="22"/>
          <w:szCs w:val="22"/>
          <w:u w:val="single"/>
        </w:rPr>
        <w:t>There are also concerns that opening a strategic dialogue with the US would require China to make immediate concessions on transparency</w:t>
      </w:r>
      <w:r w:rsidRPr="001C7F5E">
        <w:rPr>
          <w:rFonts w:ascii="Calibri" w:hAnsi="Calibri"/>
          <w:sz w:val="12"/>
          <w:szCs w:val="12"/>
        </w:rPr>
        <w:t>. Fresh discussions and fresh approaches on transparency and each other’s expectations and fears regarding this concept are needed.</w:t>
      </w:r>
      <w:r>
        <w:rPr>
          <w:rFonts w:ascii="Calibri" w:hAnsi="Calibri"/>
          <w:sz w:val="12"/>
          <w:szCs w:val="12"/>
        </w:rPr>
        <w:t xml:space="preserve"> </w:t>
      </w:r>
    </w:p>
    <w:p w14:paraId="018EE300" w14:textId="5B34A0D7" w:rsidR="00DE6DD7" w:rsidRPr="00DE6DD7" w:rsidRDefault="00DE6DD7" w:rsidP="00DE6DD7"/>
    <w:p w14:paraId="079606EA" w14:textId="77777777" w:rsidR="00DE6DD7" w:rsidRDefault="00DE6DD7" w:rsidP="00DE6DD7">
      <w:pPr>
        <w:pStyle w:val="Heading3"/>
      </w:pPr>
      <w:r>
        <w:lastRenderedPageBreak/>
        <w:t xml:space="preserve">Miscalculation advantage frontline </w:t>
      </w:r>
    </w:p>
    <w:p w14:paraId="6744272A" w14:textId="2193F3E9" w:rsidR="00E42E4C" w:rsidRDefault="00BB5651" w:rsidP="00BB5651">
      <w:pPr>
        <w:pStyle w:val="Heading4"/>
      </w:pPr>
      <w:r>
        <w:t xml:space="preserve">NFU pledge change </w:t>
      </w:r>
      <w:r w:rsidR="002149A2">
        <w:t xml:space="preserve">stops solvency of any dialogue over other issues </w:t>
      </w:r>
    </w:p>
    <w:p w14:paraId="3C9F515F" w14:textId="77777777" w:rsidR="00BB5651" w:rsidRPr="001C7F5E" w:rsidRDefault="00BB5651" w:rsidP="00BB5651">
      <w:pPr>
        <w:pStyle w:val="NormalWeb"/>
        <w:shd w:val="clear" w:color="auto" w:fill="FFFFFF"/>
        <w:rPr>
          <w:rStyle w:val="Style13ptBold"/>
          <w:rFonts w:ascii="Calibri" w:hAnsi="Calibri"/>
        </w:rPr>
      </w:pPr>
      <w:r w:rsidRPr="001C7F5E">
        <w:rPr>
          <w:rStyle w:val="Style13ptBold"/>
          <w:rFonts w:ascii="Calibri" w:hAnsi="Calibri"/>
        </w:rPr>
        <w:t xml:space="preserve">Kulacki 11 </w:t>
      </w:r>
      <w:r w:rsidRPr="001C7F5E">
        <w:rPr>
          <w:rStyle w:val="Style13ptBold"/>
          <w:rFonts w:ascii="Calibri" w:hAnsi="Calibri"/>
          <w:b w:val="0"/>
        </w:rPr>
        <w:t>(Gregory, a senior analyst and the China project manager in the Global Security Program at the Union of Concerned Scientists (UCS), Oct 2011, "Chickens Talking With Ducks: The U.S.-Chinese Nuclear Dialogue," Arms Control Association, https://www.armscontrol.org/act/2011_10/U.S._Chinese_Nuclear_Dialogue#Kulacki)</w:t>
      </w:r>
    </w:p>
    <w:p w14:paraId="47017E8E" w14:textId="77777777" w:rsidR="00BB5651" w:rsidRDefault="00BB5651" w:rsidP="00BB5651">
      <w:pPr>
        <w:pStyle w:val="NormalWeb"/>
        <w:shd w:val="clear" w:color="auto" w:fill="FFFFFF"/>
        <w:rPr>
          <w:rFonts w:ascii="Calibri" w:hAnsi="Calibri" w:cs="Arial"/>
          <w:color w:val="000230"/>
          <w:sz w:val="22"/>
          <w:u w:val="single"/>
        </w:rPr>
      </w:pPr>
      <w:r w:rsidRPr="001C7F5E">
        <w:rPr>
          <w:rFonts w:ascii="Calibri" w:hAnsi="Calibri" w:cs="Arial"/>
          <w:color w:val="000230"/>
          <w:sz w:val="22"/>
          <w:u w:val="single"/>
        </w:rPr>
        <w:t>Talks between China and the United States on the countries’ respective nuclear weapons programs are going nowhere. Each side expresses frustration and disappointment with the other. The problem could be that the two sides are talking past each other, like chickens talking with ducks,</w:t>
      </w:r>
      <w:r w:rsidRPr="001C7F5E">
        <w:rPr>
          <w:rFonts w:ascii="Calibri" w:hAnsi="Calibri" w:cs="Arial"/>
          <w:color w:val="000230"/>
          <w:sz w:val="22"/>
        </w:rPr>
        <w:t xml:space="preserve"> </w:t>
      </w:r>
      <w:r w:rsidRPr="001C7F5E">
        <w:rPr>
          <w:rFonts w:ascii="Calibri" w:hAnsi="Calibri" w:cs="Arial"/>
          <w:color w:val="000230"/>
          <w:sz w:val="12"/>
          <w:szCs w:val="12"/>
        </w:rPr>
        <w:t xml:space="preserve">as the Chinese say. After more than a decade of discussion, </w:t>
      </w:r>
      <w:r w:rsidRPr="001C7F5E">
        <w:rPr>
          <w:rFonts w:ascii="Calibri" w:hAnsi="Calibri" w:cs="Arial"/>
          <w:color w:val="000230"/>
          <w:sz w:val="22"/>
          <w:u w:val="single"/>
        </w:rPr>
        <w:t>the two parties cannot seem to move past the first item on their agenda: declaratory policy</w:t>
      </w:r>
      <w:r w:rsidRPr="001C7F5E">
        <w:rPr>
          <w:rFonts w:ascii="Calibri" w:hAnsi="Calibri" w:cs="Arial"/>
          <w:color w:val="000230"/>
          <w:sz w:val="22"/>
        </w:rPr>
        <w:t xml:space="preserve">. </w:t>
      </w:r>
      <w:r w:rsidRPr="001C7F5E">
        <w:rPr>
          <w:rFonts w:ascii="Calibri" w:hAnsi="Calibri" w:cs="Arial"/>
          <w:color w:val="000230"/>
          <w:sz w:val="12"/>
          <w:szCs w:val="12"/>
        </w:rPr>
        <w:t>U.S. security analysts and military planners discount China’s pledge not to be the first to use nuclear weapons. Their Chinese counterparts resent this derision of the nuclear taboo. Moreover, they see U.S. incredulity as a way to deflect attention from Chinese questions about why the United States is unwilling to provide the same assurance</w:t>
      </w:r>
      <w:r w:rsidRPr="001C7F5E">
        <w:rPr>
          <w:rFonts w:ascii="Calibri" w:hAnsi="Calibri" w:cs="Arial"/>
          <w:color w:val="000230"/>
          <w:sz w:val="22"/>
        </w:rPr>
        <w:t xml:space="preserve">. </w:t>
      </w:r>
      <w:r w:rsidRPr="001C7F5E">
        <w:rPr>
          <w:rFonts w:ascii="Calibri" w:hAnsi="Calibri" w:cs="Arial"/>
          <w:color w:val="000230"/>
          <w:sz w:val="22"/>
          <w:u w:val="single"/>
        </w:rPr>
        <w:t>The U.S. participants in these talks do not appear to respect anyone, from either country, who takes a no-first-use pledge seriously.</w:t>
      </w:r>
      <w:r w:rsidRPr="001C7F5E">
        <w:rPr>
          <w:rFonts w:ascii="Calibri" w:hAnsi="Calibri" w:cs="Arial"/>
          <w:color w:val="000230"/>
          <w:sz w:val="22"/>
        </w:rPr>
        <w:t xml:space="preserve"> </w:t>
      </w:r>
      <w:r w:rsidRPr="001C7F5E">
        <w:rPr>
          <w:rFonts w:ascii="Calibri" w:hAnsi="Calibri" w:cs="Arial"/>
          <w:color w:val="000230"/>
          <w:sz w:val="22"/>
          <w:u w:val="single"/>
        </w:rPr>
        <w:t>To them, the pledge is an expression of naïveté or mendacity. They suspect, therefore, that the Chinese individuals participating in bilateral talks either cannot or will not speak truthfully about China’s “actual” nuclear weapons policy.</w:t>
      </w:r>
      <w:r w:rsidRPr="001C7F5E">
        <w:rPr>
          <w:rFonts w:ascii="Calibri" w:hAnsi="Calibri" w:cs="Arial"/>
          <w:color w:val="000230"/>
          <w:sz w:val="22"/>
        </w:rPr>
        <w:t xml:space="preserve"> </w:t>
      </w:r>
      <w:r w:rsidRPr="001C7F5E">
        <w:rPr>
          <w:rFonts w:ascii="Calibri" w:hAnsi="Calibri" w:cs="Arial"/>
          <w:color w:val="000230"/>
          <w:sz w:val="22"/>
          <w:u w:val="single"/>
        </w:rPr>
        <w:t>The Chinese participants do not understand U.S. suspicions. They mistakenly ascribe U.S. mistrust to a hegemonic arrogance that has led the United States to use nuclear threats as part of a broader U.S. policy intended to intimidate and contain China. It is difficult for Chinese analysts to appreciate why a country with overwhelming conventional military superiority is unable to make a basic confidence-building commitment that a much weaker China finds acceptable.</w:t>
      </w:r>
    </w:p>
    <w:p w14:paraId="3760C063" w14:textId="77777777" w:rsidR="00DE6DD7" w:rsidRPr="002B01AF" w:rsidRDefault="00DE6DD7" w:rsidP="00DE6DD7">
      <w:pPr>
        <w:pStyle w:val="Heading4"/>
      </w:pPr>
      <w:r w:rsidRPr="002B01AF">
        <w:t>China will not be in a position to join US arms control negotiations until 2030</w:t>
      </w:r>
    </w:p>
    <w:p w14:paraId="15C16B29" w14:textId="77777777" w:rsidR="00DE6DD7" w:rsidRPr="002B01AF" w:rsidRDefault="00DE6DD7" w:rsidP="00DE6DD7">
      <w:pPr>
        <w:pStyle w:val="CommentText"/>
        <w:rPr>
          <w:rStyle w:val="Style13ptBold"/>
        </w:rPr>
      </w:pPr>
      <w:r w:rsidRPr="002B01AF">
        <w:rPr>
          <w:rStyle w:val="Style13ptBold"/>
        </w:rPr>
        <w:t>Cossa et al, 2013 (Ralph, “The Seventh China-US Strategic Dialogue on Strategic Nuclear Dynamics &amp; The Inaugural China-US Dialogue on Space Security:  A Conference Report" Issues and Insights January 2013.  Center for Strategic &amp; Internati</w:t>
      </w:r>
      <w:r>
        <w:rPr>
          <w:rStyle w:val="Style13ptBold"/>
        </w:rPr>
        <w:t>onal Studies 7/11/16 // DDI -LR</w:t>
      </w:r>
      <w:r w:rsidRPr="002B01AF">
        <w:rPr>
          <w:rStyle w:val="Style13ptBold"/>
        </w:rPr>
        <w:t>)</w:t>
      </w:r>
    </w:p>
    <w:p w14:paraId="3838CB87" w14:textId="77777777" w:rsidR="00DE6DD7" w:rsidRPr="002B01AF" w:rsidRDefault="00DE6DD7" w:rsidP="00DE6DD7">
      <w:pPr>
        <w:pStyle w:val="BodyText"/>
        <w:spacing w:before="52"/>
        <w:ind w:right="116"/>
        <w:jc w:val="both"/>
        <w:rPr>
          <w:rFonts w:ascii="Calibri" w:hAnsi="Calibri"/>
          <w:sz w:val="22"/>
          <w:szCs w:val="22"/>
        </w:rPr>
      </w:pPr>
      <w:r w:rsidRPr="002B01AF">
        <w:rPr>
          <w:rFonts w:ascii="Calibri" w:hAnsi="Calibri"/>
          <w:sz w:val="12"/>
          <w:szCs w:val="12"/>
        </w:rPr>
        <w:t>In regard to agreements that aim to limit or reduce nuclear forces, our speaker conceded that it is too early for China (let alone others) to formally join the US-Russian nuclear arms control process. This makes sense given Beijing’s refusal to engage in such negotiations until the United States and Russia have reduced their nuclear forces to level</w:t>
      </w:r>
      <w:r>
        <w:rPr>
          <w:rFonts w:ascii="Calibri" w:hAnsi="Calibri"/>
          <w:sz w:val="12"/>
          <w:szCs w:val="12"/>
        </w:rPr>
        <w:t xml:space="preserve"> </w:t>
      </w:r>
      <w:r w:rsidRPr="002B01AF">
        <w:rPr>
          <w:rFonts w:ascii="Calibri" w:hAnsi="Calibri"/>
          <w:sz w:val="12"/>
          <w:szCs w:val="12"/>
        </w:rPr>
        <w:t>much closer to China’s nuclear stockpile.</w:t>
      </w:r>
      <w:r w:rsidRPr="002B01AF">
        <w:rPr>
          <w:rFonts w:ascii="Calibri" w:hAnsi="Calibri"/>
          <w:sz w:val="22"/>
          <w:szCs w:val="22"/>
        </w:rPr>
        <w:t xml:space="preserve"> </w:t>
      </w:r>
      <w:r w:rsidRPr="002B01AF">
        <w:rPr>
          <w:rFonts w:ascii="Calibri" w:hAnsi="Calibri"/>
          <w:sz w:val="22"/>
          <w:szCs w:val="22"/>
          <w:u w:val="single"/>
        </w:rPr>
        <w:t>Since the United States and Russia</w:t>
      </w:r>
      <w:r>
        <w:rPr>
          <w:rFonts w:ascii="Calibri" w:hAnsi="Calibri"/>
          <w:sz w:val="22"/>
          <w:szCs w:val="22"/>
          <w:u w:val="single"/>
        </w:rPr>
        <w:t xml:space="preserve"> </w:t>
      </w:r>
      <w:r w:rsidRPr="002B01AF">
        <w:rPr>
          <w:rFonts w:ascii="Calibri" w:hAnsi="Calibri"/>
          <w:sz w:val="22"/>
          <w:szCs w:val="22"/>
          <w:u w:val="single"/>
        </w:rPr>
        <w:t>each possess at least 10 times the total number of warheads that China does, and nuclear arms control agreements have been reached in approximately 10-year intervals, it will be close to 2030 before China is in a position to join US-Russian arms control negotiations.</w:t>
      </w:r>
    </w:p>
    <w:p w14:paraId="0FDF3C9A" w14:textId="77777777" w:rsidR="00DE6DD7" w:rsidRPr="00DE6DD7" w:rsidRDefault="00DE6DD7" w:rsidP="00DE6DD7">
      <w:pPr>
        <w:pStyle w:val="Heading4"/>
      </w:pPr>
      <w:r w:rsidRPr="00DE6DD7">
        <w:t>No impact no flashpoints - Nuclear conflict improbable due to South China Sea conflict.</w:t>
      </w:r>
    </w:p>
    <w:p w14:paraId="0224A243" w14:textId="77777777" w:rsidR="00DE6DD7" w:rsidRPr="002B01AF" w:rsidRDefault="00DE6DD7" w:rsidP="00DE6DD7">
      <w:pPr>
        <w:pStyle w:val="CommentText"/>
        <w:rPr>
          <w:rStyle w:val="Style13ptBold"/>
        </w:rPr>
      </w:pPr>
      <w:r w:rsidRPr="002B01AF">
        <w:rPr>
          <w:rStyle w:val="Style13ptBold"/>
        </w:rPr>
        <w:t>Cossa et al, 2013 (Ralph, “The Seventh China-US Strategic Dialogue on Strategic Nuclear Dynamics &amp; The Inaugural China-US Dialogue on Space Security:  A Conference Report" Issues and Insights January 2013.  Center for Strategic &amp; Internati</w:t>
      </w:r>
      <w:r>
        <w:rPr>
          <w:rStyle w:val="Style13ptBold"/>
        </w:rPr>
        <w:t>onal Studies 7/11/16 // DDI -LR</w:t>
      </w:r>
      <w:r w:rsidRPr="002B01AF">
        <w:rPr>
          <w:rStyle w:val="Style13ptBold"/>
        </w:rPr>
        <w:t>)</w:t>
      </w:r>
    </w:p>
    <w:p w14:paraId="52718E4D" w14:textId="77777777" w:rsidR="00DE6DD7" w:rsidRDefault="00DE6DD7" w:rsidP="00DE6DD7">
      <w:pPr>
        <w:pStyle w:val="BodyText"/>
        <w:spacing w:before="52"/>
        <w:ind w:left="100" w:right="115"/>
        <w:jc w:val="both"/>
        <w:rPr>
          <w:rFonts w:ascii="Calibri" w:hAnsi="Calibri"/>
          <w:sz w:val="22"/>
          <w:szCs w:val="22"/>
          <w:u w:val="single"/>
        </w:rPr>
      </w:pPr>
      <w:r w:rsidRPr="002B01AF">
        <w:rPr>
          <w:rFonts w:ascii="Calibri" w:hAnsi="Calibri"/>
          <w:sz w:val="22"/>
          <w:szCs w:val="22"/>
          <w:u w:val="single"/>
        </w:rPr>
        <w:lastRenderedPageBreak/>
        <w:t xml:space="preserve">A recurring theme was the potential for third parties to drag the United States and China into conflict. Of primary concern was North Korea, but Chinese participants also focused on Japan and the Senkaku/Diaoyu issue in the East China Sea. The Philippines and Vietnam (given territorial disputes in the South China Sea) were also occasionally identified as well. There was little fear among US and Chinese participants that these conflicts would escalate to the nuclear level, however. </w:t>
      </w:r>
    </w:p>
    <w:p w14:paraId="5D393F0E" w14:textId="77777777" w:rsidR="002C48EA" w:rsidRDefault="002C48EA" w:rsidP="002C48EA">
      <w:pPr>
        <w:pStyle w:val="Heading4"/>
      </w:pPr>
      <w:r>
        <w:t>No China-U.S. War</w:t>
      </w:r>
    </w:p>
    <w:p w14:paraId="7834F518" w14:textId="77777777" w:rsidR="002C48EA" w:rsidRPr="00FE5091" w:rsidRDefault="002C48EA" w:rsidP="002C48EA">
      <w:pPr>
        <w:rPr>
          <w:rStyle w:val="Style13ptBold"/>
          <w:b w:val="0"/>
          <w:sz w:val="16"/>
          <w:szCs w:val="16"/>
        </w:rPr>
      </w:pPr>
      <w:r>
        <w:rPr>
          <w:rStyle w:val="Style13ptBold"/>
        </w:rPr>
        <w:t xml:space="preserve">Swaine 15 </w:t>
      </w:r>
      <w:r w:rsidRPr="009C243D">
        <w:t>(Michael D. Swaine, Nicholas Eberstadt, M. Taylor Fravel, Mikkal Herberg, Albert Keidel, Evans J. R. Revere, Alan D. Romberg, Eleanor Freund, Rachel Esplin Odell, Audrye Wong. Carnegie Endowment for Intentional Peace, “Conflict and Cooperation in the Asia-Pacific Region: A Strategic Net Assessment”, April 2 2015, p. 186 http://carnegieendowment.org/2015/04/02/conflict-and-cooperation-in-asia-pacific-region-strategic-net-assessment/i560) GG</w:t>
      </w:r>
    </w:p>
    <w:p w14:paraId="22AB80F9" w14:textId="77777777" w:rsidR="002C48EA" w:rsidRPr="001E4180" w:rsidRDefault="002C48EA" w:rsidP="002C48EA">
      <w:r>
        <w:t>As with the Pacific Asia-Pacific environment</w:t>
      </w:r>
      <w:r w:rsidRPr="00FE5091">
        <w:t xml:space="preserve">, </w:t>
      </w:r>
      <w:r w:rsidRPr="00FE5091">
        <w:rPr>
          <w:rStyle w:val="StyleUnderline"/>
        </w:rPr>
        <w:t>direct conflict between the United States and China is unlikely</w:t>
      </w:r>
      <w:r>
        <w:t xml:space="preserve">. In fact, this is </w:t>
      </w:r>
      <w:r w:rsidRPr="00FE5091">
        <w:rPr>
          <w:rStyle w:val="StyleUnderline"/>
        </w:rPr>
        <w:t>probably the least likely environment that could emerge over even the long term</w:t>
      </w:r>
      <w:r>
        <w:t xml:space="preserve">. This is in part because </w:t>
      </w:r>
      <w:r w:rsidRPr="00FE5091">
        <w:rPr>
          <w:rStyle w:val="StyleUnderline"/>
        </w:rPr>
        <w:t>both nations are nuclear-armed powers and will almost certainly remain so during the period under examination</w:t>
      </w:r>
      <w:r>
        <w:t xml:space="preserve">. </w:t>
      </w:r>
      <w:r w:rsidRPr="00FE5091">
        <w:rPr>
          <w:rStyle w:val="StyleUnderline"/>
        </w:rPr>
        <w:t>Any</w:t>
      </w:r>
      <w:r>
        <w:t xml:space="preserve"> direct </w:t>
      </w:r>
      <w:r w:rsidRPr="00FE5091">
        <w:rPr>
          <w:rStyle w:val="StyleUnderline"/>
        </w:rPr>
        <w:t>use of conventional force between these powers would run the risk of escalation to a nuclear conflict</w:t>
      </w:r>
      <w:r>
        <w:t xml:space="preserve">, especially in the context of an Asia-Pacific Cold War. Leaders in </w:t>
      </w:r>
      <w:r w:rsidRPr="00FE5091">
        <w:rPr>
          <w:rStyle w:val="StyleUnderline"/>
        </w:rPr>
        <w:t>both capitals are</w:t>
      </w:r>
      <w:r>
        <w:t xml:space="preserve"> </w:t>
      </w:r>
      <w:r w:rsidRPr="00FE5091">
        <w:rPr>
          <w:rStyle w:val="StyleUnderline"/>
        </w:rPr>
        <w:t>acutely aware of this danger and will remain so</w:t>
      </w:r>
      <w:r>
        <w:t xml:space="preserve">. Moreover, neither nation is likely to witness the rise to power of the kind of risk-accepting leadership that would threaten the fundamental interests of the other in a way that could trigger a deliberate, direct, and sustained use of force. The possibility of such leadership emerging in China or the United States or both is more likely in the context of an Asia-Pacific Cold War environment, with all the dangerous features and trends noted in the above discussion, than at present. Yet </w:t>
      </w:r>
      <w:r w:rsidRPr="00FE5091">
        <w:rPr>
          <w:rStyle w:val="StyleUnderline"/>
        </w:rPr>
        <w:t>a transition from an Asia-Pacific Cold War environment to a direct U.S.-China hot war would almost certainly require a series of serious miscalculations and misperceptions regarding intentions, capabilities, and behavior on one or both sides over time</w:t>
      </w:r>
      <w:r>
        <w:t xml:space="preserve">. This would lead to a very severe crisis or incident of the type described above, a fairly rapid escalation to conflict, an inability to deescalate from a limited level of conflict, and a subsequent commitment to employ force on an episodic basis. </w:t>
      </w:r>
      <w:r w:rsidRPr="00FE5091">
        <w:rPr>
          <w:rStyle w:val="StyleUnderline"/>
        </w:rPr>
        <w:t>Although such enormous mistakes on the part of both states cannot be ruled out, they are not likely</w:t>
      </w:r>
      <w:r>
        <w:t>. Unfortunately, the possibility of other types of sustained, episodic conflict (for example, between China and U.S. allies) is marginally more likely than a direct U.S.-China conflict. This places a very high premium on the need for Beijing and Washington to avoid such indirect clashes and to prevent them from escalating to more severe, prolonged conflict.</w:t>
      </w:r>
    </w:p>
    <w:p w14:paraId="287F8FA0" w14:textId="77777777" w:rsidR="002C48EA" w:rsidRPr="009C243D" w:rsidRDefault="002C48EA" w:rsidP="002C48EA"/>
    <w:p w14:paraId="6C0D81CB" w14:textId="77777777" w:rsidR="002C48EA" w:rsidRDefault="002C48EA" w:rsidP="00DE6DD7">
      <w:pPr>
        <w:pStyle w:val="BodyText"/>
        <w:spacing w:before="52"/>
        <w:ind w:left="100" w:right="115"/>
        <w:jc w:val="both"/>
        <w:rPr>
          <w:rFonts w:ascii="Calibri" w:hAnsi="Calibri"/>
          <w:sz w:val="22"/>
          <w:szCs w:val="22"/>
          <w:u w:val="single"/>
        </w:rPr>
      </w:pPr>
    </w:p>
    <w:p w14:paraId="45558473" w14:textId="68E5E937" w:rsidR="00DE6DD7" w:rsidRDefault="00DE6DD7" w:rsidP="00DE6DD7">
      <w:pPr>
        <w:pStyle w:val="Heading3"/>
      </w:pPr>
      <w:r>
        <w:lastRenderedPageBreak/>
        <w:t xml:space="preserve">Modernization advantage frontline </w:t>
      </w:r>
    </w:p>
    <w:p w14:paraId="55E2DCF7" w14:textId="47377CFB" w:rsidR="009132A8" w:rsidRDefault="009132A8" w:rsidP="009132A8">
      <w:pPr>
        <w:pStyle w:val="Heading4"/>
      </w:pPr>
      <w:r>
        <w:t>Nuclear states not willing to give up nuclear weapons to maintain hegemony and military advan</w:t>
      </w:r>
      <w:r w:rsidR="00DE6DD7">
        <w:t xml:space="preserve">tage, specifically China and US – means that China and the US won’t change its policies even if they talk </w:t>
      </w:r>
    </w:p>
    <w:p w14:paraId="7B43C944" w14:textId="77777777" w:rsidR="009132A8" w:rsidRDefault="009132A8" w:rsidP="009132A8">
      <w:r w:rsidRPr="00363150">
        <w:rPr>
          <w:rStyle w:val="Style13ptBold"/>
        </w:rPr>
        <w:t xml:space="preserve">Pike 16 (John, 6-15-2016, "China has 260 nuclear weapons, fewer than 4% of US," Global Security, </w:t>
      </w:r>
      <w:hyperlink r:id="rId6" w:history="1">
        <w:r w:rsidRPr="00363150">
          <w:rPr>
            <w:rStyle w:val="Style13ptBold"/>
          </w:rPr>
          <w:t>http://www.globalsecurity.org/wmd/library/news/china/2016/china-160615-pdo02.htm D.O.A 7/12/16 //</w:t>
        </w:r>
      </w:hyperlink>
      <w:r w:rsidRPr="00363150">
        <w:rPr>
          <w:rStyle w:val="Style13ptBold"/>
        </w:rPr>
        <w:t xml:space="preserve"> DDI LR)</w:t>
      </w:r>
    </w:p>
    <w:p w14:paraId="728D383A" w14:textId="77777777" w:rsidR="009132A8" w:rsidRDefault="009132A8" w:rsidP="009132A8">
      <w:pPr>
        <w:widowControl w:val="0"/>
        <w:autoSpaceDE w:val="0"/>
        <w:autoSpaceDN w:val="0"/>
        <w:adjustRightInd w:val="0"/>
        <w:spacing w:after="240" w:line="240" w:lineRule="auto"/>
        <w:rPr>
          <w:rFonts w:cs="Arial"/>
          <w:sz w:val="26"/>
          <w:szCs w:val="26"/>
        </w:rPr>
      </w:pPr>
      <w:r w:rsidRPr="00363150">
        <w:rPr>
          <w:rFonts w:cs="Arial"/>
          <w:sz w:val="12"/>
          <w:szCs w:val="12"/>
        </w:rPr>
        <w:t>As of January,</w:t>
      </w:r>
      <w:r w:rsidRPr="00363150">
        <w:rPr>
          <w:rFonts w:cs="Arial"/>
          <w:sz w:val="26"/>
          <w:szCs w:val="26"/>
        </w:rPr>
        <w:t xml:space="preserve"> </w:t>
      </w:r>
      <w:r w:rsidRPr="00363150">
        <w:rPr>
          <w:rStyle w:val="StyleUnderline"/>
        </w:rPr>
        <w:t>the total number of nuclear weapons possessed by nine states – the U.S., Russia, the U.K., France, China, India, Pakistan, Israel and North Korea – was 15,395, a slight decline from 15,850 of last year.</w:t>
      </w:r>
      <w:r w:rsidRPr="00363150">
        <w:rPr>
          <w:rFonts w:cs="Arial"/>
          <w:sz w:val="26"/>
          <w:szCs w:val="26"/>
        </w:rPr>
        <w:t xml:space="preserve"> </w:t>
      </w:r>
      <w:r w:rsidRPr="00363150">
        <w:rPr>
          <w:rStyle w:val="StyleUnderline"/>
        </w:rPr>
        <w:t>Approximately, 4,120 of them are operationally deployed, according to the annual report of the</w:t>
      </w:r>
      <w:r w:rsidRPr="00363150">
        <w:rPr>
          <w:rFonts w:cs="Arial"/>
          <w:sz w:val="26"/>
          <w:szCs w:val="26"/>
        </w:rPr>
        <w:t xml:space="preserve"> </w:t>
      </w:r>
      <w:r w:rsidRPr="00363150">
        <w:rPr>
          <w:rFonts w:cs="Arial"/>
          <w:sz w:val="12"/>
          <w:szCs w:val="12"/>
        </w:rPr>
        <w:t>Stockholm International Peace Research Institute</w:t>
      </w:r>
      <w:r w:rsidRPr="00363150">
        <w:rPr>
          <w:rFonts w:cs="Arial"/>
          <w:sz w:val="26"/>
          <w:szCs w:val="26"/>
        </w:rPr>
        <w:t xml:space="preserve"> </w:t>
      </w:r>
      <w:r w:rsidRPr="00363150">
        <w:rPr>
          <w:rStyle w:val="StyleUnderline"/>
        </w:rPr>
        <w:t>(SIPRI),</w:t>
      </w:r>
      <w:r w:rsidRPr="00363150">
        <w:rPr>
          <w:rFonts w:cs="Arial"/>
          <w:sz w:val="26"/>
          <w:szCs w:val="26"/>
        </w:rPr>
        <w:t xml:space="preserve"> </w:t>
      </w:r>
      <w:r w:rsidRPr="00363150">
        <w:rPr>
          <w:rFonts w:cs="Arial"/>
          <w:sz w:val="12"/>
          <w:szCs w:val="12"/>
        </w:rPr>
        <w:t>which was issued on Monday. The SIPRI report showed that Russia and the U.S. outnumber the rest of the nuclear countries with 7,290 and 7,000 nuclear weapons respectively, while both countries also had over 1,700 deployed ones.</w:t>
      </w:r>
      <w:r w:rsidRPr="00363150">
        <w:rPr>
          <w:rFonts w:cs="Arial"/>
          <w:sz w:val="26"/>
          <w:szCs w:val="26"/>
        </w:rPr>
        <w:t xml:space="preserve"> </w:t>
      </w:r>
      <w:r w:rsidRPr="00363150">
        <w:rPr>
          <w:rStyle w:val="StyleUnderline"/>
        </w:rPr>
        <w:t>China ranked fourth with 260 nuclear weapons, none deployed. "The data shows that while the overall number of nuclear weapons in the world continues to decline, none of the nuclear weapon possessing states are prepared to give up their nuclear arsenals for the foreseeable future,"</w:t>
      </w:r>
      <w:r w:rsidRPr="00363150">
        <w:rPr>
          <w:rFonts w:cs="Arial"/>
          <w:sz w:val="26"/>
          <w:szCs w:val="26"/>
        </w:rPr>
        <w:t xml:space="preserve"> </w:t>
      </w:r>
      <w:r w:rsidRPr="00363150">
        <w:rPr>
          <w:rFonts w:cs="Arial"/>
          <w:sz w:val="12"/>
          <w:szCs w:val="12"/>
        </w:rPr>
        <w:t>the report added.</w:t>
      </w:r>
      <w:r w:rsidRPr="00363150">
        <w:rPr>
          <w:rFonts w:cs="Arial"/>
          <w:sz w:val="26"/>
          <w:szCs w:val="26"/>
        </w:rPr>
        <w:t xml:space="preserve"> </w:t>
      </w:r>
      <w:r w:rsidRPr="00363150">
        <w:rPr>
          <w:rStyle w:val="StyleUnderline"/>
        </w:rPr>
        <w:t>Some countries cling on to nuclear weapons to maintain their hegemony and their military advantage over others, according to nuclear strategy expert Yang Chengjun</w:t>
      </w:r>
      <w:r w:rsidRPr="00363150">
        <w:rPr>
          <w:rFonts w:cs="Arial"/>
          <w:sz w:val="26"/>
          <w:szCs w:val="26"/>
        </w:rPr>
        <w:t xml:space="preserve">. </w:t>
      </w:r>
      <w:r w:rsidRPr="00363150">
        <w:rPr>
          <w:rStyle w:val="StyleUnderline"/>
        </w:rPr>
        <w:t>China has the smallest amount of nuclear weapons among the five nuclear-weapon states but is in face of great nuclear threat. China needs to "moderately" develop nuclear technology to safeguard its core interests</w:t>
      </w:r>
      <w:r w:rsidRPr="00363150">
        <w:rPr>
          <w:rFonts w:cs="Arial"/>
          <w:sz w:val="26"/>
          <w:szCs w:val="26"/>
        </w:rPr>
        <w:t xml:space="preserve">, </w:t>
      </w:r>
      <w:r w:rsidRPr="00363150">
        <w:rPr>
          <w:rFonts w:cs="Arial"/>
          <w:sz w:val="12"/>
          <w:szCs w:val="12"/>
        </w:rPr>
        <w:t>Yang told the Global Times.</w:t>
      </w:r>
      <w:r w:rsidRPr="00363150">
        <w:rPr>
          <w:rFonts w:cs="Arial"/>
          <w:sz w:val="26"/>
          <w:szCs w:val="26"/>
        </w:rPr>
        <w:t xml:space="preserve"> </w:t>
      </w:r>
    </w:p>
    <w:p w14:paraId="2EB2F318" w14:textId="77777777" w:rsidR="009132A8" w:rsidRDefault="009132A8" w:rsidP="009132A8">
      <w:pPr>
        <w:widowControl w:val="0"/>
        <w:autoSpaceDE w:val="0"/>
        <w:autoSpaceDN w:val="0"/>
        <w:adjustRightInd w:val="0"/>
        <w:spacing w:after="240" w:line="240" w:lineRule="auto"/>
        <w:rPr>
          <w:rFonts w:cs="Arial"/>
          <w:sz w:val="26"/>
          <w:szCs w:val="26"/>
        </w:rPr>
      </w:pPr>
    </w:p>
    <w:p w14:paraId="2224BA76" w14:textId="5DEFFCF2" w:rsidR="009132A8" w:rsidRPr="001C7F5E" w:rsidRDefault="009132A8" w:rsidP="009132A8">
      <w:pPr>
        <w:pStyle w:val="Heading4"/>
      </w:pPr>
      <w:r w:rsidRPr="001C7F5E">
        <w:t>Turn:  Bilateral nuclear dialogue reinforces c</w:t>
      </w:r>
      <w:r w:rsidR="00DE6DD7">
        <w:t xml:space="preserve">ompetition between US and China means that they will increase the risk of modernization </w:t>
      </w:r>
    </w:p>
    <w:p w14:paraId="7611F311" w14:textId="77777777" w:rsidR="009132A8" w:rsidRPr="001C7F5E" w:rsidRDefault="009132A8" w:rsidP="009132A8">
      <w:pPr>
        <w:pStyle w:val="CommentText"/>
        <w:rPr>
          <w:rStyle w:val="Style13ptBold"/>
        </w:rPr>
      </w:pPr>
      <w:r w:rsidRPr="001C7F5E">
        <w:rPr>
          <w:rStyle w:val="Style13ptBold"/>
        </w:rPr>
        <w:t>Cossa et al, 2013 (Ralph, “The Seventh China-US Strategic Dialogue on Strategic Nuclear Dynamics &amp; The Inaugural China-US Dialogue on Space Security:  A Conference Report" Issues and Insights January 2013.  Center for Strategic &amp; International Studies 7/11/16 /</w:t>
      </w:r>
      <w:r>
        <w:rPr>
          <w:rStyle w:val="Style13ptBold"/>
        </w:rPr>
        <w:t>/ DDI -LR</w:t>
      </w:r>
      <w:r w:rsidRPr="001C7F5E">
        <w:rPr>
          <w:rStyle w:val="Style13ptBold"/>
        </w:rPr>
        <w:t>)</w:t>
      </w:r>
    </w:p>
    <w:p w14:paraId="29A6C7D7" w14:textId="77777777" w:rsidR="009132A8" w:rsidRPr="001C7F5E" w:rsidRDefault="009132A8" w:rsidP="009132A8">
      <w:pPr>
        <w:pStyle w:val="BodyText"/>
        <w:spacing w:before="52"/>
        <w:ind w:left="100" w:right="119"/>
        <w:jc w:val="both"/>
        <w:rPr>
          <w:rFonts w:ascii="Calibri" w:hAnsi="Calibri"/>
          <w:sz w:val="22"/>
          <w:szCs w:val="22"/>
        </w:rPr>
      </w:pPr>
      <w:r w:rsidRPr="001C7F5E">
        <w:rPr>
          <w:rFonts w:ascii="Calibri" w:hAnsi="Calibri"/>
          <w:sz w:val="22"/>
          <w:szCs w:val="22"/>
          <w:u w:val="single"/>
        </w:rPr>
        <w:t>Chinese and US participants agree on the value of a wider dialogue rather than a narrow focus on nuclear dynamics.</w:t>
      </w:r>
      <w:r w:rsidRPr="001C7F5E">
        <w:rPr>
          <w:rFonts w:ascii="Calibri" w:hAnsi="Calibri"/>
          <w:sz w:val="22"/>
          <w:szCs w:val="22"/>
        </w:rPr>
        <w:t xml:space="preserve"> </w:t>
      </w:r>
      <w:r w:rsidRPr="001C7F5E">
        <w:rPr>
          <w:rFonts w:ascii="Calibri" w:hAnsi="Calibri"/>
          <w:sz w:val="22"/>
          <w:szCs w:val="22"/>
          <w:u w:val="single"/>
        </w:rPr>
        <w:t>Discussions of missile defense, space, cyber, and conventional weapon dynamics are worthwhile, as well as a discussion of interactions between them.</w:t>
      </w:r>
      <w:r w:rsidRPr="001C7F5E">
        <w:rPr>
          <w:rFonts w:ascii="Calibri" w:hAnsi="Calibri"/>
          <w:sz w:val="22"/>
          <w:szCs w:val="22"/>
        </w:rPr>
        <w:t xml:space="preserve"> </w:t>
      </w:r>
      <w:r w:rsidRPr="001C7F5E">
        <w:rPr>
          <w:rFonts w:ascii="Calibri" w:hAnsi="Calibri"/>
          <w:sz w:val="22"/>
          <w:szCs w:val="22"/>
          <w:u w:val="single"/>
        </w:rPr>
        <w:t>Beyond that, Chinese participants – consistent with previous engagements– worried that discussing “deterrence” or focusing on the bilateral nuclear arena reinforced competitive elements in the relationship</w:t>
      </w:r>
      <w:r w:rsidRPr="001C7F5E">
        <w:rPr>
          <w:rFonts w:ascii="Calibri" w:hAnsi="Calibri"/>
          <w:sz w:val="22"/>
          <w:szCs w:val="22"/>
        </w:rPr>
        <w:t xml:space="preserve">. </w:t>
      </w:r>
    </w:p>
    <w:p w14:paraId="7E4D55E6" w14:textId="77777777" w:rsidR="009132A8" w:rsidRDefault="009132A8" w:rsidP="009132A8">
      <w:pPr>
        <w:widowControl w:val="0"/>
        <w:autoSpaceDE w:val="0"/>
        <w:autoSpaceDN w:val="0"/>
        <w:adjustRightInd w:val="0"/>
        <w:spacing w:after="240" w:line="240" w:lineRule="auto"/>
        <w:rPr>
          <w:rFonts w:cs="Times"/>
          <w:sz w:val="24"/>
        </w:rPr>
      </w:pPr>
    </w:p>
    <w:p w14:paraId="0EF5B2E1" w14:textId="3B367D4D" w:rsidR="003430B4" w:rsidRDefault="003430B4" w:rsidP="003430B4">
      <w:pPr>
        <w:pStyle w:val="Heading4"/>
      </w:pPr>
      <w:r>
        <w:lastRenderedPageBreak/>
        <w:t>Turn - Bilateral Arms Control with China destroys Japan’s perception of US extended deterrence.</w:t>
      </w:r>
    </w:p>
    <w:p w14:paraId="02DC1990" w14:textId="77777777" w:rsidR="003430B4" w:rsidRDefault="003430B4" w:rsidP="003430B4">
      <w:r w:rsidRPr="00AC41C3">
        <w:t>Baohui</w:t>
      </w:r>
      <w:r w:rsidRPr="00F47EEC">
        <w:rPr>
          <w:rStyle w:val="Style13ptBold"/>
        </w:rPr>
        <w:t xml:space="preserve"> Zhang 2015</w:t>
      </w:r>
      <w:r>
        <w:t xml:space="preserve"> Professor Political Science, Lingnan University (Hong Kong) China’s Assertive Nuclear Posture: State Security in an Anarchic International Order. China Policy Series. Taylor &amp; Francis, 2015. https://books.google.com/books?id=GE-hBgAAQBAJ.</w:t>
      </w:r>
    </w:p>
    <w:p w14:paraId="50CD6927" w14:textId="77777777" w:rsidR="003430B4" w:rsidRPr="00AC41C3" w:rsidRDefault="003430B4" w:rsidP="003430B4">
      <w:pPr>
        <w:rPr>
          <w:rStyle w:val="StyleUnderline"/>
        </w:rPr>
      </w:pPr>
      <w:r w:rsidRPr="00AC41C3">
        <w:rPr>
          <w:sz w:val="16"/>
        </w:rPr>
        <w:t xml:space="preserve">Japan's nuclear prospects In the above context, it is important to examine Japan's prospects of pursuing the nuclear option. </w:t>
      </w:r>
      <w:r w:rsidRPr="00844A10">
        <w:rPr>
          <w:rStyle w:val="StyleUnderline"/>
        </w:rPr>
        <w:t xml:space="preserve">The declining credibility </w:t>
      </w:r>
      <w:r>
        <w:rPr>
          <w:rStyle w:val="StyleUnderline"/>
        </w:rPr>
        <w:t>o</w:t>
      </w:r>
      <w:r w:rsidRPr="00844A10">
        <w:rPr>
          <w:rStyle w:val="StyleUnderline"/>
        </w:rPr>
        <w:t>f US extended deterrence as a consequence of the rise of China's nuclear capabilities should indicate mounting pressure on Japan to shift toward a self-help posture</w:t>
      </w:r>
      <w:r w:rsidRPr="00AC41C3">
        <w:rPr>
          <w:sz w:val="16"/>
        </w:rPr>
        <w:t xml:space="preserve">. </w:t>
      </w:r>
      <w:r w:rsidRPr="00844A10">
        <w:rPr>
          <w:rStyle w:val="StyleUnderline"/>
        </w:rPr>
        <w:t>If so, pursuing nuclear capabilities represents an important strategic option for Japan.</w:t>
      </w:r>
      <w:r>
        <w:rPr>
          <w:rStyle w:val="StyleUnderline"/>
        </w:rPr>
        <w:t xml:space="preserve"> </w:t>
      </w:r>
      <w:r w:rsidRPr="00AC41C3">
        <w:rPr>
          <w:sz w:val="16"/>
        </w:rPr>
        <w:t xml:space="preserve">In a study of global nuclear proliferation, including scenarios that involve US allies and partners, Kurt Campell and Robert Einhorn made the following observation: "The case studies suggest that </w:t>
      </w:r>
      <w:r w:rsidRPr="00844A10">
        <w:rPr>
          <w:rStyle w:val="StyleUnderline"/>
        </w:rPr>
        <w:t xml:space="preserve">the perceived reliability of US security assurance will be a critical factor, if not the critical factor, in whether such countries as Japan, </w:t>
      </w:r>
      <w:r w:rsidRPr="00AC41C3">
        <w:rPr>
          <w:sz w:val="16"/>
        </w:rPr>
        <w:t xml:space="preserve">Saudi Arabia, South Korea, Taiwan, and Turkey </w:t>
      </w:r>
      <w:r w:rsidRPr="00844A10">
        <w:rPr>
          <w:rStyle w:val="StyleUnderline"/>
        </w:rPr>
        <w:t>reconsider their nuclear options</w:t>
      </w:r>
      <w:r w:rsidRPr="00AC41C3">
        <w:rPr>
          <w:sz w:val="16"/>
        </w:rPr>
        <w:t xml:space="preserve">." 68 Unfortunately for Japan, </w:t>
      </w:r>
      <w:r w:rsidRPr="00844A10">
        <w:rPr>
          <w:rStyle w:val="StyleUnderline"/>
        </w:rPr>
        <w:t>the rise of Chinese nuclear capabilities is rendering US extended deterrence increasingly less reliable. This prospect inevitably causes concerns in Tokyo.</w:t>
      </w:r>
      <w:r w:rsidRPr="00AC41C3">
        <w:rPr>
          <w:sz w:val="16"/>
        </w:rPr>
        <w:t xml:space="preserve"> As observed by Michael Green and Katsuhisa Furukawa: National security </w:t>
      </w:r>
      <w:r w:rsidRPr="00844A10">
        <w:rPr>
          <w:rStyle w:val="StyleUnderline"/>
        </w:rPr>
        <w:t>officials in Tokyo have expressed particular concern that China may decide to Step beyond its current nuclear posture Of minimum deterrence and decide to develop a robust second-strike capability, perhaps with Japan as a primary target.</w:t>
      </w:r>
      <w:r w:rsidRPr="00AC41C3">
        <w:rPr>
          <w:sz w:val="16"/>
        </w:rPr>
        <w:t xml:space="preserve"> Simultaneously, some Japanese experts worry that US absolute supremacy in nuclear forces may erode in the future... </w:t>
      </w:r>
      <w:r w:rsidRPr="00AC41C3">
        <w:rPr>
          <w:rStyle w:val="StyleUnderline"/>
        </w:rPr>
        <w:t xml:space="preserve">The worst case scenario for these strategic thinkers is that increase in Chinese capabilities and decreases in US capabilities may lead the USA to conclude a bilateral arms control agreement with Beijing that endorses the protection Of a Chinese limited nuclear strike capability against the USA, with a decoupling effect that would be devastating for Japan. </w:t>
      </w:r>
    </w:p>
    <w:p w14:paraId="5A075486" w14:textId="77777777" w:rsidR="00C1062F" w:rsidRPr="00F51C15" w:rsidRDefault="00C1062F" w:rsidP="00C1062F">
      <w:pPr>
        <w:pStyle w:val="Heading4"/>
      </w:pPr>
      <w:r>
        <w:rPr>
          <w:rFonts w:cs="Times"/>
          <w:sz w:val="24"/>
        </w:rPr>
        <w:t xml:space="preserve">And, </w:t>
      </w:r>
      <w:r>
        <w:t>The success or failure of US extended deterrence will determine if Japan rearms.</w:t>
      </w:r>
    </w:p>
    <w:p w14:paraId="664276B6" w14:textId="77777777" w:rsidR="00C1062F" w:rsidRDefault="00C1062F" w:rsidP="00C1062F">
      <w:r w:rsidRPr="00696AA2">
        <w:rPr>
          <w:rStyle w:val="Style13ptBold"/>
        </w:rPr>
        <w:t>Hoey</w:t>
      </w:r>
      <w:r>
        <w:rPr>
          <w:rStyle w:val="Style13ptBold"/>
        </w:rPr>
        <w:t xml:space="preserve"> 4/21/16</w:t>
      </w:r>
      <w:r w:rsidRPr="00696AA2">
        <w:t>, Fintan.</w:t>
      </w:r>
      <w:r>
        <w:t xml:space="preserve"> Assistant Professor, Department of History, Franklin University Switzerland,</w:t>
      </w:r>
      <w:r w:rsidRPr="00696AA2">
        <w:t xml:space="preserve"> </w:t>
      </w:r>
      <w:r>
        <w:t>(</w:t>
      </w:r>
      <w:r w:rsidRPr="00696AA2">
        <w:t>“Japan and Extended Nuclear Deterrence: Security and Non-Proliferation.” Journal of Strategic Studies 39, no. 4 (2016): 484–501.</w:t>
      </w:r>
      <w:r>
        <w:t xml:space="preserve"> </w:t>
      </w:r>
      <w:r w:rsidRPr="00696AA2">
        <w:t xml:space="preserve">http://dx.doi.org/10.1080/01402390.2016.1168010. </w:t>
      </w:r>
      <w:r>
        <w:t xml:space="preserve">) </w:t>
      </w:r>
      <w:r w:rsidRPr="00C251F8">
        <w:rPr>
          <w:rStyle w:val="StyleUnderline"/>
        </w:rPr>
        <w:t>END = extended nuclear deterrent</w:t>
      </w:r>
      <w:r>
        <w:t xml:space="preserve">  GS</w:t>
      </w:r>
    </w:p>
    <w:p w14:paraId="1ED122C0" w14:textId="77777777" w:rsidR="00C1062F" w:rsidRPr="00212D03" w:rsidRDefault="00C1062F" w:rsidP="00C1062F">
      <w:pPr>
        <w:rPr>
          <w:rStyle w:val="StyleUnderline"/>
        </w:rPr>
      </w:pPr>
      <w:r w:rsidRPr="00212D03">
        <w:rPr>
          <w:sz w:val="16"/>
        </w:rPr>
        <w:t xml:space="preserve">Indeed </w:t>
      </w:r>
      <w:r w:rsidRPr="006743FB">
        <w:rPr>
          <w:rStyle w:val="StyleUnderline"/>
        </w:rPr>
        <w:t xml:space="preserve">Japan’s </w:t>
      </w:r>
      <w:r w:rsidRPr="00212D03">
        <w:rPr>
          <w:sz w:val="16"/>
        </w:rPr>
        <w:t xml:space="preserve">entire response to the thorny issue of nuclear weapons – its disavowal of an independent deterrent, its activities in favour of global disarmament, its paradoxical (though not contradictory) </w:t>
      </w:r>
      <w:r w:rsidRPr="006743FB">
        <w:rPr>
          <w:rStyle w:val="StyleUnderline"/>
        </w:rPr>
        <w:t>status as a nonnuclear state</w:t>
      </w:r>
      <w:r w:rsidRPr="00212D03">
        <w:rPr>
          <w:sz w:val="16"/>
        </w:rPr>
        <w:t xml:space="preserve">, its ‘rhetorical’ nuclear hedging – is </w:t>
      </w:r>
      <w:r w:rsidRPr="00CB220C">
        <w:rPr>
          <w:rStyle w:val="StyleUnderline"/>
        </w:rPr>
        <w:t>made possible by the extended deterrence provided by the United States</w:t>
      </w:r>
      <w:r w:rsidRPr="00212D03">
        <w:rPr>
          <w:sz w:val="16"/>
        </w:rPr>
        <w:t xml:space="preserve">. Along with the </w:t>
      </w:r>
      <w:r w:rsidRPr="00CB220C">
        <w:rPr>
          <w:rStyle w:val="StyleUnderline"/>
        </w:rPr>
        <w:t>US– Japanese alliance it has remained a key component of the regional security architecture for decades</w:t>
      </w:r>
      <w:r w:rsidRPr="00212D03">
        <w:rPr>
          <w:sz w:val="16"/>
        </w:rPr>
        <w:t xml:space="preserve">. The </w:t>
      </w:r>
      <w:r w:rsidRPr="00CB220C">
        <w:rPr>
          <w:rStyle w:val="StyleUnderline"/>
        </w:rPr>
        <w:t>process by which Japan came to adopt this strategy was not easy</w:t>
      </w:r>
      <w:r w:rsidRPr="00212D03">
        <w:rPr>
          <w:sz w:val="16"/>
        </w:rPr>
        <w:t xml:space="preserve"> or inevitable and Japan’s policy-making processes were affected by a number of factors. </w:t>
      </w:r>
      <w:r w:rsidRPr="00CB220C">
        <w:rPr>
          <w:rStyle w:val="StyleUnderline"/>
        </w:rPr>
        <w:t>These include public opinion and questions of national prestige, American security and non-proliferation policies, and official perceptions of Japan’s security needs. What made Japan’s decision possible was extended deterrence</w:t>
      </w:r>
      <w:r w:rsidRPr="00212D03">
        <w:rPr>
          <w:sz w:val="16"/>
        </w:rPr>
        <w:t xml:space="preserve">. Without this key addition to </w:t>
      </w:r>
      <w:r w:rsidRPr="00CB220C">
        <w:rPr>
          <w:rStyle w:val="StyleUnderline"/>
        </w:rPr>
        <w:t>America’s security guarantee Japan would have faced a much more dangerous security environment following China’s successful nuclear test in 1964</w:t>
      </w:r>
      <w:r w:rsidRPr="00212D03">
        <w:rPr>
          <w:sz w:val="16"/>
        </w:rPr>
        <w:t xml:space="preserve"> and might have had to cross the nuclear Rubicon and incurred all the negative reactions – both foreign and domestic – that this would have entailed. Instead Japan was able to forge a middle path between the total renunciation of nuclear weapons, on the one hand, and the development of an independent deterrent, on the other. Taking this line ensured that a great deal of upheaval – mass protests at home, heightened global and regional tension – was avoided. Despite significant changes in recent decades, not least of which </w:t>
      </w:r>
      <w:r w:rsidRPr="00212D03">
        <w:rPr>
          <w:sz w:val="16"/>
        </w:rPr>
        <w:lastRenderedPageBreak/>
        <w:t xml:space="preserve">have been the end of the Cold War and China’s leaps in economic and military power, Japan’s current security environment is similar to that of the 1960s and 1970s. Then, as now, it was faced with a rogue and unfriendly neighbour bent on arming itself with nuclear weapons. (Where once it was the PRC now it is North Korea that presents a potential threat.) Japan’s nuclear strategy has remained consistent, something not readily apparent from the conflicting statements made by Japanese officials right up to today regarding non-proliferation and the hedging strategy of a latent deterrent. </w:t>
      </w:r>
      <w:r w:rsidRPr="00212D03">
        <w:rPr>
          <w:rStyle w:val="StyleUnderline"/>
        </w:rPr>
        <w:t>At the core of Japan’s approach has been the reliance on the extended deterrent which has been a source of stability and continuity for Japan and for Northeast Asia over the long term</w:t>
      </w:r>
      <w:r w:rsidRPr="00212D03">
        <w:rPr>
          <w:sz w:val="16"/>
        </w:rPr>
        <w:t xml:space="preserve">. </w:t>
      </w:r>
      <w:r w:rsidRPr="00212D03">
        <w:rPr>
          <w:rStyle w:val="StyleUnderline"/>
        </w:rPr>
        <w:t>However, in an increasingly multipolar and uncertain world it is essential that the credibility of extended deterrence is retained and enhanced by Washington.</w:t>
      </w:r>
      <w:r w:rsidRPr="00212D03">
        <w:rPr>
          <w:sz w:val="16"/>
        </w:rPr>
        <w:t xml:space="preserve">61 </w:t>
      </w:r>
      <w:r w:rsidRPr="00212D03">
        <w:rPr>
          <w:rStyle w:val="StyleUnderline"/>
        </w:rPr>
        <w:t>The success or failure of this will strongly influence whether Japan continues its traditional posture or embarks on a more adventurous course.</w:t>
      </w:r>
    </w:p>
    <w:p w14:paraId="582ED22D" w14:textId="77777777" w:rsidR="00C1062F" w:rsidRPr="00C251F8" w:rsidRDefault="00C1062F" w:rsidP="00C1062F"/>
    <w:p w14:paraId="0D79A683" w14:textId="7623E4A4" w:rsidR="003430B4" w:rsidRDefault="003430B4" w:rsidP="009132A8">
      <w:pPr>
        <w:widowControl w:val="0"/>
        <w:autoSpaceDE w:val="0"/>
        <w:autoSpaceDN w:val="0"/>
        <w:adjustRightInd w:val="0"/>
        <w:spacing w:after="240" w:line="240" w:lineRule="auto"/>
        <w:rPr>
          <w:rFonts w:cs="Times"/>
          <w:sz w:val="24"/>
        </w:rPr>
      </w:pPr>
    </w:p>
    <w:p w14:paraId="36165974" w14:textId="77777777" w:rsidR="009132A8" w:rsidRDefault="009132A8" w:rsidP="009132A8">
      <w:pPr>
        <w:pStyle w:val="BodyText"/>
        <w:ind w:left="100" w:right="115" w:firstLine="719"/>
        <w:jc w:val="both"/>
        <w:rPr>
          <w:rFonts w:ascii="Calibri" w:hAnsi="Calibri"/>
          <w:sz w:val="12"/>
          <w:szCs w:val="12"/>
        </w:rPr>
      </w:pPr>
    </w:p>
    <w:p w14:paraId="127291E2" w14:textId="77777777" w:rsidR="009132A8" w:rsidRDefault="009132A8" w:rsidP="009132A8">
      <w:pPr>
        <w:widowControl w:val="0"/>
        <w:autoSpaceDE w:val="0"/>
        <w:autoSpaceDN w:val="0"/>
        <w:adjustRightInd w:val="0"/>
        <w:spacing w:after="240" w:line="240" w:lineRule="auto"/>
        <w:rPr>
          <w:rFonts w:cs="Times"/>
          <w:sz w:val="24"/>
        </w:rPr>
      </w:pPr>
    </w:p>
    <w:p w14:paraId="3C9BC10B" w14:textId="77777777" w:rsidR="009132A8" w:rsidRDefault="009132A8" w:rsidP="009132A8">
      <w:pPr>
        <w:widowControl w:val="0"/>
        <w:autoSpaceDE w:val="0"/>
        <w:autoSpaceDN w:val="0"/>
        <w:adjustRightInd w:val="0"/>
        <w:spacing w:after="240" w:line="240" w:lineRule="auto"/>
        <w:rPr>
          <w:rFonts w:cs="Times"/>
          <w:sz w:val="24"/>
        </w:rPr>
      </w:pPr>
    </w:p>
    <w:p w14:paraId="23097FDB" w14:textId="77777777" w:rsidR="009132A8" w:rsidRPr="00363150" w:rsidRDefault="009132A8" w:rsidP="009132A8">
      <w:pPr>
        <w:widowControl w:val="0"/>
        <w:autoSpaceDE w:val="0"/>
        <w:autoSpaceDN w:val="0"/>
        <w:adjustRightInd w:val="0"/>
        <w:spacing w:after="240" w:line="240" w:lineRule="auto"/>
        <w:rPr>
          <w:rFonts w:cs="Times"/>
          <w:sz w:val="24"/>
        </w:rPr>
      </w:pPr>
    </w:p>
    <w:p w14:paraId="3E7ABD04" w14:textId="77777777" w:rsidR="009132A8" w:rsidRPr="003C48AE" w:rsidRDefault="009132A8" w:rsidP="009132A8"/>
    <w:p w14:paraId="4D9B90C7" w14:textId="77777777" w:rsidR="001A6E2C" w:rsidRPr="001C7F5E" w:rsidRDefault="001A6E2C" w:rsidP="001A6E2C">
      <w:pPr>
        <w:pStyle w:val="NormalWeb"/>
        <w:shd w:val="clear" w:color="auto" w:fill="FFFFFF"/>
        <w:rPr>
          <w:rStyle w:val="Style13ptBold"/>
          <w:rFonts w:ascii="Calibri" w:hAnsi="Calibri"/>
          <w:b w:val="0"/>
        </w:rPr>
      </w:pPr>
      <w:r w:rsidRPr="001C7F5E">
        <w:rPr>
          <w:rStyle w:val="Style13ptBold"/>
          <w:rFonts w:ascii="Calibri" w:hAnsi="Calibri"/>
        </w:rPr>
        <w:t xml:space="preserve">Kulacki 11 </w:t>
      </w:r>
      <w:r w:rsidRPr="001C7F5E">
        <w:rPr>
          <w:rStyle w:val="Style13ptBold"/>
          <w:rFonts w:ascii="Calibri" w:hAnsi="Calibri"/>
          <w:b w:val="0"/>
        </w:rPr>
        <w:t>(Gregory, a senior analyst and the China project manager in the Global Security Program at the Union of Concerned Scientists (UCS), Oct 2011, "Chickens Talking With Ducks: The U.S.-Chinese Nuclear Dialogue," Arms Control Association, https://www.armscontrol.org/act/2011_10/U.S._Chinese_Nuclear_Dialogue#Kulacki)</w:t>
      </w:r>
    </w:p>
    <w:p w14:paraId="640E112F" w14:textId="77777777" w:rsidR="001A6E2C" w:rsidRDefault="001A6E2C" w:rsidP="001A6E2C">
      <w:pPr>
        <w:pStyle w:val="NormalWeb"/>
        <w:shd w:val="clear" w:color="auto" w:fill="FFFFFF"/>
        <w:rPr>
          <w:rFonts w:ascii="Calibri" w:hAnsi="Calibri" w:cs="Arial"/>
          <w:color w:val="000230"/>
          <w:u w:val="single"/>
        </w:rPr>
      </w:pPr>
      <w:r w:rsidRPr="001C7F5E">
        <w:rPr>
          <w:rFonts w:ascii="Calibri" w:hAnsi="Calibri" w:cs="Arial"/>
          <w:color w:val="000230"/>
          <w:u w:val="single"/>
        </w:rPr>
        <w:t>The vocabulary of nuclear weapons policy was created and developed in the context of the nuclear arms race between the United States and the Soviet Union.</w:t>
      </w:r>
      <w:r w:rsidRPr="001C7F5E">
        <w:rPr>
          <w:rFonts w:ascii="Calibri" w:hAnsi="Calibri" w:cs="Arial"/>
          <w:color w:val="000230"/>
          <w:sz w:val="18"/>
          <w:szCs w:val="18"/>
          <w:u w:val="single"/>
        </w:rPr>
        <w:t xml:space="preserve"> </w:t>
      </w:r>
      <w:r w:rsidRPr="001C7F5E">
        <w:rPr>
          <w:rFonts w:ascii="Calibri" w:hAnsi="Calibri" w:cs="Arial"/>
          <w:color w:val="000230"/>
          <w:sz w:val="18"/>
          <w:szCs w:val="18"/>
        </w:rPr>
        <w:t xml:space="preserve">U.S. and Russian arms control negotiators and defense analysts continue to dominate its usage. </w:t>
      </w:r>
      <w:r w:rsidRPr="001C7F5E">
        <w:rPr>
          <w:rFonts w:ascii="Calibri" w:hAnsi="Calibri" w:cs="Arial"/>
          <w:color w:val="000230"/>
          <w:u w:val="single"/>
        </w:rPr>
        <w:t>Chinese arms controllers imported this foreign vocabulary to interact with their peers from abroad. In 2006, after decades of interaction, U.S. and Chinese arms control experts realized they needed a mutually agreed-on bilingual glossary to help minimize misunderstandings created by “the never-simple translation of one language into the other” and “differing interpretations of terms.”</w:t>
      </w:r>
      <w:r w:rsidRPr="001C7F5E">
        <w:rPr>
          <w:rFonts w:ascii="Calibri" w:hAnsi="Calibri" w:cs="Arial"/>
          <w:color w:val="000230"/>
        </w:rPr>
        <w:t xml:space="preserve"> </w:t>
      </w:r>
      <w:r w:rsidRPr="001C7F5E">
        <w:rPr>
          <w:rFonts w:ascii="Calibri" w:hAnsi="Calibri" w:cs="Arial"/>
          <w:color w:val="000230"/>
          <w:u w:val="single"/>
        </w:rPr>
        <w:t xml:space="preserve">Over the course of 18 months, the two sides were able to reach agreement on approximately 1,000 terms related to nuclear security. Despite extensive efforts, they were unable to reach consensus on some key concepts. The most important concept lacking a mutually acceptable definition in the glossary is “limited deterrence.” </w:t>
      </w:r>
    </w:p>
    <w:p w14:paraId="6F0B8908" w14:textId="77777777" w:rsidR="003430B4" w:rsidRDefault="003430B4" w:rsidP="00C448F0">
      <w:pPr>
        <w:widowControl w:val="0"/>
        <w:autoSpaceDE w:val="0"/>
        <w:autoSpaceDN w:val="0"/>
        <w:adjustRightInd w:val="0"/>
        <w:spacing w:after="240" w:line="240" w:lineRule="auto"/>
        <w:rPr>
          <w:rFonts w:cs="Times New Roman"/>
        </w:rPr>
      </w:pPr>
    </w:p>
    <w:p w14:paraId="67C4F911" w14:textId="3A97A907" w:rsidR="00D51F46" w:rsidRDefault="00D51F46" w:rsidP="001A7ED9">
      <w:pPr>
        <w:pStyle w:val="Heading1"/>
      </w:pPr>
      <w:r>
        <w:lastRenderedPageBreak/>
        <w:t xml:space="preserve">On case extensions </w:t>
      </w:r>
    </w:p>
    <w:p w14:paraId="21D362E4" w14:textId="77777777" w:rsidR="00D51F46" w:rsidRDefault="00D51F46" w:rsidP="002C48EA">
      <w:pPr>
        <w:pStyle w:val="Heading2"/>
      </w:pPr>
      <w:r>
        <w:lastRenderedPageBreak/>
        <w:t xml:space="preserve">Solvency extensions </w:t>
      </w:r>
    </w:p>
    <w:p w14:paraId="45858EDB" w14:textId="77777777" w:rsidR="00D51F46" w:rsidRPr="002B01AF" w:rsidRDefault="00D51F46" w:rsidP="00D51F46">
      <w:pPr>
        <w:pStyle w:val="Heading4"/>
      </w:pPr>
      <w:r>
        <w:t xml:space="preserve">No real change – the </w:t>
      </w:r>
      <w:r w:rsidRPr="002B01AF">
        <w:t>inability to verify compliance makes forming treaties difficult.</w:t>
      </w:r>
    </w:p>
    <w:p w14:paraId="2FC65315" w14:textId="77777777" w:rsidR="00D51F46" w:rsidRPr="002B01AF" w:rsidRDefault="00D51F46" w:rsidP="00D51F46">
      <w:pPr>
        <w:pStyle w:val="CommentText"/>
        <w:rPr>
          <w:rStyle w:val="Style13ptBold"/>
        </w:rPr>
      </w:pPr>
      <w:r w:rsidRPr="002B01AF">
        <w:rPr>
          <w:rStyle w:val="Style13ptBold"/>
        </w:rPr>
        <w:t>Cossa et al, 2013 (Ralph, “The Seventh China-US Strategic Dialogue on Strategic Nuclear Dynamics &amp; The Inaugural China-US Dialogue on Space Security:  A Conference Report" Issues and Insights January 2013.  Center for Strategic &amp; Internati</w:t>
      </w:r>
      <w:r>
        <w:rPr>
          <w:rStyle w:val="Style13ptBold"/>
        </w:rPr>
        <w:t>onal Studies 7/11/16 // DDI -LR</w:t>
      </w:r>
      <w:r w:rsidRPr="002B01AF">
        <w:rPr>
          <w:rStyle w:val="Style13ptBold"/>
        </w:rPr>
        <w:t>)</w:t>
      </w:r>
    </w:p>
    <w:p w14:paraId="666E1934" w14:textId="77777777" w:rsidR="00D51F46" w:rsidRDefault="00D51F46" w:rsidP="00D51F46">
      <w:pPr>
        <w:pStyle w:val="BodyText"/>
        <w:ind w:left="100" w:right="115"/>
        <w:jc w:val="both"/>
        <w:rPr>
          <w:rFonts w:ascii="Calibri" w:hAnsi="Calibri"/>
          <w:sz w:val="12"/>
          <w:szCs w:val="12"/>
        </w:rPr>
      </w:pPr>
      <w:r w:rsidRPr="002B01AF">
        <w:rPr>
          <w:rFonts w:ascii="Calibri" w:hAnsi="Calibri"/>
          <w:sz w:val="22"/>
          <w:szCs w:val="22"/>
          <w:u w:val="single"/>
        </w:rPr>
        <w:t xml:space="preserve">US participants explained that Washington’s concerns about a space treaty are primarily linked to the impossibility of verifying compliance, and to doubts </w:t>
      </w:r>
      <w:r w:rsidRPr="002B01AF">
        <w:rPr>
          <w:rFonts w:ascii="Calibri" w:hAnsi="Calibri"/>
          <w:sz w:val="12"/>
          <w:szCs w:val="12"/>
        </w:rPr>
        <w:t>that Russia and</w:t>
      </w:r>
      <w:r w:rsidRPr="002B01AF">
        <w:rPr>
          <w:rFonts w:ascii="Calibri" w:hAnsi="Calibri"/>
          <w:sz w:val="22"/>
          <w:szCs w:val="22"/>
          <w:u w:val="single"/>
        </w:rPr>
        <w:t xml:space="preserve"> China would enforce compliance, given their failure to do so in the nonproliferation realm</w:t>
      </w:r>
      <w:r w:rsidRPr="002B01AF">
        <w:rPr>
          <w:rFonts w:ascii="Calibri" w:hAnsi="Calibri"/>
          <w:sz w:val="22"/>
          <w:szCs w:val="22"/>
        </w:rPr>
        <w:t xml:space="preserve">. </w:t>
      </w:r>
      <w:r w:rsidRPr="002B01AF">
        <w:rPr>
          <w:rFonts w:ascii="Calibri" w:hAnsi="Calibri"/>
          <w:sz w:val="12"/>
          <w:szCs w:val="12"/>
        </w:rPr>
        <w:t>The Chinese sought to finesse the issue by saying that if scientists really tried, they could come up with an answer. They also asserted that space verification is “important  but not indispensable,” pointing out that other treaties like the Outer Space Treaty were also not verifiable, and the United States could always withdraw from the Treaty if it felt it had</w:t>
      </w:r>
      <w:r w:rsidRPr="002B01AF">
        <w:rPr>
          <w:rFonts w:ascii="Calibri" w:hAnsi="Calibri"/>
          <w:spacing w:val="-1"/>
          <w:sz w:val="12"/>
          <w:szCs w:val="12"/>
        </w:rPr>
        <w:t xml:space="preserve"> </w:t>
      </w:r>
      <w:r w:rsidRPr="002B01AF">
        <w:rPr>
          <w:rFonts w:ascii="Calibri" w:hAnsi="Calibri"/>
          <w:sz w:val="12"/>
          <w:szCs w:val="12"/>
        </w:rPr>
        <w:t>to.</w:t>
      </w:r>
      <w:r>
        <w:rPr>
          <w:rFonts w:ascii="Calibri" w:hAnsi="Calibri"/>
          <w:sz w:val="12"/>
          <w:szCs w:val="12"/>
        </w:rPr>
        <w:t xml:space="preserve"> </w:t>
      </w:r>
    </w:p>
    <w:p w14:paraId="5A0F3E21" w14:textId="77777777" w:rsidR="00D51F46" w:rsidRDefault="00D51F46" w:rsidP="002C48EA">
      <w:pPr>
        <w:pStyle w:val="Heading2"/>
      </w:pPr>
      <w:r>
        <w:lastRenderedPageBreak/>
        <w:t>Modernization extensions</w:t>
      </w:r>
    </w:p>
    <w:p w14:paraId="15CF5667" w14:textId="77777777" w:rsidR="00D51F46" w:rsidRDefault="00D51F46" w:rsidP="00D51F46">
      <w:pPr>
        <w:pStyle w:val="Heading4"/>
      </w:pPr>
      <w:r>
        <w:t>Alt causes for prolif – Lack of understanding between the US and China creates difficulty in terms of nuclear dialogue.</w:t>
      </w:r>
    </w:p>
    <w:p w14:paraId="4E325BCC" w14:textId="77777777" w:rsidR="00D51F46" w:rsidRPr="009A0692" w:rsidRDefault="00D51F46" w:rsidP="00D51F46">
      <w:pPr>
        <w:widowControl w:val="0"/>
        <w:autoSpaceDE w:val="0"/>
        <w:autoSpaceDN w:val="0"/>
        <w:adjustRightInd w:val="0"/>
        <w:spacing w:after="240" w:line="240" w:lineRule="auto"/>
        <w:rPr>
          <w:rFonts w:ascii="Times" w:hAnsi="Times" w:cs="Times"/>
          <w:sz w:val="24"/>
        </w:rPr>
      </w:pPr>
      <w:r>
        <w:t xml:space="preserve">Tonnesson 15 (Stein, </w:t>
      </w:r>
      <w:r>
        <w:rPr>
          <w:rFonts w:ascii="Times" w:hAnsi="Times" w:cs="Times"/>
        </w:rPr>
        <w:t xml:space="preserve">Department of Peace and Conflict Research, Uppsala University, Sweden, and Peace Research Institute Oslo (PRIO), Norway, “Deterrence, interdependence and Sino-U.S.Peace”, International Area Studies Review, D.O.A 7/15/16 DDI LR) </w:t>
      </w:r>
    </w:p>
    <w:p w14:paraId="7CF88BA7" w14:textId="77777777" w:rsidR="00D51F46" w:rsidRDefault="00D51F46" w:rsidP="00D51F46">
      <w:pPr>
        <w:widowControl w:val="0"/>
        <w:autoSpaceDE w:val="0"/>
        <w:autoSpaceDN w:val="0"/>
        <w:adjustRightInd w:val="0"/>
        <w:spacing w:after="240" w:line="240" w:lineRule="auto"/>
        <w:rPr>
          <w:rFonts w:cs="Times New Roman"/>
        </w:rPr>
      </w:pPr>
      <w:r w:rsidRPr="00C94872">
        <w:rPr>
          <w:rFonts w:cs="Times New Roman"/>
        </w:rPr>
        <w:t xml:space="preserve">Saadia M. Pekkanen et al’s </w:t>
      </w:r>
      <w:r w:rsidRPr="00C94872">
        <w:rPr>
          <w:rFonts w:cs="Times"/>
          <w:i/>
          <w:iCs/>
        </w:rPr>
        <w:t xml:space="preserve">The Oxford Handbook of the International Relations of Asia </w:t>
      </w:r>
      <w:r w:rsidRPr="00C94872">
        <w:rPr>
          <w:rFonts w:cs="Times New Roman"/>
        </w:rPr>
        <w:t>(2014) sums up much of the current thinking about international relations in Asia. Among its thirty-nine chapters is one on nuclear politics by Jingdong Yuan. It notes that the region has the highest con- centration of nuclear weapons in the world with three recognized nuclear powers (USA, Russia and China), two declared nuclear weapons states (Pakistan and India), and one country (North Korea), which is believed by some to already have acquired a capability to attack South Korea, Japan or China with a nuclear device. In addition, Japan, South Korea and Taiwan are considered to be ‘nuclear-capable’ (Yuan, 2014: 505). Yuan refers to Kenneth Waltz’ (1981) suggestion that nuclear weapons could have a stabilizing influence in international relations but adds that the risk of nuclear war includes not only an incentive to be cautious but also a contrary incentive to act</w:t>
      </w:r>
      <w:r w:rsidRPr="00C94872">
        <w:rPr>
          <w:rFonts w:cs="Times"/>
        </w:rPr>
        <w:t xml:space="preserve"> </w:t>
      </w:r>
      <w:r w:rsidRPr="00C94872">
        <w:rPr>
          <w:rFonts w:cs="Times New Roman"/>
        </w:rPr>
        <w:t xml:space="preserve">provocatively, with the expectation that the other side may fear nuclear war more. Yuan further notes that China, since it acceded to the Non-Proliferation Treaty (NPT) in 1992 has become a responsible nuclear power with export controls in line with its commitments, and has played a significant role in trying to dissuade North Korea from developing nuclear weapons. </w:t>
      </w:r>
      <w:r w:rsidRPr="00C94872">
        <w:rPr>
          <w:rStyle w:val="StyleUnderline"/>
        </w:rPr>
        <w:t>The main challenge to Sino–US mutual deterrence from the perspective of the US and its allies is China’s increasing capacity for access denial, which creates doubts about US power projection and ability to intervene in a crisis. Fear of deploying US aircraft carriers to areas within the fire-range of Chinese precision-guided land based missiles could undermine the credibility of US ‘extended deterrence’, i.e. preparedness to defend its allies. Much therefore depends on the US capacity to continue funding its military presence in Asia. If US extended nuclear deterrence is seriously doubted, then Japan, South Korea and Taiwan might all go nuclear. This would lead to strong Chinese reactions, and probably an arms race with multiple participants. On the other hand, there is also a risk that the ongoing deployment of land-based US missile defence systems in the region instils fear in China for its second strike capability, which could induce it to invest in strengthening its nuclear forces. This could have similarly destabilizing effects.</w:t>
      </w:r>
      <w:r w:rsidRPr="00C94872">
        <w:rPr>
          <w:rFonts w:cs="Times New Roman"/>
        </w:rPr>
        <w:t xml:space="preserve"> Yuan’s discussion of nuclear politics does not provide good reason for trusting that nuclear deterrence in itself will ensure peace between the US and China. </w:t>
      </w:r>
    </w:p>
    <w:p w14:paraId="6612911C" w14:textId="77777777" w:rsidR="00D51F46" w:rsidRPr="001C0FE8" w:rsidRDefault="00D51F46" w:rsidP="00D51F46"/>
    <w:p w14:paraId="7155BA5B" w14:textId="77777777" w:rsidR="00D51F46" w:rsidRDefault="00D51F46" w:rsidP="00D51F46">
      <w:pPr>
        <w:pStyle w:val="Heading3"/>
      </w:pPr>
      <w:r>
        <w:lastRenderedPageBreak/>
        <w:t xml:space="preserve">Link turn the adv extensions </w:t>
      </w:r>
    </w:p>
    <w:p w14:paraId="00DB3770" w14:textId="77777777" w:rsidR="00D51F46" w:rsidRDefault="00D51F46" w:rsidP="00D51F46">
      <w:pPr>
        <w:pStyle w:val="Heading4"/>
      </w:pPr>
      <w:r>
        <w:t xml:space="preserve">Turn - questions about the nuclear umbrella hurt extended deterrence and assurance to Japan makes the more likely to pursue nuclear weapons </w:t>
      </w:r>
    </w:p>
    <w:p w14:paraId="74EA7942" w14:textId="77777777" w:rsidR="00D51F46" w:rsidRPr="00047886" w:rsidRDefault="00D51F46" w:rsidP="00D51F46">
      <w:r w:rsidRPr="00547079">
        <w:rPr>
          <w:rStyle w:val="Style13ptBold"/>
        </w:rPr>
        <w:t>Pilat</w:t>
      </w:r>
      <w:r>
        <w:t xml:space="preserve">, Program Manager in the National Security Office of the Los Alamos National Laboratory and Global Fellow at the Woodrow Wilson International Center for Scholars, </w:t>
      </w:r>
      <w:r w:rsidRPr="00547079">
        <w:rPr>
          <w:rStyle w:val="Style13ptBold"/>
        </w:rPr>
        <w:t>2016</w:t>
      </w:r>
      <w:r>
        <w:rPr>
          <w:rStyle w:val="Style13ptBold"/>
        </w:rPr>
        <w:t xml:space="preserve"> </w:t>
      </w:r>
    </w:p>
    <w:p w14:paraId="623AD44F" w14:textId="77777777" w:rsidR="00D51F46" w:rsidRPr="00047886" w:rsidRDefault="00D51F46" w:rsidP="00D51F46">
      <w:r>
        <w:t>(Joseph F., “A Reversal Of Fortunes? Extended Deterrence And Assurance In Europe And East Asia,” The Journal Of Strategic Studies, 2016 Vol. 39, No. 4, 580–591, http://dx.doi.org/10.1080/01402390.2016.1168016., accessed 7/14/16, ddi AV)</w:t>
      </w:r>
    </w:p>
    <w:p w14:paraId="05EFBF55" w14:textId="77777777" w:rsidR="00D51F46" w:rsidRDefault="00D51F46" w:rsidP="00D51F46">
      <w:pPr>
        <w:rPr>
          <w:u w:val="single"/>
        </w:rPr>
      </w:pPr>
      <w:r w:rsidRPr="00CB6425">
        <w:rPr>
          <w:u w:val="single"/>
        </w:rPr>
        <w:t>Extending deterrence to and assuring US allies are central, and dialogues with Japan and South Korea have begun and have been valuable. A tailored nuclear component remains essential to regional deterrence and assurance.</w:t>
      </w:r>
      <w:r w:rsidRPr="00F36D5A">
        <w:rPr>
          <w:sz w:val="16"/>
        </w:rPr>
        <w:t xml:space="preserve"> Cooperation on the non-nuclear components of a tailored deterrence strategy in these relationships should also be pursued in light of the rising value of other tools, including missile defenses, conventional capabilities, and other non-nuclear components of deterrence and assurance. </w:t>
      </w:r>
      <w:r w:rsidRPr="00CB6425">
        <w:rPr>
          <w:u w:val="single"/>
        </w:rPr>
        <w:t>It will be increasingly difficult for the United States to continue to address deterrence and defense requirements under budgetary pressures</w:t>
      </w:r>
      <w:r w:rsidRPr="00F36D5A">
        <w:rPr>
          <w:sz w:val="16"/>
        </w:rPr>
        <w:t xml:space="preserve">. </w:t>
      </w:r>
      <w:r w:rsidRPr="00CB6425">
        <w:rPr>
          <w:u w:val="single"/>
        </w:rPr>
        <w:t>At a time when questions about the credibility of the US nuclear umbrella are being debated in Japan and South Korea, and there are reports of Japanese concern about the retirement of the Tomahawk Land Attack Missile - Nuclear</w:t>
      </w:r>
      <w:r w:rsidRPr="00F36D5A">
        <w:rPr>
          <w:sz w:val="16"/>
        </w:rPr>
        <w:t xml:space="preserve"> (TLAM-N) </w:t>
      </w:r>
      <w:r w:rsidRPr="00CB6425">
        <w:rPr>
          <w:u w:val="single"/>
        </w:rPr>
        <w:t>system</w:t>
      </w:r>
      <w:r w:rsidRPr="00F36D5A">
        <w:rPr>
          <w:sz w:val="16"/>
        </w:rPr>
        <w:t xml:space="preserve">,17 </w:t>
      </w:r>
      <w:r w:rsidRPr="00CB6425">
        <w:rPr>
          <w:u w:val="single"/>
        </w:rPr>
        <w:t xml:space="preserve">the public debate in the United States over stockpile stewardship and infrastructure funding and other issues that raise concerns about the long-term credibility of the deterrent may be potentially harmful to extended deterrence and assurance. </w:t>
      </w:r>
    </w:p>
    <w:p w14:paraId="598BD12E" w14:textId="77777777" w:rsidR="00D51F46" w:rsidRDefault="00D51F46" w:rsidP="00D51F46">
      <w:pPr>
        <w:pStyle w:val="Heading4"/>
      </w:pPr>
      <w:r>
        <w:t>US Extended deterrence is core of Japan’s security and prevents Japanese proliferation</w:t>
      </w:r>
    </w:p>
    <w:p w14:paraId="63E4BF7B" w14:textId="77777777" w:rsidR="00D51F46" w:rsidRDefault="00D51F46" w:rsidP="00D51F46">
      <w:r w:rsidRPr="00696AA2">
        <w:rPr>
          <w:rStyle w:val="Style13ptBold"/>
        </w:rPr>
        <w:t>Hoey</w:t>
      </w:r>
      <w:r>
        <w:rPr>
          <w:rStyle w:val="Style13ptBold"/>
        </w:rPr>
        <w:t xml:space="preserve"> 4/21/16</w:t>
      </w:r>
      <w:r w:rsidRPr="00696AA2">
        <w:t>, Fintan.</w:t>
      </w:r>
      <w:r>
        <w:t xml:space="preserve"> Assistant Professor, Department of History, Franklin University Switzerland,</w:t>
      </w:r>
      <w:r w:rsidRPr="00696AA2">
        <w:t xml:space="preserve"> </w:t>
      </w:r>
      <w:r>
        <w:t>(</w:t>
      </w:r>
      <w:r w:rsidRPr="00696AA2">
        <w:t>“Japan and Extended Nuclear Deterrence: Security and Non-Proliferation.” Journal of Strategic Studies 39, no. 4 (2016): 484–501.</w:t>
      </w:r>
      <w:r>
        <w:t xml:space="preserve"> </w:t>
      </w:r>
      <w:r w:rsidRPr="00696AA2">
        <w:t xml:space="preserve">http://dx.doi.org/10.1080/01402390.2016.1168010. </w:t>
      </w:r>
      <w:r>
        <w:t xml:space="preserve">) </w:t>
      </w:r>
      <w:r w:rsidRPr="00C251F8">
        <w:rPr>
          <w:rStyle w:val="StyleUnderline"/>
        </w:rPr>
        <w:t>END = extended nuclear deterrent</w:t>
      </w:r>
      <w:r>
        <w:t xml:space="preserve">  GS</w:t>
      </w:r>
    </w:p>
    <w:p w14:paraId="5992AF7E" w14:textId="77777777" w:rsidR="00D51F46" w:rsidRDefault="00D51F46" w:rsidP="00D51F46">
      <w:pPr>
        <w:rPr>
          <w:sz w:val="16"/>
        </w:rPr>
      </w:pPr>
      <w:r w:rsidRPr="00F5461F">
        <w:rPr>
          <w:rStyle w:val="StyleUnderline"/>
        </w:rPr>
        <w:t>Japan’s nuclear weapons policy is a complex tapestry of apparently contradictory elements</w:t>
      </w:r>
      <w:r w:rsidRPr="00191378">
        <w:rPr>
          <w:sz w:val="16"/>
        </w:rPr>
        <w:t xml:space="preserve"> as reflected in the varying policy pronouncements quoted above. </w:t>
      </w:r>
      <w:r w:rsidRPr="00F5461F">
        <w:rPr>
          <w:rStyle w:val="StyleUnderline"/>
        </w:rPr>
        <w:t xml:space="preserve">There’s the reliance on America’s extended nuclear deterrent (END), </w:t>
      </w:r>
      <w:r w:rsidRPr="00F5461F">
        <w:rPr>
          <w:sz w:val="16"/>
        </w:rPr>
        <w:t xml:space="preserve">the acknowledgement of its role in both Japan’s own security and that of the region, </w:t>
      </w:r>
      <w:r w:rsidRPr="00F5461F">
        <w:rPr>
          <w:rStyle w:val="StyleUnderline"/>
        </w:rPr>
        <w:t>and the close US–Japanese cooperation in recent years</w:t>
      </w:r>
      <w:r w:rsidRPr="00191378">
        <w:rPr>
          <w:sz w:val="16"/>
        </w:rPr>
        <w:t xml:space="preserve"> </w:t>
      </w:r>
      <w:r w:rsidRPr="00F5461F">
        <w:rPr>
          <w:rStyle w:val="StyleUnderline"/>
        </w:rPr>
        <w:t>to enhance the deterrent’s credibility and Japan’s involvement in its conventional aspects</w:t>
      </w:r>
      <w:r w:rsidRPr="00191378">
        <w:rPr>
          <w:sz w:val="16"/>
        </w:rPr>
        <w:t xml:space="preserve">.4 There’s also the </w:t>
      </w:r>
      <w:r w:rsidRPr="00F5461F">
        <w:rPr>
          <w:rStyle w:val="StyleUnderline"/>
        </w:rPr>
        <w:t>high-minded commitment to and responsibility for global disarmament and non-proliferation from the only country to have experienced the apocalyptic effects of nuclear warfare</w:t>
      </w:r>
      <w:r w:rsidRPr="00191378">
        <w:rPr>
          <w:sz w:val="16"/>
        </w:rPr>
        <w:t xml:space="preserve">. Finally there’s the increasingly open acknowledgement of a latent deterrent, i.e. the maintenance of the ability to develop quickly a nuclear deterrent. In fact these three disparate elements form a coherent, if complex, posture. </w:t>
      </w:r>
      <w:r w:rsidRPr="00F5461F">
        <w:rPr>
          <w:rStyle w:val="StyleUnderline"/>
        </w:rPr>
        <w:t>The central pillar,</w:t>
      </w:r>
      <w:r w:rsidRPr="00191378">
        <w:rPr>
          <w:sz w:val="16"/>
        </w:rPr>
        <w:t xml:space="preserve"> however, </w:t>
      </w:r>
      <w:r w:rsidRPr="00F5461F">
        <w:rPr>
          <w:rStyle w:val="StyleUnderline"/>
        </w:rPr>
        <w:t>is the reliance on the US END</w:t>
      </w:r>
      <w:r w:rsidRPr="00191378">
        <w:rPr>
          <w:sz w:val="16"/>
        </w:rPr>
        <w:t xml:space="preserve">. Even the high-flown rhetoric on disarmament in the Ministry of Foreign Affairs document quoted above is quickly followed by the statement that ‘nuclear weapons still exist and … they serve as a deterrent’. 5 In April 2013 Japan’s permanent representative to the Geneva Conference on Disarmament declined to endorse a joint statement urging that nuclear weapons never be used in any circumstance given Japan’s reliance upon the US END.6 Furthermore, Japan can maintain a latent or tacit deterrent (as outlined in the above statement by former defence minister Ishiba Shigeru in 2011) rather than a fully developed one because of the security guaranteed by the US END. Moreover, </w:t>
      </w:r>
      <w:r w:rsidRPr="00F5461F">
        <w:rPr>
          <w:rStyle w:val="StyleUnderline"/>
        </w:rPr>
        <w:t xml:space="preserve">END was offered by US policy-makers concerned about the global proliferation of nuclear weapons states (NWSs) as a means of ensuring that Japan did not </w:t>
      </w:r>
      <w:r w:rsidRPr="00F5461F">
        <w:rPr>
          <w:rStyle w:val="StyleUnderline"/>
        </w:rPr>
        <w:lastRenderedPageBreak/>
        <w:t>develop its own nuclear weapons</w:t>
      </w:r>
      <w:r w:rsidRPr="00191378">
        <w:rPr>
          <w:sz w:val="16"/>
        </w:rPr>
        <w:t xml:space="preserve">. In the context of the gulf between Japanese public opinion, which is largely ill-disposed towards nuclear weapons and security hawks at the elite level eager to push back against this ‘nuclear allergy’ </w:t>
      </w:r>
      <w:r w:rsidRPr="00F5461F">
        <w:rPr>
          <w:rStyle w:val="StyleUnderline"/>
        </w:rPr>
        <w:t>the END offered and continues to offer a neat and practical solution</w:t>
      </w:r>
      <w:r w:rsidRPr="00191378">
        <w:rPr>
          <w:sz w:val="16"/>
        </w:rPr>
        <w:t xml:space="preserve">. </w:t>
      </w:r>
      <w:r w:rsidRPr="00F5461F">
        <w:rPr>
          <w:rStyle w:val="StyleUnderline"/>
        </w:rPr>
        <w:t>It keeps nuclear weapons away from view and from public consciousness while also acting as a guarantor of Japan’s securit</w:t>
      </w:r>
      <w:r w:rsidRPr="00191378">
        <w:rPr>
          <w:sz w:val="16"/>
        </w:rPr>
        <w:t xml:space="preserve">y and a deterrent against nuclear attack and/or blackmail. </w:t>
      </w:r>
      <w:r w:rsidRPr="00C251F8">
        <w:rPr>
          <w:rStyle w:val="Emphasis"/>
        </w:rPr>
        <w:t>The US END has a major stabilising influence in the alliance and in the region as a whole</w:t>
      </w:r>
      <w:r w:rsidRPr="00191378">
        <w:rPr>
          <w:sz w:val="16"/>
        </w:rPr>
        <w:t xml:space="preserve">. It avoids placing Japan and is neighbours in an awkward ‘security dilemma’ over the implications of an independent Japanese deterrent. This neat solution is not without challenges, however, since successive Japanese governments have felt it necessary to conceal the true nature of Japan’s facilitation of America’s nuclear strategy. The provision of and reliance on the END was not the only option open to Japanese or American policy-makers. As this article describes, other alternatives, ranging from an independent deterrent to nuclear-sharing options, were seriously explored in a crucial period from 1964 (when China successfully exploded a nuclear device) to Japan’s ratification of the NPT in 1976. In addition the intersecting elements of the negotiations over the reversion of Okinawa and US anti-proliferation policy were brought to bear on this question. Understanding the decisions taken in this period is crucial to understanding one of the key and enduring elements of US security policy in Northeast Asia and its continued importance. The scholarly literature on Japanese security and the potential for an independent deterrent can be divided into two schools of thought. One stresses the inevitability or at least strong likelihood that Japan will match its economic power with military power, including the development of an independent nuclear option.7 The other notes how Japan’s peculiar history – as the only country to date which has been attacked with nuclear weapons – and its longstanding ‘nuclear allergy’ preclude that option from ever being an option.8 There is also a body of scholarship that condemns Japan’s ‘nuclear duality’, that is, the espousing of anti-nuclear sentiments while simultaneously relying on America’s extended deterrent.9 However, </w:t>
      </w:r>
      <w:r w:rsidRPr="00F5461F">
        <w:rPr>
          <w:rStyle w:val="StyleUnderline"/>
        </w:rPr>
        <w:t>this complex and paradoxical position is both understandable and necessary given Japan’s unique history and its security concerns.</w:t>
      </w:r>
      <w:r w:rsidRPr="00191378">
        <w:rPr>
          <w:sz w:val="16"/>
        </w:rPr>
        <w:t xml:space="preserve"> </w:t>
      </w:r>
      <w:r w:rsidRPr="00F5461F">
        <w:rPr>
          <w:rStyle w:val="StyleUnderline"/>
        </w:rPr>
        <w:t>Other works point to the importance of the END, amongst other factors, in preventing Japan from developing an independent deterrent</w:t>
      </w:r>
      <w:r w:rsidRPr="00191378">
        <w:rPr>
          <w:sz w:val="16"/>
        </w:rPr>
        <w:t xml:space="preserve">.10 Although this is crucial, </w:t>
      </w:r>
      <w:r w:rsidRPr="00F5461F">
        <w:rPr>
          <w:rStyle w:val="Emphasis"/>
        </w:rPr>
        <w:t>the END is more than a non-proliferation tool and should also be seen as an integral part of Japan’s security policy.</w:t>
      </w:r>
      <w:r w:rsidRPr="00191378">
        <w:rPr>
          <w:sz w:val="16"/>
        </w:rPr>
        <w:t xml:space="preserve"> Recent historical studies, drawing on an expanding pool of available primary sources, have highlighted the inner workings of Japanese policy-making and how various options were fully explored and a complex set of decisions taken.11 </w:t>
      </w:r>
      <w:r w:rsidRPr="00F5461F">
        <w:rPr>
          <w:rStyle w:val="StyleUnderline"/>
        </w:rPr>
        <w:t>This article</w:t>
      </w:r>
      <w:r w:rsidRPr="00191378">
        <w:rPr>
          <w:sz w:val="16"/>
        </w:rPr>
        <w:t xml:space="preserve"> follows on from these historical studies and </w:t>
      </w:r>
      <w:r w:rsidRPr="00F5461F">
        <w:rPr>
          <w:rStyle w:val="StyleUnderline"/>
        </w:rPr>
        <w:t>argues for the centrality of the END – which should be understood as an important aspect of both American security and non-proliferation policies – in Japanese strategic calculations and alliance policy</w:t>
      </w:r>
      <w:r w:rsidRPr="00191378">
        <w:rPr>
          <w:sz w:val="16"/>
        </w:rPr>
        <w:t>.</w:t>
      </w:r>
    </w:p>
    <w:p w14:paraId="6B635E7F" w14:textId="77777777" w:rsidR="00D51F46" w:rsidRDefault="00D51F46" w:rsidP="00D51F46">
      <w:pPr>
        <w:rPr>
          <w:sz w:val="16"/>
        </w:rPr>
      </w:pPr>
    </w:p>
    <w:p w14:paraId="5E2D134A" w14:textId="77777777" w:rsidR="00D51F46" w:rsidRPr="00882E20" w:rsidRDefault="00D51F46" w:rsidP="00D51F46">
      <w:pPr>
        <w:pStyle w:val="Heading4"/>
      </w:pPr>
      <w:r w:rsidRPr="00882E20">
        <w:t xml:space="preserve">US Primacy key to prevent Japanese prolif – the perception of US compromise leads Tokyo to develop nuclear armaments </w:t>
      </w:r>
    </w:p>
    <w:p w14:paraId="0249E01E" w14:textId="77777777" w:rsidR="00D51F46" w:rsidRPr="0000616A" w:rsidRDefault="00D51F46" w:rsidP="00D51F46">
      <w:pPr>
        <w:autoSpaceDE w:val="0"/>
        <w:autoSpaceDN w:val="0"/>
        <w:adjustRightInd w:val="0"/>
        <w:spacing w:after="0" w:line="240" w:lineRule="auto"/>
      </w:pPr>
      <w:r>
        <w:rPr>
          <w:rStyle w:val="Style13ptBold"/>
        </w:rPr>
        <w:t>Montgomery 16</w:t>
      </w:r>
      <w:r>
        <w:t xml:space="preserve"> </w:t>
      </w:r>
      <w:r w:rsidRPr="00882E20">
        <w:t>(Evan Braden Montgomery, Senior Fellow at the Center for Strategic and Budgetary Assessments., 5-31-2016, " EXTENDED DETERRENCE IN THE SECOND NUCLEAR AGE: GEOPOLITICS, PROLIFERATION, AND THE FUTURE OF U.S. SECURITY COMMITMENTS," The Center for Strategic and Budgetary Assessments, http://csbaonline.org/publications/2016/05/extended-deterrence-in-the-second-nuclear-age/)</w:t>
      </w:r>
    </w:p>
    <w:p w14:paraId="67279764" w14:textId="77777777" w:rsidR="00D51F46" w:rsidRPr="00882E20" w:rsidRDefault="00D51F46" w:rsidP="00D51F46">
      <w:pPr>
        <w:rPr>
          <w:sz w:val="16"/>
        </w:rPr>
      </w:pPr>
      <w:r w:rsidRPr="00882E20">
        <w:rPr>
          <w:sz w:val="16"/>
        </w:rPr>
        <w:t xml:space="preserve">Collectively, these </w:t>
      </w:r>
      <w:r w:rsidRPr="00AD1519">
        <w:rPr>
          <w:rStyle w:val="StyleUnderline"/>
        </w:rPr>
        <w:t>modernization efforts seem to be having several effects</w:t>
      </w:r>
      <w:r w:rsidRPr="00882E20">
        <w:rPr>
          <w:sz w:val="16"/>
        </w:rPr>
        <w:t xml:space="preserve">: </w:t>
      </w:r>
      <w:r w:rsidRPr="00AD1519">
        <w:rPr>
          <w:rStyle w:val="StyleUnderline"/>
        </w:rPr>
        <w:t>emboldening Beijing to act more assertively toward its neighbors</w:t>
      </w:r>
      <w:r w:rsidRPr="00882E20">
        <w:rPr>
          <w:sz w:val="16"/>
        </w:rPr>
        <w:t xml:space="preserve">, especially in longstanding territorial disputes in the East and South China Seas; </w:t>
      </w:r>
      <w:r w:rsidRPr="00AD1519">
        <w:rPr>
          <w:rStyle w:val="StyleUnderline"/>
        </w:rPr>
        <w:t>enabling Beijing to narrow the relative power gap with Tokyo</w:t>
      </w:r>
      <w:r w:rsidRPr="00882E20">
        <w:rPr>
          <w:sz w:val="16"/>
        </w:rPr>
        <w:t xml:space="preserve">, if not surpass its local rival in terms of combat capability; </w:t>
      </w:r>
      <w:r w:rsidRPr="00AD1519">
        <w:rPr>
          <w:rStyle w:val="StyleUnderline"/>
        </w:rPr>
        <w:t>and undermining Washington’s ability to reliably defend some of its closest allies</w:t>
      </w:r>
      <w:r w:rsidRPr="00882E20">
        <w:rPr>
          <w:sz w:val="16"/>
        </w:rPr>
        <w:t xml:space="preserve"> in the event of a regional conflict. What are the implications of North Korea’s expanding nuclear capabilities and China’s growing conventional military power for U.S. extended nuclear deterrence? One of the chief incentives to provide other nations with security commitments and keep them under the nuclear umbrella is to dissuade them from pursuing nuclear weapons of their own. In other words, </w:t>
      </w:r>
      <w:r w:rsidRPr="00AD1519">
        <w:rPr>
          <w:rStyle w:val="StyleUnderline"/>
        </w:rPr>
        <w:t>extended deterrence can be an important non-proliferation tool</w:t>
      </w:r>
      <w:r w:rsidRPr="00882E20">
        <w:rPr>
          <w:sz w:val="16"/>
        </w:rPr>
        <w:t xml:space="preserve">, whether this is the reason that security guarantees are offered in the first place or it becomes the rationale for maintaining them even after threats have declined.66 </w:t>
      </w:r>
      <w:r w:rsidRPr="00AD1519">
        <w:rPr>
          <w:rStyle w:val="StyleUnderline"/>
        </w:rPr>
        <w:t>This is especially true for allies like</w:t>
      </w:r>
      <w:r w:rsidRPr="00882E20">
        <w:rPr>
          <w:sz w:val="16"/>
        </w:rPr>
        <w:t xml:space="preserve"> South Korea and </w:t>
      </w:r>
      <w:r w:rsidRPr="00AD1519">
        <w:rPr>
          <w:rStyle w:val="StyleUnderline"/>
        </w:rPr>
        <w:t>Japan, which</w:t>
      </w:r>
      <w:r w:rsidRPr="00882E20">
        <w:rPr>
          <w:sz w:val="16"/>
        </w:rPr>
        <w:t xml:space="preserve"> seemingly</w:t>
      </w:r>
      <w:r w:rsidRPr="00AD1519">
        <w:rPr>
          <w:rStyle w:val="Emphasis"/>
        </w:rPr>
        <w:t xml:space="preserve"> have the financial, material, and human resources necessary to develop nuclear weapons if they choose to do so</w:t>
      </w:r>
      <w:r w:rsidRPr="00882E20">
        <w:rPr>
          <w:sz w:val="16"/>
        </w:rPr>
        <w:t xml:space="preserve">. Unfortunately, </w:t>
      </w:r>
      <w:r w:rsidRPr="00AD1519">
        <w:rPr>
          <w:rStyle w:val="StyleUnderline"/>
        </w:rPr>
        <w:t xml:space="preserve">the developments outlined above could increase pressure on each of these nations </w:t>
      </w:r>
      <w:r w:rsidRPr="00AD1519">
        <w:rPr>
          <w:rStyle w:val="StyleUnderline"/>
        </w:rPr>
        <w:lastRenderedPageBreak/>
        <w:t>to reconsider their commitment to nuclear non-proliferation</w:t>
      </w:r>
      <w:r w:rsidRPr="00882E20">
        <w:rPr>
          <w:sz w:val="16"/>
        </w:rPr>
        <w:t xml:space="preserve">.67 For instance, if North Korea succeeds in building a nuclear arsenal that is large enough and secure enough to withstand an attack and conduct a reprisal, and especially if it gains the ability to launch nuclear weapons against U.S. territory, then policymakers in Seoul might begin to doubt whether the United States would really employ nuclear weapons on their nation’s behalf.68 Alternatively, they might consider an independent nuclear capability as a helpful tool when it comes to managing lower-level provocations.69 That is, if Pyongyang is willing to sink South Korean naval vessels or launch artillery strikes against inhabited islands because it has an escalation advantage on the Peninsula, Seoul might conclude that its own nuclear weapons would provide it with greater freedom to respond in kind—and therefore might deter these types of attacks in the first place. </w:t>
      </w:r>
      <w:r w:rsidRPr="00AD1519">
        <w:rPr>
          <w:rStyle w:val="StyleUnderline"/>
        </w:rPr>
        <w:t>As for Japan</w:t>
      </w:r>
      <w:r w:rsidRPr="00882E20">
        <w:rPr>
          <w:sz w:val="16"/>
        </w:rPr>
        <w:t xml:space="preserve">, it could eventually face a different calculus, although it too might confront some of the same challenges with respect to North Korea. Specifically, </w:t>
      </w:r>
      <w:r w:rsidRPr="00AD1519">
        <w:rPr>
          <w:rStyle w:val="StyleUnderline"/>
        </w:rPr>
        <w:t>if it cannot keep pace with China’s growing military power, and if the United States cannot adapt its own forces and posture quickly enough to provide an effective conventional deterrent, then policymakers in Tokyo might conclude that a small nuclear deterrent is the only way to offset a sharply deteriorating conventional military balance</w:t>
      </w:r>
      <w:r w:rsidRPr="00882E20">
        <w:rPr>
          <w:sz w:val="16"/>
        </w:rPr>
        <w:t>.70 Finally, these two trends could interact with one another in troubling ways. Given the lingering tensions that exist between South Korea and Japan, should one of these nations take steps toward developing nuclear weapons, the other would face added pressure to emulate its neighbor.71 Moreover, if both went nuclear, other U.S. allies might begin to question whether Washington’s extended deterrent guarantees would endure.72</w:t>
      </w:r>
    </w:p>
    <w:p w14:paraId="74E7D5E2" w14:textId="5D1ABE52" w:rsidR="00D51F46" w:rsidRDefault="002C48EA" w:rsidP="002C48EA">
      <w:pPr>
        <w:pStyle w:val="Heading2"/>
      </w:pPr>
      <w:r>
        <w:lastRenderedPageBreak/>
        <w:t xml:space="preserve">Miscalculations extensions </w:t>
      </w:r>
    </w:p>
    <w:p w14:paraId="66042AAD" w14:textId="77777777" w:rsidR="002C48EA" w:rsidRPr="00D84FCD" w:rsidRDefault="002C48EA" w:rsidP="002C48EA">
      <w:pPr>
        <w:pStyle w:val="Heading4"/>
        <w:rPr>
          <w:rFonts w:cs="Times New Roman"/>
        </w:rPr>
      </w:pPr>
      <w:r w:rsidRPr="00D84FCD">
        <w:rPr>
          <w:rFonts w:cs="Times New Roman"/>
        </w:rPr>
        <w:t>China won’t escalate conflict – Chinese leaders prefer deterrence because PLA not equipped for war</w:t>
      </w:r>
    </w:p>
    <w:p w14:paraId="48E61559" w14:textId="77777777" w:rsidR="002C48EA" w:rsidRPr="00D84FCD" w:rsidRDefault="002C48EA" w:rsidP="002C48EA">
      <w:r w:rsidRPr="00D84FCD">
        <w:rPr>
          <w:rStyle w:val="Style13ptBold"/>
        </w:rPr>
        <w:t>Blasko 15</w:t>
      </w:r>
      <w:r w:rsidRPr="00D84FCD">
        <w:t xml:space="preserve"> (Dennis, Lieutenant Colonel, U.S. Army (Retired) served 23 years as a Military Intelligence Officer and Foreign Area Officer specializing in China. graduated from the United States Military Academy and Naval Postgraduate School and is an author, "Ten Reasons Why China Will Have Trouble Fighting a Modern War," War on the Rocks, </w:t>
      </w:r>
      <w:hyperlink r:id="rId7" w:history="1">
        <w:r w:rsidRPr="00D84FCD">
          <w:t>http://warontherocks.com/2015/02/ten-reasons-why-china-will-have-trouble-fighting-a-modern-war/</w:t>
        </w:r>
      </w:hyperlink>
      <w:r w:rsidRPr="00D84FCD">
        <w:t xml:space="preserve">, AG) </w:t>
      </w:r>
    </w:p>
    <w:p w14:paraId="3DCDE3C1" w14:textId="77777777" w:rsidR="002C48EA" w:rsidRDefault="002C48EA" w:rsidP="002C48EA">
      <w:pPr>
        <w:rPr>
          <w:sz w:val="10"/>
        </w:rPr>
      </w:pPr>
      <w:r w:rsidRPr="00D84FCD">
        <w:rPr>
          <w:sz w:val="10"/>
        </w:rPr>
        <w:t xml:space="preserve">The introduction of new weapons and platforms into </w:t>
      </w:r>
      <w:r w:rsidRPr="00D84FCD">
        <w:rPr>
          <w:rStyle w:val="StyleUnderline"/>
        </w:rPr>
        <w:t>the People’s Liberation Army (PLA)</w:t>
      </w:r>
      <w:r w:rsidRPr="00D84FCD">
        <w:rPr>
          <w:sz w:val="10"/>
        </w:rPr>
        <w:t xml:space="preserve"> has captured the attention of much of the world for well over a decade. However, new equipment is only one element of the PLA’s long-term, multi-dimensional modernization process. There is much to be done and no one understands this better than the Chinese themselves. Based on what PLA commanders and staff officers write in their internal newspapers and journals, the force </w:t>
      </w:r>
      <w:r w:rsidRPr="00D84FCD">
        <w:rPr>
          <w:rStyle w:val="StyleUnderline"/>
        </w:rPr>
        <w:t>faces a multitude of challenges in order to close the perceived gaps between its capabilities and those of advanced militaries</w:t>
      </w:r>
      <w:r w:rsidRPr="00D84FCD">
        <w:rPr>
          <w:sz w:val="10"/>
        </w:rPr>
        <w:t xml:space="preserve">. New weapons, increasing defense budgets, and recently corruption tend to generate headlines in the Western press, but </w:t>
      </w:r>
      <w:r w:rsidRPr="00D84FCD">
        <w:rPr>
          <w:rStyle w:val="StyleUnderline"/>
        </w:rPr>
        <w:t>at least 10 other factors raise serious questions about the PLA’s current ability to fight a modern war against an advanced enemy</w:t>
      </w:r>
      <w:r w:rsidRPr="00D84FCD">
        <w:rPr>
          <w:sz w:val="10"/>
        </w:rPr>
        <w:t xml:space="preserve"> (some of which are discussed in a new RAND report, to which I contributed a collection of sources): 1. </w:t>
      </w:r>
      <w:r w:rsidRPr="00D84FCD">
        <w:rPr>
          <w:rStyle w:val="StyleUnderline"/>
        </w:rPr>
        <w:t>Shared Command Responsibility From company level to the PLA’s highest headquarters, commanding officers share responsibility for their units’ actions with political officers</w:t>
      </w:r>
      <w:r w:rsidRPr="00D84FCD">
        <w:rPr>
          <w:sz w:val="10"/>
        </w:rPr>
        <w:t xml:space="preserve"> who are responsible for “political work,” which involves insuring the PLA’s loyalty to the party through ideological training, officer promotions, the prosecution of the “three warfares” of psychological, media, and legal war, and maintaining morale and discipline. In the eyes of Western military officers, </w:t>
      </w:r>
      <w:r w:rsidRPr="00D84FCD">
        <w:rPr>
          <w:rStyle w:val="StyleUnderline"/>
        </w:rPr>
        <w:t>this situation violates the principle of war of “unity of command</w:t>
      </w:r>
      <w:r w:rsidRPr="00D84FCD">
        <w:rPr>
          <w:sz w:val="10"/>
        </w:rPr>
        <w:t xml:space="preserve">,” in which “all force operate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D84FCD">
        <w:rPr>
          <w:rStyle w:val="StyleUnderline"/>
        </w:rPr>
        <w:t>there may be friction between commanders and their political counterparts. That situation may be exacerbated if corruption has permeated down to operational unit commanders and political officers</w:t>
      </w:r>
      <w:r w:rsidRPr="00D84FCD">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active duty force, with about 10 percent in the Navy and 17 percent in the Air Force. In mid-2014, China’s Army had 24 full generals (who wear three stars),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the vast majority of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Of the approximately 1.6 million personnel in the Army, 850,000 are assigned to the 18 group armies and a number of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subdistrict,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underdeveloped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As the PLA has stressed the need to improve its capabilities in combined arms and joint operations, a common criticism has been that “some” </w:t>
      </w:r>
      <w:r w:rsidRPr="00D84FCD">
        <w:rPr>
          <w:rStyle w:val="StyleUnderline"/>
        </w:rPr>
        <w:t>commanders and staff officers are not adequately prepared for the tasks of integrating multi-service and multi-arms operations.</w:t>
      </w:r>
      <w:r w:rsidRPr="00D84FCD">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As the PLA has experimented with conducting combined arms operations at battalion level over the past decade it has learned that </w:t>
      </w:r>
      <w:r w:rsidRPr="00D84FCD">
        <w:rPr>
          <w:rStyle w:val="StyleUnderline"/>
        </w:rPr>
        <w:t>current regulations do not provide for enough personnel at battalion headquarters to adequately command and control supporting units</w:t>
      </w:r>
      <w:r w:rsidRPr="00D84FCD">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In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are Type-59 or their variants (based on the Soviet T-55). This frequently leads to problems in interconnectivity in communications and computer systems. Moreover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w:t>
      </w:r>
      <w:r w:rsidRPr="00D84FCD">
        <w:rPr>
          <w:sz w:val="10"/>
        </w:rPr>
        <w:lastRenderedPageBreak/>
        <w:t xml:space="preserve">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in close proximity to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The PLA’s last major campaign against a foreign enemy, the short 1979 war with Vietnam, involved only the Army. The PLA considers the amphibious landing to capture Yijiangshan Island from Kuomintang forces in 1955 as its first and only joint combat experience. Both operations resulted in heavy PLA casualties. PLA writers commonly refer to its lack of recent modern combat experience as the “peace disease.” At present, only a </w:t>
      </w:r>
      <w:r w:rsidRPr="00D84FCD">
        <w:rPr>
          <w:rStyle w:val="StyleUnderline"/>
        </w:rPr>
        <w:t>very few of the PLA’s most senior officers have ever been in a combat situation</w:t>
      </w:r>
      <w:r w:rsidRPr="00D84FCD">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lagging behind when compared with the most advanced militaries in the world and more efforts need to be made.” Conclusions Even taking into account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D84FCD">
        <w:rPr>
          <w:b/>
          <w:u w:val="single"/>
        </w:rPr>
        <w:t>Based on their knowledge of PLA capabilities and shortcomings, most senior PLA leaders probably prefer the use of deterrent measures and non-military means to achieve strategic objectives while the PLA continues to build its strength.</w:t>
      </w:r>
      <w:r w:rsidRPr="00D84FCD">
        <w:rPr>
          <w:rStyle w:val="StyleUnderline"/>
        </w:rPr>
        <w:t xml:space="preserve"> An example can be seen in the East China Sea where non-military government entities have taken the lead in patrolling in the vicinity of the Diaoyu/Senkaku Islands with the PLA remaining mostly over the horizon. </w:t>
      </w:r>
      <w:r w:rsidRPr="00D84FCD">
        <w:rPr>
          <w:sz w:val="10"/>
        </w:rPr>
        <w:t xml:space="preserve">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 </w:t>
      </w:r>
    </w:p>
    <w:p w14:paraId="1EA73696" w14:textId="77777777" w:rsidR="002C48EA" w:rsidRDefault="002C48EA" w:rsidP="002C48EA">
      <w:pPr>
        <w:rPr>
          <w:sz w:val="10"/>
        </w:rPr>
      </w:pPr>
    </w:p>
    <w:p w14:paraId="0FE5D94F" w14:textId="77777777" w:rsidR="002C48EA" w:rsidRDefault="002C48EA" w:rsidP="002C48EA">
      <w:pPr>
        <w:pStyle w:val="Heading3"/>
      </w:pPr>
      <w:r>
        <w:lastRenderedPageBreak/>
        <w:t>--No Nukes</w:t>
      </w:r>
    </w:p>
    <w:p w14:paraId="7FCE63BE" w14:textId="77777777" w:rsidR="002C48EA" w:rsidRDefault="002C48EA" w:rsidP="002C48EA"/>
    <w:p w14:paraId="2BD56B22" w14:textId="77777777" w:rsidR="002C48EA" w:rsidRDefault="002C48EA" w:rsidP="002C48EA">
      <w:pPr>
        <w:pStyle w:val="Heading4"/>
      </w:pPr>
      <w:r>
        <w:t>China will maintain its nuclear policy of NFU and limited ambiguity in event of conflict</w:t>
      </w:r>
    </w:p>
    <w:p w14:paraId="357BBB9D" w14:textId="77777777" w:rsidR="002C48EA" w:rsidRPr="00557159" w:rsidRDefault="002C48EA" w:rsidP="002C48EA">
      <w:pPr>
        <w:rPr>
          <w:rStyle w:val="Style13ptBold"/>
        </w:rPr>
      </w:pPr>
      <w:r>
        <w:rPr>
          <w:rStyle w:val="Style13ptBold"/>
        </w:rPr>
        <w:t xml:space="preserve">Cunningham and Fravel 16 </w:t>
      </w:r>
      <w:r w:rsidRPr="00BF1D46">
        <w:t>(Fiona S. Cunningham and M. Taylor Fravel, ICSC, “Why China Won’t Abandon Its Nuclear Strategy of Assured Retaliation” February 2016, Fiona S. Cunningham is a Ph.D. Candidate in the Department of Political Science and member of the Security Studies Program at the Massachusetts Institute of Technology. M. Taylor Fravel is Associate Professor of Political Science and member of the Security Studies Program at the Massachusetts Institute of Technology, https://www.wilsoncenter.org/sites/default/files/china_policy_brief_cunningham-fravel.pdf) GG</w:t>
      </w:r>
    </w:p>
    <w:p w14:paraId="66D93BB7" w14:textId="77777777" w:rsidR="002C48EA" w:rsidRPr="00BF1D46" w:rsidRDefault="002C48EA" w:rsidP="002C48EA">
      <w:pPr>
        <w:rPr>
          <w:sz w:val="16"/>
        </w:rPr>
      </w:pPr>
      <w:r w:rsidRPr="00557159">
        <w:rPr>
          <w:rStyle w:val="StyleUnderline"/>
        </w:rPr>
        <w:t>China will not abandon its nuclear strategy of assured retaliation in response to an increasingly clear U.S. commitment to strategic</w:t>
      </w:r>
      <w:r w:rsidRPr="00BF1D46">
        <w:rPr>
          <w:sz w:val="16"/>
        </w:rPr>
        <w:t xml:space="preserve"> primacy. Instead, </w:t>
      </w:r>
      <w:r w:rsidRPr="00557159">
        <w:rPr>
          <w:rStyle w:val="StyleUnderline"/>
        </w:rPr>
        <w:t>to avoid Cold War-style nuclear competition and the risk of arms racing, China is altering how it implements assured retaliation</w:t>
      </w:r>
      <w:r w:rsidRPr="00BF1D46">
        <w:rPr>
          <w:sz w:val="16"/>
        </w:rPr>
        <w:t xml:space="preserve">. First, </w:t>
      </w:r>
      <w:r w:rsidRPr="00557159">
        <w:rPr>
          <w:rStyle w:val="StyleUnderline"/>
        </w:rPr>
        <w:t>China is allowing limited ambiguity over the application of its no-first-use policy</w:t>
      </w:r>
      <w:r w:rsidRPr="00BF1D46">
        <w:rPr>
          <w:sz w:val="16"/>
        </w:rPr>
        <w:t xml:space="preserve">, its pledge to not use nuclear weapons unless first attacked with nuclear weapons by another state. </w:t>
      </w:r>
      <w:r w:rsidRPr="00557159">
        <w:rPr>
          <w:rStyle w:val="StyleUnderline"/>
        </w:rPr>
        <w:t>Debate among Chinese strategists over the definition of</w:t>
      </w:r>
      <w:r>
        <w:rPr>
          <w:rStyle w:val="StyleUnderline"/>
        </w:rPr>
        <w:t xml:space="preserve"> </w:t>
      </w:r>
      <w:r w:rsidRPr="00557159">
        <w:rPr>
          <w:rStyle w:val="StyleUnderline"/>
        </w:rPr>
        <w:t>“first use” has created uncertainty over how China would respond to “counterforce” attacks</w:t>
      </w:r>
      <w:r w:rsidRPr="00BF1D46">
        <w:rPr>
          <w:sz w:val="16"/>
        </w:rPr>
        <w:t xml:space="preserve">, or attacks by an adversary using conventional weapons against Chinese nuclear forces and infrastructure. </w:t>
      </w:r>
      <w:r w:rsidRPr="00557159">
        <w:rPr>
          <w:rStyle w:val="StyleUnderline"/>
        </w:rPr>
        <w:t>The main purpose of this limited ambiguity is to deter the United States from conducting such conventional attacks</w:t>
      </w:r>
      <w:r w:rsidRPr="00BF1D46">
        <w:rPr>
          <w:sz w:val="16"/>
        </w:rPr>
        <w:t xml:space="preserve">. Chinese strategists are also debating whether a launch-on-warning posture—launching its own nuclear weapons as soon as China receives warning of incoming enemy nuclear missiles, but before they reach their Chinese targets—would be desirable and consistent with China’s no-first-use policy. Second, </w:t>
      </w:r>
      <w:r w:rsidRPr="00557159">
        <w:rPr>
          <w:rStyle w:val="StyleUnderline"/>
        </w:rPr>
        <w:t>China seeks to maintain the smallest nuclear arsenal capable of assuring retaliation against a nuclear-armed adversary</w:t>
      </w:r>
      <w:r w:rsidRPr="00BF1D46">
        <w:rPr>
          <w:sz w:val="16"/>
        </w:rPr>
        <w:t xml:space="preserve">. In response to U.S. capabilities developments, Beijing is making qualitative and limited quantitative improvements in its force structure. China is modestly increasing the size and survivability of its intercontinental ballistic missile (ICBM) force as well as its ability to penetrate missile defenses. It is equipping some of its ICBMs with multiple, independently targeted reentry vehicles (MIRVs), developing glide technology, and improving its strategic warning and command and control systems. To counter future advances in U.S. strategic capabilities, China is researching and developing missile defenses and hypersonic weapons technology, as well as continuing to improve its ballistic missile submarine force. </w:t>
      </w:r>
      <w:r w:rsidRPr="00557159">
        <w:rPr>
          <w:rStyle w:val="StyleUnderline"/>
        </w:rPr>
        <w:t>Limited ambiguity over how China may define a “nuclear attack”for its no-first-use policy allows Beijing to maintain a smaller arsenal than it would need if it adhered to a strict no-first-use policy</w:t>
      </w:r>
      <w:r w:rsidRPr="00BF1D46">
        <w:rPr>
          <w:sz w:val="16"/>
        </w:rPr>
        <w:t xml:space="preserve">. Yet limited ambiguity also raises the risk of nuclear escalation in a crisis, as it increases the likelihood that the United States could mistake Chinese nuclear signaling for preparations to use nuclear weapons. </w:t>
      </w:r>
      <w:r w:rsidRPr="00557159">
        <w:rPr>
          <w:rStyle w:val="StyleUnderline"/>
        </w:rPr>
        <w:t>China’s decision implies that it views the economic, diplomatic, and strategic costs of arms racing as a bigger threat to its national security than the risk of nuclear escalation in a crisis</w:t>
      </w:r>
      <w:r w:rsidRPr="00BF1D46">
        <w:rPr>
          <w:sz w:val="16"/>
        </w:rPr>
        <w:t xml:space="preserve">. </w:t>
      </w:r>
      <w:r w:rsidRPr="00557159">
        <w:rPr>
          <w:rStyle w:val="StyleUnderline"/>
        </w:rPr>
        <w:t>China is</w:t>
      </w:r>
      <w:r w:rsidRPr="00BF1D46">
        <w:rPr>
          <w:sz w:val="16"/>
        </w:rPr>
        <w:t xml:space="preserve"> also relatively </w:t>
      </w:r>
      <w:r w:rsidRPr="00557159">
        <w:rPr>
          <w:rStyle w:val="StyleUnderline"/>
        </w:rPr>
        <w:t>optimistic about the risk of nuclear escalation in any future U.S.–China crisis</w:t>
      </w:r>
      <w:r w:rsidRPr="00BF1D46">
        <w:rPr>
          <w:sz w:val="16"/>
        </w:rPr>
        <w:t xml:space="preserve">. A U.S.–China crisis would most likely arise because of a dispute between a U.S. ally and China. </w:t>
      </w:r>
      <w:r w:rsidRPr="00557159">
        <w:rPr>
          <w:rStyle w:val="StyleUnderline"/>
        </w:rPr>
        <w:t>Few Chinese strategists believe that the stakes in any U.S.–China crisis would prove sufficient for either China or the United States to risk nuclear escalation</w:t>
      </w:r>
      <w:r w:rsidRPr="00BF1D46">
        <w:rPr>
          <w:sz w:val="16"/>
        </w:rPr>
        <w:t xml:space="preserve">. </w:t>
      </w:r>
      <w:r w:rsidRPr="00557159">
        <w:rPr>
          <w:rStyle w:val="StyleUnderline"/>
        </w:rPr>
        <w:t>Chinese analysts also regard Beijing’s no-first-use policy as contributing to a clear firebreak between nuclear and conventional conflict.</w:t>
      </w:r>
      <w:r w:rsidRPr="00BF1D46">
        <w:rPr>
          <w:sz w:val="16"/>
        </w:rPr>
        <w:t xml:space="preserve"> They believe that </w:t>
      </w:r>
      <w:r w:rsidRPr="00557159">
        <w:rPr>
          <w:rStyle w:val="StyleUnderline"/>
        </w:rPr>
        <w:t>the United States would not be tempted to cross that threshold by attacking China’s nuclear arsenal with conventional capabilities, given the limited ambiguity over China’s no-first-use policy</w:t>
      </w:r>
      <w:r w:rsidRPr="00BF1D46">
        <w:rPr>
          <w:sz w:val="16"/>
        </w:rPr>
        <w:t>. Most Chinese strategists do not acknowledge the risk of unintentional escalation in a U.S.–China crisis.</w:t>
      </w:r>
    </w:p>
    <w:p w14:paraId="4BCB9B89" w14:textId="77777777" w:rsidR="002C48EA" w:rsidRPr="002C48EA" w:rsidRDefault="002C48EA" w:rsidP="002C48EA"/>
    <w:p w14:paraId="40B35383" w14:textId="77777777" w:rsidR="00D51F46" w:rsidRPr="00D51F46" w:rsidRDefault="00D51F46" w:rsidP="00D51F46"/>
    <w:p w14:paraId="2C7D2582" w14:textId="206C13E1" w:rsidR="00C448F0" w:rsidRPr="00C448F0" w:rsidRDefault="001A7ED9" w:rsidP="001A7ED9">
      <w:pPr>
        <w:pStyle w:val="Heading1"/>
      </w:pPr>
      <w:r>
        <w:lastRenderedPageBreak/>
        <w:t xml:space="preserve">Off case extensions </w:t>
      </w:r>
    </w:p>
    <w:p w14:paraId="41574FC2" w14:textId="77777777" w:rsidR="001A6E2C" w:rsidRDefault="001A6E2C" w:rsidP="00B720E6">
      <w:pPr>
        <w:pStyle w:val="BodyText"/>
        <w:spacing w:line="260" w:lineRule="exact"/>
        <w:ind w:left="118" w:right="118"/>
        <w:jc w:val="both"/>
      </w:pPr>
    </w:p>
    <w:p w14:paraId="6D43731B" w14:textId="40D64B7B" w:rsidR="001A7ED9" w:rsidRDefault="001A7ED9" w:rsidP="001A7ED9">
      <w:pPr>
        <w:pStyle w:val="Heading2"/>
      </w:pPr>
      <w:r>
        <w:lastRenderedPageBreak/>
        <w:t xml:space="preserve">Security k </w:t>
      </w:r>
    </w:p>
    <w:p w14:paraId="39CAA137" w14:textId="210FCBF6" w:rsidR="001A7ED9" w:rsidRPr="001A7ED9" w:rsidRDefault="001A7ED9" w:rsidP="001A7ED9">
      <w:pPr>
        <w:pStyle w:val="Heading3"/>
      </w:pPr>
      <w:r>
        <w:lastRenderedPageBreak/>
        <w:t xml:space="preserve">Link wall </w:t>
      </w:r>
    </w:p>
    <w:p w14:paraId="6D189AB6" w14:textId="77777777" w:rsidR="001A7ED9" w:rsidRPr="00CD005C" w:rsidRDefault="001A7ED9" w:rsidP="001A7ED9">
      <w:pPr>
        <w:pStyle w:val="Heading4"/>
      </w:pPr>
      <w:r w:rsidRPr="00CD005C">
        <w:t>Their proliferation</w:t>
      </w:r>
      <w:r>
        <w:t xml:space="preserve"> discourse</w:t>
      </w:r>
      <w:r w:rsidRPr="00CD005C">
        <w:t xml:space="preserve"> inscribes a n</w:t>
      </w:r>
      <w:r>
        <w:t>uclear apartheid which portrays</w:t>
      </w:r>
      <w:r w:rsidRPr="00CD005C">
        <w:t xml:space="preserve"> the “Other” </w:t>
      </w:r>
      <w:r>
        <w:t xml:space="preserve">as </w:t>
      </w:r>
      <w:r w:rsidRPr="00CD005C">
        <w:t xml:space="preserve">uncivilized </w:t>
      </w:r>
      <w:r>
        <w:t>– used as justification for Western development of nuclear capabilities, while denying the “Oriental Other” access to nuclear weapons</w:t>
      </w:r>
    </w:p>
    <w:p w14:paraId="63F4292F" w14:textId="77777777" w:rsidR="001A7ED9" w:rsidRDefault="001A7ED9" w:rsidP="001A7ED9">
      <w:pPr>
        <w:rPr>
          <w:rFonts w:eastAsia="Times New Roman"/>
          <w:szCs w:val="16"/>
        </w:rPr>
      </w:pPr>
      <w:r w:rsidRPr="00B3129D">
        <w:rPr>
          <w:rStyle w:val="Style13ptBold"/>
        </w:rPr>
        <w:t xml:space="preserve">Gusterson </w:t>
      </w:r>
      <w:r>
        <w:rPr>
          <w:rStyle w:val="Style13ptBold"/>
        </w:rPr>
        <w:t xml:space="preserve">06 </w:t>
      </w:r>
      <w:r>
        <w:rPr>
          <w:rStyle w:val="Style13ptBold"/>
        </w:rPr>
        <w:br/>
      </w:r>
      <w:r>
        <w:rPr>
          <w:rFonts w:eastAsia="Times New Roman"/>
          <w:szCs w:val="16"/>
        </w:rPr>
        <w:t>(</w:t>
      </w:r>
      <w:r w:rsidRPr="00B3129D">
        <w:rPr>
          <w:rFonts w:eastAsia="Times New Roman"/>
          <w:szCs w:val="16"/>
        </w:rPr>
        <w:t xml:space="preserve">Hugh, </w:t>
      </w:r>
      <w:r>
        <w:rPr>
          <w:rFonts w:eastAsia="Times New Roman"/>
          <w:szCs w:val="16"/>
        </w:rPr>
        <w:t xml:space="preserve">an associate of the </w:t>
      </w:r>
      <w:r w:rsidRPr="00B3129D">
        <w:rPr>
          <w:rFonts w:eastAsia="Times New Roman"/>
          <w:szCs w:val="16"/>
        </w:rPr>
        <w:t>American Anthropological Association, MIT; "</w:t>
      </w:r>
      <w:r w:rsidRPr="00BB5CEB">
        <w:t xml:space="preserve"> </w:t>
      </w:r>
      <w:r>
        <w:t xml:space="preserve">A Double Standard on Nuclear Weapons?” </w:t>
      </w:r>
      <w:r w:rsidRPr="00B3129D">
        <w:rPr>
          <w:rFonts w:eastAsia="Times New Roman"/>
          <w:szCs w:val="16"/>
        </w:rPr>
        <w:t>, Vo</w:t>
      </w:r>
      <w:r>
        <w:rPr>
          <w:rFonts w:eastAsia="Times New Roman"/>
          <w:szCs w:val="16"/>
        </w:rPr>
        <w:t>l. 14, No. 1, pp. 111-143; MUSE)</w:t>
      </w:r>
    </w:p>
    <w:p w14:paraId="28DCCDA9" w14:textId="77777777" w:rsidR="001A7ED9" w:rsidRPr="004E7D21" w:rsidRDefault="001A7ED9" w:rsidP="001A7ED9">
      <w:pPr>
        <w:pStyle w:val="ListParagraph"/>
        <w:rPr>
          <w:rFonts w:eastAsia="Times New Roman"/>
          <w:szCs w:val="16"/>
        </w:rPr>
      </w:pPr>
      <w:r>
        <w:t xml:space="preserve">According to the anthropological literature on risk, </w:t>
      </w:r>
      <w:r w:rsidRPr="00BB5CEB">
        <w:rPr>
          <w:rStyle w:val="StyleUnderline"/>
          <w:highlight w:val="yellow"/>
        </w:rPr>
        <w:t>shared fears often reveal</w:t>
      </w:r>
      <w:r>
        <w:t xml:space="preserve"> as much about the identities and solidarities of the fearful as about the actual dangers that are feared. </w:t>
      </w:r>
      <w:r w:rsidRPr="00BB5CEB">
        <w:rPr>
          <w:rStyle w:val="StyleUnderline"/>
          <w:highlight w:val="yellow"/>
        </w:rPr>
        <w:t>The immoderate reactions in the West to the nuclear tests</w:t>
      </w:r>
      <w:r>
        <w:t xml:space="preserve"> conducted in 1998 </w:t>
      </w:r>
      <w:r w:rsidRPr="001342C4">
        <w:rPr>
          <w:rStyle w:val="StyleUnderline"/>
        </w:rPr>
        <w:t>by India and Pakistan</w:t>
      </w:r>
      <w:r>
        <w:t xml:space="preserve">, and to Iraq’s nuclear weapons program earlier, are examples of </w:t>
      </w:r>
      <w:r w:rsidRPr="00BB5CEB">
        <w:rPr>
          <w:rStyle w:val="StyleUnderline"/>
          <w:highlight w:val="yellow"/>
        </w:rPr>
        <w:t>an entrenched discourse on nuclear proliferation</w:t>
      </w:r>
      <w:r>
        <w:t xml:space="preserve"> that has played an important role in structuring the Third World, and our relation to it, in the Western imagination. This discourse, </w:t>
      </w:r>
      <w:r w:rsidRPr="00BB5CEB">
        <w:rPr>
          <w:rStyle w:val="StyleUnderline"/>
          <w:highlight w:val="yellow"/>
        </w:rPr>
        <w:t>dividing the world into nations that can be trusted with nuclear weapons and those that cannot</w:t>
      </w:r>
      <w:r>
        <w:t xml:space="preserve">, dates back, at least, to the Non-Proliferation Treaty of 1970. The Non-Proliferation Treaty embodied a bargain between the five countries that had nuclear weapons in 1970 and those countries that did not. According to the bargain, the five official nuclear states (the United States, the Soviet Union, the United Kingdom, France, and China) 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powers agreed to pursue “negotiations in good faith on effective measures relating to cessation of the nuclear arms race at an early date and to nuclear disarmament.” One hundred eighty-seven countries have signed the treaty. Saying it </w:t>
      </w:r>
      <w:r w:rsidRPr="00BB5CEB">
        <w:rPr>
          <w:rStyle w:val="StyleUnderline"/>
          <w:highlight w:val="yellow"/>
        </w:rPr>
        <w:t>enshrines a system of global ‘nuclear apartheid</w:t>
      </w:r>
      <w:r>
        <w:t xml:space="preserve">,’ Israel, India, and Pakistan have refused. North Korea has withdrawn from the treaty. </w:t>
      </w:r>
      <w:r w:rsidRPr="00BB5CEB">
        <w:rPr>
          <w:rStyle w:val="StyleUnderline"/>
          <w:highlight w:val="yellow"/>
        </w:rPr>
        <w:t>The Non-Proliferation Treaty has become the legal anchor for a global nuclear regime that is increasingly legitimated in Western public discourse in racialized terms.</w:t>
      </w:r>
      <w:r w:rsidRPr="001342C4">
        <w:rPr>
          <w:rStyle w:val="StyleUnderline"/>
        </w:rPr>
        <w:t xml:space="preserve"> In</w:t>
      </w:r>
      <w:r>
        <w:t xml:space="preserve"> view of recent developments in global politics—the collapse of the Soviet Union, two wars against Iraq, and international crises over the nuclear weapons programs of North Korea and Iran—the importance of this discourse in organizing Western geopolitical understandings is only growing. It has become an increasingly important way of legitimating U.S. military programs in the post-cold war world, where “rogue states” have supplanted the old evil empire in the imaginations of American war planners. The dominant discourse that stabilizes</w:t>
      </w:r>
      <w:r w:rsidRPr="00BB5CEB">
        <w:rPr>
          <w:rStyle w:val="StyleUnderline"/>
        </w:rPr>
        <w:t xml:space="preserve"> </w:t>
      </w:r>
      <w:r w:rsidRPr="00BB5CEB">
        <w:rPr>
          <w:rStyle w:val="StyleUnderline"/>
          <w:highlight w:val="yellow"/>
        </w:rPr>
        <w:t>this system of nuclear apartheid</w:t>
      </w:r>
      <w:r w:rsidRPr="00BB5CEB">
        <w:rPr>
          <w:rStyle w:val="StyleUnderline"/>
        </w:rPr>
        <w:t xml:space="preserve"> </w:t>
      </w:r>
      <w:r>
        <w:t xml:space="preserve">in Western ideology was labeled “Orientalism” (albeit in a different context) by Edward Said. According to Said, orientalist discourse </w:t>
      </w:r>
      <w:r w:rsidRPr="00BB5CEB">
        <w:rPr>
          <w:highlight w:val="yellow"/>
        </w:rPr>
        <w:t xml:space="preserve">constructs the world in terms of </w:t>
      </w:r>
      <w:r w:rsidRPr="00BB5CEB">
        <w:rPr>
          <w:rStyle w:val="StyleUnderline"/>
          <w:highlight w:val="yellow"/>
        </w:rPr>
        <w:t>a series of binary oppositions that produce the Orient as the mirror image of the West: where “we” are rational and disciplined, “they” are impulsive and emotional</w:t>
      </w:r>
      <w:r w:rsidRPr="00CC2CBE">
        <w:rPr>
          <w:rStyle w:val="StyleUnderline"/>
        </w:rPr>
        <w:t xml:space="preserve">; where “we” are modern and flexible, “they” are slaves to ancient passions and routines; </w:t>
      </w:r>
      <w:r w:rsidRPr="00BB5CEB">
        <w:rPr>
          <w:rStyle w:val="StyleUnderline"/>
          <w:highlight w:val="yellow"/>
        </w:rPr>
        <w:t>where “we” are honest and compassionate, “they” are treacherous and uncultivated</w:t>
      </w:r>
      <w:r w:rsidRPr="00BB5CEB">
        <w:rPr>
          <w:highlight w:val="yellow"/>
        </w:rPr>
        <w:t>.</w:t>
      </w:r>
      <w:r>
        <w:t xml:space="preserve">6 While the blatantly racist </w:t>
      </w:r>
      <w:r>
        <w:lastRenderedPageBreak/>
        <w:t>orientalism of the high colonial period has softened, more subtle orientalist ideologies endure in contemporary politics and are applicable here.</w:t>
      </w:r>
    </w:p>
    <w:p w14:paraId="09646F90" w14:textId="77777777" w:rsidR="001A7ED9" w:rsidRDefault="001A7ED9" w:rsidP="001A7ED9">
      <w:pPr>
        <w:pStyle w:val="Heading4"/>
      </w:pPr>
    </w:p>
    <w:p w14:paraId="2BFC1ACB" w14:textId="77777777" w:rsidR="001A7ED9" w:rsidRPr="00964C6D" w:rsidRDefault="001A7ED9" w:rsidP="001A7ED9">
      <w:pPr>
        <w:pStyle w:val="Heading4"/>
      </w:pPr>
      <w:r w:rsidRPr="00964C6D">
        <w:t>The china threat is one borne out of necessity as US strategic planners need to justify their existence – the scenario depicted by the aff is not reality but a self reflection of United States imperi</w:t>
      </w:r>
      <w:r>
        <w:t>a</w:t>
      </w:r>
      <w:r w:rsidRPr="00964C6D">
        <w:t xml:space="preserve">l past </w:t>
      </w:r>
    </w:p>
    <w:p w14:paraId="019CB125" w14:textId="77777777" w:rsidR="001A7ED9" w:rsidRPr="00E746A5" w:rsidRDefault="001A7ED9" w:rsidP="001A7ED9">
      <w:pPr>
        <w:rPr>
          <w:b/>
          <w:bCs/>
          <w:sz w:val="26"/>
        </w:rPr>
      </w:pPr>
      <w:r>
        <w:rPr>
          <w:rStyle w:val="Style13ptBold"/>
        </w:rPr>
        <w:t xml:space="preserve">Pan 12 </w:t>
      </w:r>
      <w:r>
        <w:t>Chengxin Pan, Senior Lecturer in International Relations, Deakin University, Australia, “Knowledge, Desire and Power in Global Politics Western Representations of China’s Rise” 2012, Pg 48 - 51</w:t>
      </w:r>
    </w:p>
    <w:p w14:paraId="73449249" w14:textId="77777777" w:rsidR="001A7ED9" w:rsidRDefault="001A7ED9" w:rsidP="001A7ED9">
      <w:pPr>
        <w:pStyle w:val="ListParagraph"/>
        <w:rPr>
          <w:rStyle w:val="StyleUnderline"/>
        </w:rPr>
      </w:pPr>
      <w:r w:rsidRPr="00012F4F">
        <w:rPr>
          <w:rStyle w:val="StyleUnderline"/>
        </w:rPr>
        <w:t>The ‘</w:t>
      </w:r>
      <w:r w:rsidRPr="00955782">
        <w:rPr>
          <w:rStyle w:val="StyleUnderline"/>
          <w:highlight w:val="cyan"/>
        </w:rPr>
        <w:t>China threat’</w:t>
      </w:r>
      <w:r w:rsidRPr="00012F4F">
        <w:rPr>
          <w:rStyle w:val="StyleUnderline"/>
        </w:rPr>
        <w:t xml:space="preserve"> paradigm </w:t>
      </w:r>
      <w:r w:rsidRPr="00955782">
        <w:rPr>
          <w:rStyle w:val="StyleUnderline"/>
          <w:highlight w:val="cyan"/>
        </w:rPr>
        <w:t>is a</w:t>
      </w:r>
      <w:r w:rsidRPr="00012F4F">
        <w:rPr>
          <w:rStyle w:val="StyleUnderline"/>
        </w:rPr>
        <w:t xml:space="preserve"> </w:t>
      </w:r>
      <w:r w:rsidRPr="00955782">
        <w:rPr>
          <w:rStyle w:val="StyleUnderline"/>
          <w:highlight w:val="cyan"/>
        </w:rPr>
        <w:t>discursive construct</w:t>
      </w:r>
      <w:r w:rsidRPr="00012F4F">
        <w:rPr>
          <w:rStyle w:val="StyleUnderline"/>
        </w:rPr>
        <w:t xml:space="preserve"> closely </w:t>
      </w:r>
      <w:r w:rsidRPr="00955782">
        <w:rPr>
          <w:rStyle w:val="StyleUnderline"/>
          <w:highlight w:val="cyan"/>
        </w:rPr>
        <w:t>linked with</w:t>
      </w:r>
      <w:r w:rsidRPr="00E746A5">
        <w:rPr>
          <w:sz w:val="16"/>
        </w:rPr>
        <w:t xml:space="preserve"> Western/</w:t>
      </w:r>
      <w:r w:rsidRPr="00955782">
        <w:rPr>
          <w:rStyle w:val="StyleUnderline"/>
          <w:highlight w:val="cyan"/>
        </w:rPr>
        <w:t>American</w:t>
      </w:r>
      <w:r w:rsidRPr="00012F4F">
        <w:rPr>
          <w:rStyle w:val="StyleUnderline"/>
        </w:rPr>
        <w:t xml:space="preserve"> colonial desire and </w:t>
      </w:r>
      <w:r w:rsidRPr="00955782">
        <w:rPr>
          <w:rStyle w:val="StyleUnderline"/>
          <w:highlight w:val="cyan"/>
        </w:rPr>
        <w:t>historical experience. It reflects the</w:t>
      </w:r>
      <w:r w:rsidRPr="00012F4F">
        <w:rPr>
          <w:rStyle w:val="StyleUnderline"/>
        </w:rPr>
        <w:t xml:space="preserve"> inability or at least </w:t>
      </w:r>
      <w:r w:rsidRPr="00955782">
        <w:rPr>
          <w:rStyle w:val="StyleUnderline"/>
          <w:highlight w:val="cyan"/>
        </w:rPr>
        <w:t>unwillingness of</w:t>
      </w:r>
      <w:r w:rsidRPr="00012F4F">
        <w:rPr>
          <w:rStyle w:val="StyleUnderline"/>
        </w:rPr>
        <w:t xml:space="preserve"> the </w:t>
      </w:r>
      <w:r w:rsidRPr="00E746A5">
        <w:rPr>
          <w:sz w:val="16"/>
        </w:rPr>
        <w:t>Western/</w:t>
      </w:r>
      <w:r w:rsidRPr="00955782">
        <w:rPr>
          <w:rStyle w:val="StyleUnderline"/>
          <w:highlight w:val="cyan"/>
        </w:rPr>
        <w:t>America</w:t>
      </w:r>
      <w:r w:rsidRPr="00012F4F">
        <w:rPr>
          <w:rStyle w:val="StyleUnderline"/>
        </w:rPr>
        <w:t xml:space="preserve">n self </w:t>
      </w:r>
      <w:r w:rsidRPr="00955782">
        <w:rPr>
          <w:rStyle w:val="StyleUnderline"/>
          <w:highlight w:val="cyan"/>
        </w:rPr>
        <w:t>to make sense of China beyond</w:t>
      </w:r>
      <w:r w:rsidRPr="00012F4F">
        <w:rPr>
          <w:rStyle w:val="StyleUnderline"/>
        </w:rPr>
        <w:t xml:space="preserve"> their own fear and </w:t>
      </w:r>
      <w:r w:rsidRPr="00955782">
        <w:rPr>
          <w:rStyle w:val="StyleUnderline"/>
          <w:highlight w:val="cyan"/>
        </w:rPr>
        <w:t>realpolitik</w:t>
      </w:r>
      <w:r w:rsidRPr="00012F4F">
        <w:rPr>
          <w:rStyle w:val="StyleUnderline"/>
        </w:rPr>
        <w:t xml:space="preserve"> trajectories</w:t>
      </w:r>
      <w:r w:rsidRPr="00E746A5">
        <w:rPr>
          <w:sz w:val="16"/>
        </w:rPr>
        <w:t xml:space="preserve">. In doing so, </w:t>
      </w:r>
      <w:r w:rsidRPr="00955782">
        <w:rPr>
          <w:rStyle w:val="StyleUnderline"/>
          <w:highlight w:val="cyan"/>
        </w:rPr>
        <w:t>its</w:t>
      </w:r>
      <w:r w:rsidRPr="00012F4F">
        <w:rPr>
          <w:rStyle w:val="StyleUnderline"/>
        </w:rPr>
        <w:t xml:space="preserve"> </w:t>
      </w:r>
      <w:r w:rsidRPr="00955782">
        <w:rPr>
          <w:rStyle w:val="StyleUnderline"/>
          <w:highlight w:val="cyan"/>
        </w:rPr>
        <w:t xml:space="preserve">ethnocentric representation </w:t>
      </w:r>
      <w:r w:rsidRPr="00955782">
        <w:rPr>
          <w:rStyle w:val="StyleUnderline"/>
        </w:rPr>
        <w:t xml:space="preserve">of China </w:t>
      </w:r>
      <w:r w:rsidRPr="00955782">
        <w:rPr>
          <w:rStyle w:val="StyleUnderline"/>
          <w:highlight w:val="cyan"/>
        </w:rPr>
        <w:t xml:space="preserve">provides the West with </w:t>
      </w:r>
      <w:r w:rsidRPr="00955782">
        <w:rPr>
          <w:rStyle w:val="StyleUnderline"/>
        </w:rPr>
        <w:t xml:space="preserve">a measure </w:t>
      </w:r>
      <w:r w:rsidRPr="00955782">
        <w:rPr>
          <w:rStyle w:val="StyleUnderline"/>
          <w:highlight w:val="cyan"/>
        </w:rPr>
        <w:t>of strategic familiarity</w:t>
      </w:r>
      <w:r w:rsidRPr="00012F4F">
        <w:rPr>
          <w:rStyle w:val="StyleUnderline"/>
        </w:rPr>
        <w:t xml:space="preserve"> and moral certainty, thus </w:t>
      </w:r>
      <w:r w:rsidRPr="00955782">
        <w:rPr>
          <w:rStyle w:val="StyleUnderline"/>
          <w:highlight w:val="cyan"/>
        </w:rPr>
        <w:t>reaffirming</w:t>
      </w:r>
      <w:r w:rsidRPr="00012F4F">
        <w:rPr>
          <w:rStyle w:val="StyleUnderline"/>
        </w:rPr>
        <w:t xml:space="preserve"> the </w:t>
      </w:r>
      <w:r w:rsidRPr="00955782">
        <w:rPr>
          <w:rStyle w:val="StyleUnderline"/>
          <w:highlight w:val="cyan"/>
        </w:rPr>
        <w:t>self-imagination</w:t>
      </w:r>
      <w:r w:rsidRPr="00012F4F">
        <w:rPr>
          <w:rStyle w:val="StyleUnderline"/>
        </w:rPr>
        <w:t xml:space="preserve"> of the West.</w:t>
      </w:r>
      <w:r w:rsidRPr="00E746A5">
        <w:rPr>
          <w:sz w:val="16"/>
        </w:rPr>
        <w:t xml:space="preserve">  </w:t>
      </w:r>
      <w:r w:rsidRPr="00012F4F">
        <w:rPr>
          <w:rStyle w:val="StyleUnderline"/>
        </w:rPr>
        <w:t>The imagination of an external ‘threat’ or Other has long been instrumental to the formation and maintenance of self-identity</w:t>
      </w:r>
      <w:r w:rsidRPr="00E746A5">
        <w:rPr>
          <w:sz w:val="16"/>
        </w:rPr>
        <w:t xml:space="preserve">.31 In the logic of what Michael Hardt and Antonio Negri call ‘colonialist representations’, the difference of the Other, first having been pushed to the extreme, ‘can be inverted in a second moment as the foundation of the Self. In other words, the evil, barbarity, and licentiousness of the colonized Other are what make possible the goodness, civility, and propriety of the European Self’. They go on to say that ‘Only through opposition to the colonized does the metropolitan subject really become itself’.32 The threatening imagery of ‘wilderness’ in the early periods of American nation-building served a similar purpose in that it helped maintain America’s ‘New World mythology’. As James Robertson notes, ‘there is no New World without wilderness. If we are to be true Americans (and thus part of that New World and its destiny), there must be wilderness. The symbol is an imperative for our real world’.33 </w:t>
      </w:r>
      <w:r w:rsidRPr="00012F4F">
        <w:rPr>
          <w:rStyle w:val="StyleUnderline"/>
        </w:rPr>
        <w:t>The construction of self-identity through the discourses of threat, Otherness and wilderness perhaps culminated in the poetics and politics of the Cold War, ‘an important moment in the (re)production of American identity’</w:t>
      </w:r>
      <w:r w:rsidRPr="00E746A5">
        <w:rPr>
          <w:sz w:val="16"/>
        </w:rPr>
        <w:t xml:space="preserve">.34 In this process, </w:t>
      </w:r>
      <w:r w:rsidRPr="00955782">
        <w:rPr>
          <w:rStyle w:val="StyleUnderline"/>
          <w:highlight w:val="cyan"/>
        </w:rPr>
        <w:t xml:space="preserve">discourses of </w:t>
      </w:r>
      <w:r w:rsidRPr="00955782">
        <w:rPr>
          <w:rStyle w:val="Emphasis"/>
          <w:highlight w:val="cyan"/>
        </w:rPr>
        <w:t>i</w:t>
      </w:r>
      <w:r w:rsidRPr="00012F4F">
        <w:rPr>
          <w:rStyle w:val="StyleUnderline"/>
        </w:rPr>
        <w:t xml:space="preserve">nternational </w:t>
      </w:r>
      <w:r w:rsidRPr="00955782">
        <w:rPr>
          <w:rStyle w:val="Emphasis"/>
          <w:highlight w:val="cyan"/>
        </w:rPr>
        <w:t>r</w:t>
      </w:r>
      <w:r w:rsidRPr="00012F4F">
        <w:rPr>
          <w:rStyle w:val="StyleUnderline"/>
        </w:rPr>
        <w:t xml:space="preserve">elations and foreign policy played a central role. They </w:t>
      </w:r>
      <w:r w:rsidRPr="00955782">
        <w:rPr>
          <w:rStyle w:val="StyleUnderline"/>
          <w:highlight w:val="cyan"/>
        </w:rPr>
        <w:t>helped</w:t>
      </w:r>
      <w:r w:rsidRPr="00012F4F">
        <w:rPr>
          <w:rStyle w:val="StyleUnderline"/>
        </w:rPr>
        <w:t xml:space="preserve"> </w:t>
      </w:r>
      <w:r w:rsidRPr="00955782">
        <w:rPr>
          <w:rStyle w:val="StyleUnderline"/>
          <w:highlight w:val="cyan"/>
        </w:rPr>
        <w:t>create</w:t>
      </w:r>
      <w:r w:rsidRPr="00012F4F">
        <w:rPr>
          <w:rStyle w:val="StyleUnderline"/>
        </w:rPr>
        <w:t xml:space="preserve"> and police boundaries and </w:t>
      </w:r>
      <w:r w:rsidRPr="00955782">
        <w:rPr>
          <w:rStyle w:val="StyleUnderline"/>
          <w:highlight w:val="cyan"/>
        </w:rPr>
        <w:t>Otherness so</w:t>
      </w:r>
      <w:r w:rsidRPr="00012F4F">
        <w:rPr>
          <w:rStyle w:val="StyleUnderline"/>
        </w:rPr>
        <w:t xml:space="preserve"> </w:t>
      </w:r>
      <w:r w:rsidRPr="00955782">
        <w:rPr>
          <w:rStyle w:val="StyleUnderline"/>
          <w:highlight w:val="cyan"/>
        </w:rPr>
        <w:t>that a unified self could be identified</w:t>
      </w:r>
      <w:r w:rsidRPr="00012F4F">
        <w:rPr>
          <w:rStyle w:val="StyleUnderline"/>
        </w:rPr>
        <w:t xml:space="preserve"> and protected</w:t>
      </w:r>
      <w:r w:rsidRPr="00E746A5">
        <w:rPr>
          <w:sz w:val="16"/>
        </w:rPr>
        <w:t>. As Campbell notes, ‘</w:t>
      </w:r>
      <w:r w:rsidRPr="00955782">
        <w:rPr>
          <w:rStyle w:val="Emphasis"/>
          <w:highlight w:val="cyan"/>
        </w:rPr>
        <w:t>The</w:t>
      </w:r>
      <w:r w:rsidRPr="00012F4F">
        <w:rPr>
          <w:rStyle w:val="Emphasis"/>
        </w:rPr>
        <w:t xml:space="preserve"> constant </w:t>
      </w:r>
      <w:r w:rsidRPr="00955782">
        <w:rPr>
          <w:rStyle w:val="Emphasis"/>
          <w:highlight w:val="cyan"/>
        </w:rPr>
        <w:t>articulation of</w:t>
      </w:r>
      <w:r w:rsidRPr="00012F4F">
        <w:rPr>
          <w:rStyle w:val="Emphasis"/>
        </w:rPr>
        <w:t xml:space="preserve"> </w:t>
      </w:r>
      <w:r w:rsidRPr="00955782">
        <w:rPr>
          <w:rStyle w:val="Emphasis"/>
          <w:highlight w:val="cyan"/>
        </w:rPr>
        <w:t>danger</w:t>
      </w:r>
      <w:r w:rsidRPr="00012F4F">
        <w:rPr>
          <w:rStyle w:val="Emphasis"/>
        </w:rPr>
        <w:t xml:space="preserve"> through foreign policy is thus not a threat to a state’s identity or existence: it </w:t>
      </w:r>
      <w:r w:rsidRPr="00955782">
        <w:rPr>
          <w:rStyle w:val="Emphasis"/>
          <w:highlight w:val="cyan"/>
        </w:rPr>
        <w:t>is its condition of possibility</w:t>
      </w:r>
      <w:r w:rsidRPr="00E746A5">
        <w:rPr>
          <w:sz w:val="16"/>
        </w:rPr>
        <w:t>. While the objects of concern change over time, the techniques and exclusions by which those objects are constituted as dangers persist’.35 In this sense, although the Cold War was a pivotal moment in the Western/American construction of threat, such a discursive practice is not confined to the Cold War.36 It is, as noted before, embedded in the modern quest for certainty, and the Cold War mentality is only a historically specific manifestation of that ongoing modern colonial desire.  Not surprisingly then, the Cold War’s end did little to disrupt the discursive ritual of constructing Otherness. If anything, the fall of the Berlin Wall and the demise of the ‘Evil Empire’ demanded more threats, simply because their very absence would become a threat to the coherence and unity of the West/the US. Without clearly identifiable enemies, ‘there can be no overarching ontology of security, no shared identity differentiating the national self from threatening others, no consensus on what—if anything— should be done’. 37 For this reason, Mearsheimer quite accurately predicted that ‘we will soon miss the Cold War’.38 Mearsheimer’s prediction certainly rang true within a number of US government agencies and institutions, most notably the Pentagon and the Central Intelligence Agency (CIA), whose very identity and institutional certainty had hinged on fighting the Cold War Communist ‘Other’</w:t>
      </w:r>
      <w:r w:rsidRPr="00012F4F">
        <w:rPr>
          <w:rStyle w:val="StyleUnderline"/>
        </w:rPr>
        <w:t>. If the ‘Communist threat’ no longer existed, the Pentagon would find it a lot harder to justify its massive military spending,</w:t>
      </w:r>
      <w:r w:rsidRPr="00E746A5">
        <w:rPr>
          <w:sz w:val="16"/>
        </w:rPr>
        <w:t xml:space="preserve"> if not its very raison d’être. More importantly, if history had indeed been won and there was little left to fight for, would the moral leadership of the US ‘as a force for good in the world’ still be in demand?39 In the words of Huntington: ‘</w:t>
      </w:r>
      <w:r w:rsidRPr="00012F4F">
        <w:rPr>
          <w:rStyle w:val="StyleUnderline"/>
        </w:rPr>
        <w:t xml:space="preserve">if there is no evil empire out there threatening those principles, what indeed does it mean to be an American, and what </w:t>
      </w:r>
      <w:r w:rsidRPr="00012F4F">
        <w:rPr>
          <w:rStyle w:val="StyleUnderline"/>
        </w:rPr>
        <w:lastRenderedPageBreak/>
        <w:t>becomes of American national interests</w:t>
      </w:r>
      <w:r w:rsidRPr="00E746A5">
        <w:rPr>
          <w:sz w:val="16"/>
        </w:rPr>
        <w:t xml:space="preserve">?’40 </w:t>
      </w:r>
      <w:r w:rsidRPr="00012F4F">
        <w:rPr>
          <w:rStyle w:val="StyleUnderline"/>
        </w:rPr>
        <w:t>Would the West, a ‘highly artificial’ construct, be able to survive?41 Worse still, might the rest of the world, now no longer in need of the ‘indispensable nation’, break loose or even turn around and resent the latter’s hegemony?</w:t>
      </w:r>
      <w:r w:rsidRPr="00E746A5">
        <w:rPr>
          <w:sz w:val="16"/>
        </w:rPr>
        <w:t xml:space="preserve"> In this context, </w:t>
      </w:r>
      <w:r w:rsidRPr="00E94582">
        <w:rPr>
          <w:rStyle w:val="Emphasis"/>
          <w:highlight w:val="cyan"/>
        </w:rPr>
        <w:t>it became imperative for</w:t>
      </w:r>
      <w:r w:rsidRPr="00012F4F">
        <w:rPr>
          <w:rStyle w:val="Emphasis"/>
        </w:rPr>
        <w:t xml:space="preserve"> </w:t>
      </w:r>
      <w:r w:rsidRPr="00E94582">
        <w:rPr>
          <w:rStyle w:val="Emphasis"/>
          <w:highlight w:val="cyan"/>
        </w:rPr>
        <w:t>the West to</w:t>
      </w:r>
      <w:r w:rsidRPr="00012F4F">
        <w:rPr>
          <w:rStyle w:val="Emphasis"/>
        </w:rPr>
        <w:t xml:space="preserve"> continue </w:t>
      </w:r>
      <w:r w:rsidRPr="00E94582">
        <w:rPr>
          <w:rStyle w:val="Emphasis"/>
          <w:highlight w:val="cyan"/>
        </w:rPr>
        <w:t>invok</w:t>
      </w:r>
      <w:r w:rsidRPr="00012F4F">
        <w:rPr>
          <w:rStyle w:val="Emphasis"/>
        </w:rPr>
        <w:t xml:space="preserve">ing </w:t>
      </w:r>
      <w:r w:rsidRPr="00E94582">
        <w:rPr>
          <w:rStyle w:val="Emphasis"/>
          <w:highlight w:val="cyan"/>
        </w:rPr>
        <w:t>threat</w:t>
      </w:r>
      <w:r w:rsidRPr="00012F4F">
        <w:rPr>
          <w:rStyle w:val="Emphasis"/>
        </w:rPr>
        <w:t xml:space="preserve">, </w:t>
      </w:r>
      <w:r w:rsidRPr="00E94582">
        <w:rPr>
          <w:rStyle w:val="Emphasis"/>
          <w:highlight w:val="cyan"/>
        </w:rPr>
        <w:t>which would</w:t>
      </w:r>
      <w:r w:rsidRPr="00012F4F">
        <w:rPr>
          <w:rStyle w:val="Emphasis"/>
        </w:rPr>
        <w:t xml:space="preserve"> also </w:t>
      </w:r>
      <w:r w:rsidRPr="00E94582">
        <w:rPr>
          <w:rStyle w:val="Emphasis"/>
          <w:highlight w:val="cyan"/>
        </w:rPr>
        <w:t>help counter the</w:t>
      </w:r>
      <w:r w:rsidRPr="00012F4F">
        <w:rPr>
          <w:rStyle w:val="Emphasis"/>
        </w:rPr>
        <w:t xml:space="preserve"> internal </w:t>
      </w:r>
      <w:r w:rsidRPr="00E94582">
        <w:rPr>
          <w:rStyle w:val="Emphasis"/>
          <w:highlight w:val="cyan"/>
        </w:rPr>
        <w:t>danger of ‘declining strength</w:t>
      </w:r>
      <w:r w:rsidRPr="00012F4F">
        <w:rPr>
          <w:rStyle w:val="Emphasis"/>
        </w:rPr>
        <w:t>, flagging will and confusion about our role in the world’</w:t>
      </w:r>
      <w:r w:rsidRPr="00E746A5">
        <w:rPr>
          <w:sz w:val="16"/>
        </w:rPr>
        <w:t xml:space="preserve">. 42 Hence the persistent colonial desire for a threatening Other, which by now is not only a source of paranoia, but also one of secret fascination. Clearly mindful of this Western paradoxical affection for enemy, Georgi </w:t>
      </w:r>
      <w:r w:rsidRPr="00012F4F">
        <w:rPr>
          <w:rStyle w:val="StyleUnderline"/>
        </w:rPr>
        <w:t>Arbatov</w:t>
      </w:r>
      <w:r w:rsidRPr="00E746A5">
        <w:rPr>
          <w:sz w:val="16"/>
        </w:rPr>
        <w:t xml:space="preserve">, Director of a Moscow think tank, </w:t>
      </w:r>
      <w:r w:rsidRPr="00012F4F">
        <w:rPr>
          <w:rStyle w:val="StyleUnderline"/>
        </w:rPr>
        <w:t xml:space="preserve">told a US audience </w:t>
      </w:r>
      <w:r w:rsidRPr="00E746A5">
        <w:rPr>
          <w:sz w:val="16"/>
        </w:rPr>
        <w:t>the year before the collapse of the Berlin Wall: ‘</w:t>
      </w:r>
      <w:r w:rsidRPr="00012F4F">
        <w:rPr>
          <w:rStyle w:val="StyleUnderline"/>
        </w:rPr>
        <w:t>We are going to do something terrible to you—</w:t>
      </w:r>
      <w:r w:rsidRPr="00012F4F">
        <w:rPr>
          <w:rStyle w:val="Emphasis"/>
        </w:rPr>
        <w:t>we are going to deprive you of an enemy’</w:t>
      </w:r>
      <w:r w:rsidRPr="00E746A5">
        <w:rPr>
          <w:sz w:val="16"/>
        </w:rPr>
        <w:t xml:space="preserve">.43 Arbatov was no doubt correct to imply that for the US living without an identity-defining enemy would be terrible indeed, but he only got half right. For the ‘enemy’ qua enemy to the US is often not determined by that ‘enemy’ itself. Rather, as noted before, it is primarily a category in the colonial desire built into the modern American selfimagination. Consequently, ‘To prove that we are menaced is of course unnecessary… it is enough that we feel menaced’.44 That is, it is not up to the ‘enemy’ to decide whether or not it can cease to be an enemy. While the USSR as a specific threat might have gone, the ‘emotional substitute’ of fear in the Western/American self-imagination lived on, always eager and able to find its next monster to destroy.  As a consequence, </w:t>
      </w:r>
      <w:r w:rsidRPr="00012F4F">
        <w:rPr>
          <w:rStyle w:val="StyleUnderline"/>
        </w:rPr>
        <w:t>the post-Cold War period witnessed a proliferation of freshly minted threats</w:t>
      </w:r>
      <w:r w:rsidRPr="00E746A5">
        <w:rPr>
          <w:sz w:val="16"/>
        </w:rPr>
        <w:t xml:space="preserve">, ranging from Robert Kaplan’s famous ‘Coming Anarchy’ thesis through Mearsheimer’s ‘Back to the Future’ scenario to Huntington’s ‘clash of civilizations’ prediction. 45 Meanwhile the emergence of the Iraq threat in the waning days of the Cold War temporarily allowed George Bush Snr. to regain ‘a whole plateful of clarity’ about ‘good and evil, right and wrong’.46 Yet, </w:t>
      </w:r>
      <w:r w:rsidRPr="00012F4F">
        <w:rPr>
          <w:rStyle w:val="StyleUnderline"/>
        </w:rPr>
        <w:t xml:space="preserve">for many anxious strategic planners, </w:t>
      </w:r>
      <w:r w:rsidRPr="00E94582">
        <w:rPr>
          <w:rStyle w:val="StyleUnderline"/>
          <w:highlight w:val="cyan"/>
        </w:rPr>
        <w:t>to best demonstrate why the US should remain</w:t>
      </w:r>
      <w:r w:rsidRPr="00012F4F">
        <w:rPr>
          <w:rStyle w:val="StyleUnderline"/>
        </w:rPr>
        <w:t xml:space="preserve"> </w:t>
      </w:r>
      <w:r w:rsidRPr="00E94582">
        <w:rPr>
          <w:rStyle w:val="StyleUnderline"/>
          <w:highlight w:val="cyan"/>
        </w:rPr>
        <w:t>an indispensable nation</w:t>
      </w:r>
      <w:r w:rsidRPr="00E746A5">
        <w:rPr>
          <w:sz w:val="16"/>
          <w:highlight w:val="cyan"/>
        </w:rPr>
        <w:t xml:space="preserve">, </w:t>
      </w:r>
      <w:r w:rsidRPr="00E94582">
        <w:rPr>
          <w:rStyle w:val="Emphasis"/>
          <w:highlight w:val="cyan"/>
        </w:rPr>
        <w:t>the most indispensable enemy had to be China</w:t>
      </w:r>
      <w:r w:rsidRPr="00E746A5">
        <w:rPr>
          <w:sz w:val="16"/>
        </w:rPr>
        <w:t xml:space="preserve">. </w:t>
      </w:r>
      <w:r w:rsidRPr="00E94582">
        <w:rPr>
          <w:rStyle w:val="StyleUnderline"/>
          <w:highlight w:val="cyan"/>
        </w:rPr>
        <w:t>The</w:t>
      </w:r>
      <w:r w:rsidRPr="00012F4F">
        <w:rPr>
          <w:rStyle w:val="StyleUnderline"/>
        </w:rPr>
        <w:t xml:space="preserve"> ‘</w:t>
      </w:r>
      <w:r w:rsidRPr="00E94582">
        <w:rPr>
          <w:rStyle w:val="StyleUnderline"/>
          <w:highlight w:val="cyan"/>
        </w:rPr>
        <w:t>beauty’ of this</w:t>
      </w:r>
      <w:r w:rsidRPr="00012F4F">
        <w:rPr>
          <w:rStyle w:val="StyleUnderline"/>
        </w:rPr>
        <w:t xml:space="preserve"> mega threat </w:t>
      </w:r>
      <w:r w:rsidRPr="00E94582">
        <w:rPr>
          <w:rStyle w:val="StyleUnderline"/>
          <w:highlight w:val="cyan"/>
        </w:rPr>
        <w:t>lies in its apparent ability to satisfy the colonial desire of Western</w:t>
      </w:r>
      <w:r w:rsidRPr="00012F4F">
        <w:rPr>
          <w:rStyle w:val="StyleUnderline"/>
        </w:rPr>
        <w:t xml:space="preserve">/American </w:t>
      </w:r>
      <w:r w:rsidRPr="00E94582">
        <w:rPr>
          <w:rStyle w:val="StyleUnderline"/>
          <w:highlight w:val="cyan"/>
        </w:rPr>
        <w:t>self on</w:t>
      </w:r>
      <w:r w:rsidRPr="00012F4F">
        <w:rPr>
          <w:rStyle w:val="StyleUnderline"/>
        </w:rPr>
        <w:t xml:space="preserve"> both </w:t>
      </w:r>
      <w:r w:rsidRPr="00E94582">
        <w:rPr>
          <w:rStyle w:val="StyleUnderline"/>
          <w:highlight w:val="cyan"/>
        </w:rPr>
        <w:t>strategic</w:t>
      </w:r>
      <w:r w:rsidRPr="00012F4F">
        <w:rPr>
          <w:rStyle w:val="StyleUnderline"/>
        </w:rPr>
        <w:t xml:space="preserve"> </w:t>
      </w:r>
      <w:r w:rsidRPr="00E94582">
        <w:rPr>
          <w:rStyle w:val="StyleUnderline"/>
          <w:highlight w:val="cyan"/>
        </w:rPr>
        <w:t>and moral grounds</w:t>
      </w:r>
      <w:r w:rsidRPr="00012F4F">
        <w:rPr>
          <w:rStyle w:val="StyleUnderline"/>
        </w:rPr>
        <w:t xml:space="preserve">. </w:t>
      </w:r>
      <w:r w:rsidRPr="00E746A5">
        <w:rPr>
          <w:sz w:val="16"/>
        </w:rPr>
        <w:t xml:space="preserve">Strategically, </w:t>
      </w:r>
      <w:r w:rsidRPr="00012F4F">
        <w:rPr>
          <w:rStyle w:val="StyleUnderline"/>
        </w:rPr>
        <w:t>China’s vast size would be the most obvious and convenient justification for the often expensive strategic programmes pursued by Washington.</w:t>
      </w:r>
      <w:r w:rsidRPr="00E746A5">
        <w:rPr>
          <w:sz w:val="16"/>
        </w:rPr>
        <w:t xml:space="preserve"> This was true even in the midst of the Cold War when America’s main obsession was with the Soviet Union. In 1967, President Lyndon B. Johnson ordered his Secretary of Defense Robert McNamara to build an antiballistic-missile (ABM) system. McNamara was personally opposed to such a system, believing that it could be easily countered by a slight increase in the number of Soviet offensive missiles. But unable to challenge the President’s order, McNamara gave a speech, which, after stating all the reasons why an ABM was a bad idea, concluded that the US still needed one to defend against an attack by China. Assistant Secretary of Defense Paul Warnke walked into McNamara’s office later that day and asked, ‘China bomb, Bob?’ McNamara simply replied: ‘What else am I going to blame it on?’47 </w:t>
      </w:r>
      <w:r w:rsidRPr="00012F4F">
        <w:rPr>
          <w:rStyle w:val="StyleUnderline"/>
        </w:rPr>
        <w:t xml:space="preserve">The end of the Cold War has only further cemented China’s role as the indispensable threat. Representing a most suitable strategic target for the tools at hand, </w:t>
      </w:r>
      <w:r w:rsidRPr="00E94582">
        <w:rPr>
          <w:rStyle w:val="StyleUnderline"/>
          <w:highlight w:val="cyan"/>
        </w:rPr>
        <w:t>China</w:t>
      </w:r>
      <w:r w:rsidRPr="00012F4F">
        <w:rPr>
          <w:rStyle w:val="StyleUnderline"/>
        </w:rPr>
        <w:t>,</w:t>
      </w:r>
      <w:r w:rsidRPr="00E746A5">
        <w:rPr>
          <w:sz w:val="16"/>
        </w:rPr>
        <w:t xml:space="preserve"> as Bruce Cumings explains, </w:t>
      </w:r>
      <w:r w:rsidRPr="00E94582">
        <w:rPr>
          <w:rStyle w:val="StyleUnderline"/>
          <w:highlight w:val="cyan"/>
        </w:rPr>
        <w:t>has</w:t>
      </w:r>
      <w:r w:rsidRPr="00012F4F">
        <w:rPr>
          <w:rStyle w:val="StyleUnderline"/>
        </w:rPr>
        <w:t xml:space="preserve"> basically </w:t>
      </w:r>
      <w:r w:rsidRPr="00E94582">
        <w:rPr>
          <w:rStyle w:val="StyleUnderline"/>
          <w:highlight w:val="cyan"/>
        </w:rPr>
        <w:t>become ‘a metaphor for an enormously expensive Pentagon that has lost its bearings</w:t>
      </w:r>
      <w:r w:rsidRPr="00012F4F">
        <w:rPr>
          <w:rStyle w:val="StyleUnderline"/>
        </w:rPr>
        <w:t xml:space="preserve"> [since the end of the Cold War] </w:t>
      </w:r>
      <w:r w:rsidRPr="00E94582">
        <w:rPr>
          <w:rStyle w:val="StyleUnderline"/>
          <w:highlight w:val="cyan"/>
        </w:rPr>
        <w:t>and</w:t>
      </w:r>
      <w:r w:rsidRPr="00012F4F">
        <w:rPr>
          <w:rStyle w:val="StyleUnderline"/>
        </w:rPr>
        <w:t xml:space="preserve"> that </w:t>
      </w:r>
      <w:r w:rsidRPr="00E94582">
        <w:rPr>
          <w:rStyle w:val="StyleUnderline"/>
          <w:highlight w:val="cyan"/>
        </w:rPr>
        <w:t>requires a formidable “renegade state” to define its mission</w:t>
      </w:r>
      <w:r w:rsidRPr="00012F4F">
        <w:rPr>
          <w:rStyle w:val="StyleUnderline"/>
        </w:rPr>
        <w:t xml:space="preserve"> (Islam is rather vague, and Iran lacks necessary weight)’</w:t>
      </w:r>
      <w:r w:rsidRPr="00E746A5">
        <w:rPr>
          <w:sz w:val="16"/>
        </w:rPr>
        <w:t xml:space="preserve">.48 </w:t>
      </w:r>
      <w:r w:rsidRPr="00012F4F">
        <w:rPr>
          <w:rStyle w:val="StyleUnderline"/>
        </w:rPr>
        <w:t xml:space="preserve">Only in the aftermath of ‘September 11’ was China temporarily let off the hook, </w:t>
      </w:r>
      <w:r w:rsidRPr="00E746A5">
        <w:rPr>
          <w:sz w:val="16"/>
        </w:rPr>
        <w:t xml:space="preserve">when terrorism in general, and the more tangible ‘Axis of Evil’ in particular, served an essentially similar function of reassuring American self-identity and certainty.49 </w:t>
      </w:r>
      <w:r w:rsidRPr="00E94582">
        <w:rPr>
          <w:rStyle w:val="StyleUnderline"/>
          <w:highlight w:val="cyan"/>
        </w:rPr>
        <w:t>As well as help</w:t>
      </w:r>
      <w:r w:rsidRPr="00012F4F">
        <w:rPr>
          <w:rStyle w:val="StyleUnderline"/>
        </w:rPr>
        <w:t xml:space="preserve">ing </w:t>
      </w:r>
      <w:r w:rsidRPr="00E94582">
        <w:rPr>
          <w:rStyle w:val="StyleUnderline"/>
          <w:highlight w:val="cyan"/>
        </w:rPr>
        <w:t>sustain</w:t>
      </w:r>
      <w:r w:rsidRPr="00012F4F">
        <w:rPr>
          <w:rStyle w:val="StyleUnderline"/>
        </w:rPr>
        <w:t xml:space="preserve"> </w:t>
      </w:r>
      <w:r w:rsidRPr="00E94582">
        <w:rPr>
          <w:rStyle w:val="StyleUnderline"/>
          <w:highlight w:val="cyan"/>
        </w:rPr>
        <w:t>the military-industrial complex</w:t>
      </w:r>
      <w:r w:rsidRPr="00012F4F">
        <w:rPr>
          <w:rStyle w:val="StyleUnderline"/>
        </w:rPr>
        <w:t>, the China threat also has moral and political utility for the vitality of Western self-image</w:t>
      </w:r>
      <w:r w:rsidRPr="00E746A5">
        <w:rPr>
          <w:sz w:val="16"/>
        </w:rPr>
        <w:t xml:space="preserve">. Beijing’s continued existence as an authoritarian regime contributes both to the self-congratulatory image of ‘democratic peace’ in the West in general, and to the need for American leadership and moral authority in particular. Insofar as China reminds us that ‘history is not close to an end’,50 the US-led West can continue to be called upon by the oppressed for moral leadership. Facing a China-led coalition of the world’s despotic regimes, the enlargement of the Western self to form a league of democracies can be relatively easily justified, perhaps even with a measure of urgency.51 In short, </w:t>
      </w:r>
      <w:r w:rsidRPr="00012F4F">
        <w:rPr>
          <w:rStyle w:val="StyleUnderline"/>
        </w:rPr>
        <w:t xml:space="preserve">the moral challenge posed by China serves as a valuable discursive site where </w:t>
      </w:r>
      <w:r w:rsidRPr="00E746A5">
        <w:rPr>
          <w:sz w:val="16"/>
        </w:rPr>
        <w:t>the Western/</w:t>
      </w:r>
      <w:r w:rsidRPr="00012F4F">
        <w:rPr>
          <w:rStyle w:val="StyleUnderline"/>
        </w:rPr>
        <w:t>American self can continue to be coherently imagined, constructed and enacted</w:t>
      </w:r>
    </w:p>
    <w:p w14:paraId="427FB5F9" w14:textId="77777777" w:rsidR="001A7ED9" w:rsidRPr="0056304D" w:rsidRDefault="001A7ED9" w:rsidP="001A7ED9">
      <w:pPr>
        <w:pStyle w:val="Heading4"/>
        <w:rPr>
          <w:sz w:val="32"/>
          <w:szCs w:val="32"/>
          <w:lang w:eastAsia="zh-TW"/>
        </w:rPr>
      </w:pPr>
      <w:r>
        <w:rPr>
          <w:lang w:eastAsia="zh-TW"/>
        </w:rPr>
        <w:lastRenderedPageBreak/>
        <w:t>“China Threat” discourse sustains biased US foreign policy agenda constructing China as the irrational, dangerous oriental other subject despite overwhelming evidence there is no “China Threat”</w:t>
      </w:r>
    </w:p>
    <w:p w14:paraId="3874D80A" w14:textId="77777777" w:rsidR="001A7ED9" w:rsidRPr="00054036" w:rsidRDefault="001A7ED9" w:rsidP="001A7ED9">
      <w:r w:rsidRPr="00054036">
        <w:rPr>
          <w:rStyle w:val="Style13ptBold"/>
        </w:rPr>
        <w:t>Turner 13</w:t>
      </w:r>
      <w:r w:rsidRPr="00054036">
        <w:rPr>
          <w:rStyle w:val="Style13ptBold"/>
        </w:rPr>
        <w:br/>
      </w:r>
      <w:r w:rsidRPr="00054036">
        <w:rPr>
          <w:rFonts w:hint="eastAsia"/>
        </w:rPr>
        <w:t>Oliver Turner *, 2-8-2013, (</w:t>
      </w:r>
      <w:r w:rsidRPr="00054036">
        <w:t>Hallsworth Research Fellow</w:t>
      </w:r>
      <w:r w:rsidRPr="00054036">
        <w:rPr>
          <w:rFonts w:hint="eastAsia"/>
        </w:rPr>
        <w:t xml:space="preserve"> )"</w:t>
      </w:r>
      <w:r w:rsidRPr="00054036">
        <w:rPr>
          <w:rFonts w:hint="eastAsia"/>
        </w:rPr>
        <w:t>‘</w:t>
      </w:r>
      <w:r w:rsidRPr="00054036">
        <w:rPr>
          <w:rFonts w:hint="eastAsia"/>
        </w:rPr>
        <w:t>Threatening</w:t>
      </w:r>
      <w:r w:rsidRPr="00054036">
        <w:rPr>
          <w:rFonts w:hint="eastAsia"/>
        </w:rPr>
        <w:t>’</w:t>
      </w:r>
      <w:r w:rsidRPr="00054036">
        <w:rPr>
          <w:rFonts w:hint="eastAsia"/>
        </w:rPr>
        <w:t xml:space="preserve"> China and US security: the international politics of identity," British International Studies Associationhttp://journals.cambridge.org/action/displayAbstract?fromPage=online&amp;aid=9021307&amp;fileId=S0260210512000599</w:t>
      </w:r>
    </w:p>
    <w:p w14:paraId="7590D584" w14:textId="77777777" w:rsidR="001A7ED9" w:rsidRPr="005A6A03" w:rsidRDefault="001A7ED9" w:rsidP="001A7ED9">
      <w:pPr>
        <w:pStyle w:val="ListParagraph"/>
        <w:rPr>
          <w:lang w:eastAsia="zh-TW"/>
        </w:rPr>
      </w:pPr>
      <w:r w:rsidRPr="006C0C0D">
        <w:rPr>
          <w:rStyle w:val="StyleUnderline"/>
        </w:rPr>
        <w:t xml:space="preserve">The modern day </w:t>
      </w:r>
      <w:r w:rsidRPr="00336CCA">
        <w:rPr>
          <w:rStyle w:val="StyleUnderline"/>
          <w:highlight w:val="cyan"/>
        </w:rPr>
        <w:t>China ‘threat’ to the U</w:t>
      </w:r>
      <w:r w:rsidRPr="006C0C0D">
        <w:rPr>
          <w:rStyle w:val="StyleUnderline"/>
        </w:rPr>
        <w:t xml:space="preserve">nited </w:t>
      </w:r>
      <w:r w:rsidRPr="00336CCA">
        <w:rPr>
          <w:rStyle w:val="StyleUnderline"/>
          <w:highlight w:val="cyan"/>
        </w:rPr>
        <w:t>S</w:t>
      </w:r>
      <w:r w:rsidRPr="006C0C0D">
        <w:rPr>
          <w:rStyle w:val="StyleUnderline"/>
        </w:rPr>
        <w:t xml:space="preserve">tates is not an unproblematic, neutrally verifiable phenomenon. It </w:t>
      </w:r>
      <w:r w:rsidRPr="00336CCA">
        <w:rPr>
          <w:rStyle w:val="StyleUnderline"/>
          <w:highlight w:val="cyan"/>
        </w:rPr>
        <w:t>is an imagined construction of American design and the product of societal representations which,</w:t>
      </w:r>
      <w:r w:rsidRPr="00336CCA">
        <w:rPr>
          <w:rStyle w:val="StyleUnderline"/>
        </w:rPr>
        <w:t xml:space="preserve"> to a significant extent,</w:t>
      </w:r>
      <w:r w:rsidRPr="00336CCA">
        <w:rPr>
          <w:rStyle w:val="StyleUnderline"/>
          <w:highlight w:val="cyan"/>
        </w:rPr>
        <w:t xml:space="preserve"> have established </w:t>
      </w:r>
      <w:r w:rsidRPr="00336CCA">
        <w:rPr>
          <w:rStyle w:val="StyleUnderline"/>
        </w:rPr>
        <w:t xml:space="preserve">the truth </w:t>
      </w:r>
      <w:r w:rsidRPr="00336CCA">
        <w:rPr>
          <w:rStyle w:val="StyleUnderline"/>
          <w:highlight w:val="cyan"/>
        </w:rPr>
        <w:t xml:space="preserve">that </w:t>
      </w:r>
      <w:r w:rsidRPr="00336CCA">
        <w:rPr>
          <w:rStyle w:val="StyleUnderline"/>
        </w:rPr>
        <w:t xml:space="preserve">a ‘rising’ </w:t>
      </w:r>
      <w:r w:rsidRPr="00336CCA">
        <w:rPr>
          <w:rStyle w:val="StyleUnderline"/>
          <w:highlight w:val="cyan"/>
        </w:rPr>
        <w:t>China endangers US security</w:t>
      </w:r>
      <w:r w:rsidRPr="006C0C0D">
        <w:rPr>
          <w:rStyle w:val="StyleUnderline"/>
        </w:rPr>
        <w:t>.</w:t>
      </w:r>
      <w:r w:rsidRPr="0056304D">
        <w:rPr>
          <w:sz w:val="14"/>
        </w:rPr>
        <w:t xml:space="preserve"> This is an increasingly acknowledged, but still relatively under-developed, concept within the literature.121 The purpose of this article has been to expose how </w:t>
      </w:r>
      <w:r w:rsidRPr="006C0C0D">
        <w:rPr>
          <w:rStyle w:val="StyleUnderline"/>
        </w:rPr>
        <w:t xml:space="preserve">‘threats’ from China towards the United States have always been </w:t>
      </w:r>
      <w:r w:rsidRPr="00336CCA">
        <w:rPr>
          <w:rStyle w:val="StyleUnderline"/>
        </w:rPr>
        <w:t>contingent upon subjective interpretation.</w:t>
      </w:r>
      <w:r w:rsidRPr="0056304D">
        <w:rPr>
          <w:sz w:val="14"/>
        </w:rPr>
        <w:t xml:space="preserve"> The three case studies chosen represent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demonstrate how China ‘threats’ have repeatedly existed as socially constructed phenomenon. Collectively they reveal the consistent centrality of understandings about the United States in perceptions of external danger. They demonstrate that, regardless of China’s ability to assert material force or of the manner in which it has been seen to impose itself upon the United States, the reality of danger can be manufactured and made real. </w:t>
      </w:r>
      <w:r w:rsidRPr="006C0C0D">
        <w:rPr>
          <w:rStyle w:val="StyleUnderline"/>
        </w:rPr>
        <w:t xml:space="preserve">China </w:t>
      </w:r>
      <w:r w:rsidRPr="00336CCA">
        <w:rPr>
          <w:rStyle w:val="StyleUnderline"/>
          <w:highlight w:val="cyan"/>
        </w:rPr>
        <w:t xml:space="preserve">‘threats’ have always been threats to American identity so that the individual sources of ‘danger’ – </w:t>
      </w:r>
      <w:r w:rsidRPr="00336CCA">
        <w:rPr>
          <w:rStyle w:val="StyleUnderline"/>
        </w:rPr>
        <w:t xml:space="preserve">whether </w:t>
      </w:r>
      <w:r w:rsidRPr="00336CCA">
        <w:rPr>
          <w:rStyle w:val="StyleUnderline"/>
          <w:highlight w:val="cyan"/>
        </w:rPr>
        <w:t xml:space="preserve">a nuclear capability or </w:t>
      </w:r>
      <w:r w:rsidRPr="00336CCA">
        <w:rPr>
          <w:rStyle w:val="StyleUnderline"/>
        </w:rPr>
        <w:t>an influx of (relatively few)</w:t>
      </w:r>
      <w:r w:rsidRPr="00336CCA">
        <w:rPr>
          <w:rStyle w:val="StyleUnderline"/>
          <w:highlight w:val="cyan"/>
        </w:rPr>
        <w:t xml:space="preserve"> foreign immigrants – have never been </w:t>
      </w:r>
      <w:r w:rsidRPr="00336CCA">
        <w:rPr>
          <w:rStyle w:val="StyleUnderline"/>
        </w:rPr>
        <w:t xml:space="preserve">the </w:t>
      </w:r>
      <w:r w:rsidRPr="00336CCA">
        <w:rPr>
          <w:rStyle w:val="StyleUnderline"/>
          <w:highlight w:val="cyan"/>
        </w:rPr>
        <w:t xml:space="preserve">sole </w:t>
      </w:r>
      <w:r w:rsidRPr="00336CCA">
        <w:rPr>
          <w:rStyle w:val="StyleUnderline"/>
        </w:rPr>
        <w:t xml:space="preserve">determining </w:t>
      </w:r>
      <w:r w:rsidRPr="00336CCA">
        <w:rPr>
          <w:rStyle w:val="StyleUnderline"/>
          <w:highlight w:val="cyan"/>
        </w:rPr>
        <w:t>factors.</w:t>
      </w:r>
      <w:r w:rsidRPr="00336CCA">
        <w:rPr>
          <w:rStyle w:val="StyleUnderline"/>
        </w:rPr>
        <w:t xml:space="preserve"> As James Der Derian notes, danger can be ascribed to otherness wherever it may be found</w:t>
      </w:r>
      <w:r w:rsidRPr="0056304D">
        <w:rPr>
          <w:sz w:val="14"/>
        </w:rPr>
        <w:t xml:space="preserve">.122 During the mid-to-late nineteenth century and throughout the early Cold War, perceptions of China ‘threats’ provoked crises of American identity. The twenty-first-century China ‘threat’ is yet to be understood in this way but it remains inexplicable in simple material terms. As ever, the physical realities of China are important but they are interpreted in such a way to make them threatening, regardless of Beijing’s intentions. Most importantly, this article has shown how processes of representation have been complicit at every stage of the formulation, enactment, and justification of US China policy. Their primary purpose has been to dislocate China’s identity from that of the United States and introduce opportunities for action. Further, </w:t>
      </w:r>
      <w:r w:rsidRPr="006C0C0D">
        <w:rPr>
          <w:rStyle w:val="StyleUnderline"/>
        </w:rPr>
        <w:t xml:space="preserve">those </w:t>
      </w:r>
      <w:r w:rsidRPr="00336CCA">
        <w:rPr>
          <w:rStyle w:val="StyleUnderline"/>
          <w:highlight w:val="cyan"/>
        </w:rPr>
        <w:t>policies</w:t>
      </w:r>
      <w:r w:rsidRPr="006C0C0D">
        <w:rPr>
          <w:rStyle w:val="StyleUnderline"/>
        </w:rPr>
        <w:t xml:space="preserve"> themselves </w:t>
      </w:r>
      <w:r w:rsidRPr="00336CCA">
        <w:rPr>
          <w:rStyle w:val="StyleUnderline"/>
          <w:highlight w:val="cyan"/>
        </w:rPr>
        <w:t xml:space="preserve">have reaffirmed the discourses of separation </w:t>
      </w:r>
      <w:r w:rsidRPr="00336CCA">
        <w:rPr>
          <w:rStyle w:val="StyleUnderline"/>
        </w:rPr>
        <w:t xml:space="preserve">and difference </w:t>
      </w:r>
      <w:r w:rsidRPr="00336CCA">
        <w:rPr>
          <w:rStyle w:val="StyleUnderline"/>
          <w:highlight w:val="cyan"/>
        </w:rPr>
        <w:t>which make China foreign</w:t>
      </w:r>
      <w:r w:rsidRPr="00336CCA">
        <w:rPr>
          <w:rStyle w:val="StyleUnderline"/>
        </w:rPr>
        <w:t xml:space="preserve"> from the United States,</w:t>
      </w:r>
      <w:r w:rsidRPr="006C0C0D">
        <w:rPr>
          <w:rStyle w:val="StyleUnderline"/>
        </w:rPr>
        <w:t xml:space="preserve"> </w:t>
      </w:r>
      <w:r w:rsidRPr="00336CCA">
        <w:rPr>
          <w:rStyle w:val="StyleUnderline"/>
          <w:highlight w:val="cyan"/>
        </w:rPr>
        <w:t>protecting American identity from the imagined threat.</w:t>
      </w:r>
      <w:r w:rsidRPr="006C0C0D">
        <w:rPr>
          <w:rStyle w:val="StyleUnderline"/>
        </w:rPr>
        <w:t xml:space="preserve"> </w:t>
      </w:r>
      <w:r w:rsidRPr="0056304D">
        <w:rPr>
          <w:sz w:val="14"/>
        </w:rPr>
        <w:t xml:space="preserve">Ultimately, </w:t>
      </w:r>
      <w:r w:rsidRPr="00336CCA">
        <w:rPr>
          <w:rStyle w:val="StyleUnderline"/>
          <w:highlight w:val="cyan"/>
        </w:rPr>
        <w:t xml:space="preserve">this analysis </w:t>
      </w:r>
      <w:r w:rsidRPr="00336CCA">
        <w:rPr>
          <w:rStyle w:val="StyleUnderline"/>
        </w:rPr>
        <w:t xml:space="preserve">has </w:t>
      </w:r>
      <w:r w:rsidRPr="00336CCA">
        <w:rPr>
          <w:rStyle w:val="StyleUnderline"/>
          <w:highlight w:val="cyan"/>
        </w:rPr>
        <w:t xml:space="preserve">sought to expose </w:t>
      </w:r>
      <w:r w:rsidRPr="00336CCA">
        <w:rPr>
          <w:rStyle w:val="StyleUnderline"/>
        </w:rPr>
        <w:t xml:space="preserve">the </w:t>
      </w:r>
      <w:r w:rsidRPr="00336CCA">
        <w:rPr>
          <w:rStyle w:val="StyleUnderline"/>
          <w:highlight w:val="cyan"/>
        </w:rPr>
        <w:t xml:space="preserve">inadequacy of approaches to the study of US China policy which </w:t>
      </w:r>
      <w:r w:rsidRPr="00336CCA">
        <w:rPr>
          <w:rStyle w:val="StyleUnderline"/>
        </w:rPr>
        <w:t xml:space="preserve">privilege and </w:t>
      </w:r>
      <w:r w:rsidRPr="00336CCA">
        <w:rPr>
          <w:rStyle w:val="StyleUnderline"/>
          <w:highlight w:val="cyan"/>
        </w:rPr>
        <w:t xml:space="preserve">centralise material forces to the extent that ideas are </w:t>
      </w:r>
      <w:r w:rsidRPr="00336CCA">
        <w:rPr>
          <w:rStyle w:val="StyleUnderline"/>
        </w:rPr>
        <w:t xml:space="preserve">subordinated or even </w:t>
      </w:r>
      <w:r w:rsidRPr="00336CCA">
        <w:rPr>
          <w:rStyle w:val="StyleUnderline"/>
          <w:highlight w:val="cyan"/>
        </w:rPr>
        <w:t>excluded. Joseph Nye argues that the China Threat Theory has the potential to become a self-fulfilling prophecy. Based upon a</w:t>
      </w:r>
      <w:r w:rsidRPr="00336CCA">
        <w:rPr>
          <w:rStyle w:val="StyleUnderline"/>
        </w:rPr>
        <w:t xml:space="preserve"> crude</w:t>
      </w:r>
      <w:r w:rsidRPr="00336CCA">
        <w:rPr>
          <w:rStyle w:val="StyleUnderline"/>
          <w:highlight w:val="cyan"/>
        </w:rPr>
        <w:t xml:space="preserve"> hypothetical assumption that there</w:t>
      </w:r>
      <w:r w:rsidRPr="00336CCA">
        <w:rPr>
          <w:rStyle w:val="StyleUnderline"/>
        </w:rPr>
        <w:t xml:space="preserve"> exist</w:t>
      </w:r>
      <w:r w:rsidRPr="00336CCA">
        <w:rPr>
          <w:rStyle w:val="StyleUnderline"/>
          <w:highlight w:val="cyan"/>
        </w:rPr>
        <w:t>s a 50 per cent chance of China becoming aggressive and a 50 per cent chance of it not,</w:t>
      </w:r>
      <w:r w:rsidRPr="00336CCA">
        <w:rPr>
          <w:rStyle w:val="StyleUnderline"/>
        </w:rPr>
        <w:t xml:space="preserve"> Nye explains, </w:t>
      </w:r>
      <w:r w:rsidRPr="00336CCA">
        <w:rPr>
          <w:rStyle w:val="StyleUnderline"/>
          <w:highlight w:val="cyan"/>
        </w:rPr>
        <w:t xml:space="preserve">to treat China as an enemy now </w:t>
      </w:r>
      <w:r w:rsidRPr="00336CCA">
        <w:rPr>
          <w:rStyle w:val="StyleUnderline"/>
        </w:rPr>
        <w:t xml:space="preserve">effectively </w:t>
      </w:r>
      <w:r w:rsidRPr="00336CCA">
        <w:rPr>
          <w:rStyle w:val="StyleUnderline"/>
          <w:highlight w:val="cyan"/>
        </w:rPr>
        <w:t>discounts 50 per cent of the future</w:t>
      </w:r>
      <w:r w:rsidRPr="006C0C0D">
        <w:rPr>
          <w:rStyle w:val="StyleUnderline"/>
        </w:rPr>
        <w:t>.</w:t>
      </w:r>
      <w:r w:rsidRPr="0056304D">
        <w:rPr>
          <w:sz w:val="14"/>
        </w:rPr>
        <w:t xml:space="preserve">123 In such way </w:t>
      </w:r>
      <w:r w:rsidRPr="00336CCA">
        <w:rPr>
          <w:rStyle w:val="StyleUnderline"/>
          <w:highlight w:val="cyan"/>
        </w:rPr>
        <w:t xml:space="preserve">he emphasises </w:t>
      </w:r>
      <w:r w:rsidRPr="00336CCA">
        <w:rPr>
          <w:rStyle w:val="StyleUnderline"/>
        </w:rPr>
        <w:t xml:space="preserve">the </w:t>
      </w:r>
      <w:r w:rsidRPr="00336CCA">
        <w:rPr>
          <w:rStyle w:val="StyleUnderline"/>
          <w:highlight w:val="cyan"/>
        </w:rPr>
        <w:t xml:space="preserve">ideational constitution of material forces and the power of discourse to create selected truths about the world so that certain </w:t>
      </w:r>
      <w:r w:rsidRPr="00336CCA">
        <w:rPr>
          <w:rStyle w:val="StyleUnderline"/>
        </w:rPr>
        <w:t xml:space="preserve">courses of </w:t>
      </w:r>
      <w:r w:rsidRPr="00336CCA">
        <w:rPr>
          <w:rStyle w:val="StyleUnderline"/>
          <w:highlight w:val="cyan"/>
        </w:rPr>
        <w:t xml:space="preserve">action are enabled while others are precluded. </w:t>
      </w:r>
      <w:r w:rsidRPr="00336CCA">
        <w:rPr>
          <w:rStyle w:val="StyleUnderline"/>
        </w:rPr>
        <w:t xml:space="preserve">Assessments such as those of Director of National Intelligence James Clapper in March 2011 should therefore not only be considered misguided, but also potentially dangerous. For while they appear to represent authoritative statements of fact they actually rely upon subjective assumptions about China and the material capabilities he describes. </w:t>
      </w:r>
      <w:r w:rsidRPr="00336CCA">
        <w:rPr>
          <w:sz w:val="14"/>
          <w:highlight w:val="cyan"/>
        </w:rPr>
        <w:t>I</w:t>
      </w:r>
      <w:r w:rsidRPr="0056304D">
        <w:rPr>
          <w:sz w:val="14"/>
        </w:rPr>
        <w:t xml:space="preserve">n late 2010 President Obama informed Chinese Premier Wen Jiabao that ‘the American people [want] to continue to build a growing friendship and strong relationship between the peoples of China and the United States’.124 The hope, of course, is that a </w:t>
      </w:r>
      <w:r w:rsidRPr="0056304D">
        <w:rPr>
          <w:sz w:val="14"/>
        </w:rPr>
        <w:lastRenderedPageBreak/>
        <w:t xml:space="preserve">peaceful and cooperative future can be secured. Following the announcement that the Asia Pacific is to constitute the primary focus of Washington’s early twenty-first-century foreign policy strategy, American interpretations of China must be acknowledged as a central force within an increasingly pertinent relationship. The basis of their relations will always be fundamentally constituted by ideas and history informs us that particular American discourses of China have repeatedly served to construct vivid and sometimes regrettable realities about that country and its people. Crucially, it tells us that they have always been inextricable from the potentialities of US China policy. </w:t>
      </w:r>
      <w:r w:rsidRPr="00336CCA">
        <w:rPr>
          <w:rStyle w:val="StyleUnderline"/>
          <w:highlight w:val="cyan"/>
        </w:rPr>
        <w:t>As Sino-US relations become increasingly</w:t>
      </w:r>
      <w:r w:rsidRPr="00336CCA">
        <w:rPr>
          <w:rStyle w:val="StyleUnderline"/>
        </w:rPr>
        <w:t xml:space="preserve"> </w:t>
      </w:r>
      <w:r w:rsidRPr="00336CCA">
        <w:rPr>
          <w:rStyle w:val="StyleUnderline"/>
          <w:highlight w:val="cyan"/>
        </w:rPr>
        <w:t xml:space="preserve">consequential the intention must be for </w:t>
      </w:r>
      <w:r w:rsidRPr="00336CCA">
        <w:rPr>
          <w:rStyle w:val="StyleUnderline"/>
        </w:rPr>
        <w:t xml:space="preserve">American </w:t>
      </w:r>
      <w:r w:rsidRPr="00336CCA">
        <w:rPr>
          <w:rStyle w:val="StyleUnderline"/>
          <w:highlight w:val="cyan"/>
        </w:rPr>
        <w:t xml:space="preserve">representations </w:t>
      </w:r>
      <w:r w:rsidRPr="00336CCA">
        <w:rPr>
          <w:rStyle w:val="StyleUnderline"/>
        </w:rPr>
        <w:t xml:space="preserve">of the PRC – and indeed Chinese representations of the United States – </w:t>
      </w:r>
      <w:r w:rsidRPr="00336CCA">
        <w:rPr>
          <w:rStyle w:val="StyleUnderline"/>
          <w:highlight w:val="cyan"/>
        </w:rPr>
        <w:t xml:space="preserve">to become </w:t>
      </w:r>
      <w:r w:rsidRPr="00336CCA">
        <w:rPr>
          <w:rStyle w:val="StyleUnderline"/>
        </w:rPr>
        <w:t xml:space="preserve">the </w:t>
      </w:r>
      <w:r w:rsidRPr="00336CCA">
        <w:rPr>
          <w:rStyle w:val="StyleUnderline"/>
          <w:highlight w:val="cyan"/>
        </w:rPr>
        <w:t xml:space="preserve">focus of </w:t>
      </w:r>
      <w:r w:rsidRPr="00336CCA">
        <w:rPr>
          <w:rStyle w:val="StyleUnderline"/>
        </w:rPr>
        <w:t xml:space="preserve">more </w:t>
      </w:r>
      <w:r w:rsidRPr="00336CCA">
        <w:rPr>
          <w:rStyle w:val="StyleUnderline"/>
          <w:highlight w:val="cyan"/>
        </w:rPr>
        <w:t>concerted scholarly attention. Only</w:t>
      </w:r>
      <w:r w:rsidRPr="00336CCA">
        <w:rPr>
          <w:rStyle w:val="StyleUnderline"/>
        </w:rPr>
        <w:t xml:space="preserve"> in </w:t>
      </w:r>
      <w:r w:rsidRPr="00336CCA">
        <w:rPr>
          <w:rStyle w:val="StyleUnderline"/>
          <w:highlight w:val="cyan"/>
        </w:rPr>
        <w:t xml:space="preserve">this way can </w:t>
      </w:r>
      <w:r w:rsidRPr="00336CCA">
        <w:rPr>
          <w:rStyle w:val="StyleUnderline"/>
        </w:rPr>
        <w:t xml:space="preserve">the </w:t>
      </w:r>
      <w:r w:rsidRPr="00336CCA">
        <w:rPr>
          <w:rStyle w:val="StyleUnderline"/>
          <w:highlight w:val="cyan"/>
        </w:rPr>
        <w:t xml:space="preserve">contours of those relations be </w:t>
      </w:r>
      <w:r w:rsidRPr="00336CCA">
        <w:rPr>
          <w:rStyle w:val="StyleUnderline"/>
        </w:rPr>
        <w:t xml:space="preserve">more satisfactorily </w:t>
      </w:r>
      <w:r w:rsidRPr="00336CCA">
        <w:rPr>
          <w:rStyle w:val="StyleUnderline"/>
          <w:highlight w:val="cyan"/>
        </w:rPr>
        <w:t>understood</w:t>
      </w:r>
      <w:r w:rsidRPr="00336CCA">
        <w:rPr>
          <w:rStyle w:val="StyleUnderline"/>
        </w:rPr>
        <w:t>, so that the types of</w:t>
      </w:r>
      <w:r w:rsidRPr="00336CCA">
        <w:rPr>
          <w:rStyle w:val="StyleUnderline"/>
          <w:highlight w:val="cyan"/>
        </w:rPr>
        <w:t xml:space="preserve"> </w:t>
      </w:r>
      <w:r w:rsidRPr="00336CCA">
        <w:rPr>
          <w:rStyle w:val="StyleUnderline"/>
        </w:rPr>
        <w:t>historical episodes explored in this analysis might somehow be avoided in the future</w:t>
      </w:r>
    </w:p>
    <w:p w14:paraId="781A820D" w14:textId="1069BC9F" w:rsidR="001A7ED9" w:rsidRDefault="009A7A05" w:rsidP="009A7A05">
      <w:pPr>
        <w:pStyle w:val="Heading3"/>
      </w:pPr>
      <w:r>
        <w:lastRenderedPageBreak/>
        <w:t xml:space="preserve">Impact turns the case </w:t>
      </w:r>
    </w:p>
    <w:p w14:paraId="1B46B08C" w14:textId="77777777" w:rsidR="009A7A05" w:rsidRPr="00D522DE" w:rsidRDefault="009A7A05" w:rsidP="009A7A05">
      <w:pPr>
        <w:pStyle w:val="Heading4"/>
      </w:pPr>
      <w:r>
        <w:t>Securitization logic makes war inevitable and oversimplifies causes for war – try or die for the alternative</w:t>
      </w:r>
      <w:r w:rsidRPr="00B64F74">
        <w:t xml:space="preserve"> </w:t>
      </w:r>
      <w:r>
        <w:br/>
        <w:t>Jeffery 9</w:t>
      </w:r>
    </w:p>
    <w:p w14:paraId="01EFBC63" w14:textId="77777777" w:rsidR="009A7A05" w:rsidRPr="00AD115F" w:rsidRDefault="009A7A05" w:rsidP="009A7A05">
      <w:r>
        <w:t>(</w:t>
      </w:r>
      <w:r w:rsidRPr="00AD115F">
        <w:t>Ren</w:t>
      </w:r>
      <w:r w:rsidRPr="00AD115F">
        <w:rPr>
          <w:rFonts w:hint="cs"/>
        </w:rPr>
        <w:t>é</w:t>
      </w:r>
      <w:r w:rsidRPr="00AD115F">
        <w:t>e Jeffery</w:t>
      </w:r>
      <w:r w:rsidRPr="00AD115F">
        <w:rPr>
          <w:rFonts w:hint="eastAsia"/>
        </w:rPr>
        <w:t xml:space="preserve">, Professor of International Relations in the School of Government and International Relations at Griffith University, 6-26-2009, "Evaluating the </w:t>
      </w:r>
      <w:r w:rsidRPr="00AD115F">
        <w:rPr>
          <w:rFonts w:hint="eastAsia"/>
        </w:rPr>
        <w:t>‘</w:t>
      </w:r>
      <w:r w:rsidRPr="00AD115F">
        <w:rPr>
          <w:rFonts w:hint="eastAsia"/>
        </w:rPr>
        <w:t>China threat</w:t>
      </w:r>
      <w:r w:rsidRPr="00AD115F">
        <w:rPr>
          <w:rFonts w:hint="eastAsia"/>
        </w:rPr>
        <w:t>’</w:t>
      </w:r>
      <w:r w:rsidRPr="00AD115F">
        <w:rPr>
          <w:rFonts w:hint="eastAsia"/>
        </w:rPr>
        <w:t>: power transition theory, the successor-state image and the dangers of historical analogies," Australian Journal of International Affairs, http://www.tandfonline.com/doi/full/10.1080/10357710902895186#abstract</w:t>
      </w:r>
      <w:r>
        <w:t>)</w:t>
      </w:r>
    </w:p>
    <w:p w14:paraId="651AC70D" w14:textId="77777777" w:rsidR="009A7A05" w:rsidRPr="00C5605A" w:rsidRDefault="009A7A05" w:rsidP="009A7A05">
      <w:pPr>
        <w:pStyle w:val="ListParagraph"/>
        <w:rPr>
          <w:rStyle w:val="StyleUnderline"/>
        </w:rPr>
      </w:pPr>
      <w:r w:rsidRPr="007B2723">
        <w:rPr>
          <w:rFonts w:hint="eastAsia"/>
          <w:sz w:val="16"/>
        </w:rPr>
        <w:t xml:space="preserve">According to Levy, </w:t>
      </w:r>
      <w:r w:rsidRPr="00C5605A">
        <w:rPr>
          <w:rStyle w:val="StyleUnderline"/>
          <w:rFonts w:hint="eastAsia"/>
        </w:rPr>
        <w:t xml:space="preserve">in assessing the causes of World War I and World War II, power transition theorists commonly conflate these two power systems and argue that Germany challenged Britain for world supremacy, despite the fact that they sat on, or towards, the apex of different power hierarchies. </w:t>
      </w:r>
      <w:r w:rsidRPr="007B2723">
        <w:rPr>
          <w:rFonts w:hint="eastAsia"/>
          <w:sz w:val="16"/>
        </w:rPr>
        <w:t>Levy</w:t>
      </w:r>
      <w:r w:rsidRPr="007B2723">
        <w:rPr>
          <w:sz w:val="16"/>
        </w:rPr>
        <w:t xml:space="preserve"> </w:t>
      </w:r>
      <w:r w:rsidRPr="007B2723">
        <w:rPr>
          <w:rFonts w:hint="eastAsia"/>
          <w:sz w:val="16"/>
        </w:rPr>
        <w:t xml:space="preserve">(2008: 29) argues along these lines that </w:t>
      </w:r>
      <w:r w:rsidRPr="007B2723">
        <w:rPr>
          <w:rFonts w:hint="eastAsia"/>
          <w:sz w:val="16"/>
        </w:rPr>
        <w:t>‘</w:t>
      </w:r>
      <w:r w:rsidRPr="007B2723">
        <w:rPr>
          <w:rFonts w:hint="eastAsia"/>
          <w:sz w:val="16"/>
        </w:rPr>
        <w:t>[</w:t>
      </w:r>
      <w:r w:rsidRPr="00E022B4">
        <w:rPr>
          <w:rStyle w:val="StyleUnderline"/>
          <w:rFonts w:hint="eastAsia"/>
        </w:rPr>
        <w:t>t]he idea that the initiation of these</w:t>
      </w:r>
      <w:r w:rsidRPr="00E022B4">
        <w:rPr>
          <w:rStyle w:val="StyleUnderline"/>
        </w:rPr>
        <w:t xml:space="preserve"> </w:t>
      </w:r>
      <w:r w:rsidRPr="00E022B4">
        <w:rPr>
          <w:rStyle w:val="StyleUnderline"/>
          <w:rFonts w:hint="eastAsia"/>
        </w:rPr>
        <w:t>two wars can be traced to the dynamics of the global system rather than to those</w:t>
      </w:r>
      <w:r w:rsidRPr="00E022B4">
        <w:rPr>
          <w:rStyle w:val="StyleUnderline"/>
        </w:rPr>
        <w:t xml:space="preserve"> </w:t>
      </w:r>
      <w:r w:rsidRPr="00E022B4">
        <w:rPr>
          <w:rStyle w:val="StyleUnderline"/>
          <w:rFonts w:hint="eastAsia"/>
        </w:rPr>
        <w:t>of the European system is not plausible</w:t>
      </w:r>
      <w:r w:rsidRPr="007B2723">
        <w:rPr>
          <w:rFonts w:hint="eastAsia"/>
          <w:sz w:val="16"/>
        </w:rPr>
        <w:t>, especially in the case of World War II.</w:t>
      </w:r>
      <w:r w:rsidRPr="007B2723">
        <w:rPr>
          <w:rFonts w:hint="eastAsia"/>
          <w:sz w:val="16"/>
        </w:rPr>
        <w:t>’</w:t>
      </w:r>
      <w:r w:rsidRPr="007B2723">
        <w:rPr>
          <w:sz w:val="16"/>
        </w:rPr>
        <w:t xml:space="preserve"> </w:t>
      </w:r>
      <w:r w:rsidRPr="007B2723">
        <w:rPr>
          <w:rFonts w:hint="eastAsia"/>
          <w:sz w:val="16"/>
        </w:rPr>
        <w:t xml:space="preserve">World War II was, in his view, </w:t>
      </w:r>
      <w:r w:rsidRPr="007B2723">
        <w:rPr>
          <w:rFonts w:hint="eastAsia"/>
          <w:sz w:val="16"/>
        </w:rPr>
        <w:t>‘</w:t>
      </w:r>
      <w:r w:rsidRPr="007B2723">
        <w:rPr>
          <w:rFonts w:hint="eastAsia"/>
          <w:sz w:val="16"/>
        </w:rPr>
        <w:t>first and foremost about European, not global,</w:t>
      </w:r>
      <w:r w:rsidRPr="007B2723">
        <w:rPr>
          <w:sz w:val="16"/>
        </w:rPr>
        <w:t xml:space="preserve"> </w:t>
      </w:r>
      <w:r w:rsidRPr="007B2723">
        <w:rPr>
          <w:rFonts w:hint="eastAsia"/>
          <w:sz w:val="16"/>
        </w:rPr>
        <w:t>politics</w:t>
      </w:r>
      <w:r w:rsidRPr="007B2723">
        <w:rPr>
          <w:rFonts w:hint="eastAsia"/>
          <w:sz w:val="16"/>
        </w:rPr>
        <w:t>’</w:t>
      </w:r>
      <w:r w:rsidRPr="007B2723">
        <w:rPr>
          <w:rFonts w:hint="eastAsia"/>
          <w:sz w:val="16"/>
        </w:rPr>
        <w:t xml:space="preserve">. </w:t>
      </w:r>
      <w:r w:rsidRPr="00C5605A">
        <w:rPr>
          <w:rStyle w:val="StyleUnderline"/>
          <w:rFonts w:hint="eastAsia"/>
        </w:rPr>
        <w:t>Power transition theory</w:t>
      </w:r>
      <w:r w:rsidRPr="00C5605A">
        <w:rPr>
          <w:rStyle w:val="StyleUnderline"/>
          <w:rFonts w:hint="eastAsia"/>
        </w:rPr>
        <w:t>’</w:t>
      </w:r>
      <w:r w:rsidRPr="00C5605A">
        <w:rPr>
          <w:rStyle w:val="StyleUnderline"/>
          <w:rFonts w:hint="eastAsia"/>
        </w:rPr>
        <w:t>s failure to recognise this, in Levy</w:t>
      </w:r>
      <w:r w:rsidRPr="00C5605A">
        <w:rPr>
          <w:rStyle w:val="StyleUnderline"/>
          <w:rFonts w:hint="eastAsia"/>
        </w:rPr>
        <w:t>’</w:t>
      </w:r>
      <w:r w:rsidRPr="00C5605A">
        <w:rPr>
          <w:rStyle w:val="StyleUnderline"/>
          <w:rFonts w:hint="eastAsia"/>
        </w:rPr>
        <w:t xml:space="preserve">s (2008: 32) view, means that it also overlooks a number of </w:t>
      </w:r>
      <w:r w:rsidRPr="00C5605A">
        <w:rPr>
          <w:rStyle w:val="StyleUnderline"/>
          <w:rFonts w:hint="eastAsia"/>
        </w:rPr>
        <w:t>‘</w:t>
      </w:r>
      <w:r w:rsidRPr="00C5605A">
        <w:rPr>
          <w:rStyle w:val="StyleUnderline"/>
          <w:rFonts w:hint="eastAsia"/>
        </w:rPr>
        <w:t>key questions regarding globalregional interactions</w:t>
      </w:r>
      <w:r w:rsidRPr="00C5605A">
        <w:rPr>
          <w:rStyle w:val="StyleUnderline"/>
          <w:rFonts w:hint="eastAsia"/>
        </w:rPr>
        <w:t>’</w:t>
      </w:r>
      <w:r w:rsidRPr="007B2723">
        <w:rPr>
          <w:rFonts w:hint="eastAsia"/>
          <w:sz w:val="16"/>
        </w:rPr>
        <w:t xml:space="preserve">. </w:t>
      </w:r>
      <w:r w:rsidRPr="00B64F74">
        <w:rPr>
          <w:rStyle w:val="StyleUnderline"/>
          <w:rFonts w:hint="eastAsia"/>
        </w:rPr>
        <w:t>This is significant</w:t>
      </w:r>
      <w:r w:rsidRPr="00C5605A">
        <w:rPr>
          <w:rStyle w:val="StyleUnderline"/>
          <w:rFonts w:hint="eastAsia"/>
        </w:rPr>
        <w:t xml:space="preserve"> for evaluating the potential danger posed by the rise of China as it is </w:t>
      </w:r>
      <w:r w:rsidRPr="00C5605A">
        <w:rPr>
          <w:rStyle w:val="StyleUnderline"/>
          <w:rFonts w:hint="eastAsia"/>
        </w:rPr>
        <w:t>‘</w:t>
      </w:r>
      <w:r w:rsidRPr="00C5605A">
        <w:rPr>
          <w:rStyle w:val="StyleUnderline"/>
          <w:rFonts w:hint="eastAsia"/>
        </w:rPr>
        <w:t>neither purely regional nor purely global</w:t>
      </w:r>
      <w:r w:rsidRPr="00C5605A">
        <w:rPr>
          <w:rStyle w:val="StyleUnderline"/>
          <w:rFonts w:hint="eastAsia"/>
        </w:rPr>
        <w:t>’</w:t>
      </w:r>
      <w:r w:rsidRPr="00C5605A">
        <w:rPr>
          <w:rStyle w:val="StyleUnderline"/>
          <w:rFonts w:hint="eastAsia"/>
        </w:rPr>
        <w:t xml:space="preserve"> </w:t>
      </w:r>
      <w:r w:rsidRPr="007B2723">
        <w:rPr>
          <w:rFonts w:hint="eastAsia"/>
          <w:sz w:val="16"/>
        </w:rPr>
        <w:t xml:space="preserve">(ibid.). In addition, it would seem that </w:t>
      </w:r>
      <w:r w:rsidRPr="00C5605A">
        <w:rPr>
          <w:rStyle w:val="StyleUnderline"/>
          <w:rFonts w:hint="eastAsia"/>
        </w:rPr>
        <w:t>attempts to apply the historical analogy of Germany, a contender state in the specific regional hierarchy of Europe, to China are foolhardy,</w:t>
      </w:r>
      <w:r w:rsidRPr="007B2723">
        <w:rPr>
          <w:rFonts w:hint="eastAsia"/>
          <w:sz w:val="16"/>
        </w:rPr>
        <w:t xml:space="preserve"> as they must necessarily neglect the specificities</w:t>
      </w:r>
      <w:r w:rsidRPr="007B2723">
        <w:rPr>
          <w:sz w:val="16"/>
        </w:rPr>
        <w:t xml:space="preserve"> </w:t>
      </w:r>
      <w:r w:rsidRPr="007B2723">
        <w:rPr>
          <w:rFonts w:hint="eastAsia"/>
          <w:sz w:val="16"/>
        </w:rPr>
        <w:t>of Asian regional relations.</w:t>
      </w:r>
      <w:r w:rsidRPr="007B2723">
        <w:rPr>
          <w:sz w:val="16"/>
        </w:rPr>
        <w:t xml:space="preserve"> </w:t>
      </w:r>
      <w:r w:rsidRPr="007B2723">
        <w:rPr>
          <w:rFonts w:hint="eastAsia"/>
          <w:sz w:val="16"/>
        </w:rPr>
        <w:t>Art (2008: 267) similarly points to specific details of the relationship between</w:t>
      </w:r>
      <w:r w:rsidRPr="007B2723">
        <w:rPr>
          <w:sz w:val="16"/>
        </w:rPr>
        <w:t xml:space="preserve"> </w:t>
      </w:r>
      <w:r w:rsidRPr="007B2723">
        <w:rPr>
          <w:rFonts w:hint="eastAsia"/>
          <w:sz w:val="16"/>
        </w:rPr>
        <w:t xml:space="preserve">China and the United States to implore his readers not to </w:t>
      </w:r>
      <w:r w:rsidRPr="007B2723">
        <w:rPr>
          <w:rFonts w:hint="eastAsia"/>
          <w:sz w:val="16"/>
        </w:rPr>
        <w:t>‘</w:t>
      </w:r>
      <w:r w:rsidRPr="007B2723">
        <w:rPr>
          <w:rFonts w:hint="eastAsia"/>
          <w:sz w:val="16"/>
        </w:rPr>
        <w:t>assume that Sino-</w:t>
      </w:r>
      <w:r w:rsidRPr="007B2723">
        <w:rPr>
          <w:sz w:val="16"/>
        </w:rPr>
        <w:t xml:space="preserve"> </w:t>
      </w:r>
      <w:r w:rsidRPr="007B2723">
        <w:rPr>
          <w:rFonts w:hint="eastAsia"/>
          <w:sz w:val="16"/>
        </w:rPr>
        <w:t>American relations will follow the course of recent cases where a rising power</w:t>
      </w:r>
      <w:r w:rsidRPr="007B2723">
        <w:rPr>
          <w:sz w:val="16"/>
        </w:rPr>
        <w:t xml:space="preserve"> </w:t>
      </w:r>
      <w:r w:rsidRPr="007B2723">
        <w:rPr>
          <w:rFonts w:hint="eastAsia"/>
          <w:sz w:val="16"/>
        </w:rPr>
        <w:t>has challenged a dominant one</w:t>
      </w:r>
      <w:r w:rsidRPr="007B2723">
        <w:rPr>
          <w:rFonts w:hint="eastAsia"/>
          <w:sz w:val="16"/>
        </w:rPr>
        <w:t>’</w:t>
      </w:r>
      <w:r w:rsidRPr="007B2723">
        <w:rPr>
          <w:rFonts w:hint="eastAsia"/>
          <w:sz w:val="16"/>
        </w:rPr>
        <w:t xml:space="preserve">. In particular, </w:t>
      </w:r>
      <w:r w:rsidRPr="00B64F74">
        <w:rPr>
          <w:rStyle w:val="StyleUnderline"/>
          <w:rFonts w:hint="eastAsia"/>
        </w:rPr>
        <w:t>he compares the current</w:t>
      </w:r>
      <w:r w:rsidRPr="00B64F74">
        <w:rPr>
          <w:rStyle w:val="StyleUnderline"/>
        </w:rPr>
        <w:t xml:space="preserve"> </w:t>
      </w:r>
      <w:r w:rsidRPr="00B64F74">
        <w:rPr>
          <w:rStyle w:val="StyleUnderline"/>
          <w:rFonts w:hint="eastAsia"/>
        </w:rPr>
        <w:t>competition between China and the United States with three earlier competitions:</w:t>
      </w:r>
      <w:r w:rsidRPr="00B64F74">
        <w:rPr>
          <w:rStyle w:val="StyleUnderline"/>
        </w:rPr>
        <w:t xml:space="preserve"> </w:t>
      </w:r>
      <w:r w:rsidRPr="00B64F74">
        <w:rPr>
          <w:rStyle w:val="StyleUnderline"/>
          <w:rFonts w:hint="eastAsia"/>
        </w:rPr>
        <w:t>Britain versus Germany prior to World War I, Britain versus Germany</w:t>
      </w:r>
      <w:r w:rsidRPr="00B64F74">
        <w:rPr>
          <w:rStyle w:val="StyleUnderline"/>
        </w:rPr>
        <w:t xml:space="preserve"> </w:t>
      </w:r>
      <w:r>
        <w:rPr>
          <w:rStyle w:val="StyleUnderline"/>
          <w:rFonts w:hint="eastAsia"/>
        </w:rPr>
        <w:t>1933-</w:t>
      </w:r>
      <w:r w:rsidRPr="00B64F74">
        <w:rPr>
          <w:rStyle w:val="StyleUnderline"/>
          <w:rFonts w:hint="eastAsia"/>
        </w:rPr>
        <w:t>9, and the United States versus the Soviet Union during the cold war.</w:t>
      </w:r>
      <w:r w:rsidRPr="007B2723">
        <w:rPr>
          <w:rFonts w:hint="eastAsia"/>
          <w:sz w:val="16"/>
        </w:rPr>
        <w:t xml:space="preserve"> The</w:t>
      </w:r>
      <w:r w:rsidRPr="007B2723">
        <w:rPr>
          <w:sz w:val="16"/>
        </w:rPr>
        <w:t xml:space="preserve"> </w:t>
      </w:r>
      <w:r w:rsidRPr="007B2723">
        <w:rPr>
          <w:rFonts w:hint="eastAsia"/>
          <w:sz w:val="16"/>
        </w:rPr>
        <w:t xml:space="preserve">three variables he uses to explain the outcomes of each of these cases are </w:t>
      </w:r>
      <w:r w:rsidRPr="007B2723">
        <w:rPr>
          <w:rFonts w:hint="eastAsia"/>
          <w:sz w:val="16"/>
        </w:rPr>
        <w:t>‘</w:t>
      </w:r>
      <w:r w:rsidRPr="007B2723">
        <w:rPr>
          <w:rFonts w:hint="eastAsia"/>
          <w:sz w:val="16"/>
        </w:rPr>
        <w:t>the</w:t>
      </w:r>
      <w:r w:rsidRPr="007B2723">
        <w:rPr>
          <w:sz w:val="16"/>
        </w:rPr>
        <w:t xml:space="preserve"> </w:t>
      </w:r>
      <w:r w:rsidRPr="007B2723">
        <w:rPr>
          <w:rFonts w:hint="eastAsia"/>
          <w:sz w:val="16"/>
        </w:rPr>
        <w:t>level of security that both powers enjoyed, or believed they enjoyed . . .; the</w:t>
      </w:r>
      <w:r w:rsidRPr="007B2723">
        <w:rPr>
          <w:sz w:val="16"/>
        </w:rPr>
        <w:t xml:space="preserve"> </w:t>
      </w:r>
      <w:r w:rsidRPr="007B2723">
        <w:rPr>
          <w:rFonts w:hint="eastAsia"/>
          <w:sz w:val="16"/>
        </w:rPr>
        <w:t>extent of economic interdependence between them . . .; and the degree and</w:t>
      </w:r>
      <w:r w:rsidRPr="007B2723">
        <w:rPr>
          <w:sz w:val="16"/>
        </w:rPr>
        <w:t xml:space="preserve"> </w:t>
      </w:r>
      <w:r w:rsidRPr="007B2723">
        <w:rPr>
          <w:rFonts w:hint="eastAsia"/>
          <w:sz w:val="16"/>
        </w:rPr>
        <w:t>intensity of ideological competition that they experienced</w:t>
      </w:r>
      <w:r w:rsidRPr="007B2723">
        <w:rPr>
          <w:rFonts w:hint="eastAsia"/>
          <w:sz w:val="16"/>
        </w:rPr>
        <w:t>’</w:t>
      </w:r>
      <w:r w:rsidRPr="007B2723">
        <w:rPr>
          <w:rFonts w:hint="eastAsia"/>
          <w:sz w:val="16"/>
        </w:rPr>
        <w:t xml:space="preserve"> (2008: 2678). </w:t>
      </w:r>
      <w:r w:rsidRPr="00B64F74">
        <w:rPr>
          <w:rStyle w:val="StyleUnderline"/>
          <w:rFonts w:hint="eastAsia"/>
        </w:rPr>
        <w:t>In general</w:t>
      </w:r>
      <w:r w:rsidRPr="00C5605A">
        <w:rPr>
          <w:rStyle w:val="StyleUnderline"/>
          <w:rFonts w:hint="eastAsia"/>
        </w:rPr>
        <w:t xml:space="preserve"> terms, Art found that it is the degree of security enjoyed by these pairs of states </w:t>
      </w:r>
      <w:r w:rsidRPr="007B2723">
        <w:rPr>
          <w:rFonts w:hint="eastAsia"/>
          <w:sz w:val="16"/>
        </w:rPr>
        <w:t>vis-a` -vis one</w:t>
      </w:r>
      <w:r w:rsidRPr="007B2723">
        <w:rPr>
          <w:sz w:val="16"/>
        </w:rPr>
        <w:t xml:space="preserve"> </w:t>
      </w:r>
      <w:r w:rsidRPr="007B2723">
        <w:rPr>
          <w:rFonts w:hint="eastAsia"/>
          <w:sz w:val="16"/>
        </w:rPr>
        <w:t xml:space="preserve">another, </w:t>
      </w:r>
      <w:r w:rsidRPr="00C5605A">
        <w:rPr>
          <w:rStyle w:val="StyleUnderline"/>
          <w:rFonts w:hint="eastAsia"/>
        </w:rPr>
        <w:t xml:space="preserve">and especially the severity of the threat to its security that the dominant state perceives emanating from the rising state, that constitutes the most important variable to predict whether a hegemonic struggle will result in war. When security was low or believed to be low, intense crises and war were more likely; when security was high or believed to be high, better relations and peace tended to prevail </w:t>
      </w:r>
      <w:r w:rsidRPr="007B2723">
        <w:rPr>
          <w:rFonts w:hint="eastAsia"/>
          <w:sz w:val="16"/>
        </w:rPr>
        <w:t xml:space="preserve">(Art 2008: 2701). In light of this, </w:t>
      </w:r>
      <w:r w:rsidRPr="00C5605A">
        <w:rPr>
          <w:rStyle w:val="StyleUnderline"/>
          <w:rFonts w:hint="eastAsia"/>
        </w:rPr>
        <w:t xml:space="preserve">his specific conclusion maintains that </w:t>
      </w:r>
      <w:r w:rsidRPr="00C5605A">
        <w:rPr>
          <w:rStyle w:val="StyleUnderline"/>
          <w:rFonts w:hint="eastAsia"/>
        </w:rPr>
        <w:t>‘</w:t>
      </w:r>
      <w:r w:rsidRPr="00C5605A">
        <w:rPr>
          <w:rStyle w:val="StyleUnderline"/>
          <w:rFonts w:hint="eastAsia"/>
        </w:rPr>
        <w:t>China does not present the type of security threat to the United States that Germany did to Britain, or Britain to Germany</w:t>
      </w:r>
      <w:r w:rsidRPr="00C5605A">
        <w:rPr>
          <w:rStyle w:val="StyleUnderline"/>
          <w:rFonts w:hint="eastAsia"/>
        </w:rPr>
        <w:t>’</w:t>
      </w:r>
      <w:r w:rsidRPr="007B2723">
        <w:rPr>
          <w:rFonts w:hint="eastAsia"/>
          <w:sz w:val="16"/>
        </w:rPr>
        <w:t xml:space="preserve"> (Art 2008: 272), thus </w:t>
      </w:r>
      <w:r w:rsidRPr="00C5605A">
        <w:rPr>
          <w:rStyle w:val="StyleUnderline"/>
          <w:rFonts w:hint="eastAsia"/>
        </w:rPr>
        <w:t>highlighting yet another flaw in the use of this historical analogy.</w:t>
      </w:r>
    </w:p>
    <w:p w14:paraId="4375DA5B" w14:textId="7CDCAE67" w:rsidR="009A7A05" w:rsidRDefault="00840E82" w:rsidP="00840E82">
      <w:pPr>
        <w:pStyle w:val="Heading3"/>
      </w:pPr>
      <w:r>
        <w:lastRenderedPageBreak/>
        <w:t xml:space="preserve">AT Realism inevitable </w:t>
      </w:r>
    </w:p>
    <w:p w14:paraId="71327E99" w14:textId="77777777" w:rsidR="00840E82" w:rsidRPr="00C90B88" w:rsidRDefault="00840E82" w:rsidP="00840E82">
      <w:pPr>
        <w:pStyle w:val="Heading4"/>
        <w:rPr>
          <w:rStyle w:val="Style13ptBold"/>
          <w:b/>
        </w:rPr>
      </w:pPr>
      <w:r w:rsidRPr="00C90B88">
        <w:rPr>
          <w:rStyle w:val="Style13ptBold"/>
          <w:b/>
        </w:rPr>
        <w:t>The aff’s</w:t>
      </w:r>
      <w:r>
        <w:rPr>
          <w:rStyle w:val="Style13ptBold"/>
          <w:b/>
        </w:rPr>
        <w:t xml:space="preserve"> realist IR theory has it wrong-- </w:t>
      </w:r>
      <w:r w:rsidRPr="00C90B88">
        <w:rPr>
          <w:rStyle w:val="Style13ptBold"/>
          <w:b/>
        </w:rPr>
        <w:t>viewing China as a threat only reveals US foreign policy character and locks the aff into securitization and conflict-focused relations.</w:t>
      </w:r>
    </w:p>
    <w:p w14:paraId="392F9F7B" w14:textId="77777777" w:rsidR="00840E82" w:rsidRPr="004B7178" w:rsidRDefault="00840E82" w:rsidP="00840E82">
      <w:r>
        <w:rPr>
          <w:rStyle w:val="Style13ptBold"/>
        </w:rPr>
        <w:t xml:space="preserve">Gries </w:t>
      </w:r>
      <w:r w:rsidRPr="004B7178">
        <w:rPr>
          <w:rStyle w:val="Style13ptBold"/>
        </w:rPr>
        <w:t>05</w:t>
      </w:r>
      <w:r w:rsidRPr="004B7178">
        <w:t xml:space="preserve"> </w:t>
      </w:r>
      <w:r w:rsidRPr="004B7178">
        <w:br/>
        <w:t>(Peter Hays Gries, the director of the University of Oklahoma's Institute for U.S.-China Issues, “Social Psychology and the Identity-Conﬂict Debate: Is a ‘China Threat’ Inevitable?”, European Journal of International Relations vol 11, June 2005, [http://ejt.sagepub.com/content/11/2/235.short], pg. 235-237, DOA 7/12/16, DDI HRM)</w:t>
      </w:r>
    </w:p>
    <w:p w14:paraId="7305FABC" w14:textId="77777777" w:rsidR="00840E82" w:rsidRPr="00C90B88" w:rsidRDefault="00840E82" w:rsidP="00840E82">
      <w:pPr>
        <w:pStyle w:val="ListParagraph"/>
        <w:rPr>
          <w:sz w:val="16"/>
        </w:rPr>
      </w:pPr>
      <w:r w:rsidRPr="00D4796D">
        <w:rPr>
          <w:rStyle w:val="StyleUnderline"/>
        </w:rPr>
        <w:t>What do you see? A cuddly panda or a menacing dragon? Westerners interpreting Chinese foreign policy</w:t>
      </w:r>
      <w:r w:rsidRPr="00C90B88">
        <w:rPr>
          <w:sz w:val="16"/>
        </w:rPr>
        <w:t xml:space="preserve">, like subjects staring at inkblots during a Rorschach test, frequently </w:t>
      </w:r>
      <w:r w:rsidRPr="00D4796D">
        <w:rPr>
          <w:rStyle w:val="StyleUnderline"/>
        </w:rPr>
        <w:t>reveal much more about themselves than they do about China</w:t>
      </w:r>
      <w:r w:rsidRPr="00C90B88">
        <w:rPr>
          <w:sz w:val="16"/>
        </w:rPr>
        <w:t xml:space="preserve"> itself. Are </w:t>
      </w:r>
      <w:r w:rsidRPr="00D4796D">
        <w:rPr>
          <w:rStyle w:val="StyleUnderline"/>
        </w:rPr>
        <w:t>we fated to project our ingrained ‘gut feelings’ and broader world-views onto China</w:t>
      </w:r>
      <w:r w:rsidRPr="00C90B88">
        <w:rPr>
          <w:sz w:val="16"/>
        </w:rPr>
        <w:t xml:space="preserve">? Or can International Relations (IR) theory help analysts interrogate the intentions that actually drive China’s foreign policy makers? Speciﬁcally, when will Chinese, like a cuddly panda, choose cooperation? And when will they, like a ﬁerce dragon, choose confrontation? </w:t>
      </w:r>
      <w:r w:rsidRPr="00D4796D">
        <w:rPr>
          <w:rStyle w:val="StyleUnderline"/>
        </w:rPr>
        <w:t>Realists</w:t>
      </w:r>
      <w:r w:rsidRPr="00C90B88">
        <w:rPr>
          <w:sz w:val="16"/>
        </w:rPr>
        <w:t xml:space="preserve"> like Paul Kennedy (1987</w:t>
      </w:r>
      <w:r w:rsidRPr="00D4796D">
        <w:rPr>
          <w:rStyle w:val="StyleUnderline"/>
        </w:rPr>
        <w:t>) have argued that rising powers and hegemons invariably go to war. Policy-makers and pundits</w:t>
      </w:r>
      <w:r w:rsidRPr="00C90B88">
        <w:rPr>
          <w:sz w:val="16"/>
        </w:rPr>
        <w:t xml:space="preserve"> like Secretary of State Condoleezza Rice (2000) and IR theorist John Mearsheimer (2001</w:t>
      </w:r>
      <w:r w:rsidRPr="00D4796D">
        <w:rPr>
          <w:rStyle w:val="StyleUnderline"/>
        </w:rPr>
        <w:t>) have drawn on such arguments to suggest that China is a revisionist power destined to clash with the US</w:t>
      </w:r>
      <w:r w:rsidRPr="00C90B88">
        <w:rPr>
          <w:sz w:val="16"/>
        </w:rPr>
        <w:t xml:space="preserve">. China IR scholars have also suggested that China is fated to use force against the US. Tom </w:t>
      </w:r>
      <w:r w:rsidRPr="00D4796D">
        <w:rPr>
          <w:rStyle w:val="StyleUnderline"/>
        </w:rPr>
        <w:t>Christensen</w:t>
      </w:r>
      <w:r w:rsidRPr="00C90B88">
        <w:rPr>
          <w:sz w:val="16"/>
        </w:rPr>
        <w:t xml:space="preserve"> (1996: 37) has </w:t>
      </w:r>
      <w:r w:rsidRPr="00D4796D">
        <w:rPr>
          <w:rStyle w:val="StyleUnderline"/>
        </w:rPr>
        <w:t>declared China the ‘high church of realpolitik’</w:t>
      </w:r>
      <w:r w:rsidRPr="00C90B88">
        <w:rPr>
          <w:sz w:val="16"/>
        </w:rPr>
        <w:t xml:space="preserve"> today. In </w:t>
      </w:r>
      <w:r w:rsidRPr="00D4796D">
        <w:rPr>
          <w:rStyle w:val="StyleUnderline"/>
        </w:rPr>
        <w:t>Chinese Realism</w:t>
      </w:r>
      <w:r w:rsidRPr="00C90B88">
        <w:rPr>
          <w:sz w:val="16"/>
        </w:rPr>
        <w:t xml:space="preserve">, Iain Johnston (1995: 61) </w:t>
      </w:r>
      <w:r w:rsidRPr="00D4796D">
        <w:rPr>
          <w:rStyle w:val="StyleUnderline"/>
        </w:rPr>
        <w:t>similarly argued that Chinese</w:t>
      </w:r>
      <w:r w:rsidRPr="00C90B88">
        <w:rPr>
          <w:sz w:val="16"/>
        </w:rPr>
        <w:t xml:space="preserve"> are socialized into a ‘hard realpolitik’ parabellum strategic culture/</w:t>
      </w:r>
      <w:r w:rsidRPr="00D4796D">
        <w:rPr>
          <w:rStyle w:val="StyleUnderline"/>
        </w:rPr>
        <w:t xml:space="preserve">ideology </w:t>
      </w:r>
      <w:r w:rsidRPr="00C90B88">
        <w:rPr>
          <w:sz w:val="16"/>
        </w:rPr>
        <w:t xml:space="preserve">that </w:t>
      </w:r>
      <w:r w:rsidRPr="00D4796D">
        <w:rPr>
          <w:rStyle w:val="StyleUnderline"/>
        </w:rPr>
        <w:t>favors ‘hitting hard and hitting ﬁrst’</w:t>
      </w:r>
      <w:r w:rsidRPr="00C90B88">
        <w:rPr>
          <w:sz w:val="16"/>
        </w:rPr>
        <w:t xml:space="preserve">.1 </w:t>
      </w:r>
      <w:r w:rsidRPr="00D4796D">
        <w:rPr>
          <w:rStyle w:val="StyleUnderline"/>
        </w:rPr>
        <w:t>The Chinese, in this view, are predisposed to choose force over accommodation</w:t>
      </w:r>
      <w:r w:rsidRPr="00C90B88">
        <w:rPr>
          <w:sz w:val="16"/>
        </w:rPr>
        <w:t xml:space="preserve">. IR </w:t>
      </w:r>
      <w:r w:rsidRPr="00D4796D">
        <w:rPr>
          <w:rStyle w:val="StyleUnderline"/>
        </w:rPr>
        <w:t>theorists in the liberal tradition</w:t>
      </w:r>
      <w:r w:rsidRPr="00C90B88">
        <w:rPr>
          <w:sz w:val="16"/>
        </w:rPr>
        <w:t xml:space="preserve">, by contrast, </w:t>
      </w:r>
      <w:r w:rsidRPr="00D4796D">
        <w:rPr>
          <w:rStyle w:val="StyleUnderline"/>
        </w:rPr>
        <w:t>have been more optimistic. Traditional liberals</w:t>
      </w:r>
      <w:r w:rsidRPr="00C90B88">
        <w:rPr>
          <w:sz w:val="16"/>
        </w:rPr>
        <w:t xml:space="preserve"> like Woodrow </w:t>
      </w:r>
      <w:r w:rsidRPr="00D4796D">
        <w:rPr>
          <w:rStyle w:val="StyleUnderline"/>
        </w:rPr>
        <w:t>Wilson viewed human nature as fundamentally good; nations, therefore, can coexist without conﬂict</w:t>
      </w:r>
      <w:r w:rsidRPr="00C90B88">
        <w:rPr>
          <w:sz w:val="16"/>
        </w:rPr>
        <w:t>. Today, neoliberals maintain that international institutions and interdependence restrain state aggression. In the US–China case, optimists like David Mike Lampton (2003) point to economic interdependence and common security concerns as ensuring peace. This article joins a new controversy in the old IR debate over cooperation and conﬂict</w:t>
      </w:r>
      <w:r w:rsidRPr="00D4796D">
        <w:rPr>
          <w:rStyle w:val="StyleUnderline"/>
        </w:rPr>
        <w:t xml:space="preserve">. Constructivist </w:t>
      </w:r>
      <w:r w:rsidRPr="00C90B88">
        <w:rPr>
          <w:sz w:val="16"/>
        </w:rPr>
        <w:t xml:space="preserve">IR </w:t>
      </w:r>
      <w:r w:rsidRPr="00D4796D">
        <w:rPr>
          <w:rStyle w:val="StyleUnderline"/>
        </w:rPr>
        <w:t>theorists have focused on the social</w:t>
      </w:r>
      <w:r w:rsidRPr="00C90B88">
        <w:rPr>
          <w:sz w:val="16"/>
        </w:rPr>
        <w:t xml:space="preserve"> — rather than material </w:t>
      </w:r>
      <w:r w:rsidRPr="00D4796D">
        <w:rPr>
          <w:rStyle w:val="StyleUnderline"/>
        </w:rPr>
        <w:t>— side of the debate</w:t>
      </w:r>
      <w:r w:rsidRPr="00C90B88">
        <w:rPr>
          <w:sz w:val="16"/>
        </w:rPr>
        <w:t xml:space="preserve">. In a 1992 article, Alexander Wendt proclaimed in his title that ‘Anarchy is What States Make of It’. It may ‘lead to competitive power politics’, he explained, but it ‘also may not’. To Wendt, </w:t>
      </w:r>
      <w:r w:rsidRPr="00D4796D">
        <w:rPr>
          <w:rStyle w:val="StyleUnderline"/>
        </w:rPr>
        <w:t>structural realists are wrong to assume self-help from the material structure of the world system</w:t>
      </w:r>
      <w:r w:rsidRPr="00C90B88">
        <w:rPr>
          <w:sz w:val="16"/>
        </w:rPr>
        <w:t xml:space="preserve"> — </w:t>
      </w:r>
      <w:r w:rsidRPr="00D4796D">
        <w:rPr>
          <w:rStyle w:val="StyleUnderline"/>
        </w:rPr>
        <w:t>‘Self-help and power politics do not follow either logically or causally from anarchy’</w:t>
      </w:r>
      <w:r w:rsidRPr="00C90B88">
        <w:rPr>
          <w:sz w:val="16"/>
        </w:rPr>
        <w:t xml:space="preserve"> (Wendt, 1992: 394, 395). In asserting that the relations among nations are not inherently conﬂictual, Wendt provided ammunition for liberal critics of realism. Drawing on social psychology to defend realism, in 1995 Jonathan Mercer took issue with Wendt’s critique of self-help. In ‘Anarchy and Identity’, Mercer argued that ethnocentrism explains the group egoism that neorealists take for granted. Conﬂict, in his view, is ‘an inescapable feature of intergroup and interstate relations’ (Mercer, 1995: 233). Mercer in effect uses social identity theory (SIT) to create a primordial super realism, providing neorealism with the psychological foundation Kenneth Waltz had cast aside in 1979.2 Samuel Huntington (1993) has made a similar argument at the even broader level of ‘civilizations’ — With the end of the Cold War, the major civilizations of the world — each with its own distinct identity — are destined to clash. Identity dynamics, Mercer and Huntington maintain, make international conﬂict inevitable. In his 1999 Social Theory of International Politics, Wendt defends himself against Mercer’s 1995 critique, arguing that the ‘in-group bias’ Mercer cites does not predetermine enmity. Wendt provides no empirical support for this position, however. Furthermore, his book provides few clues as to when intergroup conﬂict will occur.3 This article argues that intergroup identity dynamics do not inexorably lead to conﬂict. </w:t>
      </w:r>
      <w:r w:rsidRPr="00D4796D">
        <w:rPr>
          <w:rStyle w:val="StyleUnderline"/>
        </w:rPr>
        <w:t>The literature in social psychology Mercer used to critique Wendt does not support his pessimistic conclusion that interstate conﬂict is inevitable.</w:t>
      </w:r>
      <w:r w:rsidRPr="00C90B88">
        <w:rPr>
          <w:sz w:val="16"/>
        </w:rPr>
        <w:t xml:space="preserve"> I thus join Wendt in </w:t>
      </w:r>
      <w:r w:rsidRPr="00C90B88">
        <w:rPr>
          <w:sz w:val="16"/>
        </w:rPr>
        <w:lastRenderedPageBreak/>
        <w:t xml:space="preserve">questioning the inevitability of anarchy and self-help in international politics. However, unlike Wendt, I highlight contingency — the speciﬁc conditions that promote conﬂict in international affairs, and those that militate against it. Depending on circumstances, states may lock horns, but they also may not. Neoliberals and neorealists both have it right — some of the time. The problem is that a narrow focus on material interests alone usually cannot tell us when states will do battle. By redirecting our gaze to the very real realm of ideal interests, social psychology provides insights into when the world of absolute gains will predominate, and when the world of relative gains will. </w:t>
      </w:r>
    </w:p>
    <w:p w14:paraId="47710252" w14:textId="77777777" w:rsidR="00840E82" w:rsidRPr="00B520DA" w:rsidRDefault="00840E82" w:rsidP="00840E82">
      <w:pPr>
        <w:pStyle w:val="Heading4"/>
        <w:rPr>
          <w:rStyle w:val="Style13ptBold"/>
          <w:b/>
        </w:rPr>
      </w:pPr>
      <w:r w:rsidRPr="00B520DA">
        <w:rPr>
          <w:rStyle w:val="Style13ptBold"/>
          <w:b/>
        </w:rPr>
        <w:t>The affirmative’s scientific analysis of “the China threat” place it in the center of academia without invoking scrutiny from historical and political foundations</w:t>
      </w:r>
    </w:p>
    <w:p w14:paraId="5572DFBA" w14:textId="77777777" w:rsidR="00840E82" w:rsidRPr="00C37F0D" w:rsidRDefault="00840E82" w:rsidP="00840E82">
      <w:pPr>
        <w:rPr>
          <w:rStyle w:val="Style13ptBold"/>
          <w:b w:val="0"/>
          <w:sz w:val="20"/>
          <w:szCs w:val="20"/>
        </w:rPr>
      </w:pPr>
      <w:r>
        <w:rPr>
          <w:rStyle w:val="Style13ptBold"/>
        </w:rPr>
        <w:t xml:space="preserve">Song 15 </w:t>
      </w:r>
      <w:r>
        <w:rPr>
          <w:rStyle w:val="Style13ptBold"/>
        </w:rPr>
        <w:br/>
      </w:r>
      <w:r>
        <w:rPr>
          <w:rStyle w:val="Style13ptBold"/>
          <w:b w:val="0"/>
          <w:sz w:val="20"/>
          <w:szCs w:val="20"/>
        </w:rPr>
        <w:t>(</w:t>
      </w:r>
      <w:r w:rsidRPr="00C37F0D">
        <w:rPr>
          <w:rStyle w:val="Style13ptBold"/>
          <w:b w:val="0"/>
          <w:sz w:val="20"/>
          <w:szCs w:val="20"/>
        </w:rPr>
        <w:t>Weiqing Song, associate professor of political science at the University of Macau, received his Ph.D. in political science from the University of Siena, Italy. His research interests include European politics, Chinese foreign policy, and China's post-socialist regime. His research has appeared in a number of international peer-reviewed journals, 2015, “Securitization of the "China Threat" Discourse: A Poststructuralist Account”, China Review, Vol. 15, No. 1 (Spring 2015), pp. 145-169, http://www.jstor.org/stable/24291932</w:t>
      </w:r>
      <w:r>
        <w:rPr>
          <w:rStyle w:val="Style13ptBold"/>
          <w:b w:val="0"/>
          <w:sz w:val="20"/>
          <w:szCs w:val="20"/>
        </w:rPr>
        <w:t>)</w:t>
      </w:r>
    </w:p>
    <w:p w14:paraId="32FDB78A" w14:textId="77777777" w:rsidR="00840E82" w:rsidRPr="00534B91" w:rsidRDefault="00840E82" w:rsidP="00840E82">
      <w:pPr>
        <w:pStyle w:val="ListParagraph"/>
      </w:pPr>
      <w:r w:rsidRPr="00D522DE">
        <w:rPr>
          <w:rStyle w:val="StyleUnderline"/>
          <w:rFonts w:hint="eastAsia"/>
        </w:rPr>
        <w:t>Within the China threat genre there is a broader range of discursive</w:t>
      </w:r>
      <w:r>
        <w:rPr>
          <w:rStyle w:val="StyleUnderline"/>
        </w:rPr>
        <w:t xml:space="preserve"> </w:t>
      </w:r>
      <w:r w:rsidRPr="00D522DE">
        <w:rPr>
          <w:rStyle w:val="StyleUnderline"/>
          <w:rFonts w:hint="eastAsia"/>
        </w:rPr>
        <w:t>examples following the scientific mode of securitization.</w:t>
      </w:r>
      <w:r w:rsidRPr="002148FD">
        <w:rPr>
          <w:rFonts w:hint="eastAsia"/>
          <w:sz w:val="16"/>
        </w:rPr>
        <w:t xml:space="preserve"> </w:t>
      </w:r>
      <w:r w:rsidRPr="00D522DE">
        <w:rPr>
          <w:rStyle w:val="StyleUnderline"/>
          <w:rFonts w:hint="eastAsia"/>
        </w:rPr>
        <w:t>These are</w:t>
      </w:r>
      <w:r>
        <w:rPr>
          <w:rStyle w:val="StyleUnderline"/>
        </w:rPr>
        <w:t xml:space="preserve"> </w:t>
      </w:r>
      <w:r w:rsidRPr="00D522DE">
        <w:rPr>
          <w:rStyle w:val="StyleUnderline"/>
          <w:rFonts w:hint="eastAsia"/>
        </w:rPr>
        <w:t>mostly scholarly works enacted by academics.</w:t>
      </w:r>
      <w:r w:rsidRPr="002148FD">
        <w:rPr>
          <w:rFonts w:hint="eastAsia"/>
          <w:sz w:val="16"/>
        </w:rPr>
        <w:t xml:space="preserve"> Here is a classic "theory</w:t>
      </w:r>
      <w:r w:rsidRPr="002148FD">
        <w:rPr>
          <w:sz w:val="16"/>
        </w:rPr>
        <w:t xml:space="preserve"> </w:t>
      </w:r>
      <w:r w:rsidRPr="002148FD">
        <w:rPr>
          <w:rFonts w:hint="eastAsia"/>
          <w:sz w:val="16"/>
        </w:rPr>
        <w:t>as practice" text: Can China rise peacefully? My answer is no. If China continues its impres</w:t>
      </w:r>
      <w:r w:rsidRPr="002148FD">
        <w:rPr>
          <w:sz w:val="16"/>
        </w:rPr>
        <w:t xml:space="preserve"> </w:t>
      </w:r>
      <w:r w:rsidRPr="002148FD">
        <w:rPr>
          <w:rFonts w:hint="eastAsia"/>
          <w:sz w:val="16"/>
        </w:rPr>
        <w:t>sive economic growth over the next few decades, the United States and</w:t>
      </w:r>
      <w:r w:rsidRPr="002148FD">
        <w:rPr>
          <w:sz w:val="16"/>
        </w:rPr>
        <w:t xml:space="preserve"> </w:t>
      </w:r>
      <w:r w:rsidRPr="002148FD">
        <w:rPr>
          <w:rFonts w:hint="eastAsia"/>
          <w:sz w:val="16"/>
        </w:rPr>
        <w:t>China are likely to engage in an intense security competition with conside</w:t>
      </w:r>
      <w:r w:rsidRPr="002148FD">
        <w:rPr>
          <w:sz w:val="16"/>
        </w:rPr>
        <w:t xml:space="preserve"> rable potential for war. Most of China's neighbours</w:t>
      </w:r>
      <w:r w:rsidRPr="002148FD">
        <w:rPr>
          <w:rFonts w:hint="cs"/>
          <w:sz w:val="16"/>
        </w:rPr>
        <w:t>—</w:t>
      </w:r>
      <w:r w:rsidRPr="002148FD">
        <w:rPr>
          <w:sz w:val="16"/>
        </w:rPr>
        <w:t>including India, Japan, Singapore, South Korea, Russia and Vietnam</w:t>
      </w:r>
      <w:r w:rsidRPr="002148FD">
        <w:rPr>
          <w:rFonts w:hint="cs"/>
          <w:sz w:val="16"/>
        </w:rPr>
        <w:t>—</w:t>
      </w:r>
      <w:r w:rsidRPr="002148FD">
        <w:rPr>
          <w:sz w:val="16"/>
        </w:rPr>
        <w:t xml:space="preserve">will join with the United </w:t>
      </w:r>
      <w:r w:rsidRPr="002148FD">
        <w:rPr>
          <w:rFonts w:hint="eastAsia"/>
          <w:sz w:val="16"/>
        </w:rPr>
        <w:t>States to contain China's power.40</w:t>
      </w:r>
      <w:r w:rsidRPr="002148FD">
        <w:rPr>
          <w:sz w:val="16"/>
        </w:rPr>
        <w:t xml:space="preserve"> </w:t>
      </w:r>
      <w:r w:rsidRPr="002148FD">
        <w:rPr>
          <w:rFonts w:hint="eastAsia"/>
          <w:sz w:val="16"/>
        </w:rPr>
        <w:t>At the very beginning of this essay, boldly titled "China's Unpeace</w:t>
      </w:r>
      <w:r w:rsidRPr="002148FD">
        <w:rPr>
          <w:sz w:val="16"/>
        </w:rPr>
        <w:t xml:space="preserve"> </w:t>
      </w:r>
      <w:r w:rsidRPr="002148FD">
        <w:rPr>
          <w:rFonts w:hint="eastAsia"/>
          <w:sz w:val="16"/>
        </w:rPr>
        <w:t>ful Rise," John Mearsheimer, a world-renowned IR scholar, pessimisti</w:t>
      </w:r>
      <w:r w:rsidRPr="002148FD">
        <w:rPr>
          <w:sz w:val="16"/>
        </w:rPr>
        <w:t xml:space="preserve"> </w:t>
      </w:r>
      <w:r w:rsidRPr="002148FD">
        <w:rPr>
          <w:rFonts w:hint="eastAsia"/>
          <w:sz w:val="16"/>
        </w:rPr>
        <w:t>cally predicts the consequences of China's rise. Mearsheimer's claim that</w:t>
      </w:r>
      <w:r w:rsidRPr="002148FD">
        <w:rPr>
          <w:sz w:val="16"/>
        </w:rPr>
        <w:t xml:space="preserve"> </w:t>
      </w:r>
      <w:r w:rsidRPr="002148FD">
        <w:rPr>
          <w:rFonts w:hint="eastAsia"/>
          <w:sz w:val="16"/>
        </w:rPr>
        <w:t>China's rise will be "unpeaceful" is clearly in antithesis to the Chinese</w:t>
      </w:r>
      <w:r w:rsidRPr="002148FD">
        <w:rPr>
          <w:sz w:val="16"/>
        </w:rPr>
        <w:t xml:space="preserve"> </w:t>
      </w:r>
      <w:r w:rsidRPr="002148FD">
        <w:rPr>
          <w:rFonts w:hint="eastAsia"/>
          <w:sz w:val="16"/>
        </w:rPr>
        <w:t>government's promise of a "peaceful rise." In a typical example of the</w:t>
      </w:r>
      <w:r w:rsidRPr="002148FD">
        <w:rPr>
          <w:sz w:val="16"/>
        </w:rPr>
        <w:t xml:space="preserve"> </w:t>
      </w:r>
      <w:r w:rsidRPr="002148FD">
        <w:rPr>
          <w:rFonts w:hint="eastAsia"/>
          <w:sz w:val="16"/>
        </w:rPr>
        <w:t>latter, Zheng, a former Chinese official and policy advisor, assures the</w:t>
      </w:r>
      <w:r w:rsidRPr="002148FD">
        <w:rPr>
          <w:sz w:val="16"/>
        </w:rPr>
        <w:t xml:space="preserve"> </w:t>
      </w:r>
      <w:r w:rsidRPr="002148FD">
        <w:rPr>
          <w:rFonts w:hint="eastAsia"/>
          <w:sz w:val="16"/>
        </w:rPr>
        <w:t>outside world that "China does not seek hegemony or predominance in</w:t>
      </w:r>
      <w:r w:rsidRPr="002148FD">
        <w:rPr>
          <w:sz w:val="16"/>
        </w:rPr>
        <w:t xml:space="preserve"> world affairs," and that "China's development depends on world peace</w:t>
      </w:r>
      <w:r w:rsidRPr="002148FD">
        <w:rPr>
          <w:rFonts w:hint="cs"/>
          <w:sz w:val="16"/>
        </w:rPr>
        <w:t>—</w:t>
      </w:r>
      <w:r w:rsidRPr="002148FD">
        <w:rPr>
          <w:sz w:val="16"/>
        </w:rPr>
        <w:t xml:space="preserve"> </w:t>
      </w:r>
      <w:r w:rsidRPr="002148FD">
        <w:rPr>
          <w:rFonts w:hint="eastAsia"/>
          <w:sz w:val="16"/>
        </w:rPr>
        <w:t>a peace that its development will in turn reinforce."41 People are thus</w:t>
      </w:r>
      <w:r w:rsidRPr="002148FD">
        <w:rPr>
          <w:sz w:val="16"/>
        </w:rPr>
        <w:t xml:space="preserve"> </w:t>
      </w:r>
      <w:r w:rsidRPr="002148FD">
        <w:rPr>
          <w:rFonts w:hint="eastAsia"/>
          <w:sz w:val="16"/>
        </w:rPr>
        <w:t>faced with two opposing scenarios for IR in East Asia. Which should</w:t>
      </w:r>
      <w:r w:rsidRPr="002148FD">
        <w:rPr>
          <w:sz w:val="16"/>
        </w:rPr>
        <w:t xml:space="preserve"> </w:t>
      </w:r>
      <w:r w:rsidRPr="002148FD">
        <w:rPr>
          <w:rFonts w:hint="eastAsia"/>
          <w:sz w:val="16"/>
        </w:rPr>
        <w:t>one believe?</w:t>
      </w:r>
      <w:r w:rsidRPr="002148FD">
        <w:rPr>
          <w:sz w:val="16"/>
        </w:rPr>
        <w:t xml:space="preserve"> </w:t>
      </w:r>
      <w:r w:rsidRPr="002148FD">
        <w:rPr>
          <w:rFonts w:hint="eastAsia"/>
          <w:sz w:val="16"/>
        </w:rPr>
        <w:t>A poststructuralist reading of the above extract suggests that</w:t>
      </w:r>
      <w:r w:rsidRPr="002148FD">
        <w:rPr>
          <w:sz w:val="16"/>
        </w:rPr>
        <w:t xml:space="preserve"> </w:t>
      </w:r>
      <w:r w:rsidRPr="00936C19">
        <w:rPr>
          <w:rStyle w:val="StyleUnderline"/>
          <w:rFonts w:hint="eastAsia"/>
        </w:rPr>
        <w:t>Mearsheimer articulates the China threat theory through the scientific</w:t>
      </w:r>
      <w:r>
        <w:rPr>
          <w:rStyle w:val="StyleUnderline"/>
        </w:rPr>
        <w:t xml:space="preserve"> </w:t>
      </w:r>
      <w:r w:rsidRPr="00936C19">
        <w:rPr>
          <w:rStyle w:val="StyleUnderline"/>
          <w:rFonts w:hint="eastAsia"/>
        </w:rPr>
        <w:t>mode of representation. First, there is a process of structural incorporation</w:t>
      </w:r>
      <w:r w:rsidRPr="002148FD">
        <w:rPr>
          <w:rFonts w:hint="eastAsia"/>
          <w:sz w:val="16"/>
        </w:rPr>
        <w:t>, whereby the subject of China serves the broader interests of</w:t>
      </w:r>
      <w:r w:rsidRPr="002148FD">
        <w:rPr>
          <w:sz w:val="16"/>
        </w:rPr>
        <w:t xml:space="preserve"> </w:t>
      </w:r>
      <w:r w:rsidRPr="002148FD">
        <w:rPr>
          <w:rFonts w:hint="eastAsia"/>
          <w:sz w:val="16"/>
        </w:rPr>
        <w:t>academic enquiry. In short</w:t>
      </w:r>
      <w:r w:rsidRPr="00936C19">
        <w:rPr>
          <w:rStyle w:val="StyleUnderline"/>
          <w:rFonts w:hint="eastAsia"/>
        </w:rPr>
        <w:t>, although this is a serious issue of "hard"</w:t>
      </w:r>
      <w:r>
        <w:rPr>
          <w:rStyle w:val="StyleUnderline"/>
        </w:rPr>
        <w:t xml:space="preserve"> </w:t>
      </w:r>
      <w:r w:rsidRPr="00936C19">
        <w:rPr>
          <w:rStyle w:val="StyleUnderline"/>
          <w:rFonts w:hint="eastAsia"/>
        </w:rPr>
        <w:t xml:space="preserve">security, it is presented as a research topic. </w:t>
      </w:r>
      <w:r w:rsidRPr="002148FD">
        <w:rPr>
          <w:rFonts w:hint="eastAsia"/>
          <w:sz w:val="16"/>
        </w:rPr>
        <w:t>The author does not mention</w:t>
      </w:r>
      <w:r w:rsidRPr="002148FD">
        <w:rPr>
          <w:sz w:val="16"/>
        </w:rPr>
        <w:t xml:space="preserve"> </w:t>
      </w:r>
      <w:r w:rsidRPr="002148FD">
        <w:rPr>
          <w:rFonts w:hint="eastAsia"/>
          <w:sz w:val="16"/>
        </w:rPr>
        <w:t>the China threat directly in the essay, and his argument develops in a</w:t>
      </w:r>
      <w:r w:rsidRPr="002148FD">
        <w:rPr>
          <w:sz w:val="16"/>
        </w:rPr>
        <w:t xml:space="preserve"> </w:t>
      </w:r>
      <w:r w:rsidRPr="002148FD">
        <w:rPr>
          <w:rFonts w:hint="eastAsia"/>
          <w:sz w:val="16"/>
        </w:rPr>
        <w:t xml:space="preserve">fairly objective tone. Indeed, </w:t>
      </w:r>
      <w:r w:rsidRPr="00936C19">
        <w:rPr>
          <w:rStyle w:val="StyleUnderline"/>
          <w:rFonts w:hint="eastAsia"/>
        </w:rPr>
        <w:t>Mearsheimer emphasizes at the outset the</w:t>
      </w:r>
      <w:r>
        <w:rPr>
          <w:rStyle w:val="StyleUnderline"/>
        </w:rPr>
        <w:t xml:space="preserve"> </w:t>
      </w:r>
      <w:r w:rsidRPr="00936C19">
        <w:rPr>
          <w:rStyle w:val="StyleUnderline"/>
          <w:rFonts w:hint="eastAsia"/>
        </w:rPr>
        <w:t>need for a "theory of international politics" that explains the behavior of</w:t>
      </w:r>
      <w:r>
        <w:rPr>
          <w:rStyle w:val="StyleUnderline"/>
        </w:rPr>
        <w:t xml:space="preserve"> </w:t>
      </w:r>
      <w:r w:rsidRPr="00936C19">
        <w:rPr>
          <w:rStyle w:val="StyleUnderline"/>
          <w:rFonts w:hint="eastAsia"/>
        </w:rPr>
        <w:t>rising great powers when one tries to "predict" the future of world</w:t>
      </w:r>
      <w:r>
        <w:rPr>
          <w:rStyle w:val="StyleUnderline"/>
        </w:rPr>
        <w:t xml:space="preserve"> </w:t>
      </w:r>
      <w:r w:rsidRPr="00936C19">
        <w:rPr>
          <w:rStyle w:val="StyleUnderline"/>
          <w:rFonts w:hint="eastAsia"/>
        </w:rPr>
        <w:t>politics.</w:t>
      </w:r>
      <w:r w:rsidRPr="002148FD">
        <w:rPr>
          <w:rFonts w:hint="eastAsia"/>
          <w:sz w:val="16"/>
        </w:rPr>
        <w:t xml:space="preserve">42 Therefore, </w:t>
      </w:r>
      <w:r w:rsidRPr="00936C19">
        <w:rPr>
          <w:rStyle w:val="StyleUnderline"/>
          <w:rFonts w:hint="eastAsia"/>
        </w:rPr>
        <w:t>the issue of China's rise and its consequences is</w:t>
      </w:r>
      <w:r>
        <w:rPr>
          <w:rStyle w:val="StyleUnderline"/>
        </w:rPr>
        <w:t xml:space="preserve"> </w:t>
      </w:r>
      <w:r w:rsidRPr="00936C19">
        <w:rPr>
          <w:rStyle w:val="StyleUnderline"/>
          <w:rFonts w:hint="eastAsia"/>
        </w:rPr>
        <w:t>fashioned as an academic subject rather than an internationally current</w:t>
      </w:r>
      <w:r>
        <w:rPr>
          <w:rStyle w:val="StyleUnderline"/>
        </w:rPr>
        <w:t xml:space="preserve"> </w:t>
      </w:r>
      <w:r w:rsidRPr="00936C19">
        <w:rPr>
          <w:rStyle w:val="StyleUnderline"/>
          <w:rFonts w:hint="eastAsia"/>
        </w:rPr>
        <w:t>topic of passionate debate</w:t>
      </w:r>
      <w:r w:rsidRPr="002148FD">
        <w:rPr>
          <w:rFonts w:hint="eastAsia"/>
          <w:sz w:val="16"/>
        </w:rPr>
        <w:t>.</w:t>
      </w:r>
      <w:r w:rsidRPr="002148FD">
        <w:rPr>
          <w:sz w:val="16"/>
        </w:rPr>
        <w:t xml:space="preserve"> </w:t>
      </w:r>
      <w:r w:rsidRPr="002148FD">
        <w:rPr>
          <w:rFonts w:hint="eastAsia"/>
          <w:sz w:val="16"/>
        </w:rPr>
        <w:t xml:space="preserve">In the scientific mode, </w:t>
      </w:r>
      <w:r w:rsidRPr="00936C19">
        <w:rPr>
          <w:rStyle w:val="StyleUnderline"/>
          <w:rFonts w:hint="eastAsia"/>
        </w:rPr>
        <w:t>the China threat is securitized via "scientific"</w:t>
      </w:r>
      <w:r>
        <w:rPr>
          <w:rStyle w:val="StyleUnderline"/>
        </w:rPr>
        <w:t xml:space="preserve"> </w:t>
      </w:r>
      <w:r w:rsidRPr="00936C19">
        <w:rPr>
          <w:rStyle w:val="StyleUnderline"/>
          <w:rFonts w:hint="eastAsia"/>
        </w:rPr>
        <w:t>reasoning.</w:t>
      </w:r>
      <w:r w:rsidRPr="002148FD">
        <w:rPr>
          <w:rFonts w:hint="eastAsia"/>
          <w:sz w:val="16"/>
        </w:rPr>
        <w:t xml:space="preserve"> In this regard, </w:t>
      </w:r>
      <w:r w:rsidRPr="00936C19">
        <w:rPr>
          <w:rStyle w:val="StyleUnderline"/>
          <w:rFonts w:hint="eastAsia"/>
        </w:rPr>
        <w:t>the referent object is the national security of</w:t>
      </w:r>
      <w:r>
        <w:rPr>
          <w:rStyle w:val="StyleUnderline"/>
        </w:rPr>
        <w:t xml:space="preserve"> </w:t>
      </w:r>
      <w:r w:rsidRPr="00936C19">
        <w:rPr>
          <w:rStyle w:val="StyleUnderline"/>
          <w:rFonts w:hint="eastAsia"/>
        </w:rPr>
        <w:t>the United States, the world's single remaining superpower and its allies.</w:t>
      </w:r>
      <w:r>
        <w:rPr>
          <w:rStyle w:val="StyleUnderline"/>
        </w:rPr>
        <w:t xml:space="preserve"> </w:t>
      </w:r>
      <w:r w:rsidRPr="00936C19">
        <w:rPr>
          <w:rStyle w:val="StyleUnderline"/>
          <w:rFonts w:hint="eastAsia"/>
        </w:rPr>
        <w:t>The subject or audience comprises the intellectual elites and, more</w:t>
      </w:r>
      <w:r>
        <w:rPr>
          <w:rStyle w:val="StyleUnderline"/>
        </w:rPr>
        <w:t xml:space="preserve"> </w:t>
      </w:r>
      <w:r w:rsidRPr="00936C19">
        <w:rPr>
          <w:rStyle w:val="StyleUnderline"/>
          <w:rFonts w:hint="eastAsia"/>
        </w:rPr>
        <w:t>important, policy makers of the United States and its allies</w:t>
      </w:r>
      <w:r w:rsidRPr="002148FD">
        <w:rPr>
          <w:rFonts w:hint="eastAsia"/>
          <w:sz w:val="16"/>
        </w:rPr>
        <w:t>. The securitizers are IR academics and policy analysts, represented in the above</w:t>
      </w:r>
      <w:r w:rsidRPr="002148FD">
        <w:rPr>
          <w:sz w:val="16"/>
        </w:rPr>
        <w:t xml:space="preserve"> </w:t>
      </w:r>
      <w:r w:rsidRPr="002148FD">
        <w:rPr>
          <w:rFonts w:hint="eastAsia"/>
          <w:sz w:val="16"/>
        </w:rPr>
        <w:t>extract by Mearsheimer. From the poststructuralist perspective, these</w:t>
      </w:r>
      <w:r w:rsidRPr="002148FD">
        <w:rPr>
          <w:sz w:val="16"/>
        </w:rPr>
        <w:t xml:space="preserve"> </w:t>
      </w:r>
      <w:r w:rsidRPr="002148FD">
        <w:rPr>
          <w:rFonts w:hint="eastAsia"/>
          <w:sz w:val="16"/>
        </w:rPr>
        <w:t>agents perform securitization acts by formulating theories, predicting inevitable outcomes, and advocating policy options. As a result, the</w:t>
      </w:r>
      <w:r w:rsidRPr="002148FD">
        <w:rPr>
          <w:sz w:val="16"/>
        </w:rPr>
        <w:t xml:space="preserve"> </w:t>
      </w:r>
      <w:r w:rsidRPr="002148FD">
        <w:rPr>
          <w:rFonts w:hint="eastAsia"/>
          <w:sz w:val="16"/>
        </w:rPr>
        <w:t>distinction between theory and practice disappears at this point.</w:t>
      </w:r>
      <w:r w:rsidRPr="002148FD">
        <w:rPr>
          <w:sz w:val="16"/>
        </w:rPr>
        <w:t xml:space="preserve"> </w:t>
      </w:r>
      <w:r w:rsidRPr="002148FD">
        <w:rPr>
          <w:rFonts w:hint="eastAsia"/>
          <w:sz w:val="16"/>
        </w:rPr>
        <w:t>To ensure that the issue of the China threat is situated in the relevant</w:t>
      </w:r>
      <w:r w:rsidRPr="002148FD">
        <w:rPr>
          <w:sz w:val="16"/>
        </w:rPr>
        <w:t xml:space="preserve"> </w:t>
      </w:r>
      <w:r w:rsidRPr="002148FD">
        <w:rPr>
          <w:rFonts w:hint="eastAsia"/>
          <w:sz w:val="16"/>
        </w:rPr>
        <w:t>epistemic terrain, the proper language must be adopted for academic</w:t>
      </w:r>
      <w:r w:rsidRPr="002148FD">
        <w:rPr>
          <w:sz w:val="16"/>
        </w:rPr>
        <w:t xml:space="preserve"> </w:t>
      </w:r>
      <w:r w:rsidRPr="002148FD">
        <w:rPr>
          <w:rFonts w:hint="eastAsia"/>
          <w:sz w:val="16"/>
        </w:rPr>
        <w:t>debate on the existence and nature of the threat posed by China.</w:t>
      </w:r>
      <w:r w:rsidRPr="002148FD">
        <w:rPr>
          <w:sz w:val="16"/>
        </w:rPr>
        <w:t xml:space="preserve"> </w:t>
      </w:r>
      <w:r w:rsidRPr="002148FD">
        <w:rPr>
          <w:rFonts w:hint="eastAsia"/>
          <w:sz w:val="16"/>
        </w:rPr>
        <w:t xml:space="preserve">Mearsheimer thus claims that </w:t>
      </w:r>
      <w:r w:rsidRPr="00936C19">
        <w:rPr>
          <w:rStyle w:val="StyleUnderline"/>
          <w:rFonts w:hint="eastAsia"/>
        </w:rPr>
        <w:t>his argument is based on a "theory" of</w:t>
      </w:r>
      <w:r>
        <w:rPr>
          <w:rStyle w:val="StyleUnderline"/>
        </w:rPr>
        <w:t xml:space="preserve"> </w:t>
      </w:r>
      <w:r w:rsidRPr="00936C19">
        <w:rPr>
          <w:rStyle w:val="StyleUnderline"/>
          <w:rFonts w:hint="eastAsia"/>
        </w:rPr>
        <w:t>rising great powers and the effects of their rise on international politics</w:t>
      </w:r>
      <w:r w:rsidRPr="002148FD">
        <w:rPr>
          <w:rFonts w:hint="eastAsia"/>
          <w:sz w:val="16"/>
        </w:rPr>
        <w:t>.</w:t>
      </w:r>
      <w:r w:rsidRPr="002148FD">
        <w:rPr>
          <w:sz w:val="16"/>
        </w:rPr>
        <w:t xml:space="preserve"> </w:t>
      </w:r>
      <w:r w:rsidRPr="002148FD">
        <w:rPr>
          <w:rFonts w:hint="eastAsia"/>
          <w:sz w:val="16"/>
        </w:rPr>
        <w:t>As students of international politics will immediately recognize, this</w:t>
      </w:r>
      <w:r w:rsidRPr="002148FD">
        <w:rPr>
          <w:sz w:val="16"/>
        </w:rPr>
        <w:t xml:space="preserve"> </w:t>
      </w:r>
      <w:r w:rsidRPr="002148FD">
        <w:rPr>
          <w:rFonts w:hint="eastAsia"/>
          <w:sz w:val="16"/>
        </w:rPr>
        <w:t>"theory" is the "offensive" variant of the realist IR tradition, well documented in Mearsheimer's 2001 book The Tragedy of Great Power</w:t>
      </w:r>
      <w:r w:rsidRPr="002148FD">
        <w:rPr>
          <w:sz w:val="16"/>
        </w:rPr>
        <w:t xml:space="preserve"> </w:t>
      </w:r>
      <w:r w:rsidRPr="002148FD">
        <w:rPr>
          <w:rFonts w:hint="eastAsia"/>
          <w:sz w:val="16"/>
        </w:rPr>
        <w:t>Politics,43 In this influential study, Mearsheimer presents his argument</w:t>
      </w:r>
      <w:r w:rsidRPr="002148FD">
        <w:rPr>
          <w:sz w:val="16"/>
        </w:rPr>
        <w:t xml:space="preserve"> </w:t>
      </w:r>
      <w:r w:rsidRPr="002148FD">
        <w:rPr>
          <w:rFonts w:hint="eastAsia"/>
          <w:sz w:val="16"/>
        </w:rPr>
        <w:t xml:space="preserve">on the China threat issue with consummate </w:t>
      </w:r>
      <w:r w:rsidRPr="002148FD">
        <w:rPr>
          <w:rFonts w:hint="eastAsia"/>
          <w:sz w:val="16"/>
        </w:rPr>
        <w:lastRenderedPageBreak/>
        <w:t xml:space="preserve">professionalism. </w:t>
      </w:r>
      <w:r w:rsidRPr="00936C19">
        <w:rPr>
          <w:rStyle w:val="StyleUnderline"/>
          <w:rFonts w:hint="eastAsia"/>
        </w:rPr>
        <w:t>He first</w:t>
      </w:r>
      <w:r>
        <w:rPr>
          <w:rStyle w:val="StyleUnderline"/>
        </w:rPr>
        <w:t xml:space="preserve"> </w:t>
      </w:r>
      <w:r w:rsidRPr="00936C19">
        <w:rPr>
          <w:rStyle w:val="StyleUnderline"/>
          <w:rFonts w:hint="eastAsia"/>
        </w:rPr>
        <w:t>enumerates the five "bedrock" assumptions of offensive realism: an</w:t>
      </w:r>
      <w:r>
        <w:rPr>
          <w:rStyle w:val="StyleUnderline"/>
        </w:rPr>
        <w:t xml:space="preserve"> </w:t>
      </w:r>
      <w:r w:rsidRPr="00936C19">
        <w:rPr>
          <w:rStyle w:val="StyleUnderline"/>
          <w:rFonts w:hint="eastAsia"/>
        </w:rPr>
        <w:t>anarchic international system; the inherently offensive military capabilities of great powers; uncertainty about other states' intentions; survival</w:t>
      </w:r>
      <w:r>
        <w:rPr>
          <w:rStyle w:val="StyleUnderline"/>
        </w:rPr>
        <w:t xml:space="preserve"> </w:t>
      </w:r>
      <w:r w:rsidRPr="00936C19">
        <w:rPr>
          <w:rStyle w:val="StyleUnderline"/>
          <w:rFonts w:hint="eastAsia"/>
        </w:rPr>
        <w:t>as the primary goal; and the rationality of state actors. The combined</w:t>
      </w:r>
      <w:r>
        <w:rPr>
          <w:rStyle w:val="StyleUnderline"/>
        </w:rPr>
        <w:t xml:space="preserve"> </w:t>
      </w:r>
      <w:r w:rsidRPr="00936C19">
        <w:rPr>
          <w:rStyle w:val="StyleUnderline"/>
          <w:rFonts w:hint="eastAsia"/>
        </w:rPr>
        <w:t>effects of these assumptions are that great powers tend to be fearful of</w:t>
      </w:r>
      <w:r>
        <w:rPr>
          <w:rStyle w:val="StyleUnderline"/>
        </w:rPr>
        <w:t xml:space="preserve"> </w:t>
      </w:r>
      <w:r w:rsidRPr="00936C19">
        <w:rPr>
          <w:rStyle w:val="StyleUnderline"/>
          <w:rFonts w:hint="eastAsia"/>
        </w:rPr>
        <w:t>each other, to rely upon themselves for their survival, and to try by any</w:t>
      </w:r>
      <w:r>
        <w:rPr>
          <w:rStyle w:val="StyleUnderline"/>
        </w:rPr>
        <w:t xml:space="preserve"> </w:t>
      </w:r>
      <w:r w:rsidRPr="00936C19">
        <w:rPr>
          <w:rStyle w:val="StyleUnderline"/>
          <w:rFonts w:hint="eastAsia"/>
        </w:rPr>
        <w:t>means to maximize their own power</w:t>
      </w:r>
      <w:r w:rsidRPr="002148FD">
        <w:rPr>
          <w:rFonts w:hint="eastAsia"/>
          <w:sz w:val="16"/>
        </w:rPr>
        <w:t>.44 Mearsheimer concludes that this</w:t>
      </w:r>
      <w:r w:rsidRPr="002148FD">
        <w:rPr>
          <w:sz w:val="16"/>
        </w:rPr>
        <w:t xml:space="preserve"> </w:t>
      </w:r>
      <w:r w:rsidRPr="002148FD">
        <w:rPr>
          <w:rFonts w:hint="eastAsia"/>
          <w:sz w:val="16"/>
        </w:rPr>
        <w:t>"scientific" logic is generally applicable as an explanation of the behavior</w:t>
      </w:r>
      <w:r w:rsidRPr="002148FD">
        <w:rPr>
          <w:sz w:val="16"/>
        </w:rPr>
        <w:t xml:space="preserve"> </w:t>
      </w:r>
      <w:r w:rsidRPr="002148FD">
        <w:rPr>
          <w:rFonts w:hint="eastAsia"/>
          <w:sz w:val="16"/>
        </w:rPr>
        <w:t>of great powers that "seek to gain as much power as possible over their</w:t>
      </w:r>
      <w:r w:rsidRPr="002148FD">
        <w:rPr>
          <w:sz w:val="16"/>
        </w:rPr>
        <w:t xml:space="preserve"> </w:t>
      </w:r>
      <w:r w:rsidRPr="002148FD">
        <w:rPr>
          <w:rFonts w:hint="eastAsia"/>
          <w:sz w:val="16"/>
        </w:rPr>
        <w:t>rivals."45</w:t>
      </w:r>
      <w:r w:rsidRPr="002148FD">
        <w:rPr>
          <w:sz w:val="16"/>
        </w:rPr>
        <w:t xml:space="preserve"> </w:t>
      </w:r>
      <w:r w:rsidRPr="00936C19">
        <w:rPr>
          <w:rStyle w:val="StyleUnderline"/>
          <w:rFonts w:hint="eastAsia"/>
        </w:rPr>
        <w:t>The issues of power and knowledge are crucial to the scientific</w:t>
      </w:r>
      <w:r>
        <w:rPr>
          <w:rStyle w:val="StyleUnderline"/>
        </w:rPr>
        <w:t xml:space="preserve"> </w:t>
      </w:r>
      <w:r w:rsidRPr="00936C19">
        <w:rPr>
          <w:rStyle w:val="StyleUnderline"/>
          <w:rFonts w:hint="eastAsia"/>
        </w:rPr>
        <w:t>mode. Only certain individuals can lay claim to the "knowledge" that is</w:t>
      </w:r>
      <w:r>
        <w:rPr>
          <w:rStyle w:val="StyleUnderline"/>
        </w:rPr>
        <w:t xml:space="preserve"> </w:t>
      </w:r>
      <w:r w:rsidRPr="00936C19">
        <w:rPr>
          <w:rStyle w:val="StyleUnderline"/>
          <w:rFonts w:hint="eastAsia"/>
        </w:rPr>
        <w:t>widely accepted as legitimate</w:t>
      </w:r>
      <w:r w:rsidRPr="002148FD">
        <w:rPr>
          <w:rFonts w:hint="eastAsia"/>
          <w:sz w:val="16"/>
        </w:rPr>
        <w:t>. The dominant "knowledge" of global</w:t>
      </w:r>
      <w:r w:rsidRPr="002148FD">
        <w:rPr>
          <w:sz w:val="16"/>
        </w:rPr>
        <w:t xml:space="preserve"> </w:t>
      </w:r>
      <w:r w:rsidRPr="002148FD">
        <w:rPr>
          <w:rFonts w:hint="eastAsia"/>
          <w:sz w:val="16"/>
        </w:rPr>
        <w:t>affairs is both "arbitrary" (in the sense that it is only one of many inter</w:t>
      </w:r>
      <w:r w:rsidRPr="002148FD">
        <w:rPr>
          <w:sz w:val="16"/>
        </w:rPr>
        <w:t xml:space="preserve"> </w:t>
      </w:r>
      <w:r w:rsidRPr="002148FD">
        <w:rPr>
          <w:rFonts w:hint="eastAsia"/>
          <w:sz w:val="16"/>
        </w:rPr>
        <w:t>pretations) and "non-arbitrary" (in the sense that certain interpretative</w:t>
      </w:r>
      <w:r w:rsidRPr="002148FD">
        <w:rPr>
          <w:sz w:val="16"/>
        </w:rPr>
        <w:t xml:space="preserve"> </w:t>
      </w:r>
      <w:r w:rsidRPr="002148FD">
        <w:rPr>
          <w:rFonts w:hint="eastAsia"/>
          <w:sz w:val="16"/>
        </w:rPr>
        <w:t>practices predominate worldwide).46 For an interpretation of global</w:t>
      </w:r>
      <w:r w:rsidRPr="002148FD">
        <w:rPr>
          <w:sz w:val="16"/>
        </w:rPr>
        <w:t xml:space="preserve"> </w:t>
      </w:r>
      <w:r w:rsidRPr="002148FD">
        <w:rPr>
          <w:rFonts w:hint="eastAsia"/>
          <w:sz w:val="16"/>
        </w:rPr>
        <w:t>affairs to become dominant, it requires power and authority in its field.</w:t>
      </w:r>
      <w:r w:rsidRPr="002148FD">
        <w:rPr>
          <w:sz w:val="16"/>
        </w:rPr>
        <w:t xml:space="preserve"> </w:t>
      </w:r>
      <w:r w:rsidRPr="002148FD">
        <w:rPr>
          <w:rFonts w:hint="eastAsia"/>
          <w:sz w:val="16"/>
        </w:rPr>
        <w:t>The epistemological and ontological foundations of interpretations of IR</w:t>
      </w:r>
      <w:r w:rsidRPr="002148FD">
        <w:rPr>
          <w:sz w:val="16"/>
        </w:rPr>
        <w:t xml:space="preserve"> </w:t>
      </w:r>
      <w:r w:rsidRPr="002148FD">
        <w:rPr>
          <w:rFonts w:hint="eastAsia"/>
          <w:sz w:val="16"/>
        </w:rPr>
        <w:t>thus matter less than their authority. Due to his well-established reputa</w:t>
      </w:r>
      <w:r w:rsidRPr="002148FD">
        <w:rPr>
          <w:sz w:val="16"/>
        </w:rPr>
        <w:t xml:space="preserve"> </w:t>
      </w:r>
      <w:r w:rsidRPr="002148FD">
        <w:rPr>
          <w:rFonts w:hint="eastAsia"/>
          <w:sz w:val="16"/>
        </w:rPr>
        <w:t>tion worldwide as a scholar of IR, Mearsheimer's acts of securitization</w:t>
      </w:r>
      <w:r w:rsidRPr="002148FD">
        <w:rPr>
          <w:sz w:val="16"/>
        </w:rPr>
        <w:t xml:space="preserve"> </w:t>
      </w:r>
      <w:r w:rsidRPr="002148FD">
        <w:rPr>
          <w:rFonts w:hint="eastAsia"/>
          <w:sz w:val="16"/>
        </w:rPr>
        <w:t>have considerable power and authority. One survey ranks him among the</w:t>
      </w:r>
      <w:r w:rsidRPr="002148FD">
        <w:rPr>
          <w:sz w:val="16"/>
        </w:rPr>
        <w:t xml:space="preserve"> </w:t>
      </w:r>
      <w:r w:rsidRPr="002148FD">
        <w:rPr>
          <w:rFonts w:hint="eastAsia"/>
          <w:sz w:val="16"/>
        </w:rPr>
        <w:t>scholars with the greatest influence and most interesting output in the</w:t>
      </w:r>
      <w:r w:rsidRPr="002148FD">
        <w:rPr>
          <w:sz w:val="16"/>
        </w:rPr>
        <w:t xml:space="preserve"> </w:t>
      </w:r>
      <w:r w:rsidRPr="002148FD">
        <w:rPr>
          <w:rFonts w:hint="eastAsia"/>
          <w:sz w:val="16"/>
        </w:rPr>
        <w:t>field over the past few decades.47 According to Google Scholar, The</w:t>
      </w:r>
      <w:r w:rsidRPr="002148FD">
        <w:rPr>
          <w:sz w:val="16"/>
        </w:rPr>
        <w:t xml:space="preserve"> </w:t>
      </w:r>
      <w:r w:rsidRPr="002148FD">
        <w:rPr>
          <w:rFonts w:hint="eastAsia"/>
          <w:sz w:val="16"/>
        </w:rPr>
        <w:t>Tragedy of Great Power Politics has been cited as many as 3,371 times (as</w:t>
      </w:r>
      <w:r w:rsidRPr="002148FD">
        <w:rPr>
          <w:sz w:val="16"/>
        </w:rPr>
        <w:t xml:space="preserve"> </w:t>
      </w:r>
      <w:r w:rsidRPr="002148FD">
        <w:rPr>
          <w:rFonts w:hint="eastAsia"/>
          <w:sz w:val="16"/>
        </w:rPr>
        <w:t>of April 2014).</w:t>
      </w:r>
      <w:r w:rsidRPr="002148FD">
        <w:rPr>
          <w:sz w:val="16"/>
        </w:rPr>
        <w:t xml:space="preserve"> </w:t>
      </w:r>
      <w:r w:rsidRPr="002148FD">
        <w:rPr>
          <w:rFonts w:hint="eastAsia"/>
          <w:sz w:val="16"/>
        </w:rPr>
        <w:t>With regard to substantial modality, the main social spheres add</w:t>
      </w:r>
      <w:r w:rsidRPr="002148FD">
        <w:rPr>
          <w:sz w:val="16"/>
        </w:rPr>
        <w:t xml:space="preserve"> </w:t>
      </w:r>
      <w:r w:rsidRPr="002148FD">
        <w:rPr>
          <w:rFonts w:hint="eastAsia"/>
          <w:sz w:val="16"/>
        </w:rPr>
        <w:t>ressed by the scientific mode of securitization are military and strategic. Unlike China, which defends itself against China threat allegations</w:t>
      </w:r>
      <w:r w:rsidRPr="002148FD">
        <w:rPr>
          <w:sz w:val="16"/>
        </w:rPr>
        <w:t xml:space="preserve"> </w:t>
      </w:r>
      <w:r w:rsidRPr="002148FD">
        <w:rPr>
          <w:rFonts w:hint="eastAsia"/>
          <w:sz w:val="16"/>
        </w:rPr>
        <w:t xml:space="preserve">primarily with reassurances of goodwill, a securitizer, like </w:t>
      </w:r>
      <w:r w:rsidRPr="00936C19">
        <w:rPr>
          <w:rStyle w:val="StyleUnderline"/>
          <w:rFonts w:hint="eastAsia"/>
        </w:rPr>
        <w:t>Mearsheimer,</w:t>
      </w:r>
      <w:r>
        <w:rPr>
          <w:rStyle w:val="StyleUnderline"/>
        </w:rPr>
        <w:t xml:space="preserve"> </w:t>
      </w:r>
      <w:r w:rsidRPr="00936C19">
        <w:rPr>
          <w:rStyle w:val="StyleUnderline"/>
          <w:rFonts w:hint="eastAsia"/>
        </w:rPr>
        <w:t>seeks to argue from a "scientific" basis. He reasons that "to predict the</w:t>
      </w:r>
      <w:r>
        <w:rPr>
          <w:rStyle w:val="StyleUnderline"/>
        </w:rPr>
        <w:t xml:space="preserve"> </w:t>
      </w:r>
      <w:r w:rsidRPr="00936C19">
        <w:rPr>
          <w:rStyle w:val="StyleUnderline"/>
          <w:rFonts w:hint="eastAsia"/>
        </w:rPr>
        <w:t>future in Asia, one needs a theory of international politics"that is"logically</w:t>
      </w:r>
      <w:r>
        <w:rPr>
          <w:rStyle w:val="StyleUnderline"/>
        </w:rPr>
        <w:t xml:space="preserve"> </w:t>
      </w:r>
      <w:r w:rsidRPr="00936C19">
        <w:rPr>
          <w:rStyle w:val="StyleUnderline"/>
          <w:rFonts w:hint="eastAsia"/>
        </w:rPr>
        <w:t>sound</w:t>
      </w:r>
      <w:r w:rsidRPr="002148FD">
        <w:rPr>
          <w:rFonts w:hint="eastAsia"/>
          <w:sz w:val="16"/>
        </w:rPr>
        <w:t xml:space="preserve">.'48 </w:t>
      </w:r>
      <w:r w:rsidRPr="00936C19">
        <w:rPr>
          <w:rStyle w:val="StyleUnderline"/>
          <w:rFonts w:hint="eastAsia"/>
        </w:rPr>
        <w:t>Mearsheimer builds a specific communicative "sign system" in</w:t>
      </w:r>
      <w:r>
        <w:rPr>
          <w:rStyle w:val="StyleUnderline"/>
        </w:rPr>
        <w:t xml:space="preserve"> </w:t>
      </w:r>
      <w:r w:rsidRPr="00936C19">
        <w:rPr>
          <w:rStyle w:val="StyleUnderline"/>
          <w:rFonts w:hint="eastAsia"/>
        </w:rPr>
        <w:t>the use of scientific language to make claims to knowledge</w:t>
      </w:r>
      <w:r w:rsidRPr="002148FD">
        <w:rPr>
          <w:rFonts w:hint="eastAsia"/>
          <w:sz w:val="16"/>
        </w:rPr>
        <w:t>.49 He speaks</w:t>
      </w:r>
      <w:r w:rsidRPr="002148FD">
        <w:rPr>
          <w:sz w:val="16"/>
        </w:rPr>
        <w:t xml:space="preserve"> </w:t>
      </w:r>
      <w:r w:rsidRPr="002148FD">
        <w:rPr>
          <w:rFonts w:hint="eastAsia"/>
          <w:sz w:val="16"/>
        </w:rPr>
        <w:t>from the perspective of a scientifically trained expert in world politics,</w:t>
      </w:r>
      <w:r w:rsidRPr="002148FD">
        <w:rPr>
          <w:sz w:val="16"/>
        </w:rPr>
        <w:t xml:space="preserve"> </w:t>
      </w:r>
      <w:r w:rsidRPr="002148FD">
        <w:rPr>
          <w:rFonts w:hint="eastAsia"/>
          <w:sz w:val="16"/>
        </w:rPr>
        <w:t xml:space="preserve">thus </w:t>
      </w:r>
      <w:r w:rsidRPr="00936C19">
        <w:rPr>
          <w:rStyle w:val="StyleUnderline"/>
          <w:rFonts w:hint="eastAsia"/>
        </w:rPr>
        <w:t>privileging technical language over everyday language</w:t>
      </w:r>
      <w:r w:rsidRPr="002148FD">
        <w:rPr>
          <w:rFonts w:hint="eastAsia"/>
          <w:sz w:val="16"/>
        </w:rPr>
        <w:t>. The threat</w:t>
      </w:r>
      <w:r w:rsidRPr="002148FD">
        <w:rPr>
          <w:sz w:val="16"/>
        </w:rPr>
        <w:t xml:space="preserve"> </w:t>
      </w:r>
      <w:r w:rsidRPr="002148FD">
        <w:rPr>
          <w:rFonts w:hint="eastAsia"/>
          <w:sz w:val="16"/>
        </w:rPr>
        <w:t>posed by a rising China to international security is reasoned"scientifically"</w:t>
      </w:r>
      <w:r w:rsidRPr="002148FD">
        <w:rPr>
          <w:sz w:val="16"/>
        </w:rPr>
        <w:t xml:space="preserve"> </w:t>
      </w:r>
      <w:r w:rsidRPr="002148FD">
        <w:rPr>
          <w:rFonts w:hint="eastAsia"/>
          <w:sz w:val="16"/>
        </w:rPr>
        <w:t>to be inevitable. This raises the question of what practice or activity this</w:t>
      </w:r>
      <w:r w:rsidRPr="002148FD">
        <w:rPr>
          <w:sz w:val="16"/>
        </w:rPr>
        <w:t xml:space="preserve"> </w:t>
      </w:r>
      <w:r w:rsidRPr="002148FD">
        <w:rPr>
          <w:rFonts w:hint="eastAsia"/>
          <w:sz w:val="16"/>
        </w:rPr>
        <w:t>use of language is designed to elicit. By persuading readers of the inevitability of a Chinese threat, for example, Mearsheimer may aim to</w:t>
      </w:r>
      <w:r w:rsidRPr="002148FD">
        <w:rPr>
          <w:sz w:val="16"/>
        </w:rPr>
        <w:t xml:space="preserve"> </w:t>
      </w:r>
      <w:r w:rsidRPr="002148FD">
        <w:rPr>
          <w:rFonts w:hint="eastAsia"/>
          <w:sz w:val="16"/>
        </w:rPr>
        <w:t>prompt the action perceived as necessary to prevent this threat.</w:t>
      </w:r>
      <w:r w:rsidRPr="002148FD">
        <w:rPr>
          <w:sz w:val="16"/>
        </w:rPr>
        <w:t xml:space="preserve"> </w:t>
      </w:r>
      <w:r w:rsidRPr="002148FD">
        <w:rPr>
          <w:rFonts w:hint="eastAsia"/>
          <w:sz w:val="16"/>
        </w:rPr>
        <w:t>According to a survey titled "The Ivory Tower," published in</w:t>
      </w:r>
      <w:r w:rsidRPr="002148FD">
        <w:rPr>
          <w:sz w:val="16"/>
        </w:rPr>
        <w:t xml:space="preserve"> </w:t>
      </w:r>
      <w:r w:rsidRPr="002148FD">
        <w:rPr>
          <w:rFonts w:hint="eastAsia"/>
          <w:sz w:val="16"/>
        </w:rPr>
        <w:t>Foreign Policy, the majority of both academics and practitioners in the</w:t>
      </w:r>
      <w:r w:rsidRPr="002148FD">
        <w:rPr>
          <w:sz w:val="16"/>
        </w:rPr>
        <w:t xml:space="preserve"> </w:t>
      </w:r>
      <w:r w:rsidRPr="002148FD">
        <w:rPr>
          <w:rFonts w:hint="eastAsia"/>
          <w:sz w:val="16"/>
        </w:rPr>
        <w:t>United States consider China's rise to be the most important U.S.</w:t>
      </w:r>
      <w:r w:rsidRPr="002148FD">
        <w:rPr>
          <w:sz w:val="16"/>
        </w:rPr>
        <w:t xml:space="preserve"> </w:t>
      </w:r>
      <w:r w:rsidRPr="002148FD">
        <w:rPr>
          <w:rFonts w:hint="eastAsia"/>
          <w:sz w:val="16"/>
        </w:rPr>
        <w:t>foreign-policy challenge.50 Similarly, both IR scholars and practitioners</w:t>
      </w:r>
      <w:r w:rsidRPr="002148FD">
        <w:rPr>
          <w:sz w:val="16"/>
        </w:rPr>
        <w:t xml:space="preserve"> </w:t>
      </w:r>
      <w:r w:rsidRPr="002148FD">
        <w:rPr>
          <w:rFonts w:hint="eastAsia"/>
          <w:sz w:val="16"/>
        </w:rPr>
        <w:t>regularly pinpoint East Asia as the region of greatest strategic importance to the United States today and over the next 20 years. Although</w:t>
      </w:r>
      <w:r w:rsidRPr="002148FD">
        <w:rPr>
          <w:sz w:val="16"/>
        </w:rPr>
        <w:t xml:space="preserve"> </w:t>
      </w:r>
      <w:r w:rsidRPr="002148FD">
        <w:rPr>
          <w:rFonts w:hint="eastAsia"/>
          <w:sz w:val="16"/>
        </w:rPr>
        <w:t>most IR scholars agree that China's political influence has not yet</w:t>
      </w:r>
      <w:r w:rsidRPr="002148FD">
        <w:rPr>
          <w:sz w:val="16"/>
        </w:rPr>
        <w:t xml:space="preserve"> </w:t>
      </w:r>
      <w:r w:rsidRPr="002148FD">
        <w:rPr>
          <w:rFonts w:hint="eastAsia"/>
          <w:sz w:val="16"/>
        </w:rPr>
        <w:t>exceeded that of the United States, they predict that the chance of war</w:t>
      </w:r>
      <w:r w:rsidRPr="002148FD">
        <w:rPr>
          <w:sz w:val="16"/>
        </w:rPr>
        <w:t xml:space="preserve"> </w:t>
      </w:r>
      <w:r w:rsidRPr="002148FD">
        <w:rPr>
          <w:rFonts w:hint="eastAsia"/>
          <w:sz w:val="16"/>
        </w:rPr>
        <w:t>between the two countries will increase from 13 percent in the next 10</w:t>
      </w:r>
      <w:r w:rsidRPr="002148FD">
        <w:rPr>
          <w:sz w:val="16"/>
        </w:rPr>
        <w:t xml:space="preserve"> </w:t>
      </w:r>
      <w:r w:rsidRPr="002148FD">
        <w:rPr>
          <w:rFonts w:hint="eastAsia"/>
          <w:sz w:val="16"/>
        </w:rPr>
        <w:t>years to 23 percent in the next 30 years.51</w:t>
      </w:r>
      <w:r w:rsidRPr="002148FD">
        <w:rPr>
          <w:sz w:val="16"/>
        </w:rPr>
        <w:t xml:space="preserve"> </w:t>
      </w:r>
      <w:r w:rsidRPr="002148FD">
        <w:rPr>
          <w:rFonts w:hint="eastAsia"/>
          <w:sz w:val="16"/>
        </w:rPr>
        <w:t>In the scientific mode, securitizers reason deductively from scientific</w:t>
      </w:r>
      <w:r w:rsidRPr="002148FD">
        <w:rPr>
          <w:sz w:val="16"/>
        </w:rPr>
        <w:t xml:space="preserve"> </w:t>
      </w:r>
      <w:r w:rsidRPr="002148FD">
        <w:rPr>
          <w:rFonts w:hint="eastAsia"/>
          <w:sz w:val="16"/>
        </w:rPr>
        <w:t>theory to the existence of a "China threat." This deductive process</w:t>
      </w:r>
      <w:r w:rsidRPr="002148FD">
        <w:rPr>
          <w:sz w:val="16"/>
        </w:rPr>
        <w:t xml:space="preserve"> </w:t>
      </w:r>
      <w:r w:rsidRPr="002148FD">
        <w:rPr>
          <w:rFonts w:hint="eastAsia"/>
          <w:sz w:val="16"/>
        </w:rPr>
        <w:t>entails many instances of "intertextuality,"52 moments at which one</w:t>
      </w:r>
      <w:r w:rsidRPr="002148FD">
        <w:rPr>
          <w:sz w:val="16"/>
        </w:rPr>
        <w:t xml:space="preserve"> </w:t>
      </w:r>
      <w:r w:rsidRPr="002148FD">
        <w:rPr>
          <w:rFonts w:hint="eastAsia"/>
          <w:sz w:val="16"/>
        </w:rPr>
        <w:t>spoken or written text alludes to, quotes, or otherwise relates to another.</w:t>
      </w:r>
      <w:r w:rsidRPr="002148FD">
        <w:rPr>
          <w:sz w:val="16"/>
        </w:rPr>
        <w:t xml:space="preserve"> </w:t>
      </w:r>
      <w:r w:rsidRPr="002148FD">
        <w:rPr>
          <w:rFonts w:hint="eastAsia"/>
          <w:sz w:val="16"/>
        </w:rPr>
        <w:t>Discussion of the China threat is no longer limited to the world of</w:t>
      </w:r>
      <w:r w:rsidRPr="002148FD">
        <w:rPr>
          <w:sz w:val="16"/>
        </w:rPr>
        <w:t xml:space="preserve"> </w:t>
      </w:r>
      <w:r w:rsidRPr="002148FD">
        <w:rPr>
          <w:rFonts w:hint="eastAsia"/>
          <w:sz w:val="16"/>
        </w:rPr>
        <w:t>academia; for instance, the issue has been widely referenced and</w:t>
      </w:r>
      <w:r w:rsidRPr="002148FD">
        <w:rPr>
          <w:sz w:val="16"/>
        </w:rPr>
        <w:t xml:space="preserve"> </w:t>
      </w:r>
      <w:r w:rsidRPr="002148FD">
        <w:rPr>
          <w:rFonts w:hint="eastAsia"/>
          <w:sz w:val="16"/>
        </w:rPr>
        <w:t>examined by U.S. journalists in books that have subsequently become</w:t>
      </w:r>
      <w:r w:rsidRPr="002148FD">
        <w:rPr>
          <w:sz w:val="16"/>
        </w:rPr>
        <w:t xml:space="preserve"> </w:t>
      </w:r>
      <w:r w:rsidRPr="002148FD">
        <w:rPr>
          <w:rFonts w:hint="eastAsia"/>
          <w:sz w:val="16"/>
        </w:rPr>
        <w:t>bestsellers.53 It is difficult to trace the ways in which academics and</w:t>
      </w:r>
      <w:r w:rsidRPr="002148FD">
        <w:rPr>
          <w:sz w:val="16"/>
        </w:rPr>
        <w:t xml:space="preserve"> </w:t>
      </w:r>
      <w:r w:rsidRPr="002148FD">
        <w:rPr>
          <w:rFonts w:hint="eastAsia"/>
          <w:sz w:val="16"/>
        </w:rPr>
        <w:t>policy makers influence each other. However, it is clear that renowned</w:t>
      </w:r>
      <w:r w:rsidRPr="002148FD">
        <w:rPr>
          <w:sz w:val="16"/>
        </w:rPr>
        <w:t xml:space="preserve"> </w:t>
      </w:r>
      <w:r w:rsidRPr="002148FD">
        <w:rPr>
          <w:rFonts w:hint="eastAsia"/>
          <w:sz w:val="16"/>
        </w:rPr>
        <w:t>IR scholars like Mearsheimer are influential not only in their own fields</w:t>
      </w:r>
      <w:r w:rsidRPr="002148FD">
        <w:rPr>
          <w:sz w:val="16"/>
        </w:rPr>
        <w:t xml:space="preserve"> </w:t>
      </w:r>
      <w:r w:rsidRPr="002148FD">
        <w:rPr>
          <w:rFonts w:hint="eastAsia"/>
          <w:sz w:val="16"/>
        </w:rPr>
        <w:t xml:space="preserve">but far beyond. Here, </w:t>
      </w:r>
      <w:r w:rsidRPr="00936C19">
        <w:rPr>
          <w:rStyle w:val="StyleUnderline"/>
          <w:rFonts w:hint="eastAsia"/>
        </w:rPr>
        <w:t>knowledge and power mutually reinforce each</w:t>
      </w:r>
      <w:r>
        <w:rPr>
          <w:rStyle w:val="StyleUnderline"/>
        </w:rPr>
        <w:t xml:space="preserve"> </w:t>
      </w:r>
      <w:r w:rsidRPr="00936C19">
        <w:rPr>
          <w:rStyle w:val="StyleUnderline"/>
          <w:rFonts w:hint="eastAsia"/>
        </w:rPr>
        <w:t>other. With the increasing popularity of offensive realism and power</w:t>
      </w:r>
      <w:r>
        <w:rPr>
          <w:rStyle w:val="StyleUnderline"/>
        </w:rPr>
        <w:t xml:space="preserve"> </w:t>
      </w:r>
      <w:r w:rsidRPr="00936C19">
        <w:rPr>
          <w:rStyle w:val="StyleUnderline"/>
          <w:rFonts w:hint="eastAsia"/>
        </w:rPr>
        <w:t>transition theory, people in many different professions are alluding to or</w:t>
      </w:r>
      <w:r>
        <w:rPr>
          <w:rStyle w:val="StyleUnderline"/>
        </w:rPr>
        <w:t xml:space="preserve"> </w:t>
      </w:r>
      <w:r w:rsidRPr="00936C19">
        <w:rPr>
          <w:rStyle w:val="StyleUnderline"/>
          <w:rFonts w:hint="eastAsia"/>
        </w:rPr>
        <w:t>talking at length about the so-called China threat. In scholarly discuss</w:t>
      </w:r>
      <w:r>
        <w:rPr>
          <w:rStyle w:val="StyleUnderline"/>
        </w:rPr>
        <w:t xml:space="preserve"> </w:t>
      </w:r>
      <w:r w:rsidRPr="00936C19">
        <w:rPr>
          <w:rStyle w:val="StyleUnderline"/>
          <w:rFonts w:hint="eastAsia"/>
        </w:rPr>
        <w:t>ion, policy analysis, and strategic planning, the issue is often taken as a</w:t>
      </w:r>
      <w:r>
        <w:rPr>
          <w:rStyle w:val="StyleUnderline"/>
        </w:rPr>
        <w:t xml:space="preserve"> </w:t>
      </w:r>
      <w:r w:rsidRPr="00936C19">
        <w:rPr>
          <w:rStyle w:val="StyleUnderline"/>
          <w:rFonts w:hint="eastAsia"/>
        </w:rPr>
        <w:t>given.</w:t>
      </w:r>
    </w:p>
    <w:p w14:paraId="391B8E65" w14:textId="1045E45E" w:rsidR="00840E82" w:rsidRPr="00840E82" w:rsidRDefault="00123F07" w:rsidP="00123F07">
      <w:pPr>
        <w:pStyle w:val="Heading3"/>
      </w:pPr>
      <w:r>
        <w:lastRenderedPageBreak/>
        <w:t>Framework</w:t>
      </w:r>
    </w:p>
    <w:p w14:paraId="23D42ECC" w14:textId="77777777" w:rsidR="00316C13" w:rsidRDefault="00316C13" w:rsidP="00316C13">
      <w:pPr>
        <w:pStyle w:val="BodyText"/>
        <w:spacing w:before="3" w:line="230" w:lineRule="auto"/>
        <w:ind w:left="118" w:right="118" w:firstLine="200"/>
        <w:jc w:val="both"/>
      </w:pPr>
    </w:p>
    <w:p w14:paraId="692EFD33" w14:textId="77777777" w:rsidR="00123F07" w:rsidRPr="003835F1" w:rsidRDefault="00123F07" w:rsidP="00123F07">
      <w:pPr>
        <w:pStyle w:val="Heading4"/>
      </w:pPr>
      <w:r>
        <w:t>Criticizing the epistemological assumptions of a policy</w:t>
      </w:r>
      <w:r w:rsidRPr="003835F1">
        <w:t xml:space="preserve"> is key to </w:t>
      </w:r>
      <w:r>
        <w:t>complete understanding…</w:t>
      </w:r>
    </w:p>
    <w:p w14:paraId="4AB48C9B" w14:textId="77777777" w:rsidR="00123F07" w:rsidRDefault="00123F07" w:rsidP="00123F07">
      <w:r w:rsidRPr="003835F1">
        <w:rPr>
          <w:rStyle w:val="Style13ptBold"/>
        </w:rPr>
        <w:t>Reus-Smit 12</w:t>
      </w:r>
      <w:r w:rsidRPr="003835F1">
        <w:rPr>
          <w:b/>
        </w:rPr>
        <w:t xml:space="preserve"> </w:t>
      </w:r>
      <w:r>
        <w:br/>
      </w:r>
      <w:r w:rsidRPr="003835F1">
        <w:t>Professor of International Relations at the European University Institute, Florence (Christian, “International Relations, Irrelevant? Don’t Blame Theory”, Millennium - Journal of International Studies June 2012 vol. 40 no. 3 525-540)</w:t>
      </w:r>
    </w:p>
    <w:p w14:paraId="0B82F28D" w14:textId="77777777" w:rsidR="00123F07" w:rsidRPr="004B7178" w:rsidRDefault="00123F07" w:rsidP="00123F07">
      <w:pPr>
        <w:pStyle w:val="ListParagraph"/>
      </w:pPr>
      <w:r w:rsidRPr="003835F1">
        <w:rPr>
          <w:sz w:val="16"/>
        </w:rPr>
        <w:t xml:space="preserve">However widespread it might be, </w:t>
      </w:r>
      <w:r w:rsidRPr="003835F1">
        <w:rPr>
          <w:rStyle w:val="StyleUnderline"/>
        </w:rPr>
        <w:t>the notion that IR’s lack of practical relevance stems from excessive theorising rests more on vigorous assertion than weighty evidence</w:t>
      </w:r>
      <w:r w:rsidRPr="003835F1">
        <w:rPr>
          <w:sz w:val="16"/>
        </w:rPr>
        <w:t xml:space="preserve">. As noted above, </w:t>
      </w:r>
      <w:r w:rsidRPr="003835F1">
        <w:rPr>
          <w:rStyle w:val="StyleUnderline"/>
        </w:rPr>
        <w:t>we lack good data on the field’s practical relevance</w:t>
      </w:r>
      <w:r w:rsidRPr="003835F1">
        <w:rPr>
          <w:sz w:val="16"/>
        </w:rPr>
        <w:t xml:space="preserve">, and the difficulties establishing appropriate measures are all too apparent in the fraught attempts by several governments to quantify the impact of the humanities and social sciences more generally. Beyond this, though, </w:t>
      </w:r>
      <w:r w:rsidRPr="003835F1">
        <w:rPr>
          <w:rStyle w:val="StyleUnderline"/>
        </w:rPr>
        <w:t>we lack any credible evidence that any fluctuations in the field’s relevance are due to</w:t>
      </w:r>
      <w:r w:rsidRPr="003835F1">
        <w:rPr>
          <w:sz w:val="16"/>
        </w:rPr>
        <w:t xml:space="preserve"> more or less high </w:t>
      </w:r>
      <w:r w:rsidRPr="003835F1">
        <w:rPr>
          <w:rStyle w:val="StyleUnderline"/>
        </w:rPr>
        <w:t>theory</w:t>
      </w:r>
      <w:r w:rsidRPr="003835F1">
        <w:rPr>
          <w:sz w:val="16"/>
        </w:rPr>
        <w:t xml:space="preserve">. We hear that policymakers complain of not being able to understand or apply much that appears in our leading journals, but it is unclear why we should be any more concerned about this than physicists or economists, who take theory, even high theory, to be the bedrock of advancement in knowledge. Moreover, </w:t>
      </w:r>
      <w:r w:rsidRPr="003835F1">
        <w:rPr>
          <w:rStyle w:val="StyleUnderline"/>
        </w:rPr>
        <w:t>there is now a wealth of research</w:t>
      </w:r>
      <w:r w:rsidRPr="003835F1">
        <w:rPr>
          <w:sz w:val="16"/>
        </w:rPr>
        <w:t xml:space="preserve">, inside and outside IR, </w:t>
      </w:r>
      <w:r w:rsidRPr="003835F1">
        <w:rPr>
          <w:rStyle w:val="StyleUnderline"/>
        </w:rPr>
        <w:t>that shows that policy communities are not open epistemic or cognitive realms</w:t>
      </w:r>
      <w:r w:rsidRPr="003835F1">
        <w:rPr>
          <w:sz w:val="16"/>
        </w:rPr>
        <w:t xml:space="preserve">, simply awaiting well-communicated, non-jargonistic knowledge – </w:t>
      </w:r>
      <w:r w:rsidRPr="003835F1">
        <w:rPr>
          <w:rStyle w:val="StyleUnderline"/>
        </w:rPr>
        <w:t>they are bureaucracies, deeply susceptible to groupthink</w:t>
      </w:r>
      <w:r w:rsidRPr="003835F1">
        <w:rPr>
          <w:sz w:val="16"/>
        </w:rPr>
        <w:t xml:space="preserve">, that filter information through their own intersubjective frames. 10 Beyond this, however, there are good reasons to believe that </w:t>
      </w:r>
      <w:r w:rsidRPr="003835F1">
        <w:rPr>
          <w:rStyle w:val="StyleUnderline"/>
        </w:rPr>
        <w:t>precisely the reverse of the theory versus relevance thesis might be true</w:t>
      </w:r>
      <w:r w:rsidRPr="003835F1">
        <w:rPr>
          <w:sz w:val="16"/>
        </w:rPr>
        <w:t xml:space="preserve">; that </w:t>
      </w:r>
      <w:r w:rsidRPr="003835F1">
        <w:rPr>
          <w:rStyle w:val="StyleUnderline"/>
        </w:rPr>
        <w:t>theoretical inquiry may be a necessary prerequisite for the generation of practically relevant knowledge</w:t>
      </w:r>
      <w:r w:rsidRPr="003835F1">
        <w:rPr>
          <w:sz w:val="16"/>
        </w:rPr>
        <w:t>. I will focus here on the value of metatheory, as this attracts most contemporary criticism and would appear the most difficult of theoretical forms to defend.</w:t>
      </w:r>
      <w:r w:rsidRPr="003835F1">
        <w:rPr>
          <w:sz w:val="12"/>
        </w:rPr>
        <w:t xml:space="preserve"> </w:t>
      </w:r>
      <w:r w:rsidRPr="003835F1">
        <w:rPr>
          <w:sz w:val="16"/>
        </w:rPr>
        <w:t xml:space="preserve">Metatheories take other theories as their subject. Indeed, their precepts establish the conditions of possibility for second-order theories. In general, metatheories divide into three broad categories: epistemology, ontology and meta-ethics. The first concerns the nature, validity and acquisition of knowledge; the second, the nature of being (what can be said to exist, how things might be categorised and how they stand in relation to one another); and the third, the nature of right and wrong, what constitutes moral argument, and how moral arguments might be sustained. Second-order theories are constructed within, and on the basis of, assumptions formulated at the metatheoretical level. </w:t>
      </w:r>
      <w:r w:rsidRPr="003835F1">
        <w:rPr>
          <w:rStyle w:val="StyleUnderline"/>
        </w:rPr>
        <w:t>Epistemological assumptions</w:t>
      </w:r>
      <w:r w:rsidRPr="003835F1">
        <w:rPr>
          <w:sz w:val="16"/>
        </w:rPr>
        <w:t xml:space="preserve"> about what constitutes legitimate knowledge and how it is legitimately acquired </w:t>
      </w:r>
      <w:r w:rsidRPr="003835F1">
        <w:rPr>
          <w:rStyle w:val="StyleUnderline"/>
        </w:rPr>
        <w:t>delimit the questions we ask and the kinds of information we can enlist in answering them</w:t>
      </w:r>
      <w:r w:rsidRPr="003835F1">
        <w:rPr>
          <w:sz w:val="16"/>
        </w:rPr>
        <w:t xml:space="preserve">. 11 </w:t>
      </w:r>
      <w:r w:rsidRPr="003835F1">
        <w:rPr>
          <w:rStyle w:val="StyleUnderline"/>
        </w:rPr>
        <w:t>Can social scientists ask normative questions?</w:t>
      </w:r>
      <w:r w:rsidRPr="003835F1">
        <w:rPr>
          <w:sz w:val="16"/>
        </w:rPr>
        <w:t xml:space="preserve"> Is literature a valid source of social-scientific knowledge? </w:t>
      </w:r>
      <w:r w:rsidRPr="003835F1">
        <w:rPr>
          <w:rStyle w:val="StyleUnderline"/>
        </w:rPr>
        <w:t>Ontological assumptions</w:t>
      </w:r>
      <w:r w:rsidRPr="003835F1">
        <w:rPr>
          <w:sz w:val="16"/>
        </w:rPr>
        <w:t xml:space="preserve"> about the nature and distinctiveness of the social universe </w:t>
      </w:r>
      <w:r w:rsidRPr="003835F1">
        <w:rPr>
          <w:rStyle w:val="StyleUnderline"/>
        </w:rPr>
        <w:t>affect not only what we ‘see’ but also how we order what we see</w:t>
      </w:r>
      <w:r w:rsidRPr="003835F1">
        <w:rPr>
          <w:sz w:val="16"/>
        </w:rPr>
        <w:t xml:space="preserve">; how we relate the material to the ideational, agents to structures, interests to beliefs, and so on. </w:t>
      </w:r>
      <w:r w:rsidRPr="003835F1">
        <w:rPr>
          <w:rStyle w:val="StyleUnderline"/>
        </w:rPr>
        <w:t>If we assume</w:t>
      </w:r>
      <w:r w:rsidRPr="003835F1">
        <w:rPr>
          <w:sz w:val="16"/>
        </w:rPr>
        <w:t xml:space="preserve">, for example, </w:t>
      </w:r>
      <w:r w:rsidRPr="003835F1">
        <w:rPr>
          <w:rStyle w:val="StyleUnderline"/>
        </w:rPr>
        <w:t>that individuals are rational actors, engaged in the efficient pursuit of primarily material interests, then phenomena</w:t>
      </w:r>
      <w:r w:rsidRPr="003835F1">
        <w:rPr>
          <w:sz w:val="16"/>
        </w:rPr>
        <w:t xml:space="preserve"> such as faith-motivated politics </w:t>
      </w:r>
      <w:r w:rsidRPr="003835F1">
        <w:rPr>
          <w:rStyle w:val="StyleUnderline"/>
        </w:rPr>
        <w:t>will remain at the far periphery of our vision</w:t>
      </w:r>
      <w:r w:rsidRPr="003835F1">
        <w:rPr>
          <w:sz w:val="16"/>
        </w:rPr>
        <w:t xml:space="preserve">. 12 Lastly, meta-ethical assumptions about the nature of the good, and about what constitutes a valid moral argument, frame how we reason about concrete ethical problems. Both deontology and consequentialism are meta-ethical positions, operationalised, for example, in the differing arguments of Charles Beitz and Peter Singer on global distributive justice. 13 </w:t>
      </w:r>
      <w:r w:rsidRPr="003835F1">
        <w:rPr>
          <w:sz w:val="12"/>
        </w:rPr>
        <w:t xml:space="preserve"> </w:t>
      </w:r>
      <w:r w:rsidRPr="003835F1">
        <w:rPr>
          <w:rStyle w:val="StyleUnderline"/>
        </w:rPr>
        <w:t>Most scholars</w:t>
      </w:r>
      <w:r w:rsidRPr="003835F1">
        <w:rPr>
          <w:sz w:val="16"/>
        </w:rPr>
        <w:t xml:space="preserve"> would acknowledge the background, structuring role that metatheory plays, but </w:t>
      </w:r>
      <w:r w:rsidRPr="003835F1">
        <w:rPr>
          <w:rStyle w:val="StyleUnderline"/>
        </w:rPr>
        <w:t>argue that we can take our metatheoretical assumptions off the shelf, get on with</w:t>
      </w:r>
      <w:r w:rsidRPr="003835F1">
        <w:rPr>
          <w:sz w:val="16"/>
        </w:rPr>
        <w:t xml:space="preserve"> the serious business of </w:t>
      </w:r>
      <w:r w:rsidRPr="003835F1">
        <w:rPr>
          <w:rStyle w:val="StyleUnderline"/>
        </w:rPr>
        <w:t>research and leave</w:t>
      </w:r>
      <w:r w:rsidRPr="003835F1">
        <w:rPr>
          <w:sz w:val="16"/>
        </w:rPr>
        <w:t xml:space="preserve"> explicit metatheoretical </w:t>
      </w:r>
      <w:r w:rsidRPr="003835F1">
        <w:rPr>
          <w:rStyle w:val="StyleUnderline"/>
        </w:rPr>
        <w:t>reflection</w:t>
      </w:r>
      <w:r w:rsidRPr="003835F1">
        <w:rPr>
          <w:sz w:val="16"/>
        </w:rPr>
        <w:t xml:space="preserve"> and debate </w:t>
      </w:r>
      <w:r w:rsidRPr="003835F1">
        <w:rPr>
          <w:rStyle w:val="StyleUnderline"/>
        </w:rPr>
        <w:t>to the philosophers.</w:t>
      </w:r>
      <w:r w:rsidRPr="003835F1">
        <w:rPr>
          <w:sz w:val="16"/>
        </w:rPr>
        <w:t xml:space="preserve"> </w:t>
      </w:r>
      <w:r w:rsidRPr="003835F1">
        <w:rPr>
          <w:rStyle w:val="StyleUnderline"/>
        </w:rPr>
        <w:t>If practical relevance is one of our concerns,</w:t>
      </w:r>
      <w:r w:rsidRPr="003835F1">
        <w:rPr>
          <w:sz w:val="16"/>
        </w:rPr>
        <w:t xml:space="preserve"> however, there are several reasons why </w:t>
      </w:r>
      <w:r w:rsidRPr="003835F1">
        <w:rPr>
          <w:rStyle w:val="StyleUnderline"/>
        </w:rPr>
        <w:t>this is misguided</w:t>
      </w:r>
      <w:r w:rsidRPr="003835F1">
        <w:rPr>
          <w:sz w:val="16"/>
        </w:rPr>
        <w:t>.</w:t>
      </w:r>
      <w:r w:rsidRPr="003835F1">
        <w:rPr>
          <w:sz w:val="12"/>
        </w:rPr>
        <w:t xml:space="preserve"> </w:t>
      </w:r>
      <w:r w:rsidRPr="003835F1">
        <w:rPr>
          <w:sz w:val="16"/>
        </w:rPr>
        <w:t xml:space="preserve">Firstly, </w:t>
      </w:r>
      <w:r w:rsidRPr="003835F1">
        <w:rPr>
          <w:rStyle w:val="StyleUnderline"/>
        </w:rPr>
        <w:t>whether IR is practically relevant depends</w:t>
      </w:r>
      <w:r w:rsidRPr="003835F1">
        <w:rPr>
          <w:sz w:val="16"/>
        </w:rPr>
        <w:t xml:space="preserve">, in large measure, </w:t>
      </w:r>
      <w:r w:rsidRPr="003835F1">
        <w:rPr>
          <w:rStyle w:val="StyleUnderline"/>
        </w:rPr>
        <w:t>on the kinds of questions that animate our research</w:t>
      </w:r>
      <w:r w:rsidRPr="003835F1">
        <w:rPr>
          <w:sz w:val="16"/>
        </w:rPr>
        <w:t xml:space="preserve">. I am not referring here to the </w:t>
      </w:r>
      <w:r w:rsidRPr="003835F1">
        <w:rPr>
          <w:sz w:val="16"/>
        </w:rPr>
        <w:lastRenderedPageBreak/>
        <w:t xml:space="preserve">commonly held notion that we should be addressing questions that practitioners want answered. Indeed, </w:t>
      </w:r>
      <w:r w:rsidRPr="003835F1">
        <w:rPr>
          <w:rStyle w:val="StyleUnderline"/>
        </w:rPr>
        <w:t>our work will at times be most relevant when we pursue questions that policymakers and others would prefer left buried</w:t>
      </w:r>
      <w:r w:rsidRPr="003835F1">
        <w:rPr>
          <w:sz w:val="16"/>
        </w:rPr>
        <w:t xml:space="preserve">. My point is a different one, which I return to in greater detail below. It is sufficient to note here that </w:t>
      </w:r>
      <w:r w:rsidRPr="003835F1">
        <w:rPr>
          <w:rStyle w:val="StyleUnderline"/>
        </w:rPr>
        <w:t>being practically relevant involves asking questions of practice; not just retrospective questions about past practices</w:t>
      </w:r>
      <w:r w:rsidRPr="003835F1">
        <w:rPr>
          <w:sz w:val="16"/>
        </w:rPr>
        <w:t xml:space="preserve"> – their nature, sources and consequences – but prospective questions about what human agents should do. As I have argued elsewhere, </w:t>
      </w:r>
      <w:r w:rsidRPr="003835F1">
        <w:rPr>
          <w:rStyle w:val="StyleUnderline"/>
        </w:rPr>
        <w:t>being practically relevant means asking questions of how we</w:t>
      </w:r>
      <w:r w:rsidRPr="003835F1">
        <w:rPr>
          <w:sz w:val="16"/>
        </w:rPr>
        <w:t xml:space="preserve">, ourselves, or some other actors (states, policymakers, citizens, NGOs, IOs, etc.) </w:t>
      </w:r>
      <w:r w:rsidRPr="003835F1">
        <w:rPr>
          <w:rStyle w:val="StyleUnderline"/>
        </w:rPr>
        <w:t>should act</w:t>
      </w:r>
      <w:r w:rsidRPr="003835F1">
        <w:rPr>
          <w:sz w:val="16"/>
        </w:rPr>
        <w:t xml:space="preserve">. 14 Yet </w:t>
      </w:r>
      <w:r w:rsidRPr="003835F1">
        <w:rPr>
          <w:rStyle w:val="StyleUnderline"/>
        </w:rPr>
        <w:t>our ability</w:t>
      </w:r>
      <w:r w:rsidRPr="003835F1">
        <w:rPr>
          <w:sz w:val="16"/>
        </w:rPr>
        <w:t xml:space="preserve">, nay willingness, </w:t>
      </w:r>
      <w:r w:rsidRPr="003835F1">
        <w:rPr>
          <w:rStyle w:val="StyleUnderline"/>
        </w:rPr>
        <w:t>to ask such questions is determined by the metatheoretical assumptions that structure our research and arguments</w:t>
      </w:r>
      <w:r w:rsidRPr="003835F1">
        <w:rPr>
          <w:sz w:val="16"/>
        </w:rPr>
        <w:t xml:space="preserve">. This is partly an issue of ontology – </w:t>
      </w:r>
      <w:r w:rsidRPr="003835F1">
        <w:rPr>
          <w:rStyle w:val="StyleUnderline"/>
        </w:rPr>
        <w:t>what we see affects how we understand the conditions of action</w:t>
      </w:r>
      <w:r w:rsidRPr="003835F1">
        <w:rPr>
          <w:sz w:val="16"/>
        </w:rPr>
        <w:t xml:space="preserve">, rendering some practices possible or impossible, mandatory or beyond the pale. </w:t>
      </w:r>
      <w:r w:rsidRPr="003835F1">
        <w:rPr>
          <w:rStyle w:val="StyleUnderline"/>
        </w:rPr>
        <w:t>If</w:t>
      </w:r>
      <w:r w:rsidRPr="003835F1">
        <w:rPr>
          <w:sz w:val="16"/>
        </w:rPr>
        <w:t xml:space="preserve">, for example, </w:t>
      </w:r>
      <w:r w:rsidRPr="003835F1">
        <w:rPr>
          <w:rStyle w:val="StyleUnderline"/>
        </w:rPr>
        <w:t>we think that political change is driven by material forces, then we are unlikely to see communicative practices</w:t>
      </w:r>
      <w:r w:rsidRPr="003835F1">
        <w:rPr>
          <w:sz w:val="16"/>
        </w:rPr>
        <w:t xml:space="preserve"> of argument and persuasion </w:t>
      </w:r>
      <w:r w:rsidRPr="003835F1">
        <w:rPr>
          <w:rStyle w:val="StyleUnderline"/>
        </w:rPr>
        <w:t>as potentially successful sources of change</w:t>
      </w:r>
      <w:r w:rsidRPr="003835F1">
        <w:rPr>
          <w:sz w:val="16"/>
        </w:rPr>
        <w:t xml:space="preserve">. More than this, though, it is also an issue of epistemology. </w:t>
      </w:r>
      <w:r w:rsidRPr="003835F1">
        <w:rPr>
          <w:rStyle w:val="StyleUnderline"/>
        </w:rPr>
        <w:t>If we assume that the proper domain of IR as a social science is the acquisition of empirically verifiable knowledge, then we will struggle to comprehend</w:t>
      </w:r>
      <w:r w:rsidRPr="003835F1">
        <w:rPr>
          <w:sz w:val="16"/>
        </w:rPr>
        <w:t xml:space="preserve">, let alone answer, </w:t>
      </w:r>
      <w:r w:rsidRPr="003835F1">
        <w:rPr>
          <w:rStyle w:val="StyleUnderline"/>
        </w:rPr>
        <w:t>normative questions of how we should act</w:t>
      </w:r>
      <w:r w:rsidRPr="003835F1">
        <w:rPr>
          <w:sz w:val="16"/>
        </w:rPr>
        <w:t xml:space="preserve">. We will either reduce ‘ought’ questions to ‘is’ questions, or place them off the agenda altogether. 15 </w:t>
      </w:r>
      <w:r w:rsidRPr="003835F1">
        <w:rPr>
          <w:rStyle w:val="StyleUnderline"/>
        </w:rPr>
        <w:t>Our metatheoretical assumptions thus determine the macro-orientation of IR towards questions of practice, directly affecting the field’s practical relevance</w:t>
      </w:r>
      <w:r w:rsidRPr="003835F1">
        <w:rPr>
          <w:b/>
          <w:sz w:val="16"/>
        </w:rPr>
        <w:t>.</w:t>
      </w:r>
      <w:r w:rsidRPr="003835F1">
        <w:rPr>
          <w:b/>
          <w:sz w:val="12"/>
        </w:rPr>
        <w:t xml:space="preserve"> </w:t>
      </w:r>
      <w:r w:rsidRPr="003835F1">
        <w:rPr>
          <w:sz w:val="16"/>
        </w:rPr>
        <w:t xml:space="preserve">Secondly, </w:t>
      </w:r>
      <w:r w:rsidRPr="003835F1">
        <w:rPr>
          <w:rStyle w:val="StyleUnderline"/>
        </w:rPr>
        <w:t>metatheoretical revolutions license new</w:t>
      </w:r>
      <w:r w:rsidRPr="003835F1">
        <w:rPr>
          <w:sz w:val="16"/>
        </w:rPr>
        <w:t xml:space="preserve"> second-order theoretical and analytical </w:t>
      </w:r>
      <w:r w:rsidRPr="003835F1">
        <w:rPr>
          <w:rStyle w:val="StyleUnderline"/>
        </w:rPr>
        <w:t>possibilities while foreclosing others, directly affecting those forms of scholarship widely considered most practically relevant</w:t>
      </w:r>
      <w:r w:rsidRPr="003835F1">
        <w:rPr>
          <w:sz w:val="16"/>
        </w:rPr>
        <w:t xml:space="preserve">. The rise of analytical eclecticism illustrates this. As noted above, Katzenstein and Sil’s call for a pragmatic approach to the study of world politics, one that addresses real-world problematics by combining insights from diverse research traditions, resonates with the mood of much of the field, especially within the American mainstream. </w:t>
      </w:r>
      <w:r w:rsidRPr="003835F1">
        <w:rPr>
          <w:rStyle w:val="StyleUnderline"/>
        </w:rPr>
        <w:t>Epistemological and ontological debates are widely considered irresolvable dead ends</w:t>
      </w:r>
      <w:r w:rsidRPr="003835F1">
        <w:rPr>
          <w:sz w:val="16"/>
        </w:rPr>
        <w:t xml:space="preserve">, grand theorising is unfashionable, and gladiatorial contests between rival paradigms appear, increasingly, as unimaginative rituals. Boredom and fatigue are partly responsible for this new mood, but something deeper is at work. Twenty-five years ago, Sil and Katzenstein’s call would have fallen on deaf ears; </w:t>
      </w:r>
      <w:r w:rsidRPr="003835F1">
        <w:rPr>
          <w:rStyle w:val="StyleUnderline"/>
        </w:rPr>
        <w:t>the neo-neo debate that preoccupied the American mainstream occurred within a metatheoretical consensus</w:t>
      </w:r>
      <w:r w:rsidRPr="003835F1">
        <w:rPr>
          <w:sz w:val="16"/>
        </w:rPr>
        <w:t xml:space="preserve">, one that combined a neo-positivist epistemology with a rationalist ontology. </w:t>
      </w:r>
      <w:r w:rsidRPr="003835F1">
        <w:rPr>
          <w:rStyle w:val="StyleUnderline"/>
        </w:rPr>
        <w:t>This singular metatheoretical framework defined the rules of the game</w:t>
      </w:r>
      <w:r w:rsidRPr="003835F1">
        <w:rPr>
          <w:sz w:val="16"/>
        </w:rPr>
        <w:t xml:space="preserve">; analytical eclecticism was unimaginable. The Third Debate of the 1980s and early 1990s destabilised all of this; not because American IR scholars converted in their droves to critical theory or poststructuralism (far from it), but because metatheoretical absolutism became less and less tenable. The anti-foundationalist critique of the idea that there is any single measure of truth did not produce a wave of relativism, but it did generate a widespread sense that battles on the terrain of epistemology were unwinnable. Similarly, the Third Debate emphasis on identity politics and cultural particularity, which later found expression in constructivism, did not vanquish rationalism. It did, however, establish a more pluralistic, if nevertheless heated, debate about ontology, a terrain on which many scholars felt more comfortable than that of epistemology. One can plausibly argue, therefore, that </w:t>
      </w:r>
      <w:r w:rsidRPr="003835F1">
        <w:rPr>
          <w:rStyle w:val="StyleUnderline"/>
        </w:rPr>
        <w:t>the metatheoretical struggles</w:t>
      </w:r>
      <w:r w:rsidRPr="003835F1">
        <w:rPr>
          <w:sz w:val="16"/>
        </w:rPr>
        <w:t xml:space="preserve"> of the Third Debate </w:t>
      </w:r>
      <w:r w:rsidRPr="003835F1">
        <w:rPr>
          <w:rStyle w:val="StyleUnderline"/>
        </w:rPr>
        <w:t>created a space for</w:t>
      </w:r>
      <w:r w:rsidRPr="003835F1">
        <w:rPr>
          <w:sz w:val="16"/>
        </w:rPr>
        <w:t xml:space="preserve"> – even made possible – </w:t>
      </w:r>
      <w:r w:rsidRPr="003835F1">
        <w:rPr>
          <w:rStyle w:val="StyleUnderline"/>
        </w:rPr>
        <w:t>the rise of analytical eclecticism and its aversion to metatheoretical absolutes</w:t>
      </w:r>
      <w:r w:rsidRPr="003835F1">
        <w:rPr>
          <w:sz w:val="16"/>
        </w:rPr>
        <w:t>, a principal benefit of which is said to be greater practical relevance.</w:t>
      </w:r>
      <w:r w:rsidRPr="003835F1">
        <w:rPr>
          <w:sz w:val="12"/>
        </w:rPr>
        <w:t xml:space="preserve"> </w:t>
      </w:r>
      <w:r w:rsidRPr="003835F1">
        <w:rPr>
          <w:sz w:val="16"/>
        </w:rPr>
        <w:t xml:space="preserve">Lastly, </w:t>
      </w:r>
      <w:r w:rsidRPr="003835F1">
        <w:rPr>
          <w:rStyle w:val="StyleUnderline"/>
        </w:rPr>
        <w:t>most of us would agree that for our research to be practically relevant, it has to be good</w:t>
      </w:r>
      <w:r w:rsidRPr="003835F1">
        <w:rPr>
          <w:sz w:val="16"/>
        </w:rPr>
        <w:t xml:space="preserve"> – it has to be the product of sound inquiry, and our conclusions have to be plausible. The pluralists among us would also agree that different research questions require different methods of inquiry and strategies of argument. Yet </w:t>
      </w:r>
      <w:r w:rsidRPr="003835F1">
        <w:rPr>
          <w:rStyle w:val="StyleUnderline"/>
        </w:rPr>
        <w:t>across this diversity there are several practices widely recognised as essential to good research</w:t>
      </w:r>
      <w:r w:rsidRPr="003835F1">
        <w:rPr>
          <w:sz w:val="16"/>
        </w:rPr>
        <w:t xml:space="preserve">. Among these are clarity of purpose, logical coherence, engagement with alternative arguments and the provision of good reasons (empirical evidence, corroborating arguments textual interpretations, etc.). </w:t>
      </w:r>
      <w:r w:rsidRPr="003835F1">
        <w:rPr>
          <w:rStyle w:val="StyleUnderline"/>
        </w:rPr>
        <w:t>Less</w:t>
      </w:r>
      <w:r w:rsidRPr="003835F1">
        <w:rPr>
          <w:sz w:val="16"/>
        </w:rPr>
        <w:t xml:space="preserve"> often </w:t>
      </w:r>
      <w:r w:rsidRPr="003835F1">
        <w:rPr>
          <w:rStyle w:val="StyleUnderline"/>
        </w:rPr>
        <w:t>noted</w:t>
      </w:r>
      <w:r w:rsidRPr="003835F1">
        <w:rPr>
          <w:sz w:val="16"/>
        </w:rPr>
        <w:t xml:space="preserve">, however, </w:t>
      </w:r>
      <w:r w:rsidRPr="003835F1">
        <w:rPr>
          <w:rStyle w:val="StyleUnderline"/>
        </w:rPr>
        <w:t xml:space="preserve">is the importance of metatheoretical reflexivity. If our epistemological assumptions affect the questions we ask, then being conscious of these assumptions is necessary to ensure that we are </w:t>
      </w:r>
      <w:r w:rsidRPr="003835F1">
        <w:rPr>
          <w:rStyle w:val="StyleUnderline"/>
        </w:rPr>
        <w:lastRenderedPageBreak/>
        <w:t>not fencing off questions of importance</w:t>
      </w:r>
      <w:r w:rsidRPr="003835F1">
        <w:rPr>
          <w:sz w:val="16"/>
        </w:rPr>
        <w:t xml:space="preserve">, and that if we are, we can justify our choices. Likewise, </w:t>
      </w:r>
      <w:r w:rsidRPr="003835F1">
        <w:rPr>
          <w:rStyle w:val="StyleUnderline"/>
        </w:rPr>
        <w:t>if our ontological assumptions affect how we see the social universe</w:t>
      </w:r>
      <w:r w:rsidRPr="003835F1">
        <w:rPr>
          <w:sz w:val="16"/>
        </w:rPr>
        <w:t xml:space="preserve">, determining what is in or outside our field of vision, </w:t>
      </w:r>
      <w:r w:rsidRPr="003835F1">
        <w:rPr>
          <w:rStyle w:val="StyleUnderline"/>
        </w:rPr>
        <w:t xml:space="preserve">then reflecting on these assumptions can prevent us being </w:t>
      </w:r>
      <w:r w:rsidRPr="003835F1">
        <w:rPr>
          <w:strike/>
        </w:rPr>
        <w:t>blind to</w:t>
      </w:r>
      <w:r w:rsidRPr="003835F1">
        <w:rPr>
          <w:rStyle w:val="StyleUnderline"/>
        </w:rPr>
        <w:t xml:space="preserve"> [ignorant of] things that matter</w:t>
      </w:r>
      <w:r w:rsidRPr="003835F1">
        <w:rPr>
          <w:sz w:val="16"/>
        </w:rPr>
        <w:t xml:space="preserve">. A similar argument applies to our meta-ethical assumptions. Indeed, if deontology and consequentialism are both meta-ethical positions, as I suggested earlier, then </w:t>
      </w:r>
      <w:r w:rsidRPr="003835F1">
        <w:rPr>
          <w:rStyle w:val="StyleUnderline"/>
        </w:rPr>
        <w:t>reflecting on our choice of one or other position is part and parcel of weighing rival ethical arguments</w:t>
      </w:r>
      <w:r w:rsidRPr="003835F1">
        <w:rPr>
          <w:sz w:val="16"/>
        </w:rPr>
        <w:t xml:space="preserve"> (on issues as diverse as global poverty and human rights). Finally, </w:t>
      </w:r>
      <w:r w:rsidRPr="003835F1">
        <w:rPr>
          <w:rStyle w:val="StyleUnderline"/>
        </w:rPr>
        <w:t>our epistemological, ontological</w:t>
      </w:r>
      <w:r w:rsidRPr="003835F1">
        <w:rPr>
          <w:sz w:val="16"/>
        </w:rPr>
        <w:t xml:space="preserve"> and meta-ethical </w:t>
      </w:r>
      <w:r w:rsidRPr="003835F1">
        <w:rPr>
          <w:rStyle w:val="StyleUnderline"/>
        </w:rPr>
        <w:t>assumptions are not metatheoretical silos; assumptions we make in one have a tendency to shape those we make in another</w:t>
      </w:r>
      <w:r w:rsidRPr="003835F1">
        <w:rPr>
          <w:sz w:val="16"/>
        </w:rPr>
        <w:t xml:space="preserve">. The oft-heard refrain that ‘if we can’t measure it, it doesn’t matter’ is an unfortunate example of epistemology supervening on ontology, something that metatheoretical reflexivity can help guard against. In sum, like clarity, coherence, </w:t>
      </w:r>
      <w:r w:rsidRPr="003835F1">
        <w:rPr>
          <w:rStyle w:val="StyleUnderline"/>
        </w:rPr>
        <w:t>consideration of alternative arguments and the provision of good reasons, metatheoretical reflexivity is part of keeping us honest, making it practically relevant</w:t>
      </w:r>
      <w:r w:rsidRPr="003835F1">
        <w:rPr>
          <w:sz w:val="16"/>
        </w:rPr>
        <w:t xml:space="preserve"> despite its abstraction.</w:t>
      </w:r>
    </w:p>
    <w:p w14:paraId="645698C0" w14:textId="77777777" w:rsidR="00123F07" w:rsidRDefault="00123F07" w:rsidP="00316C13">
      <w:pPr>
        <w:pStyle w:val="BodyText"/>
        <w:spacing w:before="3" w:line="230" w:lineRule="auto"/>
        <w:ind w:left="118" w:right="118" w:firstLine="200"/>
        <w:jc w:val="both"/>
      </w:pPr>
    </w:p>
    <w:p w14:paraId="2C0FA6DE" w14:textId="330DEDDB" w:rsidR="00316C13" w:rsidRPr="00316C13" w:rsidRDefault="00C2019B" w:rsidP="00C2019B">
      <w:pPr>
        <w:pStyle w:val="Heading1"/>
      </w:pPr>
      <w:r>
        <w:lastRenderedPageBreak/>
        <w:t>NUK DIALOGUE IS BEST WE WILL NOT SURRENDER!</w:t>
      </w:r>
      <w:bookmarkStart w:id="0" w:name="_GoBack"/>
      <w:bookmarkEnd w:id="0"/>
    </w:p>
    <w:sectPr w:rsidR="00316C13" w:rsidRPr="00316C1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73"/>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90934960"/>
    <w:docVar w:name="VerbatimMac" w:val="True"/>
    <w:docVar w:name="VerbatimVersion" w:val="5.0"/>
  </w:docVars>
  <w:rsids>
    <w:rsidRoot w:val="0037501F"/>
    <w:rsid w:val="00000E89"/>
    <w:rsid w:val="000029E3"/>
    <w:rsid w:val="000029E8"/>
    <w:rsid w:val="00004225"/>
    <w:rsid w:val="000066CA"/>
    <w:rsid w:val="00007264"/>
    <w:rsid w:val="000076A9"/>
    <w:rsid w:val="00014FAD"/>
    <w:rsid w:val="00015D2A"/>
    <w:rsid w:val="000239EC"/>
    <w:rsid w:val="0002490B"/>
    <w:rsid w:val="00026465"/>
    <w:rsid w:val="00030204"/>
    <w:rsid w:val="000312A0"/>
    <w:rsid w:val="00032B00"/>
    <w:rsid w:val="00035337"/>
    <w:rsid w:val="00052FB1"/>
    <w:rsid w:val="00054276"/>
    <w:rsid w:val="000547B1"/>
    <w:rsid w:val="0006091E"/>
    <w:rsid w:val="00062B45"/>
    <w:rsid w:val="000638C1"/>
    <w:rsid w:val="00065FEE"/>
    <w:rsid w:val="00072718"/>
    <w:rsid w:val="0007381E"/>
    <w:rsid w:val="00083501"/>
    <w:rsid w:val="0008785F"/>
    <w:rsid w:val="00090CBE"/>
    <w:rsid w:val="000A2D8A"/>
    <w:rsid w:val="000B78C9"/>
    <w:rsid w:val="000B7F30"/>
    <w:rsid w:val="000D26A6"/>
    <w:rsid w:val="000D2B90"/>
    <w:rsid w:val="000D6ED8"/>
    <w:rsid w:val="000D717B"/>
    <w:rsid w:val="000E2183"/>
    <w:rsid w:val="000E4823"/>
    <w:rsid w:val="000F77FD"/>
    <w:rsid w:val="00100B28"/>
    <w:rsid w:val="00117316"/>
    <w:rsid w:val="001209B4"/>
    <w:rsid w:val="00123F07"/>
    <w:rsid w:val="00126C38"/>
    <w:rsid w:val="00156A97"/>
    <w:rsid w:val="00157A23"/>
    <w:rsid w:val="001725EF"/>
    <w:rsid w:val="001761C1"/>
    <w:rsid w:val="001761FC"/>
    <w:rsid w:val="00182655"/>
    <w:rsid w:val="001840F2"/>
    <w:rsid w:val="00185134"/>
    <w:rsid w:val="001856C6"/>
    <w:rsid w:val="00191B5F"/>
    <w:rsid w:val="00192487"/>
    <w:rsid w:val="001946F6"/>
    <w:rsid w:val="0019668D"/>
    <w:rsid w:val="001A25FD"/>
    <w:rsid w:val="001A4DC5"/>
    <w:rsid w:val="001A5371"/>
    <w:rsid w:val="001A6E2C"/>
    <w:rsid w:val="001A71C0"/>
    <w:rsid w:val="001A72C7"/>
    <w:rsid w:val="001A7ED9"/>
    <w:rsid w:val="001A7F32"/>
    <w:rsid w:val="001B4DCD"/>
    <w:rsid w:val="001B684D"/>
    <w:rsid w:val="001B73E3"/>
    <w:rsid w:val="001C316D"/>
    <w:rsid w:val="001C36B9"/>
    <w:rsid w:val="001D1A0D"/>
    <w:rsid w:val="001D36BF"/>
    <w:rsid w:val="001D4C28"/>
    <w:rsid w:val="001E0B1F"/>
    <w:rsid w:val="001E1E0B"/>
    <w:rsid w:val="001F1173"/>
    <w:rsid w:val="002005A8"/>
    <w:rsid w:val="00203DD8"/>
    <w:rsid w:val="00204E1D"/>
    <w:rsid w:val="002059BD"/>
    <w:rsid w:val="00210FAF"/>
    <w:rsid w:val="002149A2"/>
    <w:rsid w:val="0021528D"/>
    <w:rsid w:val="002168F2"/>
    <w:rsid w:val="002203D1"/>
    <w:rsid w:val="0022589F"/>
    <w:rsid w:val="002343FE"/>
    <w:rsid w:val="002375B4"/>
    <w:rsid w:val="002502CF"/>
    <w:rsid w:val="00260199"/>
    <w:rsid w:val="00267EBB"/>
    <w:rsid w:val="0027023B"/>
    <w:rsid w:val="00274EDB"/>
    <w:rsid w:val="0027729E"/>
    <w:rsid w:val="0028186F"/>
    <w:rsid w:val="00284ED6"/>
    <w:rsid w:val="00287B33"/>
    <w:rsid w:val="00290C5A"/>
    <w:rsid w:val="002926AE"/>
    <w:rsid w:val="0029647A"/>
    <w:rsid w:val="00296504"/>
    <w:rsid w:val="002A745B"/>
    <w:rsid w:val="002B5511"/>
    <w:rsid w:val="002B5E2E"/>
    <w:rsid w:val="002B7ACF"/>
    <w:rsid w:val="002C48EA"/>
    <w:rsid w:val="002E0643"/>
    <w:rsid w:val="002E392E"/>
    <w:rsid w:val="002E4B7D"/>
    <w:rsid w:val="002E6BBC"/>
    <w:rsid w:val="002E7E8D"/>
    <w:rsid w:val="002F0AD7"/>
    <w:rsid w:val="002F1BA9"/>
    <w:rsid w:val="002F6E74"/>
    <w:rsid w:val="00300A18"/>
    <w:rsid w:val="00300E6D"/>
    <w:rsid w:val="0030305D"/>
    <w:rsid w:val="003079CC"/>
    <w:rsid w:val="003106B3"/>
    <w:rsid w:val="0031385D"/>
    <w:rsid w:val="00316C13"/>
    <w:rsid w:val="003223B2"/>
    <w:rsid w:val="00322A67"/>
    <w:rsid w:val="00330E13"/>
    <w:rsid w:val="00335A23"/>
    <w:rsid w:val="00340707"/>
    <w:rsid w:val="003430B4"/>
    <w:rsid w:val="00351841"/>
    <w:rsid w:val="00355D4B"/>
    <w:rsid w:val="003623B5"/>
    <w:rsid w:val="003624A6"/>
    <w:rsid w:val="00363A60"/>
    <w:rsid w:val="00364ADF"/>
    <w:rsid w:val="003670D9"/>
    <w:rsid w:val="00370B41"/>
    <w:rsid w:val="0037122B"/>
    <w:rsid w:val="00371B27"/>
    <w:rsid w:val="003726C3"/>
    <w:rsid w:val="0037501F"/>
    <w:rsid w:val="00375A02"/>
    <w:rsid w:val="00375D2E"/>
    <w:rsid w:val="0038285D"/>
    <w:rsid w:val="00383071"/>
    <w:rsid w:val="00383B19"/>
    <w:rsid w:val="00384BC6"/>
    <w:rsid w:val="003933F9"/>
    <w:rsid w:val="00395864"/>
    <w:rsid w:val="00396557"/>
    <w:rsid w:val="00397316"/>
    <w:rsid w:val="003A248F"/>
    <w:rsid w:val="003A4D9C"/>
    <w:rsid w:val="003B1668"/>
    <w:rsid w:val="003B3078"/>
    <w:rsid w:val="003C5F4C"/>
    <w:rsid w:val="003D4616"/>
    <w:rsid w:val="003D5EA8"/>
    <w:rsid w:val="003E305E"/>
    <w:rsid w:val="003E34DB"/>
    <w:rsid w:val="003E5302"/>
    <w:rsid w:val="003E54DE"/>
    <w:rsid w:val="003E5BF1"/>
    <w:rsid w:val="003F1A4F"/>
    <w:rsid w:val="003F2452"/>
    <w:rsid w:val="003F41EA"/>
    <w:rsid w:val="003F7DF0"/>
    <w:rsid w:val="004039AF"/>
    <w:rsid w:val="00407AFF"/>
    <w:rsid w:val="0041155D"/>
    <w:rsid w:val="004170BF"/>
    <w:rsid w:val="00417BDE"/>
    <w:rsid w:val="00423F6C"/>
    <w:rsid w:val="004260D9"/>
    <w:rsid w:val="00426341"/>
    <w:rsid w:val="004270E3"/>
    <w:rsid w:val="004348DC"/>
    <w:rsid w:val="00434921"/>
    <w:rsid w:val="00442018"/>
    <w:rsid w:val="004451B8"/>
    <w:rsid w:val="0044626B"/>
    <w:rsid w:val="00447B10"/>
    <w:rsid w:val="00452EE4"/>
    <w:rsid w:val="004536D6"/>
    <w:rsid w:val="00455CF2"/>
    <w:rsid w:val="00457224"/>
    <w:rsid w:val="00476F76"/>
    <w:rsid w:val="0048047E"/>
    <w:rsid w:val="00482AF9"/>
    <w:rsid w:val="004A5BBB"/>
    <w:rsid w:val="004B37B4"/>
    <w:rsid w:val="004B4637"/>
    <w:rsid w:val="004B4E50"/>
    <w:rsid w:val="004C0314"/>
    <w:rsid w:val="004C0D3D"/>
    <w:rsid w:val="004C213E"/>
    <w:rsid w:val="004C376C"/>
    <w:rsid w:val="004C657F"/>
    <w:rsid w:val="004D03EF"/>
    <w:rsid w:val="004D17D8"/>
    <w:rsid w:val="004E355B"/>
    <w:rsid w:val="004F61F8"/>
    <w:rsid w:val="0050022D"/>
    <w:rsid w:val="005028E5"/>
    <w:rsid w:val="00503735"/>
    <w:rsid w:val="005224F2"/>
    <w:rsid w:val="0053612A"/>
    <w:rsid w:val="00536D8B"/>
    <w:rsid w:val="005379C3"/>
    <w:rsid w:val="005407CE"/>
    <w:rsid w:val="005519C2"/>
    <w:rsid w:val="005523E0"/>
    <w:rsid w:val="0055320F"/>
    <w:rsid w:val="0055699B"/>
    <w:rsid w:val="00563D3D"/>
    <w:rsid w:val="00564043"/>
    <w:rsid w:val="005659AA"/>
    <w:rsid w:val="005676E8"/>
    <w:rsid w:val="0057104B"/>
    <w:rsid w:val="005774C1"/>
    <w:rsid w:val="00581048"/>
    <w:rsid w:val="00581203"/>
    <w:rsid w:val="0058349C"/>
    <w:rsid w:val="00585FBE"/>
    <w:rsid w:val="005870E8"/>
    <w:rsid w:val="005A4D4E"/>
    <w:rsid w:val="005A7237"/>
    <w:rsid w:val="005B21FA"/>
    <w:rsid w:val="005B3244"/>
    <w:rsid w:val="005B3844"/>
    <w:rsid w:val="005B6EE8"/>
    <w:rsid w:val="005B7731"/>
    <w:rsid w:val="005C4515"/>
    <w:rsid w:val="005C5602"/>
    <w:rsid w:val="005C74A6"/>
    <w:rsid w:val="005D3B4D"/>
    <w:rsid w:val="005D615C"/>
    <w:rsid w:val="005E0305"/>
    <w:rsid w:val="005E1860"/>
    <w:rsid w:val="005F063B"/>
    <w:rsid w:val="005F192D"/>
    <w:rsid w:val="005F24C8"/>
    <w:rsid w:val="005F26AF"/>
    <w:rsid w:val="00601156"/>
    <w:rsid w:val="00612AF3"/>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77F63"/>
    <w:rsid w:val="00696A16"/>
    <w:rsid w:val="006A4840"/>
    <w:rsid w:val="006A5763"/>
    <w:rsid w:val="006A7E1D"/>
    <w:rsid w:val="006C3A56"/>
    <w:rsid w:val="006D13F4"/>
    <w:rsid w:val="006D2438"/>
    <w:rsid w:val="006D6AED"/>
    <w:rsid w:val="006E6D0B"/>
    <w:rsid w:val="006F126E"/>
    <w:rsid w:val="006F3834"/>
    <w:rsid w:val="006F4E70"/>
    <w:rsid w:val="006F5693"/>
    <w:rsid w:val="00714CF4"/>
    <w:rsid w:val="00717B01"/>
    <w:rsid w:val="007227D9"/>
    <w:rsid w:val="0072491F"/>
    <w:rsid w:val="007374A1"/>
    <w:rsid w:val="0074604C"/>
    <w:rsid w:val="00752712"/>
    <w:rsid w:val="00753A84"/>
    <w:rsid w:val="0075568C"/>
    <w:rsid w:val="007611F5"/>
    <w:rsid w:val="007619E4"/>
    <w:rsid w:val="00761E75"/>
    <w:rsid w:val="0076495E"/>
    <w:rsid w:val="00765FC8"/>
    <w:rsid w:val="00793F46"/>
    <w:rsid w:val="007A1325"/>
    <w:rsid w:val="007A1A18"/>
    <w:rsid w:val="007A4ECE"/>
    <w:rsid w:val="007A7399"/>
    <w:rsid w:val="007B53D8"/>
    <w:rsid w:val="007C22C5"/>
    <w:rsid w:val="007C400F"/>
    <w:rsid w:val="007C57E1"/>
    <w:rsid w:val="007C5811"/>
    <w:rsid w:val="007C7EF9"/>
    <w:rsid w:val="007D2DF5"/>
    <w:rsid w:val="007D451A"/>
    <w:rsid w:val="007D5E3E"/>
    <w:rsid w:val="007D7596"/>
    <w:rsid w:val="007E242C"/>
    <w:rsid w:val="007E6631"/>
    <w:rsid w:val="007F706B"/>
    <w:rsid w:val="00803A12"/>
    <w:rsid w:val="00822561"/>
    <w:rsid w:val="00823A3A"/>
    <w:rsid w:val="008266F9"/>
    <w:rsid w:val="00826A9B"/>
    <w:rsid w:val="00834842"/>
    <w:rsid w:val="00840E7B"/>
    <w:rsid w:val="00840E82"/>
    <w:rsid w:val="00853BCE"/>
    <w:rsid w:val="00853D40"/>
    <w:rsid w:val="00854026"/>
    <w:rsid w:val="008564FC"/>
    <w:rsid w:val="00864E76"/>
    <w:rsid w:val="008669EF"/>
    <w:rsid w:val="00872581"/>
    <w:rsid w:val="0087459D"/>
    <w:rsid w:val="00875026"/>
    <w:rsid w:val="0087680F"/>
    <w:rsid w:val="00876D81"/>
    <w:rsid w:val="00881D86"/>
    <w:rsid w:val="00883306"/>
    <w:rsid w:val="00890E4C"/>
    <w:rsid w:val="00890E74"/>
    <w:rsid w:val="00893B6C"/>
    <w:rsid w:val="0089418F"/>
    <w:rsid w:val="00897C29"/>
    <w:rsid w:val="008A1A9C"/>
    <w:rsid w:val="008A4633"/>
    <w:rsid w:val="008B032E"/>
    <w:rsid w:val="008C0FA2"/>
    <w:rsid w:val="008C2342"/>
    <w:rsid w:val="008C77B6"/>
    <w:rsid w:val="008D099D"/>
    <w:rsid w:val="008D1B91"/>
    <w:rsid w:val="008D724A"/>
    <w:rsid w:val="008E303A"/>
    <w:rsid w:val="008E4D7A"/>
    <w:rsid w:val="008E6336"/>
    <w:rsid w:val="008E7A3E"/>
    <w:rsid w:val="008F1942"/>
    <w:rsid w:val="008F41FD"/>
    <w:rsid w:val="008F4479"/>
    <w:rsid w:val="008F4BA0"/>
    <w:rsid w:val="008F6CA0"/>
    <w:rsid w:val="00901726"/>
    <w:rsid w:val="009132A8"/>
    <w:rsid w:val="00920E6A"/>
    <w:rsid w:val="00924CA9"/>
    <w:rsid w:val="00931816"/>
    <w:rsid w:val="00932C71"/>
    <w:rsid w:val="00936FC4"/>
    <w:rsid w:val="009400EF"/>
    <w:rsid w:val="0094677F"/>
    <w:rsid w:val="009509D5"/>
    <w:rsid w:val="00950FFC"/>
    <w:rsid w:val="009538F5"/>
    <w:rsid w:val="00957187"/>
    <w:rsid w:val="009603E1"/>
    <w:rsid w:val="00961C9D"/>
    <w:rsid w:val="00963065"/>
    <w:rsid w:val="0097151F"/>
    <w:rsid w:val="00973777"/>
    <w:rsid w:val="00976E78"/>
    <w:rsid w:val="009775C0"/>
    <w:rsid w:val="00990634"/>
    <w:rsid w:val="00991733"/>
    <w:rsid w:val="00992078"/>
    <w:rsid w:val="009A01FD"/>
    <w:rsid w:val="009A1467"/>
    <w:rsid w:val="009A6464"/>
    <w:rsid w:val="009A7A05"/>
    <w:rsid w:val="009B69F5"/>
    <w:rsid w:val="009C5FF7"/>
    <w:rsid w:val="009C6292"/>
    <w:rsid w:val="009D15DB"/>
    <w:rsid w:val="009F1CBB"/>
    <w:rsid w:val="009F3305"/>
    <w:rsid w:val="009F6FB2"/>
    <w:rsid w:val="00A018E2"/>
    <w:rsid w:val="00A071C0"/>
    <w:rsid w:val="00A22670"/>
    <w:rsid w:val="00A24B35"/>
    <w:rsid w:val="00A271BA"/>
    <w:rsid w:val="00A27F86"/>
    <w:rsid w:val="00A36D2E"/>
    <w:rsid w:val="00A431C6"/>
    <w:rsid w:val="00A5129E"/>
    <w:rsid w:val="00A54315"/>
    <w:rsid w:val="00A60FBC"/>
    <w:rsid w:val="00A65C0B"/>
    <w:rsid w:val="00A746DF"/>
    <w:rsid w:val="00A81FD2"/>
    <w:rsid w:val="00A8441A"/>
    <w:rsid w:val="00A8674A"/>
    <w:rsid w:val="00A926E4"/>
    <w:rsid w:val="00A9445B"/>
    <w:rsid w:val="00AA29E3"/>
    <w:rsid w:val="00AA6F6E"/>
    <w:rsid w:val="00AB48D3"/>
    <w:rsid w:val="00AE2124"/>
    <w:rsid w:val="00AE24BC"/>
    <w:rsid w:val="00AE3342"/>
    <w:rsid w:val="00AE3E3F"/>
    <w:rsid w:val="00AF4760"/>
    <w:rsid w:val="00AF55D4"/>
    <w:rsid w:val="00B05C2D"/>
    <w:rsid w:val="00B12933"/>
    <w:rsid w:val="00B12B88"/>
    <w:rsid w:val="00B13A1D"/>
    <w:rsid w:val="00B13BC8"/>
    <w:rsid w:val="00B24662"/>
    <w:rsid w:val="00B25BCA"/>
    <w:rsid w:val="00B26F96"/>
    <w:rsid w:val="00B3569C"/>
    <w:rsid w:val="00B3627F"/>
    <w:rsid w:val="00B43676"/>
    <w:rsid w:val="00B521C6"/>
    <w:rsid w:val="00B60125"/>
    <w:rsid w:val="00B62594"/>
    <w:rsid w:val="00B6656B"/>
    <w:rsid w:val="00B71625"/>
    <w:rsid w:val="00B720E6"/>
    <w:rsid w:val="00B74661"/>
    <w:rsid w:val="00B75C54"/>
    <w:rsid w:val="00B92A93"/>
    <w:rsid w:val="00B92F65"/>
    <w:rsid w:val="00B979C4"/>
    <w:rsid w:val="00BA17A8"/>
    <w:rsid w:val="00BA3C33"/>
    <w:rsid w:val="00BA46FE"/>
    <w:rsid w:val="00BB0878"/>
    <w:rsid w:val="00BB1879"/>
    <w:rsid w:val="00BB3EEE"/>
    <w:rsid w:val="00BB5651"/>
    <w:rsid w:val="00BC0ABE"/>
    <w:rsid w:val="00BC30DB"/>
    <w:rsid w:val="00BC31C4"/>
    <w:rsid w:val="00BC64FF"/>
    <w:rsid w:val="00BC7C37"/>
    <w:rsid w:val="00BD2244"/>
    <w:rsid w:val="00BD5CFE"/>
    <w:rsid w:val="00BE6472"/>
    <w:rsid w:val="00BF29B8"/>
    <w:rsid w:val="00BF3104"/>
    <w:rsid w:val="00BF46EA"/>
    <w:rsid w:val="00BF4B82"/>
    <w:rsid w:val="00BF6CE2"/>
    <w:rsid w:val="00C079CE"/>
    <w:rsid w:val="00C07D05"/>
    <w:rsid w:val="00C1062F"/>
    <w:rsid w:val="00C10856"/>
    <w:rsid w:val="00C156A0"/>
    <w:rsid w:val="00C2019B"/>
    <w:rsid w:val="00C203FA"/>
    <w:rsid w:val="00C30EB8"/>
    <w:rsid w:val="00C3164F"/>
    <w:rsid w:val="00C31B5E"/>
    <w:rsid w:val="00C34D3E"/>
    <w:rsid w:val="00C35B37"/>
    <w:rsid w:val="00C36C3B"/>
    <w:rsid w:val="00C3747A"/>
    <w:rsid w:val="00C406D9"/>
    <w:rsid w:val="00C448F0"/>
    <w:rsid w:val="00C50EC3"/>
    <w:rsid w:val="00C56DCC"/>
    <w:rsid w:val="00C57075"/>
    <w:rsid w:val="00C624D3"/>
    <w:rsid w:val="00C632B4"/>
    <w:rsid w:val="00C66853"/>
    <w:rsid w:val="00C72AFE"/>
    <w:rsid w:val="00C81619"/>
    <w:rsid w:val="00CA013C"/>
    <w:rsid w:val="00CA6D6D"/>
    <w:rsid w:val="00CB0223"/>
    <w:rsid w:val="00CC497D"/>
    <w:rsid w:val="00CC6A4C"/>
    <w:rsid w:val="00CC73DE"/>
    <w:rsid w:val="00CC7A4E"/>
    <w:rsid w:val="00CD1359"/>
    <w:rsid w:val="00CD4C83"/>
    <w:rsid w:val="00D01EDC"/>
    <w:rsid w:val="00D078AA"/>
    <w:rsid w:val="00D10058"/>
    <w:rsid w:val="00D11978"/>
    <w:rsid w:val="00D15E30"/>
    <w:rsid w:val="00D16129"/>
    <w:rsid w:val="00D253D5"/>
    <w:rsid w:val="00D25DBD"/>
    <w:rsid w:val="00D26929"/>
    <w:rsid w:val="00D30BBB"/>
    <w:rsid w:val="00D30CBD"/>
    <w:rsid w:val="00D30D9E"/>
    <w:rsid w:val="00D33908"/>
    <w:rsid w:val="00D354F2"/>
    <w:rsid w:val="00D36C30"/>
    <w:rsid w:val="00D43A8C"/>
    <w:rsid w:val="00D51F46"/>
    <w:rsid w:val="00D53072"/>
    <w:rsid w:val="00D61A4E"/>
    <w:rsid w:val="00D634EA"/>
    <w:rsid w:val="00D67520"/>
    <w:rsid w:val="00D72BED"/>
    <w:rsid w:val="00D77956"/>
    <w:rsid w:val="00D80F0C"/>
    <w:rsid w:val="00D92077"/>
    <w:rsid w:val="00D951E2"/>
    <w:rsid w:val="00D9565A"/>
    <w:rsid w:val="00DA6715"/>
    <w:rsid w:val="00DB2337"/>
    <w:rsid w:val="00DB3C92"/>
    <w:rsid w:val="00DB5F87"/>
    <w:rsid w:val="00DC0376"/>
    <w:rsid w:val="00DC099B"/>
    <w:rsid w:val="00DC519A"/>
    <w:rsid w:val="00DC6557"/>
    <w:rsid w:val="00DD4CD4"/>
    <w:rsid w:val="00DD65A2"/>
    <w:rsid w:val="00DD6770"/>
    <w:rsid w:val="00DE0749"/>
    <w:rsid w:val="00DE1CE2"/>
    <w:rsid w:val="00DE5E86"/>
    <w:rsid w:val="00DE6DD7"/>
    <w:rsid w:val="00DF1210"/>
    <w:rsid w:val="00DF2CB9"/>
    <w:rsid w:val="00DF31E9"/>
    <w:rsid w:val="00DF5C23"/>
    <w:rsid w:val="00E01DAD"/>
    <w:rsid w:val="00E021DC"/>
    <w:rsid w:val="00E03F91"/>
    <w:rsid w:val="00E064F2"/>
    <w:rsid w:val="00E0717B"/>
    <w:rsid w:val="00E130D0"/>
    <w:rsid w:val="00E20D65"/>
    <w:rsid w:val="00E33CEF"/>
    <w:rsid w:val="00E353A2"/>
    <w:rsid w:val="00E36881"/>
    <w:rsid w:val="00E42E4C"/>
    <w:rsid w:val="00E47013"/>
    <w:rsid w:val="00E50371"/>
    <w:rsid w:val="00E541F9"/>
    <w:rsid w:val="00E57B79"/>
    <w:rsid w:val="00E63419"/>
    <w:rsid w:val="00E63582"/>
    <w:rsid w:val="00E64496"/>
    <w:rsid w:val="00E76156"/>
    <w:rsid w:val="00E8322E"/>
    <w:rsid w:val="00E903E0"/>
    <w:rsid w:val="00E97DBF"/>
    <w:rsid w:val="00EA1115"/>
    <w:rsid w:val="00EA39EB"/>
    <w:rsid w:val="00EA58CE"/>
    <w:rsid w:val="00EA757F"/>
    <w:rsid w:val="00EB33FF"/>
    <w:rsid w:val="00EC2759"/>
    <w:rsid w:val="00EC7106"/>
    <w:rsid w:val="00EC771E"/>
    <w:rsid w:val="00ED0120"/>
    <w:rsid w:val="00ED4E12"/>
    <w:rsid w:val="00EE051B"/>
    <w:rsid w:val="00EE54B4"/>
    <w:rsid w:val="00EE5F39"/>
    <w:rsid w:val="00EF2B5C"/>
    <w:rsid w:val="00EF7794"/>
    <w:rsid w:val="00F02046"/>
    <w:rsid w:val="00F04AD2"/>
    <w:rsid w:val="00F053D8"/>
    <w:rsid w:val="00F07888"/>
    <w:rsid w:val="00F1313D"/>
    <w:rsid w:val="00F13145"/>
    <w:rsid w:val="00F201E7"/>
    <w:rsid w:val="00F21C79"/>
    <w:rsid w:val="00F238C9"/>
    <w:rsid w:val="00F23CA5"/>
    <w:rsid w:val="00F277AA"/>
    <w:rsid w:val="00F31955"/>
    <w:rsid w:val="00F34C06"/>
    <w:rsid w:val="00F3658A"/>
    <w:rsid w:val="00F43EA3"/>
    <w:rsid w:val="00F45297"/>
    <w:rsid w:val="00F45424"/>
    <w:rsid w:val="00F50C55"/>
    <w:rsid w:val="00F5243A"/>
    <w:rsid w:val="00F54E5E"/>
    <w:rsid w:val="00F55D88"/>
    <w:rsid w:val="00F57FFB"/>
    <w:rsid w:val="00F601E6"/>
    <w:rsid w:val="00F61957"/>
    <w:rsid w:val="00F73954"/>
    <w:rsid w:val="00F83738"/>
    <w:rsid w:val="00F8551C"/>
    <w:rsid w:val="00F94060"/>
    <w:rsid w:val="00FA56F6"/>
    <w:rsid w:val="00FB329D"/>
    <w:rsid w:val="00FC27E3"/>
    <w:rsid w:val="00FC3F58"/>
    <w:rsid w:val="00FC74C7"/>
    <w:rsid w:val="00FD451D"/>
    <w:rsid w:val="00FD5B22"/>
    <w:rsid w:val="00FE1E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C448C"/>
  <w14:defaultImageDpi w14:val="300"/>
  <w15:docId w15:val="{5CCBB828-F262-4360-91CF-73A7BE15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2019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201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01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01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2019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01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19B"/>
  </w:style>
  <w:style w:type="character" w:customStyle="1" w:styleId="Heading1Char">
    <w:name w:val="Heading 1 Char"/>
    <w:aliases w:val="Pocket Char"/>
    <w:basedOn w:val="DefaultParagraphFont"/>
    <w:link w:val="Heading1"/>
    <w:rsid w:val="00C201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019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019B"/>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C2019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Style 9 "/>
    <w:basedOn w:val="DefaultParagraphFont"/>
    <w:uiPriority w:val="5"/>
    <w:qFormat/>
    <w:rsid w:val="00C2019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C2019B"/>
    <w:rPr>
      <w:b w:val="0"/>
      <w:sz w:val="22"/>
      <w:u w:val="single"/>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B"/>
    <w:basedOn w:val="DefaultParagraphFont"/>
    <w:link w:val="textbold"/>
    <w:uiPriority w:val="7"/>
    <w:qFormat/>
    <w:rsid w:val="00C2019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2019B"/>
    <w:rPr>
      <w:color w:val="auto"/>
      <w:u w:val="none"/>
    </w:rPr>
  </w:style>
  <w:style w:type="character" w:styleId="Hyperlink">
    <w:name w:val="Hyperlink"/>
    <w:basedOn w:val="DefaultParagraphFont"/>
    <w:uiPriority w:val="99"/>
    <w:semiHidden/>
    <w:unhideWhenUsed/>
    <w:rsid w:val="00C2019B"/>
    <w:rPr>
      <w:color w:val="auto"/>
      <w:u w:val="none"/>
    </w:rPr>
  </w:style>
  <w:style w:type="paragraph" w:styleId="DocumentMap">
    <w:name w:val="Document Map"/>
    <w:basedOn w:val="Normal"/>
    <w:link w:val="DocumentMapChar"/>
    <w:uiPriority w:val="99"/>
    <w:semiHidden/>
    <w:unhideWhenUsed/>
    <w:rsid w:val="00DE6DD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E6DD7"/>
    <w:rPr>
      <w:rFonts w:ascii="Lucida Grande" w:hAnsi="Lucida Grande" w:cs="Lucida Grande"/>
    </w:rPr>
  </w:style>
  <w:style w:type="paragraph" w:styleId="NormalWeb">
    <w:name w:val="Normal (Web)"/>
    <w:basedOn w:val="Normal"/>
    <w:uiPriority w:val="99"/>
    <w:semiHidden/>
    <w:unhideWhenUsed/>
    <w:rsid w:val="00BB5651"/>
    <w:pPr>
      <w:spacing w:before="100" w:beforeAutospacing="1" w:after="100" w:afterAutospacing="1" w:line="240" w:lineRule="auto"/>
    </w:pPr>
    <w:rPr>
      <w:rFonts w:ascii="Times New Roman" w:hAnsi="Times New Roman" w:cs="Times New Roman"/>
      <w:sz w:val="24"/>
    </w:rPr>
  </w:style>
  <w:style w:type="paragraph" w:styleId="BodyText">
    <w:name w:val="Body Text"/>
    <w:basedOn w:val="Normal"/>
    <w:link w:val="BodyTextChar"/>
    <w:uiPriority w:val="1"/>
    <w:qFormat/>
    <w:rsid w:val="009132A8"/>
    <w:pPr>
      <w:widowControl w:val="0"/>
      <w:spacing w:after="0" w:line="240" w:lineRule="auto"/>
    </w:pPr>
    <w:rPr>
      <w:rFonts w:ascii="Georgia" w:eastAsia="Georgia" w:hAnsi="Georgia" w:cs="Georgia"/>
      <w:sz w:val="17"/>
      <w:szCs w:val="17"/>
    </w:rPr>
  </w:style>
  <w:style w:type="character" w:customStyle="1" w:styleId="BodyTextChar">
    <w:name w:val="Body Text Char"/>
    <w:basedOn w:val="DefaultParagraphFont"/>
    <w:link w:val="BodyText"/>
    <w:uiPriority w:val="1"/>
    <w:rsid w:val="009132A8"/>
    <w:rPr>
      <w:rFonts w:ascii="Georgia" w:eastAsia="Georgia" w:hAnsi="Georgia" w:cs="Georgia"/>
      <w:sz w:val="17"/>
      <w:szCs w:val="17"/>
    </w:rPr>
  </w:style>
  <w:style w:type="paragraph" w:styleId="CommentText">
    <w:name w:val="annotation text"/>
    <w:basedOn w:val="Normal"/>
    <w:link w:val="CommentTextChar"/>
    <w:uiPriority w:val="99"/>
    <w:unhideWhenUsed/>
    <w:rsid w:val="009132A8"/>
    <w:pPr>
      <w:spacing w:line="240" w:lineRule="auto"/>
    </w:pPr>
    <w:rPr>
      <w:sz w:val="24"/>
    </w:rPr>
  </w:style>
  <w:style w:type="character" w:customStyle="1" w:styleId="CommentTextChar">
    <w:name w:val="Comment Text Char"/>
    <w:basedOn w:val="DefaultParagraphFont"/>
    <w:link w:val="CommentText"/>
    <w:uiPriority w:val="99"/>
    <w:rsid w:val="009132A8"/>
    <w:rPr>
      <w:rFonts w:ascii="Calibri" w:hAnsi="Calibri"/>
    </w:rPr>
  </w:style>
  <w:style w:type="paragraph" w:styleId="ListParagraph">
    <w:name w:val="List Paragraph"/>
    <w:basedOn w:val="Normal"/>
    <w:uiPriority w:val="34"/>
    <w:qFormat/>
    <w:rsid w:val="001A7ED9"/>
    <w:pPr>
      <w:ind w:left="720"/>
      <w:contextualSpacing/>
    </w:pPr>
  </w:style>
  <w:style w:type="paragraph" w:customStyle="1" w:styleId="textbold">
    <w:name w:val="text bold"/>
    <w:basedOn w:val="Normal"/>
    <w:link w:val="Emphasis"/>
    <w:uiPriority w:val="7"/>
    <w:qFormat/>
    <w:rsid w:val="001A7ED9"/>
    <w:pP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arontherocks.com/2015/02/ten-reasons-why-china-will-have-trouble-fighting-a-modern-w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lobalsecurity.org/wmd/library/news/china/2016/china-160615-pdo02.htm%20D.O.A%207/12/16%2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s%20Nordenstah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4EFF0-5468-400E-8214-571280BEE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41</Pages>
  <Words>18880</Words>
  <Characters>107622</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126250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5.0</cp:keywords>
  <dc:description/>
  <cp:lastModifiedBy>Marcos Nordenstahl</cp:lastModifiedBy>
  <cp:revision>5</cp:revision>
  <dcterms:created xsi:type="dcterms:W3CDTF">2016-08-03T00:56:00Z</dcterms:created>
  <dcterms:modified xsi:type="dcterms:W3CDTF">2016-08-03T13:51:00Z</dcterms:modified>
  <cp:category/>
</cp:coreProperties>
</file>