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D9E" w:rsidRPr="003462C7" w:rsidRDefault="00094D9E" w:rsidP="00094D9E">
      <w:pPr>
        <w:pStyle w:val="Heading1"/>
      </w:pPr>
      <w:r w:rsidRPr="003462C7">
        <w:t>case</w:t>
      </w:r>
    </w:p>
    <w:p w:rsidR="00094D9E" w:rsidRPr="003462C7" w:rsidRDefault="00094D9E" w:rsidP="00094D9E"/>
    <w:p w:rsidR="00B945C8" w:rsidRPr="003462C7" w:rsidRDefault="00B945C8" w:rsidP="00B945C8">
      <w:pPr>
        <w:pStyle w:val="Heading2"/>
      </w:pPr>
      <w:r w:rsidRPr="003462C7">
        <w:t>prolif adv</w:t>
      </w:r>
    </w:p>
    <w:p w:rsidR="00B945C8" w:rsidRPr="003462C7" w:rsidRDefault="00B945C8" w:rsidP="00B945C8">
      <w:pPr>
        <w:pStyle w:val="Heading3"/>
      </w:pPr>
      <w:r w:rsidRPr="003462C7">
        <w:t>1nc cooperation fails</w:t>
      </w:r>
    </w:p>
    <w:p w:rsidR="00B945C8" w:rsidRPr="003462C7" w:rsidRDefault="00B945C8" w:rsidP="00B945C8">
      <w:pPr>
        <w:pStyle w:val="Heading4"/>
      </w:pPr>
      <w:r w:rsidRPr="003462C7">
        <w:t xml:space="preserve">Cooperation fails and China says no – corporate interests come first </w:t>
      </w:r>
    </w:p>
    <w:p w:rsidR="00B945C8" w:rsidRPr="003462C7" w:rsidRDefault="00B945C8" w:rsidP="00B945C8">
      <w:r w:rsidRPr="003462C7">
        <w:rPr>
          <w:rStyle w:val="Style13ptBold"/>
        </w:rPr>
        <w:t xml:space="preserve">Graham Harrison, citing He </w:t>
      </w:r>
      <w:proofErr w:type="spellStart"/>
      <w:r w:rsidRPr="003462C7">
        <w:rPr>
          <w:rStyle w:val="Style13ptBold"/>
        </w:rPr>
        <w:t>Zouxiu</w:t>
      </w:r>
      <w:proofErr w:type="spellEnd"/>
      <w:r w:rsidRPr="003462C7">
        <w:rPr>
          <w:rStyle w:val="Style13ptBold"/>
        </w:rPr>
        <w:t>, Chinese nuclear physicist, 15</w:t>
      </w:r>
      <w:r w:rsidRPr="003462C7">
        <w:t xml:space="preserve"> [Emma, May 25, The Guardian, China warned over 'insane' plans for new nuclear power plants, </w:t>
      </w:r>
      <w:hyperlink r:id="rId6" w:history="1">
        <w:r w:rsidRPr="003462C7">
          <w:rPr>
            <w:rStyle w:val="Hyperlink"/>
          </w:rPr>
          <w:t>https://www.theguardian.com/world/2015/may/25/china-nuclear-power-plants-expansion-he-zuoxiu</w:t>
        </w:r>
      </w:hyperlink>
      <w:r w:rsidRPr="003462C7">
        <w:t xml:space="preserve">, accessed 7/20/16, </w:t>
      </w:r>
      <w:proofErr w:type="spellStart"/>
      <w:r w:rsidRPr="003462C7">
        <w:t>ge</w:t>
      </w:r>
      <w:proofErr w:type="spellEnd"/>
      <w:r w:rsidRPr="003462C7">
        <w:t>] *language modified</w:t>
      </w:r>
    </w:p>
    <w:p w:rsidR="00B945C8" w:rsidRPr="003462C7" w:rsidRDefault="00B945C8" w:rsidP="00B945C8">
      <w:pPr>
        <w:rPr>
          <w:rStyle w:val="StyleUnderline"/>
        </w:rPr>
      </w:pPr>
      <w:r w:rsidRPr="003462C7">
        <w:rPr>
          <w:sz w:val="16"/>
        </w:rPr>
        <w:t>“</w:t>
      </w:r>
      <w:r w:rsidRPr="003462C7">
        <w:rPr>
          <w:rStyle w:val="StyleUnderline"/>
        </w:rPr>
        <w:t>Japan has better technology and better management, and yet it couldn’t avoid an accident despite the fact that it tried very hard to learn from the US and USSR,” He said, adding that China’s nuclear monitor has sparser staffing than Japan’s, and offers low salaries that will not attract the best young scientists.</w:t>
      </w:r>
      <w:r w:rsidRPr="003462C7">
        <w:rPr>
          <w:rStyle w:val="StyleUnderline"/>
          <w:sz w:val="12"/>
        </w:rPr>
        <w:t>¶</w:t>
      </w:r>
      <w:r w:rsidRPr="003462C7">
        <w:rPr>
          <w:sz w:val="16"/>
        </w:rPr>
        <w:t xml:space="preserve"> </w:t>
      </w:r>
      <w:r w:rsidRPr="003462C7">
        <w:rPr>
          <w:rStyle w:val="StyleUnderline"/>
        </w:rPr>
        <w:t>China had considered and then rejected stronger standards, He said, because of the huge pressure for a rapid expansion and companies powerful enough to put corporate profits ahead of national security.</w:t>
      </w:r>
      <w:r w:rsidRPr="003462C7">
        <w:rPr>
          <w:rStyle w:val="StyleUnderline"/>
          <w:sz w:val="12"/>
        </w:rPr>
        <w:t>¶</w:t>
      </w:r>
      <w:r w:rsidRPr="003462C7">
        <w:rPr>
          <w:sz w:val="16"/>
        </w:rPr>
        <w:t xml:space="preserve"> “There were internal discussions on upgrading standards in the past four years, but doing so would require a lot more investment which would affect the competitiveness and profitability of nuclear power,” He said. “</w:t>
      </w:r>
      <w:r w:rsidRPr="003462C7">
        <w:rPr>
          <w:rStyle w:val="StyleUnderline"/>
        </w:rPr>
        <w:t>Nuclear energy costs are cheap because we lower our standards.”</w:t>
      </w:r>
      <w:r w:rsidRPr="003462C7">
        <w:rPr>
          <w:sz w:val="12"/>
        </w:rPr>
        <w:t>¶</w:t>
      </w:r>
      <w:r w:rsidRPr="003462C7">
        <w:rPr>
          <w:sz w:val="16"/>
        </w:rPr>
        <w:t xml:space="preserve"> </w:t>
      </w:r>
      <w:r w:rsidRPr="003462C7">
        <w:rPr>
          <w:rStyle w:val="StyleUnderline"/>
        </w:rPr>
        <w:t xml:space="preserve">Rather than encouraging debate to expose weaknesses, the </w:t>
      </w:r>
      <w:r w:rsidRPr="003462C7">
        <w:rPr>
          <w:rStyle w:val="Emphasis"/>
        </w:rPr>
        <w:t>government tries to stamp it out,</w:t>
      </w:r>
      <w:r w:rsidRPr="003462C7">
        <w:rPr>
          <w:sz w:val="16"/>
        </w:rPr>
        <w:t xml:space="preserve"> and in a country where challenging officials is risky, there is no mechanism to encourage or protect whistleblowers.</w:t>
      </w:r>
      <w:r w:rsidRPr="003462C7">
        <w:rPr>
          <w:sz w:val="12"/>
        </w:rPr>
        <w:t>¶</w:t>
      </w:r>
      <w:r w:rsidRPr="003462C7">
        <w:rPr>
          <w:sz w:val="16"/>
        </w:rPr>
        <w:t xml:space="preserve"> He said: “At the moment, the ministry of environmental protection is considering a new watchdog. When they invited me over for a discussion, I told them: ‘Your safety watchdog is not independent. It listens to the national nuclear corporation and hence the scrutiny is fake’.”</w:t>
      </w:r>
    </w:p>
    <w:p w:rsidR="00B945C8" w:rsidRPr="003462C7" w:rsidRDefault="00B945C8" w:rsidP="00B945C8">
      <w:pPr>
        <w:pStyle w:val="Heading4"/>
      </w:pPr>
      <w:r w:rsidRPr="003462C7">
        <w:t xml:space="preserve">Chinese nuclear power development lacks effective safety standards—they couldn’t care less and don’t have the capacity </w:t>
      </w:r>
    </w:p>
    <w:p w:rsidR="00B945C8" w:rsidRPr="003462C7" w:rsidRDefault="00B945C8" w:rsidP="00B945C8">
      <w:r w:rsidRPr="003462C7">
        <w:rPr>
          <w:b/>
        </w:rPr>
        <w:t>Graham-Harrison 15</w:t>
      </w:r>
      <w:r w:rsidRPr="003462C7">
        <w:t xml:space="preserve"> [Emma, International Affairs Correspondent, The Guardian, citing He </w:t>
      </w:r>
      <w:proofErr w:type="spellStart"/>
      <w:r w:rsidRPr="003462C7">
        <w:t>Zuoxiu</w:t>
      </w:r>
      <w:proofErr w:type="spellEnd"/>
      <w:r w:rsidRPr="003462C7">
        <w:t xml:space="preserve">, Chinese physicist and member of Chinese Academy of Sciences, “China warned over </w:t>
      </w:r>
      <w:r w:rsidRPr="003462C7">
        <w:rPr>
          <w:strike/>
        </w:rPr>
        <w:t>'insane'</w:t>
      </w:r>
      <w:r w:rsidRPr="003462C7">
        <w:t xml:space="preserve"> plans for new nuclear power plants”, 5/25/15, https://www.theguardian.com/world/2015/may/25/china-nuclear-power-plants-expansion-he-zuoxiu]//DBI</w:t>
      </w:r>
    </w:p>
    <w:p w:rsidR="00B945C8" w:rsidRPr="003462C7" w:rsidRDefault="00B945C8" w:rsidP="00B945C8">
      <w:r w:rsidRPr="003462C7">
        <w:t xml:space="preserve">*Edited for </w:t>
      </w:r>
      <w:proofErr w:type="spellStart"/>
      <w:r w:rsidRPr="003462C7">
        <w:t>ableist</w:t>
      </w:r>
      <w:proofErr w:type="spellEnd"/>
      <w:r w:rsidRPr="003462C7">
        <w:t xml:space="preserve"> language</w:t>
      </w:r>
    </w:p>
    <w:p w:rsidR="00B945C8" w:rsidRPr="003462C7" w:rsidRDefault="00B945C8" w:rsidP="00B945C8">
      <w:pPr>
        <w:rPr>
          <w:sz w:val="16"/>
          <w:szCs w:val="16"/>
        </w:rPr>
      </w:pPr>
      <w:r w:rsidRPr="003462C7">
        <w:rPr>
          <w:u w:val="single"/>
        </w:rPr>
        <w:t>China’s plans for a rapid expansion of nuclear power plants are “</w:t>
      </w:r>
      <w:r w:rsidRPr="003462C7">
        <w:rPr>
          <w:strike/>
          <w:u w:val="single"/>
        </w:rPr>
        <w:t>insane</w:t>
      </w:r>
      <w:r w:rsidRPr="003462C7">
        <w:rPr>
          <w:u w:val="single"/>
        </w:rPr>
        <w:t xml:space="preserve">” [nonsensical] because </w:t>
      </w:r>
      <w:r w:rsidRPr="003462C7">
        <w:rPr>
          <w:rStyle w:val="Emphasis"/>
        </w:rPr>
        <w:t>the country is not investing enough in safety controls</w:t>
      </w:r>
      <w:r w:rsidRPr="003462C7">
        <w:rPr>
          <w:u w:val="single"/>
        </w:rPr>
        <w:t>, a leading Chinese scientist has warned</w:t>
      </w:r>
      <w:r w:rsidRPr="003462C7">
        <w:rPr>
          <w:sz w:val="16"/>
          <w:szCs w:val="16"/>
        </w:rPr>
        <w:t xml:space="preserve">.∂ </w:t>
      </w:r>
      <w:r w:rsidRPr="003462C7">
        <w:rPr>
          <w:u w:val="single"/>
        </w:rPr>
        <w:t xml:space="preserve">Proposals to build plants inland, as China ends a moratorium on new generators imposed after the Fukushima disaster in March 2011, are </w:t>
      </w:r>
      <w:r w:rsidRPr="003462C7">
        <w:rPr>
          <w:rStyle w:val="Emphasis"/>
        </w:rPr>
        <w:t>particularly risky</w:t>
      </w:r>
      <w:r w:rsidRPr="003462C7">
        <w:rPr>
          <w:u w:val="single"/>
        </w:rPr>
        <w:t xml:space="preserve">, the physicist He </w:t>
      </w:r>
      <w:proofErr w:type="spellStart"/>
      <w:r w:rsidRPr="003462C7">
        <w:rPr>
          <w:u w:val="single"/>
        </w:rPr>
        <w:t>Zuoxiu</w:t>
      </w:r>
      <w:proofErr w:type="spellEnd"/>
      <w:r w:rsidRPr="003462C7">
        <w:rPr>
          <w:u w:val="single"/>
        </w:rPr>
        <w:t xml:space="preserve"> said, because if there was an accident it could </w:t>
      </w:r>
      <w:r w:rsidRPr="003462C7">
        <w:rPr>
          <w:rStyle w:val="Emphasis"/>
        </w:rPr>
        <w:t>contaminate rivers</w:t>
      </w:r>
      <w:r w:rsidRPr="003462C7">
        <w:rPr>
          <w:u w:val="single"/>
        </w:rPr>
        <w:t xml:space="preserve"> that </w:t>
      </w:r>
      <w:r w:rsidRPr="003462C7">
        <w:rPr>
          <w:rStyle w:val="Emphasis"/>
        </w:rPr>
        <w:t>hundreds of millions of people</w:t>
      </w:r>
      <w:r w:rsidRPr="003462C7">
        <w:rPr>
          <w:u w:val="single"/>
        </w:rPr>
        <w:t xml:space="preserve"> rely on for water and </w:t>
      </w:r>
      <w:r w:rsidRPr="003462C7">
        <w:rPr>
          <w:rStyle w:val="Emphasis"/>
        </w:rPr>
        <w:t>taint groundwater supplies</w:t>
      </w:r>
      <w:r w:rsidRPr="003462C7">
        <w:rPr>
          <w:u w:val="single"/>
        </w:rPr>
        <w:t xml:space="preserve"> to vast swathes of </w:t>
      </w:r>
      <w:r w:rsidRPr="003462C7">
        <w:rPr>
          <w:rStyle w:val="Emphasis"/>
        </w:rPr>
        <w:t>important farmlands</w:t>
      </w:r>
      <w:r w:rsidRPr="003462C7">
        <w:rPr>
          <w:sz w:val="16"/>
          <w:szCs w:val="16"/>
        </w:rPr>
        <w:t xml:space="preserve">.∂ </w:t>
      </w:r>
      <w:r w:rsidRPr="003462C7">
        <w:rPr>
          <w:u w:val="single"/>
        </w:rPr>
        <w:t>China halted the approval of new reactors in 2011 in order to review its safety standards, but gave the go-ahead in March for two units</w:t>
      </w:r>
      <w:r w:rsidRPr="003462C7">
        <w:rPr>
          <w:sz w:val="16"/>
          <w:szCs w:val="16"/>
        </w:rPr>
        <w:t xml:space="preserve">, part of an attempt to surpass Japan’s nuclear-generating capacity by 2020 and become the world’s biggest user of nuclear power a decade later.∂ Barack Obama recently announced plans to renew a nuclear cooperation deal with Beijing that would allow it to buy more US-designed reactors, and potentially pursue the technology to reprocess plutonium from spent fuel.∂ </w:t>
      </w:r>
      <w:r w:rsidRPr="003462C7">
        <w:rPr>
          <w:u w:val="single"/>
        </w:rPr>
        <w:t>The government is keen to expand nuclear generation as part of a wider effort to reduce air pollution and greenhouse gas emissions, and cut dependence on imported oil and gas</w:t>
      </w:r>
      <w:r w:rsidRPr="003462C7">
        <w:rPr>
          <w:sz w:val="16"/>
          <w:szCs w:val="16"/>
        </w:rPr>
        <w:t xml:space="preserve">.∂ </w:t>
      </w:r>
      <w:r w:rsidRPr="003462C7">
        <w:rPr>
          <w:u w:val="single"/>
        </w:rPr>
        <w:t xml:space="preserve">He, who worked on China’s nuclear weapons </w:t>
      </w:r>
      <w:proofErr w:type="spellStart"/>
      <w:r w:rsidRPr="003462C7">
        <w:rPr>
          <w:u w:val="single"/>
        </w:rPr>
        <w:t>programme</w:t>
      </w:r>
      <w:proofErr w:type="spellEnd"/>
      <w:r w:rsidRPr="003462C7">
        <w:rPr>
          <w:u w:val="single"/>
        </w:rPr>
        <w:t xml:space="preserve">, said the planned rollout was going </w:t>
      </w:r>
      <w:r w:rsidRPr="003462C7">
        <w:rPr>
          <w:rStyle w:val="Emphasis"/>
        </w:rPr>
        <w:t>too fast to ensure it had the safety and monitoring expertise needed</w:t>
      </w:r>
      <w:r w:rsidRPr="003462C7">
        <w:rPr>
          <w:u w:val="single"/>
        </w:rPr>
        <w:t xml:space="preserve"> to avert an accident</w:t>
      </w:r>
      <w:r w:rsidRPr="003462C7">
        <w:rPr>
          <w:sz w:val="16"/>
          <w:szCs w:val="16"/>
        </w:rPr>
        <w:t>.∂ “</w:t>
      </w:r>
      <w:r w:rsidRPr="003462C7">
        <w:rPr>
          <w:u w:val="single"/>
        </w:rPr>
        <w:t xml:space="preserve">There are currently two voices on nuclear energy in China. One </w:t>
      </w:r>
      <w:proofErr w:type="spellStart"/>
      <w:r w:rsidRPr="003462C7">
        <w:rPr>
          <w:u w:val="single"/>
        </w:rPr>
        <w:t>prioritises</w:t>
      </w:r>
      <w:proofErr w:type="spellEnd"/>
      <w:r w:rsidRPr="003462C7">
        <w:rPr>
          <w:u w:val="single"/>
        </w:rPr>
        <w:t xml:space="preserve"> safety while the other </w:t>
      </w:r>
      <w:proofErr w:type="spellStart"/>
      <w:r w:rsidRPr="003462C7">
        <w:rPr>
          <w:u w:val="single"/>
        </w:rPr>
        <w:t>prioritises</w:t>
      </w:r>
      <w:proofErr w:type="spellEnd"/>
      <w:r w:rsidRPr="003462C7">
        <w:rPr>
          <w:u w:val="single"/>
        </w:rPr>
        <w:t xml:space="preserve"> development,” He told the Guardian</w:t>
      </w:r>
      <w:r w:rsidRPr="003462C7">
        <w:rPr>
          <w:sz w:val="16"/>
          <w:szCs w:val="16"/>
        </w:rPr>
        <w:t xml:space="preserve"> in an interview at the Chinese Academy of Sciences.∂ </w:t>
      </w:r>
      <w:r w:rsidRPr="003462C7">
        <w:rPr>
          <w:u w:val="single"/>
        </w:rPr>
        <w:t>He spoke of risks including “</w:t>
      </w:r>
      <w:r w:rsidRPr="003462C7">
        <w:rPr>
          <w:rStyle w:val="Emphasis"/>
        </w:rPr>
        <w:t>corruption, poor management abilities and decision-making capabilities</w:t>
      </w:r>
      <w:r w:rsidRPr="003462C7">
        <w:rPr>
          <w:u w:val="single"/>
        </w:rPr>
        <w:t xml:space="preserve">”. He said: “They want to build 58 (gigawatts of nuclear generating capacity) by 2020 and eventually 120 to 200. This is </w:t>
      </w:r>
      <w:r w:rsidRPr="003462C7">
        <w:rPr>
          <w:strike/>
          <w:u w:val="single"/>
        </w:rPr>
        <w:t>insane</w:t>
      </w:r>
      <w:r w:rsidRPr="003462C7">
        <w:rPr>
          <w:u w:val="single"/>
        </w:rPr>
        <w:t>.”∂</w:t>
      </w:r>
      <w:r w:rsidRPr="003462C7">
        <w:rPr>
          <w:sz w:val="16"/>
          <w:szCs w:val="16"/>
        </w:rPr>
        <w:t xml:space="preserve"> </w:t>
      </w:r>
      <w:r w:rsidRPr="003462C7">
        <w:rPr>
          <w:u w:val="single"/>
        </w:rPr>
        <w:t xml:space="preserve">He’s challenge to the nuclear plans is </w:t>
      </w:r>
      <w:r w:rsidRPr="003462C7">
        <w:rPr>
          <w:rStyle w:val="Emphasis"/>
        </w:rPr>
        <w:t>particularly powerful</w:t>
      </w:r>
      <w:r w:rsidRPr="003462C7">
        <w:rPr>
          <w:u w:val="single"/>
        </w:rPr>
        <w:t xml:space="preserve"> because of his </w:t>
      </w:r>
      <w:r w:rsidRPr="003462C7">
        <w:rPr>
          <w:rStyle w:val="Emphasis"/>
        </w:rPr>
        <w:t>scientific credentials</w:t>
      </w:r>
      <w:r w:rsidRPr="003462C7">
        <w:rPr>
          <w:u w:val="single"/>
        </w:rPr>
        <w:t xml:space="preserve"> and a </w:t>
      </w:r>
      <w:r w:rsidRPr="003462C7">
        <w:rPr>
          <w:rStyle w:val="Emphasis"/>
        </w:rPr>
        <w:t>long history of taking a pro-government stance on controversial issues</w:t>
      </w:r>
      <w:r w:rsidRPr="003462C7">
        <w:rPr>
          <w:u w:val="single"/>
        </w:rPr>
        <w:t>, from the 1950s destruction of Beijing’s city walls to the crackdown in the 1990s on the religious group Falun Gong</w:t>
      </w:r>
      <w:r w:rsidRPr="003462C7">
        <w:rPr>
          <w:sz w:val="16"/>
          <w:szCs w:val="16"/>
        </w:rPr>
        <w:t xml:space="preserve">.∂ He would like to see China stop its expansion once the plants that have been approved or are now under construction are finished, and then gain a few decades experience of running them safely before expanding again. Almost all the country’s working reactors started up after 2000.∂ </w:t>
      </w:r>
      <w:r w:rsidRPr="003462C7">
        <w:rPr>
          <w:u w:val="single"/>
        </w:rPr>
        <w:t xml:space="preserve">“China currently </w:t>
      </w:r>
      <w:r w:rsidRPr="003462C7">
        <w:rPr>
          <w:rStyle w:val="Emphasis"/>
        </w:rPr>
        <w:t>does not have enough experience to make sound judgments</w:t>
      </w:r>
      <w:r w:rsidRPr="003462C7">
        <w:rPr>
          <w:u w:val="single"/>
        </w:rPr>
        <w:t xml:space="preserve"> on whether there could be accidents,” he said. “The number of reactors and the amount of time they have been operating safely both matter</w:t>
      </w:r>
      <w:r w:rsidRPr="003462C7">
        <w:rPr>
          <w:sz w:val="16"/>
          <w:szCs w:val="16"/>
        </w:rPr>
        <w:t xml:space="preserve">.∂ </w:t>
      </w:r>
      <w:r w:rsidRPr="003462C7">
        <w:rPr>
          <w:u w:val="single"/>
        </w:rPr>
        <w:t xml:space="preserve">“The safety reviews after Fukushima found some problems, but only minor ones, and the final conclusion is that China’s nuclear power is safe. But the safety checks were carried out under the old standards and the standards themselves </w:t>
      </w:r>
      <w:r w:rsidRPr="003462C7">
        <w:rPr>
          <w:rStyle w:val="Emphasis"/>
        </w:rPr>
        <w:t>clearly need big improvements</w:t>
      </w:r>
      <w:r w:rsidRPr="003462C7">
        <w:rPr>
          <w:u w:val="single"/>
        </w:rPr>
        <w:t>.</w:t>
      </w:r>
      <w:r w:rsidRPr="003462C7">
        <w:rPr>
          <w:sz w:val="16"/>
          <w:szCs w:val="16"/>
        </w:rPr>
        <w:t xml:space="preserve">”∂ </w:t>
      </w:r>
      <w:r w:rsidRPr="003462C7">
        <w:rPr>
          <w:u w:val="single"/>
        </w:rPr>
        <w:t>Chinese government officials argue that nuclear technology has improved since the Chernobyl and Three Mile Island accidents, He said, but that ignores the role</w:t>
      </w:r>
      <w:r w:rsidRPr="003462C7">
        <w:rPr>
          <w:sz w:val="16"/>
          <w:szCs w:val="16"/>
        </w:rPr>
        <w:t xml:space="preserve"> human error and </w:t>
      </w:r>
      <w:r w:rsidRPr="003462C7">
        <w:rPr>
          <w:rStyle w:val="Emphasis"/>
        </w:rPr>
        <w:t>flawed safety regimes</w:t>
      </w:r>
      <w:r w:rsidRPr="003462C7">
        <w:rPr>
          <w:u w:val="single"/>
        </w:rPr>
        <w:t xml:space="preserve"> played in both cases</w:t>
      </w:r>
      <w:r w:rsidRPr="003462C7">
        <w:rPr>
          <w:sz w:val="16"/>
          <w:szCs w:val="16"/>
        </w:rPr>
        <w:t xml:space="preserve">.∂ The operator of Japan’s Fukushima plant has admitted that the company failed to take stronger disaster prevention measures ahead of the earthquake and tsunami, for fear of lawsuits and protests.∂ </w:t>
      </w:r>
      <w:r w:rsidRPr="003462C7">
        <w:rPr>
          <w:u w:val="single"/>
        </w:rPr>
        <w:t xml:space="preserve">“Japan has better technology and better management, and yet it couldn’t avoid an accident despite the fact that it tried very hard to learn from the US and USSR,” He said, adding that China’s nuclear monitor has </w:t>
      </w:r>
      <w:r w:rsidRPr="003462C7">
        <w:rPr>
          <w:rStyle w:val="Emphasis"/>
        </w:rPr>
        <w:t>sparser staffing</w:t>
      </w:r>
      <w:r w:rsidRPr="003462C7">
        <w:rPr>
          <w:u w:val="single"/>
        </w:rPr>
        <w:t xml:space="preserve"> than Japan’s, and offers </w:t>
      </w:r>
      <w:r w:rsidRPr="003462C7">
        <w:rPr>
          <w:rStyle w:val="Emphasis"/>
        </w:rPr>
        <w:t>low salaries that will not attract the best young scientists</w:t>
      </w:r>
      <w:r w:rsidRPr="003462C7">
        <w:rPr>
          <w:sz w:val="16"/>
          <w:szCs w:val="16"/>
        </w:rPr>
        <w:t>.</w:t>
      </w:r>
    </w:p>
    <w:p w:rsidR="00B945C8" w:rsidRPr="003462C7" w:rsidRDefault="00B945C8" w:rsidP="00B945C8"/>
    <w:p w:rsidR="00B945C8" w:rsidRPr="003462C7" w:rsidRDefault="00B945C8" w:rsidP="00B945C8">
      <w:pPr>
        <w:pStyle w:val="Heading4"/>
      </w:pPr>
      <w:r w:rsidRPr="003462C7">
        <w:t xml:space="preserve">The arms race is already out of control --- they have no means of de-escalating </w:t>
      </w:r>
    </w:p>
    <w:p w:rsidR="00B945C8" w:rsidRPr="003462C7" w:rsidRDefault="00B945C8" w:rsidP="00B945C8">
      <w:r w:rsidRPr="003462C7">
        <w:rPr>
          <w:b/>
        </w:rPr>
        <w:t>von Hippel and Yoshida 16</w:t>
      </w:r>
      <w:r w:rsidRPr="003462C7">
        <w:t xml:space="preserve"> [Frank von Hippel, Senior Research Physicist, Emeritus, Program on Science and Global Security, Princeton University, and </w:t>
      </w:r>
      <w:proofErr w:type="spellStart"/>
      <w:r w:rsidRPr="003462C7">
        <w:t>Fumihiko</w:t>
      </w:r>
      <w:proofErr w:type="spellEnd"/>
      <w:r w:rsidRPr="003462C7">
        <w:t xml:space="preserve"> Yoshida, Visiting Scholar, Carnegie Endowment for International Peace, “A Little-Known Nuclear Race Taking Place in East Asia Is Dangerous and Pointless,” April 5, 2016, http://www.huffingtonpost.com/frank-von-hippel/nuclear-race-asia_b_9609116.html]</w:t>
      </w:r>
    </w:p>
    <w:p w:rsidR="00B945C8" w:rsidRPr="003462C7" w:rsidRDefault="00B945C8" w:rsidP="00B945C8"/>
    <w:p w:rsidR="00B945C8" w:rsidRPr="003462C7" w:rsidRDefault="00B945C8" w:rsidP="00B945C8">
      <w:pPr>
        <w:rPr>
          <w:sz w:val="16"/>
        </w:rPr>
      </w:pPr>
      <w:r w:rsidRPr="003462C7">
        <w:rPr>
          <w:rStyle w:val="StyleUnderline"/>
        </w:rPr>
        <w:t>Nuclear scientists</w:t>
      </w:r>
      <w:r w:rsidRPr="003462C7">
        <w:rPr>
          <w:sz w:val="16"/>
        </w:rPr>
        <w:t xml:space="preserve"> working on weapons in the U.S. during World War II </w:t>
      </w:r>
      <w:r w:rsidRPr="003462C7">
        <w:rPr>
          <w:rStyle w:val="StyleUnderline"/>
        </w:rPr>
        <w:t>had a vision that plutonium could have a peaceful use</w:t>
      </w:r>
      <w:r w:rsidRPr="003462C7">
        <w:rPr>
          <w:sz w:val="16"/>
        </w:rPr>
        <w:t xml:space="preserve">. </w:t>
      </w:r>
      <w:r w:rsidRPr="003462C7">
        <w:rPr>
          <w:rStyle w:val="StyleUnderline"/>
        </w:rPr>
        <w:t>They proposed a plutonium “breeder” reactor that would convert uranium-238 into chain-reacting plutonium whose fission could power civilization for millennia</w:t>
      </w:r>
      <w:r w:rsidRPr="003462C7">
        <w:rPr>
          <w:sz w:val="16"/>
        </w:rPr>
        <w:t xml:space="preserve">. During the 1960s, </w:t>
      </w:r>
      <w:r w:rsidRPr="003462C7">
        <w:rPr>
          <w:rStyle w:val="StyleUnderline"/>
        </w:rPr>
        <w:t>this vision infected the global nuclear energy establishment</w:t>
      </w:r>
      <w:r w:rsidRPr="003462C7">
        <w:rPr>
          <w:sz w:val="16"/>
        </w:rPr>
        <w:t xml:space="preserve">. Since the 1970s, industrialized countries have spent about $100 billion on attempts to commercialize breeder reactors. </w:t>
      </w:r>
      <w:r w:rsidRPr="003462C7">
        <w:rPr>
          <w:rStyle w:val="StyleUnderline"/>
        </w:rPr>
        <w:t>Fortunately, this effort failed. We now understand the increased dangers of nuclear terrorism and proliferation that would have resulted had plutonium, a nuclear weapons material, become a commodity like petroleum</w:t>
      </w:r>
      <w:r w:rsidRPr="003462C7">
        <w:rPr>
          <w:sz w:val="16"/>
        </w:rPr>
        <w:t>. Conventional reactors are fueled by low-enriched uranium that is not usable in weapons.</w:t>
      </w:r>
    </w:p>
    <w:p w:rsidR="00B945C8" w:rsidRPr="003462C7" w:rsidRDefault="00B945C8" w:rsidP="00B945C8">
      <w:pPr>
        <w:rPr>
          <w:sz w:val="16"/>
        </w:rPr>
      </w:pPr>
      <w:r w:rsidRPr="003462C7">
        <w:rPr>
          <w:sz w:val="16"/>
        </w:rPr>
        <w:t>In the absence of breeders, however, France has been continuing to separate plutonium and using it to fuel some of its conventional reactors; Japan has been trying less successfully to do the same.</w:t>
      </w:r>
    </w:p>
    <w:p w:rsidR="00B945C8" w:rsidRPr="003462C7" w:rsidRDefault="00B945C8" w:rsidP="00B945C8">
      <w:pPr>
        <w:rPr>
          <w:sz w:val="16"/>
        </w:rPr>
      </w:pPr>
      <w:r w:rsidRPr="003462C7">
        <w:rPr>
          <w:rStyle w:val="StyleUnderline"/>
        </w:rPr>
        <w:t>The plutonium-uranium “mixed oxide” fuel produced</w:t>
      </w:r>
      <w:r w:rsidRPr="003462C7">
        <w:rPr>
          <w:sz w:val="16"/>
        </w:rPr>
        <w:t xml:space="preserve"> in this way </w:t>
      </w:r>
      <w:r w:rsidRPr="003462C7">
        <w:rPr>
          <w:rStyle w:val="StyleUnderline"/>
        </w:rPr>
        <w:t>costs 10 times more than the low-enriched uranium that is the primary fuel for conventional reactors.</w:t>
      </w:r>
      <w:r w:rsidRPr="003462C7">
        <w:rPr>
          <w:sz w:val="16"/>
        </w:rPr>
        <w:t xml:space="preserve"> But France’s government insists that </w:t>
      </w:r>
      <w:proofErr w:type="spellStart"/>
      <w:r w:rsidRPr="003462C7">
        <w:rPr>
          <w:sz w:val="16"/>
        </w:rPr>
        <w:t>Électricité</w:t>
      </w:r>
      <w:proofErr w:type="spellEnd"/>
      <w:r w:rsidRPr="003462C7">
        <w:rPr>
          <w:sz w:val="16"/>
        </w:rPr>
        <w:t xml:space="preserve"> de France continue to fund the bankrupt government-owned company AREVA to separate plutonium from EDF’s spent fuel. Meanwhile, </w:t>
      </w:r>
      <w:r w:rsidRPr="003462C7">
        <w:rPr>
          <w:rStyle w:val="Emphasis"/>
        </w:rPr>
        <w:t>Japan’s government is obliging its utilities to separate more plutonium as well</w:t>
      </w:r>
      <w:r w:rsidRPr="003462C7">
        <w:rPr>
          <w:sz w:val="16"/>
        </w:rPr>
        <w:t>. Globally, including failed plutonium programs in Russia and the United Kingdom, a surplus of more than 250 tons of plutonium — enough for 30</w:t>
      </w:r>
      <w:r w:rsidRPr="003462C7">
        <w:rPr>
          <w:rStyle w:val="StyleUnderline"/>
        </w:rPr>
        <w:t>,000 Nagasaki-type nuclear weapons — has been accumulated in civilian plutonium programs</w:t>
      </w:r>
      <w:r w:rsidRPr="003462C7">
        <w:rPr>
          <w:sz w:val="16"/>
        </w:rPr>
        <w:t>.</w:t>
      </w:r>
    </w:p>
    <w:p w:rsidR="00B945C8" w:rsidRPr="003462C7" w:rsidRDefault="00B945C8" w:rsidP="00B945C8">
      <w:pPr>
        <w:rPr>
          <w:sz w:val="16"/>
        </w:rPr>
      </w:pPr>
      <w:r w:rsidRPr="003462C7">
        <w:rPr>
          <w:rStyle w:val="StyleUnderline"/>
        </w:rPr>
        <w:t>How can one explain the continuing interest in France, Russia, Japan, China and South Korea in separating plutonium</w:t>
      </w:r>
      <w:r w:rsidRPr="003462C7">
        <w:rPr>
          <w:sz w:val="16"/>
        </w:rPr>
        <w:t xml:space="preserve">? Institutional inertia is most of the answer in France and Russia but, in East Asia, the original use of plutonium — nuclear weapons — is also a factor. In South Korea, demands that the nation should have the right to be able to separate plutonium peak after North Korean nuclear tests. </w:t>
      </w:r>
      <w:r w:rsidRPr="003462C7">
        <w:rPr>
          <w:rStyle w:val="StyleUnderline"/>
        </w:rPr>
        <w:t xml:space="preserve">Security experts in Japan also increasingly justify its plutonium program as providing a latent nuclear deterrent against North Korea and China. </w:t>
      </w:r>
      <w:r w:rsidRPr="003462C7">
        <w:rPr>
          <w:rStyle w:val="Emphasis"/>
        </w:rPr>
        <w:t>China’s nuclear energy establishment is still enthralled with breeder reactors</w:t>
      </w:r>
      <w:r w:rsidRPr="003462C7">
        <w:rPr>
          <w:rStyle w:val="StyleUnderline"/>
        </w:rPr>
        <w:t xml:space="preserve">, but some </w:t>
      </w:r>
      <w:proofErr w:type="gramStart"/>
      <w:r w:rsidRPr="003462C7">
        <w:rPr>
          <w:rStyle w:val="StyleUnderline"/>
        </w:rPr>
        <w:t>analysts</w:t>
      </w:r>
      <w:proofErr w:type="gramEnd"/>
      <w:r w:rsidRPr="003462C7">
        <w:rPr>
          <w:rStyle w:val="StyleUnderline"/>
        </w:rPr>
        <w:t xml:space="preserve"> worry that China could use the reprocessing plant it plans to buy from France to </w:t>
      </w:r>
      <w:r w:rsidRPr="003462C7">
        <w:rPr>
          <w:rStyle w:val="Emphasis"/>
        </w:rPr>
        <w:t>quickly build up its nuclear weapons stockpile to the same scale as those of Russia and the United</w:t>
      </w:r>
      <w:r w:rsidRPr="003462C7">
        <w:rPr>
          <w:rStyle w:val="StyleUnderline"/>
        </w:rPr>
        <w:t xml:space="preserve"> States</w:t>
      </w:r>
      <w:r w:rsidRPr="003462C7">
        <w:rPr>
          <w:sz w:val="16"/>
        </w:rPr>
        <w:t>.</w:t>
      </w:r>
    </w:p>
    <w:p w:rsidR="00B945C8" w:rsidRPr="003462C7" w:rsidRDefault="00B945C8" w:rsidP="00B945C8"/>
    <w:p w:rsidR="00B945C8" w:rsidRPr="003462C7" w:rsidRDefault="00B945C8" w:rsidP="00B945C8"/>
    <w:p w:rsidR="00B945C8" w:rsidRPr="003462C7" w:rsidRDefault="00B945C8" w:rsidP="00B945C8">
      <w:pPr>
        <w:pStyle w:val="Heading4"/>
      </w:pPr>
      <w:r w:rsidRPr="003462C7">
        <w:t>China is really bad at stuff</w:t>
      </w:r>
    </w:p>
    <w:p w:rsidR="00B945C8" w:rsidRPr="003462C7" w:rsidRDefault="00B945C8" w:rsidP="00B945C8">
      <w:proofErr w:type="spellStart"/>
      <w:r w:rsidRPr="003462C7">
        <w:rPr>
          <w:b/>
        </w:rPr>
        <w:t>Ramana</w:t>
      </w:r>
      <w:proofErr w:type="spellEnd"/>
      <w:r w:rsidRPr="003462C7">
        <w:rPr>
          <w:b/>
        </w:rPr>
        <w:t xml:space="preserve"> and King 15</w:t>
      </w:r>
      <w:r w:rsidRPr="003462C7">
        <w:t xml:space="preserve"> [M. V. </w:t>
      </w:r>
      <w:proofErr w:type="spellStart"/>
      <w:r w:rsidRPr="003462C7">
        <w:t>Ramana</w:t>
      </w:r>
      <w:proofErr w:type="spellEnd"/>
      <w:r w:rsidRPr="003462C7">
        <w:t xml:space="preserve"> is with the Program on Science and Global Security at Princeton University. </w:t>
      </w:r>
      <w:proofErr w:type="spellStart"/>
      <w:r w:rsidRPr="003462C7">
        <w:t>Ramana</w:t>
      </w:r>
      <w:proofErr w:type="spellEnd"/>
      <w:r w:rsidRPr="003462C7">
        <w:t xml:space="preserve"> is a member of IPFM and of the Science and Security Board of the Bulletin of the Atomic Scientists and the author of The Power of Promise: Examining Nuclear Energy in India, Amy King is a lecturer in the Strategic and </w:t>
      </w:r>
      <w:proofErr w:type="spellStart"/>
      <w:r w:rsidRPr="003462C7">
        <w:t>Defence</w:t>
      </w:r>
      <w:proofErr w:type="spellEnd"/>
      <w:r w:rsidRPr="003462C7">
        <w:t xml:space="preserve"> Studies Centre at the Australian National University, specializing on Chinese foreign and security policy and the international relations and security of the Asia Pacific region, “The China Syndrome? Nuclear Power Growth and Safety </w:t>
      </w:r>
      <w:proofErr w:type="gramStart"/>
      <w:r w:rsidRPr="003462C7">
        <w:t>After</w:t>
      </w:r>
      <w:proofErr w:type="gramEnd"/>
      <w:r w:rsidRPr="003462C7">
        <w:t xml:space="preserve"> Fukushima,” Asian Perspective39.4 (Oct-Dec 2015): 607-636]</w:t>
      </w:r>
    </w:p>
    <w:p w:rsidR="00B945C8" w:rsidRPr="003462C7" w:rsidRDefault="00B945C8" w:rsidP="00B945C8"/>
    <w:p w:rsidR="00B945C8" w:rsidRPr="003462C7" w:rsidRDefault="00B945C8" w:rsidP="00B945C8">
      <w:r w:rsidRPr="003462C7">
        <w:t>Since the Fukushima disaster in Japan, the Chinese government has undertaken a number of measures to improve the safety of its nuclear facilities while simultaneously committing to a rapid expansion of nuclear power capacity. We explore the tension between these twin commitments, examining China's record of implementation of nuclear safety measures since Fukushima. We investigate how nuclear safety interacts with other priorities in shaping decisions about inland nuclear power stations and nuclear reactor design choice. We find that various safety measures have been implemented since 2011, but where their implementation competes with other priorities-such as the economic interests of local governments and nuclear corporations, and central government energy and development targets-safety is not always the primary concern. KEYWORDS: China, Fukushima, nuclear power, safety, fragmented authoritarianism.</w:t>
      </w:r>
    </w:p>
    <w:p w:rsidR="00B945C8" w:rsidRPr="003462C7" w:rsidRDefault="00B945C8" w:rsidP="00B945C8"/>
    <w:p w:rsidR="00B945C8" w:rsidRPr="003462C7" w:rsidRDefault="00B945C8" w:rsidP="00B945C8">
      <w:r w:rsidRPr="003462C7">
        <w:t>FIVE DAYS AFTER THE MARCH 2011 FUKUSHIMA DAIICHI NUCLEAR disaster started, China's State Council declared, "We will temporarily suspend approval for nuclear power projects, including those that have already begun preliminary work, before nuclear safety regulations are approved. . . . Safety is our top priority in developing nuclear power plants" (Bristow 2011). Since then, the Chinese government has verbally committed to ensuring nuclear safety and has introduced a number of measures aimed at lowering the risk of accidents. At the same time, however, Chinese policymakers have also committed to a rapid expansion of nuclear power, with the goal of increasing nuclear capacity from the 23 gigawatts in operation (as of April 2015) to 58 gigawatts by 2020.1 The question that these twin commitments raise is whether such a fast rate of expansion is conducive to the pursuit of nuclear safety, or if there are potential or real conflicts between the simultaneous pursuit of these two goals.</w:t>
      </w:r>
    </w:p>
    <w:p w:rsidR="00B945C8" w:rsidRPr="003462C7" w:rsidRDefault="00B945C8" w:rsidP="00B945C8"/>
    <w:p w:rsidR="00B945C8" w:rsidRPr="003462C7" w:rsidRDefault="00B945C8" w:rsidP="00B945C8">
      <w:r w:rsidRPr="003462C7">
        <w:t xml:space="preserve">The literature has by and large portrayed nuclear safety as the highest priority for Chinese policymakers and as a goal that is essentially achievable.2 </w:t>
      </w:r>
      <w:proofErr w:type="gramStart"/>
      <w:r w:rsidRPr="003462C7">
        <w:t>The</w:t>
      </w:r>
      <w:proofErr w:type="gramEnd"/>
      <w:r w:rsidRPr="003462C7">
        <w:t xml:space="preserve"> typical formulation is that the achievement of nuclear safety requires overcoming primarily one or two challenges, such as regulatory independence and increased transparency (Wang 2013; Xu 2014). In this article, however, we take a different approach. First, whereas much of the literature focuses primarily on the Chinese government's policy assertions, we look at the record of implementation of China's nuclear safety commitments in the four years since Fukushima. By implementation, we mean not just measures implemented at existing nuclear power plants but also decisions concerning proposed ones. Our examination shows that, in certain areas, Chinese nuclear authorities appear to have undertaken steps that could help reduce the risk of nuclear accidents.</w:t>
      </w:r>
    </w:p>
    <w:p w:rsidR="00B945C8" w:rsidRPr="003462C7" w:rsidRDefault="00B945C8" w:rsidP="00B945C8"/>
    <w:p w:rsidR="00B945C8" w:rsidRPr="003462C7" w:rsidRDefault="00B945C8" w:rsidP="00B945C8">
      <w:r w:rsidRPr="003462C7">
        <w:t xml:space="preserve">However, these decisions and deliverables tell us only part of the story. In the second half of this article, we question Chinese leaders' verbal assurances that safety is the main or overriding priority by exploring two sets of decisions currently facing China's nuclear planners: restriction or expansion in the construction of nuclear reactors in inland areas, and the choice of reactor designs for construction. In these two areas, we find that safety is just one of a number of competing priorities shaping </w:t>
      </w:r>
      <w:proofErr w:type="spellStart"/>
      <w:r w:rsidRPr="003462C7">
        <w:t>decisionmaking</w:t>
      </w:r>
      <w:proofErr w:type="spellEnd"/>
      <w:r w:rsidRPr="003462C7">
        <w:t>. Decisions about nuclear power in China are also being shaped by atmospheric pollution reduction plans, corporate economic interests, local government bureaucratic pressure, and national energy and science and technology goals. These priorities compete with the goal of nuclear safety when it comes to construction of inland nuclear power stations and decisions about reactor design. Ultimately, we argue that while China has implemented some safety measures, they are not the overriding priority in the nuclear power sector.</w:t>
      </w:r>
    </w:p>
    <w:p w:rsidR="00B945C8" w:rsidRPr="003462C7" w:rsidRDefault="00B945C8" w:rsidP="00B945C8"/>
    <w:p w:rsidR="00B945C8" w:rsidRPr="003462C7" w:rsidRDefault="00B945C8" w:rsidP="00B945C8">
      <w:r w:rsidRPr="003462C7">
        <w:t xml:space="preserve">Understanding how China views nuclear safety is vitally important. China is planning the most rapid construction of nuclear reactors anywhere in the world. The sheer scale and pace of this construction mean that what takes place in China will affect the future of nuclear power more than any other country. Examining China's choices on nuclear power also is a test case of how "fragmented authoritarianism"-and particularly the interaction between the central government, local governments, and state-owned enterprises (SOEs)-shapes </w:t>
      </w:r>
      <w:proofErr w:type="spellStart"/>
      <w:r w:rsidRPr="003462C7">
        <w:t>decisionmaking</w:t>
      </w:r>
      <w:proofErr w:type="spellEnd"/>
      <w:r w:rsidRPr="003462C7">
        <w:t xml:space="preserve"> on vital issues that could potentially have significant environmental and public health impacts. China's system of governance affords a relatively high degree of political power to local authorities, and its nuclear power sector is dominated by large SOEs that compete with one another to exert influence on policy (Xu 2008, 2014; </w:t>
      </w:r>
      <w:proofErr w:type="spellStart"/>
      <w:r w:rsidRPr="003462C7">
        <w:t>Ramana</w:t>
      </w:r>
      <w:proofErr w:type="spellEnd"/>
      <w:r w:rsidRPr="003462C7">
        <w:t xml:space="preserve"> and </w:t>
      </w:r>
      <w:proofErr w:type="spellStart"/>
      <w:r w:rsidRPr="003462C7">
        <w:t>Saikawa</w:t>
      </w:r>
      <w:proofErr w:type="spellEnd"/>
      <w:r w:rsidRPr="003462C7">
        <w:t xml:space="preserve"> 2011). Whether or not China will enhance nuclear safety will depend on the interactions between, and priorities of, these multiple actors.</w:t>
      </w:r>
    </w:p>
    <w:p w:rsidR="00B945C8" w:rsidRPr="003462C7" w:rsidRDefault="00B945C8" w:rsidP="00B945C8"/>
    <w:p w:rsidR="00B945C8" w:rsidRPr="003462C7" w:rsidRDefault="00B945C8" w:rsidP="00B945C8">
      <w:r w:rsidRPr="003462C7">
        <w:t xml:space="preserve">Our article first discusses the decisions taken and deliverable measures implemented by the Chinese government following the Fukushima nuclear disaster. We then examine concerns about inland nuclear power plants, and the impact of local governments, SOEs, and central government energy and environmental targets in shaping </w:t>
      </w:r>
      <w:proofErr w:type="spellStart"/>
      <w:r w:rsidRPr="003462C7">
        <w:t>decisionmaking</w:t>
      </w:r>
      <w:proofErr w:type="spellEnd"/>
      <w:r w:rsidRPr="003462C7">
        <w:t>. Finally, we consider choices of reactor designs, and the effect of indigenous technology development, international export goals, and competition between SOEs for market share.</w:t>
      </w:r>
    </w:p>
    <w:p w:rsidR="00B945C8" w:rsidRPr="003462C7" w:rsidRDefault="00B945C8" w:rsidP="00B945C8"/>
    <w:p w:rsidR="00B945C8" w:rsidRPr="003462C7" w:rsidRDefault="00B945C8" w:rsidP="00B945C8">
      <w:r w:rsidRPr="003462C7">
        <w:t>Decisions and Deliveries</w:t>
      </w:r>
    </w:p>
    <w:p w:rsidR="00B945C8" w:rsidRPr="003462C7" w:rsidRDefault="00B945C8" w:rsidP="00B945C8"/>
    <w:p w:rsidR="00B945C8" w:rsidRPr="003462C7" w:rsidRDefault="00B945C8" w:rsidP="00B945C8">
      <w:r w:rsidRPr="003462C7">
        <w:t>The Inspection Process</w:t>
      </w:r>
    </w:p>
    <w:p w:rsidR="00B945C8" w:rsidRPr="003462C7" w:rsidRDefault="00B945C8" w:rsidP="00B945C8"/>
    <w:p w:rsidR="00B945C8" w:rsidRPr="003462C7" w:rsidRDefault="00B945C8" w:rsidP="00B945C8">
      <w:r w:rsidRPr="003462C7">
        <w:t xml:space="preserve">Following the Fukushima accidents, China undertook a comprehensive safety inspection of all operating and planned nuclear power stations, an action unprecedented in the country's </w:t>
      </w:r>
      <w:proofErr w:type="spellStart"/>
      <w:r w:rsidRPr="003462C7">
        <w:t>twodecade</w:t>
      </w:r>
      <w:proofErr w:type="spellEnd"/>
      <w:r w:rsidRPr="003462C7">
        <w:t xml:space="preserve">-long history of nuclear energy generation. The National Nuclear Safety Administration (NNSA), China National Energy Administration (CNEA), and China Earthquake Administration set up a joint inspection group that began its work on April 15, 2011. The inspection covered site selection and external event evaluation, flood and earthquake resistance capacity, extreme natural disaster prevention and protection, electricity blackouts and emergency plans, severe accident prevention and mitigation, environmental monitoring systems, and emergency response system effectiveness (Lin et al. 2012). Although the safety inspection was expected to last six months, the group declared the process complete less than four months later, on August 5 (Liu </w:t>
      </w:r>
      <w:proofErr w:type="spellStart"/>
      <w:r w:rsidRPr="003462C7">
        <w:t>Yiyu</w:t>
      </w:r>
      <w:proofErr w:type="spellEnd"/>
      <w:r w:rsidRPr="003462C7">
        <w:t xml:space="preserve"> 2011).</w:t>
      </w:r>
    </w:p>
    <w:p w:rsidR="00B945C8" w:rsidRPr="003462C7" w:rsidRDefault="00B945C8" w:rsidP="00B945C8"/>
    <w:p w:rsidR="00B945C8" w:rsidRPr="003462C7" w:rsidRDefault="00B945C8" w:rsidP="00B945C8">
      <w:r w:rsidRPr="003462C7">
        <w:t xml:space="preserve">In June 2012, the NNSA released drafts of its Report on Safety Inspection of National Civilian Nuclear Facilities ("Safety Inspection Report") and its Twelfth Five-Year Plan for Nuclear Safety and Prevention and Control of Radioactive Pollution and the Long-Term Vision for 2020 ("Nuclear Safety Plan"). These two documents concluded that China's existing practices "basically fulfill" the country's existing nuclear safety laws and regulations as well as those of the International Atomic Energy Agency, and that China's reactors were capable of responding to basic and severe accidents (Liu </w:t>
      </w:r>
      <w:proofErr w:type="spellStart"/>
      <w:r w:rsidRPr="003462C7">
        <w:t>Xuegang</w:t>
      </w:r>
      <w:proofErr w:type="spellEnd"/>
      <w:r w:rsidRPr="003462C7">
        <w:t xml:space="preserve"> 2014). However, some major safety problems were noted: lack of severe accident alleviation rules; use of improper design for flood, tsunami, and earthquake protection; and use of insufficient safety margins in planning.</w:t>
      </w:r>
    </w:p>
    <w:p w:rsidR="00B945C8" w:rsidRPr="003462C7" w:rsidRDefault="00B945C8" w:rsidP="00B945C8"/>
    <w:p w:rsidR="00B945C8" w:rsidRPr="003462C7" w:rsidRDefault="00B945C8" w:rsidP="00B945C8">
      <w:r w:rsidRPr="003462C7">
        <w:t xml:space="preserve">The Safety Inspection Report identified sixteen specific safety improvements required at China's operational nuclear power stations and at those under construction, the full list of which can be found in Appendix 1. These safety improvements were then divided into different categories: short-, medium-, and long-term improvements. At operational nuclear power stations, all </w:t>
      </w:r>
      <w:proofErr w:type="spellStart"/>
      <w:r w:rsidRPr="003462C7">
        <w:t>shortterm</w:t>
      </w:r>
      <w:proofErr w:type="spellEnd"/>
      <w:r w:rsidRPr="003462C7">
        <w:t xml:space="preserve"> improvements, such as of earthquake monitoring systems, were required to be completed by the end of 2011; medium-term improvements, such as in flood prevention, were required to be completed by the end of 2013; and long-term improvements were required to be completed by the end of 2015 (see Table 1).</w:t>
      </w:r>
    </w:p>
    <w:p w:rsidR="00B945C8" w:rsidRPr="003462C7" w:rsidRDefault="00B945C8" w:rsidP="00B945C8"/>
    <w:p w:rsidR="00B945C8" w:rsidRPr="003462C7" w:rsidRDefault="00B945C8" w:rsidP="00B945C8">
      <w:r w:rsidRPr="003462C7">
        <w:t>For nuclear power stations under construction at the time of the Safety Inspection Report, the requirements were divided into just two categories: those that must be completed before the power station went into operation, and long-term improvements that must be completed before the end of 2015 (see Table 2).</w:t>
      </w:r>
    </w:p>
    <w:p w:rsidR="00B945C8" w:rsidRPr="003462C7" w:rsidRDefault="00B945C8" w:rsidP="00B945C8"/>
    <w:p w:rsidR="00B945C8" w:rsidRPr="003462C7" w:rsidRDefault="00B945C8" w:rsidP="00B945C8">
      <w:r w:rsidRPr="003462C7">
        <w:t>Safety Measures</w:t>
      </w:r>
    </w:p>
    <w:p w:rsidR="00B945C8" w:rsidRPr="003462C7" w:rsidRDefault="00B945C8" w:rsidP="00B945C8"/>
    <w:p w:rsidR="00B945C8" w:rsidRPr="003462C7" w:rsidRDefault="00B945C8" w:rsidP="00B945C8">
      <w:r w:rsidRPr="003462C7">
        <w:t xml:space="preserve">Of course not all nuclear power stations in China were at the same level of safety preparedness when the inspection was carried out. As such, the Safety Inspection Report spelled out the particular safety measures required at individual nuclear power stations operating or under construction across China. For example, on the medium-term improvement requirement to undertake flood prevention measures, the Safety Inspection Report found clear differences between older and newer nuclear power stations in China. Officials at the </w:t>
      </w:r>
      <w:proofErr w:type="spellStart"/>
      <w:r w:rsidRPr="003462C7">
        <w:t>Qinshan</w:t>
      </w:r>
      <w:proofErr w:type="spellEnd"/>
      <w:r w:rsidRPr="003462C7">
        <w:t xml:space="preserve"> nuclear power station-constructed in 1991-were aware of the need for flood prevention and had begun to design a </w:t>
      </w:r>
      <w:proofErr w:type="spellStart"/>
      <w:r w:rsidRPr="003462C7">
        <w:t>wavebreak</w:t>
      </w:r>
      <w:proofErr w:type="spellEnd"/>
      <w:r w:rsidRPr="003462C7">
        <w:t xml:space="preserve"> wall. However, this </w:t>
      </w:r>
      <w:proofErr w:type="spellStart"/>
      <w:r w:rsidRPr="003462C7">
        <w:t>wavebreak</w:t>
      </w:r>
      <w:proofErr w:type="spellEnd"/>
      <w:r w:rsidRPr="003462C7">
        <w:t xml:space="preserve"> wall had yet to be constructed, hence the Safety Inspection Report recommended its construction as a necessary next step. By contrast, the Inspection Report found that newer </w:t>
      </w:r>
      <w:proofErr w:type="spellStart"/>
      <w:r w:rsidRPr="003462C7">
        <w:t>Tianwan</w:t>
      </w:r>
      <w:proofErr w:type="spellEnd"/>
      <w:r w:rsidRPr="003462C7">
        <w:t xml:space="preserve"> nuclear plants- which began operations in 2006-had implemented all mandated flood prevention improvements (Mu, </w:t>
      </w:r>
      <w:proofErr w:type="spellStart"/>
      <w:r w:rsidRPr="003462C7">
        <w:t>Zuo</w:t>
      </w:r>
      <w:proofErr w:type="spellEnd"/>
      <w:r w:rsidRPr="003462C7">
        <w:t>, and Yuan 2015, 15).</w:t>
      </w:r>
    </w:p>
    <w:p w:rsidR="00B945C8" w:rsidRPr="003462C7" w:rsidRDefault="00B945C8" w:rsidP="00B945C8"/>
    <w:p w:rsidR="00B945C8" w:rsidRPr="003462C7" w:rsidRDefault="00B945C8" w:rsidP="00B945C8">
      <w:r w:rsidRPr="003462C7">
        <w:t>On March 11, 2014, the third anniversary of the Fukushima crisis, China's NNSA stated that all of the required short-, medium-, and long-term safety improvements had been completed at operational nuclear power stations, except for the external incident probability safety analysis, which was due for completion by the end of 2015. Equally, the NNSA reported that another five nuclear power stations under construction had completed all of their necessary safety improvements prior to commencing operation (Ministry of Environmental Protection 2014). The efforts taken by the NNSA and other central government agencies to identify and implement these improvements indicate that China has sought to improve safety in the nuclear power sector.</w:t>
      </w:r>
    </w:p>
    <w:p w:rsidR="00B945C8" w:rsidRPr="003462C7" w:rsidRDefault="00B945C8" w:rsidP="00B945C8"/>
    <w:p w:rsidR="00B945C8" w:rsidRPr="003462C7" w:rsidRDefault="00B945C8" w:rsidP="00B945C8">
      <w:r w:rsidRPr="003462C7">
        <w:t xml:space="preserve">Similar safety reviews were carried out in other countries too. In France, for example, the Nuclear Safety Authority (ASN) undertook a post-Fukushima inspection of the country's nuclear industry. It required plant operators to upgrade safety measures that would be required within six months to respond to natural disasters such as floods and earthquakes, at a cost of "tens of billions of euros" (Radio France </w:t>
      </w:r>
      <w:proofErr w:type="spellStart"/>
      <w:r w:rsidRPr="003462C7">
        <w:t>Internationale</w:t>
      </w:r>
      <w:proofErr w:type="spellEnd"/>
      <w:r w:rsidRPr="003462C7">
        <w:t xml:space="preserve"> 2012). The Indian Atomic Energy Regulatory Board (AERB) safety review resulted in the organization's laying down a set of recommendations for action at various nuclear power plants (AERB 2011).</w:t>
      </w:r>
    </w:p>
    <w:p w:rsidR="00B945C8" w:rsidRPr="003462C7" w:rsidRDefault="00B945C8" w:rsidP="00B945C8"/>
    <w:p w:rsidR="00B945C8" w:rsidRPr="003462C7" w:rsidRDefault="00B945C8" w:rsidP="00B945C8">
      <w:r w:rsidRPr="003462C7">
        <w:t xml:space="preserve">In many countries, such reviews have been criticized as being inadequate. Masashi </w:t>
      </w:r>
      <w:proofErr w:type="spellStart"/>
      <w:r w:rsidRPr="003462C7">
        <w:t>Goto</w:t>
      </w:r>
      <w:proofErr w:type="spellEnd"/>
      <w:r w:rsidRPr="003462C7">
        <w:t>, a former reactor designer, described Japan's reviews as "nothing but an optimistic desk simulation based on the assumption that everything will happen exactly as assumed" (</w:t>
      </w:r>
      <w:proofErr w:type="spellStart"/>
      <w:r w:rsidRPr="003462C7">
        <w:t>Lochbaum</w:t>
      </w:r>
      <w:proofErr w:type="spellEnd"/>
      <w:r w:rsidRPr="003462C7">
        <w:t xml:space="preserve"> et al. 2014, 225). Furthermore, even these weak stress tests found some of the Japanese reactors wanting. Worse still, in some countries nuclear plants were allowed to continue operating despite failing to undertake mandated safety requirements. For instance, India's AERB allowed one reactor that was under construction at the time of Fukushima to start operating even though its recommendations had not been fully implemented (</w:t>
      </w:r>
      <w:proofErr w:type="spellStart"/>
      <w:r w:rsidRPr="003462C7">
        <w:t>Ramana</w:t>
      </w:r>
      <w:proofErr w:type="spellEnd"/>
      <w:r w:rsidRPr="003462C7">
        <w:t xml:space="preserve"> and Kumar 2014).</w:t>
      </w:r>
    </w:p>
    <w:p w:rsidR="00B945C8" w:rsidRPr="003462C7" w:rsidRDefault="00B945C8" w:rsidP="00B945C8"/>
    <w:p w:rsidR="00B945C8" w:rsidRPr="003462C7" w:rsidRDefault="00B945C8" w:rsidP="00B945C8">
      <w:r w:rsidRPr="003462C7">
        <w:t>In the case of China, material in the public domain is not sufficient to assess how stringent these inspections were. Nevertheless, the available evidence suggests that there are further safety measures that could have been ordered but were not. For instance, one of the NNSA's medium-term safety improvements, reportedly completed by the end of 2013, was that nuclear power plants take the necessary steps to "eliminate hydrogen" production (our emphasis). In reality, however, achieving this measure would require replacing zirconium-which is used as cladding to surround the uranium and other radioactive elements produced during the fission reaction-with some other material that does not undergo reactions that produce hydrogen even during severe accidents. This has not been done in China.</w:t>
      </w:r>
    </w:p>
    <w:p w:rsidR="00B945C8" w:rsidRPr="003462C7" w:rsidRDefault="00B945C8" w:rsidP="00B945C8"/>
    <w:p w:rsidR="00B945C8" w:rsidRPr="003462C7" w:rsidRDefault="00B945C8" w:rsidP="00B945C8">
      <w:r w:rsidRPr="003462C7">
        <w:t>Another example is the use of filtered vents. Filtered vents can relieve the pressure that would be built up in nuclear reactors in the event of a severe accident, thereby lowering the risk of the containment building failing and releasing large quantities of radioactive materials into the environment. A number of European countries already required the use of these vents following the Three Mile Island and Chernobyl accidents, and additional European countries required them after Fukushima (</w:t>
      </w:r>
      <w:proofErr w:type="spellStart"/>
      <w:r w:rsidRPr="003462C7">
        <w:t>Hillrichs</w:t>
      </w:r>
      <w:proofErr w:type="spellEnd"/>
      <w:r w:rsidRPr="003462C7">
        <w:t xml:space="preserve">, </w:t>
      </w:r>
      <w:proofErr w:type="spellStart"/>
      <w:r w:rsidRPr="003462C7">
        <w:t>Vignon</w:t>
      </w:r>
      <w:proofErr w:type="spellEnd"/>
      <w:r w:rsidRPr="003462C7">
        <w:t xml:space="preserve">, and </w:t>
      </w:r>
      <w:proofErr w:type="spellStart"/>
      <w:r w:rsidRPr="003462C7">
        <w:t>Felten</w:t>
      </w:r>
      <w:proofErr w:type="spellEnd"/>
      <w:r w:rsidRPr="003462C7">
        <w:t xml:space="preserve"> 2012). Likewise, in the aftermath of Fukushima, Japan's Nuclear Regulatory Authority ordered the installation of filtered vents at all of the country's operational reactors (</w:t>
      </w:r>
      <w:proofErr w:type="spellStart"/>
      <w:r w:rsidRPr="003462C7">
        <w:t>Lochbaum</w:t>
      </w:r>
      <w:proofErr w:type="spellEnd"/>
      <w:r w:rsidRPr="003462C7">
        <w:t xml:space="preserve"> et al. 2014, 241). In China, however, it does not appear that filtered vents were called for by the NNSA after Fukushima. China was not alone in this. The United States also failed to insist upon filtered vents after Fukushima, but unlike in China, the US Nuclear Regulatory Commission received criticism for this failure (von Hippel 2011).</w:t>
      </w:r>
    </w:p>
    <w:p w:rsidR="00B945C8" w:rsidRPr="003462C7" w:rsidRDefault="00B945C8" w:rsidP="00B945C8"/>
    <w:p w:rsidR="00B945C8" w:rsidRPr="003462C7" w:rsidRDefault="00B945C8" w:rsidP="00B945C8">
      <w:r w:rsidRPr="003462C7">
        <w:t>These caveats notwithstanding, the safety improvements demanded by Chinese regulators could reduce the risk of nuclear accidents. Yet these sixteen safety improvements represent only part of the nuclear safety story, and we now turn to two more contentious aspects of China's nuclear power program: the decision to pursue inland nuclear reactors and the choice of reactor design. The records of decisions or plans are more available for these matters, allowing greater insight into the priorities of policymakers.</w:t>
      </w:r>
    </w:p>
    <w:p w:rsidR="00B945C8" w:rsidRPr="003462C7" w:rsidRDefault="00B945C8" w:rsidP="00B945C8"/>
    <w:p w:rsidR="00B945C8" w:rsidRPr="003462C7" w:rsidRDefault="00B945C8" w:rsidP="00B945C8">
      <w:r w:rsidRPr="003462C7">
        <w:t>Inland Construction</w:t>
      </w:r>
    </w:p>
    <w:p w:rsidR="00B945C8" w:rsidRPr="003462C7" w:rsidRDefault="00B945C8" w:rsidP="00B945C8"/>
    <w:p w:rsidR="00B945C8" w:rsidRPr="003462C7" w:rsidRDefault="00B945C8" w:rsidP="00B945C8">
      <w:r w:rsidRPr="003462C7">
        <w:t>Construction Risks</w:t>
      </w:r>
    </w:p>
    <w:p w:rsidR="00B945C8" w:rsidRPr="003462C7" w:rsidRDefault="00B945C8" w:rsidP="00B945C8"/>
    <w:p w:rsidR="00B945C8" w:rsidRPr="003462C7" w:rsidRDefault="00B945C8" w:rsidP="00B945C8">
      <w:r w:rsidRPr="003462C7">
        <w:t xml:space="preserve">Prior to the Fukushima accident, China had plans for a vast expansion of nuclear power stations, not only at coastal sites where reactors had traditionally been sited, but also at new inland sites (Du 2010). Since the Fukushima incident, however, the Chinese government has prohibited the construction of all inland reactors. Whether this prohibition is ultimately lifted to allow the construction of inland reactors will be a key test of whether Chinese </w:t>
      </w:r>
      <w:proofErr w:type="spellStart"/>
      <w:r w:rsidRPr="003462C7">
        <w:t>decisionmakers</w:t>
      </w:r>
      <w:proofErr w:type="spellEnd"/>
      <w:r w:rsidRPr="003462C7">
        <w:t xml:space="preserve"> prioritize nuclear safety over all other concerns. As we argue below, should China decide to lift the ban on the construction of inland nuclear power reactors, it will be a clear sign that the economic interests of local governments and SOEs, and the energy expansion targets of the central government, outweigh safety as a priority.</w:t>
      </w:r>
    </w:p>
    <w:p w:rsidR="00B945C8" w:rsidRPr="003462C7" w:rsidRDefault="00B945C8" w:rsidP="00B945C8"/>
    <w:p w:rsidR="00B945C8" w:rsidRPr="003462C7" w:rsidRDefault="00B945C8" w:rsidP="00B945C8">
      <w:r w:rsidRPr="003462C7">
        <w:t>The safety rationale for the restriction of construction in inland areas is relatively straightforward and relates to two different aspects of safety: prevention of severe accidents and mitigation of the consequences of a severe accident, should one occur. Both these aspects are challenged in the case of nuclear reactors constructed inland. The relevance of water to the first aspect is that nuclear reactors need large quantities of water to cool their radioactive cores; lack of adequate cooling water could cause a severe accident. The Fukushima accidents illustrated the water issue: although there was no shortage of water outside the reactor, the complete loss of electrical power meant that it was not possible to circulate the water through the reactor to remove the heat being generated there.</w:t>
      </w:r>
    </w:p>
    <w:p w:rsidR="00B945C8" w:rsidRPr="003462C7" w:rsidRDefault="00B945C8" w:rsidP="00B945C8"/>
    <w:p w:rsidR="00B945C8" w:rsidRPr="003462C7" w:rsidRDefault="00B945C8" w:rsidP="00B945C8">
      <w:r w:rsidRPr="003462C7">
        <w:t>The second aspect is also demonstrated by the Fukushima disaster, namely, that in the event of a severe accident, copious amounts of radioactive materials might be dumped into nearby waterways. For coastal nuclear plants, the ocean cools reactor cores and dilutes any potential radioactive effluents. In the case of potential inland power plants, however, the only sources of water are rivers and lakes, both of which also serve many other needs, including water for irrigation and household consumption. Inland nuclear power plants therefore pose far higher risks than comparable coastal plants to nearby water sources and people dependent on these resources.</w:t>
      </w:r>
    </w:p>
    <w:p w:rsidR="00B945C8" w:rsidRPr="003462C7" w:rsidRDefault="00B945C8" w:rsidP="00B945C8"/>
    <w:p w:rsidR="00B945C8" w:rsidRPr="003462C7" w:rsidRDefault="00B945C8" w:rsidP="00B945C8">
      <w:r w:rsidRPr="003462C7">
        <w:t>In China's case, moreover, the construction of inland nuclear power plants poses an even greater risk because the country is relatively arid with limited water sources. According to World Bank data, the availability of renewable freshwater resources per capita in China is only a third of the global average (World Bank 2014). The situation will only get more dire in the future; the consulting company McKinsey projects that demand for water in China will increase by 61 percent between 2005 and 2030 and will outstrip supply by 25 percent at the end of that period (2030 Water Resources Group 2009). In other words, a nuclear accident at an inland location would result in the contamination of already strained water resources.</w:t>
      </w:r>
    </w:p>
    <w:p w:rsidR="00B945C8" w:rsidRPr="003462C7" w:rsidRDefault="00B945C8" w:rsidP="00B945C8"/>
    <w:p w:rsidR="00B945C8" w:rsidRPr="003462C7" w:rsidRDefault="00B945C8" w:rsidP="00B945C8">
      <w:r w:rsidRPr="003462C7">
        <w:t>Climate change is likely to further worsen this situation. Heat waves are predicted to become more frequent as a result of climate change, and temperatures in inland water bodies will become too high for effective cooling of reactors (</w:t>
      </w:r>
      <w:proofErr w:type="spellStart"/>
      <w:r w:rsidRPr="003462C7">
        <w:t>Kopytko</w:t>
      </w:r>
      <w:proofErr w:type="spellEnd"/>
      <w:r w:rsidRPr="003462C7">
        <w:t xml:space="preserve"> and Perkins 2011). These raised temperatures not only make it much harder to cope with severe accidents at nuclear plants, they also substantially reduce the power generation capacity of nuclear plants. When inland water body temperatures increase beyond a certain point, the power generation capacity of the plant has to be decreased, sometimes by over 90 percent (van Vliet et al. 2012). Given all these concerns, nuclear power reactors-which con- </w:t>
      </w:r>
      <w:proofErr w:type="spellStart"/>
      <w:r w:rsidRPr="003462C7">
        <w:t>sume</w:t>
      </w:r>
      <w:proofErr w:type="spellEnd"/>
      <w:r w:rsidRPr="003462C7">
        <w:t xml:space="preserve"> more water resources than comparable forms of electricity generation-seem a poor choice for an arid country such as China where the only source of water in inland locations is fresh water.3</w:t>
      </w:r>
    </w:p>
    <w:p w:rsidR="00B945C8" w:rsidRPr="003462C7" w:rsidRDefault="00B945C8" w:rsidP="00B945C8"/>
    <w:p w:rsidR="00B945C8" w:rsidRPr="003462C7" w:rsidRDefault="00B945C8" w:rsidP="00B945C8">
      <w:r w:rsidRPr="003462C7">
        <w:t xml:space="preserve">These environmental and water scarcity concerns have been echoed by Chinese researchers (Zhang and </w:t>
      </w:r>
      <w:proofErr w:type="spellStart"/>
      <w:r w:rsidRPr="003462C7">
        <w:t>Anadon</w:t>
      </w:r>
      <w:proofErr w:type="spellEnd"/>
      <w:r w:rsidRPr="003462C7">
        <w:t xml:space="preserve"> 2013; </w:t>
      </w:r>
      <w:proofErr w:type="spellStart"/>
      <w:proofErr w:type="gramStart"/>
      <w:r w:rsidRPr="003462C7">
        <w:t>Cai</w:t>
      </w:r>
      <w:proofErr w:type="spellEnd"/>
      <w:r w:rsidRPr="003462C7">
        <w:t xml:space="preserve"> et al</w:t>
      </w:r>
      <w:proofErr w:type="gramEnd"/>
      <w:r w:rsidRPr="003462C7">
        <w:t xml:space="preserve">. 2014; Wu 2014). One prominent critic of inland nuclear reactors, He </w:t>
      </w:r>
      <w:proofErr w:type="spellStart"/>
      <w:r w:rsidRPr="003462C7">
        <w:t>Zuoxiu</w:t>
      </w:r>
      <w:proofErr w:type="spellEnd"/>
      <w:r w:rsidRPr="003462C7">
        <w:t>, is a leading theoretical physicist who worked on China's first nuclear bomb. He has warned against building "any nuclear power plant in the inland regions" due to his concerns about water supply; he calculates that a reactor accident in China by 2030 is "highly probable" (</w:t>
      </w:r>
      <w:proofErr w:type="spellStart"/>
      <w:r w:rsidRPr="003462C7">
        <w:t>Xuyang</w:t>
      </w:r>
      <w:proofErr w:type="spellEnd"/>
      <w:r w:rsidRPr="003462C7">
        <w:t xml:space="preserve"> 2012; He 2013). Other prominent critics include government officials from provinces that border potential inland nuclear projects. A good illustration of this is the </w:t>
      </w:r>
      <w:proofErr w:type="spellStart"/>
      <w:r w:rsidRPr="003462C7">
        <w:t>Pengze</w:t>
      </w:r>
      <w:proofErr w:type="spellEnd"/>
      <w:r w:rsidRPr="003462C7">
        <w:t xml:space="preserve"> nuclear power project in Jiangxi province, which was originally slated to host two AP1000 reactors (Wang 2009).</w:t>
      </w:r>
    </w:p>
    <w:p w:rsidR="00B945C8" w:rsidRPr="003462C7" w:rsidRDefault="00B945C8" w:rsidP="00B945C8"/>
    <w:p w:rsidR="00B945C8" w:rsidRPr="003462C7" w:rsidRDefault="00B945C8" w:rsidP="00B945C8">
      <w:proofErr w:type="spellStart"/>
      <w:r w:rsidRPr="003462C7">
        <w:t>Pengze</w:t>
      </w:r>
      <w:proofErr w:type="spellEnd"/>
      <w:r w:rsidRPr="003462C7">
        <w:t xml:space="preserve">, along with </w:t>
      </w:r>
      <w:proofErr w:type="spellStart"/>
      <w:r w:rsidRPr="003462C7">
        <w:t>Xianning</w:t>
      </w:r>
      <w:proofErr w:type="spellEnd"/>
      <w:r w:rsidRPr="003462C7">
        <w:t xml:space="preserve"> in Hubei province and </w:t>
      </w:r>
      <w:proofErr w:type="spellStart"/>
      <w:r w:rsidRPr="003462C7">
        <w:t>Taohuajiang</w:t>
      </w:r>
      <w:proofErr w:type="spellEnd"/>
      <w:r w:rsidRPr="003462C7">
        <w:t xml:space="preserve"> in Hunan province, was among the first inland nuclear power projects proposed in the late 2000s. In 2010, Chinese nuclear officials expected that these sites would be "ready for construction" by the end of the year (Zheng and Wu 2010). However, the Fukushima accident prompted strong opposition to the </w:t>
      </w:r>
      <w:proofErr w:type="spellStart"/>
      <w:r w:rsidRPr="003462C7">
        <w:t>Pengze</w:t>
      </w:r>
      <w:proofErr w:type="spellEnd"/>
      <w:r w:rsidRPr="003462C7">
        <w:t xml:space="preserve"> reactor, particularly in neighboring Anhui province (Cui 2012). The </w:t>
      </w:r>
      <w:proofErr w:type="spellStart"/>
      <w:r w:rsidRPr="003462C7">
        <w:t>Pengze</w:t>
      </w:r>
      <w:proofErr w:type="spellEnd"/>
      <w:r w:rsidRPr="003462C7">
        <w:t xml:space="preserve"> plant is sited alongside the Yangtze River, which is a vital water supply for farmers in Anhui province (Hook 2012). In July 2011, four retired government officials in Anhui submitted a petition to local and central government agencies listing various problems with the clearance given to the project and calling for its halting. These concerns eventually reached the government of </w:t>
      </w:r>
      <w:proofErr w:type="spellStart"/>
      <w:r w:rsidRPr="003462C7">
        <w:t>Wangjiang</w:t>
      </w:r>
      <w:proofErr w:type="spellEnd"/>
      <w:r w:rsidRPr="003462C7">
        <w:t xml:space="preserve"> </w:t>
      </w:r>
      <w:proofErr w:type="gramStart"/>
      <w:r w:rsidRPr="003462C7">
        <w:t>county</w:t>
      </w:r>
      <w:proofErr w:type="gramEnd"/>
      <w:r w:rsidRPr="003462C7">
        <w:t xml:space="preserve"> in Anhui, which is downstream from the proposed </w:t>
      </w:r>
      <w:proofErr w:type="spellStart"/>
      <w:r w:rsidRPr="003462C7">
        <w:t>Pengze</w:t>
      </w:r>
      <w:proofErr w:type="spellEnd"/>
      <w:r w:rsidRPr="003462C7">
        <w:t xml:space="preserve"> site. The </w:t>
      </w:r>
      <w:proofErr w:type="spellStart"/>
      <w:r w:rsidRPr="003462C7">
        <w:t>Wangjiang</w:t>
      </w:r>
      <w:proofErr w:type="spellEnd"/>
      <w:r w:rsidRPr="003462C7">
        <w:t xml:space="preserve"> government opposed the project; it publicly accused the </w:t>
      </w:r>
      <w:proofErr w:type="spellStart"/>
      <w:r w:rsidRPr="003462C7">
        <w:t>Pengze</w:t>
      </w:r>
      <w:proofErr w:type="spellEnd"/>
      <w:r w:rsidRPr="003462C7">
        <w:t xml:space="preserve"> project of "falsifying its EIA [Environmental Impact Assessment] report," expressed concern about the high local population density and the risk of earthquakes, and objected to Jiangxi province's failure to consult its provincial neighbors before deciding where to site the plant (</w:t>
      </w:r>
      <w:proofErr w:type="spellStart"/>
      <w:r w:rsidRPr="003462C7">
        <w:t>Xuyang</w:t>
      </w:r>
      <w:proofErr w:type="spellEnd"/>
      <w:r w:rsidRPr="003462C7">
        <w:t xml:space="preserve"> 2012; Wen 2014).</w:t>
      </w:r>
    </w:p>
    <w:p w:rsidR="00B945C8" w:rsidRPr="003462C7" w:rsidRDefault="00B945C8" w:rsidP="00B945C8"/>
    <w:p w:rsidR="00B945C8" w:rsidRPr="003462C7" w:rsidRDefault="00B945C8" w:rsidP="00B945C8">
      <w:r w:rsidRPr="003462C7">
        <w:t>Construction Interests</w:t>
      </w:r>
    </w:p>
    <w:p w:rsidR="00B945C8" w:rsidRPr="003462C7" w:rsidRDefault="00B945C8" w:rsidP="00B945C8"/>
    <w:p w:rsidR="00B945C8" w:rsidRPr="003462C7" w:rsidRDefault="00B945C8" w:rsidP="00B945C8">
      <w:r w:rsidRPr="003462C7">
        <w:t>This individual case study points to the more general problem of the conflicting interests that arise when making decisions about the siting of nuclear power plants (Aldrich 2008). The structure of benefits and risks is such that all of the economic gains from the nuclear power plant would accrue to the host province (Jiangxi), but accidents and environmental impacts would also affect neighboring provinces such as Anhui (Zhu 2014).</w:t>
      </w:r>
    </w:p>
    <w:p w:rsidR="00B945C8" w:rsidRPr="003462C7" w:rsidRDefault="00B945C8" w:rsidP="00B945C8"/>
    <w:p w:rsidR="00B945C8" w:rsidRPr="003462C7" w:rsidRDefault="00B945C8" w:rsidP="00B945C8">
      <w:r w:rsidRPr="003462C7">
        <w:t xml:space="preserve">These growing concerns about inland reactors must also be understood in the context of a significant increase in the Chinese public's perception of risk from nuclear facilities after the Fukushima accident. For example, two surveys of residents living near the </w:t>
      </w:r>
      <w:proofErr w:type="spellStart"/>
      <w:r w:rsidRPr="003462C7">
        <w:t>Tianwan</w:t>
      </w:r>
      <w:proofErr w:type="spellEnd"/>
      <w:r w:rsidRPr="003462C7">
        <w:t xml:space="preserve"> nuclear power plant in Lianyungang, Jiangsu province, the closest nuclear plant to Fukushima, were conducted in August 2008 and March-April 2011. They found a dramatic decline in support for nuclear power (Huang et al. 2013). The percentage of respondents who agreed with the proposition "Nuclear power should be used in our country" went down from 68 percent to 32 percent and the fraction that agreed with the proposition "We should quickly increase the number of nuclear power stations in China" declined from 40 percent to 17 percent. The percentage of supporters of building a nuclear power station in "my city" declined from 23 percent to 8 percent, whereas those who were neutral came down from 64 percent to 38 percent. In contrast, the fraction of opponents increased from 13 percent to 54 percent. The surveys also found that perceived benefits of nuclear power and public trust in government had decreased significantly, whereas knowledge about nuclear power had increased significantly.</w:t>
      </w:r>
    </w:p>
    <w:p w:rsidR="00B945C8" w:rsidRPr="003462C7" w:rsidRDefault="00B945C8" w:rsidP="00B945C8"/>
    <w:p w:rsidR="00B945C8" w:rsidRPr="003462C7" w:rsidRDefault="00B945C8" w:rsidP="00B945C8">
      <w:r w:rsidRPr="003462C7">
        <w:t xml:space="preserve">Yet despite relatively widespread opposition to inland nuclear reactors, there are even stronger forces in China actively encouraging the resumption of inland construction. These include local provincial and county-level governments that will host any future inland power plants, and the SOEs that will construct and manage the inland power plants. To understand these forces, consider the situation in Hunan, Hubei, and Jiangxi provinces where three inland nuclear power plants-Hunan's </w:t>
      </w:r>
      <w:proofErr w:type="spellStart"/>
      <w:r w:rsidRPr="003462C7">
        <w:t>Taohuajiang</w:t>
      </w:r>
      <w:proofErr w:type="spellEnd"/>
      <w:r w:rsidRPr="003462C7">
        <w:t xml:space="preserve"> power station, Hubei's </w:t>
      </w:r>
      <w:proofErr w:type="spellStart"/>
      <w:r w:rsidRPr="003462C7">
        <w:t>Xianning</w:t>
      </w:r>
      <w:proofErr w:type="spellEnd"/>
      <w:r w:rsidRPr="003462C7">
        <w:t xml:space="preserve"> </w:t>
      </w:r>
      <w:proofErr w:type="spellStart"/>
      <w:r w:rsidRPr="003462C7">
        <w:t>Dafan</w:t>
      </w:r>
      <w:proofErr w:type="spellEnd"/>
      <w:r w:rsidRPr="003462C7">
        <w:t xml:space="preserve"> power station, and Jiangxi's </w:t>
      </w:r>
      <w:proofErr w:type="spellStart"/>
      <w:r w:rsidRPr="003462C7">
        <w:t>Pengze</w:t>
      </w:r>
      <w:proofErr w:type="spellEnd"/>
      <w:r w:rsidRPr="003462C7">
        <w:t xml:space="preserve"> power station-were proposed prior to the Fukushima incident. These three projects provide a case study of the multiple and conflicting interests that currently shape nuclear power </w:t>
      </w:r>
      <w:proofErr w:type="spellStart"/>
      <w:r w:rsidRPr="003462C7">
        <w:t>decisionmaking</w:t>
      </w:r>
      <w:proofErr w:type="spellEnd"/>
      <w:r w:rsidRPr="003462C7">
        <w:t xml:space="preserve"> in China.</w:t>
      </w:r>
    </w:p>
    <w:p w:rsidR="00B945C8" w:rsidRPr="003462C7" w:rsidRDefault="00B945C8" w:rsidP="00B945C8"/>
    <w:p w:rsidR="00B945C8" w:rsidRPr="003462C7" w:rsidRDefault="00B945C8" w:rsidP="00B945C8">
      <w:r w:rsidRPr="003462C7">
        <w:t xml:space="preserve">For the Hunan, Hubei, and Jiangxi provincial governments, the desire to restart inland reactors primarily stems from economic interests. Each of the provincial governments has a stake in the projects; for instance, the Hunan government holds a direct 5 percent stake in the </w:t>
      </w:r>
      <w:proofErr w:type="spellStart"/>
      <w:r w:rsidRPr="003462C7">
        <w:t>Taohuajiang</w:t>
      </w:r>
      <w:proofErr w:type="spellEnd"/>
      <w:r w:rsidRPr="003462C7">
        <w:t xml:space="preserve"> project, while the Jiangxi government holds a more indirect stake of 40 percent through its financial backing of a provincial energy firm that has invested in the site (Yu 2015a).</w:t>
      </w:r>
    </w:p>
    <w:p w:rsidR="00B945C8" w:rsidRPr="003462C7" w:rsidRDefault="00B945C8" w:rsidP="00B945C8"/>
    <w:p w:rsidR="00B945C8" w:rsidRPr="003462C7" w:rsidRDefault="00B945C8" w:rsidP="00B945C8">
      <w:r w:rsidRPr="003462C7">
        <w:t xml:space="preserve">Provincial governments also stand to benefit economically once the reactors come into service, and local SOEs have taken great pains to remind provincial governments of these benefits. For instance, the general manager of the Hunan </w:t>
      </w:r>
      <w:proofErr w:type="spellStart"/>
      <w:r w:rsidRPr="003462C7">
        <w:t>Taohuajiang</w:t>
      </w:r>
      <w:proofErr w:type="spellEnd"/>
      <w:r w:rsidRPr="003462C7">
        <w:t xml:space="preserve"> Nuclear Power Company, Zheng </w:t>
      </w:r>
      <w:proofErr w:type="spellStart"/>
      <w:r w:rsidRPr="003462C7">
        <w:t>Yanguo</w:t>
      </w:r>
      <w:proofErr w:type="spellEnd"/>
      <w:r w:rsidRPr="003462C7">
        <w:t xml:space="preserve">, told reporters in September 2014 that an investment of 70 billion yuan ($11 billion) in the </w:t>
      </w:r>
      <w:proofErr w:type="spellStart"/>
      <w:r w:rsidRPr="003462C7">
        <w:t>Taohuajiang</w:t>
      </w:r>
      <w:proofErr w:type="spellEnd"/>
      <w:r w:rsidRPr="003462C7">
        <w:t xml:space="preserve"> nuclear power plant would return GDP growth of over 100 billion yuan to Hunan and generate annual tax income of around 15 billion yuan (</w:t>
      </w:r>
      <w:proofErr w:type="spellStart"/>
      <w:r w:rsidRPr="003462C7">
        <w:t>Zhongguo</w:t>
      </w:r>
      <w:proofErr w:type="spellEnd"/>
      <w:r w:rsidRPr="003462C7">
        <w:t xml:space="preserve"> </w:t>
      </w:r>
      <w:proofErr w:type="spellStart"/>
      <w:r w:rsidRPr="003462C7">
        <w:t>jinggong</w:t>
      </w:r>
      <w:proofErr w:type="spellEnd"/>
      <w:r w:rsidRPr="003462C7">
        <w:t xml:space="preserve"> </w:t>
      </w:r>
      <w:proofErr w:type="spellStart"/>
      <w:r w:rsidRPr="003462C7">
        <w:t>bao</w:t>
      </w:r>
      <w:proofErr w:type="spellEnd"/>
      <w:r w:rsidRPr="003462C7">
        <w:t xml:space="preserve"> 2014). These kinds of claims have led the Hunan </w:t>
      </w:r>
      <w:proofErr w:type="spellStart"/>
      <w:r w:rsidRPr="003462C7">
        <w:t>Taohuajiang</w:t>
      </w:r>
      <w:proofErr w:type="spellEnd"/>
      <w:r w:rsidRPr="003462C7">
        <w:t xml:space="preserve"> Nuclear Power Company, the Hunan provincial government, and the local </w:t>
      </w:r>
      <w:proofErr w:type="spellStart"/>
      <w:r w:rsidRPr="003462C7">
        <w:t>Taojiang</w:t>
      </w:r>
      <w:proofErr w:type="spellEnd"/>
      <w:r w:rsidRPr="003462C7">
        <w:t xml:space="preserve"> county government (where the </w:t>
      </w:r>
      <w:proofErr w:type="spellStart"/>
      <w:r w:rsidRPr="003462C7">
        <w:t>Taohuajiang</w:t>
      </w:r>
      <w:proofErr w:type="spellEnd"/>
      <w:r w:rsidRPr="003462C7">
        <w:t xml:space="preserve"> site is located) to jointly pressure the central government in Beijing to approve inland reactors, and to use the media and other public means of communication to raise expectations that inland reactors will soon be built (Xu 2014; </w:t>
      </w:r>
      <w:proofErr w:type="spellStart"/>
      <w:r w:rsidRPr="003462C7">
        <w:t>Zhengquan</w:t>
      </w:r>
      <w:proofErr w:type="spellEnd"/>
      <w:r w:rsidRPr="003462C7">
        <w:t xml:space="preserve"> </w:t>
      </w:r>
      <w:proofErr w:type="spellStart"/>
      <w:r w:rsidRPr="003462C7">
        <w:t>ribao</w:t>
      </w:r>
      <w:proofErr w:type="spellEnd"/>
      <w:r w:rsidRPr="003462C7">
        <w:t xml:space="preserve"> 2015). Likewise, at the March 2015 National Party Congress, delegations from Hunan and Hubei provinces called upon the central government to restart construction of inland power projects at the beginning of the Thirteenth Five-Year Plan, and reminded the central government that the </w:t>
      </w:r>
      <w:proofErr w:type="spellStart"/>
      <w:r w:rsidRPr="003462C7">
        <w:t>Taohuajiang</w:t>
      </w:r>
      <w:proofErr w:type="spellEnd"/>
      <w:r w:rsidRPr="003462C7">
        <w:t xml:space="preserve">, </w:t>
      </w:r>
      <w:proofErr w:type="spellStart"/>
      <w:r w:rsidRPr="003462C7">
        <w:t>Dafan</w:t>
      </w:r>
      <w:proofErr w:type="spellEnd"/>
      <w:r w:rsidRPr="003462C7">
        <w:t xml:space="preserve">, and </w:t>
      </w:r>
      <w:proofErr w:type="spellStart"/>
      <w:r w:rsidRPr="003462C7">
        <w:t>Pengze</w:t>
      </w:r>
      <w:proofErr w:type="spellEnd"/>
      <w:r w:rsidRPr="003462C7">
        <w:t xml:space="preserve"> projects were ready for construction (</w:t>
      </w:r>
      <w:proofErr w:type="spellStart"/>
      <w:r w:rsidRPr="003462C7">
        <w:t>Zhongguo</w:t>
      </w:r>
      <w:proofErr w:type="spellEnd"/>
      <w:r w:rsidRPr="003462C7">
        <w:t xml:space="preserve"> </w:t>
      </w:r>
      <w:proofErr w:type="spellStart"/>
      <w:r w:rsidRPr="003462C7">
        <w:t>Hedian</w:t>
      </w:r>
      <w:proofErr w:type="spellEnd"/>
      <w:r w:rsidRPr="003462C7">
        <w:t xml:space="preserve"> Wang 2015).</w:t>
      </w:r>
    </w:p>
    <w:p w:rsidR="00B945C8" w:rsidRPr="003462C7" w:rsidRDefault="00B945C8" w:rsidP="00B945C8"/>
    <w:p w:rsidR="00B945C8" w:rsidRPr="003462C7" w:rsidRDefault="00B945C8" w:rsidP="00B945C8">
      <w:r w:rsidRPr="003462C7">
        <w:t>The Government's Dilemma</w:t>
      </w:r>
    </w:p>
    <w:p w:rsidR="00B945C8" w:rsidRPr="003462C7" w:rsidRDefault="00B945C8" w:rsidP="00B945C8"/>
    <w:p w:rsidR="00B945C8" w:rsidRPr="003462C7" w:rsidRDefault="00B945C8" w:rsidP="00B945C8">
      <w:r w:rsidRPr="003462C7">
        <w:t>Further adding to these pressures to restart inland nuclear construction are the central government's own nuclear expansion tar- gets. According to the analysis in Nuclear Intelligence Weekly, a trade journal,</w:t>
      </w:r>
    </w:p>
    <w:p w:rsidR="00B945C8" w:rsidRPr="003462C7" w:rsidRDefault="00B945C8" w:rsidP="00B945C8"/>
    <w:p w:rsidR="00B945C8" w:rsidRPr="003462C7" w:rsidRDefault="00B945C8" w:rsidP="00B945C8">
      <w:proofErr w:type="gramStart"/>
      <w:r w:rsidRPr="003462C7">
        <w:t>it's</w:t>
      </w:r>
      <w:proofErr w:type="gramEnd"/>
      <w:r w:rsidRPr="003462C7">
        <w:t xml:space="preserve"> hard to see how inland sites can be ignored for much longer if China is to realize its current goals for nuclear development. The Mid-Long Term Nuclear Development Plan (2011-2020) ratified by the State Council in 2012 envisions 58,000 MW of operational nuclear capacity at the end of 2020, with 30,000 MW under construction for a total of 88,000 MW. This means that within the next six years, China would have to start six to seven 1,000 MW units on average each year, representing a combined capacity of roughly 40,000 MW. This can only be achieved by adding inland sites to the mix since available coastal sites are becoming fewer and fewer. Indeed, State Council data published back in 2007 listed more than 40 sites reserved in China for future nuclear power projects-and at least 31 of them are inland. (Yu 2015a</w:t>
      </w:r>
      <w:proofErr w:type="gramStart"/>
      <w:r w:rsidRPr="003462C7">
        <w:t>)4</w:t>
      </w:r>
      <w:proofErr w:type="gramEnd"/>
    </w:p>
    <w:p w:rsidR="00B945C8" w:rsidRPr="003462C7" w:rsidRDefault="00B945C8" w:rsidP="00B945C8"/>
    <w:p w:rsidR="00B945C8" w:rsidRPr="003462C7" w:rsidRDefault="00B945C8" w:rsidP="00B945C8">
      <w:r w:rsidRPr="003462C7">
        <w:t>The grand nuclear energy targets envisioned by China's State Council are the result of two primary factors: the need for expanding energy generation if China is to continue on its economic development path, and its need for cleaner energy sources in order to reduce worsening atmospheric pollution in China. Yet meeting these grand targets will not be possible if China invests in coastal nuclear sites alone, especially as coastal real estate is now in increasingly short supply (</w:t>
      </w:r>
      <w:proofErr w:type="spellStart"/>
      <w:r w:rsidRPr="003462C7">
        <w:t>Roney</w:t>
      </w:r>
      <w:proofErr w:type="spellEnd"/>
      <w:r w:rsidRPr="003462C7">
        <w:t xml:space="preserve"> 2015).</w:t>
      </w:r>
    </w:p>
    <w:p w:rsidR="00B945C8" w:rsidRPr="003462C7" w:rsidRDefault="00B945C8" w:rsidP="00B945C8"/>
    <w:p w:rsidR="00B945C8" w:rsidRPr="003462C7" w:rsidRDefault="00B945C8" w:rsidP="00B945C8">
      <w:r w:rsidRPr="003462C7">
        <w:t xml:space="preserve">Provincial governments and the local nuclear industry are fully cognizant of this logic and have quoted the central government's own targets when lobbying the central government to restart construction of inland nuclear power stations. For instance, a recent feasibility study produced by the Hunan </w:t>
      </w:r>
      <w:proofErr w:type="spellStart"/>
      <w:r w:rsidRPr="003462C7">
        <w:t>Taohuajiang</w:t>
      </w:r>
      <w:proofErr w:type="spellEnd"/>
      <w:r w:rsidRPr="003462C7">
        <w:t xml:space="preserve"> Nuclear Power Company stated that there was a "large gap" in China's ability to meet the central government's nuclear power targets with the power stations currently installed and under construction, and argued that there was a "vast space" for the future development of nuclear power in China (</w:t>
      </w:r>
      <w:proofErr w:type="spellStart"/>
      <w:r w:rsidRPr="003462C7">
        <w:t>Zhongguo</w:t>
      </w:r>
      <w:proofErr w:type="spellEnd"/>
      <w:r w:rsidRPr="003462C7">
        <w:t xml:space="preserve"> </w:t>
      </w:r>
      <w:proofErr w:type="spellStart"/>
      <w:r w:rsidRPr="003462C7">
        <w:t>jinggong</w:t>
      </w:r>
      <w:proofErr w:type="spellEnd"/>
      <w:r w:rsidRPr="003462C7">
        <w:t xml:space="preserve"> </w:t>
      </w:r>
      <w:proofErr w:type="spellStart"/>
      <w:r w:rsidRPr="003462C7">
        <w:t>bao</w:t>
      </w:r>
      <w:proofErr w:type="spellEnd"/>
      <w:r w:rsidRPr="003462C7">
        <w:t xml:space="preserve"> 2014). Similarly, the argument that nuclear power is a means of combating air pollution has also been deployed by those promoting inland construction. For example, Chen </w:t>
      </w:r>
      <w:proofErr w:type="spellStart"/>
      <w:r w:rsidRPr="003462C7">
        <w:t>Xiaoqiu</w:t>
      </w:r>
      <w:proofErr w:type="spellEnd"/>
      <w:r w:rsidRPr="003462C7">
        <w:t xml:space="preserve">, deputy chief engineer of the Nuclear and Radiation Safety Center in the Ministry of Environmental Protection, reportedly advocated the con- </w:t>
      </w:r>
      <w:proofErr w:type="spellStart"/>
      <w:r w:rsidRPr="003462C7">
        <w:t>struction</w:t>
      </w:r>
      <w:proofErr w:type="spellEnd"/>
      <w:r w:rsidRPr="003462C7">
        <w:t xml:space="preserve"> of inland nuclear power plants in order to clear smog and improve air quality (Wu 2014). This argument is only partially valid because the air pollution problem is most serious in China's eastern and southwest regions (Greenpeace East Asia 2014), and the provinces where inland nuclear plants are proposed do not always have the highest pollution levels.</w:t>
      </w:r>
    </w:p>
    <w:p w:rsidR="00B945C8" w:rsidRPr="003462C7" w:rsidRDefault="00B945C8" w:rsidP="00B945C8"/>
    <w:p w:rsidR="00B945C8" w:rsidRPr="003462C7" w:rsidRDefault="00B945C8" w:rsidP="00B945C8">
      <w:r w:rsidRPr="003462C7">
        <w:t xml:space="preserve">Whether or not it is possible for China to reconcile these nuclear expansion goals with safety concerns is not yet evident, as the mixed messages from the State Council reflect. At the time of writing, the State Council ban on inland reactor construction for the duration of the Twelfth Five-Year Plan (2011-2015) was still in place. But that plan ends very soon, and many in the nuclear power industry anticipate its lifting in 2016. In September 2014, the chairman of the State Nuclear Power Technology Corporation (SNPTC), Wang </w:t>
      </w:r>
      <w:proofErr w:type="spellStart"/>
      <w:r w:rsidRPr="003462C7">
        <w:t>Binghua</w:t>
      </w:r>
      <w:proofErr w:type="spellEnd"/>
      <w:r w:rsidRPr="003462C7">
        <w:t xml:space="preserve">, told the media that "the push for inland nuclear power stations never really stopped," while the </w:t>
      </w:r>
      <w:proofErr w:type="spellStart"/>
      <w:r w:rsidRPr="003462C7">
        <w:t>Taohuajiang</w:t>
      </w:r>
      <w:proofErr w:type="spellEnd"/>
      <w:r w:rsidRPr="003462C7">
        <w:t xml:space="preserve"> general manager informed reporters that "preparatory work for the </w:t>
      </w:r>
      <w:proofErr w:type="spellStart"/>
      <w:r w:rsidRPr="003462C7">
        <w:t>Taohuajiang</w:t>
      </w:r>
      <w:proofErr w:type="spellEnd"/>
      <w:r w:rsidRPr="003462C7">
        <w:t xml:space="preserve"> nuclear power station will commence in 2016, in accordance with the schedule" (</w:t>
      </w:r>
      <w:proofErr w:type="spellStart"/>
      <w:r w:rsidRPr="003462C7">
        <w:t>Zhongguo</w:t>
      </w:r>
      <w:proofErr w:type="spellEnd"/>
      <w:r w:rsidRPr="003462C7">
        <w:t xml:space="preserve"> </w:t>
      </w:r>
      <w:proofErr w:type="spellStart"/>
      <w:r w:rsidRPr="003462C7">
        <w:t>jinggong</w:t>
      </w:r>
      <w:proofErr w:type="spellEnd"/>
      <w:r w:rsidRPr="003462C7">
        <w:t xml:space="preserve"> </w:t>
      </w:r>
      <w:proofErr w:type="spellStart"/>
      <w:r w:rsidRPr="003462C7">
        <w:t>bao</w:t>
      </w:r>
      <w:proofErr w:type="spellEnd"/>
      <w:r w:rsidRPr="003462C7">
        <w:t xml:space="preserve"> 2014). Furthermore, new inland sites may be in preparation in anticipation of a lifting of the ban. In July 2014, China General Nuclear Power Corporation (CGNPC) reportedly had "agreed to invest 38 billion yuan ($6.1 billion) in two nuclear power plants in southwest China's </w:t>
      </w:r>
      <w:proofErr w:type="spellStart"/>
      <w:r w:rsidRPr="003462C7">
        <w:t>Guizhou</w:t>
      </w:r>
      <w:proofErr w:type="spellEnd"/>
      <w:r w:rsidRPr="003462C7">
        <w:t xml:space="preserve"> Province" (Xinhua 2014). Prior to the Fukushima nuclear disaster, no plans to construct a nuclear plant in that province had been announced (World Nuclear Association 2010).</w:t>
      </w:r>
    </w:p>
    <w:p w:rsidR="00B945C8" w:rsidRPr="003462C7" w:rsidRDefault="00B945C8" w:rsidP="00B945C8"/>
    <w:p w:rsidR="00B945C8" w:rsidRPr="003462C7" w:rsidRDefault="00B945C8" w:rsidP="00B945C8">
      <w:r w:rsidRPr="003462C7">
        <w:t>Nevertheless, the official State Council position remains unclear. In December 2014, it released its Energy Development Strategy Action Plan (2014-2020) ("Action Plan"). A State Council circular discussing the Action Plan indicated that inland nuclear power still required further research and proof of safety (China National Energy Administration 2014b). Similarly, media reports around the time of the Action Plan's release noted that "there is still a lot of controversy around inland nuclear power in China," while officials from CNEA told reporters that inland nuclear power "must be proved and proved again" (China National Energy Administration 2014a).</w:t>
      </w:r>
    </w:p>
    <w:p w:rsidR="00B945C8" w:rsidRPr="003462C7" w:rsidRDefault="00B945C8" w:rsidP="00B945C8"/>
    <w:p w:rsidR="00B945C8" w:rsidRPr="003462C7" w:rsidRDefault="00B945C8" w:rsidP="00B945C8">
      <w:r w:rsidRPr="003462C7">
        <w:t xml:space="preserve">Yet in early 2014, the deputy director of CNEA, Wang </w:t>
      </w:r>
      <w:proofErr w:type="spellStart"/>
      <w:r w:rsidRPr="003462C7">
        <w:t>Yumin</w:t>
      </w:r>
      <w:proofErr w:type="spellEnd"/>
      <w:r w:rsidRPr="003462C7">
        <w:t xml:space="preserve">, was quoted as saying that inland nuclear projects would "start after the nuclear plant projects are completed along the coast" and that although there was much opposition from local citizens, the utilization of "third-generation technology can avoid </w:t>
      </w:r>
      <w:proofErr w:type="spellStart"/>
      <w:r w:rsidRPr="003462C7">
        <w:t>Fukushimalike</w:t>
      </w:r>
      <w:proofErr w:type="spellEnd"/>
      <w:r w:rsidRPr="003462C7">
        <w:t xml:space="preserve"> catastrophes" (</w:t>
      </w:r>
      <w:proofErr w:type="spellStart"/>
      <w:r w:rsidRPr="003462C7">
        <w:t>Lyu</w:t>
      </w:r>
      <w:proofErr w:type="spellEnd"/>
      <w:r w:rsidRPr="003462C7">
        <w:t xml:space="preserve"> 2014a). In Wang </w:t>
      </w:r>
      <w:proofErr w:type="spellStart"/>
      <w:r w:rsidRPr="003462C7">
        <w:t>Yumin's</w:t>
      </w:r>
      <w:proofErr w:type="spellEnd"/>
      <w:r w:rsidRPr="003462C7">
        <w:t xml:space="preserve"> view, the only option for China is to use "public information campaigns"-that is, propaganda-to explain the need for nuclear power in China. Such utterances suggest that despite strong opposition, inland nuclear plant construction is likely to resume because of the interrelated pressures of central government targets for nuclear expansion and local bureaucratic and corporate interests.</w:t>
      </w:r>
    </w:p>
    <w:p w:rsidR="00B945C8" w:rsidRPr="003462C7" w:rsidRDefault="00B945C8" w:rsidP="00B945C8"/>
    <w:p w:rsidR="00B945C8" w:rsidRPr="003462C7" w:rsidRDefault="00B945C8" w:rsidP="00B945C8">
      <w:r w:rsidRPr="003462C7">
        <w:t>In late 2014, a source from the Chinese Nuclear Society (CNS)-a nonprofit organization established in 1980 to promote the advancement of nuclear technology-highlighted the multiple, competing priorities that are at stake in this issue. The CNS noted that "our government has allowed different voices to speak up" on the nuclear power issue, and suggested that each of these voices "represents a different interest" (</w:t>
      </w:r>
      <w:proofErr w:type="spellStart"/>
      <w:r w:rsidRPr="003462C7">
        <w:t>Zhongguo</w:t>
      </w:r>
      <w:proofErr w:type="spellEnd"/>
      <w:r w:rsidRPr="003462C7">
        <w:t xml:space="preserve"> </w:t>
      </w:r>
      <w:proofErr w:type="spellStart"/>
      <w:r w:rsidRPr="003462C7">
        <w:t>jinggong</w:t>
      </w:r>
      <w:proofErr w:type="spellEnd"/>
      <w:r w:rsidRPr="003462C7">
        <w:t xml:space="preserve"> </w:t>
      </w:r>
      <w:proofErr w:type="spellStart"/>
      <w:r w:rsidRPr="003462C7">
        <w:t>bao</w:t>
      </w:r>
      <w:proofErr w:type="spellEnd"/>
      <w:r w:rsidRPr="003462C7">
        <w:t xml:space="preserve"> 2014). The CNS source rather optimistically went on to argue that, in the end, the "choice of the national government agencies" on the question of nuclear power expansion "will be a rational one." Yet what that "rational" strategy is, remains contested.</w:t>
      </w:r>
    </w:p>
    <w:p w:rsidR="00B945C8" w:rsidRPr="003462C7" w:rsidRDefault="00B945C8" w:rsidP="00B945C8"/>
    <w:p w:rsidR="00B945C8" w:rsidRPr="003462C7" w:rsidRDefault="00B945C8" w:rsidP="00B945C8">
      <w:r w:rsidRPr="003462C7">
        <w:t>Reactor Designs</w:t>
      </w:r>
    </w:p>
    <w:p w:rsidR="00B945C8" w:rsidRPr="003462C7" w:rsidRDefault="00B945C8" w:rsidP="00B945C8"/>
    <w:p w:rsidR="00B945C8" w:rsidRPr="003462C7" w:rsidRDefault="00B945C8" w:rsidP="00B945C8">
      <w:r w:rsidRPr="003462C7">
        <w:t>Developing an Advanced Chinese-Made Reactor</w:t>
      </w:r>
    </w:p>
    <w:p w:rsidR="00B945C8" w:rsidRPr="003462C7" w:rsidRDefault="00B945C8" w:rsidP="00B945C8"/>
    <w:p w:rsidR="00B945C8" w:rsidRPr="003462C7" w:rsidRDefault="00B945C8" w:rsidP="00B945C8">
      <w:r w:rsidRPr="003462C7">
        <w:t>The second area that raises questions about Chinese leaders' verbal assurances that safety is the main or overriding priority in the nuclear power sector is the choice of reactor design. A key outcome of the State Council's 2011-2012 review was the requirement that "newly constructed power units must comply with third-generation nuclear power technology safety standards" (Wen 2012). But given the two factors mentioned earlier-the requirement of rapid nuclear expansion and bureaucratic pressures from SOEs-Chinese nuclear policymakers have resorted to some creative reinterpretation of this stricture.</w:t>
      </w:r>
    </w:p>
    <w:p w:rsidR="00B945C8" w:rsidRPr="003462C7" w:rsidRDefault="00B945C8" w:rsidP="00B945C8"/>
    <w:p w:rsidR="00B945C8" w:rsidRPr="003462C7" w:rsidRDefault="00B945C8" w:rsidP="00B945C8">
      <w:r w:rsidRPr="003462C7">
        <w:t>China's insistence on Generation III nuclear reactors stems not only from concerns about domestic safety. As elaborated below, these reactors are being pursued for at least two other reasons:</w:t>
      </w:r>
      <w:r w:rsidRPr="003462C7">
        <w:rPr>
          <w:rStyle w:val="StyleUnderline"/>
        </w:rPr>
        <w:t xml:space="preserve"> first, the desire that China become a player in the international nuclear market by exporting Chinese-designed reactors</w:t>
      </w:r>
      <w:r w:rsidRPr="003462C7">
        <w:t xml:space="preserve">, and second, use of indigenous technology to transform China into a more advanced industrial economy. In combination, these factors have led to fierce competition within the nuclear power industry over which company can most quickly roll out Generation III reactor technology and thereby secure market share. </w:t>
      </w:r>
      <w:r w:rsidRPr="003462C7">
        <w:rPr>
          <w:rStyle w:val="StyleUnderline"/>
        </w:rPr>
        <w:t>The rush to develop new technology has led to the appearance of new reactors that may be Generation III in name only.</w:t>
      </w:r>
      <w:r w:rsidRPr="003462C7">
        <w:t xml:space="preserve"> At the same time, and despite the State Council's 2011-2012 review, new reactors are still being built in China using Generation II rather than Generation III reactor technology. Each of these developments raises serious questions about the Chinese government's assurances that safety is the overriding priority in the nuclear power industry.</w:t>
      </w:r>
    </w:p>
    <w:p w:rsidR="00B945C8" w:rsidRPr="003462C7" w:rsidRDefault="00B945C8" w:rsidP="00B945C8"/>
    <w:p w:rsidR="00B945C8" w:rsidRPr="003462C7" w:rsidRDefault="00B945C8" w:rsidP="00B945C8">
      <w:r w:rsidRPr="003462C7">
        <w:t xml:space="preserve">The literature typically defines Generation I as "the prototype and power reactors that launched civil nuclear power," whereas Generation II technology belongs to "a class of commercial reactors . . . [that] began operation in the late 1960s and comprise the bulk" of the currently operating power reactor fleet (Goldberg and </w:t>
      </w:r>
      <w:proofErr w:type="spellStart"/>
      <w:r w:rsidRPr="003462C7">
        <w:t>Rosner</w:t>
      </w:r>
      <w:proofErr w:type="spellEnd"/>
      <w:r w:rsidRPr="003462C7">
        <w:t xml:space="preserve"> 2011, 3-4). Generation III reactors, on the other hand, are modified versions of Generation II reactors with improvements "in the areas of fuel technology, thermal efficiency, modularized construction, safety systems (especially the use of passive rather than active systems), and standardized design" (Goldberg and </w:t>
      </w:r>
      <w:proofErr w:type="spellStart"/>
      <w:r w:rsidRPr="003462C7">
        <w:t>Rosner</w:t>
      </w:r>
      <w:proofErr w:type="spellEnd"/>
      <w:r w:rsidRPr="003462C7">
        <w:t xml:space="preserve"> 2011, 6).</w:t>
      </w:r>
    </w:p>
    <w:p w:rsidR="00B945C8" w:rsidRPr="003462C7" w:rsidRDefault="00B945C8" w:rsidP="00B945C8"/>
    <w:p w:rsidR="00B945C8" w:rsidRPr="003462C7" w:rsidRDefault="00B945C8" w:rsidP="00B945C8">
      <w:r w:rsidRPr="003462C7">
        <w:t xml:space="preserve">Prior to the Fukushima disaster, Chinese nuclear officials and policymakers had identified the development of Generation III reactor technology as a key goal for the Chinese nuclear sector. Among the priority areas for research and development identified by the government's 2005 "National Medium and Long-Term Science and Technology Plan (2006-2020)" was the development of indigenous "advanced large-scale pressurized water reactors" (Mu 2010, 380). But China had yet to develop indigenous Generation III reactor technology at the time of the Fukushima disaster. In 2011, the twenty-seven reactors then under construction in China included four reactor models: CNP-600, CPR-1000, AP1000, and the EPR (World Nuclear Association 2011). Of these, the two Chinese-designed reactors-the CPR-1000 and CNP-600-were classified as Generation II, and their safety was considered less reliable than European or US models.5 China's central government had mandated the setting up of a Chinese Nuclear Power </w:t>
      </w:r>
      <w:proofErr w:type="spellStart"/>
      <w:r w:rsidRPr="003462C7">
        <w:t>SelfReliance</w:t>
      </w:r>
      <w:proofErr w:type="spellEnd"/>
      <w:r w:rsidRPr="003462C7">
        <w:t xml:space="preserve"> Program to develop a domestic Generation III reactor using a modified Western design (in this case, the AP1000 reactor). However, even in June 2015, at the time we are writing, the Chinese domestic design-known as the CAP-1400-was still under development.</w:t>
      </w:r>
    </w:p>
    <w:p w:rsidR="00B945C8" w:rsidRPr="003462C7" w:rsidRDefault="00B945C8" w:rsidP="00B945C8"/>
    <w:p w:rsidR="00B945C8" w:rsidRPr="003462C7" w:rsidRDefault="00B945C8" w:rsidP="00B945C8">
      <w:r w:rsidRPr="003462C7">
        <w:t>All this meant that, in 2010, just one year before the Fukushima disaster, two academics from Tsinghua University observed that "China has basically mastered the generation II of nuclear technology, but still lacks the R&amp;D required for generation III" (Zhou and Zhang 2010, 4283; our emphasis). In other words, no indigenous capacity existed to come up with an independent Generation III design at the time of Fukushima.</w:t>
      </w:r>
    </w:p>
    <w:p w:rsidR="00B945C8" w:rsidRPr="003462C7" w:rsidRDefault="00B945C8" w:rsidP="00B945C8"/>
    <w:p w:rsidR="00B945C8" w:rsidRPr="003462C7" w:rsidRDefault="00B945C8" w:rsidP="00B945C8">
      <w:r w:rsidRPr="003462C7">
        <w:t xml:space="preserve">Nevertheless, after Fukushima, the </w:t>
      </w:r>
      <w:r w:rsidRPr="003462C7">
        <w:rPr>
          <w:rStyle w:val="StyleUnderline"/>
        </w:rPr>
        <w:t>Chinese nuclear industry moved quickly to reassure the public that the continued expansion of nuclear power in China would be safe because it would be based on Generation III reactors</w:t>
      </w:r>
      <w:r w:rsidRPr="003462C7">
        <w:t xml:space="preserve">. Lu </w:t>
      </w:r>
      <w:proofErr w:type="spellStart"/>
      <w:r w:rsidRPr="003462C7">
        <w:t>Qizhou</w:t>
      </w:r>
      <w:proofErr w:type="spellEnd"/>
      <w:r w:rsidRPr="003462C7">
        <w:t>, general manager of the China Power Investment Corporation, for example, pointed out that the "reactors in the Japanese nuclear power plants, which have been affected by the massive quake, are Generation II reactors and have to rely on back-up electricity to power their cooling system in times of emergency," whereas the "AP1000 nuclear power reactors, currently under construction in China's coastal areas and set to be promoted in its vast hinterland, are Generation III reactors and have built in safety features to overcome such a problem" (WantChinaTimes.com 2011).</w:t>
      </w:r>
    </w:p>
    <w:p w:rsidR="00B945C8" w:rsidRPr="003462C7" w:rsidRDefault="00B945C8" w:rsidP="00B945C8"/>
    <w:p w:rsidR="00B945C8" w:rsidRPr="003462C7" w:rsidRDefault="00B945C8" w:rsidP="00B945C8">
      <w:r w:rsidRPr="003462C7">
        <w:t xml:space="preserve">Comments like Lu's led to a flurry of competitive activity in the Chinese nuclear industry.6 Because China did not yet have its own domestic Generation III capability, it needed to rely on imported Western models, such as the AP1000, if it wished to guarantee the use of Generation III technology. Yet only one of the players in the Chinese nuclear power sector, the SNPTC, held government authority "to sign contracts with foreign parties to receive . . . 3rd generation nuclear power technology" (State Nuclear Power Technology Corporation 2011). Given the domestic expectation after Fukushima that only Generation III reactors would be permitted in new power stations, by May 2011-just three months after Fukushima-SNPTC had convinced officials at Westinghouse Electric Company, developer of the AP1000, that Westinghouse was going to dominate the Chinese reactor market from then on (Li and </w:t>
      </w:r>
      <w:proofErr w:type="spellStart"/>
      <w:r w:rsidRPr="003462C7">
        <w:t>Tranum</w:t>
      </w:r>
      <w:proofErr w:type="spellEnd"/>
      <w:r w:rsidRPr="003462C7">
        <w:t xml:space="preserve"> 2011).</w:t>
      </w:r>
    </w:p>
    <w:p w:rsidR="00B945C8" w:rsidRPr="003462C7" w:rsidRDefault="00B945C8" w:rsidP="00B945C8"/>
    <w:p w:rsidR="00B945C8" w:rsidRPr="003462C7" w:rsidRDefault="00B945C8" w:rsidP="00B945C8">
      <w:r w:rsidRPr="003462C7">
        <w:t>It did not take long for other players in the Chinese nuclear power sector to respond to this potential threat to their market share. Two of them, China National Nuclear Corporation (CNNC) and China General Nuclear Power Corporation (CGNPC), responded by quickly producing their own reactor designs, which they described as being compliant with Generation III requirements.</w:t>
      </w:r>
    </w:p>
    <w:p w:rsidR="00B945C8" w:rsidRPr="003462C7" w:rsidRDefault="00B945C8" w:rsidP="00B945C8"/>
    <w:p w:rsidR="00B945C8" w:rsidRPr="003462C7" w:rsidRDefault="00B945C8" w:rsidP="00B945C8">
      <w:r w:rsidRPr="003462C7">
        <w:t>Transforming China</w:t>
      </w:r>
    </w:p>
    <w:p w:rsidR="00B945C8" w:rsidRPr="003462C7" w:rsidRDefault="00B945C8" w:rsidP="00B945C8"/>
    <w:p w:rsidR="00B945C8" w:rsidRPr="003462C7" w:rsidRDefault="00B945C8" w:rsidP="00B945C8">
      <w:r w:rsidRPr="003462C7">
        <w:rPr>
          <w:u w:val="single"/>
        </w:rPr>
        <w:t>The interest in indigenous Chinese Generation III reactor technology also resulted from the desire by policymakers to transform China into an exporter of nuclear technology</w:t>
      </w:r>
      <w:r w:rsidRPr="003462C7">
        <w:t xml:space="preserve">. That interest has been well documented (Chen 2014; </w:t>
      </w:r>
      <w:proofErr w:type="spellStart"/>
      <w:r w:rsidRPr="003462C7">
        <w:t>Lyu</w:t>
      </w:r>
      <w:proofErr w:type="spellEnd"/>
      <w:r w:rsidRPr="003462C7">
        <w:t xml:space="preserve"> 2014b; Sina.com 2015).7 In recent years, apart from Pakistan, to which it has exported reactors in the past and does so now, China has entered into agreements with Argentina to "participate in the construction of a new nuclear plant" (World Nuclear News 2015), and with South Africa to explore the "possible </w:t>
      </w:r>
      <w:proofErr w:type="spellStart"/>
      <w:r w:rsidRPr="003462C7">
        <w:t>utilisation</w:t>
      </w:r>
      <w:proofErr w:type="spellEnd"/>
      <w:r w:rsidRPr="003462C7">
        <w:t xml:space="preserve"> of Chinese nuclear technology in South Africa" (Republic of South Africa 2014). However, </w:t>
      </w:r>
      <w:r w:rsidRPr="003462C7">
        <w:rPr>
          <w:rStyle w:val="StyleUnderline"/>
        </w:rPr>
        <w:t>one of the problems faced by China in exporting its reactors is the perception that they are unsaf</w:t>
      </w:r>
      <w:r w:rsidRPr="003462C7">
        <w:t xml:space="preserve">e </w:t>
      </w:r>
      <w:proofErr w:type="gramStart"/>
      <w:r w:rsidRPr="003462C7">
        <w:t>( Economist</w:t>
      </w:r>
      <w:proofErr w:type="gramEnd"/>
      <w:r w:rsidRPr="003462C7">
        <w:t xml:space="preserve"> 2014; Patel and Haas 2014; </w:t>
      </w:r>
      <w:proofErr w:type="spellStart"/>
      <w:r w:rsidRPr="003462C7">
        <w:t>Lieggi</w:t>
      </w:r>
      <w:proofErr w:type="spellEnd"/>
      <w:r w:rsidRPr="003462C7">
        <w:t xml:space="preserve"> and </w:t>
      </w:r>
      <w:proofErr w:type="spellStart"/>
      <w:r w:rsidRPr="003462C7">
        <w:t>Pomper</w:t>
      </w:r>
      <w:proofErr w:type="spellEnd"/>
      <w:r w:rsidRPr="003462C7">
        <w:t xml:space="preserve"> 2015; Zhu and </w:t>
      </w:r>
      <w:proofErr w:type="spellStart"/>
      <w:r w:rsidRPr="003462C7">
        <w:t>Stanway</w:t>
      </w:r>
      <w:proofErr w:type="spellEnd"/>
      <w:r w:rsidRPr="003462C7">
        <w:t xml:space="preserve"> 2015). The development of an indigenous Generation III reactor design is a response to this concern.</w:t>
      </w:r>
    </w:p>
    <w:p w:rsidR="00B945C8" w:rsidRPr="003462C7" w:rsidRDefault="00B945C8" w:rsidP="00B945C8"/>
    <w:p w:rsidR="00B945C8" w:rsidRPr="003462C7" w:rsidRDefault="00B945C8" w:rsidP="00B945C8">
      <w:r w:rsidRPr="003462C7">
        <w:t xml:space="preserve">The central government's goal to transform China into an advanced industrial economy means that </w:t>
      </w:r>
      <w:r w:rsidRPr="003462C7">
        <w:rPr>
          <w:rStyle w:val="StyleUnderline"/>
        </w:rPr>
        <w:t>innovation in nuclear technology is a key plank in efforts to transform the economy from one dependent on low-skilled manufacturing, high consumption of energy resources, and dangerous levels of environ- mental pollution to one that is greener and reliant on advanced high technolog</w:t>
      </w:r>
      <w:r w:rsidRPr="003462C7">
        <w:t>y (State Council of the People's Republic of China 2006). In a major address to the central government's Leading Small Group on Financial and Economic Affairs in June 2014, President Xi Jinping reinforced this transformation, arguing that China must pursue a "revolution in energy technology" by making innovation in the energy technology sector the focus of a new growth strategy for China's future industrialization (Xi 2014).</w:t>
      </w:r>
    </w:p>
    <w:p w:rsidR="00B945C8" w:rsidRPr="003462C7" w:rsidRDefault="00B945C8" w:rsidP="00B945C8"/>
    <w:p w:rsidR="00B945C8" w:rsidRPr="003462C7" w:rsidRDefault="00B945C8" w:rsidP="00B945C8">
      <w:r w:rsidRPr="003462C7">
        <w:t xml:space="preserve">These multiple drivers gave added impetus to SOEs like CNNC and CGNPC to develop their own Generation III reactor designs. In November 2011, CGNPC announced that it had developed and held "full intellectual property rights"-a key requirement for exports-over the newly designed ACPR1000, a reactor it stated had incorporated the lessons of Fukushima in "meeting the standards of international third-generation nuclear power technology" (People's Daily Online 2011). A few months later, at the Third Asia Nuclear Power Summit in January 2012, CNNC unveiled its own ACP1000 reactor (Zhou 2012). Adding to this menagerie is the </w:t>
      </w:r>
      <w:proofErr w:type="spellStart"/>
      <w:r w:rsidRPr="003462C7">
        <w:t>Hualong</w:t>
      </w:r>
      <w:proofErr w:type="spellEnd"/>
      <w:r w:rsidRPr="003462C7">
        <w:t xml:space="preserve"> One, a Generation III design jointly developed by CNNC and CGNPC; in 2014, the </w:t>
      </w:r>
      <w:proofErr w:type="spellStart"/>
      <w:r w:rsidRPr="003462C7">
        <w:t>Hualong</w:t>
      </w:r>
      <w:proofErr w:type="spellEnd"/>
      <w:r w:rsidRPr="003462C7">
        <w:t xml:space="preserve"> One design was certified by the NNSA (</w:t>
      </w:r>
      <w:proofErr w:type="spellStart"/>
      <w:r w:rsidRPr="003462C7">
        <w:t>Hore</w:t>
      </w:r>
      <w:proofErr w:type="spellEnd"/>
      <w:r w:rsidRPr="003462C7">
        <w:t xml:space="preserve">-Lacy 2014). The </w:t>
      </w:r>
      <w:proofErr w:type="spellStart"/>
      <w:r w:rsidRPr="003462C7">
        <w:t>Hualong</w:t>
      </w:r>
      <w:proofErr w:type="spellEnd"/>
      <w:r w:rsidRPr="003462C7">
        <w:t xml:space="preserve"> One reactor is the design now being promoted outside China as its most advanced reactor, and in February 2015, CNNC signed a contract with Argentina for the export of this design (World Nuclear News 2015).8</w:t>
      </w:r>
    </w:p>
    <w:p w:rsidR="00B945C8" w:rsidRPr="003462C7" w:rsidRDefault="00B945C8" w:rsidP="00B945C8"/>
    <w:p w:rsidR="00B945C8" w:rsidRPr="003462C7" w:rsidRDefault="00B945C8" w:rsidP="00B945C8">
      <w:r w:rsidRPr="003462C7">
        <w:t>A Questionable Speed</w:t>
      </w:r>
    </w:p>
    <w:p w:rsidR="00B945C8" w:rsidRPr="003462C7" w:rsidRDefault="00B945C8" w:rsidP="00B945C8"/>
    <w:p w:rsidR="00B945C8" w:rsidRPr="003462C7" w:rsidRDefault="00B945C8" w:rsidP="00B945C8">
      <w:r w:rsidRPr="003462C7">
        <w:rPr>
          <w:rStyle w:val="StyleUnderline"/>
        </w:rPr>
        <w:t xml:space="preserve">The speed with which all these new reactor designs were rolled out </w:t>
      </w:r>
      <w:r w:rsidRPr="003462C7">
        <w:t xml:space="preserve">by CNNC and CGNPC </w:t>
      </w:r>
      <w:r w:rsidRPr="003462C7">
        <w:rPr>
          <w:rStyle w:val="StyleUnderline"/>
        </w:rPr>
        <w:t>raises serious questions about whether they actually meet</w:t>
      </w:r>
      <w:r w:rsidRPr="003462C7">
        <w:t xml:space="preserve"> Generation III </w:t>
      </w:r>
      <w:r w:rsidRPr="003462C7">
        <w:rPr>
          <w:rStyle w:val="StyleUnderline"/>
        </w:rPr>
        <w:t>safety requirements</w:t>
      </w:r>
      <w:r w:rsidRPr="003462C7">
        <w:t xml:space="preserve">. While CNNC and CGNPC were certainly talking about developing Generation III designs prior to Fukushima, in part to improve their chances of entering the reactor export market, the real momentum for the development of the ACPR1000, the ACP1000, and </w:t>
      </w:r>
      <w:proofErr w:type="spellStart"/>
      <w:r w:rsidRPr="003462C7">
        <w:t>Hualong</w:t>
      </w:r>
      <w:proofErr w:type="spellEnd"/>
      <w:r w:rsidRPr="003462C7">
        <w:t xml:space="preserve"> One came only after 2011 (World Nuclear News 2010). By way of comparison, the Westinghouse AP1000 reactor, which was approved for construction in the United States in February 2012 (Hargreaves 2012), received approval only after nineteen revisions to its reactor design were examined by the US Nuclear Regulatory Commission (NRC 2011). Furthermore, the AP1000 was itself a modification of the AP600, which had been certified by the NRC thirteen years earlier in 1999 after a "ten-year, multimillion dollar effort by the NRC staff, the U.S. Department of Energy, the Electric Power Research Institute and supporting utilities, Westinghouse, its subcontractors and partners" (Westinghouse 1999).</w:t>
      </w:r>
    </w:p>
    <w:p w:rsidR="00B945C8" w:rsidRPr="003462C7" w:rsidRDefault="00B945C8" w:rsidP="00B945C8"/>
    <w:p w:rsidR="00B945C8" w:rsidRPr="003462C7" w:rsidRDefault="00B945C8" w:rsidP="00B945C8">
      <w:r w:rsidRPr="003462C7">
        <w:rPr>
          <w:rStyle w:val="StyleUnderline"/>
        </w:rPr>
        <w:t>The relatively short period of time taken by Chinese corporations to develop their Generation III reactors suggests that these new Chinese models may be Generation III in name only.</w:t>
      </w:r>
      <w:r w:rsidRPr="003462C7">
        <w:t xml:space="preserve"> Indeed, analysts who have followed the development of these new reactors report that they are merely "enhanced versions of the current CPR-1000" (</w:t>
      </w:r>
      <w:proofErr w:type="spellStart"/>
      <w:r w:rsidRPr="003462C7">
        <w:t>Hinze</w:t>
      </w:r>
      <w:proofErr w:type="spellEnd"/>
      <w:r w:rsidRPr="003462C7">
        <w:t xml:space="preserve"> and Zhou 2012), the Generation II reactor that was being constructed </w:t>
      </w:r>
      <w:proofErr w:type="spellStart"/>
      <w:r w:rsidRPr="003462C7">
        <w:t>en</w:t>
      </w:r>
      <w:proofErr w:type="spellEnd"/>
      <w:r w:rsidRPr="003462C7">
        <w:t xml:space="preserve"> masse in China prior to Fukushima.</w:t>
      </w:r>
    </w:p>
    <w:p w:rsidR="00B945C8" w:rsidRPr="003462C7" w:rsidRDefault="00B945C8" w:rsidP="00B945C8"/>
    <w:p w:rsidR="00B945C8" w:rsidRPr="003462C7" w:rsidRDefault="00B945C8" w:rsidP="00B945C8">
      <w:r w:rsidRPr="003462C7">
        <w:t xml:space="preserve">The final twist in this tale of reactor design is the choice of reactors that will be constructed in China's newest nuclear plants. Thus far, </w:t>
      </w:r>
      <w:r w:rsidRPr="003462C7">
        <w:rPr>
          <w:rStyle w:val="StyleUnderline"/>
        </w:rPr>
        <w:t>all of the reactors under construction in China are part of projects that were approved before Fukushima</w:t>
      </w:r>
      <w:r w:rsidRPr="003462C7">
        <w:t xml:space="preserve">. However, in March 2015, China's State Council approved the construction of its first set of new reactors: the Hongyanhe-5 and 6 reactors in Liaoning province (NIW 2015). Given this new and unique status, the choice of the reactor design to be constructed at the </w:t>
      </w:r>
      <w:proofErr w:type="spellStart"/>
      <w:r w:rsidRPr="003462C7">
        <w:t>Hongyanhe</w:t>
      </w:r>
      <w:proofErr w:type="spellEnd"/>
      <w:r w:rsidRPr="003462C7">
        <w:t xml:space="preserve"> site is an important test of the relative priorities of China's </w:t>
      </w:r>
      <w:proofErr w:type="spellStart"/>
      <w:r w:rsidRPr="003462C7">
        <w:t>decisionmaking</w:t>
      </w:r>
      <w:proofErr w:type="spellEnd"/>
      <w:r w:rsidRPr="003462C7">
        <w:t xml:space="preserve"> elite. What we find in this case is that the State Council has approved the use of the older ACPR1000 design rather than the new </w:t>
      </w:r>
      <w:proofErr w:type="spellStart"/>
      <w:r w:rsidRPr="003462C7">
        <w:t>Hualong</w:t>
      </w:r>
      <w:proofErr w:type="spellEnd"/>
      <w:r w:rsidRPr="003462C7">
        <w:t xml:space="preserve"> One design. That decision likely stems from the Chinese government's desire to rapidly expand nuclear power capacity, and to avoid the cost overruns and delays that have been associated with the construction of other new reactor designs. Even though the </w:t>
      </w:r>
      <w:proofErr w:type="spellStart"/>
      <w:r w:rsidRPr="003462C7">
        <w:t>Hualong</w:t>
      </w:r>
      <w:proofErr w:type="spellEnd"/>
      <w:r w:rsidRPr="003462C7">
        <w:t xml:space="preserve"> One has been certified, observers see the design as being at an "early stage."9</w:t>
      </w:r>
    </w:p>
    <w:p w:rsidR="00B945C8" w:rsidRPr="003462C7" w:rsidRDefault="00B945C8" w:rsidP="00B945C8"/>
    <w:p w:rsidR="00B945C8" w:rsidRPr="003462C7" w:rsidRDefault="00B945C8" w:rsidP="00B945C8">
      <w:r w:rsidRPr="003462C7">
        <w:t xml:space="preserve">Moreover, China's experience in building Generation III AP1000 reactors at the </w:t>
      </w:r>
      <w:proofErr w:type="spellStart"/>
      <w:r w:rsidRPr="003462C7">
        <w:t>Sanmen</w:t>
      </w:r>
      <w:proofErr w:type="spellEnd"/>
      <w:r w:rsidRPr="003462C7">
        <w:t xml:space="preserve"> and Haiyang sites has been a fairly troubled one, with significant delays, rising costs, and safety concerns (Ng 2013; </w:t>
      </w:r>
      <w:proofErr w:type="spellStart"/>
      <w:r w:rsidRPr="003462C7">
        <w:t>Stanway</w:t>
      </w:r>
      <w:proofErr w:type="spellEnd"/>
      <w:r w:rsidRPr="003462C7">
        <w:t xml:space="preserve"> 2014; Yap and </w:t>
      </w:r>
      <w:proofErr w:type="spellStart"/>
      <w:r w:rsidRPr="003462C7">
        <w:t>Spegele</w:t>
      </w:r>
      <w:proofErr w:type="spellEnd"/>
      <w:r w:rsidRPr="003462C7">
        <w:t xml:space="preserve"> 2015). Finally, estimates by China's Nuclear Energy Agency suggest that the cost of electricity generation is higher for Generation III reactors ($2,300/kW for the AP1000) than Generation II reactors ($1,750/kW for the CPR1000) (NEA 2010).</w:t>
      </w:r>
    </w:p>
    <w:p w:rsidR="00B945C8" w:rsidRPr="003462C7" w:rsidRDefault="00B945C8" w:rsidP="00B945C8"/>
    <w:p w:rsidR="00B945C8" w:rsidRPr="003462C7" w:rsidRDefault="00B945C8" w:rsidP="00B945C8">
      <w:r w:rsidRPr="003462C7">
        <w:t xml:space="preserve">Regardless of the reasons for choosing an older design at the </w:t>
      </w:r>
      <w:proofErr w:type="spellStart"/>
      <w:r w:rsidRPr="003462C7">
        <w:t>Hongyanhe</w:t>
      </w:r>
      <w:proofErr w:type="spellEnd"/>
      <w:r w:rsidRPr="003462C7">
        <w:t xml:space="preserve"> site, uncomfortable questions arise about the government's commitment to nuclear safety. The Chinese government's way out has been to portray the ACPR1000 as "Gen II+ technology with Gen III technology features" and to </w:t>
      </w:r>
      <w:r w:rsidRPr="003462C7">
        <w:rPr>
          <w:rStyle w:val="StyleUnderline"/>
        </w:rPr>
        <w:t>take refuge behind the claim that these units had been given permission prior to Fukushima</w:t>
      </w:r>
      <w:r w:rsidRPr="003462C7">
        <w:t xml:space="preserve">.10 </w:t>
      </w:r>
      <w:r w:rsidRPr="003462C7">
        <w:rPr>
          <w:rStyle w:val="StyleUnderline"/>
        </w:rPr>
        <w:t>The subsequent reactor project that has been approved</w:t>
      </w:r>
      <w:r w:rsidRPr="003462C7">
        <w:t xml:space="preserve">, at units 5 and 6 of the </w:t>
      </w:r>
      <w:proofErr w:type="spellStart"/>
      <w:r w:rsidRPr="003462C7">
        <w:t>Fuqing</w:t>
      </w:r>
      <w:proofErr w:type="spellEnd"/>
      <w:r w:rsidRPr="003462C7">
        <w:t xml:space="preserve"> nuclear power plant in Fujian province, however, </w:t>
      </w:r>
      <w:r w:rsidRPr="003462C7">
        <w:rPr>
          <w:rStyle w:val="StyleUnderline"/>
        </w:rPr>
        <w:t xml:space="preserve">did involve the </w:t>
      </w:r>
      <w:proofErr w:type="spellStart"/>
      <w:r w:rsidRPr="003462C7">
        <w:rPr>
          <w:rStyle w:val="StyleUnderline"/>
        </w:rPr>
        <w:t>Hualong</w:t>
      </w:r>
      <w:proofErr w:type="spellEnd"/>
      <w:r w:rsidRPr="003462C7">
        <w:rPr>
          <w:rStyle w:val="StyleUnderline"/>
        </w:rPr>
        <w:t xml:space="preserve"> One design</w:t>
      </w:r>
      <w:r w:rsidRPr="003462C7">
        <w:t>.</w:t>
      </w:r>
    </w:p>
    <w:p w:rsidR="00B945C8" w:rsidRPr="003462C7" w:rsidRDefault="00B945C8" w:rsidP="00B945C8"/>
    <w:p w:rsidR="00B945C8" w:rsidRPr="003462C7" w:rsidRDefault="00B945C8" w:rsidP="00B945C8"/>
    <w:p w:rsidR="00B945C8" w:rsidRPr="003462C7" w:rsidRDefault="00B945C8" w:rsidP="00B945C8">
      <w:pPr>
        <w:pStyle w:val="Heading3"/>
      </w:pPr>
      <w:r w:rsidRPr="003462C7">
        <w:t>1nc prolif adv</w:t>
      </w:r>
    </w:p>
    <w:p w:rsidR="00B945C8" w:rsidRPr="003462C7" w:rsidRDefault="00B945C8" w:rsidP="00B945C8">
      <w:pPr>
        <w:pStyle w:val="Heading4"/>
      </w:pPr>
      <w:r w:rsidRPr="003462C7">
        <w:t>No widespread proliferation – no need for leadership</w:t>
      </w:r>
    </w:p>
    <w:p w:rsidR="00B945C8" w:rsidRPr="003462C7" w:rsidRDefault="00B945C8" w:rsidP="00B945C8">
      <w:r w:rsidRPr="003462C7">
        <w:rPr>
          <w:rStyle w:val="Style13ptBold"/>
        </w:rPr>
        <w:t>Hymans 12</w:t>
      </w:r>
      <w:r w:rsidRPr="003462C7">
        <w:t xml:space="preserve"> (Jacques, Associate Professor of International Relations – USC, North Korea's Lessons for (Not) Building an Atomic Bomb, Foreign Affairs, 4-16, www.foreignaffairs.com/articles/137408/jacques-e-c-hymans/north-koreas-lessons-for-not-building-an-atomic-bomb?page=show)</w:t>
      </w:r>
    </w:p>
    <w:p w:rsidR="00B945C8" w:rsidRPr="003462C7" w:rsidRDefault="00B945C8" w:rsidP="00B945C8">
      <w:pPr>
        <w:rPr>
          <w:sz w:val="10"/>
        </w:rPr>
      </w:pPr>
      <w:r w:rsidRPr="003462C7">
        <w:rPr>
          <w:sz w:val="10"/>
        </w:rPr>
        <w:t xml:space="preserve">Washington's miscalculation is not just a product of the difficulties of seeing inside the Hermit Kingdom. It is also a result of </w:t>
      </w:r>
      <w:r w:rsidRPr="003462C7">
        <w:rPr>
          <w:u w:val="single"/>
        </w:rPr>
        <w:t>the broader tendency to overestimate the pace of global proliferation</w:t>
      </w:r>
      <w:r w:rsidRPr="003462C7">
        <w:rPr>
          <w:sz w:val="10"/>
        </w:rPr>
        <w:t xml:space="preserve">. </w:t>
      </w:r>
      <w:r w:rsidRPr="003462C7">
        <w:rPr>
          <w:u w:val="single"/>
        </w:rPr>
        <w:t>For decades</w:t>
      </w:r>
      <w:r w:rsidRPr="003462C7">
        <w:rPr>
          <w:sz w:val="10"/>
        </w:rPr>
        <w:t xml:space="preserve">, Very </w:t>
      </w:r>
      <w:r w:rsidRPr="003462C7">
        <w:rPr>
          <w:u w:val="single"/>
        </w:rPr>
        <w:t>Serious People have predicted</w:t>
      </w:r>
      <w:r w:rsidRPr="003462C7">
        <w:rPr>
          <w:sz w:val="10"/>
        </w:rPr>
        <w:t xml:space="preserve"> that strategic </w:t>
      </w:r>
      <w:r w:rsidRPr="003462C7">
        <w:rPr>
          <w:u w:val="single"/>
        </w:rPr>
        <w:t>weapons are about to spread to every corner of the earth</w:t>
      </w:r>
      <w:r w:rsidRPr="003462C7">
        <w:rPr>
          <w:sz w:val="10"/>
        </w:rPr>
        <w:t xml:space="preserve">. </w:t>
      </w:r>
      <w:r w:rsidRPr="003462C7">
        <w:rPr>
          <w:b/>
          <w:u w:val="single"/>
          <w:bdr w:val="single" w:sz="4" w:space="0" w:color="auto"/>
        </w:rPr>
        <w:t>Such warnings have routinely proved wrong</w:t>
      </w:r>
      <w:r w:rsidRPr="003462C7">
        <w:rPr>
          <w:sz w:val="10"/>
        </w:rPr>
        <w:t xml:space="preserve"> - </w:t>
      </w:r>
      <w:r w:rsidRPr="003462C7">
        <w:rPr>
          <w:u w:val="single"/>
        </w:rPr>
        <w:t>for instance</w:t>
      </w:r>
      <w:r w:rsidRPr="003462C7">
        <w:rPr>
          <w:sz w:val="10"/>
        </w:rPr>
        <w:t xml:space="preserve">, </w:t>
      </w:r>
      <w:r w:rsidRPr="003462C7">
        <w:rPr>
          <w:u w:val="single"/>
        </w:rPr>
        <w:t>the</w:t>
      </w:r>
      <w:r w:rsidRPr="003462C7">
        <w:rPr>
          <w:sz w:val="10"/>
        </w:rPr>
        <w:t xml:space="preserve"> intelligence </w:t>
      </w:r>
      <w:r w:rsidRPr="003462C7">
        <w:rPr>
          <w:u w:val="single"/>
        </w:rPr>
        <w:t>assessments that led to</w:t>
      </w:r>
      <w:r w:rsidRPr="003462C7">
        <w:rPr>
          <w:sz w:val="10"/>
        </w:rPr>
        <w:t xml:space="preserve"> the 2003 invasion of </w:t>
      </w:r>
      <w:r w:rsidRPr="003462C7">
        <w:rPr>
          <w:u w:val="single"/>
        </w:rPr>
        <w:t>Iraq</w:t>
      </w:r>
      <w:r w:rsidRPr="003462C7">
        <w:rPr>
          <w:sz w:val="10"/>
        </w:rPr>
        <w:t xml:space="preserve"> - </w:t>
      </w:r>
      <w:r w:rsidRPr="003462C7">
        <w:rPr>
          <w:u w:val="single"/>
        </w:rPr>
        <w:t>but they continue to be issued</w:t>
      </w:r>
      <w:r w:rsidRPr="003462C7">
        <w:rPr>
          <w:sz w:val="10"/>
        </w:rPr>
        <w:t xml:space="preserve">. In reality, </w:t>
      </w:r>
      <w:r w:rsidRPr="003462C7">
        <w:rPr>
          <w:u w:val="single"/>
        </w:rPr>
        <w:t>despite the diffusion of</w:t>
      </w:r>
      <w:r w:rsidRPr="003462C7">
        <w:rPr>
          <w:sz w:val="10"/>
        </w:rPr>
        <w:t xml:space="preserve"> the relevant </w:t>
      </w:r>
      <w:r w:rsidRPr="003462C7">
        <w:rPr>
          <w:u w:val="single"/>
        </w:rPr>
        <w:t>tech</w:t>
      </w:r>
      <w:r w:rsidRPr="003462C7">
        <w:rPr>
          <w:sz w:val="10"/>
        </w:rPr>
        <w:t xml:space="preserve">nology </w:t>
      </w:r>
      <w:r w:rsidRPr="003462C7">
        <w:rPr>
          <w:u w:val="single"/>
        </w:rPr>
        <w:t>and</w:t>
      </w:r>
      <w:r w:rsidRPr="003462C7">
        <w:rPr>
          <w:sz w:val="10"/>
        </w:rPr>
        <w:t xml:space="preserve"> the </w:t>
      </w:r>
      <w:r w:rsidRPr="003462C7">
        <w:rPr>
          <w:u w:val="single"/>
        </w:rPr>
        <w:t>knowledge</w:t>
      </w:r>
      <w:r w:rsidRPr="003462C7">
        <w:rPr>
          <w:sz w:val="10"/>
        </w:rPr>
        <w:t xml:space="preserve"> for building nuclear weapons, </w:t>
      </w:r>
      <w:r w:rsidRPr="003462C7">
        <w:rPr>
          <w:u w:val="single"/>
        </w:rPr>
        <w:t>the world has been experiencing a great proliferation slowdown</w:t>
      </w:r>
      <w:r w:rsidRPr="003462C7">
        <w:rPr>
          <w:sz w:val="10"/>
        </w:rPr>
        <w:t xml:space="preserve">. </w:t>
      </w:r>
      <w:r w:rsidRPr="003462C7">
        <w:rPr>
          <w:u w:val="single"/>
        </w:rPr>
        <w:t>Nuclear weapons programs around the world are taking much longer to get off the ground</w:t>
      </w:r>
      <w:r w:rsidRPr="003462C7">
        <w:rPr>
          <w:sz w:val="10"/>
        </w:rPr>
        <w:t xml:space="preserve"> - </w:t>
      </w:r>
      <w:r w:rsidRPr="003462C7">
        <w:rPr>
          <w:u w:val="single"/>
        </w:rPr>
        <w:t>and their failure rate is much higher</w:t>
      </w:r>
      <w:r w:rsidRPr="003462C7">
        <w:rPr>
          <w:sz w:val="10"/>
        </w:rPr>
        <w:t xml:space="preserve"> - </w:t>
      </w:r>
      <w:r w:rsidRPr="003462C7">
        <w:rPr>
          <w:u w:val="single"/>
        </w:rPr>
        <w:t>than they did during the first 25 years of the nuclear age</w:t>
      </w:r>
      <w:r w:rsidRPr="003462C7">
        <w:rPr>
          <w:sz w:val="10"/>
        </w:rPr>
        <w:t xml:space="preserve">. As I explain in my article "Botching the Bomb" in the upcoming issue of Foreign Affairs, </w:t>
      </w:r>
      <w:r w:rsidRPr="003462C7">
        <w:rPr>
          <w:u w:val="single"/>
        </w:rPr>
        <w:t>the key reason for the great proliferation slowdown is the absence of strong cultures of scientific professionalism</w:t>
      </w:r>
      <w:r w:rsidRPr="003462C7">
        <w:rPr>
          <w:sz w:val="10"/>
        </w:rPr>
        <w:t xml:space="preserve"> in most of the recent crop of would-be nuclear states, </w:t>
      </w:r>
      <w:r w:rsidRPr="003462C7">
        <w:rPr>
          <w:u w:val="single"/>
        </w:rPr>
        <w:t>which in turn is a consequence of their poorly built political institution</w:t>
      </w:r>
      <w:r w:rsidRPr="003462C7">
        <w:rPr>
          <w:sz w:val="10"/>
        </w:rPr>
        <w:t xml:space="preserve">s. </w:t>
      </w:r>
      <w:r w:rsidRPr="003462C7">
        <w:rPr>
          <w:u w:val="single"/>
        </w:rPr>
        <w:t>In such dysfunctional states, the quality of technical workmanship is low, there is little coordination across different technical teams</w:t>
      </w:r>
      <w:r w:rsidRPr="003462C7">
        <w:rPr>
          <w:sz w:val="10"/>
        </w:rPr>
        <w:t xml:space="preserve">, and </w:t>
      </w:r>
      <w:r w:rsidRPr="003462C7">
        <w:rPr>
          <w:u w:val="single"/>
        </w:rPr>
        <w:t>technical mistakes</w:t>
      </w:r>
      <w:r w:rsidRPr="003462C7">
        <w:rPr>
          <w:sz w:val="10"/>
        </w:rPr>
        <w:t xml:space="preserve"> </w:t>
      </w:r>
      <w:r w:rsidRPr="003462C7">
        <w:rPr>
          <w:u w:val="single"/>
        </w:rPr>
        <w:t>lead</w:t>
      </w:r>
      <w:r w:rsidRPr="003462C7">
        <w:rPr>
          <w:sz w:val="10"/>
        </w:rPr>
        <w:t xml:space="preserve"> not to productive learning but instead </w:t>
      </w:r>
      <w:r w:rsidRPr="003462C7">
        <w:rPr>
          <w:u w:val="single"/>
        </w:rPr>
        <w:t>to finger-pointing and recrimination</w:t>
      </w:r>
      <w:r w:rsidRPr="003462C7">
        <w:rPr>
          <w:sz w:val="10"/>
        </w:rPr>
        <w:t xml:space="preserve">. </w:t>
      </w:r>
      <w:r w:rsidRPr="003462C7">
        <w:rPr>
          <w:b/>
          <w:u w:val="single"/>
          <w:bdr w:val="single" w:sz="4" w:space="0" w:color="auto"/>
        </w:rPr>
        <w:t>These problems are debilitating</w:t>
      </w:r>
      <w:r w:rsidRPr="003462C7">
        <w:rPr>
          <w:sz w:val="10"/>
        </w:rPr>
        <w:t xml:space="preserve">, and </w:t>
      </w:r>
      <w:r w:rsidRPr="003462C7">
        <w:rPr>
          <w:b/>
          <w:u w:val="single"/>
          <w:bdr w:val="single" w:sz="4" w:space="0" w:color="auto"/>
        </w:rPr>
        <w:t>they cannot be fixed</w:t>
      </w:r>
      <w:r w:rsidRPr="003462C7">
        <w:rPr>
          <w:sz w:val="10"/>
        </w:rPr>
        <w:t xml:space="preserve"> simply by bringing in more imported parts through illicit supply networks. In short, as a struggling proliferator, North Korea has a lot of company.</w:t>
      </w:r>
    </w:p>
    <w:p w:rsidR="00B945C8" w:rsidRPr="003462C7" w:rsidRDefault="00B945C8" w:rsidP="00B945C8">
      <w:pPr>
        <w:pStyle w:val="Heading4"/>
      </w:pPr>
      <w:proofErr w:type="spellStart"/>
      <w:r w:rsidRPr="003462C7">
        <w:t>Prolif</w:t>
      </w:r>
      <w:proofErr w:type="spellEnd"/>
      <w:r w:rsidRPr="003462C7">
        <w:t xml:space="preserve"> will be </w:t>
      </w:r>
      <w:r w:rsidRPr="003462C7">
        <w:rPr>
          <w:u w:val="single"/>
        </w:rPr>
        <w:t>limited</w:t>
      </w:r>
      <w:r w:rsidRPr="003462C7">
        <w:t xml:space="preserve"> and </w:t>
      </w:r>
      <w:r w:rsidRPr="003462C7">
        <w:rPr>
          <w:u w:val="single"/>
        </w:rPr>
        <w:t>slow</w:t>
      </w:r>
      <w:r w:rsidRPr="003462C7">
        <w:t xml:space="preserve"> </w:t>
      </w:r>
    </w:p>
    <w:p w:rsidR="00B945C8" w:rsidRPr="003462C7" w:rsidRDefault="00B945C8" w:rsidP="00B945C8">
      <w:pPr>
        <w:autoSpaceDE w:val="0"/>
        <w:autoSpaceDN w:val="0"/>
        <w:adjustRightInd w:val="0"/>
      </w:pPr>
      <w:r w:rsidRPr="003462C7">
        <w:rPr>
          <w:rStyle w:val="Heading4Char"/>
          <w:rFonts w:eastAsia="Calibri"/>
        </w:rPr>
        <w:t>Yusuf 9</w:t>
      </w:r>
      <w:r w:rsidRPr="003462C7">
        <w:t xml:space="preserve"> (</w:t>
      </w:r>
      <w:proofErr w:type="spellStart"/>
      <w:r w:rsidRPr="003462C7">
        <w:t>Moeed</w:t>
      </w:r>
      <w:proofErr w:type="spellEnd"/>
      <w:r w:rsidRPr="003462C7">
        <w:t xml:space="preserve">, Fellow and Ph.D. Candidate in the </w:t>
      </w:r>
      <w:smartTag w:uri="urn:schemas-microsoft-com:office:smarttags" w:element="place">
        <w:smartTag w:uri="urn:schemas-microsoft-com:office:smarttags" w:element="PlaceName">
          <w:r w:rsidRPr="003462C7">
            <w:t>Frederick</w:t>
          </w:r>
        </w:smartTag>
        <w:r w:rsidRPr="003462C7">
          <w:t xml:space="preserve"> </w:t>
        </w:r>
        <w:smartTag w:uri="urn:schemas-microsoft-com:office:smarttags" w:element="PlaceName">
          <w:r w:rsidRPr="003462C7">
            <w:t>S.</w:t>
          </w:r>
        </w:smartTag>
        <w:r w:rsidRPr="003462C7">
          <w:t xml:space="preserve"> </w:t>
        </w:r>
        <w:proofErr w:type="spellStart"/>
        <w:smartTag w:uri="urn:schemas-microsoft-com:office:smarttags" w:element="PlaceName">
          <w:r w:rsidRPr="003462C7">
            <w:t>Pardee</w:t>
          </w:r>
        </w:smartTag>
        <w:proofErr w:type="spellEnd"/>
        <w:r w:rsidRPr="003462C7">
          <w:t xml:space="preserve"> </w:t>
        </w:r>
        <w:smartTag w:uri="urn:schemas-microsoft-com:office:smarttags" w:element="PlaceType">
          <w:r w:rsidRPr="003462C7">
            <w:t>Center</w:t>
          </w:r>
        </w:smartTag>
      </w:smartTag>
      <w:r w:rsidRPr="003462C7">
        <w:t xml:space="preserve"> for the Study of the Longer-Range</w:t>
      </w:r>
    </w:p>
    <w:p w:rsidR="00B945C8" w:rsidRPr="003462C7" w:rsidRDefault="00B945C8" w:rsidP="00B945C8">
      <w:pPr>
        <w:autoSpaceDE w:val="0"/>
        <w:autoSpaceDN w:val="0"/>
        <w:adjustRightInd w:val="0"/>
      </w:pPr>
      <w:r w:rsidRPr="003462C7">
        <w:t xml:space="preserve">Future – Boston University, “Predicting Proliferation: The History of the Future of Nuclear Weapons”, Brookings Policy Paper 11, January, http://www.brookings.edu/~/media/Files/rc/papers/2009/01_nuclear_proliferation_ </w:t>
      </w:r>
      <w:proofErr w:type="spellStart"/>
      <w:r w:rsidRPr="003462C7">
        <w:t>yusuf</w:t>
      </w:r>
      <w:proofErr w:type="spellEnd"/>
      <w:r w:rsidRPr="003462C7">
        <w:t>/01_nuclear_proliferation_yusuf.pdf)</w:t>
      </w:r>
    </w:p>
    <w:p w:rsidR="00B945C8" w:rsidRPr="003462C7" w:rsidRDefault="00B945C8" w:rsidP="00B945C8">
      <w:pPr>
        <w:rPr>
          <w:sz w:val="10"/>
        </w:rPr>
      </w:pPr>
      <w:r w:rsidRPr="003462C7">
        <w:rPr>
          <w:sz w:val="10"/>
        </w:rPr>
        <w:t xml:space="preserve">It is a paradox that </w:t>
      </w:r>
      <w:r w:rsidRPr="003462C7">
        <w:rPr>
          <w:rStyle w:val="StyleUnderline"/>
        </w:rPr>
        <w:t>few aspects of international security have been</w:t>
      </w:r>
      <w:r w:rsidRPr="003462C7">
        <w:rPr>
          <w:sz w:val="10"/>
        </w:rPr>
        <w:t xml:space="preserve"> as closely scrutinized, but </w:t>
      </w:r>
      <w:r w:rsidRPr="003462C7">
        <w:rPr>
          <w:rStyle w:val="StyleUnderline"/>
        </w:rPr>
        <w:t>as incorrectly forecast, as the future nuclear landscape</w:t>
      </w:r>
      <w:r w:rsidRPr="003462C7">
        <w:rPr>
          <w:sz w:val="10"/>
        </w:rPr>
        <w:t xml:space="preserve">. Since the advent of nuclear weapons in 1945, </w:t>
      </w:r>
      <w:r w:rsidRPr="003462C7">
        <w:rPr>
          <w:rStyle w:val="StyleUnderline"/>
        </w:rPr>
        <w:t>there have been</w:t>
      </w:r>
      <w:r w:rsidRPr="003462C7">
        <w:rPr>
          <w:sz w:val="10"/>
        </w:rPr>
        <w:t xml:space="preserve"> dozens, if not </w:t>
      </w:r>
      <w:r w:rsidRPr="003462C7">
        <w:rPr>
          <w:rStyle w:val="StyleUnderline"/>
        </w:rPr>
        <w:t>hundreds of projections</w:t>
      </w:r>
      <w:r w:rsidRPr="003462C7">
        <w:rPr>
          <w:sz w:val="10"/>
        </w:rPr>
        <w:t xml:space="preserve"> by government and independent analysts </w:t>
      </w:r>
      <w:r w:rsidRPr="003462C7">
        <w:rPr>
          <w:rStyle w:val="StyleUnderline"/>
        </w:rPr>
        <w:t>trying to predict</w:t>
      </w:r>
      <w:r w:rsidRPr="003462C7">
        <w:rPr>
          <w:sz w:val="10"/>
        </w:rPr>
        <w:t xml:space="preserve"> horizontal and vertical </w:t>
      </w:r>
      <w:r w:rsidRPr="003462C7">
        <w:rPr>
          <w:rStyle w:val="StyleUnderline"/>
        </w:rPr>
        <w:t>proliferation</w:t>
      </w:r>
      <w:r w:rsidRPr="003462C7">
        <w:rPr>
          <w:sz w:val="10"/>
        </w:rPr>
        <w:t xml:space="preserve"> across the world. Various studies examined which countries would acquire nuclear weapons, when this would happen, how many weapons the two superpowers as well as other countries would assemble, and the impact these developments might have on world peace. </w:t>
      </w:r>
      <w:r w:rsidRPr="003462C7">
        <w:rPr>
          <w:rStyle w:val="StyleUnderline"/>
        </w:rPr>
        <w:t>The results have</w:t>
      </w:r>
      <w:r w:rsidRPr="003462C7">
        <w:rPr>
          <w:sz w:val="10"/>
        </w:rPr>
        <w:t xml:space="preserve"> oscillated between gross underestimations and </w:t>
      </w:r>
      <w:r w:rsidRPr="003462C7">
        <w:rPr>
          <w:rStyle w:val="StyleUnderline"/>
        </w:rPr>
        <w:t>terrifying overestimations</w:t>
      </w:r>
      <w:r w:rsidRPr="003462C7">
        <w:rPr>
          <w:sz w:val="10"/>
        </w:rPr>
        <w:t xml:space="preserve">. Following the September 11, 2001 attacks, the fear that nuclear weapons might be acquired by so-called “rogues states” or terrorist groups brought added urgency – and increased difficulty – to the task of accurately assessing the future of nuclear weapons. </w:t>
      </w:r>
      <w:r w:rsidRPr="003462C7">
        <w:rPr>
          <w:rStyle w:val="StyleUnderline"/>
        </w:rPr>
        <w:t>A survey of</w:t>
      </w:r>
      <w:r w:rsidRPr="003462C7">
        <w:rPr>
          <w:sz w:val="10"/>
        </w:rPr>
        <w:t xml:space="preserve"> past public and private </w:t>
      </w:r>
      <w:r w:rsidRPr="003462C7">
        <w:rPr>
          <w:rStyle w:val="StyleUnderline"/>
        </w:rPr>
        <w:t>projections provides a</w:t>
      </w:r>
      <w:r w:rsidRPr="003462C7">
        <w:rPr>
          <w:sz w:val="10"/>
        </w:rPr>
        <w:t xml:space="preserve"> timely </w:t>
      </w:r>
      <w:r w:rsidRPr="003462C7">
        <w:rPr>
          <w:rStyle w:val="StyleUnderline"/>
        </w:rPr>
        <w:t>reminder of the flaws in both the methodologies and theories they employed</w:t>
      </w:r>
      <w:r w:rsidRPr="003462C7">
        <w:rPr>
          <w:sz w:val="10"/>
        </w:rPr>
        <w:t xml:space="preserve">. Many of these errors were subsequently corrected, but not before, they made lasting impressions on </w:t>
      </w:r>
      <w:smartTag w:uri="urn:schemas-microsoft-com:office:smarttags" w:element="place">
        <w:smartTag w:uri="urn:schemas-microsoft-com:office:smarttags" w:element="country-region">
          <w:r w:rsidRPr="003462C7">
            <w:rPr>
              <w:sz w:val="10"/>
            </w:rPr>
            <w:t>U.S.</w:t>
          </w:r>
        </w:smartTag>
      </w:smartTag>
      <w:r w:rsidRPr="003462C7">
        <w:rPr>
          <w:sz w:val="10"/>
        </w:rPr>
        <w:t xml:space="preserve"> nuclear (and non-nuclear) policies. This was evident from the time the ‘Atoms for Peace’ program was first promulgated in 1953 to the 1970 establishment of the Nuclear Non- Proliferation Treaty (NPT), and more recently during the post-Cold War disarmament efforts and debates surrounding </w:t>
      </w:r>
      <w:smartTag w:uri="urn:schemas-microsoft-com:office:smarttags" w:element="country-region">
        <w:smartTag w:uri="urn:schemas-microsoft-com:office:smarttags" w:element="place">
          <w:r w:rsidRPr="003462C7">
            <w:rPr>
              <w:sz w:val="10"/>
            </w:rPr>
            <w:t>U.S.</w:t>
          </w:r>
        </w:smartTag>
      </w:smartTag>
      <w:r w:rsidRPr="003462C7">
        <w:rPr>
          <w:sz w:val="10"/>
        </w:rPr>
        <w:t xml:space="preserve"> stance towards emerging nuclear threats. This study offers a brief survey of attempts to predict the future of nuclear weapons since the beginning of the Cold War.1 The aim of this analysis is not merely to review the record, but to provide an overall sense of how the nuclear future was perceived over the past six decades, and where and why errors were made in prediction, so that contemporary and future predictive efforts have the benefit of a clearer historical record. The survey is based on </w:t>
      </w:r>
      <w:smartTag w:uri="urn:schemas-microsoft-com:office:smarttags" w:element="place">
        <w:smartTag w:uri="urn:schemas-microsoft-com:office:smarttags" w:element="country-region">
          <w:r w:rsidRPr="003462C7">
            <w:rPr>
              <w:sz w:val="10"/>
            </w:rPr>
            <w:t>U.S.</w:t>
          </w:r>
        </w:smartTag>
      </w:smartTag>
      <w:r w:rsidRPr="003462C7">
        <w:rPr>
          <w:sz w:val="10"/>
        </w:rPr>
        <w:t xml:space="preserve"> intelligence estimates as well as the voluminous scholarly work of American and foreign experts on the subject. Six broad </w:t>
      </w:r>
      <w:r w:rsidRPr="003462C7">
        <w:rPr>
          <w:rStyle w:val="StyleUnderline"/>
        </w:rPr>
        <w:t>lessons can be gleaned from this history</w:t>
      </w:r>
      <w:r w:rsidRPr="003462C7">
        <w:rPr>
          <w:sz w:val="10"/>
        </w:rPr>
        <w:t xml:space="preserve">. </w:t>
      </w:r>
      <w:r w:rsidRPr="003462C7">
        <w:rPr>
          <w:rStyle w:val="StyleUnderline"/>
        </w:rPr>
        <w:t xml:space="preserve">First, it reveals </w:t>
      </w:r>
      <w:r w:rsidRPr="003462C7">
        <w:rPr>
          <w:rStyle w:val="Emphasis"/>
        </w:rPr>
        <w:t>consistent misjudgments</w:t>
      </w:r>
      <w:r w:rsidRPr="003462C7">
        <w:rPr>
          <w:rStyle w:val="StyleUnderline"/>
        </w:rPr>
        <w:t xml:space="preserve"> regarding the extent of nuclear proliferation. Overall, projections were </w:t>
      </w:r>
      <w:r w:rsidRPr="003462C7">
        <w:rPr>
          <w:rStyle w:val="Emphasis"/>
        </w:rPr>
        <w:t>far more pessimistic</w:t>
      </w:r>
      <w:r w:rsidRPr="003462C7">
        <w:rPr>
          <w:rStyle w:val="StyleUnderline"/>
        </w:rPr>
        <w:t xml:space="preserve"> than actual developments</w:t>
      </w:r>
      <w:r w:rsidRPr="003462C7">
        <w:rPr>
          <w:sz w:val="10"/>
        </w:rPr>
        <w:t xml:space="preserve">; those emanating from independent experts more so than intelligence estimates. In the early years of the Cold War, </w:t>
      </w:r>
      <w:r w:rsidRPr="003462C7">
        <w:rPr>
          <w:rStyle w:val="StyleUnderline"/>
        </w:rPr>
        <w:t>the overly pessimistic projections stemmed, in part, from an incorrect emphasis on technology as the driving factor in</w:t>
      </w:r>
      <w:r w:rsidRPr="003462C7">
        <w:rPr>
          <w:sz w:val="10"/>
        </w:rPr>
        <w:t xml:space="preserve"> horizontal </w:t>
      </w:r>
      <w:r w:rsidRPr="003462C7">
        <w:rPr>
          <w:rStyle w:val="StyleUnderline"/>
        </w:rPr>
        <w:t>proliferation, rather than intent</w:t>
      </w:r>
      <w:r w:rsidRPr="003462C7">
        <w:rPr>
          <w:sz w:val="10"/>
        </w:rPr>
        <w:t xml:space="preserve">, a misjudgment, which came to light with the advent of a Chinese bomb in 1964. The parallel shift from developed-world proliferation to developing-world proliferation was accompanied by greater alarm regarding the impact of proliferation. It was felt that developing countries were more dangerous and irresponsible nuclear states than developed countries. </w:t>
      </w:r>
      <w:r w:rsidRPr="003462C7">
        <w:rPr>
          <w:rStyle w:val="StyleUnderline"/>
        </w:rPr>
        <w:t>Second</w:t>
      </w:r>
      <w:r w:rsidRPr="003462C7">
        <w:rPr>
          <w:sz w:val="10"/>
        </w:rPr>
        <w:t xml:space="preserve">, while all the countries that did eventually develop nuclear weapons were on the lists of suspect states, the </w:t>
      </w:r>
      <w:r w:rsidRPr="003462C7">
        <w:rPr>
          <w:rStyle w:val="StyleUnderline"/>
        </w:rPr>
        <w:t>estimations misjudged when</w:t>
      </w:r>
      <w:r w:rsidRPr="003462C7">
        <w:rPr>
          <w:sz w:val="10"/>
        </w:rPr>
        <w:t xml:space="preserve"> these </w:t>
      </w:r>
      <w:r w:rsidRPr="003462C7">
        <w:rPr>
          <w:rStyle w:val="StyleUnderline"/>
        </w:rPr>
        <w:t>countries would go nuclear</w:t>
      </w:r>
      <w:r w:rsidRPr="003462C7">
        <w:rPr>
          <w:sz w:val="10"/>
        </w:rPr>
        <w:t xml:space="preserve">. The </w:t>
      </w:r>
      <w:smartTag w:uri="urn:schemas-microsoft-com:office:smarttags" w:element="place">
        <w:r w:rsidRPr="003462C7">
          <w:rPr>
            <w:sz w:val="10"/>
          </w:rPr>
          <w:t>Soviet Union</w:t>
        </w:r>
      </w:smartTag>
      <w:r w:rsidRPr="003462C7">
        <w:rPr>
          <w:sz w:val="10"/>
        </w:rPr>
        <w:t xml:space="preserve"> went nuclear much earlier than had been initially predicted, intelligence estimates completely missed </w:t>
      </w:r>
      <w:smartTag w:uri="urn:schemas-microsoft-com:office:smarttags" w:element="country-region">
        <w:r w:rsidRPr="003462C7">
          <w:rPr>
            <w:sz w:val="10"/>
          </w:rPr>
          <w:t>China</w:t>
        </w:r>
      </w:smartTag>
      <w:r w:rsidRPr="003462C7">
        <w:rPr>
          <w:sz w:val="10"/>
        </w:rPr>
        <w:t xml:space="preserve">’s nuclear progress, and </w:t>
      </w:r>
      <w:smartTag w:uri="urn:schemas-microsoft-com:office:smarttags" w:element="country-region">
        <w:smartTag w:uri="urn:schemas-microsoft-com:office:smarttags" w:element="place">
          <w:r w:rsidRPr="003462C7">
            <w:rPr>
              <w:sz w:val="10"/>
            </w:rPr>
            <w:t>India</w:t>
          </w:r>
        </w:smartTag>
      </w:smartTag>
      <w:r w:rsidRPr="003462C7">
        <w:rPr>
          <w:sz w:val="10"/>
        </w:rPr>
        <w:t xml:space="preserve"> initially tested much later than </w:t>
      </w:r>
      <w:smartTag w:uri="urn:schemas-microsoft-com:office:smarttags" w:element="country-region">
        <w:smartTag w:uri="urn:schemas-microsoft-com:office:smarttags" w:element="place">
          <w:r w:rsidRPr="003462C7">
            <w:rPr>
              <w:sz w:val="10"/>
            </w:rPr>
            <w:t>U.S.</w:t>
          </w:r>
        </w:smartTag>
      </w:smartTag>
      <w:r w:rsidRPr="003462C7">
        <w:rPr>
          <w:sz w:val="10"/>
        </w:rPr>
        <w:t xml:space="preserve"> intelligence projections had anticipated and subsequently declared nuclear weapon status in 1998 when virtually no one expected it to do so. </w:t>
      </w:r>
      <w:r w:rsidRPr="003462C7">
        <w:rPr>
          <w:rStyle w:val="StyleUnderline"/>
        </w:rPr>
        <w:t xml:space="preserve">Third, the pace of proliferation has been consistently slower than has been anticipated by most experts due to a combination of overwhelming alarmism, the intent of threshold states, and many incentives to abstain from weapons development. In the post-Cold War period, the number of suspected threshold states has </w:t>
      </w:r>
      <w:r w:rsidRPr="003462C7">
        <w:rPr>
          <w:rStyle w:val="Emphasis"/>
        </w:rPr>
        <w:t>gradually decreased</w:t>
      </w:r>
      <w:r w:rsidRPr="003462C7">
        <w:rPr>
          <w:sz w:val="10"/>
        </w:rPr>
        <w:t xml:space="preserve"> and the geographical focus has shifted solely to North-East Asia, South Asia, and the </w:t>
      </w:r>
      <w:smartTag w:uri="urn:schemas-microsoft-com:office:smarttags" w:element="place">
        <w:r w:rsidRPr="003462C7">
          <w:rPr>
            <w:sz w:val="10"/>
          </w:rPr>
          <w:t>Middle East</w:t>
        </w:r>
      </w:smartTag>
      <w:r w:rsidRPr="003462C7">
        <w:rPr>
          <w:sz w:val="10"/>
        </w:rPr>
        <w:t xml:space="preserve">. There is also much greater concern that a nuclear chain reaction will break out than was the case during the Cold War. </w:t>
      </w:r>
    </w:p>
    <w:p w:rsidR="00B945C8" w:rsidRPr="003462C7" w:rsidRDefault="00B945C8" w:rsidP="00B945C8">
      <w:pPr>
        <w:pStyle w:val="Heading4"/>
      </w:pPr>
      <w:r w:rsidRPr="003462C7">
        <w:t xml:space="preserve">Nuke leadership fails – it’s an </w:t>
      </w:r>
      <w:r w:rsidRPr="003462C7">
        <w:rPr>
          <w:u w:val="single"/>
        </w:rPr>
        <w:t>ineffective tool</w:t>
      </w:r>
      <w:r w:rsidRPr="003462C7">
        <w:t xml:space="preserve"> and </w:t>
      </w:r>
      <w:r w:rsidRPr="003462C7">
        <w:rPr>
          <w:u w:val="single"/>
        </w:rPr>
        <w:t>outdated</w:t>
      </w:r>
    </w:p>
    <w:p w:rsidR="00B945C8" w:rsidRPr="003462C7" w:rsidRDefault="00B945C8" w:rsidP="00B945C8">
      <w:r w:rsidRPr="003462C7">
        <w:rPr>
          <w:rStyle w:val="Style13ptBold"/>
        </w:rPr>
        <w:t>Weiss 9</w:t>
      </w:r>
      <w:r w:rsidRPr="003462C7">
        <w:t xml:space="preserve"> (Leonard, Affiliated Scholar – Stanford University's Center for International Security and Cooperation, “Reliable Energy Supply and Nonproliferation,” Nonproliferation Review, 16(2), July, http://cns.miis.edu/npr/pdfs/npr_16-2_weiss.pdf)</w:t>
      </w:r>
    </w:p>
    <w:p w:rsidR="00B945C8" w:rsidRPr="003462C7" w:rsidRDefault="00B945C8" w:rsidP="00B945C8">
      <w:pPr>
        <w:rPr>
          <w:sz w:val="16"/>
        </w:rPr>
      </w:pPr>
      <w:r w:rsidRPr="003462C7">
        <w:rPr>
          <w:sz w:val="16"/>
        </w:rPr>
        <w:t xml:space="preserve">Part of the problem is that </w:t>
      </w:r>
      <w:r w:rsidRPr="003462C7">
        <w:rPr>
          <w:rStyle w:val="StyleUnderline"/>
        </w:rPr>
        <w:t>its value as a nonproliferation tool was at its height at the beginning of the nuclear age</w:t>
      </w:r>
      <w:r w:rsidRPr="003462C7">
        <w:rPr>
          <w:b/>
          <w:sz w:val="16"/>
        </w:rPr>
        <w:t xml:space="preserve">, </w:t>
      </w:r>
      <w:r w:rsidRPr="003462C7">
        <w:rPr>
          <w:rStyle w:val="StyleUnderline"/>
        </w:rPr>
        <w:t>when few countries were in a position to achieve nuclear autarky</w:t>
      </w:r>
      <w:r w:rsidRPr="003462C7">
        <w:rPr>
          <w:sz w:val="16"/>
        </w:rPr>
        <w:t xml:space="preserve">. The probability of consensus on establishing a worldwide regime in which there are fuel guarantees and no nationally owned fuel cycle facilities has been on a decreasing slope. </w:t>
      </w:r>
      <w:r w:rsidRPr="003462C7">
        <w:rPr>
          <w:rStyle w:val="StyleUnderline"/>
        </w:rPr>
        <w:t>Technology denial has become a less effective tool</w:t>
      </w:r>
      <w:r w:rsidRPr="003462C7">
        <w:rPr>
          <w:sz w:val="16"/>
        </w:rPr>
        <w:t xml:space="preserve">, thanks especially to A.Q. Khan and others. </w:t>
      </w:r>
      <w:r w:rsidRPr="003462C7">
        <w:rPr>
          <w:rStyle w:val="StyleUnderline"/>
        </w:rPr>
        <w:t>The spread of fuel cycle technologies has perhaps reached a tipping point in which the technology is</w:t>
      </w:r>
      <w:r w:rsidRPr="003462C7">
        <w:rPr>
          <w:b/>
          <w:sz w:val="16"/>
        </w:rPr>
        <w:t xml:space="preserve">, </w:t>
      </w:r>
      <w:r w:rsidRPr="003462C7">
        <w:rPr>
          <w:rStyle w:val="Emphasis"/>
        </w:rPr>
        <w:t>if not widely available, then sufficiently available to any determined party</w:t>
      </w:r>
      <w:r w:rsidRPr="003462C7">
        <w:rPr>
          <w:b/>
          <w:sz w:val="16"/>
        </w:rPr>
        <w:t xml:space="preserve">. </w:t>
      </w:r>
      <w:r w:rsidRPr="003462C7">
        <w:rPr>
          <w:rStyle w:val="StyleUnderline"/>
        </w:rPr>
        <w:t>Hence, the argument made by proponents of internationalization that giving up national nuclear development in favor of more restrictive international efforts will result in much greater security for all does not have the power it may once have had</w:t>
      </w:r>
      <w:r w:rsidRPr="003462C7">
        <w:rPr>
          <w:sz w:val="16"/>
        </w:rPr>
        <w:t>.</w:t>
      </w:r>
    </w:p>
    <w:p w:rsidR="00B945C8" w:rsidRPr="003462C7" w:rsidRDefault="00B945C8" w:rsidP="00B945C8"/>
    <w:p w:rsidR="00B945C8" w:rsidRPr="003462C7" w:rsidRDefault="00B945C8" w:rsidP="00B945C8">
      <w:pPr>
        <w:pStyle w:val="Heading3"/>
      </w:pPr>
      <w:r w:rsidRPr="003462C7">
        <w:t>2nc prolif impact d</w:t>
      </w:r>
    </w:p>
    <w:p w:rsidR="00B945C8" w:rsidRPr="003462C7" w:rsidRDefault="00B945C8" w:rsidP="00B945C8">
      <w:pPr>
        <w:pStyle w:val="Heading4"/>
        <w:rPr>
          <w:rFonts w:cs="Arial"/>
        </w:rPr>
      </w:pPr>
      <w:r w:rsidRPr="003462C7">
        <w:rPr>
          <w:rFonts w:cs="Arial"/>
        </w:rPr>
        <w:t>Their authors exaggerate</w:t>
      </w:r>
    </w:p>
    <w:p w:rsidR="00B945C8" w:rsidRPr="003462C7" w:rsidRDefault="00B945C8" w:rsidP="00B945C8">
      <w:r w:rsidRPr="003462C7">
        <w:rPr>
          <w:rStyle w:val="Style13ptBold"/>
        </w:rPr>
        <w:t>Farley 11</w:t>
      </w:r>
      <w:r w:rsidRPr="003462C7">
        <w:t xml:space="preserve">, assistant professor at the Patterson School of Diplomacy and International Commerce at the University of Kentucky, (Robert, "Over the Horizon: Iran and the Nuclear Paradox," 11-16, </w:t>
      </w:r>
      <w:hyperlink r:id="rId7" w:history="1">
        <w:r w:rsidRPr="003462C7">
          <w:rPr>
            <w:rStyle w:val="Hyperlink"/>
          </w:rPr>
          <w:t>www.worldpoliticsreview.com/articles/10679/over-the-horizon-iran-and-the-nuclear-paradox</w:t>
        </w:r>
      </w:hyperlink>
      <w:r w:rsidRPr="003462C7">
        <w:t xml:space="preserve">) </w:t>
      </w:r>
    </w:p>
    <w:p w:rsidR="00B945C8" w:rsidRPr="003462C7" w:rsidRDefault="00B945C8" w:rsidP="00B945C8">
      <w:pPr>
        <w:rPr>
          <w:sz w:val="10"/>
        </w:rPr>
      </w:pPr>
      <w:r w:rsidRPr="003462C7">
        <w:rPr>
          <w:rFonts w:cs="Arial"/>
          <w:sz w:val="10"/>
        </w:rPr>
        <w:t xml:space="preserve">But </w:t>
      </w:r>
      <w:r w:rsidRPr="003462C7">
        <w:rPr>
          <w:rStyle w:val="StyleUnderline"/>
        </w:rPr>
        <w:t>states and policymakers habitually overestimate the impact of nuclear weapons</w:t>
      </w:r>
      <w:r w:rsidRPr="003462C7">
        <w:rPr>
          <w:rFonts w:cs="Arial"/>
          <w:sz w:val="10"/>
        </w:rPr>
        <w:t xml:space="preserve">. This happens among both proliferators and anti-proliferators. </w:t>
      </w:r>
      <w:r w:rsidRPr="003462C7">
        <w:rPr>
          <w:rStyle w:val="StyleUnderline"/>
        </w:rPr>
        <w:t xml:space="preserve">Would-be proliferators seem to expect that possessing a nuclear weapon will confer “a seat at the table” </w:t>
      </w:r>
      <w:r w:rsidRPr="003462C7">
        <w:rPr>
          <w:rFonts w:cs="Arial"/>
          <w:sz w:val="10"/>
        </w:rPr>
        <w:t xml:space="preserve">as well as solve a host of minor and major foreign policy problems. </w:t>
      </w:r>
      <w:r w:rsidRPr="003462C7">
        <w:rPr>
          <w:rStyle w:val="StyleUnderline"/>
        </w:rPr>
        <w:t>Existing nuclear powers fear that new entrants will act unpredictably, destabilize regions and throw existing diplomatic arrangements into flux</w:t>
      </w:r>
      <w:r w:rsidRPr="003462C7">
        <w:rPr>
          <w:rFonts w:cs="Arial"/>
          <w:sz w:val="10"/>
        </w:rPr>
        <w:t xml:space="preserve">. </w:t>
      </w:r>
      <w:r w:rsidRPr="003462C7">
        <w:rPr>
          <w:rStyle w:val="StyleUnderline"/>
        </w:rPr>
        <w:t>These predictions almost invariably turn out wrong; nuclear weapons consistently fail to undo the existing power relationships of the international system</w:t>
      </w:r>
      <w:r w:rsidRPr="003462C7">
        <w:rPr>
          <w:rFonts w:cs="Arial"/>
          <w:sz w:val="10"/>
        </w:rPr>
        <w:t xml:space="preserve">. The North Korean example is instructive. </w:t>
      </w:r>
      <w:r w:rsidRPr="003462C7">
        <w:rPr>
          <w:rStyle w:val="StyleUnderline"/>
        </w:rPr>
        <w:t>In spite of the dire warnings about the dangers of a North Korean nuclear weapon, the region has weathered Pyongyang’s nuclear proliferation in altogether sound fashion</w:t>
      </w:r>
      <w:r w:rsidRPr="003462C7">
        <w:rPr>
          <w:rFonts w:cs="Arial"/>
          <w:sz w:val="10"/>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w:t>
      </w:r>
      <w:r w:rsidRPr="003462C7">
        <w:rPr>
          <w:rStyle w:val="StyleUnderline"/>
        </w:rPr>
        <w:t>despite the usual dire predictions of nonproliferation professionals, the North Korean nuclear program has yet to inspire Tokyo or Seoul to follow suit</w:t>
      </w:r>
      <w:r w:rsidRPr="003462C7">
        <w:rPr>
          <w:rFonts w:cs="Arial"/>
          <w:sz w:val="10"/>
        </w:rPr>
        <w:t xml:space="preserve">. The DPRK’s program represents a tremendous waste of resources and human capital for a poor state, and it may prove a problem if North Korea endures a messy collapse. Thus far, however, the effects of the arsenal have been minimal. Israel represents another case in which the benefits of nuclear weapons remain unclear. Although Israel adopted a policy of ambiguity about its nuclear program, most in the region understood that </w:t>
      </w:r>
      <w:r w:rsidRPr="003462C7">
        <w:rPr>
          <w:rStyle w:val="StyleUnderline"/>
        </w:rPr>
        <w:t>Israel possessed nuclear weapons by the late-1960s. These weapons did not deter Syria or Egypt from launching a large-scale conventional assault in 1973</w:t>
      </w:r>
      <w:r w:rsidRPr="003462C7">
        <w:rPr>
          <w:rFonts w:cs="Arial"/>
          <w:sz w:val="10"/>
        </w:rPr>
        <w:t xml:space="preserve">, however. </w:t>
      </w:r>
      <w:r w:rsidRPr="003462C7">
        <w:rPr>
          <w:rStyle w:val="StyleUnderline"/>
        </w:rPr>
        <w:t>Nor did they help the Israeli Defense Force compel acquiescence in Lebanon in 1982 or 2006.</w:t>
      </w:r>
      <w:r w:rsidRPr="003462C7">
        <w:rPr>
          <w:rFonts w:cs="Arial"/>
          <w:sz w:val="10"/>
        </w:rPr>
        <w:t xml:space="preserve"> Nuclear weapons have not resolved the Palestinian question, and when it came to removing the Saddam Hussein regime in Iraq, Israel relied not on its nuclear arsenal but on the United States to do so -- through conventional means -- in 2003. </w:t>
      </w:r>
      <w:r w:rsidRPr="003462C7">
        <w:rPr>
          <w:rStyle w:val="StyleUnderline"/>
        </w:rPr>
        <w:t>Israeli nukes have thus far failed to intimidate the Iranians into freezing their nuclear program</w:t>
      </w:r>
      <w:r w:rsidRPr="003462C7">
        <w:rPr>
          <w:rFonts w:cs="Arial"/>
          <w:sz w:val="10"/>
        </w:rPr>
        <w:t xml:space="preserve">.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The problem with nukes is that there are strong material and normative pressures against their use, not least because states that use nukes risk incurring nuclear retaliation. Part of the appeal of nuclear weapons is their bluntness, but for foreign policy objectives requiring a scalpel rather than a sledgehammer, they are useless. As a result, </w:t>
      </w:r>
      <w:r w:rsidRPr="003462C7">
        <w:rPr>
          <w:rStyle w:val="StyleUnderline"/>
        </w:rPr>
        <w:t>states with nuclear neighbors quickly find that they can engage in all manner of harassment and escalation without risking nuclear retaliation</w:t>
      </w:r>
      <w:r w:rsidRPr="003462C7">
        <w:rPr>
          <w:rFonts w:cs="Arial"/>
          <w:sz w:val="10"/>
        </w:rPr>
        <w:t xml:space="preserve">. The weapons themselves are often more expensive than the foreign policy objectives that they would be used to attain.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Given all this, it is not at all surprising that many countries eschew nuclear programs, even when they could easily attain nuclear status. Setting aside the legal problems, </w:t>
      </w:r>
      <w:r w:rsidRPr="003462C7">
        <w:rPr>
          <w:rStyle w:val="StyleUnderline"/>
        </w:rPr>
        <w:t>nuclear programs tend to be expensive, and they provide relatively little in terms of foreign policy return on investment</w:t>
      </w:r>
      <w:r w:rsidRPr="003462C7">
        <w:rPr>
          <w:rFonts w:cs="Arial"/>
          <w:sz w:val="10"/>
        </w:rPr>
        <w:t xml:space="preserve">. Brazil, for example, does not need nuclear weapons to exercise influence in Latin America or deter its rivals. Turkey, like Germany, Japan and South Korea, decided a long time ago that the nuclear “problem” could be solved most efficiently through alignment with an existing nuclear power. </w:t>
      </w:r>
      <w:r w:rsidRPr="003462C7">
        <w:rPr>
          <w:rStyle w:val="StyleUnderline"/>
        </w:rPr>
        <w:t>Why do policymakers, analysts and journalists so consistently overrate the importance of nuclear weapons? The answer is that everyone has a strong incentive to lie about their importance</w:t>
      </w:r>
      <w:r w:rsidRPr="003462C7">
        <w:rPr>
          <w:rFonts w:cs="Arial"/>
          <w:sz w:val="10"/>
        </w:rPr>
        <w:t xml:space="preserve">. </w:t>
      </w:r>
      <w:r w:rsidRPr="003462C7">
        <w:rPr>
          <w:rStyle w:val="StyleUnderline"/>
        </w:rPr>
        <w:t>The Iranians will lie to the world about the extent of their program</w:t>
      </w:r>
      <w:r w:rsidRPr="003462C7">
        <w:rPr>
          <w:rFonts w:cs="Arial"/>
          <w:sz w:val="10"/>
        </w:rPr>
        <w:t xml:space="preserve"> and to their people about the fruits of going nuclear. </w:t>
      </w:r>
      <w:r w:rsidRPr="003462C7">
        <w:rPr>
          <w:rStyle w:val="StyleUnderline"/>
        </w:rPr>
        <w:t>The various U.S. client states in the region will lie to Washington about how terrified they are of a nuclear Iran</w:t>
      </w:r>
      <w:r w:rsidRPr="003462C7">
        <w:rPr>
          <w:rFonts w:cs="Arial"/>
          <w:sz w:val="10"/>
        </w:rPr>
        <w:t xml:space="preserve">, warning of the need for “strategic re-evaluation,” while also using the Iranian menace as an excuse for brutality against their own populations. </w:t>
      </w:r>
      <w:r w:rsidRPr="003462C7">
        <w:rPr>
          <w:rStyle w:val="StyleUnderline"/>
        </w:rPr>
        <w:t>Nonproliferation advocates will lie about the terrors of unrestrained proliferation because they do not want anyone to shift focus to the manageability of a post-nuclear Iran. The United States will lie to everyone in order to reassure its clients and maintain the cohesion of the anti-Iran block</w:t>
      </w:r>
      <w:r w:rsidRPr="003462C7">
        <w:rPr>
          <w:rFonts w:cs="Arial"/>
          <w:sz w:val="10"/>
        </w:rPr>
        <w:t xml:space="preserve">. None of these lies are particularly dishonorable; they represent the normal course of diplomacy. But they are lies nevertheless, and serious analysts of foreign policy and international relations need to be wary of them. Nonproliferation is a 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3462C7">
        <w:rPr>
          <w:rStyle w:val="StyleUnderline"/>
        </w:rPr>
        <w:t>as long as deception remains the rule in the practice of nuclear diplomacy, exaggerated alarmism will substitute for a realistic appraisal of the policy landscape</w:t>
      </w:r>
      <w:r w:rsidRPr="003462C7">
        <w:rPr>
          <w:sz w:val="10"/>
        </w:rPr>
        <w:t xml:space="preserve">. </w:t>
      </w:r>
    </w:p>
    <w:p w:rsidR="00B945C8" w:rsidRPr="003462C7" w:rsidRDefault="00B945C8" w:rsidP="00B945C8">
      <w:pPr>
        <w:pStyle w:val="Heading4"/>
      </w:pPr>
      <w:r w:rsidRPr="003462C7">
        <w:t>No domino theory—nonproliferation has zero utility</w:t>
      </w:r>
    </w:p>
    <w:p w:rsidR="00B945C8" w:rsidRPr="003462C7" w:rsidRDefault="00B945C8" w:rsidP="00B945C8">
      <w:r w:rsidRPr="003462C7">
        <w:rPr>
          <w:rStyle w:val="Style13ptBold"/>
        </w:rPr>
        <w:t xml:space="preserve">Potter 8 </w:t>
      </w:r>
      <w:r w:rsidRPr="003462C7">
        <w:t xml:space="preserve">William C. Potter is Sam Nunn and Richard Lugar Professor of Nonproliferation Studies and Director of the James Martin Center for Nonproliferation Studies at the Monterey Institute of International Studies, </w:t>
      </w:r>
      <w:proofErr w:type="gramStart"/>
      <w:r w:rsidRPr="003462C7">
        <w:t>Summer</w:t>
      </w:r>
      <w:proofErr w:type="gramEnd"/>
      <w:r w:rsidRPr="003462C7">
        <w:t xml:space="preserve"> 2008, Divining Nuclear Intentions, http://muse.jhu.edu/journals/international_security/v033/33.1.potter.pdf</w:t>
      </w:r>
    </w:p>
    <w:p w:rsidR="00B945C8" w:rsidRPr="003462C7" w:rsidRDefault="00B945C8" w:rsidP="00B945C8">
      <w:pPr>
        <w:rPr>
          <w:sz w:val="10"/>
        </w:rPr>
      </w:pPr>
      <w:r w:rsidRPr="003462C7">
        <w:rPr>
          <w:sz w:val="10"/>
        </w:rPr>
        <w:t xml:space="preserve">Hymans is keenly aware of the </w:t>
      </w:r>
      <w:r w:rsidRPr="003462C7">
        <w:rPr>
          <w:u w:val="single"/>
        </w:rPr>
        <w:t>deficiency of past proliferation projections</w:t>
      </w:r>
      <w:r w:rsidRPr="003462C7">
        <w:rPr>
          <w:sz w:val="10"/>
        </w:rPr>
        <w:t xml:space="preserve">, which he </w:t>
      </w:r>
      <w:r w:rsidRPr="003462C7">
        <w:rPr>
          <w:u w:val="single"/>
        </w:rPr>
        <w:t>attributes</w:t>
      </w:r>
      <w:r w:rsidRPr="003462C7">
        <w:rPr>
          <w:sz w:val="10"/>
        </w:rPr>
        <w:t xml:space="preserve"> in large part </w:t>
      </w:r>
      <w:r w:rsidRPr="003462C7">
        <w:rPr>
          <w:u w:val="single"/>
        </w:rPr>
        <w:t>to the “tendency to use</w:t>
      </w:r>
      <w:r w:rsidRPr="003462C7">
        <w:rPr>
          <w:sz w:val="10"/>
        </w:rPr>
        <w:t xml:space="preserve"> the growth of nuclear capabilities, stances toward the non-proliferation regime, and </w:t>
      </w:r>
      <w:r w:rsidRPr="003462C7">
        <w:rPr>
          <w:u w:val="single"/>
        </w:rPr>
        <w:t>a general ‘roguishness’ of the state as proxies for nuclear weapons intentions</w:t>
      </w:r>
      <w:r w:rsidRPr="003462C7">
        <w:rPr>
          <w:sz w:val="10"/>
        </w:rPr>
        <w:t xml:space="preserve">” (p. 217). Such </w:t>
      </w:r>
      <w:r w:rsidRPr="003462C7">
        <w:rPr>
          <w:u w:val="single"/>
        </w:rPr>
        <w:t>intentions</w:t>
      </w:r>
      <w:r w:rsidRPr="003462C7">
        <w:rPr>
          <w:sz w:val="10"/>
        </w:rPr>
        <w:t xml:space="preserve">, he believes, </w:t>
      </w:r>
      <w:r w:rsidRPr="003462C7">
        <w:rPr>
          <w:u w:val="single"/>
        </w:rPr>
        <w:t>cannot be discerned without reference to leadership national identity</w:t>
      </w:r>
      <w:r w:rsidRPr="003462C7">
        <w:rPr>
          <w:sz w:val="10"/>
        </w:rPr>
        <w:t xml:space="preserve"> conceptions, a focus that appears to have been absent to date in intelligence analyses devoted to forecasting proliferation.49 </w:t>
      </w:r>
      <w:r w:rsidRPr="003462C7">
        <w:rPr>
          <w:u w:val="single"/>
        </w:rPr>
        <w:t>Hymans is</w:t>
      </w:r>
      <w:r w:rsidRPr="003462C7">
        <w:rPr>
          <w:sz w:val="10"/>
        </w:rPr>
        <w:t xml:space="preserve"> equally </w:t>
      </w:r>
      <w:r w:rsidRPr="003462C7">
        <w:rPr>
          <w:u w:val="single"/>
        </w:rPr>
        <w:t>critical of</w:t>
      </w:r>
      <w:r w:rsidRPr="003462C7">
        <w:rPr>
          <w:sz w:val="10"/>
        </w:rPr>
        <w:t xml:space="preserve"> the popular notion that “</w:t>
      </w:r>
      <w:r w:rsidRPr="003462C7">
        <w:rPr>
          <w:u w:val="single"/>
        </w:rPr>
        <w:t>the ‘domino theory’</w:t>
      </w:r>
      <w:r w:rsidRPr="003462C7">
        <w:rPr>
          <w:sz w:val="10"/>
        </w:rPr>
        <w:t xml:space="preserve"> of the twenty-first century may well be nuclear.”50 As he points out, </w:t>
      </w:r>
      <w:r w:rsidRPr="003462C7">
        <w:rPr>
          <w:b/>
          <w:u w:val="single"/>
        </w:rPr>
        <w:t xml:space="preserve">the new domino theory, like its </w:t>
      </w:r>
      <w:r w:rsidRPr="003462C7">
        <w:rPr>
          <w:b/>
          <w:u w:val="single"/>
          <w:bdr w:val="single" w:sz="4" w:space="0" w:color="auto"/>
        </w:rPr>
        <w:t>discredited Cold War predecessor</w:t>
      </w:r>
      <w:r w:rsidRPr="003462C7">
        <w:rPr>
          <w:b/>
          <w:sz w:val="10"/>
        </w:rPr>
        <w:t xml:space="preserve">, </w:t>
      </w:r>
      <w:r w:rsidRPr="003462C7">
        <w:rPr>
          <w:b/>
          <w:u w:val="single"/>
        </w:rPr>
        <w:t>assumes an oversimplified view about why and how decisions to acquire nuclear weapons are taken</w:t>
      </w:r>
      <w:r w:rsidRPr="003462C7">
        <w:rPr>
          <w:sz w:val="10"/>
        </w:rPr>
        <w:t xml:space="preserve">.51 </w:t>
      </w:r>
      <w:r w:rsidRPr="003462C7">
        <w:rPr>
          <w:b/>
          <w:u w:val="single"/>
        </w:rPr>
        <w:t>Leaders’ nuclear preferences</w:t>
      </w:r>
      <w:r w:rsidRPr="003462C7">
        <w:rPr>
          <w:sz w:val="10"/>
        </w:rPr>
        <w:t>, he maintains, “</w:t>
      </w:r>
      <w:r w:rsidRPr="003462C7">
        <w:rPr>
          <w:b/>
          <w:u w:val="single"/>
        </w:rPr>
        <w:t>are not</w:t>
      </w:r>
      <w:r w:rsidRPr="003462C7">
        <w:rPr>
          <w:sz w:val="10"/>
        </w:rPr>
        <w:t xml:space="preserve"> highly </w:t>
      </w:r>
      <w:r w:rsidRPr="003462C7">
        <w:rPr>
          <w:b/>
          <w:u w:val="single"/>
        </w:rPr>
        <w:t>contingent on what other states decide</w:t>
      </w:r>
      <w:r w:rsidRPr="003462C7">
        <w:rPr>
          <w:sz w:val="10"/>
        </w:rPr>
        <w:t>,” and, therefore, “</w:t>
      </w:r>
      <w:r w:rsidRPr="003462C7">
        <w:rPr>
          <w:b/>
          <w:u w:val="single"/>
          <w:bdr w:val="single" w:sz="4" w:space="0" w:color="auto"/>
        </w:rPr>
        <w:t>proliferation tomorrow will</w:t>
      </w:r>
      <w:r w:rsidRPr="003462C7">
        <w:rPr>
          <w:sz w:val="10"/>
        </w:rPr>
        <w:t xml:space="preserve"> probably </w:t>
      </w:r>
      <w:r w:rsidRPr="003462C7">
        <w:rPr>
          <w:b/>
          <w:u w:val="single"/>
          <w:bdr w:val="single" w:sz="4" w:space="0" w:color="auto"/>
        </w:rPr>
        <w:t>remain as rare as proliferation today</w:t>
      </w:r>
      <w:r w:rsidRPr="003462C7">
        <w:rPr>
          <w:b/>
          <w:u w:val="single"/>
        </w:rPr>
        <w:t xml:space="preserve">, with </w:t>
      </w:r>
      <w:r w:rsidRPr="003462C7">
        <w:rPr>
          <w:b/>
          <w:u w:val="single"/>
          <w:bdr w:val="single" w:sz="4" w:space="0" w:color="auto"/>
        </w:rPr>
        <w:t>no single instance of proliferation causing a cascade</w:t>
      </w:r>
      <w:r w:rsidRPr="003462C7">
        <w:rPr>
          <w:b/>
          <w:u w:val="single"/>
        </w:rPr>
        <w:t xml:space="preserve"> of nuclear weapons states</w:t>
      </w:r>
      <w:r w:rsidRPr="003462C7">
        <w:rPr>
          <w:sz w:val="10"/>
        </w:rPr>
        <w:t xml:space="preserve">” (p. 225). In addition, he argues, </w:t>
      </w:r>
      <w:r w:rsidRPr="003462C7">
        <w:rPr>
          <w:u w:val="single"/>
        </w:rPr>
        <w:t>the domino thesis embraces “an exceedingly dark picture of world trends</w:t>
      </w:r>
      <w:r w:rsidRPr="003462C7">
        <w:rPr>
          <w:sz w:val="10"/>
        </w:rPr>
        <w:t xml:space="preserve"> by </w:t>
      </w:r>
      <w:r w:rsidRPr="003462C7">
        <w:rPr>
          <w:u w:val="single"/>
        </w:rPr>
        <w:t>lumping</w:t>
      </w:r>
      <w:r w:rsidRPr="003462C7">
        <w:rPr>
          <w:sz w:val="10"/>
        </w:rPr>
        <w:t xml:space="preserve"> the truly </w:t>
      </w:r>
      <w:r w:rsidRPr="003462C7">
        <w:rPr>
          <w:u w:val="single"/>
        </w:rPr>
        <w:t>dangerous leaders together with</w:t>
      </w:r>
      <w:r w:rsidRPr="003462C7">
        <w:rPr>
          <w:sz w:val="10"/>
        </w:rPr>
        <w:t xml:space="preserve"> the merely </w:t>
      </w:r>
      <w:proofErr w:type="spellStart"/>
      <w:r w:rsidRPr="003462C7">
        <w:rPr>
          <w:u w:val="single"/>
        </w:rPr>
        <w:t>self assertive</w:t>
      </w:r>
      <w:proofErr w:type="spellEnd"/>
      <w:r w:rsidRPr="003462C7">
        <w:rPr>
          <w:u w:val="single"/>
        </w:rPr>
        <w:t xml:space="preserve"> ones</w:t>
      </w:r>
      <w:r w:rsidRPr="003462C7">
        <w:rPr>
          <w:sz w:val="10"/>
        </w:rPr>
        <w:t xml:space="preserve">,” and </w:t>
      </w:r>
      <w:r w:rsidRPr="003462C7">
        <w:rPr>
          <w:u w:val="single"/>
        </w:rPr>
        <w:t>equating interest in nuclear tech</w:t>
      </w:r>
      <w:r w:rsidRPr="003462C7">
        <w:rPr>
          <w:sz w:val="10"/>
        </w:rPr>
        <w:t xml:space="preserve">nology </w:t>
      </w:r>
      <w:r w:rsidRPr="003462C7">
        <w:rPr>
          <w:u w:val="single"/>
        </w:rPr>
        <w:t>with weapons intent</w:t>
      </w:r>
      <w:r w:rsidRPr="003462C7">
        <w:rPr>
          <w:sz w:val="10"/>
        </w:rPr>
        <w:t xml:space="preserve"> (pp. 208209). </w:t>
      </w:r>
      <w:r w:rsidRPr="003462C7">
        <w:rPr>
          <w:u w:val="single"/>
        </w:rPr>
        <w:t>Dire proliferation forecasts</w:t>
      </w:r>
      <w:r w:rsidRPr="003462C7">
        <w:rPr>
          <w:sz w:val="10"/>
        </w:rPr>
        <w:t xml:space="preserve">, both past and present, Hymans believes, </w:t>
      </w:r>
      <w:r w:rsidRPr="003462C7">
        <w:rPr>
          <w:u w:val="single"/>
        </w:rPr>
        <w:t>flow from</w:t>
      </w:r>
      <w:r w:rsidRPr="003462C7">
        <w:rPr>
          <w:sz w:val="10"/>
        </w:rPr>
        <w:t xml:space="preserve"> four </w:t>
      </w:r>
      <w:r w:rsidRPr="003462C7">
        <w:rPr>
          <w:u w:val="single"/>
        </w:rPr>
        <w:t>myths</w:t>
      </w:r>
      <w:r w:rsidRPr="003462C7">
        <w:rPr>
          <w:sz w:val="10"/>
        </w:rPr>
        <w:t xml:space="preserve"> regarding nuclear </w:t>
      </w:r>
      <w:proofErr w:type="spellStart"/>
      <w:r w:rsidRPr="003462C7">
        <w:rPr>
          <w:sz w:val="10"/>
        </w:rPr>
        <w:t>decisonmaking</w:t>
      </w:r>
      <w:proofErr w:type="spellEnd"/>
      <w:r w:rsidRPr="003462C7">
        <w:rPr>
          <w:sz w:val="10"/>
        </w:rPr>
        <w:t xml:space="preserve">: (1) states want the bomb as a deterrent; (2) states seek the bomb as a “ticket to international status”; (3) states go for the bomb because of the interests of domestic groups; and (4) the international regime protects the world from a flood of new nuclear weapons states (pp. 208216). Each of these assumptions is faulty, Hymans contends, because of its fundamental neglect of the decisive role played by individual leaders in nuclear matters. As discussed earlier, Hymans argues that the </w:t>
      </w:r>
      <w:r w:rsidRPr="003462C7">
        <w:rPr>
          <w:u w:val="single"/>
        </w:rPr>
        <w:t>need for a nuclear deterrent is entirely in the eye of the beholder</w:t>
      </w:r>
      <w:r w:rsidRPr="003462C7">
        <w:rPr>
          <w:sz w:val="10"/>
        </w:rPr>
        <w:t xml:space="preserve">—a leader with an oppositional nationalist NIC. </w:t>
      </w:r>
      <w:r w:rsidRPr="003462C7">
        <w:rPr>
          <w:u w:val="single"/>
        </w:rPr>
        <w:t>By the same token, just because some leaders seek to achieve</w:t>
      </w:r>
      <w:r w:rsidRPr="003462C7">
        <w:rPr>
          <w:sz w:val="10"/>
        </w:rPr>
        <w:t xml:space="preserve"> </w:t>
      </w:r>
      <w:proofErr w:type="spellStart"/>
      <w:r w:rsidRPr="003462C7">
        <w:rPr>
          <w:sz w:val="10"/>
        </w:rPr>
        <w:t>interna</w:t>
      </w:r>
      <w:proofErr w:type="spellEnd"/>
      <w:r w:rsidRPr="003462C7">
        <w:rPr>
          <w:sz w:val="10"/>
        </w:rPr>
        <w:t xml:space="preserve"> </w:t>
      </w:r>
      <w:proofErr w:type="spellStart"/>
      <w:r w:rsidRPr="003462C7">
        <w:rPr>
          <w:sz w:val="10"/>
        </w:rPr>
        <w:t>tional</w:t>
      </w:r>
      <w:proofErr w:type="spellEnd"/>
      <w:r w:rsidRPr="003462C7">
        <w:rPr>
          <w:sz w:val="10"/>
        </w:rPr>
        <w:t xml:space="preserve"> </w:t>
      </w:r>
      <w:r w:rsidRPr="003462C7">
        <w:rPr>
          <w:u w:val="single"/>
        </w:rPr>
        <w:t>prestige</w:t>
      </w:r>
      <w:r w:rsidRPr="003462C7">
        <w:rPr>
          <w:sz w:val="10"/>
        </w:rPr>
        <w:t xml:space="preserve"> through acquisition of the bomb, </w:t>
      </w:r>
      <w:r w:rsidRPr="003462C7">
        <w:rPr>
          <w:u w:val="single"/>
        </w:rPr>
        <w:t>it does not mean</w:t>
      </w:r>
      <w:r w:rsidRPr="003462C7">
        <w:rPr>
          <w:sz w:val="10"/>
        </w:rPr>
        <w:t xml:space="preserve"> that </w:t>
      </w:r>
      <w:r w:rsidRPr="003462C7">
        <w:rPr>
          <w:u w:val="single"/>
        </w:rPr>
        <w:t>other leaders “necessarily view the bomb as the right ticket to punch</w:t>
      </w:r>
      <w:r w:rsidRPr="003462C7">
        <w:rPr>
          <w:sz w:val="10"/>
        </w:rPr>
        <w:t xml:space="preserve">”: witness the case of several decades of Argentine leaders, as well as the Indian </w:t>
      </w:r>
      <w:proofErr w:type="spellStart"/>
      <w:r w:rsidRPr="003462C7">
        <w:rPr>
          <w:sz w:val="10"/>
        </w:rPr>
        <w:t>Nehruvians</w:t>
      </w:r>
      <w:proofErr w:type="spellEnd"/>
      <w:r w:rsidRPr="003462C7">
        <w:rPr>
          <w:sz w:val="10"/>
        </w:rPr>
        <w:t xml:space="preserve"> (pp. 211212). The case of Egypt under Anwar al-Sadat, though not discussed by Hymans, also seems to at this category. Hymans’s focus on the individual level of analysis leads him to discount </w:t>
      </w:r>
      <w:proofErr w:type="spellStart"/>
      <w:r w:rsidRPr="003462C7">
        <w:rPr>
          <w:sz w:val="10"/>
        </w:rPr>
        <w:t>bu</w:t>
      </w:r>
      <w:proofErr w:type="spellEnd"/>
      <w:r w:rsidRPr="003462C7">
        <w:rPr>
          <w:sz w:val="10"/>
        </w:rPr>
        <w:t xml:space="preserve"> </w:t>
      </w:r>
      <w:proofErr w:type="spellStart"/>
      <w:r w:rsidRPr="003462C7">
        <w:rPr>
          <w:sz w:val="10"/>
        </w:rPr>
        <w:t>reaucratic</w:t>
      </w:r>
      <w:proofErr w:type="spellEnd"/>
      <w:r w:rsidRPr="003462C7">
        <w:rPr>
          <w:sz w:val="10"/>
        </w:rPr>
        <w:t xml:space="preserve"> political explanations for nuclear postures, as well. Central to his argument is the assumption that </w:t>
      </w:r>
      <w:r w:rsidRPr="003462C7">
        <w:rPr>
          <w:u w:val="single"/>
        </w:rPr>
        <w:t>decisions to acquire nuclear weapons are taken “without the</w:t>
      </w:r>
      <w:r w:rsidRPr="003462C7">
        <w:rPr>
          <w:sz w:val="10"/>
        </w:rPr>
        <w:t xml:space="preserve"> considerable </w:t>
      </w:r>
      <w:r w:rsidRPr="003462C7">
        <w:rPr>
          <w:u w:val="single"/>
        </w:rPr>
        <w:t>vetting that political scientists</w:t>
      </w:r>
      <w:r w:rsidRPr="003462C7">
        <w:rPr>
          <w:sz w:val="10"/>
        </w:rPr>
        <w:t xml:space="preserve"> typically </w:t>
      </w:r>
      <w:r w:rsidRPr="003462C7">
        <w:rPr>
          <w:u w:val="single"/>
        </w:rPr>
        <w:t>assume precedes</w:t>
      </w:r>
      <w:r w:rsidRPr="003462C7">
        <w:rPr>
          <w:sz w:val="10"/>
        </w:rPr>
        <w:t xml:space="preserve"> most </w:t>
      </w:r>
      <w:r w:rsidRPr="003462C7">
        <w:rPr>
          <w:u w:val="single"/>
        </w:rPr>
        <w:t>important states choices</w:t>
      </w:r>
      <w:r w:rsidRPr="003462C7">
        <w:rPr>
          <w:sz w:val="10"/>
        </w:rPr>
        <w:t xml:space="preserve">” (p. 13). </w:t>
      </w:r>
      <w:r w:rsidRPr="003462C7">
        <w:rPr>
          <w:u w:val="single"/>
        </w:rPr>
        <w:t>As such</w:t>
      </w:r>
      <w:r w:rsidRPr="003462C7">
        <w:rPr>
          <w:sz w:val="10"/>
        </w:rPr>
        <w:t xml:space="preserve">, </w:t>
      </w:r>
      <w:r w:rsidRPr="003462C7">
        <w:rPr>
          <w:u w:val="single"/>
        </w:rPr>
        <w:t>although</w:t>
      </w:r>
      <w:r w:rsidRPr="003462C7">
        <w:rPr>
          <w:sz w:val="10"/>
        </w:rPr>
        <w:t xml:space="preserve"> he is prepared to credit </w:t>
      </w:r>
      <w:r w:rsidRPr="003462C7">
        <w:rPr>
          <w:u w:val="single"/>
        </w:rPr>
        <w:t>nuclear energy bureaucracies</w:t>
      </w:r>
      <w:r w:rsidRPr="003462C7">
        <w:rPr>
          <w:sz w:val="10"/>
        </w:rPr>
        <w:t xml:space="preserve"> as </w:t>
      </w:r>
      <w:r w:rsidRPr="003462C7">
        <w:rPr>
          <w:u w:val="single"/>
        </w:rPr>
        <w:t>play</w:t>
      </w:r>
      <w:r w:rsidRPr="003462C7">
        <w:rPr>
          <w:sz w:val="10"/>
        </w:rPr>
        <w:t xml:space="preserve">ing </w:t>
      </w:r>
      <w:r w:rsidRPr="003462C7">
        <w:rPr>
          <w:u w:val="single"/>
        </w:rPr>
        <w:t>a supporting role</w:t>
      </w:r>
      <w:r w:rsidRPr="003462C7">
        <w:rPr>
          <w:sz w:val="10"/>
        </w:rPr>
        <w:t xml:space="preserve"> in the </w:t>
      </w:r>
      <w:proofErr w:type="spellStart"/>
      <w:r w:rsidRPr="003462C7">
        <w:rPr>
          <w:sz w:val="10"/>
        </w:rPr>
        <w:t>ef</w:t>
      </w:r>
      <w:proofErr w:type="spellEnd"/>
      <w:r w:rsidRPr="003462C7">
        <w:rPr>
          <w:sz w:val="10"/>
        </w:rPr>
        <w:t xml:space="preserve"> forts by Australia, France, and India to go nuclear, </w:t>
      </w:r>
      <w:r w:rsidRPr="003462C7">
        <w:rPr>
          <w:u w:val="single"/>
        </w:rPr>
        <w:t>he does not observe</w:t>
      </w:r>
      <w:r w:rsidRPr="003462C7">
        <w:rPr>
          <w:sz w:val="10"/>
        </w:rPr>
        <w:t xml:space="preserve"> </w:t>
      </w:r>
      <w:r w:rsidRPr="003462C7">
        <w:rPr>
          <w:u w:val="single"/>
        </w:rPr>
        <w:t>their influence to be a determining factor in root nuclear decisions</w:t>
      </w:r>
      <w:r w:rsidRPr="003462C7">
        <w:rPr>
          <w:sz w:val="10"/>
        </w:rPr>
        <w:t xml:space="preserve"> by national lead </w:t>
      </w:r>
      <w:proofErr w:type="spellStart"/>
      <w:r w:rsidRPr="003462C7">
        <w:rPr>
          <w:sz w:val="10"/>
        </w:rPr>
        <w:t>ers</w:t>
      </w:r>
      <w:proofErr w:type="spellEnd"/>
      <w:r w:rsidRPr="003462C7">
        <w:rPr>
          <w:sz w:val="10"/>
        </w:rPr>
        <w:t xml:space="preserve">. Moreover, contrary to a central premise of Solingen’s model of domestic political survival, Hymans </w:t>
      </w:r>
      <w:proofErr w:type="spellStart"/>
      <w:r w:rsidRPr="003462C7">
        <w:rPr>
          <w:sz w:val="10"/>
        </w:rPr>
        <w:t>ands</w:t>
      </w:r>
      <w:proofErr w:type="spellEnd"/>
      <w:r w:rsidRPr="003462C7">
        <w:rPr>
          <w:sz w:val="10"/>
        </w:rPr>
        <w:t xml:space="preserve"> little evidence in his case studies of leaders pursuing nuclear weapons to advance their political interests (p. 213). For ex ample, he argues, the 1998 nuclear tests in India were as risky domestically for Vajpayee as they were internationally (p. 214). Most provocatively, Hymans invokes an individual-centric mode of </w:t>
      </w:r>
      <w:r w:rsidRPr="003462C7">
        <w:rPr>
          <w:b/>
          <w:u w:val="single"/>
        </w:rPr>
        <w:t>analysis</w:t>
      </w:r>
      <w:r w:rsidRPr="003462C7">
        <w:rPr>
          <w:sz w:val="10"/>
        </w:rPr>
        <w:t xml:space="preserve"> to </w:t>
      </w:r>
      <w:r w:rsidRPr="003462C7">
        <w:rPr>
          <w:b/>
          <w:u w:val="single"/>
        </w:rPr>
        <w:t>challenge</w:t>
      </w:r>
      <w:r w:rsidRPr="003462C7">
        <w:rPr>
          <w:u w:val="single"/>
        </w:rPr>
        <w:t xml:space="preserve"> </w:t>
      </w:r>
      <w:r w:rsidRPr="003462C7">
        <w:rPr>
          <w:b/>
          <w:u w:val="single"/>
        </w:rPr>
        <w:t xml:space="preserve">the </w:t>
      </w:r>
      <w:r w:rsidRPr="003462C7">
        <w:rPr>
          <w:b/>
          <w:u w:val="single"/>
          <w:bdr w:val="single" w:sz="4" w:space="0" w:color="auto"/>
        </w:rPr>
        <w:t>necessity and utility</w:t>
      </w:r>
      <w:r w:rsidRPr="003462C7">
        <w:rPr>
          <w:b/>
          <w:u w:val="single"/>
        </w:rPr>
        <w:t xml:space="preserve"> of a strong international nonproliferation regime</w:t>
      </w:r>
      <w:r w:rsidRPr="003462C7">
        <w:rPr>
          <w:sz w:val="10"/>
        </w:rPr>
        <w:t xml:space="preserve">. As discussed in a preceding section, </w:t>
      </w:r>
      <w:r w:rsidRPr="003462C7">
        <w:rPr>
          <w:b/>
          <w:u w:val="single"/>
        </w:rPr>
        <w:t xml:space="preserve">he finds </w:t>
      </w:r>
      <w:r w:rsidRPr="003462C7">
        <w:rPr>
          <w:b/>
          <w:u w:val="single"/>
          <w:bdr w:val="single" w:sz="4" w:space="0" w:color="auto"/>
        </w:rPr>
        <w:t xml:space="preserve">no evidence </w:t>
      </w:r>
      <w:r w:rsidRPr="003462C7">
        <w:rPr>
          <w:b/>
          <w:u w:val="single"/>
        </w:rPr>
        <w:t xml:space="preserve">that the NPT regime prevented </w:t>
      </w:r>
      <w:r w:rsidRPr="003462C7">
        <w:rPr>
          <w:b/>
          <w:u w:val="single"/>
          <w:bdr w:val="single" w:sz="4" w:space="0" w:color="auto"/>
        </w:rPr>
        <w:t>any</w:t>
      </w:r>
      <w:r w:rsidRPr="003462C7">
        <w:rPr>
          <w:sz w:val="10"/>
          <w:bdr w:val="single" w:sz="4" w:space="0" w:color="auto"/>
        </w:rPr>
        <w:t xml:space="preserve"> </w:t>
      </w:r>
      <w:r w:rsidRPr="003462C7">
        <w:rPr>
          <w:sz w:val="10"/>
        </w:rPr>
        <w:t xml:space="preserve">of the </w:t>
      </w:r>
      <w:r w:rsidRPr="003462C7">
        <w:rPr>
          <w:b/>
          <w:u w:val="single"/>
          <w:bdr w:val="single" w:sz="4" w:space="0" w:color="auto"/>
        </w:rPr>
        <w:t>leaders who desired nuclear weapons from pursuing them</w:t>
      </w:r>
      <w:r w:rsidRPr="003462C7">
        <w:rPr>
          <w:sz w:val="10"/>
        </w:rPr>
        <w:t>.</w:t>
      </w:r>
    </w:p>
    <w:p w:rsidR="00B945C8" w:rsidRPr="003462C7" w:rsidRDefault="00B945C8" w:rsidP="00B945C8"/>
    <w:p w:rsidR="00B945C8" w:rsidRPr="003462C7" w:rsidRDefault="00B945C8" w:rsidP="00B945C8"/>
    <w:p w:rsidR="00B945C8" w:rsidRPr="003462C7" w:rsidRDefault="00B945C8" w:rsidP="00B945C8">
      <w:pPr>
        <w:pStyle w:val="Heading3"/>
      </w:pPr>
      <w:r w:rsidRPr="003462C7">
        <w:t>2nc prolif turn</w:t>
      </w:r>
    </w:p>
    <w:p w:rsidR="00B945C8" w:rsidRPr="003462C7" w:rsidRDefault="00B945C8" w:rsidP="00B945C8">
      <w:pPr>
        <w:pStyle w:val="Heading4"/>
      </w:pPr>
      <w:r w:rsidRPr="003462C7">
        <w:t>They can’t solve nuclear leadership or proliferation – multiple reasons:</w:t>
      </w:r>
    </w:p>
    <w:p w:rsidR="00B945C8" w:rsidRPr="003462C7" w:rsidRDefault="00B945C8" w:rsidP="00B945C8">
      <w:pPr>
        <w:pStyle w:val="Heading4"/>
      </w:pPr>
      <w:r w:rsidRPr="003462C7">
        <w:t xml:space="preserve">First – it’s an </w:t>
      </w:r>
      <w:r w:rsidRPr="003462C7">
        <w:rPr>
          <w:u w:val="single"/>
        </w:rPr>
        <w:t>outdated tool</w:t>
      </w:r>
      <w:r w:rsidRPr="003462C7">
        <w:t xml:space="preserve"> – tech for proliferation is </w:t>
      </w:r>
      <w:r w:rsidRPr="003462C7">
        <w:rPr>
          <w:u w:val="single"/>
        </w:rPr>
        <w:t xml:space="preserve">already </w:t>
      </w:r>
      <w:r w:rsidRPr="003462C7">
        <w:t>widespread – US has limited influence and can hardly deter – that’s Weiss. Prefer our evidence – theirs assumes the peak of nuke power development when supply was limited.</w:t>
      </w:r>
    </w:p>
    <w:p w:rsidR="00B945C8" w:rsidRPr="003462C7" w:rsidRDefault="00B945C8" w:rsidP="00B945C8">
      <w:pPr>
        <w:pStyle w:val="Heading4"/>
      </w:pPr>
      <w:r w:rsidRPr="003462C7">
        <w:t xml:space="preserve">Second – </w:t>
      </w:r>
      <w:r w:rsidRPr="003462C7">
        <w:rPr>
          <w:u w:val="single"/>
        </w:rPr>
        <w:t>hypocrisy</w:t>
      </w:r>
      <w:r w:rsidRPr="003462C7">
        <w:t xml:space="preserve"> – US push for non-enriched nuclear power causes blowback of its contradictory stance – states will use this </w:t>
      </w:r>
      <w:r w:rsidRPr="003462C7">
        <w:rPr>
          <w:u w:val="single"/>
        </w:rPr>
        <w:t>as a tool to ignore the US</w:t>
      </w:r>
      <w:r w:rsidRPr="003462C7">
        <w:t>.</w:t>
      </w:r>
    </w:p>
    <w:p w:rsidR="00B945C8" w:rsidRPr="003462C7" w:rsidRDefault="00B945C8" w:rsidP="00B945C8">
      <w:pPr>
        <w:pStyle w:val="Heading4"/>
      </w:pPr>
      <w:r w:rsidRPr="003462C7">
        <w:t xml:space="preserve">US won’t exert </w:t>
      </w:r>
      <w:proofErr w:type="spellStart"/>
      <w:r w:rsidRPr="003462C7">
        <w:t>prolif</w:t>
      </w:r>
      <w:proofErr w:type="spellEnd"/>
      <w:r w:rsidRPr="003462C7">
        <w:t xml:space="preserve"> leadership</w:t>
      </w:r>
    </w:p>
    <w:p w:rsidR="00B945C8" w:rsidRPr="003462C7" w:rsidRDefault="00B945C8" w:rsidP="00B945C8">
      <w:r w:rsidRPr="003462C7">
        <w:rPr>
          <w:rStyle w:val="Style13ptBold"/>
        </w:rPr>
        <w:t>Cleary 12 (</w:t>
      </w:r>
      <w:r w:rsidRPr="003462C7">
        <w:t xml:space="preserve">Richard Cleary, American Enterprise Institute Research </w:t>
      </w:r>
      <w:proofErr w:type="gramStart"/>
      <w:r w:rsidRPr="003462C7">
        <w:t>Assistant</w:t>
      </w:r>
      <w:proofErr w:type="gramEnd"/>
      <w:r w:rsidRPr="003462C7">
        <w:t>, 8/13/12, Richard Cleary: Persuading Countries to Forgo Nuclear Fuel-Making, npolicy.org/</w:t>
      </w:r>
      <w:proofErr w:type="spellStart"/>
      <w:r w:rsidRPr="003462C7">
        <w:t>article.php?aid</w:t>
      </w:r>
      <w:proofErr w:type="spellEnd"/>
      <w:r w:rsidRPr="003462C7">
        <w:t>=1192&amp;tid=30)</w:t>
      </w:r>
    </w:p>
    <w:p w:rsidR="00B945C8" w:rsidRPr="003462C7" w:rsidRDefault="00B945C8" w:rsidP="00B945C8">
      <w:pPr>
        <w:rPr>
          <w:sz w:val="14"/>
        </w:rPr>
      </w:pPr>
      <w:r w:rsidRPr="003462C7">
        <w:rPr>
          <w:sz w:val="14"/>
        </w:rPr>
        <w:t xml:space="preserve">The cases above offer a common lesson: </w:t>
      </w:r>
      <w:r w:rsidRPr="003462C7">
        <w:rPr>
          <w:u w:val="single"/>
        </w:rPr>
        <w:t>The U.S</w:t>
      </w:r>
      <w:r w:rsidRPr="003462C7">
        <w:rPr>
          <w:sz w:val="14"/>
        </w:rPr>
        <w:t xml:space="preserve">., though constrained or empowered by circumstance, </w:t>
      </w:r>
      <w:r w:rsidRPr="003462C7">
        <w:rPr>
          <w:u w:val="single"/>
        </w:rPr>
        <w:t>can exert considerable sway in nonproliferation matters</w:t>
      </w:r>
      <w:r w:rsidRPr="003462C7">
        <w:rPr>
          <w:sz w:val="14"/>
        </w:rPr>
        <w:t xml:space="preserve">, </w:t>
      </w:r>
      <w:r w:rsidRPr="003462C7">
        <w:rPr>
          <w:b/>
          <w:u w:val="single"/>
        </w:rPr>
        <w:t>but</w:t>
      </w:r>
      <w:r w:rsidRPr="003462C7">
        <w:rPr>
          <w:sz w:val="14"/>
        </w:rPr>
        <w:t xml:space="preserve"> often </w:t>
      </w:r>
      <w:r w:rsidRPr="003462C7">
        <w:rPr>
          <w:b/>
          <w:u w:val="single"/>
          <w:bdr w:val="single" w:sz="4" w:space="0" w:color="auto"/>
        </w:rPr>
        <w:t>elects not to apply the most powerful tools at its disposal for fear of jeopardizing other objectives</w:t>
      </w:r>
      <w:r w:rsidRPr="003462C7">
        <w:rPr>
          <w:sz w:val="14"/>
        </w:rPr>
        <w:t xml:space="preserve">. </w:t>
      </w:r>
      <w:r w:rsidRPr="003462C7">
        <w:rPr>
          <w:u w:val="single"/>
        </w:rPr>
        <w:t>The persistent dilemma</w:t>
      </w:r>
      <w:r w:rsidRPr="003462C7">
        <w:rPr>
          <w:sz w:val="14"/>
        </w:rPr>
        <w:t xml:space="preserve"> of how much to emphasize nonproliferation goals, and at what cost, </w:t>
      </w:r>
      <w:r w:rsidRPr="003462C7">
        <w:rPr>
          <w:u w:val="single"/>
        </w:rPr>
        <w:t>has contributed to</w:t>
      </w:r>
      <w:r w:rsidRPr="003462C7">
        <w:rPr>
          <w:sz w:val="14"/>
        </w:rPr>
        <w:t xml:space="preserve"> cases of </w:t>
      </w:r>
      <w:r w:rsidRPr="003462C7">
        <w:rPr>
          <w:b/>
          <w:u w:val="single"/>
          <w:bdr w:val="single" w:sz="4" w:space="0" w:color="auto"/>
        </w:rPr>
        <w:t>nonproliferation failure</w:t>
      </w:r>
      <w:r w:rsidRPr="003462C7">
        <w:rPr>
          <w:u w:val="single"/>
        </w:rPr>
        <w:t>.</w:t>
      </w:r>
      <w:r w:rsidRPr="003462C7">
        <w:rPr>
          <w:sz w:val="14"/>
        </w:rPr>
        <w:t xml:space="preserve"> The </w:t>
      </w:r>
      <w:r w:rsidRPr="003462C7">
        <w:rPr>
          <w:u w:val="single"/>
        </w:rPr>
        <w:t>inconsistent or incomplete application of U.S. power in nonproliferation</w:t>
      </w:r>
      <w:r w:rsidRPr="003462C7">
        <w:rPr>
          <w:sz w:val="14"/>
        </w:rPr>
        <w:t xml:space="preserve"> cases </w:t>
      </w:r>
      <w:r w:rsidRPr="003462C7">
        <w:rPr>
          <w:u w:val="single"/>
        </w:rPr>
        <w:t>is</w:t>
      </w:r>
      <w:r w:rsidRPr="003462C7">
        <w:rPr>
          <w:sz w:val="14"/>
        </w:rPr>
        <w:t xml:space="preserve"> most</w:t>
      </w:r>
      <w:r w:rsidRPr="003462C7">
        <w:rPr>
          <w:u w:val="single"/>
        </w:rPr>
        <w:t xml:space="preserve"> harmful</w:t>
      </w:r>
      <w:r w:rsidRPr="003462C7">
        <w:rPr>
          <w:sz w:val="14"/>
        </w:rPr>
        <w:t xml:space="preserve"> when it </w:t>
      </w:r>
      <w:r w:rsidRPr="003462C7">
        <w:rPr>
          <w:u w:val="single"/>
        </w:rPr>
        <w:t>gives the impression</w:t>
      </w:r>
      <w:r w:rsidRPr="003462C7">
        <w:rPr>
          <w:sz w:val="14"/>
        </w:rPr>
        <w:t xml:space="preserve"> to a nation </w:t>
      </w:r>
      <w:r w:rsidRPr="003462C7">
        <w:rPr>
          <w:u w:val="single"/>
        </w:rPr>
        <w:t>that either sharing sensitive technology or developing it is</w:t>
      </w:r>
      <w:r w:rsidRPr="003462C7">
        <w:rPr>
          <w:sz w:val="14"/>
        </w:rPr>
        <w:t xml:space="preserve">, or will become, </w:t>
      </w:r>
      <w:r w:rsidRPr="003462C7">
        <w:rPr>
          <w:u w:val="single"/>
        </w:rPr>
        <w:t>acceptable to Washington</w:t>
      </w:r>
      <w:r w:rsidRPr="003462C7">
        <w:rPr>
          <w:sz w:val="14"/>
        </w:rPr>
        <w:t xml:space="preserve">. </w:t>
      </w:r>
      <w:r w:rsidRPr="003462C7">
        <w:rPr>
          <w:b/>
          <w:u w:val="single"/>
        </w:rPr>
        <w:t>U.S. reticence</w:t>
      </w:r>
      <w:r w:rsidRPr="003462C7">
        <w:rPr>
          <w:sz w:val="14"/>
        </w:rPr>
        <w:t xml:space="preserve"> historically, with some exceptions, </w:t>
      </w:r>
      <w:r w:rsidRPr="003462C7">
        <w:rPr>
          <w:b/>
          <w:u w:val="single"/>
        </w:rPr>
        <w:t>to prioritize nonproliferation</w:t>
      </w:r>
      <w:r w:rsidRPr="003462C7">
        <w:rPr>
          <w:sz w:val="14"/>
        </w:rPr>
        <w:t>—and in so doing reduce the chance of success in these cases—</w:t>
      </w:r>
      <w:r w:rsidRPr="003462C7">
        <w:rPr>
          <w:b/>
          <w:u w:val="single"/>
        </w:rPr>
        <w:t>does not leave room for</w:t>
      </w:r>
      <w:r w:rsidRPr="003462C7">
        <w:rPr>
          <w:sz w:val="14"/>
        </w:rPr>
        <w:t xml:space="preserve"> great </w:t>
      </w:r>
      <w:r w:rsidRPr="003462C7">
        <w:rPr>
          <w:b/>
          <w:u w:val="single"/>
        </w:rPr>
        <w:t>optimism about future U.S. efforts at persuading countries to forgo nuclear fuel-making</w:t>
      </w:r>
      <w:r w:rsidRPr="003462C7">
        <w:rPr>
          <w:sz w:val="14"/>
        </w:rPr>
        <w:t>.</w:t>
      </w:r>
    </w:p>
    <w:p w:rsidR="00B945C8" w:rsidRPr="003462C7" w:rsidRDefault="00B945C8" w:rsidP="00B945C8">
      <w:pPr>
        <w:pStyle w:val="Heading4"/>
      </w:pPr>
      <w:r w:rsidRPr="003462C7">
        <w:t xml:space="preserve">A couple of </w:t>
      </w:r>
      <w:r w:rsidRPr="003462C7">
        <w:rPr>
          <w:u w:val="single"/>
        </w:rPr>
        <w:t>distinctions</w:t>
      </w:r>
      <w:r w:rsidRPr="003462C7">
        <w:t xml:space="preserve"> why </w:t>
      </w:r>
      <w:proofErr w:type="spellStart"/>
      <w:r w:rsidRPr="003462C7">
        <w:t>prolif</w:t>
      </w:r>
      <w:proofErr w:type="spellEnd"/>
      <w:r w:rsidRPr="003462C7">
        <w:t xml:space="preserve"> leadership fails – </w:t>
      </w:r>
    </w:p>
    <w:p w:rsidR="00B945C8" w:rsidRPr="003462C7" w:rsidRDefault="00B945C8" w:rsidP="00B945C8">
      <w:pPr>
        <w:pStyle w:val="Heading4"/>
      </w:pPr>
      <w:r w:rsidRPr="003462C7">
        <w:rPr>
          <w:rFonts w:eastAsia="Calibri"/>
        </w:rPr>
        <w:t>First – t</w:t>
      </w:r>
      <w:r w:rsidRPr="003462C7">
        <w:t xml:space="preserve">he </w:t>
      </w:r>
      <w:proofErr w:type="spellStart"/>
      <w:r w:rsidRPr="003462C7">
        <w:t>aff</w:t>
      </w:r>
      <w:proofErr w:type="spellEnd"/>
      <w:r w:rsidRPr="003462C7">
        <w:t xml:space="preserve"> can’t solve simply through benign tech transfer—IF economics were the only thing that drove nuclear plant decisions, then obviously there would never be </w:t>
      </w:r>
      <w:proofErr w:type="spellStart"/>
      <w:r w:rsidRPr="003462C7">
        <w:t>prolif</w:t>
      </w:r>
      <w:proofErr w:type="spellEnd"/>
      <w:r w:rsidRPr="003462C7">
        <w:t xml:space="preserve"> because it’s EXPENSIVE</w:t>
      </w:r>
    </w:p>
    <w:p w:rsidR="00B945C8" w:rsidRPr="003462C7" w:rsidRDefault="00B945C8" w:rsidP="00B945C8">
      <w:r w:rsidRPr="003462C7">
        <w:rPr>
          <w:rStyle w:val="Style13ptBold"/>
        </w:rPr>
        <w:t xml:space="preserve">Lewis 12 </w:t>
      </w:r>
      <w:r w:rsidRPr="003462C7">
        <w:t>(Jeffrey Lewis, director of the East Asia Nonproliferation Program at the James Martin Center for Nonproliferation, 8/1/12, It's Not as Easy as 1-2-3, www.foreignpolicy.com/articles/2012/08/01/it_s_not_as_easy_as_1_2_3?page=full)</w:t>
      </w:r>
    </w:p>
    <w:p w:rsidR="00B945C8" w:rsidRPr="003462C7" w:rsidRDefault="00B945C8" w:rsidP="00B945C8">
      <w:pPr>
        <w:ind w:right="360"/>
        <w:rPr>
          <w:sz w:val="12"/>
        </w:rPr>
      </w:pPr>
    </w:p>
    <w:p w:rsidR="00B945C8" w:rsidRPr="003462C7" w:rsidRDefault="00B945C8" w:rsidP="00B945C8">
      <w:pPr>
        <w:ind w:right="360"/>
        <w:rPr>
          <w:sz w:val="12"/>
        </w:rPr>
      </w:pPr>
      <w:r w:rsidRPr="003462C7">
        <w:rPr>
          <w:sz w:val="12"/>
        </w:rPr>
        <w:t xml:space="preserve">Creating market </w:t>
      </w:r>
      <w:r w:rsidRPr="003462C7">
        <w:rPr>
          <w:u w:val="single"/>
        </w:rPr>
        <w:t>incentives to discourage the spread of enrichment and reprocessing seems like a reasonable thing to do</w:t>
      </w:r>
      <w:r w:rsidRPr="003462C7">
        <w:rPr>
          <w:sz w:val="12"/>
        </w:rPr>
        <w:t xml:space="preserve"> - </w:t>
      </w:r>
      <w:r w:rsidRPr="003462C7">
        <w:rPr>
          <w:b/>
          <w:u w:val="single"/>
        </w:rPr>
        <w:t xml:space="preserve">except that most </w:t>
      </w:r>
      <w:r w:rsidRPr="003462C7">
        <w:rPr>
          <w:b/>
          <w:u w:val="single"/>
          <w:bdr w:val="single" w:sz="4" w:space="0" w:color="auto"/>
        </w:rPr>
        <w:t>states make nuclear decisions on something other than a cost basis</w:t>
      </w:r>
      <w:r w:rsidRPr="003462C7">
        <w:rPr>
          <w:sz w:val="12"/>
        </w:rPr>
        <w:t xml:space="preserve">. </w:t>
      </w:r>
      <w:r w:rsidRPr="003462C7">
        <w:rPr>
          <w:u w:val="single"/>
        </w:rPr>
        <w:t>Nuclear power enthusiasts have been no strangers to wishful thinking</w:t>
      </w:r>
      <w:r w:rsidRPr="003462C7">
        <w:rPr>
          <w:sz w:val="12"/>
        </w:rPr>
        <w:t xml:space="preserve">, starting with claims that nuclear energy would be "too cheap to meter." </w:t>
      </w:r>
      <w:r w:rsidRPr="003462C7">
        <w:rPr>
          <w:u w:val="single"/>
        </w:rPr>
        <w:t>Government decisions about nuclear power</w:t>
      </w:r>
      <w:r w:rsidRPr="003462C7">
        <w:rPr>
          <w:sz w:val="12"/>
        </w:rPr>
        <w:t xml:space="preserve"> tend to </w:t>
      </w:r>
      <w:r w:rsidRPr="003462C7">
        <w:rPr>
          <w:b/>
          <w:u w:val="single"/>
          <w:bdr w:val="single" w:sz="4" w:space="0" w:color="auto"/>
        </w:rPr>
        <w:t>prioritize</w:t>
      </w:r>
      <w:r w:rsidRPr="003462C7">
        <w:rPr>
          <w:sz w:val="12"/>
        </w:rPr>
        <w:t xml:space="preserve"> concerns about </w:t>
      </w:r>
      <w:r w:rsidRPr="003462C7">
        <w:rPr>
          <w:b/>
          <w:u w:val="single"/>
          <w:bdr w:val="single" w:sz="4" w:space="0" w:color="auto"/>
        </w:rPr>
        <w:t>sovereignty</w:t>
      </w:r>
      <w:r w:rsidRPr="003462C7">
        <w:rPr>
          <w:sz w:val="12"/>
        </w:rPr>
        <w:t xml:space="preserve"> and keeping technological pace with neighbors. </w:t>
      </w:r>
      <w:r w:rsidRPr="003462C7">
        <w:rPr>
          <w:u w:val="single"/>
        </w:rPr>
        <w:t>It is not hard to see</w:t>
      </w:r>
      <w:r w:rsidRPr="003462C7">
        <w:rPr>
          <w:sz w:val="12"/>
        </w:rPr>
        <w:t xml:space="preserve"> national </w:t>
      </w:r>
      <w:r w:rsidRPr="003462C7">
        <w:rPr>
          <w:u w:val="single"/>
        </w:rPr>
        <w:t>nuclear programs as</w:t>
      </w:r>
      <w:r w:rsidRPr="003462C7">
        <w:rPr>
          <w:sz w:val="12"/>
        </w:rPr>
        <w:t xml:space="preserve"> something akin to national airlines - money-losing </w:t>
      </w:r>
      <w:r w:rsidRPr="003462C7">
        <w:rPr>
          <w:rStyle w:val="StyleUnderline"/>
        </w:rPr>
        <w:t>prestige projects</w:t>
      </w:r>
      <w:r w:rsidRPr="003462C7">
        <w:rPr>
          <w:u w:val="single"/>
        </w:rPr>
        <w:t xml:space="preserve"> that barely take market forces into account</w:t>
      </w:r>
      <w:r w:rsidRPr="003462C7">
        <w:rPr>
          <w:sz w:val="12"/>
        </w:rPr>
        <w:t xml:space="preserve">. Often, </w:t>
      </w:r>
      <w:r w:rsidRPr="003462C7">
        <w:rPr>
          <w:u w:val="single"/>
        </w:rPr>
        <w:t>aspiring nuclear states look to</w:t>
      </w:r>
      <w:r w:rsidRPr="003462C7">
        <w:rPr>
          <w:sz w:val="12"/>
        </w:rPr>
        <w:t xml:space="preserve"> countries like </w:t>
      </w:r>
      <w:r w:rsidRPr="003462C7">
        <w:rPr>
          <w:u w:val="single"/>
        </w:rPr>
        <w:t>the U</w:t>
      </w:r>
      <w:r w:rsidRPr="003462C7">
        <w:rPr>
          <w:sz w:val="12"/>
        </w:rPr>
        <w:t xml:space="preserve">nited </w:t>
      </w:r>
      <w:r w:rsidRPr="003462C7">
        <w:rPr>
          <w:u w:val="single"/>
        </w:rPr>
        <w:t>S</w:t>
      </w:r>
      <w:r w:rsidRPr="003462C7">
        <w:rPr>
          <w:sz w:val="12"/>
        </w:rPr>
        <w:t xml:space="preserve">tates and Japan as models. If such countries invest heavily in fuel-cycle services, developing </w:t>
      </w:r>
      <w:r w:rsidRPr="003462C7">
        <w:rPr>
          <w:u w:val="single"/>
        </w:rPr>
        <w:t>states</w:t>
      </w:r>
      <w:r w:rsidRPr="003462C7">
        <w:rPr>
          <w:sz w:val="12"/>
        </w:rPr>
        <w:t xml:space="preserve"> might </w:t>
      </w:r>
      <w:r w:rsidRPr="003462C7">
        <w:rPr>
          <w:b/>
          <w:u w:val="single"/>
          <w:bdr w:val="single" w:sz="4" w:space="0" w:color="auto"/>
        </w:rPr>
        <w:t>try to copy</w:t>
      </w:r>
      <w:r w:rsidRPr="003462C7">
        <w:rPr>
          <w:sz w:val="12"/>
        </w:rPr>
        <w:t xml:space="preserve"> them </w:t>
      </w:r>
      <w:r w:rsidRPr="003462C7">
        <w:rPr>
          <w:b/>
          <w:u w:val="single"/>
          <w:bdr w:val="single" w:sz="4" w:space="0" w:color="auto"/>
        </w:rPr>
        <w:t>rather than</w:t>
      </w:r>
      <w:r w:rsidRPr="003462C7">
        <w:rPr>
          <w:sz w:val="12"/>
        </w:rPr>
        <w:t xml:space="preserve"> simply </w:t>
      </w:r>
      <w:r w:rsidRPr="003462C7">
        <w:rPr>
          <w:b/>
          <w:u w:val="single"/>
          <w:bdr w:val="single" w:sz="4" w:space="0" w:color="auto"/>
        </w:rPr>
        <w:t>become</w:t>
      </w:r>
      <w:r w:rsidRPr="003462C7">
        <w:rPr>
          <w:sz w:val="12"/>
        </w:rPr>
        <w:t xml:space="preserve"> their </w:t>
      </w:r>
      <w:r w:rsidRPr="003462C7">
        <w:rPr>
          <w:b/>
          <w:u w:val="single"/>
          <w:bdr w:val="single" w:sz="4" w:space="0" w:color="auto"/>
        </w:rPr>
        <w:t>customers</w:t>
      </w:r>
      <w:r w:rsidRPr="003462C7">
        <w:rPr>
          <w:sz w:val="12"/>
        </w:rPr>
        <w:t>.</w:t>
      </w:r>
    </w:p>
    <w:p w:rsidR="00B945C8" w:rsidRPr="003462C7" w:rsidRDefault="00B945C8" w:rsidP="00B945C8">
      <w:pPr>
        <w:pStyle w:val="Heading4"/>
      </w:pPr>
      <w:r w:rsidRPr="003462C7">
        <w:t>Second---if the US tried to constrain nuclear tech at all, countries wouldn’t buy our tech—supply side restrictions fail because of other suppliers</w:t>
      </w:r>
    </w:p>
    <w:p w:rsidR="00B945C8" w:rsidRPr="003462C7" w:rsidRDefault="00B945C8" w:rsidP="00B945C8">
      <w:r w:rsidRPr="003462C7">
        <w:rPr>
          <w:rStyle w:val="Style13ptBold"/>
        </w:rPr>
        <w:t>Cleary 12 (</w:t>
      </w:r>
      <w:r w:rsidRPr="003462C7">
        <w:t xml:space="preserve">Richard Cleary, American Enterprise Institute Research </w:t>
      </w:r>
      <w:proofErr w:type="gramStart"/>
      <w:r w:rsidRPr="003462C7">
        <w:t>Assistant</w:t>
      </w:r>
      <w:proofErr w:type="gramEnd"/>
      <w:r w:rsidRPr="003462C7">
        <w:t>, 8/13/12, Richard Cleary: Persuading Countries to Forgo Nuclear Fuel-Making, npolicy.org/</w:t>
      </w:r>
      <w:proofErr w:type="spellStart"/>
      <w:r w:rsidRPr="003462C7">
        <w:t>article.php?aid</w:t>
      </w:r>
      <w:proofErr w:type="spellEnd"/>
      <w:r w:rsidRPr="003462C7">
        <w:t>=1192&amp;tid=30)</w:t>
      </w:r>
    </w:p>
    <w:p w:rsidR="00B945C8" w:rsidRPr="003462C7" w:rsidRDefault="00B945C8" w:rsidP="00B945C8">
      <w:pPr>
        <w:ind w:right="360"/>
        <w:rPr>
          <w:sz w:val="12"/>
        </w:rPr>
      </w:pPr>
    </w:p>
    <w:p w:rsidR="00B945C8" w:rsidRPr="003462C7" w:rsidRDefault="00B945C8" w:rsidP="00B945C8">
      <w:pPr>
        <w:ind w:right="360"/>
        <w:rPr>
          <w:sz w:val="12"/>
        </w:rPr>
      </w:pPr>
      <w:r w:rsidRPr="003462C7">
        <w:rPr>
          <w:sz w:val="12"/>
        </w:rPr>
        <w:t xml:space="preserve">The </w:t>
      </w:r>
      <w:r w:rsidRPr="003462C7">
        <w:rPr>
          <w:u w:val="single"/>
        </w:rPr>
        <w:t>examples</w:t>
      </w:r>
      <w:r w:rsidRPr="003462C7">
        <w:rPr>
          <w:sz w:val="12"/>
        </w:rPr>
        <w:t xml:space="preserve"> above </w:t>
      </w:r>
      <w:r w:rsidRPr="003462C7">
        <w:rPr>
          <w:u w:val="single"/>
        </w:rPr>
        <w:t>show</w:t>
      </w:r>
      <w:r w:rsidRPr="003462C7">
        <w:rPr>
          <w:sz w:val="12"/>
        </w:rPr>
        <w:t xml:space="preserve"> the </w:t>
      </w:r>
      <w:r w:rsidRPr="003462C7">
        <w:rPr>
          <w:u w:val="single"/>
        </w:rPr>
        <w:t>limitations of</w:t>
      </w:r>
      <w:r w:rsidRPr="003462C7">
        <w:rPr>
          <w:sz w:val="12"/>
        </w:rPr>
        <w:t xml:space="preserve"> both demand and</w:t>
      </w:r>
      <w:r w:rsidRPr="003462C7">
        <w:rPr>
          <w:u w:val="single"/>
        </w:rPr>
        <w:t xml:space="preserve"> supply side efforts</w:t>
      </w:r>
      <w:r w:rsidRPr="003462C7">
        <w:rPr>
          <w:sz w:val="12"/>
        </w:rPr>
        <w:t xml:space="preserve">. Supply side diplomatic interventions, made before the transfer of technology, have been at times effective, particularly in precluding nuclear fuel-making in the short term and buying time for more lasting solutions. However, as the Pakistan and Brazil cases illustrated, </w:t>
      </w:r>
      <w:r w:rsidRPr="003462C7">
        <w:rPr>
          <w:u w:val="single"/>
        </w:rPr>
        <w:t xml:space="preserve">supply side interventions are no substitute for demand side solutions: </w:t>
      </w:r>
      <w:r w:rsidRPr="003462C7">
        <w:rPr>
          <w:b/>
          <w:u w:val="single"/>
        </w:rPr>
        <w:t xml:space="preserve">Countries face </w:t>
      </w:r>
      <w:r w:rsidRPr="003462C7">
        <w:rPr>
          <w:b/>
          <w:u w:val="single"/>
          <w:bdr w:val="single" w:sz="4" w:space="0" w:color="auto"/>
        </w:rPr>
        <w:t>political choices regarding nuclear fuel-making</w:t>
      </w:r>
      <w:r w:rsidRPr="003462C7">
        <w:rPr>
          <w:sz w:val="12"/>
        </w:rPr>
        <w:t xml:space="preserve">. </w:t>
      </w:r>
      <w:r w:rsidRPr="003462C7">
        <w:rPr>
          <w:b/>
          <w:u w:val="single"/>
          <w:bdr w:val="single" w:sz="4" w:space="0" w:color="auto"/>
        </w:rPr>
        <w:t>A nation set upon an independent fuel-making capacity</w:t>
      </w:r>
      <w:r w:rsidRPr="003462C7">
        <w:rPr>
          <w:sz w:val="12"/>
        </w:rPr>
        <w:t xml:space="preserve">, such as Pakistan or Brazil, </w:t>
      </w:r>
      <w:r w:rsidRPr="003462C7">
        <w:rPr>
          <w:b/>
          <w:u w:val="single"/>
          <w:bdr w:val="single" w:sz="4" w:space="0" w:color="auto"/>
        </w:rPr>
        <w:t>is unlikely to give up</w:t>
      </w:r>
      <w:r w:rsidRPr="003462C7">
        <w:rPr>
          <w:b/>
          <w:u w:val="single"/>
        </w:rPr>
        <w:t xml:space="preserve"> efforts because of supply side controls</w:t>
      </w:r>
      <w:r w:rsidRPr="003462C7">
        <w:rPr>
          <w:u w:val="single"/>
        </w:rPr>
        <w:t>. Multilateral fuel-making arrangements, as proposed repeatedly by the U</w:t>
      </w:r>
      <w:r w:rsidRPr="003462C7">
        <w:rPr>
          <w:sz w:val="12"/>
        </w:rPr>
        <w:t xml:space="preserve">nited </w:t>
      </w:r>
      <w:r w:rsidRPr="003462C7">
        <w:rPr>
          <w:u w:val="single"/>
        </w:rPr>
        <w:t>S</w:t>
      </w:r>
      <w:r w:rsidRPr="003462C7">
        <w:rPr>
          <w:sz w:val="12"/>
        </w:rPr>
        <w:t xml:space="preserve">tates, </w:t>
      </w:r>
      <w:r w:rsidRPr="003462C7">
        <w:rPr>
          <w:u w:val="single"/>
        </w:rPr>
        <w:t>have not materialized and</w:t>
      </w:r>
      <w:r w:rsidRPr="003462C7">
        <w:rPr>
          <w:sz w:val="12"/>
        </w:rPr>
        <w:t xml:space="preserve"> therefore </w:t>
      </w:r>
      <w:r w:rsidRPr="003462C7">
        <w:rPr>
          <w:u w:val="single"/>
        </w:rPr>
        <w:t>seem to have had little tangible influence</w:t>
      </w:r>
      <w:r w:rsidRPr="003462C7">
        <w:rPr>
          <w:sz w:val="12"/>
        </w:rPr>
        <w:t>.</w:t>
      </w:r>
    </w:p>
    <w:p w:rsidR="00B945C8" w:rsidRPr="003462C7" w:rsidRDefault="00B945C8" w:rsidP="00B945C8">
      <w:pPr>
        <w:pStyle w:val="Heading4"/>
        <w:rPr>
          <w:shd w:val="clear" w:color="auto" w:fill="FFFFFF"/>
        </w:rPr>
      </w:pPr>
      <w:r w:rsidRPr="003462C7">
        <w:rPr>
          <w:shd w:val="clear" w:color="auto" w:fill="FFFFFF"/>
        </w:rPr>
        <w:t xml:space="preserve">The US can’t influence nuclear trade – key governments don’t support </w:t>
      </w:r>
      <w:proofErr w:type="spellStart"/>
      <w:r w:rsidRPr="003462C7">
        <w:rPr>
          <w:shd w:val="clear" w:color="auto" w:fill="FFFFFF"/>
        </w:rPr>
        <w:t>nonprolif</w:t>
      </w:r>
      <w:proofErr w:type="spellEnd"/>
      <w:r w:rsidRPr="003462C7">
        <w:rPr>
          <w:shd w:val="clear" w:color="auto" w:fill="FFFFFF"/>
        </w:rPr>
        <w:t xml:space="preserve"> regulations and other countries fill in</w:t>
      </w:r>
    </w:p>
    <w:p w:rsidR="00B945C8" w:rsidRPr="003462C7" w:rsidRDefault="00B945C8" w:rsidP="00B945C8">
      <w:pPr>
        <w:rPr>
          <w:shd w:val="clear" w:color="auto" w:fill="FFFFFF"/>
        </w:rPr>
      </w:pPr>
      <w:r w:rsidRPr="003462C7">
        <w:rPr>
          <w:b/>
          <w:shd w:val="clear" w:color="auto" w:fill="FFFFFF"/>
        </w:rPr>
        <w:t>Kerr et al, 11</w:t>
      </w:r>
      <w:r w:rsidRPr="003462C7">
        <w:rPr>
          <w:shd w:val="clear" w:color="auto" w:fill="FFFFFF"/>
        </w:rPr>
        <w:t xml:space="preserve"> – Analyst in Nonproliferation, Congressional Research Service (Paul K, with Mark Holt, Specialist in Energy Policy, and Mary Beth </w:t>
      </w:r>
      <w:proofErr w:type="spellStart"/>
      <w:r w:rsidRPr="003462C7">
        <w:rPr>
          <w:shd w:val="clear" w:color="auto" w:fill="FFFFFF"/>
        </w:rPr>
        <w:t>Nikitin</w:t>
      </w:r>
      <w:proofErr w:type="spellEnd"/>
      <w:r w:rsidRPr="003462C7">
        <w:rPr>
          <w:shd w:val="clear" w:color="auto" w:fill="FFFFFF"/>
        </w:rPr>
        <w:t>, Specialist in Nonproliferation, 8/10. “Nuclear Energy Cooperation with Foreign Countries: Issues for Congress.” CRS Report for Congress. http://fpc.state.gov/documents/organization/171374.pdf)</w:t>
      </w:r>
    </w:p>
    <w:p w:rsidR="00B945C8" w:rsidRPr="003462C7" w:rsidRDefault="00B945C8" w:rsidP="00B945C8">
      <w:pPr>
        <w:rPr>
          <w:sz w:val="14"/>
          <w:shd w:val="clear" w:color="auto" w:fill="FFFFFF"/>
        </w:rPr>
      </w:pPr>
      <w:r w:rsidRPr="003462C7">
        <w:rPr>
          <w:u w:val="single"/>
          <w:shd w:val="clear" w:color="auto" w:fill="FFFFFF"/>
        </w:rPr>
        <w:t>The ability of the United States to influence regulations for international nuclear commerce have</w:t>
      </w:r>
      <w:r w:rsidRPr="003462C7">
        <w:rPr>
          <w:sz w:val="14"/>
          <w:shd w:val="clear" w:color="auto" w:fill="FFFFFF"/>
        </w:rPr>
        <w:t xml:space="preserve"> arguably </w:t>
      </w:r>
      <w:r w:rsidRPr="003462C7">
        <w:rPr>
          <w:u w:val="single"/>
          <w:shd w:val="clear" w:color="auto" w:fill="FFFFFF"/>
        </w:rPr>
        <w:t>diminished</w:t>
      </w:r>
      <w:r w:rsidRPr="003462C7">
        <w:rPr>
          <w:sz w:val="14"/>
          <w:shd w:val="clear" w:color="auto" w:fill="FFFFFF"/>
        </w:rPr>
        <w:t xml:space="preserve">. As discussed above, the U.S. nuclear industry’s market power has declined and </w:t>
      </w:r>
      <w:r w:rsidRPr="003462C7">
        <w:rPr>
          <w:u w:val="single"/>
          <w:shd w:val="clear" w:color="auto" w:fill="FFFFFF"/>
        </w:rPr>
        <w:t>foreign competitors have been concluding nuclear supply agreements with other countries</w:t>
      </w:r>
      <w:r w:rsidRPr="003462C7">
        <w:rPr>
          <w:sz w:val="14"/>
          <w:shd w:val="clear" w:color="auto" w:fill="FFFFFF"/>
        </w:rPr>
        <w:t xml:space="preserve">. Moreover, some </w:t>
      </w:r>
      <w:r w:rsidRPr="003462C7">
        <w:rPr>
          <w:u w:val="single"/>
          <w:shd w:val="clear" w:color="auto" w:fill="FFFFFF"/>
        </w:rPr>
        <w:t>influential governments have demonstrated limited enthusiasm for such regulations.</w:t>
      </w:r>
      <w:r w:rsidRPr="003462C7">
        <w:rPr>
          <w:sz w:val="14"/>
          <w:shd w:val="clear" w:color="auto" w:fill="FFFFFF"/>
        </w:rPr>
        <w:t xml:space="preserve"> For example, as noted, some </w:t>
      </w:r>
      <w:r w:rsidRPr="003462C7">
        <w:rPr>
          <w:u w:val="single"/>
          <w:shd w:val="clear" w:color="auto" w:fill="FFFFFF"/>
        </w:rPr>
        <w:t>members of the NSG displayed resistance to proposals that would restrict the transfer of enrichment and reprocessing technology</w:t>
      </w:r>
      <w:r w:rsidRPr="003462C7">
        <w:rPr>
          <w:sz w:val="14"/>
          <w:shd w:val="clear" w:color="auto" w:fill="FFFFFF"/>
        </w:rPr>
        <w:t xml:space="preserve">. Furthermore, the </w:t>
      </w:r>
      <w:r w:rsidRPr="003462C7">
        <w:rPr>
          <w:u w:val="single"/>
          <w:shd w:val="clear" w:color="auto" w:fill="FFFFFF"/>
        </w:rPr>
        <w:t>NSG decided in 2008 to exempt India from some of its export guidelines—a step which</w:t>
      </w:r>
      <w:r w:rsidRPr="003462C7">
        <w:rPr>
          <w:sz w:val="14"/>
          <w:shd w:val="clear" w:color="auto" w:fill="FFFFFF"/>
        </w:rPr>
        <w:t xml:space="preserve"> many observers argued </w:t>
      </w:r>
      <w:r w:rsidRPr="003462C7">
        <w:rPr>
          <w:u w:val="single"/>
          <w:shd w:val="clear" w:color="auto" w:fill="FFFFFF"/>
        </w:rPr>
        <w:t>would assist New Delhi’s nuclear weapons program</w:t>
      </w:r>
      <w:r w:rsidRPr="003462C7">
        <w:rPr>
          <w:sz w:val="14"/>
          <w:shd w:val="clear" w:color="auto" w:fill="FFFFFF"/>
        </w:rPr>
        <w:t xml:space="preserve">. 85 Some suppliers may use the 2008 decision to justify supplying other states that do not meet NSG guidelines; indeed, </w:t>
      </w:r>
      <w:r w:rsidRPr="003462C7">
        <w:rPr>
          <w:u w:val="single"/>
          <w:shd w:val="clear" w:color="auto" w:fill="FFFFFF"/>
        </w:rPr>
        <w:t>China has agreed to supply Pakistan with two additional nuclear reactors</w:t>
      </w:r>
      <w:r w:rsidRPr="003462C7">
        <w:rPr>
          <w:sz w:val="14"/>
          <w:shd w:val="clear" w:color="auto" w:fill="FFFFFF"/>
        </w:rPr>
        <w:t xml:space="preserve">. 86 It is also possible that </w:t>
      </w:r>
      <w:r w:rsidRPr="003462C7">
        <w:rPr>
          <w:u w:val="single"/>
          <w:shd w:val="clear" w:color="auto" w:fill="FFFFFF"/>
        </w:rPr>
        <w:t>Israel and Pakistan, which, like India, do not have full-scope safeguards and have not signed the NPT, may continue to ask for exemptions from NSG guidelines</w:t>
      </w:r>
      <w:r w:rsidRPr="003462C7">
        <w:rPr>
          <w:sz w:val="14"/>
          <w:shd w:val="clear" w:color="auto" w:fill="FFFFFF"/>
        </w:rPr>
        <w:t>. For its part, Israel proposed export criteria in 2007 that would have had the effect of exempting Israel from the current NSG guidelines 87 and is widely believed to have sought a nuclear cooperation agreement with the United States.</w:t>
      </w:r>
    </w:p>
    <w:p w:rsidR="00B945C8" w:rsidRPr="003462C7" w:rsidRDefault="00B945C8" w:rsidP="00B945C8">
      <w:pPr>
        <w:pStyle w:val="Heading4"/>
      </w:pPr>
      <w:r w:rsidRPr="003462C7">
        <w:t xml:space="preserve">There’s only a risk they increase </w:t>
      </w:r>
      <w:proofErr w:type="spellStart"/>
      <w:r w:rsidRPr="003462C7">
        <w:t>prolif</w:t>
      </w:r>
      <w:proofErr w:type="spellEnd"/>
      <w:r w:rsidRPr="003462C7">
        <w:t xml:space="preserve">, not solve it – prefer our evidence, it includes both </w:t>
      </w:r>
      <w:r w:rsidRPr="003462C7">
        <w:rPr>
          <w:u w:val="single"/>
        </w:rPr>
        <w:t>qualitative</w:t>
      </w:r>
      <w:r w:rsidRPr="003462C7">
        <w:t xml:space="preserve"> and </w:t>
      </w:r>
      <w:r w:rsidRPr="003462C7">
        <w:rPr>
          <w:u w:val="single"/>
        </w:rPr>
        <w:t>quantitative</w:t>
      </w:r>
      <w:r w:rsidRPr="003462C7">
        <w:t xml:space="preserve"> analysis  </w:t>
      </w:r>
    </w:p>
    <w:p w:rsidR="00B945C8" w:rsidRPr="003462C7" w:rsidRDefault="00B945C8" w:rsidP="00B945C8">
      <w:pPr>
        <w:rPr>
          <w:rStyle w:val="StyleUnderline"/>
          <w:bCs/>
        </w:rPr>
      </w:pPr>
      <w:proofErr w:type="spellStart"/>
      <w:r w:rsidRPr="003462C7">
        <w:rPr>
          <w:b/>
        </w:rPr>
        <w:t>Fuhrmann</w:t>
      </w:r>
      <w:proofErr w:type="spellEnd"/>
      <w:r w:rsidRPr="003462C7">
        <w:rPr>
          <w:b/>
        </w:rPr>
        <w:t>, 9</w:t>
      </w:r>
      <w:r w:rsidRPr="003462C7">
        <w:t xml:space="preserve"> – Assistant Professor of Political Science at the University of South Carolina (Matthew, </w:t>
      </w:r>
      <w:proofErr w:type="gramStart"/>
      <w:r w:rsidRPr="003462C7">
        <w:t>Summer</w:t>
      </w:r>
      <w:proofErr w:type="gramEnd"/>
      <w:r w:rsidRPr="003462C7">
        <w:t>. “Spreading Temptation: Proliferation and Peaceful Nuclear Cooperation.” International Security Vol. 34, No. 1. MIT Press Journals.)</w:t>
      </w:r>
    </w:p>
    <w:p w:rsidR="00B945C8" w:rsidRPr="003462C7" w:rsidRDefault="00B945C8" w:rsidP="00B945C8">
      <w:pPr>
        <w:rPr>
          <w:sz w:val="10"/>
        </w:rPr>
      </w:pPr>
      <w:r w:rsidRPr="003462C7">
        <w:rPr>
          <w:rStyle w:val="StyleUnderline"/>
        </w:rPr>
        <w:t xml:space="preserve">This article examines the relationship between peaceful nuclear </w:t>
      </w:r>
      <w:proofErr w:type="gramStart"/>
      <w:r w:rsidRPr="003462C7">
        <w:rPr>
          <w:rStyle w:val="StyleUnderline"/>
        </w:rPr>
        <w:t>cooperation  and</w:t>
      </w:r>
      <w:proofErr w:type="gramEnd"/>
      <w:r w:rsidRPr="003462C7">
        <w:rPr>
          <w:rStyle w:val="StyleUnderline"/>
        </w:rPr>
        <w:t xml:space="preserve"> nuclear weapons proliferation</w:t>
      </w:r>
      <w:r w:rsidRPr="003462C7">
        <w:rPr>
          <w:b/>
          <w:sz w:val="10"/>
        </w:rPr>
        <w:t>.</w:t>
      </w:r>
      <w:r w:rsidRPr="003462C7">
        <w:rPr>
          <w:sz w:val="10"/>
        </w:rPr>
        <w:t xml:space="preserve"> </w:t>
      </w:r>
      <w:proofErr w:type="spellStart"/>
      <w:r w:rsidRPr="003462C7">
        <w:rPr>
          <w:sz w:val="10"/>
        </w:rPr>
        <w:t>Speciacally</w:t>
      </w:r>
      <w:proofErr w:type="spellEnd"/>
      <w:r w:rsidRPr="003462C7">
        <w:rPr>
          <w:sz w:val="10"/>
        </w:rPr>
        <w:t xml:space="preserve">, it explores whether countries receiving civilian nuclear aid over time are more likely to initiate weapons pro- grams and build the bomb. The conventional wisdom is that civilian nuclear cooperation does not lead to proliferation. Most scholars argue that nu- clear weapons spread when states have a demand for the bomb—not when they have the technical capacity to proliferate.4 Those who recognize the </w:t>
      </w:r>
      <w:proofErr w:type="spellStart"/>
      <w:r w:rsidRPr="003462C7">
        <w:rPr>
          <w:sz w:val="10"/>
        </w:rPr>
        <w:t>im</w:t>
      </w:r>
      <w:proofErr w:type="spellEnd"/>
      <w:r w:rsidRPr="003462C7">
        <w:rPr>
          <w:sz w:val="10"/>
        </w:rPr>
        <w:t xml:space="preserve">- </w:t>
      </w:r>
      <w:proofErr w:type="spellStart"/>
      <w:r w:rsidRPr="003462C7">
        <w:rPr>
          <w:sz w:val="10"/>
        </w:rPr>
        <w:t>portance</w:t>
      </w:r>
      <w:proofErr w:type="spellEnd"/>
      <w:r w:rsidRPr="003462C7">
        <w:rPr>
          <w:sz w:val="10"/>
        </w:rPr>
        <w:t xml:space="preserve"> of the supply side of proliferation argue that certain types of nuclear assistance enable countries to build nuclear weapons but that others are </w:t>
      </w:r>
      <w:proofErr w:type="spellStart"/>
      <w:r w:rsidRPr="003462C7">
        <w:rPr>
          <w:sz w:val="10"/>
        </w:rPr>
        <w:t>innoc</w:t>
      </w:r>
      <w:proofErr w:type="spellEnd"/>
      <w:r w:rsidRPr="003462C7">
        <w:rPr>
          <w:sz w:val="10"/>
        </w:rPr>
        <w:t xml:space="preserve">- </w:t>
      </w:r>
      <w:proofErr w:type="spellStart"/>
      <w:r w:rsidRPr="003462C7">
        <w:rPr>
          <w:sz w:val="10"/>
        </w:rPr>
        <w:t>uous</w:t>
      </w:r>
      <w:proofErr w:type="spellEnd"/>
      <w:r w:rsidRPr="003462C7">
        <w:rPr>
          <w:sz w:val="10"/>
        </w:rPr>
        <w:t xml:space="preserve"> or even positive from a nonproliferation standpoint. Nuclear suppliers, for instance, generally restrict the sale of uranium enrichment or plutonium re- processing facilities because these can be used directly to produce </w:t>
      </w:r>
      <w:proofErr w:type="spellStart"/>
      <w:r w:rsidRPr="003462C7">
        <w:rPr>
          <w:sz w:val="10"/>
        </w:rPr>
        <w:t>assile</w:t>
      </w:r>
      <w:proofErr w:type="spellEnd"/>
      <w:r w:rsidRPr="003462C7">
        <w:rPr>
          <w:sz w:val="10"/>
        </w:rPr>
        <w:t xml:space="preserve"> mate- </w:t>
      </w:r>
      <w:proofErr w:type="spellStart"/>
      <w:r w:rsidRPr="003462C7">
        <w:rPr>
          <w:sz w:val="10"/>
        </w:rPr>
        <w:t>rial</w:t>
      </w:r>
      <w:proofErr w:type="spellEnd"/>
      <w:r w:rsidRPr="003462C7">
        <w:rPr>
          <w:sz w:val="10"/>
        </w:rPr>
        <w:t xml:space="preserve"> for a bomb, but suppliers routinely build research or power reactors in other countries and train foreign scientists.5 A recent study </w:t>
      </w:r>
      <w:proofErr w:type="spellStart"/>
      <w:r w:rsidRPr="003462C7">
        <w:rPr>
          <w:sz w:val="10"/>
        </w:rPr>
        <w:t>ands</w:t>
      </w:r>
      <w:proofErr w:type="spellEnd"/>
      <w:r w:rsidRPr="003462C7">
        <w:rPr>
          <w:sz w:val="10"/>
        </w:rPr>
        <w:t xml:space="preserve"> that countries receiving enrichment and reprocessing facilities, bomb designs, or </w:t>
      </w:r>
      <w:proofErr w:type="spellStart"/>
      <w:r w:rsidRPr="003462C7">
        <w:rPr>
          <w:sz w:val="10"/>
        </w:rPr>
        <w:t>signiacant</w:t>
      </w:r>
      <w:proofErr w:type="spellEnd"/>
      <w:r w:rsidRPr="003462C7">
        <w:rPr>
          <w:sz w:val="10"/>
        </w:rPr>
        <w:t xml:space="preserve"> quantities of weapons-grade </w:t>
      </w:r>
      <w:proofErr w:type="spellStart"/>
      <w:r w:rsidRPr="003462C7">
        <w:rPr>
          <w:sz w:val="10"/>
        </w:rPr>
        <w:t>assile</w:t>
      </w:r>
      <w:proofErr w:type="spellEnd"/>
      <w:r w:rsidRPr="003462C7">
        <w:rPr>
          <w:sz w:val="10"/>
        </w:rPr>
        <w:t xml:space="preserve"> material are more likely to acquire the bomb.6 The implication of this research is that other forms of atomic assistance do not lead to the spread of nuclear weapons.  This article argues that the conventional wisdom is wrong—and dangerous. </w:t>
      </w:r>
      <w:r w:rsidRPr="003462C7">
        <w:rPr>
          <w:rStyle w:val="StyleUnderline"/>
        </w:rPr>
        <w:t xml:space="preserve">All types of civilian nuclear assistance raise the risks of proliferation. Peaceful nuclear cooperation and proliferation are </w:t>
      </w:r>
      <w:r w:rsidRPr="003462C7">
        <w:rPr>
          <w:rStyle w:val="Emphasis"/>
        </w:rPr>
        <w:t>causally connected</w:t>
      </w:r>
      <w:r w:rsidRPr="003462C7">
        <w:rPr>
          <w:rStyle w:val="StyleUnderline"/>
        </w:rPr>
        <w:t xml:space="preserve"> because of the dual-use nature of nuclear technology and know-how</w:t>
      </w:r>
      <w:r w:rsidRPr="003462C7">
        <w:rPr>
          <w:sz w:val="10"/>
        </w:rPr>
        <w:t xml:space="preserve">.7 Civilian cooperation provides technology and materials necessary for a nuclear weapons program and helps to establish expertise in matters relevant to building the bomb. I de- </w:t>
      </w:r>
      <w:proofErr w:type="spellStart"/>
      <w:r w:rsidRPr="003462C7">
        <w:rPr>
          <w:sz w:val="10"/>
        </w:rPr>
        <w:t>velop</w:t>
      </w:r>
      <w:proofErr w:type="spellEnd"/>
      <w:r w:rsidRPr="003462C7">
        <w:rPr>
          <w:sz w:val="10"/>
        </w:rPr>
        <w:t xml:space="preserve"> four hypotheses based on this general insight. First, receiving </w:t>
      </w:r>
      <w:r w:rsidRPr="003462C7">
        <w:rPr>
          <w:rStyle w:val="StyleUnderline"/>
        </w:rPr>
        <w:t xml:space="preserve">civilian nuclear assistance over time increases the likelihood that states will begin nu- clear weapons programs because it reduces the expected costs of such a cam- </w:t>
      </w:r>
      <w:proofErr w:type="spellStart"/>
      <w:r w:rsidRPr="003462C7">
        <w:rPr>
          <w:rStyle w:val="StyleUnderline"/>
        </w:rPr>
        <w:t>paign</w:t>
      </w:r>
      <w:proofErr w:type="spellEnd"/>
      <w:r w:rsidRPr="003462C7">
        <w:rPr>
          <w:sz w:val="10"/>
        </w:rPr>
        <w:t xml:space="preserve"> </w:t>
      </w:r>
      <w:r w:rsidRPr="003462C7">
        <w:rPr>
          <w:u w:val="single"/>
        </w:rPr>
        <w:t xml:space="preserve">and inspires greater </w:t>
      </w:r>
      <w:proofErr w:type="spellStart"/>
      <w:r w:rsidRPr="003462C7">
        <w:rPr>
          <w:u w:val="single"/>
        </w:rPr>
        <w:t>conadence</w:t>
      </w:r>
      <w:proofErr w:type="spellEnd"/>
      <w:r w:rsidRPr="003462C7">
        <w:rPr>
          <w:u w:val="single"/>
        </w:rPr>
        <w:t xml:space="preserve"> among leaders that the bomb could be successfully developed</w:t>
      </w:r>
      <w:r w:rsidRPr="003462C7">
        <w:rPr>
          <w:sz w:val="10"/>
        </w:rPr>
        <w:t xml:space="preserve">. Second, militarized disputes with other countries con- </w:t>
      </w:r>
      <w:proofErr w:type="spellStart"/>
      <w:r w:rsidRPr="003462C7">
        <w:rPr>
          <w:sz w:val="10"/>
        </w:rPr>
        <w:t>dition</w:t>
      </w:r>
      <w:proofErr w:type="spellEnd"/>
      <w:r w:rsidRPr="003462C7">
        <w:rPr>
          <w:sz w:val="10"/>
        </w:rPr>
        <w:t xml:space="preserve"> the effect of civilian nuclear assistance on program initiation. The </w:t>
      </w:r>
      <w:proofErr w:type="spellStart"/>
      <w:r w:rsidRPr="003462C7">
        <w:rPr>
          <w:sz w:val="10"/>
        </w:rPr>
        <w:t>likeli</w:t>
      </w:r>
      <w:proofErr w:type="spellEnd"/>
      <w:r w:rsidRPr="003462C7">
        <w:rPr>
          <w:sz w:val="10"/>
        </w:rPr>
        <w:t xml:space="preserve">- hood that nuclear assistance causes countries to begin weapons programs increases as their security environments worsen. Third, </w:t>
      </w:r>
      <w:r w:rsidRPr="003462C7">
        <w:rPr>
          <w:rStyle w:val="StyleUnderline"/>
        </w:rPr>
        <w:t>peaceful aid increases the probability that countries will successfully build nuclear weapons.</w:t>
      </w:r>
      <w:r w:rsidRPr="003462C7">
        <w:rPr>
          <w:sz w:val="10"/>
        </w:rPr>
        <w:t xml:space="preserve"> Fourth, this is especially true when a country’s security environment deteriorates.  To test these hypotheses</w:t>
      </w:r>
      <w:r w:rsidRPr="003462C7">
        <w:rPr>
          <w:rStyle w:val="StyleUnderline"/>
        </w:rPr>
        <w:t>, I produced a data set on civilian nuclear assistance based on the coding of all NCAs signed from 1945 to 2000</w:t>
      </w:r>
      <w:r w:rsidRPr="003462C7">
        <w:rPr>
          <w:sz w:val="10"/>
        </w:rPr>
        <w:t xml:space="preserve">.8 </w:t>
      </w:r>
      <w:proofErr w:type="gramStart"/>
      <w:r w:rsidRPr="003462C7">
        <w:rPr>
          <w:rStyle w:val="StyleUnderline"/>
        </w:rPr>
        <w:t>A</w:t>
      </w:r>
      <w:proofErr w:type="gramEnd"/>
      <w:r w:rsidRPr="003462C7">
        <w:rPr>
          <w:rStyle w:val="StyleUnderline"/>
        </w:rPr>
        <w:t xml:space="preserve"> combination of qualitative and quantitative analysis yields support for my arguments, even when controlling for the other variables thought to influence proliferation</w:t>
      </w:r>
      <w:r w:rsidRPr="003462C7">
        <w:rPr>
          <w:sz w:val="10"/>
        </w:rPr>
        <w:t xml:space="preserve">. The results from my statistical analysis indicate that other factors, such as </w:t>
      </w:r>
      <w:proofErr w:type="spellStart"/>
      <w:r w:rsidRPr="003462C7">
        <w:rPr>
          <w:sz w:val="10"/>
        </w:rPr>
        <w:t>indus</w:t>
      </w:r>
      <w:proofErr w:type="spellEnd"/>
      <w:r w:rsidRPr="003462C7">
        <w:rPr>
          <w:sz w:val="10"/>
        </w:rPr>
        <w:t xml:space="preserve">- trial capacity and membership in the nuclear Nonproliferation Treaty (NPT), also have </w:t>
      </w:r>
      <w:proofErr w:type="spellStart"/>
      <w:r w:rsidRPr="003462C7">
        <w:rPr>
          <w:sz w:val="10"/>
        </w:rPr>
        <w:t>signiacant</w:t>
      </w:r>
      <w:proofErr w:type="spellEnd"/>
      <w:r w:rsidRPr="003462C7">
        <w:rPr>
          <w:sz w:val="10"/>
        </w:rPr>
        <w:t xml:space="preserve"> effects on proliferation. But peaceful cooperation is among the few variables that is consistently salient in explaining both nuclear weapons program onset and weapons acquisition.</w:t>
      </w:r>
    </w:p>
    <w:p w:rsidR="00B945C8" w:rsidRPr="003462C7" w:rsidRDefault="00B945C8" w:rsidP="00B945C8">
      <w:pPr>
        <w:pStyle w:val="Heading3"/>
      </w:pPr>
      <w:r w:rsidRPr="003462C7">
        <w:t>1nc/2nc terror defense</w:t>
      </w:r>
    </w:p>
    <w:p w:rsidR="00B945C8" w:rsidRPr="003462C7" w:rsidRDefault="00B945C8" w:rsidP="00B945C8">
      <w:pPr>
        <w:pStyle w:val="Heading4"/>
      </w:pPr>
      <w:r w:rsidRPr="003462C7">
        <w:t>No risk of terrorism – a Harvard professor says to prefer our study</w:t>
      </w:r>
    </w:p>
    <w:p w:rsidR="00B945C8" w:rsidRPr="003462C7" w:rsidRDefault="00B945C8" w:rsidP="00B945C8">
      <w:r w:rsidRPr="003462C7">
        <w:rPr>
          <w:rStyle w:val="Style13ptBold"/>
        </w:rPr>
        <w:t>Walt 12</w:t>
      </w:r>
      <w:r w:rsidRPr="003462C7">
        <w:t xml:space="preserve"> (Stephen, </w:t>
      </w:r>
      <w:proofErr w:type="spellStart"/>
      <w:r w:rsidRPr="003462C7">
        <w:t>Belfer</w:t>
      </w:r>
      <w:proofErr w:type="spellEnd"/>
      <w:r w:rsidRPr="003462C7">
        <w:t xml:space="preserve"> Professor of International Affairs – Harvard University, “What Terrorist Threat</w:t>
      </w:r>
      <w:proofErr w:type="gramStart"/>
      <w:r w:rsidRPr="003462C7">
        <w:t>?,</w:t>
      </w:r>
      <w:proofErr w:type="gramEnd"/>
      <w:r w:rsidRPr="003462C7">
        <w:t>” Foreign Policy, 8-13, http://walt.foreignpolicy.com/posts/2012/08/13/what_terrorist_threat)</w:t>
      </w:r>
    </w:p>
    <w:p w:rsidR="00B945C8" w:rsidRPr="003462C7" w:rsidRDefault="00B945C8" w:rsidP="00B945C8">
      <w:pPr>
        <w:rPr>
          <w:sz w:val="14"/>
        </w:rPr>
      </w:pPr>
      <w:r w:rsidRPr="003462C7">
        <w:rPr>
          <w:rStyle w:val="StyleUnderline"/>
        </w:rPr>
        <w:t>Remember how the London Olympics were supposedly left vulnerable to terrorists</w:t>
      </w:r>
      <w:r w:rsidRPr="003462C7">
        <w:rPr>
          <w:sz w:val="14"/>
        </w:rPr>
        <w:t xml:space="preserve"> after the security firm hired for the games admitted that it couldn't supply enough manpower? This "humiliating shambles" forced the British government to call in 3,500 security personnel of its own, and led GOP presidential candidate Mitt Romney to utter some tactless remarks about Britain's alleged mismanagement during his official "Foot-in-Mouth" foreign tour last month. </w:t>
      </w:r>
      <w:r w:rsidRPr="003462C7">
        <w:rPr>
          <w:rStyle w:val="StyleUnderline"/>
        </w:rPr>
        <w:t>Well, surprise, surprise</w:t>
      </w:r>
      <w:r w:rsidRPr="003462C7">
        <w:rPr>
          <w:sz w:val="14"/>
        </w:rPr>
        <w:t xml:space="preserve">. </w:t>
      </w:r>
      <w:r w:rsidRPr="003462C7">
        <w:rPr>
          <w:rStyle w:val="StyleUnderline"/>
        </w:rPr>
        <w:t>Not only was there no terrorist attack</w:t>
      </w:r>
      <w:r w:rsidRPr="003462C7">
        <w:rPr>
          <w:sz w:val="14"/>
        </w:rPr>
        <w:t xml:space="preserve">, the Games themselves came off rather well. There were the inevitable minor glitches, of course, but no disasters and some quite impressive organizational achievements. And of course, athletes from around the world delivered inspiring, impressive, heroic, and sometimes disappointing performances, which is what the Games are all about. Two lessons might be drawn from this event. The first is that the head-long rush to privatize everything -- including the provision of security -- has some obvious downsides. When markets and private firms fail, it is the state that has to come to the rescue. It was true after the 2007-08 financial crisis, it's true in the ongoing euro-mess, and it was true in the Olympics. Bear that in mind when Romney and new VP nominee Paul Ryan tout the virtues of shrinking government, especially the need to privatize Social Security and Medicare. The second lesson is that </w:t>
      </w:r>
      <w:r w:rsidRPr="003462C7">
        <w:rPr>
          <w:rStyle w:val="StyleUnderline"/>
        </w:rPr>
        <w:t xml:space="preserve">we continue to </w:t>
      </w:r>
      <w:r w:rsidRPr="003462C7">
        <w:rPr>
          <w:rStyle w:val="Emphasis"/>
        </w:rPr>
        <w:t>over-react to the "terrorist threat."</w:t>
      </w:r>
      <w:r w:rsidRPr="003462C7">
        <w:rPr>
          <w:sz w:val="14"/>
        </w:rPr>
        <w:t xml:space="preserve"> </w:t>
      </w:r>
      <w:r w:rsidRPr="003462C7">
        <w:rPr>
          <w:rStyle w:val="StyleUnderline"/>
        </w:rPr>
        <w:t xml:space="preserve">Here </w:t>
      </w:r>
      <w:r w:rsidRPr="003462C7">
        <w:rPr>
          <w:rStyle w:val="Emphasis"/>
        </w:rPr>
        <w:t>I recommend you read</w:t>
      </w:r>
      <w:r w:rsidRPr="003462C7">
        <w:rPr>
          <w:rStyle w:val="StyleUnderline"/>
        </w:rPr>
        <w:t xml:space="preserve"> John </w:t>
      </w:r>
      <w:r w:rsidRPr="003462C7">
        <w:rPr>
          <w:rStyle w:val="Emphasis"/>
        </w:rPr>
        <w:t>Mueller and</w:t>
      </w:r>
      <w:r w:rsidRPr="003462C7">
        <w:rPr>
          <w:rStyle w:val="StyleUnderline"/>
        </w:rPr>
        <w:t xml:space="preserve"> Mark G. </w:t>
      </w:r>
      <w:r w:rsidRPr="003462C7">
        <w:rPr>
          <w:rStyle w:val="Emphasis"/>
        </w:rPr>
        <w:t>Stewart's The Terrorism Delusion</w:t>
      </w:r>
      <w:r w:rsidRPr="003462C7">
        <w:rPr>
          <w:sz w:val="14"/>
        </w:rPr>
        <w:t xml:space="preserve">: America's Overwrought Response to September 11, in the latest issue of International Security. </w:t>
      </w:r>
      <w:r w:rsidRPr="003462C7">
        <w:rPr>
          <w:rStyle w:val="StyleUnderline"/>
        </w:rPr>
        <w:t>Mueller and Stewart analyze 50 cases of supposed "Islamic terrorist plots"</w:t>
      </w:r>
      <w:r w:rsidRPr="003462C7">
        <w:rPr>
          <w:sz w:val="14"/>
        </w:rPr>
        <w:t xml:space="preserve"> against the United States, </w:t>
      </w:r>
      <w:r w:rsidRPr="003462C7">
        <w:rPr>
          <w:rStyle w:val="StyleUnderline"/>
        </w:rPr>
        <w:t>and show how virtually all of the perpetrators were</w:t>
      </w:r>
      <w:r w:rsidRPr="003462C7">
        <w:rPr>
          <w:sz w:val="14"/>
        </w:rPr>
        <w:t xml:space="preserve"> (in their words) </w:t>
      </w:r>
      <w:r w:rsidRPr="003462C7">
        <w:rPr>
          <w:rStyle w:val="StyleUnderline"/>
        </w:rPr>
        <w:t>"incompetent, ineffective, unintelligent, idiotic, ignorant, unorganized, misguided, muddled, amateurish, dopey, unrealistic, moronic, irrational and foolish."</w:t>
      </w:r>
      <w:r w:rsidRPr="003462C7">
        <w:rPr>
          <w:sz w:val="14"/>
        </w:rPr>
        <w:t xml:space="preserve"> </w:t>
      </w:r>
      <w:r w:rsidRPr="003462C7">
        <w:rPr>
          <w:rStyle w:val="StyleUnderline"/>
        </w:rPr>
        <w:t>They quote</w:t>
      </w:r>
      <w:r w:rsidRPr="003462C7">
        <w:rPr>
          <w:sz w:val="14"/>
        </w:rPr>
        <w:t xml:space="preserve"> former Glenn Carle, </w:t>
      </w:r>
      <w:r w:rsidRPr="003462C7">
        <w:rPr>
          <w:rStyle w:val="StyleUnderline"/>
        </w:rPr>
        <w:t>former deputy national intelligence</w:t>
      </w:r>
      <w:r w:rsidRPr="003462C7">
        <w:rPr>
          <w:sz w:val="14"/>
        </w:rPr>
        <w:t xml:space="preserve"> officer for transnational threats saying "</w:t>
      </w:r>
      <w:r w:rsidRPr="003462C7">
        <w:rPr>
          <w:rStyle w:val="StyleUnderline"/>
        </w:rPr>
        <w:t>we must see jihadists for the small, lethal, disjointed and miserable opponents that they are," noting further that al Qaeda's "capabilities are far inferior to its desires</w:t>
      </w:r>
      <w:r w:rsidRPr="003462C7">
        <w:rPr>
          <w:sz w:val="14"/>
        </w:rPr>
        <w:t xml:space="preserve">." Further, Mueller and Stewart estimate that expenditures on domestic homeland security (i.e., not counting the wars in Iraq or Afghanistan) have increased by more than $1 trillion since 9/11, even though </w:t>
      </w:r>
      <w:r w:rsidRPr="003462C7">
        <w:rPr>
          <w:rStyle w:val="StyleUnderline"/>
        </w:rPr>
        <w:t xml:space="preserve">the annual risk of dying in a domestic terrorist attack is about </w:t>
      </w:r>
      <w:r w:rsidRPr="003462C7">
        <w:rPr>
          <w:rStyle w:val="Emphasis"/>
        </w:rPr>
        <w:t>1 in 3.5 million</w:t>
      </w:r>
      <w:r w:rsidRPr="003462C7">
        <w:rPr>
          <w:sz w:val="14"/>
        </w:rPr>
        <w:t xml:space="preserve">.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this exaggerated sense of danger has now been "internalized": even when politicians and "terrorism experts" aren't hyping the danger, the public still sees the threat as large and imminent.  As they conclude: ... Americans seems to have internalized their anxiety about terrorism, and politicians and policymakers have come to believe that they can defy it only at their own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 Which is another way of saying that </w:t>
      </w:r>
      <w:r w:rsidRPr="003462C7">
        <w:rPr>
          <w:rStyle w:val="StyleUnderline"/>
        </w:rPr>
        <w:t>you should be prepared to keep standing in those pleasant and efficient TSA lines for the rest of your life</w:t>
      </w:r>
      <w:r w:rsidRPr="003462C7">
        <w:rPr>
          <w:sz w:val="14"/>
        </w:rPr>
        <w:t xml:space="preserve">, and to keep paying for far-flung foreign interventions designed to "root out" those nasty </w:t>
      </w:r>
      <w:proofErr w:type="spellStart"/>
      <w:r w:rsidRPr="003462C7">
        <w:rPr>
          <w:sz w:val="14"/>
        </w:rPr>
        <w:t>jihadis</w:t>
      </w:r>
      <w:proofErr w:type="spellEnd"/>
      <w:r w:rsidRPr="003462C7">
        <w:rPr>
          <w:sz w:val="14"/>
        </w:rPr>
        <w:t xml:space="preserve">. </w:t>
      </w:r>
    </w:p>
    <w:p w:rsidR="00B945C8" w:rsidRPr="003462C7" w:rsidRDefault="00B945C8" w:rsidP="00B945C8">
      <w:pPr>
        <w:pStyle w:val="Heading4"/>
      </w:pPr>
      <w:r w:rsidRPr="003462C7">
        <w:t>No nuclear terror – operation, cohesion and coordination</w:t>
      </w:r>
    </w:p>
    <w:p w:rsidR="00B945C8" w:rsidRPr="003462C7" w:rsidRDefault="00B945C8" w:rsidP="00B945C8">
      <w:r w:rsidRPr="003462C7">
        <w:rPr>
          <w:rStyle w:val="Style13ptBold"/>
        </w:rPr>
        <w:t>Mueller and Stewart 12</w:t>
      </w:r>
      <w:r w:rsidRPr="003462C7">
        <w:t xml:space="preserve"> </w:t>
      </w:r>
      <w:r w:rsidRPr="003462C7">
        <w:rPr>
          <w:sz w:val="16"/>
        </w:rPr>
        <w:t xml:space="preserve">[John Mueller is Senior Research Scientist at the </w:t>
      </w:r>
      <w:proofErr w:type="spellStart"/>
      <w:r w:rsidRPr="003462C7">
        <w:rPr>
          <w:sz w:val="16"/>
        </w:rPr>
        <w:t>Mershon</w:t>
      </w:r>
      <w:proofErr w:type="spellEnd"/>
      <w:r w:rsidRPr="003462C7">
        <w:rPr>
          <w:sz w:val="16"/>
        </w:rPr>
        <w:t xml:space="preserve"> Center for International Security Studies and Adjunct Professor in the Department of Political Science, both at Ohio State University, and Senior Fellow at the Cato Institute in Washington, D.C. Mark G. Stewart is Australian Research Council Professorial Fellow and Professor and Director at the Centre for Infrastructure Performance and Reliability at the University of Newcastle in Australia, “The Terrorism Delusion”, International Security, Vol. 37, No. 1 (Summer 2012), pp. 81–110, Chetan] </w:t>
      </w:r>
    </w:p>
    <w:p w:rsidR="00B945C8" w:rsidRPr="003462C7" w:rsidRDefault="00B945C8" w:rsidP="00B945C8">
      <w:pPr>
        <w:rPr>
          <w:sz w:val="16"/>
        </w:rPr>
      </w:pPr>
      <w:r w:rsidRPr="003462C7">
        <w:rPr>
          <w:rStyle w:val="StyleUnderline"/>
        </w:rPr>
        <w:t>In the eleven years since</w:t>
      </w:r>
      <w:r w:rsidRPr="003462C7">
        <w:rPr>
          <w:sz w:val="16"/>
        </w:rPr>
        <w:t xml:space="preserve"> the </w:t>
      </w:r>
      <w:r w:rsidRPr="003462C7">
        <w:rPr>
          <w:rStyle w:val="StyleUnderline"/>
        </w:rPr>
        <w:t>September 11</w:t>
      </w:r>
      <w:r w:rsidRPr="003462C7">
        <w:rPr>
          <w:sz w:val="16"/>
        </w:rPr>
        <w:t xml:space="preserve"> attacks, </w:t>
      </w:r>
      <w:r w:rsidRPr="003462C7">
        <w:rPr>
          <w:rStyle w:val="StyleUnderline"/>
        </w:rPr>
        <w:t>no terrorist has been able</w:t>
      </w:r>
      <w:r w:rsidRPr="003462C7">
        <w:rPr>
          <w:sz w:val="16"/>
        </w:rPr>
        <w:t xml:space="preserve"> </w:t>
      </w:r>
      <w:r w:rsidRPr="003462C7">
        <w:rPr>
          <w:rStyle w:val="StyleUnderline"/>
        </w:rPr>
        <w:t>to detonate even a primitive bomb in the U</w:t>
      </w:r>
      <w:r w:rsidRPr="003462C7">
        <w:rPr>
          <w:sz w:val="16"/>
        </w:rPr>
        <w:t xml:space="preserve">nited </w:t>
      </w:r>
      <w:r w:rsidRPr="003462C7">
        <w:rPr>
          <w:rStyle w:val="StyleUnderline"/>
        </w:rPr>
        <w:t>S</w:t>
      </w:r>
      <w:r w:rsidRPr="003462C7">
        <w:rPr>
          <w:sz w:val="16"/>
        </w:rPr>
        <w:t xml:space="preserve">tates, and except for the four explosions in the London transportation system in 2005, neither has any in the United Kingdom. Indeed, </w:t>
      </w:r>
      <w:r w:rsidRPr="003462C7">
        <w:rPr>
          <w:rStyle w:val="StyleUnderline"/>
        </w:rPr>
        <w:t>the only method by which</w:t>
      </w:r>
      <w:r w:rsidRPr="003462C7">
        <w:rPr>
          <w:sz w:val="16"/>
        </w:rPr>
        <w:t xml:space="preserve"> Islamist </w:t>
      </w:r>
      <w:r w:rsidRPr="003462C7">
        <w:rPr>
          <w:rStyle w:val="StyleUnderline"/>
        </w:rPr>
        <w:t>terrorists have managed to kill anyone in the U</w:t>
      </w:r>
      <w:r w:rsidRPr="003462C7">
        <w:rPr>
          <w:sz w:val="16"/>
        </w:rPr>
        <w:t xml:space="preserve">nited </w:t>
      </w:r>
      <w:r w:rsidRPr="003462C7">
        <w:rPr>
          <w:rStyle w:val="StyleUnderline"/>
        </w:rPr>
        <w:t>S</w:t>
      </w:r>
      <w:r w:rsidRPr="003462C7">
        <w:rPr>
          <w:sz w:val="16"/>
        </w:rPr>
        <w:t xml:space="preserve">tates since September 11 </w:t>
      </w:r>
      <w:r w:rsidRPr="003462C7">
        <w:rPr>
          <w:rStyle w:val="StyleUnderline"/>
        </w:rPr>
        <w:t>has been with gunfire—inflicting a total</w:t>
      </w:r>
      <w:r w:rsidRPr="003462C7">
        <w:rPr>
          <w:sz w:val="16"/>
        </w:rPr>
        <w:t xml:space="preserve"> of perhaps </w:t>
      </w:r>
      <w:r w:rsidRPr="003462C7">
        <w:rPr>
          <w:rStyle w:val="StyleUnderline"/>
        </w:rPr>
        <w:t>sixteen deaths</w:t>
      </w:r>
      <w:r w:rsidRPr="003462C7">
        <w:rPr>
          <w:sz w:val="16"/>
        </w:rPr>
        <w:t xml:space="preserve">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w:t>
      </w:r>
      <w:r w:rsidRPr="003462C7">
        <w:rPr>
          <w:rStyle w:val="StyleUnderline"/>
        </w:rPr>
        <w:t>the 1970s witnessed sixty to seventy terrorist</w:t>
      </w:r>
      <w:r w:rsidRPr="003462C7">
        <w:rPr>
          <w:sz w:val="16"/>
        </w:rPr>
        <w:t xml:space="preserve"> incidents, mostly </w:t>
      </w:r>
      <w:r w:rsidRPr="003462C7">
        <w:rPr>
          <w:rStyle w:val="StyleUnderline"/>
        </w:rPr>
        <w:t>bombings, on U.S. soil</w:t>
      </w:r>
      <w:r w:rsidRPr="003462C7">
        <w:rPr>
          <w:sz w:val="16"/>
        </w:rPr>
        <w:t xml:space="preserve"> every year.12 The situation seems scarcely different in Europe and other Western locales. Michael Kenney, who has interviewed dozens of government officials and intelligence agents and analyzed court documents, has found that, in sharp contrast with the boilerplate characterizations favored by the DHS and with the imperatives listed by </w:t>
      </w:r>
      <w:proofErr w:type="spellStart"/>
      <w:r w:rsidRPr="003462C7">
        <w:rPr>
          <w:sz w:val="16"/>
        </w:rPr>
        <w:t>Dalmia</w:t>
      </w:r>
      <w:proofErr w:type="spellEnd"/>
      <w:r w:rsidRPr="003462C7">
        <w:rPr>
          <w:sz w:val="16"/>
        </w:rPr>
        <w:t xml:space="preserve">, </w:t>
      </w:r>
      <w:r w:rsidRPr="003462C7">
        <w:rPr>
          <w:rStyle w:val="StyleUnderline"/>
        </w:rPr>
        <w:t>Islamist militants</w:t>
      </w:r>
      <w:r w:rsidRPr="003462C7">
        <w:rPr>
          <w:sz w:val="16"/>
        </w:rPr>
        <w:t xml:space="preserve"> in those locations </w:t>
      </w:r>
      <w:r w:rsidRPr="003462C7">
        <w:rPr>
          <w:rStyle w:val="StyleUnderline"/>
        </w:rPr>
        <w:t xml:space="preserve">are </w:t>
      </w:r>
      <w:r w:rsidRPr="003462C7">
        <w:rPr>
          <w:rStyle w:val="Emphasis"/>
        </w:rPr>
        <w:t>operationally unsophisticated,</w:t>
      </w:r>
      <w:r w:rsidRPr="003462C7">
        <w:rPr>
          <w:rStyle w:val="StyleUnderline"/>
        </w:rPr>
        <w:t xml:space="preserve"> short on know-how, </w:t>
      </w:r>
      <w:r w:rsidRPr="003462C7">
        <w:rPr>
          <w:rStyle w:val="Emphasis"/>
        </w:rPr>
        <w:t>prone to making mistakes, poor at planning,</w:t>
      </w:r>
      <w:r w:rsidRPr="003462C7">
        <w:rPr>
          <w:rStyle w:val="StyleUnderline"/>
        </w:rPr>
        <w:t xml:space="preserve"> and limited in their capacity to learn.13</w:t>
      </w:r>
      <w:r w:rsidRPr="003462C7">
        <w:rPr>
          <w:sz w:val="16"/>
        </w:rPr>
        <w:t xml:space="preserve"> Another study documents the </w:t>
      </w:r>
      <w:r w:rsidRPr="003462C7">
        <w:rPr>
          <w:rStyle w:val="StyleUnderline"/>
        </w:rPr>
        <w:t>difficulties of network coordination</w:t>
      </w:r>
      <w:r w:rsidRPr="003462C7">
        <w:rPr>
          <w:sz w:val="16"/>
        </w:rPr>
        <w:t xml:space="preserve"> that </w:t>
      </w:r>
      <w:r w:rsidRPr="003462C7">
        <w:rPr>
          <w:rStyle w:val="StyleUnderline"/>
        </w:rPr>
        <w:t>continually threaten the terrorists’ operational unity, trust, cohesion, and ability to act collectively</w:t>
      </w:r>
      <w:r w:rsidRPr="003462C7">
        <w:rPr>
          <w:sz w:val="16"/>
        </w:rPr>
        <w:t xml:space="preserve">.14 In addition, although some of the plotters in </w:t>
      </w:r>
      <w:r w:rsidRPr="003462C7">
        <w:rPr>
          <w:rStyle w:val="StyleUnderline"/>
        </w:rPr>
        <w:t>the cases targeting</w:t>
      </w:r>
      <w:r w:rsidRPr="003462C7">
        <w:rPr>
          <w:sz w:val="16"/>
        </w:rPr>
        <w:t xml:space="preserve"> the United States harbored visions of toppling </w:t>
      </w:r>
      <w:r w:rsidRPr="003462C7">
        <w:rPr>
          <w:rStyle w:val="StyleUnderline"/>
        </w:rPr>
        <w:t>large buildings, destroying airports, setting</w:t>
      </w:r>
      <w:r w:rsidRPr="003462C7">
        <w:rPr>
          <w:sz w:val="16"/>
        </w:rPr>
        <w:t xml:space="preserve"> </w:t>
      </w:r>
      <w:r w:rsidRPr="003462C7">
        <w:rPr>
          <w:rStyle w:val="StyleUnderline"/>
        </w:rPr>
        <w:t>off dirty bombs</w:t>
      </w:r>
      <w:r w:rsidRPr="003462C7">
        <w:rPr>
          <w:sz w:val="16"/>
        </w:rPr>
        <w:t xml:space="preserve">, or bringing down the Brooklyn Bridge (cases 2, 8, 12, 19, 23, 30, 42), all </w:t>
      </w:r>
      <w:r w:rsidRPr="003462C7">
        <w:rPr>
          <w:rStyle w:val="StyleUnderline"/>
        </w:rPr>
        <w:t xml:space="preserve">were nothing more than </w:t>
      </w:r>
      <w:r w:rsidRPr="003462C7">
        <w:rPr>
          <w:rStyle w:val="Emphasis"/>
        </w:rPr>
        <w:t>wild fantasies,</w:t>
      </w:r>
      <w:r w:rsidRPr="003462C7">
        <w:rPr>
          <w:sz w:val="16"/>
        </w:rPr>
        <w:t xml:space="preserve"> far beyond the plotters’ capacities however much they may have been encouraged in some instances by FBI operatives.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 </w:t>
      </w:r>
      <w:proofErr w:type="gramStart"/>
      <w:r w:rsidRPr="003462C7">
        <w:rPr>
          <w:sz w:val="16"/>
        </w:rPr>
        <w:t>Although</w:t>
      </w:r>
      <w:proofErr w:type="gramEnd"/>
      <w:r w:rsidRPr="003462C7">
        <w:rPr>
          <w:sz w:val="16"/>
        </w:rPr>
        <w:t xml:space="preserve"> </w:t>
      </w:r>
      <w:r w:rsidRPr="003462C7">
        <w:rPr>
          <w:rStyle w:val="StyleUnderline"/>
        </w:rPr>
        <w:t>the efforts of</w:t>
      </w:r>
      <w:r w:rsidRPr="003462C7">
        <w:rPr>
          <w:sz w:val="16"/>
        </w:rPr>
        <w:t xml:space="preserve"> would-be </w:t>
      </w:r>
      <w:r w:rsidRPr="003462C7">
        <w:rPr>
          <w:rStyle w:val="StyleUnderline"/>
        </w:rPr>
        <w:t xml:space="preserve">terrorists have often seemed </w:t>
      </w:r>
      <w:r w:rsidRPr="003462C7">
        <w:rPr>
          <w:rStyle w:val="Emphasis"/>
        </w:rPr>
        <w:t>pathetic, even comical or absurd,</w:t>
      </w:r>
      <w:r w:rsidRPr="003462C7">
        <w:rPr>
          <w:rStyle w:val="StyleUnderline"/>
        </w:rPr>
        <w:t xml:space="preserve"> </w:t>
      </w:r>
      <w:r w:rsidRPr="003462C7">
        <w:rPr>
          <w:sz w:val="16"/>
        </w:rPr>
        <w:t>the comedy remains a dark one. Left to their own devices, at least a few of these often inept and almost always self-deluded individuals could eventually have committed some serious, if small-scale, damage.16</w:t>
      </w:r>
    </w:p>
    <w:p w:rsidR="00B945C8" w:rsidRPr="003462C7" w:rsidRDefault="00B945C8" w:rsidP="00B945C8">
      <w:pPr>
        <w:pStyle w:val="Heading4"/>
      </w:pPr>
      <w:r w:rsidRPr="003462C7">
        <w:t>Even if there is an attack – it would be small scale and disorganized</w:t>
      </w:r>
    </w:p>
    <w:p w:rsidR="00B945C8" w:rsidRPr="003462C7" w:rsidRDefault="00B945C8" w:rsidP="00B945C8">
      <w:r w:rsidRPr="003462C7">
        <w:rPr>
          <w:rStyle w:val="Style13ptBold"/>
        </w:rPr>
        <w:t>Mueller and Stewart 12</w:t>
      </w:r>
      <w:r w:rsidRPr="003462C7">
        <w:t xml:space="preserve"> </w:t>
      </w:r>
      <w:r w:rsidRPr="003462C7">
        <w:rPr>
          <w:sz w:val="16"/>
        </w:rPr>
        <w:t xml:space="preserve">[John Mueller is Senior Research Scientist at the </w:t>
      </w:r>
      <w:proofErr w:type="spellStart"/>
      <w:r w:rsidRPr="003462C7">
        <w:rPr>
          <w:sz w:val="16"/>
        </w:rPr>
        <w:t>Mershon</w:t>
      </w:r>
      <w:proofErr w:type="spellEnd"/>
      <w:r w:rsidRPr="003462C7">
        <w:rPr>
          <w:sz w:val="16"/>
        </w:rPr>
        <w:t xml:space="preserve"> Center for International Security Studies and Adjunct Professor in the Department of Political Science, both at Ohio State University, and Senior Fellow at the Cato Institute in Washington, D.C. Mark G. Stewart is Australian Research Council Professorial Fellow and Professor and Director at the Centre for Infrastructure Performance and Reliability at the University of Newcastle in Australia, “The Terrorism Delusion”, International Security, Vol. 37, No. 1 (Summer 2012), pp. 81–110, Chetan] </w:t>
      </w:r>
    </w:p>
    <w:p w:rsidR="00B945C8" w:rsidRPr="003462C7" w:rsidRDefault="00B945C8" w:rsidP="00B945C8">
      <w:r w:rsidRPr="003462C7">
        <w:rPr>
          <w:sz w:val="16"/>
        </w:rPr>
        <w:t xml:space="preserve">Calculating the Costs of the Counterterrorism Delusion </w:t>
      </w:r>
      <w:proofErr w:type="spellStart"/>
      <w:r w:rsidRPr="003462C7">
        <w:rPr>
          <w:sz w:val="16"/>
        </w:rPr>
        <w:t>Delusion</w:t>
      </w:r>
      <w:proofErr w:type="spellEnd"/>
      <w:r w:rsidRPr="003462C7">
        <w:rPr>
          <w:sz w:val="16"/>
        </w:rPr>
        <w:t xml:space="preserve"> is a quality that is difficult to quantify. Nevertheless, there may be a way to get a sense of its dimensions—or at least of its cost consequences. We have argued that </w:t>
      </w:r>
      <w:r w:rsidRPr="003462C7">
        <w:rPr>
          <w:rStyle w:val="StyleUnderline"/>
        </w:rPr>
        <w:t xml:space="preserve">terrorism is a limited problem with limited consequences and that the reaction to it has been excessive, and even delusional. </w:t>
      </w:r>
      <w:r w:rsidRPr="003462C7">
        <w:rPr>
          <w:sz w:val="16"/>
        </w:rPr>
        <w:t xml:space="preserve">Some degree of effort to deal with the terrorism hazard is, however, certainly appropriate—and is decidedly not delusional. The issue then is a quantitative one: At what point does a reaction to a threat that is real become excessive or even delusional? At present rates, as noted earlier, an </w:t>
      </w:r>
      <w:r w:rsidRPr="003462C7">
        <w:rPr>
          <w:rStyle w:val="StyleUnderline"/>
        </w:rPr>
        <w:t>American’s chance of being killed by terrorism is one in 3.5 million in a given year</w:t>
      </w:r>
      <w:r w:rsidRPr="003462C7">
        <w:rPr>
          <w:sz w:val="16"/>
        </w:rPr>
        <w:t xml:space="preserve">. This calculation is based on history (but one that includes the September 11 attacks in the count), and things could, of course, become worse in the future. The analysis here, however, suggests that </w:t>
      </w:r>
      <w:r w:rsidRPr="003462C7">
        <w:rPr>
          <w:rStyle w:val="StyleUnderline"/>
        </w:rPr>
        <w:t>terrorists are not really all that capable, that terrorism tends to be a counterproductive exercise, and that September 11 is increasingly standing out as an aberration, not a harbinger</w:t>
      </w:r>
      <w:r w:rsidRPr="003462C7">
        <w:rPr>
          <w:sz w:val="16"/>
        </w:rPr>
        <w:t xml:space="preserve">. Moreover, </w:t>
      </w:r>
      <w:r w:rsidRPr="003462C7">
        <w:rPr>
          <w:rStyle w:val="StyleUnderline"/>
        </w:rPr>
        <w:t>it has</w:t>
      </w:r>
      <w:r w:rsidRPr="003462C7">
        <w:rPr>
          <w:sz w:val="16"/>
        </w:rPr>
        <w:t xml:space="preserve"> essentially </w:t>
      </w:r>
      <w:r w:rsidRPr="003462C7">
        <w:rPr>
          <w:rStyle w:val="StyleUnderline"/>
        </w:rPr>
        <w:t>become officially accepted that the likelihood of a large-scale organized attack</w:t>
      </w:r>
      <w:r w:rsidRPr="003462C7">
        <w:rPr>
          <w:sz w:val="16"/>
        </w:rPr>
        <w:t xml:space="preserve"> such as September 11 </w:t>
      </w:r>
      <w:r w:rsidRPr="003462C7">
        <w:rPr>
          <w:rStyle w:val="StyleUnderline"/>
        </w:rPr>
        <w:t>has declined and that the terrorist attacks to fear most are ones that are small scale and disorganized</w:t>
      </w:r>
      <w:r w:rsidRPr="003462C7">
        <w:rPr>
          <w:sz w:val="16"/>
        </w:rPr>
        <w:t>.66 Attacks such as these can inflict painful losses, of course, but they are quite limited in their effect and, even if they do occur, they would not change the fatality risk for the American population very much.</w:t>
      </w:r>
    </w:p>
    <w:p w:rsidR="00B945C8" w:rsidRPr="003462C7" w:rsidRDefault="00B945C8" w:rsidP="00B945C8">
      <w:pPr>
        <w:pStyle w:val="Heading4"/>
      </w:pPr>
      <w:r w:rsidRPr="003462C7">
        <w:t>Al Qaeda is crumbling internally by alienating foreign supporters</w:t>
      </w:r>
    </w:p>
    <w:p w:rsidR="00B945C8" w:rsidRPr="003462C7" w:rsidRDefault="00B945C8" w:rsidP="00B945C8">
      <w:r w:rsidRPr="003462C7">
        <w:rPr>
          <w:rStyle w:val="Style13ptBold"/>
        </w:rPr>
        <w:t>Mueller and Stewart 12</w:t>
      </w:r>
      <w:r w:rsidRPr="003462C7">
        <w:t xml:space="preserve"> </w:t>
      </w:r>
      <w:r w:rsidRPr="003462C7">
        <w:rPr>
          <w:sz w:val="16"/>
        </w:rPr>
        <w:t xml:space="preserve">[John Mueller is Senior Research Scientist at the </w:t>
      </w:r>
      <w:proofErr w:type="spellStart"/>
      <w:r w:rsidRPr="003462C7">
        <w:rPr>
          <w:sz w:val="16"/>
        </w:rPr>
        <w:t>Mershon</w:t>
      </w:r>
      <w:proofErr w:type="spellEnd"/>
      <w:r w:rsidRPr="003462C7">
        <w:rPr>
          <w:sz w:val="16"/>
        </w:rPr>
        <w:t xml:space="preserve"> Center for International Security Studies and Adjunct Professor in the Department of Political Science, both at Ohio State University, and Senior Fellow at the Cato Institute in Washington, D.C. Mark G. Stewart is Australian Research Council Professorial Fellow and Professor and Director at the Centre for Infrastructure Performance and Reliability at the University of Newcastle in Australia, “The Terrorism Delusion”, International Security, Vol. 37, No. 1 (Summer 2012), pp. 81–110, Chetan] </w:t>
      </w:r>
    </w:p>
    <w:p w:rsidR="00B945C8" w:rsidRPr="003462C7" w:rsidRDefault="00B945C8" w:rsidP="00B945C8">
      <w:pPr>
        <w:rPr>
          <w:sz w:val="16"/>
        </w:rPr>
      </w:pPr>
      <w:r w:rsidRPr="003462C7">
        <w:rPr>
          <w:sz w:val="16"/>
        </w:rPr>
        <w:t xml:space="preserve">In fact, </w:t>
      </w:r>
      <w:r w:rsidRPr="003462C7">
        <w:rPr>
          <w:rStyle w:val="StyleUnderline"/>
        </w:rPr>
        <w:t>it is unclear whether al-Qaida</w:t>
      </w:r>
      <w:r w:rsidRPr="003462C7">
        <w:rPr>
          <w:sz w:val="16"/>
        </w:rPr>
        <w:t xml:space="preserve"> central, </w:t>
      </w:r>
      <w:r w:rsidRPr="003462C7">
        <w:rPr>
          <w:rStyle w:val="StyleUnderline"/>
        </w:rPr>
        <w:t>now holed up in Pakistan and under sustained attack, has done much of anything</w:t>
      </w:r>
      <w:r w:rsidRPr="003462C7">
        <w:rPr>
          <w:sz w:val="16"/>
        </w:rPr>
        <w:t xml:space="preserve"> since September 11 </w:t>
      </w:r>
      <w:r w:rsidRPr="003462C7">
        <w:rPr>
          <w:rStyle w:val="StyleUnderline"/>
        </w:rPr>
        <w:t>except issue videos filled with empty</w:t>
      </w:r>
      <w:r w:rsidRPr="003462C7">
        <w:rPr>
          <w:sz w:val="16"/>
        </w:rPr>
        <w:t xml:space="preserve">, self-infatuated, and </w:t>
      </w:r>
      <w:r w:rsidRPr="003462C7">
        <w:rPr>
          <w:rStyle w:val="StyleUnderline"/>
        </w:rPr>
        <w:t>essentially delusional threats</w:t>
      </w:r>
      <w:r w:rsidRPr="003462C7">
        <w:rPr>
          <w:sz w:val="16"/>
        </w:rPr>
        <w:t xml:space="preserve">. For example, it was in October 2002 that Osama bin Laden proclaimed, “Understand the lesson of New York and Washington raids, which came in response to some of your previous crimes. . . . God is my witness, the youth of Islam are preparing things that will fill your hearts with fear. They will target key sectors of your economy until you stop your injustice and aggression or until the more short-lived of us die.” And in January 2006, he insisted that the “delay” in carrying out operations in the United States “was not due to failure to breach your security measures,” and that “operations are under preparation, and you will see them on your own ground once they are finished, God willing.”18 Bin Laden’s tiny group of 100 or so followers does appear to have served as something of an inspiration to some Muslim extremists, may have done some training, has contributed a bit to the Taliban’s far larger insurgency in Afghanistan, and may have participated in a few terrorist acts in Pakistan.19 In his examination of the major terrorist plots against the West since September 11, Mitchell Silber finds only two (cases 1 and 20) that could be said to be under the “command and control” of al-Qaida central (as opposed to ones suggested, endorsed, or inspired by the organization), and there are questions about how full its control was even in these two instances.20 This highly limited record suggests that Carle was right in 2008 when he warned, “We must not take fright at the specter our leaders have exaggerated. In fact, </w:t>
      </w:r>
      <w:r w:rsidRPr="003462C7">
        <w:rPr>
          <w:rStyle w:val="StyleUnderline"/>
        </w:rPr>
        <w:t>we must see jihadists for the small</w:t>
      </w:r>
      <w:r w:rsidRPr="003462C7">
        <w:rPr>
          <w:sz w:val="16"/>
        </w:rPr>
        <w:t xml:space="preserve">, lethal, </w:t>
      </w:r>
      <w:r w:rsidRPr="003462C7">
        <w:rPr>
          <w:rStyle w:val="StyleUnderline"/>
        </w:rPr>
        <w:t xml:space="preserve">disjointed and miserable opponents that they are.” Al-Qaida </w:t>
      </w:r>
      <w:r w:rsidRPr="003462C7">
        <w:rPr>
          <w:sz w:val="16"/>
        </w:rPr>
        <w:t xml:space="preserve">“has only a handful of individuals capable of planning, organizing and leading a terrorist organization,” and although it has threatened attacks, “its </w:t>
      </w:r>
      <w:r w:rsidRPr="003462C7">
        <w:rPr>
          <w:rStyle w:val="StyleUnderline"/>
        </w:rPr>
        <w:t>capabilities are far inferior to its desires.”</w:t>
      </w:r>
      <w:r w:rsidRPr="003462C7">
        <w:rPr>
          <w:sz w:val="16"/>
        </w:rPr>
        <w:t xml:space="preserve">21 Impressively, bin Laden appears to have remained in a state of self-delusion even to his brutal and abrupt end. He continued to cling to the belief that another attack such as September 11 might force the United States out of the Middle East, and he was unfazed that the first such effort had proven to be spectacularly counterproductive in this respect by triggering a deadly invasion of his base in Afghanistan and an equally deadly pursuit of his operatives.22 Other terrorist groups around the world affiliated or aligned or otherwise connected to al-Qaida may be able to do intermittent damage to people and infrastructure, but nothing that is very sustained or focused. In all, </w:t>
      </w:r>
      <w:r w:rsidRPr="003462C7">
        <w:rPr>
          <w:rStyle w:val="StyleUnderline"/>
        </w:rPr>
        <w:t>extremist Islamist terrorism</w:t>
      </w:r>
      <w:r w:rsidRPr="003462C7">
        <w:rPr>
          <w:sz w:val="16"/>
        </w:rPr>
        <w:t>—whether associated with al-Qaida or not—</w:t>
      </w:r>
      <w:r w:rsidRPr="003462C7">
        <w:rPr>
          <w:rStyle w:val="StyleUnderline"/>
        </w:rPr>
        <w:t>has claimed 200 to 400 lives yearly worldwide</w:t>
      </w:r>
      <w:r w:rsidRPr="003462C7">
        <w:rPr>
          <w:sz w:val="16"/>
        </w:rPr>
        <w:t xml:space="preserve"> outside war zones. That is 200 to 400 too many, of course, but </w:t>
      </w:r>
      <w:r w:rsidRPr="003462C7">
        <w:rPr>
          <w:rStyle w:val="StyleUnderline"/>
        </w:rPr>
        <w:t xml:space="preserve">it is about the same number as </w:t>
      </w:r>
      <w:r w:rsidRPr="003462C7">
        <w:rPr>
          <w:rStyle w:val="Emphasis"/>
        </w:rPr>
        <w:t>bathtub drownings</w:t>
      </w:r>
      <w:r w:rsidRPr="003462C7">
        <w:rPr>
          <w:rStyle w:val="StyleUnderline"/>
        </w:rPr>
        <w:t xml:space="preserve"> every year in the United States.</w:t>
      </w:r>
      <w:r w:rsidRPr="003462C7">
        <w:rPr>
          <w:sz w:val="16"/>
        </w:rPr>
        <w:t xml:space="preserve">23 In addition to its delusional tendencies, </w:t>
      </w:r>
      <w:r w:rsidRPr="003462C7">
        <w:rPr>
          <w:rStyle w:val="StyleUnderline"/>
        </w:rPr>
        <w:t>al-Qaida has,</w:t>
      </w:r>
      <w:r w:rsidRPr="003462C7">
        <w:rPr>
          <w:sz w:val="16"/>
        </w:rPr>
        <w:t xml:space="preserve"> as Patrick Porter notes, </w:t>
      </w:r>
      <w:r w:rsidRPr="003462C7">
        <w:rPr>
          <w:rStyle w:val="StyleUnderline"/>
        </w:rPr>
        <w:t>a “talent at self-destruction</w:t>
      </w:r>
      <w:r w:rsidRPr="003462C7">
        <w:rPr>
          <w:sz w:val="16"/>
        </w:rPr>
        <w:t xml:space="preserve">.”24 With the September 11 attacks and subsequent activity, </w:t>
      </w:r>
      <w:r w:rsidRPr="003462C7">
        <w:rPr>
          <w:rStyle w:val="StyleUnderline"/>
        </w:rPr>
        <w:t>bin Laden and his followers</w:t>
      </w:r>
      <w:r w:rsidRPr="003462C7">
        <w:rPr>
          <w:sz w:val="16"/>
        </w:rPr>
        <w:t xml:space="preserve"> mainly </w:t>
      </w:r>
      <w:r w:rsidRPr="003462C7">
        <w:rPr>
          <w:rStyle w:val="StyleUnderline"/>
        </w:rPr>
        <w:t>succeeded in uniting the world</w:t>
      </w:r>
      <w:r w:rsidRPr="003462C7">
        <w:rPr>
          <w:sz w:val="16"/>
        </w:rPr>
        <w:t xml:space="preserve">, </w:t>
      </w:r>
      <w:r w:rsidRPr="003462C7">
        <w:rPr>
          <w:rStyle w:val="StyleUnderline"/>
        </w:rPr>
        <w:t>including its huge Muslim population, against their violent global jihad</w:t>
      </w:r>
      <w:r w:rsidRPr="003462C7">
        <w:rPr>
          <w:sz w:val="16"/>
        </w:rPr>
        <w:t xml:space="preserve">.25 These activities also turned many radical Islamists against them, including some of the most prominent and respected.26 No matter how much states around the world might disagree with the United States on other issues (most notably on its war in Iraq), there is a compelling incentive for them to cooperate to confront any international terrorist problem emanating from groups and individuals connected to, or sympathetic with, al-Qaida. Although these multilateral efforts, particularly by such Muslim states as </w:t>
      </w:r>
      <w:r w:rsidRPr="003462C7">
        <w:rPr>
          <w:rStyle w:val="StyleUnderline"/>
        </w:rPr>
        <w:t>Libya, Pakistan, Sudan, Syria</w:t>
      </w:r>
      <w:r w:rsidRPr="003462C7">
        <w:rPr>
          <w:sz w:val="16"/>
        </w:rPr>
        <w:t xml:space="preserve">, and even Iran, may not have received sufficient publicity, these countries </w:t>
      </w:r>
      <w:r w:rsidRPr="003462C7">
        <w:rPr>
          <w:rStyle w:val="StyleUnderline"/>
        </w:rPr>
        <w:t>have felt directly threatened</w:t>
      </w:r>
      <w:r w:rsidRPr="003462C7">
        <w:rPr>
          <w:sz w:val="16"/>
        </w:rPr>
        <w:t xml:space="preserve"> by </w:t>
      </w:r>
      <w:r w:rsidRPr="003462C7">
        <w:rPr>
          <w:rStyle w:val="StyleUnderline"/>
        </w:rPr>
        <w:t>the militant network</w:t>
      </w:r>
      <w:r w:rsidRPr="003462C7">
        <w:rPr>
          <w:sz w:val="16"/>
        </w:rPr>
        <w:t xml:space="preserve">, and their diligent and aggressive efforts have led to important breakthroughs against the group.27 Thus a terrorist bombing in Bali in 2002 galvanized the Indonesian government into action and into making extensive arrests and obtaining convictions. When terrorists attacked Saudis in Saudi Arabia in 2003, the government became considerably more serious about dealing with internal terrorism, including a clampdown on radical clerics and preachers. The main result of al-Qaida-linked suicide terrorism in Jordan in 2005 was to outrage Jordanians and other Arabs against the perpetrators. In polls conducted in thirty-five predominantly Muslim countries by 2008, more than 90 percent condemned bin Laden’s terrorism on religious grounds.28 In addition, the mindless brutalities of al-Qaida-affiliated combatants in Iraq—staging beheadings at mosques, bombing playgrounds, taking over hospitals, executing ordinary citizens, performing forced marriages—eventually turned the Iraqis against them, including many of those who had previously been fighting the U.S. occupation either on their own or in connection with the group.29 In fact, </w:t>
      </w:r>
      <w:r w:rsidRPr="003462C7">
        <w:rPr>
          <w:rStyle w:val="StyleUnderline"/>
        </w:rPr>
        <w:t>they seem to have managed to alienate the entire population</w:t>
      </w:r>
      <w:r w:rsidRPr="003462C7">
        <w:rPr>
          <w:sz w:val="16"/>
        </w:rPr>
        <w:t>: data from polls in Iraq in 2007 indicate that 97 percent of those surveyed opposed efforts to recruit foreigners to fight in Iraq; 98 percent opposed the militants’ efforts to gain control of territory; and 100 percent considered attacks against Iraqi civilians “unacceptable.”30 In Iraq as in other places, “</w:t>
      </w:r>
      <w:r w:rsidRPr="003462C7">
        <w:rPr>
          <w:rStyle w:val="Emphasis"/>
        </w:rPr>
        <w:t>al-Qaeda is its own worst enemy</w:t>
      </w:r>
      <w:r w:rsidRPr="003462C7">
        <w:rPr>
          <w:sz w:val="16"/>
        </w:rPr>
        <w:t xml:space="preserve">,” notes Robert </w:t>
      </w:r>
      <w:proofErr w:type="spellStart"/>
      <w:r w:rsidRPr="003462C7">
        <w:rPr>
          <w:sz w:val="16"/>
        </w:rPr>
        <w:t>Grenier</w:t>
      </w:r>
      <w:proofErr w:type="spellEnd"/>
      <w:r w:rsidRPr="003462C7">
        <w:rPr>
          <w:sz w:val="16"/>
        </w:rPr>
        <w:t xml:space="preserve">, a former top CIA counterterrorism official. “Where they have succeeded initially, they very quickly discredit themselves.”31 </w:t>
      </w:r>
      <w:proofErr w:type="spellStart"/>
      <w:r w:rsidRPr="003462C7">
        <w:rPr>
          <w:sz w:val="16"/>
        </w:rPr>
        <w:t>Grenier’s</w:t>
      </w:r>
      <w:proofErr w:type="spellEnd"/>
      <w:r w:rsidRPr="003462C7">
        <w:rPr>
          <w:sz w:val="16"/>
        </w:rPr>
        <w:t xml:space="preserve"> improbable company in this observation is Osama bin Laden, who was so concerned about al-Qaida’s alienation of most Muslims that he argued from his hideout that the organization should take on a new name.32 Al-Qaida has also had great difficulty recruiting Americans. The group’s most important, and perhaps only, effort at this is the Lackawanna experience, when a smooth-talking operative returned to the upstate New York town in early 2000 and tried to convert young Yemini-American men to join the cause (case 5). In the summer of 2001, seven agreed to accompany him to an al-Qaida training camp, and several more were apparently planning to go later. Appalled at what they found there, however, six of the seven returned home and helped to dissuade those in the next contingent.</w:t>
      </w:r>
    </w:p>
    <w:p w:rsidR="00B945C8" w:rsidRPr="003462C7" w:rsidRDefault="00B945C8" w:rsidP="00B945C8"/>
    <w:p w:rsidR="00B945C8" w:rsidRPr="003462C7" w:rsidRDefault="00B945C8" w:rsidP="00B945C8">
      <w:pPr>
        <w:pStyle w:val="Heading3"/>
      </w:pPr>
      <w:r w:rsidRPr="003462C7">
        <w:t>at: middle east war</w:t>
      </w:r>
    </w:p>
    <w:p w:rsidR="00B945C8" w:rsidRPr="003462C7" w:rsidRDefault="00B945C8" w:rsidP="00B945C8">
      <w:pPr>
        <w:pStyle w:val="Heading4"/>
        <w:rPr>
          <w:bCs/>
        </w:rPr>
      </w:pPr>
      <w:r w:rsidRPr="003462C7">
        <w:rPr>
          <w:bCs/>
        </w:rPr>
        <w:t xml:space="preserve">No mid-east </w:t>
      </w:r>
      <w:proofErr w:type="spellStart"/>
      <w:r w:rsidRPr="003462C7">
        <w:rPr>
          <w:bCs/>
        </w:rPr>
        <w:t>prolif</w:t>
      </w:r>
      <w:proofErr w:type="spellEnd"/>
      <w:r w:rsidRPr="003462C7">
        <w:rPr>
          <w:bCs/>
        </w:rPr>
        <w:t>-sanctions check and US security guarantees solve</w:t>
      </w:r>
    </w:p>
    <w:p w:rsidR="00B945C8" w:rsidRPr="003462C7" w:rsidRDefault="00B945C8" w:rsidP="00B945C8">
      <w:pPr>
        <w:rPr>
          <w:rStyle w:val="Style13ptBold"/>
        </w:rPr>
      </w:pPr>
      <w:r w:rsidRPr="003462C7">
        <w:rPr>
          <w:rStyle w:val="Style13ptBold"/>
        </w:rPr>
        <w:t>Wolf 15</w:t>
      </w:r>
    </w:p>
    <w:p w:rsidR="00B945C8" w:rsidRPr="003462C7" w:rsidRDefault="00B945C8" w:rsidP="00B945C8">
      <w:r w:rsidRPr="003462C7">
        <w:t xml:space="preserve">(Albert, Assistant Professor of International Relations at ADA University in Baku ; 5/14/15; A nuclear Iran will not lead to a nuclear Middle East, no matter what the Gulf states say; </w:t>
      </w:r>
      <w:hyperlink r:id="rId8" w:history="1">
        <w:r w:rsidRPr="003462C7">
          <w:rPr>
            <w:rStyle w:val="Hyperlink"/>
          </w:rPr>
          <w:t>https://www.washingtonpost.com/posteverything/wp/2015/05/14/a-nuclear-iran-will-not-lead-to-a-nuclear-middle-east-no-matter-what-the-gulf-states-say/)//jac</w:t>
        </w:r>
      </w:hyperlink>
    </w:p>
    <w:p w:rsidR="00B945C8" w:rsidRPr="003462C7" w:rsidRDefault="00B945C8" w:rsidP="00B945C8">
      <w:r w:rsidRPr="003462C7">
        <w:t>***NOT compatible w/ the turns, just impact d***</w:t>
      </w:r>
    </w:p>
    <w:p w:rsidR="00B945C8" w:rsidRPr="003462C7" w:rsidRDefault="00B945C8" w:rsidP="00B945C8">
      <w:pPr>
        <w:rPr>
          <w:rStyle w:val="StyleUnderline"/>
        </w:rPr>
      </w:pPr>
      <w:r w:rsidRPr="003462C7">
        <w:rPr>
          <w:rStyle w:val="Style13ptBold"/>
          <w:b w:val="0"/>
          <w:bCs w:val="0"/>
          <w:sz w:val="12"/>
        </w:rPr>
        <w:t xml:space="preserve">This week, Saudi Arabia and other Gulf states pulled out of President Obama’s Camp David summit. The issue at hand? Obama’s deal with Iran. In March, Prince </w:t>
      </w:r>
      <w:proofErr w:type="spellStart"/>
      <w:r w:rsidRPr="003462C7">
        <w:rPr>
          <w:rStyle w:val="Style13ptBold"/>
          <w:b w:val="0"/>
          <w:bCs w:val="0"/>
          <w:sz w:val="12"/>
        </w:rPr>
        <w:t>Turki</w:t>
      </w:r>
      <w:proofErr w:type="spellEnd"/>
      <w:r w:rsidRPr="003462C7">
        <w:rPr>
          <w:rStyle w:val="Style13ptBold"/>
          <w:b w:val="0"/>
          <w:bCs w:val="0"/>
          <w:sz w:val="12"/>
        </w:rPr>
        <w:t xml:space="preserve"> al-Faisal, the former head of Saudi intelligence, warned in an interview with the BBC: “If Iran has the ability to enrich uranium to whatever level, it’s not just Saudi Arabia that’s going to ask for that.” This has fueled new fears that George Shultz’s adage — proliferation begets proliferation — was right. The argument goes something like this: Once Iran gets the bomb, Saudi Arabia will have to get the bomb (or buy it from Pakistan). Once Saudi Arabia goes nuclear, the rest of the states in the Gulf Cooperation Council will follow suit. Egypt, Jordan and Turkey will be close behind. </w:t>
      </w:r>
      <w:r w:rsidRPr="003462C7">
        <w:rPr>
          <w:rStyle w:val="StyleUnderline"/>
        </w:rPr>
        <w:t>This is a terrifying prospect. It’s also completely wrong</w:t>
      </w:r>
      <w:r w:rsidRPr="003462C7">
        <w:rPr>
          <w:rStyle w:val="Style13ptBold"/>
          <w:b w:val="0"/>
          <w:bCs w:val="0"/>
          <w:sz w:val="12"/>
        </w:rPr>
        <w:t xml:space="preserve">. </w:t>
      </w:r>
      <w:r w:rsidRPr="003462C7">
        <w:rPr>
          <w:rStyle w:val="StyleUnderline"/>
        </w:rPr>
        <w:t>Starting in the</w:t>
      </w:r>
      <w:r w:rsidRPr="003462C7">
        <w:rPr>
          <w:rStyle w:val="Style13ptBold"/>
          <w:b w:val="0"/>
          <w:bCs w:val="0"/>
          <w:sz w:val="12"/>
        </w:rPr>
        <w:t xml:space="preserve"> 19</w:t>
      </w:r>
      <w:r w:rsidRPr="003462C7">
        <w:rPr>
          <w:rStyle w:val="StyleUnderline"/>
        </w:rPr>
        <w:t>70s</w:t>
      </w:r>
      <w:r w:rsidRPr="003462C7">
        <w:rPr>
          <w:rStyle w:val="Style13ptBold"/>
          <w:b w:val="0"/>
          <w:bCs w:val="0"/>
          <w:sz w:val="12"/>
        </w:rPr>
        <w:t xml:space="preserve">, states’ </w:t>
      </w:r>
      <w:r w:rsidRPr="003462C7">
        <w:rPr>
          <w:rStyle w:val="StyleUnderline"/>
        </w:rPr>
        <w:t>nuclear programs would trigger U.S. economic sanctions. These measures have been</w:t>
      </w:r>
      <w:r w:rsidRPr="003462C7">
        <w:rPr>
          <w:rStyle w:val="Style13ptBold"/>
          <w:b w:val="0"/>
          <w:bCs w:val="0"/>
          <w:sz w:val="12"/>
        </w:rPr>
        <w:t xml:space="preserve"> unable to compel states to reverse ongoing nuclear programs. However, they have been </w:t>
      </w:r>
      <w:r w:rsidRPr="003462C7">
        <w:rPr>
          <w:rStyle w:val="StyleUnderline"/>
        </w:rPr>
        <w:t>fairly effective deterrents for states contemplating going nuclear</w:t>
      </w:r>
      <w:r w:rsidRPr="003462C7">
        <w:rPr>
          <w:rStyle w:val="Style13ptBold"/>
          <w:b w:val="0"/>
          <w:bCs w:val="0"/>
          <w:sz w:val="12"/>
        </w:rPr>
        <w:t xml:space="preserve">. For example, </w:t>
      </w:r>
      <w:r w:rsidRPr="003462C7">
        <w:rPr>
          <w:rStyle w:val="StyleUnderline"/>
        </w:rPr>
        <w:t>Japan and Taiwan were inhibited from pursuing nuclear programs for fear of losing access to global markets. U.S. security guarantees</w:t>
      </w:r>
      <w:r w:rsidRPr="003462C7">
        <w:rPr>
          <w:rStyle w:val="Style13ptBold"/>
          <w:b w:val="0"/>
          <w:bCs w:val="0"/>
          <w:sz w:val="12"/>
        </w:rPr>
        <w:t xml:space="preserve"> have also </w:t>
      </w:r>
      <w:r w:rsidRPr="003462C7">
        <w:rPr>
          <w:rStyle w:val="StyleUnderline"/>
        </w:rPr>
        <w:t>dampened states’ incentives to pursue the bomb.</w:t>
      </w:r>
      <w:r w:rsidRPr="003462C7">
        <w:rPr>
          <w:rStyle w:val="Style13ptBold"/>
          <w:b w:val="0"/>
          <w:bCs w:val="0"/>
          <w:sz w:val="12"/>
        </w:rPr>
        <w:t xml:space="preserve"> </w:t>
      </w:r>
      <w:r w:rsidRPr="003462C7">
        <w:rPr>
          <w:rStyle w:val="StyleUnderline"/>
        </w:rPr>
        <w:t>U.S. policymakers</w:t>
      </w:r>
      <w:r w:rsidRPr="003462C7">
        <w:rPr>
          <w:rStyle w:val="Style13ptBold"/>
          <w:b w:val="0"/>
          <w:bCs w:val="0"/>
          <w:sz w:val="12"/>
        </w:rPr>
        <w:t xml:space="preserve"> feared that China’s acquisition of the bomb would set off a cascade of nuclear proliferation in East Asia. So they promi</w:t>
      </w:r>
      <w:r w:rsidRPr="003462C7">
        <w:rPr>
          <w:rStyle w:val="StyleUnderline"/>
        </w:rPr>
        <w:t>sed to protect South Korea in the event of an attack. That guarantee deterred the country from acquiring its own atomic arsenals.</w:t>
      </w:r>
      <w:r w:rsidRPr="003462C7">
        <w:rPr>
          <w:rStyle w:val="Style13ptBold"/>
          <w:b w:val="0"/>
          <w:bCs w:val="0"/>
          <w:sz w:val="12"/>
        </w:rPr>
        <w:t xml:space="preserve"> Similarly</w:t>
      </w:r>
      <w:r w:rsidRPr="003462C7">
        <w:rPr>
          <w:rStyle w:val="StyleUnderline"/>
        </w:rPr>
        <w:t>, Israel’s acquisition of a nuclear weapon</w:t>
      </w:r>
      <w:r w:rsidRPr="003462C7">
        <w:rPr>
          <w:rStyle w:val="Style13ptBold"/>
          <w:b w:val="0"/>
          <w:bCs w:val="0"/>
          <w:sz w:val="12"/>
        </w:rPr>
        <w:t xml:space="preserve"> circa 1967 </w:t>
      </w:r>
      <w:r w:rsidRPr="003462C7">
        <w:rPr>
          <w:rStyle w:val="StyleUnderline"/>
        </w:rPr>
        <w:t>failed to bring about a nuclear arms race in the Middle East.</w:t>
      </w:r>
      <w:r w:rsidRPr="003462C7">
        <w:rPr>
          <w:rStyle w:val="Style13ptBold"/>
          <w:b w:val="0"/>
          <w:bCs w:val="0"/>
          <w:sz w:val="12"/>
        </w:rPr>
        <w:t xml:space="preserve"> Egypt explored a nuclear program of its own, but ultimately abandoned it under Anwar Sadat’s leadership. </w:t>
      </w:r>
      <w:r w:rsidRPr="003462C7">
        <w:rPr>
          <w:rStyle w:val="StyleUnderline"/>
        </w:rPr>
        <w:t>It is also incredibly difficult to acquire the necessary materials to build a bomb</w:t>
      </w:r>
      <w:r w:rsidRPr="003462C7">
        <w:rPr>
          <w:rStyle w:val="Style13ptBold"/>
          <w:b w:val="0"/>
          <w:bCs w:val="0"/>
          <w:sz w:val="12"/>
        </w:rPr>
        <w:t xml:space="preserve">. And </w:t>
      </w:r>
      <w:r w:rsidRPr="003462C7">
        <w:rPr>
          <w:rStyle w:val="StyleUnderline"/>
        </w:rPr>
        <w:t>politicians in some authoritarian regimes inadvertently undermine their own aspirations</w:t>
      </w:r>
      <w:r w:rsidRPr="003462C7">
        <w:rPr>
          <w:rStyle w:val="Style13ptBold"/>
          <w:b w:val="0"/>
          <w:bCs w:val="0"/>
          <w:sz w:val="12"/>
        </w:rPr>
        <w:t xml:space="preserve">. As Jacques E.C. Hymans of University of Southern California points out in his book “Achieving Nuclear Ambitions,” since 1970, half of the nuclear projects that states have undertaken have been abject failures; the rare successes have taken far longer than necessary. While it took China roughly 10 years to get the bomb, it took Pakistan 20. This is largely because rulers in weak or authoritarian states have a tendency to intervene and interfere in scientists’ efforts to develop nuclear weapons, undermining their professional ethos. A </w:t>
      </w:r>
      <w:r w:rsidRPr="003462C7">
        <w:rPr>
          <w:sz w:val="12"/>
        </w:rPr>
        <w:t xml:space="preserve">greater barrier exists between politicians and scientists in strong states, making it easier for their states to obtain the bomb and join the nuclear club. </w:t>
      </w:r>
      <w:r w:rsidRPr="003462C7">
        <w:rPr>
          <w:rStyle w:val="Style13ptBold"/>
          <w:b w:val="0"/>
          <w:bCs w:val="0"/>
          <w:sz w:val="12"/>
        </w:rPr>
        <w:t>The Gulf States argue that with Iran, it’s different. These countries have had long-standing tensions with the country. After the British withdrew from the region and granted independence to the United Arab Emirates, Qatar and Bahrain, in 1971 the Iranian Shah asserted control of the Tunb Islands as well as the strategically critical Abu Musa. These regimes remain suspicious of Iran’s intentions with respect to their oil installations as well. Some, such as Saudi Arabia and Bahrain, have complained of Iranian influence and interference among their disgruntled Shia populations. Their fears have grown since the outbreak of the Arab Spring in December 2010. They say that a nuclear Iran will become increasingly aggressive, making it more prone to engaging in coercive diplomacy. They fear that the Obama administration’s overtures to Iran will amount to the U.S. pivoting toward Tehran – and abandoning them. Acquiring nuclear weapons, they argue, is the only way to stay protected. While nuclear dominoes rarely fall, one cannot completely dismiss the possibility of Riyadh pursuing a nuclear option. However, several obstacles stand in its way. It has long been rumored that the Saudis expect the Pakistanis will help them to acquire an arsenal. However</w:t>
      </w:r>
      <w:r w:rsidRPr="003462C7">
        <w:rPr>
          <w:rStyle w:val="StyleUnderline"/>
        </w:rPr>
        <w:t>, Pakistan has</w:t>
      </w:r>
      <w:r w:rsidRPr="003462C7">
        <w:rPr>
          <w:rStyle w:val="Style13ptBold"/>
          <w:b w:val="0"/>
          <w:bCs w:val="0"/>
          <w:sz w:val="12"/>
        </w:rPr>
        <w:t xml:space="preserve"> of late </w:t>
      </w:r>
      <w:r w:rsidRPr="003462C7">
        <w:rPr>
          <w:rStyle w:val="StyleUnderline"/>
        </w:rPr>
        <w:t>asserted its independence from Saudi Arabia, as evidenced by their refusal to aid Saudi Arabia’s war in Yemen.</w:t>
      </w:r>
      <w:r w:rsidRPr="003462C7">
        <w:rPr>
          <w:rStyle w:val="Style13ptBold"/>
          <w:b w:val="0"/>
          <w:bCs w:val="0"/>
          <w:sz w:val="12"/>
        </w:rPr>
        <w:t xml:space="preserve"> Such a move would exacerbate tensions not only between Islamabad and Washington, but Riyadh and Washington as well</w:t>
      </w:r>
      <w:r w:rsidRPr="003462C7">
        <w:rPr>
          <w:rStyle w:val="StyleUnderline"/>
        </w:rPr>
        <w:t xml:space="preserve">. If Pakistan is not willing to provide sensitive nuclear assistance to Saudi Arabia, Riyadh will have to pursue it on its own. </w:t>
      </w:r>
      <w:r w:rsidRPr="003462C7">
        <w:rPr>
          <w:rStyle w:val="Style13ptBold"/>
          <w:b w:val="0"/>
          <w:bCs w:val="0"/>
          <w:sz w:val="12"/>
        </w:rPr>
        <w:t xml:space="preserve">The Kingdom of Saudi Arabia has an extremely limited nuclear infrastructure. It does not even possess a research reactor and only obtained small quantities of nuclear material through the IAEA. It has plans for building up to 16 reactors, but the first will not go online until (at least) 2022. The Saudis have also signed an agreement to purchase American-designed reactors from South Korea. The U.S. maintains that if such reactors were to be sold, KSA would have to sign what is known as a “123 agreement” that would shut down domestic enrichment and reprocessing. Given its weight in international oil markets, </w:t>
      </w:r>
      <w:r w:rsidRPr="003462C7">
        <w:rPr>
          <w:rStyle w:val="StyleUnderline"/>
        </w:rPr>
        <w:t>the Saudis could call the Americans’ bluff and enrich anyway. However, this would be a tremendous gamble that would likely jeopardize U.S. security guarantees. Turkey, another potential source of concern, rests under the U.S. security umbrella.</w:t>
      </w:r>
      <w:r w:rsidRPr="003462C7">
        <w:rPr>
          <w:rStyle w:val="Style13ptBold"/>
          <w:b w:val="0"/>
          <w:bCs w:val="0"/>
          <w:sz w:val="12"/>
        </w:rPr>
        <w:t xml:space="preserve"> Despite strained ties in recent years, Turkey has not only signed a safeguards agreement with the International Atomic Energy Agency, but an Additional Protocol as well, guaranteeing intrusive inspections. Finally, </w:t>
      </w:r>
      <w:r w:rsidRPr="003462C7">
        <w:rPr>
          <w:rStyle w:val="StyleUnderline"/>
        </w:rPr>
        <w:t>Egypt and Jordan remain sources of concern despite one significant, omitted variable: the Israeli nuclear arsenal. Both states have fought wars against the Jewish state and have found ways to coexist with it while retaining their non-nuclear status</w:t>
      </w:r>
      <w:r w:rsidRPr="003462C7">
        <w:rPr>
          <w:rStyle w:val="Style13ptBold"/>
          <w:b w:val="0"/>
          <w:bCs w:val="0"/>
          <w:sz w:val="12"/>
        </w:rPr>
        <w:t xml:space="preserve">. For both states, it makes little sense to suddenly pursue a nuclear weapon in response to Iran while having found a way to live with the more geographically proximate Israel. Their primary challenges are internal rather than regional. Nuclear weapons programs would likely divert resources away from critical economic programs. If Iran were to break its end of the Joint Comprehensive Plan of Action and obtain a nuclear weapon, the world would be right to worry. For example, new nuclear states are more likely than non-nuclear states to bully their neighbors; a nuclear Iran would make it difficult for the U.S. to project force in the Middle East, undermining the credibility of American security guarantees in the process; and a host of organizational and bureaucratic dangers could arise that would lead to an accidental use of nuclear weapons. However, </w:t>
      </w:r>
      <w:r w:rsidRPr="003462C7">
        <w:rPr>
          <w:rStyle w:val="StyleUnderline"/>
        </w:rPr>
        <w:t>one thing we do not need to worry about is a nuclear arms race in the Middle East. There is scant evidence that proliferation begets proliferation.</w:t>
      </w:r>
    </w:p>
    <w:p w:rsidR="00B945C8" w:rsidRPr="003462C7" w:rsidRDefault="00B945C8" w:rsidP="00B945C8">
      <w:pPr>
        <w:pStyle w:val="Heading4"/>
        <w:rPr>
          <w:rStyle w:val="Style13ptBold"/>
          <w:b/>
        </w:rPr>
      </w:pPr>
      <w:r w:rsidRPr="003462C7">
        <w:rPr>
          <w:rStyle w:val="Style13ptBold"/>
          <w:b/>
          <w:bCs w:val="0"/>
        </w:rPr>
        <w:t xml:space="preserve">No </w:t>
      </w:r>
      <w:proofErr w:type="spellStart"/>
      <w:r w:rsidRPr="003462C7">
        <w:rPr>
          <w:rStyle w:val="Style13ptBold"/>
          <w:b/>
          <w:bCs w:val="0"/>
        </w:rPr>
        <w:t>prolif</w:t>
      </w:r>
      <w:proofErr w:type="spellEnd"/>
      <w:r w:rsidRPr="003462C7">
        <w:rPr>
          <w:rStyle w:val="Style13ptBold"/>
          <w:b/>
          <w:bCs w:val="0"/>
        </w:rPr>
        <w:t>-technical, political, and legal obstacles</w:t>
      </w:r>
    </w:p>
    <w:p w:rsidR="00B945C8" w:rsidRPr="003462C7" w:rsidRDefault="00B945C8" w:rsidP="00B945C8">
      <w:pPr>
        <w:rPr>
          <w:rStyle w:val="Style13ptBold"/>
        </w:rPr>
      </w:pPr>
      <w:proofErr w:type="spellStart"/>
      <w:r w:rsidRPr="003462C7">
        <w:rPr>
          <w:rStyle w:val="Style13ptBold"/>
        </w:rPr>
        <w:t>Esfandiary</w:t>
      </w:r>
      <w:proofErr w:type="spellEnd"/>
      <w:r w:rsidRPr="003462C7">
        <w:rPr>
          <w:rStyle w:val="Style13ptBold"/>
        </w:rPr>
        <w:t xml:space="preserve"> 15</w:t>
      </w:r>
    </w:p>
    <w:p w:rsidR="00B945C8" w:rsidRPr="003462C7" w:rsidRDefault="00B945C8" w:rsidP="00B945C8">
      <w:r w:rsidRPr="003462C7">
        <w:t xml:space="preserve">(Dina, MacArthur Fellow at the Centre for Science and Security Studies at King's College; 4/22/15; </w:t>
      </w:r>
      <w:proofErr w:type="gramStart"/>
      <w:r w:rsidRPr="003462C7">
        <w:t>Why</w:t>
      </w:r>
      <w:proofErr w:type="gramEnd"/>
      <w:r w:rsidRPr="003462C7">
        <w:t xml:space="preserve"> nuclear dominoes won't fall in the Middle East; http://thebulletin.org/why-nuclear-dominoes-wont-fall-middle-east8236)//jac</w:t>
      </w:r>
    </w:p>
    <w:p w:rsidR="00B945C8" w:rsidRPr="003462C7" w:rsidRDefault="00B945C8" w:rsidP="00B945C8"/>
    <w:p w:rsidR="00B945C8" w:rsidRPr="003462C7" w:rsidRDefault="00B945C8" w:rsidP="00B945C8">
      <w:pPr>
        <w:rPr>
          <w:rStyle w:val="StyleUnderline"/>
        </w:rPr>
      </w:pPr>
      <w:r w:rsidRPr="003462C7">
        <w:rPr>
          <w:rStyle w:val="StyleUnderline"/>
        </w:rPr>
        <w:t>Developing a</w:t>
      </w:r>
      <w:r w:rsidRPr="003462C7">
        <w:rPr>
          <w:sz w:val="14"/>
        </w:rPr>
        <w:t xml:space="preserve"> </w:t>
      </w:r>
      <w:r w:rsidRPr="003462C7">
        <w:rPr>
          <w:rStyle w:val="StyleUnderline"/>
        </w:rPr>
        <w:t>nuclear</w:t>
      </w:r>
      <w:r w:rsidRPr="003462C7">
        <w:rPr>
          <w:sz w:val="14"/>
        </w:rPr>
        <w:t xml:space="preserve"> </w:t>
      </w:r>
      <w:r w:rsidRPr="003462C7">
        <w:rPr>
          <w:rStyle w:val="StyleUnderline"/>
        </w:rPr>
        <w:t>bomb is hard</w:t>
      </w:r>
      <w:r w:rsidRPr="003462C7">
        <w:rPr>
          <w:sz w:val="14"/>
        </w:rPr>
        <w:t xml:space="preserve">. </w:t>
      </w:r>
      <w:r w:rsidRPr="003462C7">
        <w:rPr>
          <w:rStyle w:val="StyleUnderline"/>
        </w:rPr>
        <w:t>It took the United States,</w:t>
      </w:r>
      <w:r w:rsidRPr="003462C7">
        <w:rPr>
          <w:sz w:val="14"/>
        </w:rPr>
        <w:t xml:space="preserve"> </w:t>
      </w:r>
      <w:r w:rsidRPr="003462C7">
        <w:rPr>
          <w:rStyle w:val="StyleUnderline"/>
        </w:rPr>
        <w:t>with</w:t>
      </w:r>
      <w:r w:rsidRPr="003462C7">
        <w:rPr>
          <w:sz w:val="14"/>
        </w:rPr>
        <w:t xml:space="preserve"> its </w:t>
      </w:r>
      <w:r w:rsidRPr="003462C7">
        <w:rPr>
          <w:rStyle w:val="StyleUnderline"/>
        </w:rPr>
        <w:t>vast resources and advanced know-how, six years to develop a nuclear device</w:t>
      </w:r>
      <w:r w:rsidRPr="003462C7">
        <w:rPr>
          <w:sz w:val="14"/>
        </w:rPr>
        <w:t xml:space="preserve">. It took China roughly 10 years and Pakistan more than two decades. </w:t>
      </w:r>
      <w:r w:rsidRPr="003462C7">
        <w:rPr>
          <w:rStyle w:val="StyleUnderline"/>
        </w:rPr>
        <w:t>There are two ways a country can pursue the fissile material needed for a bomb: one that produces highly enriched uranium, and another that extracts plutonium from used fuel. Both processes involve complicated technologies that are subject to strict international controls.</w:t>
      </w:r>
      <w:r w:rsidRPr="003462C7">
        <w:rPr>
          <w:sz w:val="14"/>
        </w:rPr>
        <w:t xml:space="preserve"> Countries in the Middle East have forgone these options, or accepted strict controls on their nuclear programs, or do not have the technical know-how to develop enrichment or reprocessing capabilities. And </w:t>
      </w:r>
      <w:r w:rsidRPr="003462C7">
        <w:rPr>
          <w:rStyle w:val="StyleUnderline"/>
        </w:rPr>
        <w:t>although some countries in the region possess the financial means to overcome these technical constraints, political obstacles will hamper their progress toward nuclear weapons capability</w:t>
      </w:r>
      <w:r w:rsidRPr="003462C7">
        <w:rPr>
          <w:sz w:val="14"/>
        </w:rPr>
        <w:t xml:space="preserve">. Of course, there is an alternative to building a bomb: </w:t>
      </w:r>
      <w:r w:rsidRPr="003462C7">
        <w:rPr>
          <w:rStyle w:val="StyleUnderline"/>
        </w:rPr>
        <w:t>Buying or stealing one. For political, legal, and practical reasons, the first is difficult, and the second extremely unlikel</w:t>
      </w:r>
      <w:r w:rsidRPr="003462C7">
        <w:rPr>
          <w:sz w:val="14"/>
        </w:rPr>
        <w:t xml:space="preserve">y. And </w:t>
      </w:r>
      <w:r w:rsidRPr="003462C7">
        <w:rPr>
          <w:rStyle w:val="StyleUnderline"/>
        </w:rPr>
        <w:t>countries in the Middle East that attempt to create their own nuclear power sectors face many obstacles that make nuclear weapons development quite difficult and unlikely</w:t>
      </w:r>
      <w:r w:rsidRPr="003462C7">
        <w:rPr>
          <w:sz w:val="14"/>
        </w:rPr>
        <w:t xml:space="preserve">. </w:t>
      </w:r>
      <w:r w:rsidRPr="003462C7">
        <w:rPr>
          <w:rStyle w:val="StyleUnderline"/>
        </w:rPr>
        <w:t>The factors that wil</w:t>
      </w:r>
      <w:r w:rsidRPr="003462C7">
        <w:rPr>
          <w:sz w:val="14"/>
        </w:rPr>
        <w:t xml:space="preserve">l likely </w:t>
      </w:r>
      <w:r w:rsidRPr="003462C7">
        <w:rPr>
          <w:rStyle w:val="StyleUnderline"/>
        </w:rPr>
        <w:t>inhibit</w:t>
      </w:r>
      <w:r w:rsidRPr="003462C7">
        <w:rPr>
          <w:sz w:val="14"/>
        </w:rPr>
        <w:t xml:space="preserve"> nuclear </w:t>
      </w:r>
      <w:r w:rsidRPr="003462C7">
        <w:rPr>
          <w:rStyle w:val="StyleUnderline"/>
        </w:rPr>
        <w:t>weapons proliferation in the region vary from country to country. But it is clear that, in each country, the technical and political forces arrayed against nuclear weapons production are significant.</w:t>
      </w:r>
    </w:p>
    <w:p w:rsidR="00B945C8" w:rsidRPr="003462C7" w:rsidRDefault="00B945C8" w:rsidP="00B945C8"/>
    <w:p w:rsidR="00B945C8" w:rsidRPr="003462C7" w:rsidRDefault="00B945C8" w:rsidP="00B945C8"/>
    <w:p w:rsidR="006B136D" w:rsidRPr="003462C7" w:rsidRDefault="006B136D" w:rsidP="006B136D">
      <w:pPr>
        <w:pStyle w:val="Heading2"/>
      </w:pPr>
      <w:r w:rsidRPr="003462C7">
        <w:t>nuclear power adv</w:t>
      </w:r>
    </w:p>
    <w:p w:rsidR="006B136D" w:rsidRPr="003462C7" w:rsidRDefault="006B136D" w:rsidP="006B136D">
      <w:pPr>
        <w:pStyle w:val="Heading3"/>
      </w:pPr>
      <w:r w:rsidRPr="003462C7">
        <w:t>1nc no nuclear expansion</w:t>
      </w:r>
    </w:p>
    <w:p w:rsidR="006B136D" w:rsidRPr="003462C7" w:rsidRDefault="006B136D" w:rsidP="006B136D">
      <w:pPr>
        <w:pStyle w:val="Heading4"/>
      </w:pPr>
      <w:r w:rsidRPr="003462C7">
        <w:t xml:space="preserve">Previous attempts prove solvency is doomed – nuclear </w:t>
      </w:r>
      <w:r w:rsidRPr="003462C7">
        <w:rPr>
          <w:u w:val="single"/>
        </w:rPr>
        <w:t>can’t compete</w:t>
      </w:r>
    </w:p>
    <w:p w:rsidR="006B136D" w:rsidRPr="003462C7" w:rsidRDefault="006B136D" w:rsidP="006B136D">
      <w:proofErr w:type="spellStart"/>
      <w:r w:rsidRPr="003462C7">
        <w:rPr>
          <w:rStyle w:val="Heading4Char"/>
          <w:rFonts w:eastAsia="Calibri"/>
        </w:rPr>
        <w:t>Lovins</w:t>
      </w:r>
      <w:proofErr w:type="spellEnd"/>
      <w:r w:rsidRPr="003462C7">
        <w:rPr>
          <w:rStyle w:val="Heading4Char"/>
          <w:rFonts w:eastAsia="Calibri"/>
        </w:rPr>
        <w:t>, 10</w:t>
      </w:r>
      <w:r w:rsidRPr="003462C7">
        <w:t xml:space="preserve"> – Chair and Chief Scientist of Rocky Mountain Institute (Amory B, 10/25. "Nuclear Socialism." Weekly Standard, VOL. 16, NO. 06. http://</w:t>
      </w:r>
      <w:hyperlink r:id="rId9" w:history="1">
        <w:r w:rsidRPr="003462C7">
          <w:rPr>
            <w:rStyle w:val="Hyperlink"/>
          </w:rPr>
          <w:t>www.weeklystandard.com/articles/nuclear-socialism_508830.html?page=1</w:t>
        </w:r>
      </w:hyperlink>
      <w:r w:rsidRPr="003462C7">
        <w:t>)</w:t>
      </w:r>
    </w:p>
    <w:p w:rsidR="006B136D" w:rsidRPr="003462C7" w:rsidRDefault="006B136D" w:rsidP="006B136D"/>
    <w:p w:rsidR="006B136D" w:rsidRPr="003462C7" w:rsidRDefault="006B136D" w:rsidP="006B136D">
      <w:r w:rsidRPr="003462C7">
        <w:rPr>
          <w:u w:val="single"/>
        </w:rPr>
        <w:t>With</w:t>
      </w:r>
      <w:r w:rsidRPr="003462C7">
        <w:t xml:space="preserve"> such </w:t>
      </w:r>
      <w:r w:rsidRPr="003462C7">
        <w:rPr>
          <w:u w:val="single"/>
        </w:rPr>
        <w:t xml:space="preserve">juicy incentives, why won’t private investors finance reactors? In 2005-08, with the strongest subsidies, capital markets, and nuclear politics in history, why couldn’t 34 proposed reactors raise any private capital? Because there’s </w:t>
      </w:r>
      <w:r w:rsidRPr="003462C7">
        <w:rPr>
          <w:b/>
          <w:u w:val="single"/>
        </w:rPr>
        <w:t>no business case</w:t>
      </w:r>
      <w:r w:rsidRPr="003462C7">
        <w:t>. As a recent study by Citibank U.K. is titled “</w:t>
      </w:r>
      <w:r w:rsidRPr="003462C7">
        <w:rPr>
          <w:u w:val="single"/>
        </w:rPr>
        <w:t xml:space="preserve">New Nuclear—the Economics Say </w:t>
      </w:r>
      <w:proofErr w:type="gramStart"/>
      <w:r w:rsidRPr="003462C7">
        <w:rPr>
          <w:u w:val="single"/>
        </w:rPr>
        <w:t>No</w:t>
      </w:r>
      <w:proofErr w:type="gramEnd"/>
      <w:r w:rsidRPr="003462C7">
        <w:t xml:space="preserve">.” That’s why central planners bought all 61 reactors now under construction worldwide. None were free-market transactions. </w:t>
      </w:r>
      <w:r w:rsidRPr="003462C7">
        <w:rPr>
          <w:u w:val="single"/>
        </w:rPr>
        <w:t xml:space="preserve">Subsidies can’t reverse bleak fundamentals. </w:t>
      </w:r>
      <w:r w:rsidRPr="003462C7">
        <w:rPr>
          <w:b/>
          <w:u w:val="single"/>
        </w:rPr>
        <w:t>A defibrillated corpse will jump but won’t revive</w:t>
      </w:r>
      <w:r w:rsidRPr="003462C7">
        <w:rPr>
          <w:u w:val="single"/>
        </w:rPr>
        <w:t>. American taxpayers already reimburse nuclear power developers for legal and regulatory delays. A unique law caps liability</w:t>
      </w:r>
      <w:r w:rsidRPr="003462C7">
        <w:t xml:space="preserve"> for accidents at a present value only one-third that of BP’s $20 billion trust fund for oil-spill costs; any bigger damages fall on citizens. </w:t>
      </w:r>
      <w:r w:rsidRPr="003462C7">
        <w:rPr>
          <w:u w:val="single"/>
        </w:rPr>
        <w:t>Yet the competitive risks facing new reactors are uninsured, high, and escalating. Since 2000, as nuclear power’s cost projections have more than tripled, its share of global electricity generation has fallen</w:t>
      </w:r>
      <w:r w:rsidRPr="003462C7">
        <w:t xml:space="preserve"> from 17 percent to 13 percent. That of cogeneration (making electricity together with useful heat in factories or buildings) and renewables (excluding big hydropower projects) rose from 13 percent to 18 percent. These bite-sized, modular, quickly built projects—with financial risks, costs, and subsidies generally below </w:t>
      </w:r>
      <w:proofErr w:type="spellStart"/>
      <w:r w:rsidRPr="003462C7">
        <w:t>nuclear’s</w:t>
      </w:r>
      <w:proofErr w:type="spellEnd"/>
      <w:r w:rsidRPr="003462C7">
        <w:t xml:space="preserve"> and declining​—now dominate global power investments. Last year, renewables (wind, water, solar, geothermal), excluding large hydroelectric dams, attracted $131 billion of private capital and added 52 billion watts. </w:t>
      </w:r>
      <w:r w:rsidRPr="003462C7">
        <w:rPr>
          <w:u w:val="single"/>
        </w:rPr>
        <w:t>Global nuclear output fell for the past three years, capacity for two</w:t>
      </w:r>
      <w:r w:rsidRPr="003462C7">
        <w:t>.</w:t>
      </w:r>
    </w:p>
    <w:p w:rsidR="006B136D" w:rsidRPr="003462C7" w:rsidRDefault="006B136D" w:rsidP="006B136D">
      <w:pPr>
        <w:pStyle w:val="Heading4"/>
      </w:pPr>
      <w:r w:rsidRPr="003462C7">
        <w:t>Uncertainty guarantees high costs – blocks adoption</w:t>
      </w:r>
    </w:p>
    <w:p w:rsidR="006B136D" w:rsidRPr="003462C7" w:rsidRDefault="006B136D" w:rsidP="006B136D">
      <w:pPr>
        <w:rPr>
          <w:rFonts w:eastAsia="MS Mincho"/>
        </w:rPr>
      </w:pPr>
      <w:proofErr w:type="spellStart"/>
      <w:r w:rsidRPr="003462C7">
        <w:rPr>
          <w:b/>
        </w:rPr>
        <w:t>Fahring</w:t>
      </w:r>
      <w:proofErr w:type="spellEnd"/>
      <w:r w:rsidRPr="003462C7">
        <w:rPr>
          <w:b/>
        </w:rPr>
        <w:t>, 11</w:t>
      </w:r>
      <w:r w:rsidRPr="003462C7">
        <w:t xml:space="preserve"> – J.D. from the University of Texas School of Law, law clerk at the Texas Eleventh Court of Appeals interested in energy law, environmental law, and tax law (T.L., “</w:t>
      </w:r>
      <w:r w:rsidRPr="003462C7">
        <w:rPr>
          <w:color w:val="000000"/>
          <w:shd w:val="clear" w:color="auto" w:fill="FFFFFF"/>
        </w:rPr>
        <w:t>NOTE: </w:t>
      </w:r>
      <w:r w:rsidRPr="003462C7">
        <w:rPr>
          <w:shd w:val="clear" w:color="auto" w:fill="FFFFFF"/>
        </w:rPr>
        <w:t>Nuclear Uncertainty: A Look at the Uncertainties of a U.S. Nuclear Renaissance</w:t>
      </w:r>
      <w:r w:rsidRPr="003462C7">
        <w:t xml:space="preserve">.” Texas Environmental Law Journal, 41 Tex. </w:t>
      </w:r>
      <w:proofErr w:type="spellStart"/>
      <w:r w:rsidRPr="003462C7">
        <w:t>Envtl</w:t>
      </w:r>
      <w:proofErr w:type="spellEnd"/>
      <w:r w:rsidRPr="003462C7">
        <w:t>. L.J. 279, Lexis.)</w:t>
      </w:r>
    </w:p>
    <w:p w:rsidR="006B136D" w:rsidRPr="003462C7" w:rsidRDefault="006B136D" w:rsidP="006B136D">
      <w:pPr>
        <w:ind w:left="360" w:right="360"/>
        <w:rPr>
          <w:rFonts w:eastAsia="MS Mincho"/>
          <w:sz w:val="14"/>
          <w:vertAlign w:val="superscript"/>
        </w:rPr>
      </w:pPr>
      <w:r w:rsidRPr="003462C7">
        <w:rPr>
          <w:rFonts w:eastAsia="MS Mincho"/>
          <w:sz w:val="14"/>
        </w:rPr>
        <w:t xml:space="preserve">The </w:t>
      </w:r>
      <w:r w:rsidRPr="003462C7">
        <w:rPr>
          <w:rFonts w:eastAsia="MS Mincho"/>
          <w:u w:val="single"/>
        </w:rPr>
        <w:t xml:space="preserve">rising projected costs of nuclear construction in the United States may </w:t>
      </w:r>
      <w:r w:rsidRPr="003462C7">
        <w:rPr>
          <w:rFonts w:eastAsia="MS Mincho"/>
          <w:sz w:val="14"/>
        </w:rPr>
        <w:t xml:space="preserve">also </w:t>
      </w:r>
      <w:r w:rsidRPr="003462C7">
        <w:rPr>
          <w:rFonts w:eastAsia="MS Mincho"/>
          <w:u w:val="single"/>
        </w:rPr>
        <w:t xml:space="preserve">be related to rising costs for materials, labor, and capital. </w:t>
      </w:r>
      <w:r w:rsidRPr="003462C7">
        <w:rPr>
          <w:rFonts w:eastAsia="MS Mincho"/>
          <w:sz w:val="14"/>
        </w:rPr>
        <w:t xml:space="preserve">From 2000 to 2008, the cost of building any type of new plant more than doubled. </w:t>
      </w:r>
      <w:bookmarkStart w:id="0" w:name="r151"/>
      <w:r w:rsidRPr="003462C7">
        <w:rPr>
          <w:rFonts w:eastAsia="MS Mincho"/>
          <w:sz w:val="14"/>
        </w:rPr>
        <w:fldChar w:fldCharType="begin"/>
      </w:r>
      <w:r w:rsidRPr="003462C7">
        <w:rPr>
          <w:rFonts w:eastAsia="MS Mincho"/>
          <w:sz w:val="14"/>
        </w:rPr>
        <w:instrText xml:space="preserve"> HYPERLINK "http://www.lexisnexis.com.go.libproxy.wfubmc.edu/lnacui2api/frame.do?reloadEntirePage=true&amp;rand=1347308966718&amp;returnToKey=20_T15488658602&amp;parent=docview&amp;target=results_DocumentContent&amp;tokenKey=rsh-20.346870.9370703187" \l "n151" </w:instrText>
      </w:r>
      <w:r w:rsidRPr="003462C7">
        <w:rPr>
          <w:rFonts w:eastAsia="MS Mincho"/>
          <w:sz w:val="14"/>
        </w:rPr>
        <w:fldChar w:fldCharType="separate"/>
      </w:r>
      <w:proofErr w:type="gramStart"/>
      <w:r w:rsidRPr="003462C7">
        <w:rPr>
          <w:rFonts w:eastAsia="MS Mincho"/>
          <w:sz w:val="14"/>
        </w:rPr>
        <w:t>n151</w:t>
      </w:r>
      <w:proofErr w:type="gramEnd"/>
      <w:r w:rsidRPr="003462C7">
        <w:rPr>
          <w:rFonts w:eastAsia="MS Mincho"/>
          <w:sz w:val="14"/>
        </w:rPr>
        <w:fldChar w:fldCharType="end"/>
      </w:r>
      <w:bookmarkEnd w:id="0"/>
      <w:r w:rsidRPr="003462C7">
        <w:rPr>
          <w:rFonts w:eastAsia="MS Mincho"/>
          <w:sz w:val="14"/>
        </w:rPr>
        <w:t xml:space="preserve"> Among the factors behind this [*293] increase: high international demand for generating equipment, rising labor costs, and rising costs for construction materials (cement, steel, and copper). </w:t>
      </w:r>
      <w:bookmarkStart w:id="1" w:name="r152"/>
      <w:r w:rsidRPr="003462C7">
        <w:rPr>
          <w:rFonts w:eastAsia="MS Mincho"/>
          <w:sz w:val="14"/>
        </w:rPr>
        <w:fldChar w:fldCharType="begin"/>
      </w:r>
      <w:r w:rsidRPr="003462C7">
        <w:rPr>
          <w:rFonts w:eastAsia="MS Mincho"/>
          <w:sz w:val="14"/>
        </w:rPr>
        <w:instrText xml:space="preserve"> HYPERLINK "http://www.lexisnexis.com.go.libproxy.wfubmc.edu/lnacui2api/frame.do?reloadEntirePage=true&amp;rand=1347308966718&amp;returnToKey=20_T15488658602&amp;parent=docview&amp;target=results_DocumentContent&amp;tokenKey=rsh-20.346870.9370703187" \l "n152" </w:instrText>
      </w:r>
      <w:r w:rsidRPr="003462C7">
        <w:rPr>
          <w:rFonts w:eastAsia="MS Mincho"/>
          <w:sz w:val="14"/>
        </w:rPr>
        <w:fldChar w:fldCharType="separate"/>
      </w:r>
      <w:proofErr w:type="gramStart"/>
      <w:r w:rsidRPr="003462C7">
        <w:rPr>
          <w:rFonts w:eastAsia="MS Mincho"/>
          <w:sz w:val="14"/>
        </w:rPr>
        <w:t>n152</w:t>
      </w:r>
      <w:proofErr w:type="gramEnd"/>
      <w:r w:rsidRPr="003462C7">
        <w:rPr>
          <w:rFonts w:eastAsia="MS Mincho"/>
          <w:sz w:val="14"/>
        </w:rPr>
        <w:fldChar w:fldCharType="end"/>
      </w:r>
      <w:bookmarkEnd w:id="1"/>
      <w:r w:rsidRPr="003462C7">
        <w:rPr>
          <w:rFonts w:eastAsia="MS Mincho"/>
          <w:sz w:val="14"/>
        </w:rPr>
        <w:t xml:space="preserve"> </w:t>
      </w:r>
      <w:r w:rsidRPr="003462C7">
        <w:rPr>
          <w:rFonts w:eastAsia="MS Mincho"/>
          <w:u w:val="single"/>
        </w:rPr>
        <w:t>The costs associated with nuclear construction</w:t>
      </w:r>
      <w:r w:rsidRPr="003462C7">
        <w:rPr>
          <w:rFonts w:eastAsia="MS Mincho"/>
          <w:sz w:val="14"/>
        </w:rPr>
        <w:t xml:space="preserve">, however, </w:t>
      </w:r>
      <w:r w:rsidRPr="003462C7">
        <w:rPr>
          <w:rFonts w:eastAsia="MS Mincho"/>
          <w:u w:val="single"/>
        </w:rPr>
        <w:t xml:space="preserve">are increasing at a </w:t>
      </w:r>
      <w:r w:rsidRPr="003462C7">
        <w:rPr>
          <w:rStyle w:val="Emphasis"/>
        </w:rPr>
        <w:t>faster rate</w:t>
      </w:r>
      <w:r w:rsidRPr="003462C7">
        <w:rPr>
          <w:rFonts w:eastAsia="MS Mincho"/>
          <w:u w:val="single"/>
        </w:rPr>
        <w:t xml:space="preserve"> than construction costs for its fossil fuel rivals. </w:t>
      </w:r>
      <w:bookmarkStart w:id="2" w:name="r153"/>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"n153"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n153</w:t>
      </w:r>
      <w:proofErr w:type="gramEnd"/>
      <w:r w:rsidRPr="003462C7">
        <w:rPr>
          <w:rFonts w:eastAsia="MS Mincho"/>
          <w:sz w:val="14"/>
          <w:vertAlign w:val="superscript"/>
        </w:rPr>
        <w:fldChar w:fldCharType="end"/>
      </w:r>
      <w:bookmarkEnd w:id="2"/>
      <w:r w:rsidRPr="003462C7">
        <w:rPr>
          <w:rFonts w:eastAsia="MS Mincho"/>
          <w:sz w:val="14"/>
        </w:rPr>
        <w:t xml:space="preserve"> From 2003 to 2008, the projected cost of nuclear power plant construction increased at a rate of fifteen percent a year. </w:t>
      </w:r>
      <w:bookmarkStart w:id="3" w:name="r154"/>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"n154"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n154</w:t>
      </w:r>
      <w:proofErr w:type="gramEnd"/>
      <w:r w:rsidRPr="003462C7">
        <w:rPr>
          <w:rFonts w:eastAsia="MS Mincho"/>
          <w:sz w:val="14"/>
          <w:vertAlign w:val="superscript"/>
        </w:rPr>
        <w:fldChar w:fldCharType="end"/>
      </w:r>
      <w:bookmarkEnd w:id="3"/>
      <w:r w:rsidRPr="003462C7">
        <w:rPr>
          <w:rFonts w:eastAsia="MS Mincho"/>
          <w:sz w:val="14"/>
        </w:rPr>
        <w:t xml:space="preserve"> In part, the greater increase in costs for nuclear construction reflects the atrophy of the industry in the United States over the last few decades. </w:t>
      </w:r>
      <w:bookmarkStart w:id="4" w:name="r155"/>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"n155" </w:instrText>
      </w:r>
      <w:r w:rsidRPr="003462C7">
        <w:rPr>
          <w:rFonts w:eastAsia="MS Mincho"/>
          <w:sz w:val="14"/>
          <w:vertAlign w:val="superscript"/>
        </w:rPr>
        <w:fldChar w:fldCharType="separate"/>
      </w:r>
      <w:r w:rsidRPr="003462C7">
        <w:rPr>
          <w:rFonts w:eastAsia="MS Mincho"/>
          <w:color w:val="0000FF"/>
          <w:sz w:val="14"/>
          <w:szCs w:val="16"/>
          <w:vertAlign w:val="superscript"/>
        </w:rPr>
        <w:t>n155</w:t>
      </w:r>
      <w:r w:rsidRPr="003462C7">
        <w:rPr>
          <w:rFonts w:eastAsia="MS Mincho"/>
          <w:sz w:val="14"/>
          <w:vertAlign w:val="superscript"/>
        </w:rPr>
        <w:fldChar w:fldCharType="end"/>
      </w:r>
      <w:bookmarkEnd w:id="4"/>
      <w:r w:rsidRPr="003462C7">
        <w:rPr>
          <w:rFonts w:eastAsia="MS Mincho"/>
          <w:sz w:val="14"/>
        </w:rPr>
        <w:t xml:space="preserve"> For instance, two decades ago the American Society of Mechanical Engineers (ASME) licensed 400 nuclear suppliers and 900 sub-suppliers in the United States; as of 2011, ASME license only eighty suppliers and 200 sub-suppliers. </w:t>
      </w:r>
      <w:bookmarkStart w:id="5" w:name="r156"/>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"n156"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n156</w:t>
      </w:r>
      <w:proofErr w:type="gramEnd"/>
      <w:r w:rsidRPr="003462C7">
        <w:rPr>
          <w:rFonts w:eastAsia="MS Mincho"/>
          <w:sz w:val="14"/>
          <w:vertAlign w:val="superscript"/>
        </w:rPr>
        <w:fldChar w:fldCharType="end"/>
      </w:r>
      <w:bookmarkEnd w:id="5"/>
      <w:r w:rsidRPr="003462C7">
        <w:rPr>
          <w:rFonts w:eastAsia="MS Mincho"/>
          <w:sz w:val="14"/>
        </w:rPr>
        <w:t xml:space="preserve"> Moreover, world-wide forging supply of reactor components is limited. </w:t>
      </w:r>
      <w:bookmarkStart w:id="6" w:name="r157"/>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"n157"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n157</w:t>
      </w:r>
      <w:proofErr w:type="gramEnd"/>
      <w:r w:rsidRPr="003462C7">
        <w:rPr>
          <w:rFonts w:eastAsia="MS Mincho"/>
          <w:sz w:val="14"/>
          <w:vertAlign w:val="superscript"/>
        </w:rPr>
        <w:fldChar w:fldCharType="end"/>
      </w:r>
      <w:bookmarkEnd w:id="6"/>
      <w:r w:rsidRPr="003462C7">
        <w:rPr>
          <w:rFonts w:eastAsia="MS Mincho"/>
          <w:sz w:val="14"/>
        </w:rPr>
        <w:t xml:space="preserve"> Today, only two companies are qualified to supply heavy forgings needed for nuclear construction: Japan Steel Works and </w:t>
      </w:r>
      <w:proofErr w:type="spellStart"/>
      <w:r w:rsidRPr="003462C7">
        <w:rPr>
          <w:rFonts w:eastAsia="MS Mincho"/>
          <w:sz w:val="14"/>
        </w:rPr>
        <w:t>Creusot</w:t>
      </w:r>
      <w:proofErr w:type="spellEnd"/>
      <w:r w:rsidRPr="003462C7">
        <w:rPr>
          <w:rFonts w:eastAsia="MS Mincho"/>
          <w:sz w:val="14"/>
        </w:rPr>
        <w:t xml:space="preserve"> Forge, and only Japan Steel Works can manufacture ultra-heavy forgings. </w:t>
      </w:r>
      <w:bookmarkStart w:id="7" w:name="r158"/>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"n158"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n158</w:t>
      </w:r>
      <w:proofErr w:type="gramEnd"/>
      <w:r w:rsidRPr="003462C7">
        <w:rPr>
          <w:rFonts w:eastAsia="MS Mincho"/>
          <w:sz w:val="14"/>
          <w:vertAlign w:val="superscript"/>
        </w:rPr>
        <w:fldChar w:fldCharType="end"/>
      </w:r>
      <w:bookmarkEnd w:id="7"/>
      <w:r w:rsidRPr="003462C7">
        <w:rPr>
          <w:rFonts w:eastAsia="MS Mincho"/>
          <w:sz w:val="14"/>
        </w:rPr>
        <w:t xml:space="preserve"> The limited supply of ultra-heavy forgings alone could double or triple nuclear construction costs. </w:t>
      </w:r>
      <w:bookmarkStart w:id="8" w:name="r159"/>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"n159"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n159</w:t>
      </w:r>
      <w:proofErr w:type="gramEnd"/>
      <w:r w:rsidRPr="003462C7">
        <w:rPr>
          <w:rFonts w:eastAsia="MS Mincho"/>
          <w:sz w:val="14"/>
          <w:vertAlign w:val="superscript"/>
        </w:rPr>
        <w:fldChar w:fldCharType="end"/>
      </w:r>
      <w:bookmarkEnd w:id="8"/>
      <w:r w:rsidRPr="003462C7">
        <w:rPr>
          <w:rFonts w:eastAsia="MS Mincho"/>
          <w:sz w:val="14"/>
        </w:rPr>
        <w:t xml:space="preserve"> In addition, the lack of skilled labor for nuclear construction could prolong construction times and increase costs. </w:t>
      </w:r>
      <w:bookmarkStart w:id="9" w:name="r160"/>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"n160"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n160</w:t>
      </w:r>
      <w:proofErr w:type="gramEnd"/>
      <w:r w:rsidRPr="003462C7">
        <w:rPr>
          <w:rFonts w:eastAsia="MS Mincho"/>
          <w:sz w:val="14"/>
          <w:vertAlign w:val="superscript"/>
        </w:rPr>
        <w:fldChar w:fldCharType="end"/>
      </w:r>
      <w:bookmarkEnd w:id="9"/>
      <w:r w:rsidRPr="003462C7">
        <w:rPr>
          <w:rFonts w:eastAsia="MS Mincho"/>
          <w:sz w:val="14"/>
        </w:rPr>
        <w:t xml:space="preserve"> </w:t>
      </w:r>
      <w:r w:rsidRPr="003462C7">
        <w:rPr>
          <w:rFonts w:eastAsia="MS Mincho"/>
          <w:u w:val="single"/>
        </w:rPr>
        <w:t>Further increasing costs of nuclear construction is the cost of capital. Technical uncertainty, input-cost uncertainty, and operating and revenue uncertainty associated with nuclear power combine to increase the cost of capital in financing nuclear constructio</w:t>
      </w:r>
      <w:r w:rsidRPr="003462C7">
        <w:rPr>
          <w:rFonts w:eastAsia="MS Mincho"/>
          <w:sz w:val="14"/>
        </w:rPr>
        <w:t xml:space="preserve">n. </w:t>
      </w:r>
      <w:bookmarkStart w:id="10" w:name="r161"/>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"n161" </w:instrText>
      </w:r>
      <w:r w:rsidRPr="003462C7">
        <w:rPr>
          <w:rFonts w:eastAsia="MS Mincho"/>
          <w:sz w:val="14"/>
          <w:vertAlign w:val="superscript"/>
        </w:rPr>
        <w:fldChar w:fldCharType="separate"/>
      </w:r>
      <w:r w:rsidRPr="003462C7">
        <w:rPr>
          <w:rFonts w:eastAsia="MS Mincho"/>
          <w:color w:val="0000FF"/>
          <w:sz w:val="14"/>
          <w:szCs w:val="16"/>
          <w:vertAlign w:val="superscript"/>
        </w:rPr>
        <w:t>n161</w:t>
      </w:r>
      <w:r w:rsidRPr="003462C7">
        <w:rPr>
          <w:rFonts w:eastAsia="MS Mincho"/>
          <w:sz w:val="14"/>
          <w:vertAlign w:val="superscript"/>
        </w:rPr>
        <w:fldChar w:fldCharType="end"/>
      </w:r>
      <w:bookmarkEnd w:id="10"/>
      <w:r w:rsidRPr="003462C7">
        <w:rPr>
          <w:rFonts w:eastAsia="MS Mincho"/>
          <w:sz w:val="14"/>
        </w:rPr>
        <w:t xml:space="preserve"> For instance, Standard &amp; Poor argued in 2005 that "</w:t>
      </w:r>
      <w:r w:rsidRPr="003462C7">
        <w:rPr>
          <w:rFonts w:eastAsia="MS Mincho"/>
          <w:u w:val="single"/>
        </w:rPr>
        <w:t>the industry's legacy of cost growth, technological problems, and cumbersome political and regulatory oversight and the newer risks brought about by competition</w:t>
      </w:r>
      <w:r w:rsidRPr="003462C7">
        <w:rPr>
          <w:rFonts w:eastAsia="MS Mincho"/>
          <w:sz w:val="14"/>
        </w:rPr>
        <w:t xml:space="preserve"> ... may have </w:t>
      </w:r>
      <w:r w:rsidRPr="003462C7">
        <w:rPr>
          <w:rFonts w:eastAsia="MS Mincho"/>
          <w:u w:val="single"/>
        </w:rPr>
        <w:t xml:space="preserve">kept </w:t>
      </w:r>
      <w:r w:rsidRPr="003462C7">
        <w:rPr>
          <w:rStyle w:val="Emphasis"/>
        </w:rPr>
        <w:t>the credit risk too high for even [federal legislation providing loan guarantees] to overcome</w:t>
      </w:r>
      <w:r w:rsidRPr="003462C7">
        <w:rPr>
          <w:rFonts w:eastAsia="MS Mincho"/>
          <w:sz w:val="14"/>
        </w:rPr>
        <w:t xml:space="preserve">." </w:t>
      </w:r>
      <w:bookmarkStart w:id="11" w:name="r162"/>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"n162" </w:instrText>
      </w:r>
      <w:r w:rsidRPr="003462C7">
        <w:rPr>
          <w:rFonts w:eastAsia="MS Mincho"/>
          <w:sz w:val="14"/>
          <w:vertAlign w:val="superscript"/>
        </w:rPr>
        <w:fldChar w:fldCharType="separate"/>
      </w:r>
      <w:r w:rsidRPr="003462C7">
        <w:rPr>
          <w:rFonts w:eastAsia="MS Mincho"/>
          <w:color w:val="0000FF"/>
          <w:sz w:val="14"/>
          <w:szCs w:val="16"/>
          <w:vertAlign w:val="superscript"/>
        </w:rPr>
        <w:t>n162</w:t>
      </w:r>
      <w:r w:rsidRPr="003462C7">
        <w:rPr>
          <w:rFonts w:eastAsia="MS Mincho"/>
          <w:sz w:val="14"/>
          <w:vertAlign w:val="superscript"/>
        </w:rPr>
        <w:fldChar w:fldCharType="end"/>
      </w:r>
      <w:bookmarkEnd w:id="11"/>
      <w:r w:rsidRPr="003462C7">
        <w:rPr>
          <w:rFonts w:eastAsia="MS Mincho"/>
          <w:sz w:val="14"/>
        </w:rPr>
        <w:t xml:space="preserve"> D. Absence of Recent Nuclear Construction in the United States As noted above, </w:t>
      </w:r>
      <w:r w:rsidRPr="003462C7">
        <w:rPr>
          <w:rFonts w:eastAsia="MS Mincho"/>
          <w:u w:val="single"/>
        </w:rPr>
        <w:t>the history of nuclear power has led to a fourth factor causing uncertainty to developers: the fact that it has been over a decade since the last nuclear power was constructed to completion in the United States</w:t>
      </w:r>
      <w:r w:rsidRPr="003462C7">
        <w:rPr>
          <w:rFonts w:eastAsia="MS Mincho"/>
          <w:sz w:val="14"/>
        </w:rPr>
        <w:t xml:space="preserve">. </w:t>
      </w:r>
      <w:bookmarkStart w:id="12" w:name="r163"/>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"n163"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n163</w:t>
      </w:r>
      <w:proofErr w:type="gramEnd"/>
      <w:r w:rsidRPr="003462C7">
        <w:rPr>
          <w:rFonts w:eastAsia="MS Mincho"/>
          <w:sz w:val="14"/>
          <w:vertAlign w:val="superscript"/>
        </w:rPr>
        <w:fldChar w:fldCharType="end"/>
      </w:r>
      <w:bookmarkEnd w:id="12"/>
      <w:r w:rsidRPr="003462C7">
        <w:rPr>
          <w:rFonts w:eastAsia="MS Mincho"/>
          <w:sz w:val="14"/>
        </w:rPr>
        <w:t xml:space="preserve"> Current projections of the cost for new construction in the United States rely on the costs of recent foreign builds. </w:t>
      </w:r>
      <w:bookmarkStart w:id="13" w:name="r164"/>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"n164"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n164</w:t>
      </w:r>
      <w:proofErr w:type="gramEnd"/>
      <w:r w:rsidRPr="003462C7">
        <w:rPr>
          <w:rFonts w:eastAsia="MS Mincho"/>
          <w:sz w:val="14"/>
          <w:vertAlign w:val="superscript"/>
        </w:rPr>
        <w:fldChar w:fldCharType="end"/>
      </w:r>
      <w:bookmarkEnd w:id="13"/>
      <w:r w:rsidRPr="003462C7">
        <w:rPr>
          <w:rFonts w:eastAsia="MS Mincho"/>
          <w:sz w:val="14"/>
        </w:rPr>
        <w:t xml:space="preserve"> Differences in regulation, access to alternative technologies, and public acceptance between the United States and these foreign countries render the accuracy of [*294] projections based on foreign builds uncertain. </w:t>
      </w:r>
      <w:bookmarkStart w:id="14" w:name="r165"/>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"n165" </w:instrText>
      </w:r>
      <w:r w:rsidRPr="003462C7">
        <w:rPr>
          <w:rFonts w:eastAsia="MS Mincho"/>
          <w:sz w:val="14"/>
          <w:vertAlign w:val="superscript"/>
        </w:rPr>
        <w:fldChar w:fldCharType="separate"/>
      </w:r>
      <w:proofErr w:type="gramStart"/>
      <w:r w:rsidRPr="003462C7">
        <w:rPr>
          <w:rFonts w:eastAsia="MS Mincho"/>
          <w:color w:val="0000FF"/>
          <w:sz w:val="14"/>
          <w:szCs w:val="16"/>
          <w:vertAlign w:val="superscript"/>
        </w:rPr>
        <w:t>n165</w:t>
      </w:r>
      <w:proofErr w:type="gramEnd"/>
      <w:r w:rsidRPr="003462C7">
        <w:rPr>
          <w:rFonts w:eastAsia="MS Mincho"/>
          <w:sz w:val="14"/>
          <w:vertAlign w:val="superscript"/>
        </w:rPr>
        <w:fldChar w:fldCharType="end"/>
      </w:r>
      <w:bookmarkEnd w:id="14"/>
      <w:r w:rsidRPr="003462C7">
        <w:rPr>
          <w:rFonts w:eastAsia="MS Mincho"/>
          <w:sz w:val="14"/>
        </w:rPr>
        <w:t xml:space="preserve"> </w:t>
      </w:r>
      <w:r w:rsidRPr="003462C7">
        <w:rPr>
          <w:rFonts w:eastAsia="MS Mincho"/>
          <w:u w:val="single"/>
        </w:rPr>
        <w:t>Because the amounts of time, effort, and materials needed to build a new nuclear plant in the United States are unclear, the lack of recent U.S. nuclear construction represents a technical uncertainty to developers</w:t>
      </w:r>
      <w:r w:rsidRPr="003462C7">
        <w:rPr>
          <w:rFonts w:eastAsia="MS Mincho"/>
          <w:sz w:val="14"/>
        </w:rPr>
        <w:t>. </w:t>
      </w:r>
      <w:bookmarkStart w:id="15" w:name="r166"/>
      <w:r w:rsidRPr="003462C7">
        <w:rPr>
          <w:rFonts w:eastAsia="MS Mincho"/>
          <w:sz w:val="14"/>
          <w:vertAlign w:val="superscript"/>
        </w:rPr>
        <w:fldChar w:fldCharType="begin"/>
      </w:r>
      <w:r w:rsidRPr="003462C7">
        <w:rPr>
          <w:rFonts w:eastAsia="MS Mincho"/>
          <w:sz w:val="14"/>
          <w:vertAlign w:val="superscript"/>
        </w:rPr>
        <w:instrText xml:space="preserve"> HYPERLINK "http://www.lexisnexis.com.go.libproxy.wfubmc.edu/lnacui2api/frame.do?reloadEntirePage=true&amp;rand=1347308966718&amp;returnToKey=20_T15488658602&amp;parent=docview&amp;target=results_DocumentContent&amp;tokenKey=rsh-20.346870.9370703187" \l "n166" </w:instrText>
      </w:r>
      <w:r w:rsidRPr="003462C7">
        <w:rPr>
          <w:rFonts w:eastAsia="MS Mincho"/>
          <w:sz w:val="14"/>
          <w:vertAlign w:val="superscript"/>
        </w:rPr>
        <w:fldChar w:fldCharType="separate"/>
      </w:r>
      <w:r w:rsidRPr="003462C7">
        <w:rPr>
          <w:rFonts w:eastAsia="MS Mincho"/>
          <w:color w:val="0000FF"/>
          <w:sz w:val="14"/>
          <w:szCs w:val="16"/>
          <w:vertAlign w:val="superscript"/>
        </w:rPr>
        <w:t>n166</w:t>
      </w:r>
      <w:r w:rsidRPr="003462C7">
        <w:rPr>
          <w:rFonts w:eastAsia="MS Mincho"/>
          <w:sz w:val="14"/>
          <w:vertAlign w:val="superscript"/>
        </w:rPr>
        <w:fldChar w:fldCharType="end"/>
      </w:r>
      <w:bookmarkEnd w:id="15"/>
    </w:p>
    <w:p w:rsidR="006B136D" w:rsidRPr="003462C7" w:rsidRDefault="006B136D" w:rsidP="006B136D">
      <w:pPr>
        <w:ind w:left="360" w:right="360"/>
        <w:rPr>
          <w:sz w:val="14"/>
        </w:rPr>
      </w:pPr>
    </w:p>
    <w:p w:rsidR="00B945C8" w:rsidRPr="003462C7" w:rsidRDefault="00B945C8" w:rsidP="006B136D">
      <w:pPr>
        <w:pStyle w:val="Heading3"/>
      </w:pPr>
      <w:r w:rsidRPr="003462C7">
        <w:t>2nc no nuclear expansion</w:t>
      </w:r>
    </w:p>
    <w:p w:rsidR="00B945C8" w:rsidRPr="003462C7" w:rsidRDefault="00B945C8" w:rsidP="00B945C8">
      <w:pPr>
        <w:pStyle w:val="Heading4"/>
      </w:pPr>
      <w:proofErr w:type="spellStart"/>
      <w:r w:rsidRPr="003462C7">
        <w:t>Nuclear’s</w:t>
      </w:r>
      <w:proofErr w:type="spellEnd"/>
      <w:r w:rsidRPr="003462C7">
        <w:t xml:space="preserve"> too expensive – no expansion</w:t>
      </w:r>
    </w:p>
    <w:p w:rsidR="00B945C8" w:rsidRPr="003462C7" w:rsidRDefault="00B945C8" w:rsidP="00B945C8">
      <w:proofErr w:type="spellStart"/>
      <w:r w:rsidRPr="003462C7">
        <w:rPr>
          <w:b/>
        </w:rPr>
        <w:t>Folbre</w:t>
      </w:r>
      <w:proofErr w:type="spellEnd"/>
      <w:r w:rsidRPr="003462C7">
        <w:t>, professor of economics – University of Massachusetts, Amherst, 3/26</w:t>
      </w:r>
      <w:r w:rsidRPr="003462C7">
        <w:rPr>
          <w:b/>
        </w:rPr>
        <w:t>/’12</w:t>
      </w:r>
    </w:p>
    <w:p w:rsidR="00B945C8" w:rsidRPr="003462C7" w:rsidRDefault="00B945C8" w:rsidP="00B945C8">
      <w:r w:rsidRPr="003462C7">
        <w:t xml:space="preserve">(Nancy, “The Nurture of Nuclear Power,” </w:t>
      </w:r>
      <w:hyperlink r:id="rId10" w:history="1">
        <w:r w:rsidRPr="003462C7">
          <w:rPr>
            <w:rStyle w:val="Hyperlink"/>
          </w:rPr>
          <w:t>http://economix.blogs.nytimes.com/2012/03/26/the-nurture-of-nuclear-power/</w:t>
        </w:r>
      </w:hyperlink>
      <w:r w:rsidRPr="003462C7">
        <w:t>)</w:t>
      </w:r>
    </w:p>
    <w:p w:rsidR="00B945C8" w:rsidRPr="003462C7" w:rsidRDefault="00B945C8" w:rsidP="00B945C8"/>
    <w:p w:rsidR="00B945C8" w:rsidRPr="003462C7" w:rsidRDefault="00B945C8" w:rsidP="00B945C8">
      <w:r w:rsidRPr="003462C7">
        <w:t xml:space="preserve">Remember the brouhaha about $563 million in Obama administration loan guarantees to </w:t>
      </w:r>
      <w:proofErr w:type="spellStart"/>
      <w:r w:rsidRPr="003462C7">
        <w:t>Solyndra</w:t>
      </w:r>
      <w:proofErr w:type="spellEnd"/>
      <w:r w:rsidRPr="003462C7">
        <w:t xml:space="preserve">, the solar panel manufacturer that went belly up last fall? </w:t>
      </w:r>
      <w:r w:rsidRPr="003462C7">
        <w:rPr>
          <w:rStyle w:val="StyleUnderline"/>
        </w:rPr>
        <w:t>Neither</w:t>
      </w:r>
      <w:r w:rsidRPr="003462C7">
        <w:t xml:space="preserve"> President </w:t>
      </w:r>
      <w:r w:rsidRPr="003462C7">
        <w:rPr>
          <w:rStyle w:val="StyleUnderline"/>
        </w:rPr>
        <w:t>Obama nor Republicans</w:t>
      </w:r>
      <w:r w:rsidRPr="003462C7">
        <w:t xml:space="preserve"> in Congress have </w:t>
      </w:r>
      <w:r w:rsidRPr="003462C7">
        <w:rPr>
          <w:rStyle w:val="StyleUnderline"/>
        </w:rPr>
        <w:t>voiced opposition to an</w:t>
      </w:r>
      <w:r w:rsidRPr="003462C7">
        <w:t xml:space="preserve"> expected $</w:t>
      </w:r>
      <w:r w:rsidRPr="003462C7">
        <w:rPr>
          <w:rStyle w:val="StyleUnderline"/>
        </w:rPr>
        <w:t>8.3 billion Energy Department guarantee to help the Southern Company</w:t>
      </w:r>
      <w:r w:rsidRPr="003462C7">
        <w:t xml:space="preserve">, a utility giant, </w:t>
      </w:r>
      <w:r w:rsidRPr="003462C7">
        <w:rPr>
          <w:rStyle w:val="StyleUnderline"/>
        </w:rPr>
        <w:t>build nuclear reactors</w:t>
      </w:r>
      <w:r w:rsidRPr="003462C7">
        <w:t xml:space="preserve"> in Georgia. Pressed to respond to the comparison, Representative Cliff Stearns, Republican of Florida and chairman of the Energy and Commerce subcommittee on oversight and investigations, explained that the loan guarantee for nuclear power plant construction was for a “proven industry that has been successful and has established a record.” The nuclear power industry has certainly established a record – for terrifying accidents. Most recently, the Fukushima Daiichi disaster in Japan led to the evacuation of 90,000 residents who have yet to return home and to the resignation of the prime minister. It prompted the German government to begin phasing out all nuclear generation of electricity by 2022. Yet </w:t>
      </w:r>
      <w:r w:rsidRPr="003462C7">
        <w:rPr>
          <w:rStyle w:val="UnderlineBold"/>
        </w:rPr>
        <w:t>the industry has proved remarkably successful at garnering</w:t>
      </w:r>
      <w:r w:rsidRPr="003462C7">
        <w:t xml:space="preserve"> public </w:t>
      </w:r>
      <w:r w:rsidRPr="003462C7">
        <w:rPr>
          <w:rStyle w:val="UnderlineBold"/>
        </w:rPr>
        <w:t>support</w:t>
      </w:r>
      <w:r w:rsidRPr="003462C7">
        <w:t xml:space="preserve"> in the United States, </w:t>
      </w:r>
      <w:r w:rsidRPr="003462C7">
        <w:rPr>
          <w:rStyle w:val="StyleUnderline"/>
        </w:rPr>
        <w:t>ranging from public insurance against</w:t>
      </w:r>
      <w:r w:rsidRPr="003462C7">
        <w:t xml:space="preserve"> accident </w:t>
      </w:r>
      <w:r w:rsidRPr="003462C7">
        <w:rPr>
          <w:rStyle w:val="StyleUnderline"/>
        </w:rPr>
        <w:t xml:space="preserve">liability to loan guarantees. </w:t>
      </w:r>
      <w:r w:rsidRPr="003462C7">
        <w:t xml:space="preserve">An article last year in The Wall Street Journal observed that </w:t>
      </w:r>
      <w:r w:rsidRPr="003462C7">
        <w:rPr>
          <w:rStyle w:val="StyleUnderline"/>
        </w:rPr>
        <w:t>subsidies</w:t>
      </w:r>
      <w:r w:rsidRPr="003462C7">
        <w:t xml:space="preserve"> per kilowatt hour during its initial stages of development </w:t>
      </w:r>
      <w:r w:rsidRPr="003462C7">
        <w:rPr>
          <w:rStyle w:val="UnderlineBold"/>
        </w:rPr>
        <w:t>far exceeded</w:t>
      </w:r>
      <w:r w:rsidRPr="003462C7">
        <w:t xml:space="preserve"> </w:t>
      </w:r>
      <w:r w:rsidRPr="003462C7">
        <w:rPr>
          <w:rStyle w:val="StyleUnderline"/>
        </w:rPr>
        <w:t>those provided to solar and wind</w:t>
      </w:r>
      <w:r w:rsidRPr="003462C7">
        <w:t xml:space="preserve"> energy technologies. According to a detailed report published by the Union of Concerned Scientists, </w:t>
      </w:r>
      <w:r w:rsidRPr="003462C7">
        <w:rPr>
          <w:rStyle w:val="StyleUnderline"/>
        </w:rPr>
        <w:t>subsidies to</w:t>
      </w:r>
      <w:r w:rsidRPr="003462C7">
        <w:t xml:space="preserve"> the </w:t>
      </w:r>
      <w:r w:rsidRPr="003462C7">
        <w:rPr>
          <w:rStyle w:val="StyleUnderline"/>
        </w:rPr>
        <w:t>nuclear</w:t>
      </w:r>
      <w:r w:rsidRPr="003462C7">
        <w:t xml:space="preserve"> fuel cycle </w:t>
      </w:r>
      <w:r w:rsidRPr="003462C7">
        <w:rPr>
          <w:rStyle w:val="StyleUnderline"/>
        </w:rPr>
        <w:t>have</w:t>
      </w:r>
      <w:r w:rsidRPr="003462C7">
        <w:t xml:space="preserve"> often </w:t>
      </w:r>
      <w:r w:rsidRPr="003462C7">
        <w:rPr>
          <w:rStyle w:val="UnderlineBold"/>
        </w:rPr>
        <w:t>exceeded the value of the power produced.</w:t>
      </w:r>
      <w:r w:rsidRPr="003462C7">
        <w:t xml:space="preserve"> </w:t>
      </w:r>
      <w:r w:rsidRPr="003462C7">
        <w:rPr>
          <w:rStyle w:val="StyleUnderline"/>
        </w:rPr>
        <w:t>Buying power on the open market and giving it away for free would have been less costly.</w:t>
      </w:r>
      <w:r w:rsidRPr="003462C7">
        <w:rPr>
          <w:u w:val="single"/>
        </w:rPr>
        <w:t xml:space="preserve"> </w:t>
      </w:r>
      <w:r w:rsidRPr="003462C7">
        <w:t xml:space="preserve">Heightened </w:t>
      </w:r>
      <w:r w:rsidRPr="003462C7">
        <w:rPr>
          <w:rStyle w:val="Emphasis"/>
        </w:rPr>
        <w:t>concerns about safety have driven</w:t>
      </w:r>
      <w:r w:rsidRPr="003462C7">
        <w:t xml:space="preserve"> recent </w:t>
      </w:r>
      <w:r w:rsidRPr="003462C7">
        <w:rPr>
          <w:rStyle w:val="Emphasis"/>
        </w:rPr>
        <w:t>cost estimates</w:t>
      </w:r>
      <w:r w:rsidRPr="003462C7">
        <w:t xml:space="preserve"> even </w:t>
      </w:r>
      <w:r w:rsidRPr="003462C7">
        <w:rPr>
          <w:rStyle w:val="Emphasis"/>
        </w:rPr>
        <w:t>higher</w:t>
      </w:r>
      <w:r w:rsidRPr="003462C7">
        <w:t xml:space="preserve">, </w:t>
      </w:r>
      <w:r w:rsidRPr="003462C7">
        <w:rPr>
          <w:rStyle w:val="Emphasis"/>
        </w:rPr>
        <w:t>scaring off most private investors.</w:t>
      </w:r>
      <w:r w:rsidRPr="003462C7">
        <w:t xml:space="preserve"> Travis </w:t>
      </w:r>
      <w:proofErr w:type="spellStart"/>
      <w:r w:rsidRPr="003462C7">
        <w:rPr>
          <w:rStyle w:val="StyleUnderline"/>
        </w:rPr>
        <w:t>Hoium</w:t>
      </w:r>
      <w:proofErr w:type="spellEnd"/>
      <w:r w:rsidRPr="003462C7">
        <w:rPr>
          <w:rStyle w:val="StyleUnderline"/>
        </w:rPr>
        <w:t>, an analyst who has written extensively about the industry</w:t>
      </w:r>
      <w:r w:rsidRPr="003462C7">
        <w:t xml:space="preserve"> on the investment Web site The Motley Fool, </w:t>
      </w:r>
      <w:r w:rsidRPr="003462C7">
        <w:rPr>
          <w:rStyle w:val="StyleUnderline"/>
        </w:rPr>
        <w:t>calls nuclear</w:t>
      </w:r>
      <w:r w:rsidRPr="003462C7">
        <w:t xml:space="preserve"> power </w:t>
      </w:r>
      <w:r w:rsidRPr="003462C7">
        <w:rPr>
          <w:rStyle w:val="StyleUnderline"/>
        </w:rPr>
        <w:t>a dying business.</w:t>
      </w:r>
      <w:r w:rsidRPr="003462C7">
        <w:t xml:space="preserve"> In an article, “Warren Buffett Wants a Subsidy </w:t>
      </w:r>
      <w:proofErr w:type="gramStart"/>
      <w:r w:rsidRPr="003462C7">
        <w:t>From</w:t>
      </w:r>
      <w:proofErr w:type="gramEnd"/>
      <w:r w:rsidRPr="003462C7">
        <w:t xml:space="preserve"> You,” he clearly explains recent efforts to shift risk from investors to ratepayers by allowing utilities to charge for construction in advance. </w:t>
      </w:r>
      <w:r w:rsidRPr="003462C7">
        <w:rPr>
          <w:rStyle w:val="StyleUnderline"/>
        </w:rPr>
        <w:t>Investor interest</w:t>
      </w:r>
      <w:r w:rsidRPr="003462C7">
        <w:t xml:space="preserve"> in nuclear-generated electricity </w:t>
      </w:r>
      <w:r w:rsidRPr="003462C7">
        <w:rPr>
          <w:rStyle w:val="StyleUnderline"/>
        </w:rPr>
        <w:t>has declined</w:t>
      </w:r>
      <w:r w:rsidRPr="003462C7">
        <w:t xml:space="preserve"> partly </w:t>
      </w:r>
      <w:r w:rsidRPr="003462C7">
        <w:rPr>
          <w:rStyle w:val="StyleUnderline"/>
        </w:rPr>
        <w:t>as a result of</w:t>
      </w:r>
      <w:r w:rsidRPr="003462C7">
        <w:t xml:space="preserve"> the boom in </w:t>
      </w:r>
      <w:r w:rsidRPr="003462C7">
        <w:rPr>
          <w:rStyle w:val="StyleUnderline"/>
        </w:rPr>
        <w:t>shale</w:t>
      </w:r>
      <w:r w:rsidRPr="003462C7">
        <w:t xml:space="preserve"> gas extraction. </w:t>
      </w:r>
      <w:r w:rsidRPr="003462C7">
        <w:rPr>
          <w:rStyle w:val="StyleUnderline"/>
        </w:rPr>
        <w:t>But energy sources that don’t increase carbon emissions are also playing a major role</w:t>
      </w:r>
      <w:r w:rsidRPr="003462C7">
        <w:t>, with wind, hydropower and other renewables projected to provide about 30 percent of expected additions to power generation capacity in the United States between 2010 and 2035.</w:t>
      </w:r>
    </w:p>
    <w:p w:rsidR="00B945C8" w:rsidRPr="003462C7" w:rsidRDefault="00B945C8" w:rsidP="00B945C8">
      <w:pPr>
        <w:pStyle w:val="Heading4"/>
      </w:pPr>
      <w:r w:rsidRPr="003462C7">
        <w:t xml:space="preserve">Seriously, </w:t>
      </w:r>
      <w:r w:rsidRPr="003462C7">
        <w:rPr>
          <w:u w:val="single"/>
        </w:rPr>
        <w:t>basic energy economics</w:t>
      </w:r>
      <w:r w:rsidRPr="003462C7">
        <w:t xml:space="preserve"> takes out the whole </w:t>
      </w:r>
      <w:proofErr w:type="spellStart"/>
      <w:r w:rsidRPr="003462C7">
        <w:t>aff</w:t>
      </w:r>
      <w:proofErr w:type="spellEnd"/>
    </w:p>
    <w:p w:rsidR="00B945C8" w:rsidRPr="003462C7" w:rsidRDefault="00B945C8" w:rsidP="00B945C8">
      <w:pPr>
        <w:rPr>
          <w:rStyle w:val="Style13ptBold"/>
        </w:rPr>
      </w:pPr>
      <w:r w:rsidRPr="003462C7">
        <w:rPr>
          <w:rStyle w:val="Style13ptBold"/>
        </w:rPr>
        <w:t>Taylor, 11</w:t>
      </w:r>
    </w:p>
    <w:p w:rsidR="00B945C8" w:rsidRPr="003462C7" w:rsidRDefault="00B945C8" w:rsidP="00B945C8">
      <w:r w:rsidRPr="003462C7">
        <w:t>(Fellow-Energy Policy at Cato, Nuclear Power in the Dock, 4/5, http://www.cato.org/publications/commentary/nuclear-power-dock</w:t>
      </w:r>
    </w:p>
    <w:p w:rsidR="00B945C8" w:rsidRPr="003462C7" w:rsidRDefault="00B945C8" w:rsidP="00B945C8"/>
    <w:p w:rsidR="00B945C8" w:rsidRPr="003462C7" w:rsidRDefault="00B945C8" w:rsidP="00B945C8">
      <w:pPr>
        <w:rPr>
          <w:u w:val="single"/>
        </w:rPr>
      </w:pPr>
      <w:r w:rsidRPr="003462C7">
        <w:t xml:space="preserve">This is unfortunate — not necessarily because nuclear power plants are a catastrophic meltdown waiting to happen — but because </w:t>
      </w:r>
      <w:r w:rsidRPr="003462C7">
        <w:rPr>
          <w:b/>
          <w:u w:val="single"/>
        </w:rPr>
        <w:t>nuclear power makes no sense from an economic perspective</w:t>
      </w:r>
      <w:r w:rsidRPr="003462C7">
        <w:t xml:space="preserve"> and the political campaign to ram these plants down the market's throat threatens catastrophic harm to both taxpayers and ratepayers. The fact that </w:t>
      </w:r>
      <w:r w:rsidRPr="003462C7">
        <w:rPr>
          <w:b/>
          <w:u w:val="single"/>
        </w:rPr>
        <w:t xml:space="preserve">nuclear power can't come within </w:t>
      </w:r>
      <w:r w:rsidRPr="003462C7">
        <w:rPr>
          <w:b/>
          <w:u w:val="single"/>
          <w:bdr w:val="single" w:sz="4" w:space="0" w:color="auto"/>
        </w:rPr>
        <w:t>light-years of passing a market test</w:t>
      </w:r>
      <w:r w:rsidRPr="003462C7">
        <w:t xml:space="preserve"> is painfully obvious to all who wish to see. Consider </w:t>
      </w:r>
      <w:r w:rsidRPr="003462C7">
        <w:rPr>
          <w:u w:val="single"/>
        </w:rPr>
        <w:t>the feds are presently telling banks that if they loan money to a utility company to build a nuclear power plant and the loan subsequently goes bad, the U.S. Treasury</w:t>
      </w:r>
      <w:r w:rsidRPr="003462C7">
        <w:t xml:space="preserve"> (that is, you) </w:t>
      </w:r>
      <w:r w:rsidRPr="003462C7">
        <w:rPr>
          <w:u w:val="single"/>
        </w:rPr>
        <w:t>will compensate the bank for up to 90% of its losses. And yet the banks still refuse to loan.</w:t>
      </w:r>
      <w:r w:rsidRPr="003462C7">
        <w:t xml:space="preserve"> For principled supporters of a free market, </w:t>
      </w:r>
      <w:r w:rsidRPr="003462C7">
        <w:rPr>
          <w:u w:val="single"/>
        </w:rPr>
        <w:t xml:space="preserve">that should be information enough about the merits of this commercial enterprise. </w:t>
      </w:r>
      <w:r w:rsidRPr="003462C7">
        <w:t xml:space="preserve">There are all sorts of reasons why banks are saying "no" to nuclear. Two in particular, however, stand out. First, </w:t>
      </w:r>
      <w:r w:rsidRPr="003462C7">
        <w:rPr>
          <w:u w:val="single"/>
        </w:rPr>
        <w:t xml:space="preserve">nuclear energy is </w:t>
      </w:r>
      <w:r w:rsidRPr="003462C7">
        <w:rPr>
          <w:b/>
          <w:u w:val="single"/>
        </w:rPr>
        <w:t>not even remotely competitive in power markets</w:t>
      </w:r>
      <w:r w:rsidRPr="003462C7">
        <w:rPr>
          <w:u w:val="single"/>
        </w:rPr>
        <w:t xml:space="preserve"> with gas-fired or coal-fired electricity now or in the foreseeable future</w:t>
      </w:r>
      <w:r w:rsidRPr="003462C7">
        <w:t xml:space="preserve">. </w:t>
      </w:r>
      <w:r w:rsidRPr="003462C7">
        <w:rPr>
          <w:u w:val="single"/>
        </w:rPr>
        <w:t>Even the more optimistic projections of new nuclear power plant costs</w:t>
      </w:r>
      <w:r w:rsidRPr="003462C7">
        <w:t xml:space="preserve"> — such as those forwarded by MIT — </w:t>
      </w:r>
      <w:r w:rsidRPr="003462C7">
        <w:rPr>
          <w:u w:val="single"/>
        </w:rPr>
        <w:t xml:space="preserve">find that </w:t>
      </w:r>
      <w:proofErr w:type="spellStart"/>
      <w:r w:rsidRPr="003462C7">
        <w:rPr>
          <w:u w:val="single"/>
        </w:rPr>
        <w:t>nuclear's</w:t>
      </w:r>
      <w:proofErr w:type="spellEnd"/>
      <w:r w:rsidRPr="003462C7">
        <w:rPr>
          <w:u w:val="single"/>
        </w:rPr>
        <w:t xml:space="preserve"> production costs over the lifetime of a new facility are about 30% above those for coal or natural gas-fired generators</w:t>
      </w:r>
      <w:r w:rsidRPr="003462C7">
        <w:t xml:space="preserve">. So </w:t>
      </w:r>
      <w:r w:rsidRPr="003462C7">
        <w:rPr>
          <w:u w:val="single"/>
        </w:rPr>
        <w:t>while we can only speculate about new plant construction costs (we haven't tried building one for more than 30 years) and estimates vary a great deal, all parties agree on one thing: Nuclear is substantially more expensive than conventional alternatives at present</w:t>
      </w:r>
      <w:r w:rsidRPr="003462C7">
        <w:t xml:space="preserve">. </w:t>
      </w:r>
      <w:r w:rsidRPr="003462C7">
        <w:rPr>
          <w:u w:val="single"/>
        </w:rPr>
        <w:t>That's particularly the case when one figures in the revolution in natural gas extraction, which has significantly lowered the cost of gas-fired power.</w:t>
      </w:r>
      <w:r w:rsidRPr="003462C7">
        <w:t xml:space="preserve"> Exelon CEO John Rowe recently told the press that </w:t>
      </w:r>
      <w:r w:rsidRPr="003462C7">
        <w:rPr>
          <w:u w:val="single"/>
        </w:rPr>
        <w:t>natural gas would have to cost more than $9 per million BTUs before nuclear power plants could compete — about double its current price and far north of the $5.3 per million BTU price over the next 5 to 10 years that forecasters predict for the future. MIT's nuclear energy study, by comparison, projects a $7 per million BTU natural gas price</w:t>
      </w:r>
      <w:r w:rsidRPr="003462C7">
        <w:t xml:space="preserve"> (which makes nuclear energy seem more competitive than it actually is), </w:t>
      </w:r>
      <w:r w:rsidRPr="003462C7">
        <w:rPr>
          <w:u w:val="single"/>
        </w:rPr>
        <w:t xml:space="preserve">but of course, the MIT study was based on 2007 data that failed to fully reflect the revolutionary advances in hydraulic fracking. </w:t>
      </w:r>
      <w:r w:rsidRPr="003462C7">
        <w:t xml:space="preserve">It's worth noting, moreover, that </w:t>
      </w:r>
      <w:proofErr w:type="spellStart"/>
      <w:r w:rsidRPr="003462C7">
        <w:t>nuclear's</w:t>
      </w:r>
      <w:proofErr w:type="spellEnd"/>
      <w:r w:rsidRPr="003462C7">
        <w:t xml:space="preserve"> hefty price tag would be even heftier if government subsidies were to fall by the wayside. One economist calculates that existing nuclear subsidies are equal to one-third or more of the value of the power produced. Tufts economist Gilbert Metcalf estimates that nuclear power plant operators face a negative 49% tax rate. Hence, banks betting on nuclear power are also betting on the longevity of such breathtaking taxpayer largesse — a risky bet indeed. Second, </w:t>
      </w:r>
      <w:r w:rsidRPr="003462C7">
        <w:rPr>
          <w:b/>
          <w:u w:val="single"/>
        </w:rPr>
        <w:t>the risk of cost overruns</w:t>
      </w:r>
      <w:r w:rsidRPr="003462C7">
        <w:t xml:space="preserve"> and, thus, defaulted loans </w:t>
      </w:r>
      <w:r w:rsidRPr="003462C7">
        <w:rPr>
          <w:u w:val="single"/>
        </w:rPr>
        <w:t>are higher than the politicians would have us believe. Most of the nuclear power plants built in this country have cost three times as much to build as utilities initially advertised at the onset of construction</w:t>
      </w:r>
      <w:r w:rsidRPr="003462C7">
        <w:t xml:space="preserve">. While the industry swears that this is a thing of the past, </w:t>
      </w:r>
      <w:r w:rsidRPr="003462C7">
        <w:rPr>
          <w:u w:val="single"/>
        </w:rPr>
        <w:t>new power plants being built in Finland and France</w:t>
      </w:r>
      <w:r w:rsidRPr="003462C7">
        <w:t xml:space="preserve"> by </w:t>
      </w:r>
      <w:proofErr w:type="spellStart"/>
      <w:r w:rsidRPr="003462C7">
        <w:t>Teollisuuden</w:t>
      </w:r>
      <w:proofErr w:type="spellEnd"/>
      <w:r w:rsidRPr="003462C7">
        <w:t xml:space="preserve"> </w:t>
      </w:r>
      <w:proofErr w:type="spellStart"/>
      <w:r w:rsidRPr="003462C7">
        <w:t>Voima</w:t>
      </w:r>
      <w:proofErr w:type="spellEnd"/>
      <w:r w:rsidRPr="003462C7">
        <w:t xml:space="preserve"> and </w:t>
      </w:r>
      <w:proofErr w:type="spellStart"/>
      <w:r w:rsidRPr="003462C7">
        <w:t>Electricite</w:t>
      </w:r>
      <w:proofErr w:type="spellEnd"/>
      <w:r w:rsidRPr="003462C7">
        <w:t xml:space="preserve"> de France, respectively — the only nuclear power plants being built right now in free-market energy economies — </w:t>
      </w:r>
      <w:r w:rsidRPr="003462C7">
        <w:rPr>
          <w:u w:val="single"/>
        </w:rPr>
        <w:t>are already coming far above their advertised cost.</w:t>
      </w:r>
      <w:r w:rsidRPr="003462C7">
        <w:t xml:space="preserve"> The Finnish plant — which was supposed to cost only 3 billion euros — is already 2.7 billion euros above cost and is four years behind schedule. The French plant fairing a bit better, only 1 billion euros over budget and two years behind schedule. </w:t>
      </w:r>
      <w:r w:rsidRPr="003462C7">
        <w:rPr>
          <w:u w:val="single"/>
        </w:rPr>
        <w:t xml:space="preserve">The fact that both of these projects deploy state-of-the-art reactors built by French nuclear giant </w:t>
      </w:r>
      <w:proofErr w:type="spellStart"/>
      <w:r w:rsidRPr="003462C7">
        <w:rPr>
          <w:u w:val="single"/>
        </w:rPr>
        <w:t>Areva</w:t>
      </w:r>
      <w:proofErr w:type="spellEnd"/>
      <w:r w:rsidRPr="003462C7">
        <w:t xml:space="preserve"> — arguably the most experienced nuclear power company in the world — </w:t>
      </w:r>
      <w:r w:rsidRPr="003462C7">
        <w:rPr>
          <w:u w:val="single"/>
        </w:rPr>
        <w:t xml:space="preserve">speaks volumes. Accordingly, both the Congressional Budget Office and the Government Accountability Office expect about 50% of any future U.S. loans to default. </w:t>
      </w:r>
      <w:r w:rsidRPr="003462C7">
        <w:t xml:space="preserve">So why are utilities trying to build these things in the first place? Well, most aren't. Those few utilities that are interested in going ahead do business in states where construction costs are automatically plugged into the rate base. So in theory at least, risks would be transferred from the utility to the ratepayer with utilities at least guaranteed to break even. Even so, the increasing cost gap between nuclear and gas-fired power makes it unclear whether any of these generators will actually get built. As Peter Bradford, a former member of the U.S. Nuclear Regulatory Commission and former chair of the New York and Maine utility regulatory commissions, puts it, "In truth, the nuclear renaissance has always consisted of the number of plants that government was willing to build." Regardless, </w:t>
      </w:r>
      <w:r w:rsidRPr="003462C7">
        <w:rPr>
          <w:u w:val="single"/>
        </w:rPr>
        <w:t xml:space="preserve">federal attempts to jump-start the industry — as Herculean as they have been — haven't come even </w:t>
      </w:r>
      <w:r w:rsidRPr="003462C7">
        <w:rPr>
          <w:b/>
          <w:u w:val="single"/>
          <w:bdr w:val="single" w:sz="4" w:space="0" w:color="auto"/>
        </w:rPr>
        <w:t>close to closing the competitive gap with gas</w:t>
      </w:r>
      <w:r w:rsidRPr="003462C7">
        <w:rPr>
          <w:u w:val="single"/>
        </w:rPr>
        <w:t>-fired generation.</w:t>
      </w:r>
      <w:r w:rsidRPr="003462C7">
        <w:t xml:space="preserve"> Events unfolding in Japan are unlikely to change that. And for that, at least, we can all be thankful.</w:t>
      </w:r>
    </w:p>
    <w:p w:rsidR="00B945C8" w:rsidRPr="003462C7" w:rsidRDefault="00B945C8" w:rsidP="00B945C8"/>
    <w:p w:rsidR="00B945C8" w:rsidRPr="003462C7" w:rsidRDefault="00B945C8" w:rsidP="00B945C8"/>
    <w:p w:rsidR="006B136D" w:rsidRPr="003462C7" w:rsidRDefault="006B136D" w:rsidP="006B136D">
      <w:pPr>
        <w:pStyle w:val="Heading3"/>
      </w:pPr>
      <w:r w:rsidRPr="003462C7">
        <w:t>1nc warming</w:t>
      </w:r>
    </w:p>
    <w:p w:rsidR="006B136D" w:rsidRPr="003462C7" w:rsidRDefault="006B136D" w:rsidP="006B136D">
      <w:pPr>
        <w:pStyle w:val="Heading4"/>
      </w:pPr>
      <w:r w:rsidRPr="003462C7">
        <w:t>Nuclear doesn’t solve warming –</w:t>
      </w:r>
    </w:p>
    <w:p w:rsidR="006B136D" w:rsidRPr="003462C7" w:rsidRDefault="006B136D" w:rsidP="006B136D">
      <w:pPr>
        <w:pStyle w:val="Heading4"/>
      </w:pPr>
      <w:r w:rsidRPr="003462C7">
        <w:t>Transportation sector outweighs</w:t>
      </w:r>
    </w:p>
    <w:p w:rsidR="006B136D" w:rsidRPr="003462C7" w:rsidRDefault="006B136D" w:rsidP="006B136D">
      <w:r w:rsidRPr="003462C7">
        <w:rPr>
          <w:b/>
        </w:rPr>
        <w:t>Gordon, 10</w:t>
      </w:r>
      <w:r w:rsidRPr="003462C7">
        <w:t xml:space="preserve"> – nonresident senior associate in Carnegie’s Energy and Climate Program, where her research focuses on climate, energy, and transportation issues in the United States and China (Deborah, December. “The Role of Transportation in Driving Climate Disruption.” http://carnegieendowment.org/files/transport_climate_disruption.pdf)</w:t>
      </w:r>
    </w:p>
    <w:p w:rsidR="006B136D" w:rsidRPr="003462C7" w:rsidRDefault="006B136D" w:rsidP="006B136D">
      <w:pPr>
        <w:rPr>
          <w:sz w:val="12"/>
        </w:rPr>
      </w:pPr>
      <w:r w:rsidRPr="003462C7">
        <w:rPr>
          <w:sz w:val="12"/>
        </w:rPr>
        <w:t>Climate impacts differ by sector</w:t>
      </w:r>
      <w:r w:rsidRPr="003462C7">
        <w:rPr>
          <w:u w:val="single"/>
        </w:rPr>
        <w:t>. On-road transportation has the greatest negative effect on climate</w:t>
      </w:r>
      <w:r w:rsidRPr="003462C7">
        <w:rPr>
          <w:sz w:val="12"/>
        </w:rPr>
        <w:t xml:space="preserve">, especially in the short term. </w:t>
      </w:r>
      <w:r w:rsidRPr="003462C7">
        <w:rPr>
          <w:u w:val="single"/>
        </w:rPr>
        <w:t>This is</w:t>
      </w:r>
      <w:r w:rsidRPr="003462C7">
        <w:rPr>
          <w:sz w:val="12"/>
        </w:rPr>
        <w:t xml:space="preserve"> primarily </w:t>
      </w:r>
      <w:r w:rsidRPr="003462C7">
        <w:rPr>
          <w:u w:val="single"/>
        </w:rPr>
        <w:t>because of</w:t>
      </w:r>
      <w:r w:rsidRPr="003462C7">
        <w:rPr>
          <w:sz w:val="12"/>
        </w:rPr>
        <w:t xml:space="preserve"> two factors unique to on-road transportation: (1) nearly </w:t>
      </w:r>
      <w:r w:rsidRPr="003462C7">
        <w:rPr>
          <w:u w:val="single"/>
        </w:rPr>
        <w:t>exclusive use of petroleum fuels</w:t>
      </w:r>
      <w:r w:rsidRPr="003462C7">
        <w:rPr>
          <w:sz w:val="12"/>
        </w:rPr>
        <w:t xml:space="preserve">, the combustion of which results in high levels of the principal warming gases (carbon dioxide, ozone, and black carbon); </w:t>
      </w:r>
      <w:r w:rsidRPr="003462C7">
        <w:rPr>
          <w:u w:val="single"/>
        </w:rPr>
        <w:t>and</w:t>
      </w:r>
      <w:r w:rsidRPr="003462C7">
        <w:rPr>
          <w:sz w:val="12"/>
        </w:rPr>
        <w:t xml:space="preserve"> (2) </w:t>
      </w:r>
      <w:r w:rsidRPr="003462C7">
        <w:rPr>
          <w:u w:val="single"/>
        </w:rPr>
        <w:t>minimal emissions of sulfates, aerosols, and organic carbon</w:t>
      </w:r>
      <w:r w:rsidRPr="003462C7">
        <w:rPr>
          <w:sz w:val="12"/>
        </w:rPr>
        <w:t xml:space="preserve"> from on-road transportation </w:t>
      </w:r>
      <w:r w:rsidRPr="003462C7">
        <w:rPr>
          <w:u w:val="single"/>
        </w:rPr>
        <w:t>sources to counterbalance warming with cooling effects.</w:t>
      </w:r>
      <w:r w:rsidRPr="003462C7">
        <w:rPr>
          <w:sz w:val="12"/>
        </w:rPr>
        <w:t xml:space="preserve"> Scientists find that cutting on-road transportation climate and air-pollutant emissions would be unambiguously good for the climate (and public health) in the near term</w:t>
      </w:r>
      <w:r w:rsidRPr="003462C7">
        <w:rPr>
          <w:u w:val="single"/>
        </w:rPr>
        <w:t>. Transportation’s role in climate change is especially problematic, given the dependence on oil that characterizes this sector to</w:t>
      </w:r>
      <w:r w:rsidRPr="003462C7">
        <w:rPr>
          <w:sz w:val="12"/>
        </w:rPr>
        <w:t xml:space="preserve">day. There are too few immediate mobility and fuel options in the United States beyond oil-fueled cars and trucks. U.S. and international policy makers have yet to tackle </w:t>
      </w:r>
      <w:proofErr w:type="spellStart"/>
      <w:r w:rsidRPr="003462C7">
        <w:rPr>
          <w:sz w:val="12"/>
        </w:rPr>
        <w:t>transportationclimate</w:t>
      </w:r>
      <w:proofErr w:type="spellEnd"/>
      <w:r w:rsidRPr="003462C7">
        <w:rPr>
          <w:sz w:val="12"/>
        </w:rPr>
        <w:t xml:space="preserve"> challenges. In its fourth assessment report, the Intergovernmental Panel on Climate Change (IPCC) found that the global transportation sector was responsible for the most rapid growth in direct greenhouse gas emissions, a 120 percent increase between 1970 and 2004. To further complicate matters, the IPCC projects that, without policy intervention, the rapidly growing global transportation sector has little motivation to change the way it operates, because consumer choices are trumping best practices. Herein lies a fundamental mismatch between the climate problem and solutions: </w:t>
      </w:r>
      <w:r w:rsidRPr="003462C7">
        <w:rPr>
          <w:u w:val="single"/>
        </w:rPr>
        <w:t xml:space="preserve">transportation is </w:t>
      </w:r>
      <w:r w:rsidRPr="003462C7">
        <w:rPr>
          <w:rStyle w:val="Emphasis"/>
        </w:rPr>
        <w:t>responsible for nearly one of every three tons of greenhouse gas emissions</w:t>
      </w:r>
      <w:r w:rsidRPr="003462C7">
        <w:rPr>
          <w:sz w:val="12"/>
        </w:rPr>
        <w:t xml:space="preserve"> but represents less than one of every twelve tons of projected emission reductions. Clearly </w:t>
      </w:r>
      <w:r w:rsidRPr="003462C7">
        <w:rPr>
          <w:u w:val="single"/>
        </w:rPr>
        <w:t>this sector is a major contributor to climate change; therefore, it should be the focus of new policies to mitigate warming</w:t>
      </w:r>
      <w:r w:rsidRPr="003462C7">
        <w:rPr>
          <w:sz w:val="12"/>
        </w:rPr>
        <w:t>. Government must lead this effort as the market alone cannot precipitate the transition away from cars and oil, which dominate this sector.</w:t>
      </w:r>
    </w:p>
    <w:p w:rsidR="006B136D" w:rsidRPr="003462C7" w:rsidRDefault="006B136D" w:rsidP="006B136D"/>
    <w:p w:rsidR="006B136D" w:rsidRPr="003462C7" w:rsidRDefault="006B136D" w:rsidP="006B136D">
      <w:pPr>
        <w:pStyle w:val="Heading4"/>
      </w:pPr>
      <w:r w:rsidRPr="003462C7">
        <w:t>A) Not cost-competitive and can’t produce enough hydrogen</w:t>
      </w:r>
    </w:p>
    <w:p w:rsidR="006B136D" w:rsidRPr="003462C7" w:rsidRDefault="006B136D" w:rsidP="006B136D">
      <w:proofErr w:type="spellStart"/>
      <w:r w:rsidRPr="003462C7">
        <w:rPr>
          <w:rStyle w:val="Heading4Char"/>
          <w:rFonts w:eastAsia="Calibri"/>
        </w:rPr>
        <w:t>Ahearne</w:t>
      </w:r>
      <w:proofErr w:type="spellEnd"/>
      <w:r w:rsidRPr="003462C7">
        <w:rPr>
          <w:rStyle w:val="Heading4Char"/>
          <w:rFonts w:eastAsia="Calibri"/>
        </w:rPr>
        <w:t xml:space="preserve"> et al, 12</w:t>
      </w:r>
      <w:r w:rsidRPr="003462C7">
        <w:t xml:space="preserve"> – adjunct scholar for Resources for the Future and an adjunct professor of engineering at Duke University (John F, February. Federation of American Scientists. “The Future of Nuclear Power in the United States.” http://www.fas.org/pubs/_docs/Nuclear_Energy_Report-lowres.pdf)</w:t>
      </w:r>
    </w:p>
    <w:p w:rsidR="006B136D" w:rsidRPr="003462C7" w:rsidRDefault="006B136D" w:rsidP="006B136D"/>
    <w:p w:rsidR="006B136D" w:rsidRPr="003462C7" w:rsidRDefault="006B136D" w:rsidP="006B136D">
      <w:pPr>
        <w:rPr>
          <w:sz w:val="14"/>
        </w:rPr>
      </w:pPr>
      <w:r w:rsidRPr="003462C7">
        <w:rPr>
          <w:u w:val="single"/>
        </w:rPr>
        <w:t>In response to mitigating climate change</w:t>
      </w:r>
      <w:r w:rsidRPr="003462C7">
        <w:rPr>
          <w:sz w:val="14"/>
        </w:rPr>
        <w:t xml:space="preserve">, many </w:t>
      </w:r>
      <w:r w:rsidRPr="003462C7">
        <w:rPr>
          <w:u w:val="single"/>
        </w:rPr>
        <w:t xml:space="preserve">countries will  ﬁnd that nuclear power is </w:t>
      </w:r>
      <w:r w:rsidRPr="003462C7">
        <w:rPr>
          <w:rStyle w:val="Emphasis"/>
        </w:rPr>
        <w:t>neither the least-cost nor the quickest</w:t>
      </w:r>
      <w:r w:rsidRPr="003462C7">
        <w:rPr>
          <w:u w:val="single"/>
        </w:rPr>
        <w:t xml:space="preserve"> approach to reducing carbon dioxide emissions</w:t>
      </w:r>
      <w:r w:rsidRPr="003462C7">
        <w:rPr>
          <w:sz w:val="14"/>
        </w:rPr>
        <w:t xml:space="preserve">.1 </w:t>
      </w:r>
      <w:r w:rsidRPr="003462C7">
        <w:rPr>
          <w:u w:val="single"/>
        </w:rPr>
        <w:t>Until nuclear energy is able to produce hydrogen or process heat, or until transportation sectors are electriﬁed, nuclear energy’s potential contribution to reducing carbon dioxide emissions will be</w:t>
      </w:r>
      <w:r w:rsidRPr="003462C7">
        <w:rPr>
          <w:sz w:val="14"/>
        </w:rPr>
        <w:t xml:space="preserve"> somewhat </w:t>
      </w:r>
      <w:r w:rsidRPr="003462C7">
        <w:rPr>
          <w:u w:val="single"/>
        </w:rPr>
        <w:t>limited</w:t>
      </w:r>
      <w:r w:rsidRPr="003462C7">
        <w:rPr>
          <w:sz w:val="14"/>
        </w:rPr>
        <w:t>.</w:t>
      </w:r>
    </w:p>
    <w:p w:rsidR="006B136D" w:rsidRPr="003462C7" w:rsidRDefault="006B136D" w:rsidP="006B136D">
      <w:pPr>
        <w:pStyle w:val="Heading4"/>
      </w:pPr>
      <w:r w:rsidRPr="003462C7">
        <w:t>B) Takes too long and can’t reduce emissions</w:t>
      </w:r>
    </w:p>
    <w:p w:rsidR="006B136D" w:rsidRPr="003462C7" w:rsidRDefault="006B136D" w:rsidP="006B136D">
      <w:r w:rsidRPr="003462C7">
        <w:rPr>
          <w:b/>
        </w:rPr>
        <w:t xml:space="preserve">Madsen and </w:t>
      </w:r>
      <w:proofErr w:type="spellStart"/>
      <w:r w:rsidRPr="003462C7">
        <w:rPr>
          <w:b/>
        </w:rPr>
        <w:t>Dutzik</w:t>
      </w:r>
      <w:proofErr w:type="spellEnd"/>
      <w:r w:rsidRPr="003462C7">
        <w:rPr>
          <w:b/>
        </w:rPr>
        <w:t>, 9</w:t>
      </w:r>
      <w:r w:rsidRPr="003462C7">
        <w:t xml:space="preserve"> – Policy Analyst at Frontier Group and senior policy analyst with Frontier Group (Travis and Tony, November. With Bernadette Del </w:t>
      </w:r>
      <w:proofErr w:type="spellStart"/>
      <w:r w:rsidRPr="003462C7">
        <w:t>Chiaro</w:t>
      </w:r>
      <w:proofErr w:type="spellEnd"/>
      <w:r w:rsidRPr="003462C7">
        <w:t xml:space="preserve"> and Rob Sargent of the Environment America Research &amp; Policy Center. “Generating Failure: How Building Nuclear Power Plants Would Set America Back in the Race </w:t>
      </w:r>
      <w:proofErr w:type="gramStart"/>
      <w:r w:rsidRPr="003462C7">
        <w:t>Against</w:t>
      </w:r>
      <w:proofErr w:type="gramEnd"/>
      <w:r w:rsidRPr="003462C7">
        <w:t xml:space="preserve"> Global Warming.” http://www.environmentamerica.org/sites/environment/files/reports/Generating-Failure---Environment-America---Web_0.pdf)</w:t>
      </w:r>
    </w:p>
    <w:p w:rsidR="006B136D" w:rsidRPr="003462C7" w:rsidRDefault="006B136D" w:rsidP="006B136D">
      <w:pPr>
        <w:rPr>
          <w:sz w:val="14"/>
        </w:rPr>
      </w:pPr>
      <w:r w:rsidRPr="003462C7">
        <w:rPr>
          <w:u w:val="single"/>
        </w:rPr>
        <w:t xml:space="preserve">Building 100 new nuclear reactors would happen </w:t>
      </w:r>
      <w:r w:rsidRPr="003462C7">
        <w:rPr>
          <w:rStyle w:val="Emphasis"/>
        </w:rPr>
        <w:t>too slowly to reduce global warming</w:t>
      </w:r>
      <w:r w:rsidRPr="003462C7">
        <w:rPr>
          <w:u w:val="single"/>
        </w:rPr>
        <w:t xml:space="preserve"> pollution in the near-term, and would</w:t>
      </w:r>
      <w:r w:rsidRPr="003462C7">
        <w:rPr>
          <w:sz w:val="14"/>
        </w:rPr>
        <w:t xml:space="preserve"> actually </w:t>
      </w:r>
      <w:r w:rsidRPr="003462C7">
        <w:rPr>
          <w:u w:val="single"/>
        </w:rPr>
        <w:t>increase the scale of emission cuts required in the future. At best, the nuclear industry could have a new reactor up and running by 2016</w:t>
      </w:r>
      <w:r w:rsidRPr="003462C7">
        <w:rPr>
          <w:sz w:val="14"/>
        </w:rPr>
        <w:t xml:space="preserve">, assuming that construction could be completed in four years. </w:t>
      </w:r>
      <w:r w:rsidRPr="003462C7">
        <w:rPr>
          <w:u w:val="single"/>
        </w:rPr>
        <w:t>This pace would be faster than</w:t>
      </w:r>
      <w:r w:rsidRPr="003462C7">
        <w:rPr>
          <w:sz w:val="14"/>
        </w:rPr>
        <w:t xml:space="preserve"> 80 to </w:t>
      </w:r>
      <w:r w:rsidRPr="003462C7">
        <w:rPr>
          <w:u w:val="single"/>
        </w:rPr>
        <w:t>95 percent of all reactors completed during the last wave of reactor construction</w:t>
      </w:r>
      <w:r w:rsidRPr="003462C7">
        <w:rPr>
          <w:sz w:val="14"/>
        </w:rPr>
        <w:t xml:space="preserve"> in the United States. 70 If construction follows historical patterns, </w:t>
      </w:r>
      <w:r w:rsidRPr="003462C7">
        <w:rPr>
          <w:u w:val="single"/>
        </w:rPr>
        <w:t>it could take nine years after a license is issued before the first reactor is up and running</w:t>
      </w:r>
      <w:r w:rsidRPr="003462C7">
        <w:rPr>
          <w:sz w:val="14"/>
        </w:rPr>
        <w:t xml:space="preserve"> – into the 2020s. </w:t>
      </w:r>
      <w:r w:rsidRPr="003462C7">
        <w:rPr>
          <w:u w:val="single"/>
        </w:rPr>
        <w:t xml:space="preserve">Under this very plausible scenario, new nuclear power could make </w:t>
      </w:r>
      <w:r w:rsidRPr="003462C7">
        <w:rPr>
          <w:rStyle w:val="Emphasis"/>
        </w:rPr>
        <w:t>no contribution toward reducing U.S. emissions</w:t>
      </w:r>
      <w:r w:rsidRPr="003462C7">
        <w:rPr>
          <w:u w:val="single"/>
        </w:rPr>
        <w:t xml:space="preserve"> of global warming pollution by 2020 – despite the investment of hundreds of billions</w:t>
      </w:r>
      <w:r w:rsidRPr="003462C7">
        <w:rPr>
          <w:sz w:val="14"/>
        </w:rPr>
        <w:t xml:space="preserve"> of dollars for the construction of nuclear power plants. And </w:t>
      </w:r>
      <w:r w:rsidRPr="003462C7">
        <w:rPr>
          <w:u w:val="single"/>
        </w:rPr>
        <w:t xml:space="preserve">even if the industry completed 100 new reactors by 2030, which is highly unlikely, these reactors would reduce cumulative power plant emissions of carbon dioxide over the next two decades </w:t>
      </w:r>
      <w:r w:rsidRPr="003462C7">
        <w:rPr>
          <w:rStyle w:val="Emphasis"/>
        </w:rPr>
        <w:t>by only 12 percent below business as usual</w:t>
      </w:r>
      <w:r w:rsidRPr="003462C7">
        <w:rPr>
          <w:u w:val="single"/>
        </w:rPr>
        <w:t>, when a reduction of more than 70 percent is called for.</w:t>
      </w:r>
      <w:r w:rsidRPr="003462C7">
        <w:rPr>
          <w:sz w:val="14"/>
        </w:rPr>
        <w:t xml:space="preserve"> In other words, </w:t>
      </w:r>
      <w:r w:rsidRPr="003462C7">
        <w:rPr>
          <w:u w:val="single"/>
        </w:rPr>
        <w:t>100 new nuclear reactors would be too little, too late to successfully meet our goals for limiting the severity of global warming</w:t>
      </w:r>
      <w:r w:rsidRPr="003462C7">
        <w:rPr>
          <w:sz w:val="14"/>
        </w:rPr>
        <w:t>.</w:t>
      </w:r>
    </w:p>
    <w:p w:rsidR="006B136D" w:rsidRPr="003462C7" w:rsidRDefault="006B136D" w:rsidP="006B136D">
      <w:pPr>
        <w:pStyle w:val="Heading4"/>
      </w:pPr>
      <w:r w:rsidRPr="003462C7">
        <w:t>Nuclear power doesn’t solve warming and makes it worse by releasing Krypton 85</w:t>
      </w:r>
    </w:p>
    <w:p w:rsidR="006B136D" w:rsidRPr="003462C7" w:rsidRDefault="006B136D" w:rsidP="006B136D">
      <w:proofErr w:type="spellStart"/>
      <w:r w:rsidRPr="003462C7">
        <w:rPr>
          <w:rStyle w:val="Style13ptBold"/>
        </w:rPr>
        <w:t>Mez</w:t>
      </w:r>
      <w:proofErr w:type="spellEnd"/>
      <w:r w:rsidRPr="003462C7">
        <w:rPr>
          <w:rStyle w:val="Style13ptBold"/>
        </w:rPr>
        <w:t xml:space="preserve"> 16</w:t>
      </w:r>
      <w:r w:rsidRPr="003462C7">
        <w:t xml:space="preserve"> </w:t>
      </w:r>
      <w:proofErr w:type="gramStart"/>
      <w:r w:rsidRPr="003462C7">
        <w:t>-  Berlin</w:t>
      </w:r>
      <w:proofErr w:type="gramEnd"/>
      <w:r w:rsidRPr="003462C7">
        <w:t xml:space="preserve"> Centre for Caspian Region Studies, </w:t>
      </w:r>
      <w:proofErr w:type="spellStart"/>
      <w:r w:rsidRPr="003462C7">
        <w:t>Freie</w:t>
      </w:r>
      <w:proofErr w:type="spellEnd"/>
      <w:r w:rsidRPr="003462C7">
        <w:t xml:space="preserve"> </w:t>
      </w:r>
      <w:proofErr w:type="spellStart"/>
      <w:r w:rsidRPr="003462C7">
        <w:t>Universität</w:t>
      </w:r>
      <w:proofErr w:type="spellEnd"/>
      <w:r w:rsidRPr="003462C7">
        <w:t xml:space="preserve"> Berlin [Lutz, 18 Feb, The Bulletin, The experts on nuclear power and climate change, </w:t>
      </w:r>
      <w:hyperlink r:id="rId11" w:history="1">
        <w:r w:rsidRPr="003462C7">
          <w:rPr>
            <w:rStyle w:val="Hyperlink"/>
          </w:rPr>
          <w:t>http://thebulletin.org/experts-nuclear-power-and-climate-change8996</w:t>
        </w:r>
      </w:hyperlink>
      <w:r w:rsidRPr="003462C7">
        <w:t xml:space="preserve">, accessed 7/22/16, </w:t>
      </w:r>
      <w:proofErr w:type="spellStart"/>
      <w:r w:rsidRPr="003462C7">
        <w:t>ge</w:t>
      </w:r>
      <w:proofErr w:type="spellEnd"/>
      <w:r w:rsidRPr="003462C7">
        <w:t>]</w:t>
      </w:r>
    </w:p>
    <w:p w:rsidR="006B136D" w:rsidRPr="003462C7" w:rsidRDefault="006B136D" w:rsidP="006B136D">
      <w:pPr>
        <w:rPr>
          <w:sz w:val="14"/>
        </w:rPr>
      </w:pPr>
      <w:r w:rsidRPr="003462C7">
        <w:rPr>
          <w:rStyle w:val="StyleUnderline"/>
        </w:rPr>
        <w:t>The electrical power production sector accounts for about 28 percent of global anthropogenic carbon dioxide emissions</w:t>
      </w:r>
      <w:r w:rsidRPr="003462C7">
        <w:rPr>
          <w:sz w:val="14"/>
        </w:rPr>
        <w:t xml:space="preserve"> and constitutes by far the largest source of greenhouse gas emissions. That is why supposedly carbon dioxide-free nuclear power plants have frequently been praised as a panacea for addressing climate change. However, </w:t>
      </w:r>
      <w:r w:rsidRPr="003462C7">
        <w:rPr>
          <w:rStyle w:val="StyleUnderline"/>
        </w:rPr>
        <w:t xml:space="preserve">in 2013 nuclear electricity contributed just </w:t>
      </w:r>
      <w:r w:rsidRPr="003462C7">
        <w:rPr>
          <w:rStyle w:val="Emphasis"/>
        </w:rPr>
        <w:t>10.6</w:t>
      </w:r>
      <w:r w:rsidRPr="003462C7">
        <w:rPr>
          <w:rStyle w:val="StyleUnderline"/>
        </w:rPr>
        <w:t xml:space="preserve"> percent of global electricity generation, and because electricity represents only </w:t>
      </w:r>
      <w:r w:rsidRPr="003462C7">
        <w:rPr>
          <w:rStyle w:val="Emphasis"/>
        </w:rPr>
        <w:t xml:space="preserve">18 </w:t>
      </w:r>
      <w:r w:rsidRPr="003462C7">
        <w:rPr>
          <w:rStyle w:val="StyleUnderline"/>
        </w:rPr>
        <w:t xml:space="preserve">percent of total global final energy consumption, the nuclear share is just </w:t>
      </w:r>
      <w:r w:rsidRPr="003462C7">
        <w:rPr>
          <w:rStyle w:val="Emphasis"/>
        </w:rPr>
        <w:t xml:space="preserve">1.7 </w:t>
      </w:r>
      <w:r w:rsidRPr="003462C7">
        <w:rPr>
          <w:rStyle w:val="StyleUnderline"/>
        </w:rPr>
        <w:t>percent of global final energy consumption</w:t>
      </w:r>
      <w:r w:rsidRPr="003462C7">
        <w:rPr>
          <w:rStyle w:val="Emphasis"/>
        </w:rPr>
        <w:t>. Even if generation in nuclear power plants could be increased significantly, nuclear power will remain a marginal energy source.</w:t>
      </w:r>
      <w:r w:rsidRPr="003462C7">
        <w:rPr>
          <w:sz w:val="14"/>
        </w:rPr>
        <w:t xml:space="preserve"> Therefore, the turnaround in energy systems has to prioritize energy efficiency and the use of renewable energy technologies and cogeneration plants, which do not cause any more carbon dioxide emissions than nuclear power plants.</w:t>
      </w:r>
      <w:r w:rsidRPr="003462C7">
        <w:rPr>
          <w:sz w:val="12"/>
        </w:rPr>
        <w:t>¶</w:t>
      </w:r>
      <w:r w:rsidRPr="003462C7">
        <w:rPr>
          <w:sz w:val="14"/>
        </w:rPr>
        <w:t xml:space="preserve"> </w:t>
      </w:r>
      <w:proofErr w:type="gramStart"/>
      <w:r w:rsidRPr="003462C7">
        <w:rPr>
          <w:sz w:val="14"/>
        </w:rPr>
        <w:t>From</w:t>
      </w:r>
      <w:proofErr w:type="gramEnd"/>
      <w:r w:rsidRPr="003462C7">
        <w:rPr>
          <w:sz w:val="14"/>
        </w:rPr>
        <w:t xml:space="preserve"> a systemic perspective, </w:t>
      </w:r>
      <w:r w:rsidRPr="003462C7">
        <w:rPr>
          <w:rStyle w:val="StyleUnderline"/>
        </w:rPr>
        <w:t>nuclear power plants are by no means free of carbon dioxide emissions</w:t>
      </w:r>
      <w:r w:rsidRPr="003462C7">
        <w:rPr>
          <w:sz w:val="14"/>
        </w:rPr>
        <w:t xml:space="preserve">. Today, </w:t>
      </w:r>
      <w:r w:rsidRPr="003462C7">
        <w:rPr>
          <w:rStyle w:val="StyleUnderline"/>
        </w:rPr>
        <w:t xml:space="preserve">they produce up to </w:t>
      </w:r>
      <w:r w:rsidRPr="003462C7">
        <w:rPr>
          <w:rStyle w:val="Emphasis"/>
        </w:rPr>
        <w:t>one third</w:t>
      </w:r>
      <w:r w:rsidRPr="003462C7">
        <w:rPr>
          <w:rStyle w:val="StyleUnderline"/>
        </w:rPr>
        <w:t xml:space="preserve"> of the greenhouse gases that large modern gas power plants produce</w:t>
      </w:r>
      <w:r w:rsidRPr="003462C7">
        <w:rPr>
          <w:sz w:val="14"/>
        </w:rPr>
        <w:t xml:space="preserve">. Carbon dioxide emissions connected to production of nuclear energy amounts to (depending on where the uranium used in a reactor is mined and enriched) between 7 and 126 grams of carbon dioxide equivalent per kilowatt hour, according to an analysis by International Institute for Sustainability Analysis and Strategy co-founder Uwe </w:t>
      </w:r>
      <w:proofErr w:type="spellStart"/>
      <w:r w:rsidRPr="003462C7">
        <w:rPr>
          <w:sz w:val="14"/>
        </w:rPr>
        <w:t>Fritsche</w:t>
      </w:r>
      <w:proofErr w:type="spellEnd"/>
      <w:r w:rsidRPr="003462C7">
        <w:rPr>
          <w:sz w:val="14"/>
        </w:rPr>
        <w:t xml:space="preserve">. For a typical nuclear power plant in Germany, the specific emission estimate of 28 grams has been calculated. An </w:t>
      </w:r>
      <w:r w:rsidRPr="003462C7">
        <w:rPr>
          <w:rStyle w:val="StyleUnderline"/>
        </w:rPr>
        <w:t xml:space="preserve">initial estimate of global carbon dioxide emissions through the generation of nuclear electricity in 2014 registered at about </w:t>
      </w:r>
      <w:r w:rsidRPr="003462C7">
        <w:rPr>
          <w:rStyle w:val="Emphasis"/>
        </w:rPr>
        <w:t>110,000,000 tons of carbon dioxide equivalent</w:t>
      </w:r>
      <w:r w:rsidRPr="003462C7">
        <w:rPr>
          <w:sz w:val="14"/>
        </w:rPr>
        <w:t xml:space="preserve">—or roughly </w:t>
      </w:r>
      <w:r w:rsidRPr="003462C7">
        <w:rPr>
          <w:rStyle w:val="StyleUnderline"/>
        </w:rPr>
        <w:t>as much as the carbon dioxide emissions of a country like the Czech Republic.</w:t>
      </w:r>
      <w:r w:rsidRPr="003462C7">
        <w:rPr>
          <w:sz w:val="14"/>
        </w:rPr>
        <w:t xml:space="preserve"> And </w:t>
      </w:r>
      <w:r w:rsidRPr="003462C7">
        <w:rPr>
          <w:rStyle w:val="StyleUnderline"/>
        </w:rPr>
        <w:t>this</w:t>
      </w:r>
      <w:r w:rsidRPr="003462C7">
        <w:rPr>
          <w:sz w:val="14"/>
        </w:rPr>
        <w:t xml:space="preserve"> data </w:t>
      </w:r>
      <w:r w:rsidRPr="003462C7">
        <w:rPr>
          <w:rStyle w:val="Emphasis"/>
        </w:rPr>
        <w:t>does not even include the emissions caused by storage of nuclear waste.</w:t>
      </w:r>
      <w:r w:rsidRPr="003462C7">
        <w:rPr>
          <w:rStyle w:val="Emphasis"/>
          <w:b w:val="0"/>
          <w:sz w:val="12"/>
          <w:u w:val="none"/>
        </w:rPr>
        <w:t>¶</w:t>
      </w:r>
      <w:r w:rsidRPr="003462C7">
        <w:rPr>
          <w:sz w:val="14"/>
        </w:rPr>
        <w:t xml:space="preserve"> </w:t>
      </w:r>
      <w:proofErr w:type="gramStart"/>
      <w:r w:rsidRPr="003462C7">
        <w:rPr>
          <w:sz w:val="14"/>
        </w:rPr>
        <w:t>In</w:t>
      </w:r>
      <w:proofErr w:type="gramEnd"/>
      <w:r w:rsidRPr="003462C7">
        <w:rPr>
          <w:sz w:val="14"/>
        </w:rPr>
        <w:t xml:space="preserve"> the coming decades, </w:t>
      </w:r>
      <w:r w:rsidRPr="003462C7">
        <w:rPr>
          <w:rStyle w:val="StyleUnderline"/>
        </w:rPr>
        <w:t xml:space="preserve">indirect carbon dioxide emissions from nuclear power plants will increase considerably, because high-grade resources of uranium are exhausted and </w:t>
      </w:r>
      <w:r w:rsidRPr="003462C7">
        <w:rPr>
          <w:rStyle w:val="Emphasis"/>
        </w:rPr>
        <w:t>much more fossil energy will have to be used to mine uranium.</w:t>
      </w:r>
      <w:r w:rsidRPr="003462C7">
        <w:rPr>
          <w:sz w:val="14"/>
        </w:rPr>
        <w:t xml:space="preserve"> In view of this trend, </w:t>
      </w:r>
      <w:r w:rsidRPr="003462C7">
        <w:rPr>
          <w:rStyle w:val="StyleUnderline"/>
        </w:rPr>
        <w:t>nuclear power plants will no longer have an emissions advantage over modern gas-fired power plants,</w:t>
      </w:r>
      <w:r w:rsidRPr="003462C7">
        <w:rPr>
          <w:sz w:val="14"/>
        </w:rPr>
        <w:t xml:space="preserve"> let alone in comparison to the advantages offered by increased energy efficiency or greater use of renewable energies.</w:t>
      </w:r>
      <w:r w:rsidRPr="003462C7">
        <w:rPr>
          <w:sz w:val="12"/>
        </w:rPr>
        <w:t>¶</w:t>
      </w:r>
      <w:r w:rsidRPr="003462C7">
        <w:rPr>
          <w:sz w:val="14"/>
        </w:rPr>
        <w:t xml:space="preserve"> </w:t>
      </w:r>
      <w:r w:rsidRPr="003462C7">
        <w:rPr>
          <w:rStyle w:val="StyleUnderline"/>
        </w:rPr>
        <w:t xml:space="preserve">Nuclear power plants may also contribute to climate change by emitting radioactive isotopes such as </w:t>
      </w:r>
      <w:r w:rsidRPr="003462C7">
        <w:rPr>
          <w:rStyle w:val="Emphasis"/>
        </w:rPr>
        <w:t>tritium or carbon 14 and the radioactive noble gas krypton 85</w:t>
      </w:r>
      <w:r w:rsidRPr="003462C7">
        <w:rPr>
          <w:rStyle w:val="StyleUnderline"/>
        </w:rPr>
        <w:t>. Krypton 85 is</w:t>
      </w:r>
      <w:r w:rsidRPr="003462C7">
        <w:rPr>
          <w:sz w:val="14"/>
        </w:rPr>
        <w:t xml:space="preserve"> produced in nuclear power plants and </w:t>
      </w:r>
      <w:r w:rsidRPr="003462C7">
        <w:rPr>
          <w:rStyle w:val="StyleUnderline"/>
        </w:rPr>
        <w:t xml:space="preserve">released on a massive scale in the reprocessing of spent </w:t>
      </w:r>
      <w:r w:rsidRPr="003462C7">
        <w:rPr>
          <w:sz w:val="14"/>
        </w:rPr>
        <w:t xml:space="preserve">fuel. The concentration of krypton 85 in Earth's atmosphere has soared over the last few years as a result of nuclear fission, reaching a new record. </w:t>
      </w:r>
      <w:r w:rsidRPr="003462C7">
        <w:rPr>
          <w:rStyle w:val="StyleUnderline"/>
        </w:rPr>
        <w:t xml:space="preserve">Krypton 85 increases the natural, radiation-induced ionization of the air. Thus the electrical balance of the Earth's atmosphere changes, which poses a </w:t>
      </w:r>
      <w:r w:rsidRPr="003462C7">
        <w:rPr>
          <w:rStyle w:val="Emphasis"/>
        </w:rPr>
        <w:t>significant threat to weather patterns and climate</w:t>
      </w:r>
      <w:r w:rsidRPr="003462C7">
        <w:rPr>
          <w:sz w:val="14"/>
        </w:rPr>
        <w:t>. Even though krypton 85 is “one of the most toxic agents for climate,” according to German physicist and political figure Klaus Buchner, these emissions have not received any attention in international climate-protection negotiations down to the present.</w:t>
      </w:r>
    </w:p>
    <w:p w:rsidR="006B136D" w:rsidRPr="003462C7" w:rsidRDefault="006B136D" w:rsidP="006B136D">
      <w:pPr>
        <w:rPr>
          <w:sz w:val="12"/>
        </w:rPr>
      </w:pPr>
    </w:p>
    <w:p w:rsidR="006B136D" w:rsidRPr="003462C7" w:rsidRDefault="006B136D" w:rsidP="006B136D">
      <w:pPr>
        <w:pStyle w:val="Heading3"/>
      </w:pPr>
      <w:r w:rsidRPr="003462C7">
        <w:t>2nc warming</w:t>
      </w:r>
    </w:p>
    <w:p w:rsidR="006B136D" w:rsidRPr="003462C7" w:rsidRDefault="006B136D" w:rsidP="006B136D">
      <w:pPr>
        <w:pStyle w:val="Heading4"/>
      </w:pPr>
      <w:r w:rsidRPr="003462C7">
        <w:t xml:space="preserve">Laws of thermodynamics means you can’t solve warming – don’t argue with physics </w:t>
      </w:r>
    </w:p>
    <w:p w:rsidR="006B136D" w:rsidRPr="003462C7" w:rsidRDefault="006B136D" w:rsidP="006B136D">
      <w:r w:rsidRPr="003462C7">
        <w:rPr>
          <w:rStyle w:val="Style13ptBold"/>
        </w:rPr>
        <w:t>Lane, 13</w:t>
      </w:r>
      <w:r w:rsidRPr="003462C7">
        <w:t xml:space="preserve"> – Staff </w:t>
      </w:r>
      <w:proofErr w:type="gramStart"/>
      <w:r w:rsidRPr="003462C7">
        <w:t>writer[</w:t>
      </w:r>
      <w:proofErr w:type="gramEnd"/>
      <w:r w:rsidRPr="003462C7">
        <w:t xml:space="preserve">Guy, May 14, Independent Australia, Nuclear energy isn't the answer to global warming, </w:t>
      </w:r>
      <w:hyperlink r:id="rId12" w:history="1">
        <w:r w:rsidRPr="003462C7">
          <w:rPr>
            <w:rStyle w:val="Hyperlink"/>
          </w:rPr>
          <w:t>https://independentaustralia.net/environment/environment-display/nuclear-energy-isnt-the-answer-to-global-warming,5318</w:t>
        </w:r>
      </w:hyperlink>
      <w:r w:rsidRPr="003462C7">
        <w:t xml:space="preserve">, accessed 7/21/16, </w:t>
      </w:r>
      <w:proofErr w:type="spellStart"/>
      <w:r w:rsidRPr="003462C7">
        <w:t>ge</w:t>
      </w:r>
      <w:proofErr w:type="spellEnd"/>
      <w:r w:rsidRPr="003462C7">
        <w:t>]</w:t>
      </w:r>
    </w:p>
    <w:p w:rsidR="006B136D" w:rsidRPr="003462C7" w:rsidRDefault="006B136D" w:rsidP="006B136D">
      <w:pPr>
        <w:rPr>
          <w:sz w:val="14"/>
        </w:rPr>
      </w:pPr>
      <w:r w:rsidRPr="003462C7">
        <w:rPr>
          <w:sz w:val="14"/>
        </w:rPr>
        <w:t xml:space="preserve">While </w:t>
      </w:r>
      <w:r w:rsidRPr="003462C7">
        <w:rPr>
          <w:rStyle w:val="StyleUnderline"/>
        </w:rPr>
        <w:t>nuclear energy</w:t>
      </w:r>
      <w:r w:rsidRPr="003462C7">
        <w:rPr>
          <w:sz w:val="14"/>
        </w:rPr>
        <w:t xml:space="preserve"> has no direct carbon footprint, it </w:t>
      </w:r>
      <w:r w:rsidRPr="003462C7">
        <w:rPr>
          <w:rStyle w:val="StyleUnderline"/>
        </w:rPr>
        <w:t>is still a contributor to global warming</w:t>
      </w:r>
      <w:r w:rsidRPr="003462C7">
        <w:rPr>
          <w:sz w:val="14"/>
        </w:rPr>
        <w:t xml:space="preserve">; we know this, because Einstein tells us so. Guy Lane explains. Cooling towers at a nuclear power. </w:t>
      </w:r>
      <w:r w:rsidRPr="003462C7">
        <w:rPr>
          <w:rStyle w:val="StyleUnderline"/>
        </w:rPr>
        <w:t>Nuclear energy produces vast amounts of heat that contributes to global warming</w:t>
      </w:r>
      <w:r w:rsidRPr="003462C7">
        <w:rPr>
          <w:sz w:val="14"/>
        </w:rPr>
        <w:t>.</w:t>
      </w:r>
      <w:r w:rsidRPr="003462C7">
        <w:rPr>
          <w:sz w:val="12"/>
        </w:rPr>
        <w:t>¶</w:t>
      </w:r>
      <w:r w:rsidRPr="003462C7">
        <w:rPr>
          <w:sz w:val="14"/>
        </w:rPr>
        <w:t xml:space="preserve"> ONE OF THE CLAIMS made by proponents of nuclear power is that it doesn't contribute to global warming, because greenhouse gases aren't emitted in the process. Whilst this is technically true, the claim is disingenuous.</w:t>
      </w:r>
      <w:r w:rsidRPr="003462C7">
        <w:rPr>
          <w:sz w:val="12"/>
        </w:rPr>
        <w:t>¶</w:t>
      </w:r>
      <w:r w:rsidRPr="003462C7">
        <w:rPr>
          <w:sz w:val="14"/>
        </w:rPr>
        <w:t xml:space="preserve"> </w:t>
      </w:r>
      <w:proofErr w:type="gramStart"/>
      <w:r w:rsidRPr="003462C7">
        <w:rPr>
          <w:rStyle w:val="StyleUnderline"/>
        </w:rPr>
        <w:t>Splitting</w:t>
      </w:r>
      <w:proofErr w:type="gramEnd"/>
      <w:r w:rsidRPr="003462C7">
        <w:rPr>
          <w:rStyle w:val="StyleUnderline"/>
        </w:rPr>
        <w:t xml:space="preserve"> the atom</w:t>
      </w:r>
      <w:r w:rsidRPr="003462C7">
        <w:rPr>
          <w:sz w:val="14"/>
        </w:rPr>
        <w:t xml:space="preserve"> releases no greenhouse gases, it nonetheless </w:t>
      </w:r>
      <w:r w:rsidRPr="003462C7">
        <w:rPr>
          <w:rStyle w:val="StyleUnderline"/>
        </w:rPr>
        <w:t>releases heat in vast amounts. Heat, whether released by fire or from the energy absorbed by the CO2 in the smoke, has the same effect in the atmosphere.</w:t>
      </w:r>
      <w:r w:rsidRPr="003462C7">
        <w:rPr>
          <w:rStyle w:val="StyleUnderline"/>
          <w:sz w:val="12"/>
        </w:rPr>
        <w:t>¶</w:t>
      </w:r>
      <w:r w:rsidRPr="003462C7">
        <w:rPr>
          <w:sz w:val="14"/>
        </w:rPr>
        <w:t xml:space="preserve"> To understand how much heat is created by nuclear energy production, you need to </w:t>
      </w:r>
      <w:r w:rsidRPr="003462C7">
        <w:rPr>
          <w:rStyle w:val="StyleUnderline"/>
        </w:rPr>
        <w:t>consider</w:t>
      </w:r>
      <w:r w:rsidRPr="003462C7">
        <w:rPr>
          <w:sz w:val="14"/>
        </w:rPr>
        <w:t xml:space="preserve"> Albert Einstein’s famous equation of mass-energy equivalence: </w:t>
      </w:r>
      <w:r w:rsidRPr="003462C7">
        <w:rPr>
          <w:rStyle w:val="StyleUnderline"/>
        </w:rPr>
        <w:t>E=mc2.</w:t>
      </w:r>
      <w:r w:rsidRPr="003462C7">
        <w:rPr>
          <w:rStyle w:val="StyleUnderline"/>
          <w:sz w:val="12"/>
        </w:rPr>
        <w:t>¶</w:t>
      </w:r>
      <w:r w:rsidRPr="003462C7">
        <w:rPr>
          <w:sz w:val="14"/>
        </w:rPr>
        <w:t xml:space="preserve"> </w:t>
      </w:r>
      <w:r w:rsidRPr="003462C7">
        <w:rPr>
          <w:rStyle w:val="StyleUnderline"/>
        </w:rPr>
        <w:t>Hitoshi Murayama, explained</w:t>
      </w:r>
      <w:r w:rsidRPr="003462C7">
        <w:rPr>
          <w:sz w:val="14"/>
        </w:rPr>
        <w:t xml:space="preserve"> the theory </w:t>
      </w:r>
      <w:r w:rsidRPr="003462C7">
        <w:rPr>
          <w:rStyle w:val="StyleUnderline"/>
        </w:rPr>
        <w:t>in</w:t>
      </w:r>
      <w:r w:rsidRPr="003462C7">
        <w:rPr>
          <w:sz w:val="14"/>
        </w:rPr>
        <w:t xml:space="preserve"> a lecture he did as part of the </w:t>
      </w:r>
      <w:r w:rsidRPr="003462C7">
        <w:rPr>
          <w:rStyle w:val="StyleUnderline"/>
        </w:rPr>
        <w:t xml:space="preserve">Lawrence Berkeley National Laboratory </w:t>
      </w:r>
      <w:r w:rsidRPr="003462C7">
        <w:rPr>
          <w:sz w:val="14"/>
        </w:rPr>
        <w:t>Summer Lecture Series.</w:t>
      </w:r>
      <w:r w:rsidRPr="003462C7">
        <w:rPr>
          <w:sz w:val="12"/>
        </w:rPr>
        <w:t>¶</w:t>
      </w:r>
      <w:r w:rsidRPr="003462C7">
        <w:rPr>
          <w:sz w:val="14"/>
        </w:rPr>
        <w:t xml:space="preserve"> </w:t>
      </w:r>
      <w:r w:rsidRPr="003462C7">
        <w:rPr>
          <w:rStyle w:val="Emphasis"/>
        </w:rPr>
        <w:t xml:space="preserve">This is an equation at the heart of quantum physics </w:t>
      </w:r>
      <w:r w:rsidRPr="003462C7">
        <w:rPr>
          <w:sz w:val="14"/>
        </w:rPr>
        <w:t>— the physics of things on the scale of things smaller than atoms. By comparison to normal physics, quantum physics is like Wonderland with a double dose of opium and a dash of LSD.</w:t>
      </w:r>
      <w:r w:rsidRPr="003462C7">
        <w:rPr>
          <w:sz w:val="12"/>
        </w:rPr>
        <w:t>¶</w:t>
      </w:r>
      <w:r w:rsidRPr="003462C7">
        <w:rPr>
          <w:sz w:val="14"/>
        </w:rPr>
        <w:t xml:space="preserve"> For example, consider leverage.</w:t>
      </w:r>
      <w:r w:rsidRPr="003462C7">
        <w:rPr>
          <w:sz w:val="12"/>
        </w:rPr>
        <w:t>¶</w:t>
      </w:r>
      <w:r w:rsidRPr="003462C7">
        <w:rPr>
          <w:sz w:val="14"/>
        </w:rPr>
        <w:t xml:space="preserve"> In normal physics land, the power output of a wind turbine is proportional to the cube of the wind speed, which means that if you double the speed of the wind you get eight times as much power.</w:t>
      </w:r>
      <w:r w:rsidRPr="003462C7">
        <w:rPr>
          <w:sz w:val="12"/>
        </w:rPr>
        <w:t>¶</w:t>
      </w:r>
      <w:r w:rsidRPr="003462C7">
        <w:rPr>
          <w:sz w:val="14"/>
        </w:rPr>
        <w:t xml:space="preserve"> Let's call that leveraging mass to energy by 800 per cent. Not bad, huh</w:t>
      </w:r>
      <w:proofErr w:type="gramStart"/>
      <w:r w:rsidRPr="003462C7">
        <w:rPr>
          <w:sz w:val="14"/>
        </w:rPr>
        <w:t>?</w:t>
      </w:r>
      <w:r w:rsidRPr="003462C7">
        <w:rPr>
          <w:sz w:val="12"/>
        </w:rPr>
        <w:t>¶</w:t>
      </w:r>
      <w:proofErr w:type="gramEnd"/>
      <w:r w:rsidRPr="003462C7">
        <w:rPr>
          <w:sz w:val="14"/>
        </w:rPr>
        <w:t xml:space="preserve"> </w:t>
      </w:r>
      <w:proofErr w:type="spellStart"/>
      <w:r w:rsidRPr="003462C7">
        <w:rPr>
          <w:sz w:val="14"/>
        </w:rPr>
        <w:t>Pah</w:t>
      </w:r>
      <w:proofErr w:type="spellEnd"/>
      <w:r w:rsidRPr="003462C7">
        <w:rPr>
          <w:sz w:val="14"/>
        </w:rPr>
        <w:t>! Bring on Wonderland</w:t>
      </w:r>
      <w:proofErr w:type="gramStart"/>
      <w:r w:rsidRPr="003462C7">
        <w:rPr>
          <w:sz w:val="14"/>
        </w:rPr>
        <w:t>!</w:t>
      </w:r>
      <w:r w:rsidRPr="003462C7">
        <w:rPr>
          <w:sz w:val="12"/>
        </w:rPr>
        <w:t>¶</w:t>
      </w:r>
      <w:proofErr w:type="gramEnd"/>
      <w:r w:rsidRPr="003462C7">
        <w:rPr>
          <w:sz w:val="14"/>
        </w:rPr>
        <w:t xml:space="preserve"> Let’s see what leveraging looks like in the quantum world with the mass-energy equivalence formulae E=mc2.</w:t>
      </w:r>
      <w:r w:rsidRPr="003462C7">
        <w:rPr>
          <w:sz w:val="12"/>
        </w:rPr>
        <w:t>¶</w:t>
      </w:r>
      <w:r w:rsidRPr="003462C7">
        <w:rPr>
          <w:sz w:val="14"/>
        </w:rPr>
        <w:t xml:space="preserve"> Energy and matter are different forms of the same thing; they are interchangeable. Einstein’s famous equation describes the numerical relationship between the two. Specifically, E=mc2 says the amount of energy inside matter is equal to the mass multiplied by ‘c2’ — the speed of light squared.</w:t>
      </w:r>
      <w:r w:rsidRPr="003462C7">
        <w:rPr>
          <w:sz w:val="12"/>
        </w:rPr>
        <w:t>¶</w:t>
      </w:r>
      <w:r w:rsidRPr="003462C7">
        <w:rPr>
          <w:sz w:val="14"/>
        </w:rPr>
        <w:t xml:space="preserve"> The speed of light is so bloody fast and this means there is a colossal amount of energy inside </w:t>
      </w:r>
      <w:proofErr w:type="spellStart"/>
      <w:r w:rsidRPr="003462C7">
        <w:rPr>
          <w:sz w:val="14"/>
        </w:rPr>
        <w:t>matter.Einstein</w:t>
      </w:r>
      <w:proofErr w:type="spellEnd"/>
      <w:r w:rsidRPr="003462C7">
        <w:rPr>
          <w:sz w:val="14"/>
        </w:rPr>
        <w:t xml:space="preserve"> just did the mathematics behind the physics. Other people decided to use the information to build bombs and poison the planet with radioactive waste. (</w:t>
      </w:r>
      <w:proofErr w:type="gramStart"/>
      <w:r w:rsidRPr="003462C7">
        <w:rPr>
          <w:sz w:val="14"/>
        </w:rPr>
        <w:t>image</w:t>
      </w:r>
      <w:proofErr w:type="gramEnd"/>
      <w:r w:rsidRPr="003462C7">
        <w:rPr>
          <w:sz w:val="14"/>
        </w:rPr>
        <w:t xml:space="preserve"> courtesy wikipedia.org)</w:t>
      </w:r>
      <w:r w:rsidRPr="003462C7">
        <w:rPr>
          <w:sz w:val="12"/>
        </w:rPr>
        <w:t>¶</w:t>
      </w:r>
      <w:r w:rsidRPr="003462C7">
        <w:rPr>
          <w:sz w:val="14"/>
        </w:rPr>
        <w:t xml:space="preserve"> Einstein just did the mathematics behind the physics. (Image courtesy Wikipedia.org)</w:t>
      </w:r>
      <w:r w:rsidRPr="003462C7">
        <w:rPr>
          <w:sz w:val="12"/>
        </w:rPr>
        <w:t>¶</w:t>
      </w:r>
      <w:r w:rsidRPr="003462C7">
        <w:rPr>
          <w:sz w:val="14"/>
        </w:rPr>
        <w:t xml:space="preserve"> Consider the equation using the following units:</w:t>
      </w:r>
      <w:r w:rsidRPr="003462C7">
        <w:rPr>
          <w:sz w:val="12"/>
        </w:rPr>
        <w:t>¶</w:t>
      </w:r>
      <w:r w:rsidRPr="003462C7">
        <w:rPr>
          <w:sz w:val="14"/>
        </w:rPr>
        <w:t xml:space="preserve"> E = energy measured in joules</w:t>
      </w:r>
      <w:r w:rsidRPr="003462C7">
        <w:rPr>
          <w:sz w:val="12"/>
        </w:rPr>
        <w:t>¶</w:t>
      </w:r>
      <w:r w:rsidRPr="003462C7">
        <w:rPr>
          <w:sz w:val="14"/>
        </w:rPr>
        <w:t xml:space="preserve"> M = mass measured in kilograms</w:t>
      </w:r>
      <w:r w:rsidRPr="003462C7">
        <w:rPr>
          <w:sz w:val="12"/>
        </w:rPr>
        <w:t>¶</w:t>
      </w:r>
      <w:r w:rsidRPr="003462C7">
        <w:rPr>
          <w:sz w:val="14"/>
        </w:rPr>
        <w:t xml:space="preserve"> C = the speed of light measured in </w:t>
      </w:r>
      <w:proofErr w:type="spellStart"/>
      <w:r w:rsidRPr="003462C7">
        <w:rPr>
          <w:sz w:val="14"/>
        </w:rPr>
        <w:t>metres</w:t>
      </w:r>
      <w:proofErr w:type="spellEnd"/>
      <w:r w:rsidRPr="003462C7">
        <w:rPr>
          <w:sz w:val="14"/>
        </w:rPr>
        <w:t xml:space="preserve"> per second</w:t>
      </w:r>
      <w:r w:rsidRPr="003462C7">
        <w:rPr>
          <w:sz w:val="12"/>
        </w:rPr>
        <w:t>¶</w:t>
      </w:r>
      <w:r w:rsidRPr="003462C7">
        <w:rPr>
          <w:sz w:val="14"/>
        </w:rPr>
        <w:t xml:space="preserve"> 2 = squared</w:t>
      </w:r>
      <w:r w:rsidRPr="003462C7">
        <w:rPr>
          <w:sz w:val="12"/>
        </w:rPr>
        <w:t>¶</w:t>
      </w:r>
      <w:r w:rsidRPr="003462C7">
        <w:rPr>
          <w:sz w:val="14"/>
        </w:rPr>
        <w:t xml:space="preserve"> The speed of light is 299,792,458 </w:t>
      </w:r>
      <w:proofErr w:type="spellStart"/>
      <w:r w:rsidRPr="003462C7">
        <w:rPr>
          <w:sz w:val="14"/>
        </w:rPr>
        <w:t>metres</w:t>
      </w:r>
      <w:proofErr w:type="spellEnd"/>
      <w:r w:rsidRPr="003462C7">
        <w:rPr>
          <w:sz w:val="14"/>
        </w:rPr>
        <w:t xml:space="preserve"> per second (rounded to 300,000,000).</w:t>
      </w:r>
      <w:r w:rsidRPr="003462C7">
        <w:rPr>
          <w:sz w:val="12"/>
        </w:rPr>
        <w:t>¶</w:t>
      </w:r>
      <w:r w:rsidRPr="003462C7">
        <w:rPr>
          <w:sz w:val="14"/>
        </w:rPr>
        <w:t xml:space="preserve"> Consider the following example:</w:t>
      </w:r>
      <w:r w:rsidRPr="003462C7">
        <w:rPr>
          <w:sz w:val="12"/>
        </w:rPr>
        <w:t>¶</w:t>
      </w:r>
      <w:r w:rsidRPr="003462C7">
        <w:rPr>
          <w:sz w:val="14"/>
        </w:rPr>
        <w:t xml:space="preserve"> The energy in 1 kilogram of mass = 1 x 300,000,000 x 300,000,000 = 90,000,000,000,000,000 joules.</w:t>
      </w:r>
      <w:r w:rsidRPr="003462C7">
        <w:rPr>
          <w:sz w:val="12"/>
        </w:rPr>
        <w:t>¶</w:t>
      </w:r>
      <w:r w:rsidRPr="003462C7">
        <w:rPr>
          <w:sz w:val="14"/>
        </w:rPr>
        <w:t xml:space="preserve"> This is 90 quadrillion joules, which is equivalent to 25 million megawatt hours.</w:t>
      </w:r>
      <w:r w:rsidRPr="003462C7">
        <w:rPr>
          <w:sz w:val="12"/>
        </w:rPr>
        <w:t>¶</w:t>
      </w:r>
      <w:r w:rsidRPr="003462C7">
        <w:rPr>
          <w:sz w:val="14"/>
        </w:rPr>
        <w:t xml:space="preserve"> Put another way, the energy in 1 kilogram of material is equivalent to 1,400 wind turbines running at full speed and each producing 2MW day in, day out for a year.</w:t>
      </w:r>
      <w:r w:rsidRPr="003462C7">
        <w:rPr>
          <w:sz w:val="12"/>
        </w:rPr>
        <w:t>¶</w:t>
      </w:r>
      <w:r w:rsidRPr="003462C7">
        <w:rPr>
          <w:sz w:val="14"/>
        </w:rPr>
        <w:t xml:space="preserve"> To the lazy eye, this is prima facie evidence that we should stop mucking around building all those wind mills when the same amount of energy can be obtained from something that would fit into a sugar bag. However, dig a tiny bit deeper and you will see why we should ditch all but medical applications of nuclear energy immediately in preference to wind, solar and other renewables.</w:t>
      </w:r>
      <w:r w:rsidRPr="003462C7">
        <w:rPr>
          <w:sz w:val="12"/>
        </w:rPr>
        <w:t>¶</w:t>
      </w:r>
      <w:r w:rsidRPr="003462C7">
        <w:rPr>
          <w:sz w:val="14"/>
        </w:rPr>
        <w:t xml:space="preserve"> I say this not because nuclear power lives in a sick and twisted relationship with radioactive waste, atomic weapons, nuclear terrorism, industrial accidents, dirty bombs, uranium mining pollution, the hyper-power of the mining elite, or depleted uranium used in battlefield weapons — not to mention the horrible cancers and illness they </w:t>
      </w:r>
      <w:proofErr w:type="spellStart"/>
      <w:r w:rsidRPr="003462C7">
        <w:rPr>
          <w:sz w:val="14"/>
        </w:rPr>
        <w:t>cause.The</w:t>
      </w:r>
      <w:proofErr w:type="spellEnd"/>
      <w:r w:rsidRPr="003462C7">
        <w:rPr>
          <w:sz w:val="14"/>
        </w:rPr>
        <w:t xml:space="preserve"> W53 nuclear bomb has a yield of 9 megatons or nine million tons of TNT. Put this into context, the bomb that destroyed Hiroshima was a puny 15 kilotons or fifteen thousand tons. (</w:t>
      </w:r>
      <w:proofErr w:type="gramStart"/>
      <w:r w:rsidRPr="003462C7">
        <w:rPr>
          <w:sz w:val="14"/>
        </w:rPr>
        <w:t>image</w:t>
      </w:r>
      <w:proofErr w:type="gramEnd"/>
      <w:r w:rsidRPr="003462C7">
        <w:rPr>
          <w:sz w:val="14"/>
        </w:rPr>
        <w:t xml:space="preserve"> courtesy dawn.com)</w:t>
      </w:r>
      <w:r w:rsidRPr="003462C7">
        <w:rPr>
          <w:sz w:val="12"/>
        </w:rPr>
        <w:t>¶</w:t>
      </w:r>
      <w:r w:rsidRPr="003462C7">
        <w:rPr>
          <w:sz w:val="14"/>
        </w:rPr>
        <w:t xml:space="preserve"> The W53 nuclear bomb has a yield of nine million </w:t>
      </w:r>
      <w:proofErr w:type="spellStart"/>
      <w:r w:rsidRPr="003462C7">
        <w:rPr>
          <w:sz w:val="14"/>
        </w:rPr>
        <w:t>tonnes</w:t>
      </w:r>
      <w:proofErr w:type="spellEnd"/>
      <w:r w:rsidRPr="003462C7">
        <w:rPr>
          <w:sz w:val="14"/>
        </w:rPr>
        <w:t xml:space="preserve"> of TNT. (</w:t>
      </w:r>
      <w:proofErr w:type="gramStart"/>
      <w:r w:rsidRPr="003462C7">
        <w:rPr>
          <w:sz w:val="14"/>
        </w:rPr>
        <w:t>image</w:t>
      </w:r>
      <w:proofErr w:type="gramEnd"/>
      <w:r w:rsidRPr="003462C7">
        <w:rPr>
          <w:sz w:val="14"/>
        </w:rPr>
        <w:t xml:space="preserve"> courtesy dawn.com)</w:t>
      </w:r>
      <w:r w:rsidRPr="003462C7">
        <w:rPr>
          <w:sz w:val="12"/>
        </w:rPr>
        <w:t>¶</w:t>
      </w:r>
      <w:r w:rsidRPr="003462C7">
        <w:rPr>
          <w:sz w:val="14"/>
        </w:rPr>
        <w:t xml:space="preserve"> Instead, I say </w:t>
      </w:r>
      <w:r w:rsidRPr="003462C7">
        <w:rPr>
          <w:rStyle w:val="StyleUnderline"/>
        </w:rPr>
        <w:t>we should eschew nuclear energy because of another physics reason — heat.</w:t>
      </w:r>
      <w:r w:rsidRPr="003462C7">
        <w:rPr>
          <w:sz w:val="12"/>
        </w:rPr>
        <w:t>¶</w:t>
      </w:r>
      <w:r w:rsidRPr="003462C7">
        <w:rPr>
          <w:sz w:val="14"/>
        </w:rPr>
        <w:t xml:space="preserve"> The second law of thermodynamics, the </w:t>
      </w:r>
      <w:r w:rsidRPr="003462C7">
        <w:rPr>
          <w:rStyle w:val="StyleUnderline"/>
        </w:rPr>
        <w:t>entropy law, says that all energy degrades into heat; so when it says above ‘converting matter into energy’ think converting matter into heat.</w:t>
      </w:r>
      <w:r w:rsidRPr="003462C7">
        <w:rPr>
          <w:rStyle w:val="StyleUnderline"/>
          <w:sz w:val="12"/>
        </w:rPr>
        <w:t>¶</w:t>
      </w:r>
      <w:r w:rsidRPr="003462C7">
        <w:rPr>
          <w:sz w:val="14"/>
        </w:rPr>
        <w:t xml:space="preserve"> Where does all that </w:t>
      </w:r>
      <w:r w:rsidRPr="003462C7">
        <w:rPr>
          <w:rStyle w:val="StyleUnderline"/>
        </w:rPr>
        <w:t>heat from the nuclear power stations</w:t>
      </w:r>
      <w:r w:rsidRPr="003462C7">
        <w:rPr>
          <w:sz w:val="14"/>
        </w:rPr>
        <w:t xml:space="preserve"> go?</w:t>
      </w:r>
      <w:r w:rsidRPr="003462C7">
        <w:rPr>
          <w:sz w:val="12"/>
        </w:rPr>
        <w:t>¶</w:t>
      </w:r>
      <w:r w:rsidRPr="003462C7">
        <w:rPr>
          <w:sz w:val="14"/>
        </w:rPr>
        <w:t xml:space="preserve"> It </w:t>
      </w:r>
      <w:r w:rsidRPr="003462C7">
        <w:rPr>
          <w:rStyle w:val="StyleUnderline"/>
        </w:rPr>
        <w:t>goes into the environment – into the air and into the rivers and seas – and contributes to warming the planet; global warming.</w:t>
      </w:r>
      <w:r w:rsidRPr="003462C7">
        <w:rPr>
          <w:sz w:val="12"/>
        </w:rPr>
        <w:t>¶</w:t>
      </w:r>
      <w:r w:rsidRPr="003462C7">
        <w:rPr>
          <w:sz w:val="14"/>
        </w:rPr>
        <w:t xml:space="preserve"> And this the big difference between nuclear and renewables: </w:t>
      </w:r>
      <w:r w:rsidRPr="003462C7">
        <w:rPr>
          <w:rStyle w:val="StyleUnderline"/>
        </w:rPr>
        <w:t>nuclear adds energy (heat) to our environment and therefore contributes to warming the planet.</w:t>
      </w:r>
      <w:r w:rsidRPr="003462C7">
        <w:rPr>
          <w:rStyle w:val="StyleUnderline"/>
          <w:sz w:val="12"/>
        </w:rPr>
        <w:t>¶</w:t>
      </w:r>
      <w:r w:rsidRPr="003462C7">
        <w:rPr>
          <w:sz w:val="14"/>
        </w:rPr>
        <w:t xml:space="preserve"> Renewables convert energy that is already in the atmosphere and doesn't add to it.</w:t>
      </w:r>
      <w:r w:rsidRPr="003462C7">
        <w:rPr>
          <w:sz w:val="12"/>
        </w:rPr>
        <w:t>¶</w:t>
      </w:r>
      <w:r w:rsidRPr="003462C7">
        <w:rPr>
          <w:sz w:val="14"/>
        </w:rPr>
        <w:t xml:space="preserve"> So when you hear about a wind turbine or solar power station producing a gigawatt hour of electricity, you can be comfortable that that is not subsequently producing a gigawatt hour of heat that will contribute to frying our planet.</w:t>
      </w:r>
    </w:p>
    <w:p w:rsidR="006B136D" w:rsidRPr="003462C7" w:rsidRDefault="006B136D" w:rsidP="006B136D">
      <w:pPr>
        <w:pStyle w:val="Heading4"/>
      </w:pPr>
      <w:r w:rsidRPr="003462C7">
        <w:t xml:space="preserve">Nuclear energy fails – closing plants ironically cuts more emissions than closing coal plants </w:t>
      </w:r>
    </w:p>
    <w:p w:rsidR="006B136D" w:rsidRPr="003462C7" w:rsidRDefault="006B136D" w:rsidP="006B136D">
      <w:proofErr w:type="spellStart"/>
      <w:r w:rsidRPr="003462C7">
        <w:rPr>
          <w:rStyle w:val="Style13ptBold"/>
        </w:rPr>
        <w:t>Lovins</w:t>
      </w:r>
      <w:proofErr w:type="spellEnd"/>
      <w:r w:rsidRPr="003462C7">
        <w:rPr>
          <w:rStyle w:val="Style13ptBold"/>
        </w:rPr>
        <w:t xml:space="preserve"> 15</w:t>
      </w:r>
      <w:r w:rsidRPr="003462C7">
        <w:t xml:space="preserve"> - cofounder and chief scientist, Rocky Mountain Institute  [Amory B, 18 DECEMBER, The Bulletin, The experts on nuclear power and climate change, http://thebulletin.org/experts-nuclear-power-and-climate-change8996, accessed 7/22/16, </w:t>
      </w:r>
      <w:proofErr w:type="spellStart"/>
      <w:r w:rsidRPr="003462C7">
        <w:t>ge</w:t>
      </w:r>
      <w:proofErr w:type="spellEnd"/>
      <w:r w:rsidRPr="003462C7">
        <w:t>]</w:t>
      </w:r>
    </w:p>
    <w:p w:rsidR="006B136D" w:rsidRPr="003462C7" w:rsidRDefault="006B136D" w:rsidP="006B136D">
      <w:pPr>
        <w:rPr>
          <w:rStyle w:val="StyleUnderline"/>
        </w:rPr>
      </w:pPr>
      <w:r w:rsidRPr="003462C7">
        <w:rPr>
          <w:sz w:val="16"/>
        </w:rPr>
        <w:t xml:space="preserve">Advocates insist that sustaining and expanding nuclear power is essential for climate protection. Yet intractably, inexorably, </w:t>
      </w:r>
      <w:r w:rsidRPr="003462C7">
        <w:rPr>
          <w:rStyle w:val="StyleUnderline"/>
        </w:rPr>
        <w:t xml:space="preserve">the global nuclear enterprise continues its </w:t>
      </w:r>
      <w:r w:rsidRPr="003462C7">
        <w:rPr>
          <w:rStyle w:val="Emphasis"/>
        </w:rPr>
        <w:t>slow-motion decline for lack of a business case</w:t>
      </w:r>
      <w:r w:rsidRPr="003462C7">
        <w:rPr>
          <w:sz w:val="16"/>
        </w:rPr>
        <w:t xml:space="preserve">. </w:t>
      </w:r>
      <w:r w:rsidRPr="003462C7">
        <w:rPr>
          <w:rStyle w:val="StyleUnderline"/>
        </w:rPr>
        <w:t xml:space="preserve">Nuclear power produced </w:t>
      </w:r>
      <w:r w:rsidRPr="003462C7">
        <w:rPr>
          <w:rStyle w:val="Emphasis"/>
        </w:rPr>
        <w:t>9 percent less electricity</w:t>
      </w:r>
      <w:r w:rsidRPr="003462C7">
        <w:rPr>
          <w:rStyle w:val="StyleUnderline"/>
        </w:rPr>
        <w:t xml:space="preserve"> in 2014</w:t>
      </w:r>
      <w:r w:rsidRPr="003462C7">
        <w:rPr>
          <w:sz w:val="16"/>
        </w:rPr>
        <w:t xml:space="preserve"> than at its 2006 peak. </w:t>
      </w:r>
      <w:r w:rsidRPr="003462C7">
        <w:rPr>
          <w:rStyle w:val="StyleUnderline"/>
        </w:rPr>
        <w:t xml:space="preserve">Its share of global electricity generation peaked at 17.6 percent in 1996, fell to </w:t>
      </w:r>
      <w:r w:rsidRPr="003462C7">
        <w:rPr>
          <w:rStyle w:val="Emphasis"/>
        </w:rPr>
        <w:t>10.8</w:t>
      </w:r>
      <w:r w:rsidRPr="003462C7">
        <w:rPr>
          <w:rStyle w:val="StyleUnderline"/>
        </w:rPr>
        <w:t xml:space="preserve"> percent in 2014, and </w:t>
      </w:r>
      <w:r w:rsidRPr="003462C7">
        <w:rPr>
          <w:rStyle w:val="Emphasis"/>
        </w:rPr>
        <w:t>will keep falling</w:t>
      </w:r>
      <w:r w:rsidRPr="003462C7">
        <w:rPr>
          <w:sz w:val="16"/>
        </w:rPr>
        <w:t xml:space="preserve"> (says the IAEA) as retirements soon outpace additions: Power reactors average 29 years old.</w:t>
      </w:r>
      <w:r w:rsidRPr="003462C7">
        <w:rPr>
          <w:sz w:val="12"/>
        </w:rPr>
        <w:t xml:space="preserve">¶ </w:t>
      </w:r>
      <w:r w:rsidRPr="003462C7">
        <w:rPr>
          <w:sz w:val="16"/>
        </w:rPr>
        <w:t xml:space="preserve">Big early programs in the United States, France, South Korea, Germany, and Japan are in decline. </w:t>
      </w:r>
      <w:r w:rsidRPr="003462C7">
        <w:rPr>
          <w:rStyle w:val="StyleUnderline"/>
        </w:rPr>
        <w:t xml:space="preserve">Ambi­tions are </w:t>
      </w:r>
      <w:r w:rsidRPr="003462C7">
        <w:rPr>
          <w:sz w:val="16"/>
        </w:rPr>
        <w:t xml:space="preserve">slowly </w:t>
      </w:r>
      <w:r w:rsidRPr="003462C7">
        <w:rPr>
          <w:rStyle w:val="StyleUnderline"/>
        </w:rPr>
        <w:t>fading</w:t>
      </w:r>
      <w:r w:rsidRPr="003462C7">
        <w:rPr>
          <w:sz w:val="16"/>
        </w:rPr>
        <w:t xml:space="preserve"> in orders’ last bastion—China’s, Russia’s, and India’s centrally planned power sys­tems. </w:t>
      </w:r>
      <w:r w:rsidRPr="003462C7">
        <w:rPr>
          <w:rStyle w:val="StyleUnderline"/>
        </w:rPr>
        <w:t xml:space="preserve">Most units being built are late. Newcomers face </w:t>
      </w:r>
      <w:r w:rsidRPr="003462C7">
        <w:rPr>
          <w:rStyle w:val="Emphasis"/>
        </w:rPr>
        <w:t>huge challenges</w:t>
      </w:r>
      <w:r w:rsidRPr="003462C7">
        <w:rPr>
          <w:sz w:val="16"/>
        </w:rPr>
        <w:t xml:space="preserve">; Russia’s sales are outrunning its financial capacity. </w:t>
      </w:r>
      <w:r w:rsidRPr="003462C7">
        <w:rPr>
          <w:rStyle w:val="Emphasis"/>
        </w:rPr>
        <w:t>Financial distress stalks the industry</w:t>
      </w:r>
      <w:r w:rsidRPr="003462C7">
        <w:rPr>
          <w:sz w:val="16"/>
        </w:rPr>
        <w:t xml:space="preserve">. Probably </w:t>
      </w:r>
      <w:r w:rsidRPr="003462C7">
        <w:rPr>
          <w:rStyle w:val="StyleUnderline"/>
        </w:rPr>
        <w:t>no firm has ever made money selling reactors</w:t>
      </w:r>
      <w:r w:rsidRPr="003462C7">
        <w:rPr>
          <w:sz w:val="16"/>
        </w:rPr>
        <w:t>.</w:t>
      </w:r>
      <w:r w:rsidRPr="003462C7">
        <w:rPr>
          <w:sz w:val="12"/>
        </w:rPr>
        <w:t xml:space="preserve">¶ </w:t>
      </w:r>
      <w:r w:rsidRPr="003462C7">
        <w:rPr>
          <w:sz w:val="16"/>
        </w:rPr>
        <w:t xml:space="preserve">Over three billion people now make more renewable energy, excluding hydro-power, than nuclear elec­tric­­ity, in three of the world’s four biggest economies (i89China, Germany, Japan), and in Brazil, India, Mexico, the Netherlands, and Spain (plus Britain if its modest hydropower were included). Over half the world’s new generating capacity is re­new­­able, with the majority in developing countries. Wind capacity additions in 2000 to 2014 were 18 times nuclear additions, photovoltaic solar nine times. In each of the past four years, modern renewables added over 80 gigawatts of global capacity, versus </w:t>
      </w:r>
      <w:proofErr w:type="spellStart"/>
      <w:r w:rsidRPr="003462C7">
        <w:rPr>
          <w:sz w:val="16"/>
        </w:rPr>
        <w:t>nuclear’s</w:t>
      </w:r>
      <w:proofErr w:type="spellEnd"/>
      <w:r w:rsidRPr="003462C7">
        <w:rPr>
          <w:sz w:val="16"/>
        </w:rPr>
        <w:t xml:space="preserve"> several gigawatts, representing a quarter-trillion dollars of voluntary private investment versus </w:t>
      </w:r>
      <w:proofErr w:type="spellStart"/>
      <w:r w:rsidRPr="003462C7">
        <w:rPr>
          <w:sz w:val="16"/>
        </w:rPr>
        <w:t>nuclear’s</w:t>
      </w:r>
      <w:proofErr w:type="spellEnd"/>
      <w:r w:rsidRPr="003462C7">
        <w:rPr>
          <w:sz w:val="16"/>
        </w:rPr>
        <w:t xml:space="preserve"> approximately zero. The electricity system now disruptively emerging is efficient, market-driven, distributed, and renewable. Nuclear is the opposite. Game over.</w:t>
      </w:r>
      <w:r w:rsidRPr="003462C7">
        <w:rPr>
          <w:sz w:val="12"/>
        </w:rPr>
        <w:t xml:space="preserve">¶ </w:t>
      </w:r>
      <w:proofErr w:type="gramStart"/>
      <w:r w:rsidRPr="003462C7">
        <w:rPr>
          <w:rStyle w:val="StyleUnderline"/>
        </w:rPr>
        <w:t>New</w:t>
      </w:r>
      <w:proofErr w:type="gramEnd"/>
      <w:r w:rsidRPr="003462C7">
        <w:rPr>
          <w:rStyle w:val="StyleUnderline"/>
        </w:rPr>
        <w:t xml:space="preserve"> nuclear plants’ “unlearning curve”—ever-higher real construction costs and slower construction—persists from Britain, France, and America to India, Bangladesh, and Turkey</w:t>
      </w:r>
      <w:r w:rsidRPr="003462C7">
        <w:rPr>
          <w:sz w:val="16"/>
        </w:rPr>
        <w:t xml:space="preserve">. Promised </w:t>
      </w:r>
      <w:r w:rsidRPr="003462C7">
        <w:rPr>
          <w:rStyle w:val="Emphasis"/>
        </w:rPr>
        <w:t>fixes aren’t working</w:t>
      </w:r>
      <w:r w:rsidRPr="003462C7">
        <w:rPr>
          <w:rStyle w:val="StyleUnderline"/>
        </w:rPr>
        <w:t xml:space="preserve">. </w:t>
      </w:r>
      <w:r w:rsidRPr="003462C7">
        <w:rPr>
          <w:sz w:val="16"/>
        </w:rPr>
        <w:t xml:space="preserve">New US or UK nuclear electricity will cost approximately 9 cents to 15+ cents per kilowatt-hour (wholesale price, </w:t>
      </w:r>
      <w:proofErr w:type="spellStart"/>
      <w:r w:rsidRPr="003462C7">
        <w:rPr>
          <w:sz w:val="16"/>
        </w:rPr>
        <w:t>levelized</w:t>
      </w:r>
      <w:proofErr w:type="spellEnd"/>
      <w:r w:rsidRPr="003462C7">
        <w:rPr>
          <w:sz w:val="16"/>
        </w:rPr>
        <w:t xml:space="preserve"> and in 2014 dollars). </w:t>
      </w:r>
      <w:r w:rsidRPr="003462C7">
        <w:rPr>
          <w:rStyle w:val="StyleUnderline"/>
        </w:rPr>
        <w:t xml:space="preserve">As aging plants need more repairs, US reactors’ average </w:t>
      </w:r>
      <w:r w:rsidRPr="003462C7">
        <w:rPr>
          <w:rStyle w:val="Emphasis"/>
        </w:rPr>
        <w:t xml:space="preserve">operating costs have risen to around four cents per kilowatt-hour. </w:t>
      </w:r>
      <w:r w:rsidRPr="003462C7">
        <w:rPr>
          <w:sz w:val="16"/>
        </w:rPr>
        <w:t xml:space="preserve">In contrast, new </w:t>
      </w:r>
      <w:proofErr w:type="spellStart"/>
      <w:r w:rsidRPr="003462C7">
        <w:rPr>
          <w:sz w:val="16"/>
        </w:rPr>
        <w:t>windpower’s</w:t>
      </w:r>
      <w:proofErr w:type="spellEnd"/>
      <w:r w:rsidRPr="003462C7">
        <w:rPr>
          <w:sz w:val="16"/>
        </w:rPr>
        <w:t xml:space="preserve"> market price averages 2.5 cents per kilowatt-hour, and utility-scale photovoltaic power averages 4.2 cents per kilowatt-hour, net of expired or expiring renewable subsidies smaller than nuclear power’s mainly permanent ones.</w:t>
      </w:r>
      <w:r w:rsidRPr="003462C7">
        <w:rPr>
          <w:sz w:val="12"/>
        </w:rPr>
        <w:t xml:space="preserve">¶ </w:t>
      </w:r>
      <w:r w:rsidRPr="003462C7">
        <w:rPr>
          <w:sz w:val="16"/>
        </w:rPr>
        <w:t xml:space="preserve">Thus in today’s competitive landscape, </w:t>
      </w:r>
      <w:r w:rsidRPr="003462C7">
        <w:rPr>
          <w:rStyle w:val="StyleUnderline"/>
        </w:rPr>
        <w:t>with or without carbon pricing, new nuclear electricity costs several-fold more than wind or photovoltaic electricity, and many times more than waste-heat cogeneration or end-use efficiency.</w:t>
      </w:r>
      <w:r w:rsidRPr="003462C7">
        <w:rPr>
          <w:sz w:val="16"/>
        </w:rPr>
        <w:t xml:space="preserve"> New </w:t>
      </w:r>
      <w:r w:rsidRPr="003462C7">
        <w:rPr>
          <w:rStyle w:val="Emphasis"/>
        </w:rPr>
        <w:t>nuclear power would therefore save far less carbon per dollar</w:t>
      </w:r>
      <w:r w:rsidRPr="003462C7">
        <w:rPr>
          <w:sz w:val="16"/>
        </w:rPr>
        <w:t xml:space="preserve"> than these equally carbon-free competi­tors, so </w:t>
      </w:r>
      <w:r w:rsidRPr="003462C7">
        <w:rPr>
          <w:rStyle w:val="StyleUnderline"/>
        </w:rPr>
        <w:t xml:space="preserve">it would actually </w:t>
      </w:r>
      <w:r w:rsidRPr="003462C7">
        <w:rPr>
          <w:rStyle w:val="Emphasis"/>
        </w:rPr>
        <w:t xml:space="preserve">reduce </w:t>
      </w:r>
      <w:r w:rsidRPr="003462C7">
        <w:rPr>
          <w:sz w:val="16"/>
        </w:rPr>
        <w:t xml:space="preserve">and </w:t>
      </w:r>
      <w:r w:rsidRPr="003462C7">
        <w:rPr>
          <w:strike/>
          <w:sz w:val="16"/>
        </w:rPr>
        <w:t>retard</w:t>
      </w:r>
      <w:r w:rsidRPr="003462C7">
        <w:rPr>
          <w:rStyle w:val="StyleUnderline"/>
          <w:strike/>
        </w:rPr>
        <w:t xml:space="preserve"> </w:t>
      </w:r>
      <w:r w:rsidRPr="003462C7">
        <w:rPr>
          <w:rStyle w:val="StyleUnderline"/>
        </w:rPr>
        <w:t>climate protection.</w:t>
      </w:r>
      <w:r w:rsidRPr="003462C7">
        <w:rPr>
          <w:rStyle w:val="StyleUnderline"/>
          <w:sz w:val="12"/>
        </w:rPr>
        <w:t>¶</w:t>
      </w:r>
      <w:r w:rsidRPr="003462C7">
        <w:rPr>
          <w:sz w:val="12"/>
        </w:rPr>
        <w:t xml:space="preserve"> </w:t>
      </w:r>
      <w:r w:rsidRPr="003462C7">
        <w:rPr>
          <w:sz w:val="16"/>
        </w:rPr>
        <w:t>Startlingly, c</w:t>
      </w:r>
      <w:r w:rsidRPr="003462C7">
        <w:rPr>
          <w:rStyle w:val="StyleUnderline"/>
        </w:rPr>
        <w:t xml:space="preserve">losing an existing uncompetitive US reactor and reinvesting its saved operating costs </w:t>
      </w:r>
      <w:r w:rsidRPr="003462C7">
        <w:rPr>
          <w:sz w:val="16"/>
        </w:rPr>
        <w:t>(averaging over six cents per kilowatt-hour for the 25 highest-cost units</w:t>
      </w:r>
      <w:r w:rsidRPr="003462C7">
        <w:rPr>
          <w:rStyle w:val="StyleUnderline"/>
        </w:rPr>
        <w:t>) in energy efficiency</w:t>
      </w:r>
      <w:r w:rsidRPr="003462C7">
        <w:rPr>
          <w:sz w:val="16"/>
        </w:rPr>
        <w:t xml:space="preserve"> (at utilities’ average two- to three-cent per kilowatt-hour cost) </w:t>
      </w:r>
      <w:r w:rsidRPr="003462C7">
        <w:rPr>
          <w:rStyle w:val="StyleUnderline"/>
        </w:rPr>
        <w:t>would save two to three kilowatt-hours for each nuclear kilowatt-hour not generated. This swap</w:t>
      </w:r>
      <w:r w:rsidRPr="003462C7">
        <w:rPr>
          <w:rStyle w:val="Emphasis"/>
        </w:rPr>
        <w:t>, which state regulators could require</w:t>
      </w:r>
      <w:r w:rsidRPr="003462C7">
        <w:rPr>
          <w:rStyle w:val="StyleUnderline"/>
        </w:rPr>
        <w:t xml:space="preserve">, would cut carbon dioxide emissions </w:t>
      </w:r>
      <w:r w:rsidRPr="003462C7">
        <w:rPr>
          <w:rStyle w:val="Emphasis"/>
        </w:rPr>
        <w:t>one to two times as much as closing a coal plant.</w:t>
      </w:r>
      <w:r w:rsidRPr="003462C7">
        <w:rPr>
          <w:rStyle w:val="StyleUnderline"/>
        </w:rPr>
        <w:t xml:space="preserve"> Both kinds of closure would thus speed climate protection</w:t>
      </w:r>
      <w:r w:rsidRPr="003462C7">
        <w:rPr>
          <w:rStyle w:val="StyleUnderline"/>
          <w:u w:val="none"/>
        </w:rPr>
        <w:t>.</w:t>
      </w:r>
    </w:p>
    <w:p w:rsidR="006B136D" w:rsidRPr="003462C7" w:rsidRDefault="006B136D" w:rsidP="006B136D">
      <w:pPr>
        <w:rPr>
          <w:rStyle w:val="StyleUnderline"/>
        </w:rPr>
      </w:pPr>
    </w:p>
    <w:p w:rsidR="006B136D" w:rsidRPr="003462C7" w:rsidRDefault="006B136D" w:rsidP="006B136D">
      <w:pPr>
        <w:rPr>
          <w:rStyle w:val="StyleUnderline"/>
        </w:rPr>
      </w:pPr>
    </w:p>
    <w:p w:rsidR="006B136D" w:rsidRPr="003462C7" w:rsidRDefault="006B136D" w:rsidP="006B136D">
      <w:pPr>
        <w:rPr>
          <w:b/>
        </w:rPr>
      </w:pPr>
    </w:p>
    <w:p w:rsidR="006B136D" w:rsidRPr="003462C7" w:rsidRDefault="006B136D" w:rsidP="006B136D">
      <w:pPr>
        <w:pStyle w:val="Heading3"/>
      </w:pPr>
      <w:r w:rsidRPr="003462C7">
        <w:t>1nc water wars</w:t>
      </w:r>
    </w:p>
    <w:p w:rsidR="006B136D" w:rsidRPr="003462C7" w:rsidRDefault="006B136D" w:rsidP="006B136D">
      <w:pPr>
        <w:pStyle w:val="Heading4"/>
      </w:pPr>
      <w:r w:rsidRPr="003462C7">
        <w:t>Water cooperation solves any risk of conflict</w:t>
      </w:r>
    </w:p>
    <w:p w:rsidR="006B136D" w:rsidRPr="003462C7" w:rsidRDefault="006B136D" w:rsidP="006B136D">
      <w:proofErr w:type="spellStart"/>
      <w:r w:rsidRPr="003462C7">
        <w:rPr>
          <w:rStyle w:val="Style13ptBold"/>
        </w:rPr>
        <w:t>Bernauer</w:t>
      </w:r>
      <w:proofErr w:type="spellEnd"/>
      <w:r w:rsidRPr="003462C7">
        <w:rPr>
          <w:rStyle w:val="Style13ptBold"/>
        </w:rPr>
        <w:t xml:space="preserve"> and Siegfried 12</w:t>
      </w:r>
      <w:r w:rsidRPr="003462C7">
        <w:t xml:space="preserve"> (Thomas </w:t>
      </w:r>
      <w:proofErr w:type="spellStart"/>
      <w:r w:rsidRPr="003462C7">
        <w:t>Bernauer</w:t>
      </w:r>
      <w:proofErr w:type="spellEnd"/>
      <w:r w:rsidRPr="003462C7">
        <w:t xml:space="preserve"> and Tobias Siegfried 12, professor of political science at ETH Zurich, his research group is based at the Center for Comparative and International Studies AND adjunct assistant professor at the School of International and Public Affairs at Columbia University and a fellow at the Earth Institute, "Climate change and international water conflict in Central Asia," January, Journal of Peace Research Vol. 49, Issue 1, Sage Journals)</w:t>
      </w:r>
    </w:p>
    <w:p w:rsidR="006B136D" w:rsidRPr="003462C7" w:rsidRDefault="006B136D" w:rsidP="006B136D"/>
    <w:p w:rsidR="006B136D" w:rsidRPr="003462C7" w:rsidRDefault="006B136D" w:rsidP="006B136D">
      <w:r w:rsidRPr="003462C7">
        <w:rPr>
          <w:sz w:val="16"/>
        </w:rPr>
        <w:t>Conclusions</w:t>
      </w:r>
      <w:r w:rsidRPr="003462C7">
        <w:rPr>
          <w:sz w:val="12"/>
        </w:rPr>
        <w:t>¶</w:t>
      </w:r>
      <w:r w:rsidRPr="003462C7">
        <w:rPr>
          <w:sz w:val="16"/>
        </w:rPr>
        <w:t xml:space="preserve"> In this article we have engaged in a critical assessment of the neo-</w:t>
      </w:r>
      <w:proofErr w:type="spellStart"/>
      <w:r w:rsidRPr="003462C7">
        <w:rPr>
          <w:sz w:val="16"/>
        </w:rPr>
        <w:t>malthusian</w:t>
      </w:r>
      <w:proofErr w:type="spellEnd"/>
      <w:r w:rsidRPr="003462C7">
        <w:rPr>
          <w:sz w:val="16"/>
        </w:rPr>
        <w:t xml:space="preserve"> claim that climatic changes can be an important source of international tensions, in the extreme even militarized interstate disputes. The most likely scenarios are international disputes over transboundary waters. </w:t>
      </w:r>
      <w:r w:rsidRPr="003462C7">
        <w:rPr>
          <w:rStyle w:val="StyleUnderline"/>
        </w:rPr>
        <w:t>Existing event datasets on international river basin conflict and cooperation indicate that international disputes over water issues are quite common. But none of these disputes has thus far escalated into a</w:t>
      </w:r>
      <w:r w:rsidRPr="003462C7">
        <w:rPr>
          <w:sz w:val="16"/>
        </w:rPr>
        <w:t xml:space="preserve"> militarized interstate dispute in a form that would, according to common definitions, qualify as a </w:t>
      </w:r>
      <w:r w:rsidRPr="003462C7">
        <w:rPr>
          <w:rStyle w:val="StyleUnderline"/>
        </w:rPr>
        <w:t>war</w:t>
      </w:r>
      <w:r w:rsidRPr="003462C7">
        <w:rPr>
          <w:sz w:val="16"/>
        </w:rPr>
        <w:t>. Nonetheless, many observers expect that the outbreak of future militarized interstate disputes remains a strong possibility.</w:t>
      </w:r>
      <w:r w:rsidRPr="003462C7">
        <w:rPr>
          <w:sz w:val="12"/>
        </w:rPr>
        <w:t>¶</w:t>
      </w:r>
      <w:r w:rsidRPr="003462C7">
        <w:rPr>
          <w:sz w:val="16"/>
        </w:rPr>
        <w:t xml:space="preserve"> The strongest ‘candidates’ in this respect are international catchments shared by poorer, less democratic, and politically less stable countries, governed by weak international water management institutions and exposed to severe climatic changes. Since the </w:t>
      </w:r>
      <w:proofErr w:type="spellStart"/>
      <w:r w:rsidRPr="003462C7">
        <w:rPr>
          <w:sz w:val="16"/>
        </w:rPr>
        <w:t>Syr</w:t>
      </w:r>
      <w:proofErr w:type="spellEnd"/>
      <w:r w:rsidRPr="003462C7">
        <w:rPr>
          <w:sz w:val="16"/>
        </w:rPr>
        <w:t xml:space="preserve"> Darya corresponds quite well to these characteristics, it is a critical test case. If the neo-</w:t>
      </w:r>
      <w:proofErr w:type="spellStart"/>
      <w:r w:rsidRPr="003462C7">
        <w:rPr>
          <w:sz w:val="16"/>
        </w:rPr>
        <w:t>malthusian</w:t>
      </w:r>
      <w:proofErr w:type="spellEnd"/>
      <w:r w:rsidRPr="003462C7">
        <w:rPr>
          <w:sz w:val="16"/>
        </w:rPr>
        <w:t xml:space="preserve"> specter of militarized interstate disputes over water is empirically relevant, we should see signs of it in the </w:t>
      </w:r>
      <w:proofErr w:type="spellStart"/>
      <w:r w:rsidRPr="003462C7">
        <w:rPr>
          <w:sz w:val="16"/>
        </w:rPr>
        <w:t>Syr</w:t>
      </w:r>
      <w:proofErr w:type="spellEnd"/>
      <w:r w:rsidRPr="003462C7">
        <w:rPr>
          <w:sz w:val="16"/>
        </w:rPr>
        <w:t xml:space="preserve"> Darya. Hence we have studied, ex post, international water allocation problems and institutions in the </w:t>
      </w:r>
      <w:proofErr w:type="spellStart"/>
      <w:r w:rsidRPr="003462C7">
        <w:rPr>
          <w:sz w:val="16"/>
        </w:rPr>
        <w:t>Syr</w:t>
      </w:r>
      <w:proofErr w:type="spellEnd"/>
      <w:r w:rsidRPr="003462C7">
        <w:rPr>
          <w:sz w:val="16"/>
        </w:rPr>
        <w:t xml:space="preserve"> Darya and, ex ante, whether climatic changes are likely to make existing international tensions worse in future.</w:t>
      </w:r>
      <w:r w:rsidRPr="003462C7">
        <w:rPr>
          <w:sz w:val="12"/>
        </w:rPr>
        <w:t>¶</w:t>
      </w:r>
      <w:r w:rsidRPr="003462C7">
        <w:rPr>
          <w:sz w:val="16"/>
        </w:rPr>
        <w:t xml:space="preserve"> Based on hydrological data and other information, we have found that </w:t>
      </w:r>
      <w:r w:rsidRPr="003462C7">
        <w:rPr>
          <w:rStyle w:val="StyleUnderline"/>
        </w:rPr>
        <w:t xml:space="preserve">the currently existing international water management institution in the </w:t>
      </w:r>
      <w:proofErr w:type="spellStart"/>
      <w:r w:rsidRPr="003462C7">
        <w:rPr>
          <w:rStyle w:val="StyleUnderline"/>
        </w:rPr>
        <w:t>Syr</w:t>
      </w:r>
      <w:proofErr w:type="spellEnd"/>
      <w:r w:rsidRPr="003462C7">
        <w:rPr>
          <w:rStyle w:val="StyleUnderline"/>
        </w:rPr>
        <w:t xml:space="preserve"> Darya has failed</w:t>
      </w:r>
      <w:r w:rsidRPr="003462C7">
        <w:rPr>
          <w:sz w:val="16"/>
        </w:rPr>
        <w:t xml:space="preserve">. Using a coupled climate, land-ice, and rainfall-runoff model for the </w:t>
      </w:r>
      <w:proofErr w:type="spellStart"/>
      <w:r w:rsidRPr="003462C7">
        <w:rPr>
          <w:sz w:val="16"/>
        </w:rPr>
        <w:t>Syr</w:t>
      </w:r>
      <w:proofErr w:type="spellEnd"/>
      <w:r w:rsidRPr="003462C7">
        <w:rPr>
          <w:sz w:val="16"/>
        </w:rPr>
        <w:t xml:space="preserve"> Darya, </w:t>
      </w:r>
      <w:r w:rsidRPr="003462C7">
        <w:rPr>
          <w:rStyle w:val="StyleUnderline"/>
        </w:rPr>
        <w:t>we have then examined whether, in the absence of an effective water allocation mechanism in this international catchment, climate change is likely to make existing international tensions worse</w:t>
      </w:r>
      <w:r w:rsidRPr="003462C7">
        <w:rPr>
          <w:sz w:val="16"/>
        </w:rPr>
        <w:t xml:space="preserve">. The biggest concern in this respect is Kyrgyz– Uzbek relations, which could deteriorate further because the Uzbek population and agriculture in the </w:t>
      </w:r>
      <w:proofErr w:type="spellStart"/>
      <w:r w:rsidRPr="003462C7">
        <w:rPr>
          <w:sz w:val="16"/>
        </w:rPr>
        <w:t>Syr</w:t>
      </w:r>
      <w:proofErr w:type="spellEnd"/>
      <w:r w:rsidRPr="003462C7">
        <w:rPr>
          <w:sz w:val="16"/>
        </w:rPr>
        <w:t xml:space="preserve"> Darya catchment are particularly vulnerable to climate change-induced shifts in runoff. </w:t>
      </w:r>
      <w:r w:rsidRPr="003462C7">
        <w:rPr>
          <w:rStyle w:val="StyleUnderline"/>
        </w:rPr>
        <w:t>We conclude, however</w:t>
      </w:r>
      <w:r w:rsidRPr="003462C7">
        <w:rPr>
          <w:sz w:val="16"/>
        </w:rPr>
        <w:t xml:space="preserve">, that </w:t>
      </w:r>
      <w:r w:rsidRPr="003462C7">
        <w:rPr>
          <w:rStyle w:val="StyleUnderline"/>
        </w:rPr>
        <w:t xml:space="preserve">such shifts are likely to occur only in the medium to long term. This leaves some time for the riparian countries to set up an effective international framework for water allocation and prevention of climate </w:t>
      </w:r>
      <w:proofErr w:type="spellStart"/>
      <w:r w:rsidRPr="003462C7">
        <w:rPr>
          <w:rStyle w:val="StyleUnderline"/>
        </w:rPr>
        <w:t>changeinduced</w:t>
      </w:r>
      <w:proofErr w:type="spellEnd"/>
      <w:r w:rsidRPr="003462C7">
        <w:rPr>
          <w:rStyle w:val="StyleUnderline"/>
        </w:rPr>
        <w:t xml:space="preserve"> </w:t>
      </w:r>
      <w:proofErr w:type="spellStart"/>
      <w:r w:rsidRPr="003462C7">
        <w:rPr>
          <w:rStyle w:val="StyleUnderline"/>
        </w:rPr>
        <w:t>geohazards</w:t>
      </w:r>
      <w:proofErr w:type="spellEnd"/>
      <w:r w:rsidRPr="003462C7">
        <w:rPr>
          <w:sz w:val="16"/>
        </w:rPr>
        <w:t xml:space="preserve">. By implication, our findings suggest that a climate change-induced </w:t>
      </w:r>
      <w:r w:rsidRPr="003462C7">
        <w:rPr>
          <w:rStyle w:val="StyleUnderline"/>
        </w:rPr>
        <w:t>militarized interstate dispute over water resources in Central Asia is unlikely</w:t>
      </w:r>
      <w:r w:rsidRPr="003462C7">
        <w:rPr>
          <w:sz w:val="16"/>
        </w:rPr>
        <w:t>.</w:t>
      </w:r>
    </w:p>
    <w:p w:rsidR="006B136D" w:rsidRPr="003462C7" w:rsidRDefault="006B136D" w:rsidP="006B136D">
      <w:pPr>
        <w:pStyle w:val="Heading4"/>
      </w:pPr>
      <w:r w:rsidRPr="003462C7">
        <w:t>Nuclear power increases water scarcity</w:t>
      </w:r>
    </w:p>
    <w:p w:rsidR="006B136D" w:rsidRPr="003462C7" w:rsidRDefault="006B136D" w:rsidP="006B136D">
      <w:pPr>
        <w:rPr>
          <w:rFonts w:ascii="Helvetica" w:hAnsi="Helvetica" w:cs="Helvetica"/>
          <w:szCs w:val="20"/>
        </w:rPr>
      </w:pPr>
      <w:proofErr w:type="spellStart"/>
      <w:r w:rsidRPr="003462C7">
        <w:rPr>
          <w:rFonts w:ascii="Times" w:hAnsi="Times" w:cs="Times"/>
          <w:b/>
          <w:bCs/>
          <w:szCs w:val="20"/>
        </w:rPr>
        <w:t>Sovacool</w:t>
      </w:r>
      <w:proofErr w:type="spellEnd"/>
      <w:r w:rsidRPr="003462C7">
        <w:rPr>
          <w:rFonts w:ascii="Times" w:hAnsi="Times" w:cs="Times"/>
          <w:b/>
          <w:bCs/>
          <w:szCs w:val="20"/>
        </w:rPr>
        <w:t xml:space="preserve"> and Cooper, 7</w:t>
      </w:r>
      <w:r w:rsidRPr="003462C7">
        <w:rPr>
          <w:rFonts w:ascii="Times" w:hAnsi="Times" w:cs="Times"/>
          <w:szCs w:val="20"/>
        </w:rPr>
        <w:t xml:space="preserve"> – Senior Research Fellow for the Virginia Center for Coal and Energy Research, and founder of the Network for New Energy Choices (Ben and Chris, June. “Renewing America: The Case for Federal Leadership on a National Renewable Portfolio Standard (RPS)”, http://www.newenergychoices.org/dev/uploads/Renewing%20America_NNEC_Final.pdf) </w:t>
      </w:r>
    </w:p>
    <w:p w:rsidR="006B136D" w:rsidRPr="003462C7" w:rsidRDefault="006B136D" w:rsidP="006B136D">
      <w:pPr>
        <w:rPr>
          <w:rFonts w:ascii="Helvetica" w:hAnsi="Helvetica" w:cs="Helvetica"/>
          <w:sz w:val="24"/>
        </w:rPr>
      </w:pPr>
      <w:r w:rsidRPr="003462C7">
        <w:rPr>
          <w:rFonts w:ascii="Times" w:hAnsi="Times" w:cs="Times"/>
        </w:rPr>
        <w:t xml:space="preserve"> </w:t>
      </w:r>
    </w:p>
    <w:p w:rsidR="006B136D" w:rsidRPr="003462C7" w:rsidRDefault="006B136D" w:rsidP="006B136D">
      <w:pPr>
        <w:rPr>
          <w:rFonts w:ascii="Helvetica" w:hAnsi="Helvetica" w:cs="Helvetica"/>
        </w:rPr>
      </w:pPr>
      <w:r w:rsidRPr="003462C7">
        <w:rPr>
          <w:u w:val="single"/>
        </w:rPr>
        <w:t xml:space="preserve">If projected electricity demand is met using water-intensive fossil fuel and nuclear reactors, America will soon be withdrawing more water for electricity production than </w:t>
      </w:r>
      <w:r w:rsidRPr="003462C7">
        <w:rPr>
          <w:sz w:val="14"/>
          <w:szCs w:val="14"/>
        </w:rPr>
        <w:t>for</w:t>
      </w:r>
      <w:r w:rsidRPr="003462C7">
        <w:rPr>
          <w:u w:val="single"/>
        </w:rPr>
        <w:t xml:space="preserve"> farming.</w:t>
      </w:r>
      <w:r w:rsidRPr="003462C7">
        <w:rPr>
          <w:sz w:val="14"/>
          <w:szCs w:val="14"/>
        </w:rPr>
        <w:t xml:space="preserve">  Perhaps the most important—and least discussed—advantage to a federal RPS is its ability to displace electricity generation that is extremely water-intensive.  The nation’s oil, coal, natural  gas, and nuclear facilities consume about 3.3 billion gallons of water each day.244  In 2006, they  accounted for almost 40 percent of all freshwater withdrawals (water diverted or withdrawn from  a surface- or ground-water source), roughly equivalent to all the water withdrawals for irrigated  agriculture in the entire United States.245   A conventional 500 MW coal plant, for instance, consumes around 7,000 gallons of water per  minute, or the equivalent of 17 Olympic-sized swimming pools every day.246  Older, less  efficient plants can be much worse.  In Georgia, the 3,400 MW </w:t>
      </w:r>
      <w:proofErr w:type="spellStart"/>
      <w:r w:rsidRPr="003462C7">
        <w:rPr>
          <w:sz w:val="14"/>
          <w:szCs w:val="14"/>
        </w:rPr>
        <w:t>Sherer</w:t>
      </w:r>
      <w:proofErr w:type="spellEnd"/>
      <w:r w:rsidRPr="003462C7">
        <w:rPr>
          <w:sz w:val="14"/>
          <w:szCs w:val="14"/>
        </w:rPr>
        <w:t xml:space="preserve"> coal facility consumes </w:t>
      </w:r>
      <w:proofErr w:type="gramStart"/>
      <w:r w:rsidRPr="003462C7">
        <w:rPr>
          <w:sz w:val="14"/>
          <w:szCs w:val="14"/>
        </w:rPr>
        <w:t>as  much</w:t>
      </w:r>
      <w:proofErr w:type="gramEnd"/>
      <w:r w:rsidRPr="003462C7">
        <w:rPr>
          <w:sz w:val="14"/>
          <w:szCs w:val="14"/>
        </w:rPr>
        <w:t xml:space="preserve"> as 9,913 gallons of water for every MWh of electricity it generates. Data from </w:t>
      </w:r>
      <w:proofErr w:type="gramStart"/>
      <w:r w:rsidRPr="003462C7">
        <w:rPr>
          <w:sz w:val="14"/>
          <w:szCs w:val="14"/>
        </w:rPr>
        <w:t>the  Electric</w:t>
      </w:r>
      <w:proofErr w:type="gramEnd"/>
      <w:r w:rsidRPr="003462C7">
        <w:rPr>
          <w:sz w:val="14"/>
          <w:szCs w:val="14"/>
        </w:rPr>
        <w:t xml:space="preserve"> Power Research Institute (EPRI) also confirms that every type of traditional power plant  consumes and withdraws vast amounts of water.   Conventional power plants use thousands </w:t>
      </w:r>
      <w:proofErr w:type="gramStart"/>
      <w:r w:rsidRPr="003462C7">
        <w:rPr>
          <w:sz w:val="14"/>
          <w:szCs w:val="14"/>
        </w:rPr>
        <w:t>of  gallons</w:t>
      </w:r>
      <w:proofErr w:type="gramEnd"/>
      <w:r w:rsidRPr="003462C7">
        <w:rPr>
          <w:sz w:val="14"/>
          <w:szCs w:val="14"/>
        </w:rPr>
        <w:t xml:space="preserve"> of water for the condensing portion of their thermodynamic cycle.  Coal plants also use water to clean and process fuel, and all traditional plants lose water through evaporative loss.  Newer technologies, while they withdraw less water, actually consume more.  Advanced power plant systems that rely on re-circulating, closed-loop cooling technology convert more water </w:t>
      </w:r>
      <w:proofErr w:type="gramStart"/>
      <w:r w:rsidRPr="003462C7">
        <w:rPr>
          <w:sz w:val="14"/>
          <w:szCs w:val="14"/>
        </w:rPr>
        <w:t>to  steam</w:t>
      </w:r>
      <w:proofErr w:type="gramEnd"/>
      <w:r w:rsidRPr="003462C7">
        <w:rPr>
          <w:sz w:val="14"/>
          <w:szCs w:val="14"/>
        </w:rPr>
        <w:t xml:space="preserve"> that is vented to the atmosphere.  Closed-loop systems also rely on greater amounts </w:t>
      </w:r>
      <w:proofErr w:type="gramStart"/>
      <w:r w:rsidRPr="003462C7">
        <w:rPr>
          <w:sz w:val="14"/>
          <w:szCs w:val="14"/>
        </w:rPr>
        <w:t>of  water</w:t>
      </w:r>
      <w:proofErr w:type="gramEnd"/>
      <w:r w:rsidRPr="003462C7">
        <w:rPr>
          <w:sz w:val="14"/>
          <w:szCs w:val="14"/>
        </w:rPr>
        <w:t xml:space="preserve"> for cleaning and therefore return less water to the original source.  Thus, while </w:t>
      </w:r>
      <w:proofErr w:type="gramStart"/>
      <w:r w:rsidRPr="003462C7">
        <w:rPr>
          <w:sz w:val="14"/>
          <w:szCs w:val="14"/>
        </w:rPr>
        <w:t>modern  power</w:t>
      </w:r>
      <w:proofErr w:type="gramEnd"/>
      <w:r w:rsidRPr="003462C7">
        <w:rPr>
          <w:sz w:val="14"/>
          <w:szCs w:val="14"/>
        </w:rPr>
        <w:t xml:space="preserve"> plants may reduce water withdrawals by up to 10 percent, they contribute even more to  the nation’s water scarcity. </w:t>
      </w:r>
      <w:r w:rsidRPr="003462C7">
        <w:rPr>
          <w:u w:val="single"/>
        </w:rPr>
        <w:t>Nuclear reactors</w:t>
      </w:r>
      <w:r w:rsidRPr="003462C7">
        <w:rPr>
          <w:sz w:val="14"/>
          <w:szCs w:val="14"/>
        </w:rPr>
        <w:t xml:space="preserve">, in particular, </w:t>
      </w:r>
      <w:r w:rsidRPr="003462C7">
        <w:rPr>
          <w:u w:val="single"/>
        </w:rPr>
        <w:t xml:space="preserve">require massive supplies of water to cool reactor cores and spent nuclear fuel rods.  </w:t>
      </w:r>
      <w:r w:rsidRPr="003462C7">
        <w:rPr>
          <w:sz w:val="14"/>
          <w:szCs w:val="14"/>
        </w:rPr>
        <w:t xml:space="preserve">Because </w:t>
      </w:r>
      <w:r w:rsidRPr="003462C7">
        <w:rPr>
          <w:u w:val="single"/>
        </w:rPr>
        <w:t xml:space="preserve">much of the water is turned to steam, substantial amounts are lost </w:t>
      </w:r>
      <w:proofErr w:type="gramStart"/>
      <w:r w:rsidRPr="003462C7">
        <w:rPr>
          <w:u w:val="single"/>
        </w:rPr>
        <w:t>to  the</w:t>
      </w:r>
      <w:proofErr w:type="gramEnd"/>
      <w:r w:rsidRPr="003462C7">
        <w:rPr>
          <w:u w:val="single"/>
        </w:rPr>
        <w:t xml:space="preserve"> local water table entirely.</w:t>
      </w:r>
      <w:r w:rsidRPr="003462C7">
        <w:rPr>
          <w:sz w:val="14"/>
          <w:szCs w:val="14"/>
        </w:rPr>
        <w:t xml:space="preserve">  </w:t>
      </w:r>
      <w:r w:rsidRPr="003462C7">
        <w:rPr>
          <w:u w:val="single"/>
        </w:rPr>
        <w:t>One nuclear plant in Georgia</w:t>
      </w:r>
      <w:r w:rsidRPr="003462C7">
        <w:rPr>
          <w:sz w:val="14"/>
          <w:szCs w:val="14"/>
        </w:rPr>
        <w:t xml:space="preserve">, for example, withdraws an </w:t>
      </w:r>
      <w:proofErr w:type="gramStart"/>
      <w:r w:rsidRPr="003462C7">
        <w:rPr>
          <w:sz w:val="14"/>
          <w:szCs w:val="14"/>
        </w:rPr>
        <w:t>average  of</w:t>
      </w:r>
      <w:proofErr w:type="gramEnd"/>
      <w:r w:rsidRPr="003462C7">
        <w:rPr>
          <w:sz w:val="14"/>
          <w:szCs w:val="14"/>
        </w:rPr>
        <w:t xml:space="preserve"> 57 million gallons every day from the Altamaha River, but actually “</w:t>
      </w:r>
      <w:r w:rsidRPr="003462C7">
        <w:rPr>
          <w:u w:val="single"/>
        </w:rPr>
        <w:t>consumes</w:t>
      </w:r>
      <w:r w:rsidRPr="003462C7">
        <w:rPr>
          <w:sz w:val="14"/>
          <w:szCs w:val="14"/>
        </w:rPr>
        <w:t xml:space="preserve">” (primarily as  lost water vapor) </w:t>
      </w:r>
      <w:r w:rsidRPr="003462C7">
        <w:rPr>
          <w:u w:val="single"/>
        </w:rPr>
        <w:t>33 million gallons per day from the local supply, enough to service more than 196,000 Georgia homes</w:t>
      </w:r>
      <w:r w:rsidRPr="003462C7">
        <w:rPr>
          <w:sz w:val="14"/>
          <w:szCs w:val="14"/>
        </w:rPr>
        <w:t xml:space="preserve">. </w:t>
      </w:r>
      <w:r w:rsidRPr="003462C7">
        <w:rPr>
          <w:u w:val="single"/>
        </w:rPr>
        <w:t>With electricity demand expected to grow by approximately 50 percent in the next 25 years, continuing to rely on</w:t>
      </w:r>
      <w:r w:rsidRPr="003462C7">
        <w:rPr>
          <w:sz w:val="14"/>
          <w:szCs w:val="14"/>
        </w:rPr>
        <w:t xml:space="preserve"> fossil fuel-fired and </w:t>
      </w:r>
      <w:r w:rsidRPr="003462C7">
        <w:rPr>
          <w:u w:val="single"/>
        </w:rPr>
        <w:t>nuclear generators could spark a water scarcity crisis</w:t>
      </w:r>
      <w:r w:rsidRPr="003462C7">
        <w:rPr>
          <w:sz w:val="14"/>
          <w:szCs w:val="14"/>
        </w:rPr>
        <w:t xml:space="preserve">. In 2006, </w:t>
      </w:r>
      <w:r w:rsidRPr="003462C7">
        <w:rPr>
          <w:u w:val="single"/>
        </w:rPr>
        <w:t>the</w:t>
      </w:r>
      <w:r w:rsidRPr="003462C7">
        <w:rPr>
          <w:sz w:val="14"/>
          <w:szCs w:val="14"/>
        </w:rPr>
        <w:t xml:space="preserve"> </w:t>
      </w:r>
      <w:r w:rsidRPr="003462C7">
        <w:rPr>
          <w:u w:val="single"/>
        </w:rPr>
        <w:t>D</w:t>
      </w:r>
      <w:r w:rsidRPr="003462C7">
        <w:rPr>
          <w:sz w:val="14"/>
          <w:szCs w:val="14"/>
        </w:rPr>
        <w:t xml:space="preserve">epartment </w:t>
      </w:r>
      <w:r w:rsidRPr="003462C7">
        <w:rPr>
          <w:u w:val="single"/>
        </w:rPr>
        <w:t>o</w:t>
      </w:r>
      <w:r w:rsidRPr="003462C7">
        <w:rPr>
          <w:sz w:val="14"/>
          <w:szCs w:val="14"/>
        </w:rPr>
        <w:t xml:space="preserve">f Energy warned that consumption of water for electricity </w:t>
      </w:r>
      <w:proofErr w:type="gramStart"/>
      <w:r w:rsidRPr="003462C7">
        <w:rPr>
          <w:sz w:val="14"/>
          <w:szCs w:val="14"/>
        </w:rPr>
        <w:t>production  could</w:t>
      </w:r>
      <w:proofErr w:type="gramEnd"/>
      <w:r w:rsidRPr="003462C7">
        <w:rPr>
          <w:sz w:val="14"/>
          <w:szCs w:val="14"/>
        </w:rPr>
        <w:t xml:space="preserve"> more than double by 2030, to 7.3 billion gallons per day, if new power plants continue to  be built with evaporative cooling.  This staggering amount is equal to the entire country’s water consumption in 1995 </w:t>
      </w:r>
    </w:p>
    <w:p w:rsidR="006B136D" w:rsidRPr="003462C7" w:rsidRDefault="006B136D" w:rsidP="006B136D">
      <w:pPr>
        <w:pStyle w:val="Heading4"/>
      </w:pPr>
      <w:r w:rsidRPr="003462C7">
        <w:t>New methods solve desalination</w:t>
      </w:r>
    </w:p>
    <w:p w:rsidR="006B136D" w:rsidRPr="003462C7" w:rsidRDefault="006B136D" w:rsidP="006B136D">
      <w:proofErr w:type="spellStart"/>
      <w:r w:rsidRPr="003462C7">
        <w:rPr>
          <w:rStyle w:val="Heading4Char"/>
          <w:rFonts w:eastAsia="Calibri"/>
        </w:rPr>
        <w:t>ScienceDaily</w:t>
      </w:r>
      <w:proofErr w:type="spellEnd"/>
      <w:r w:rsidRPr="003462C7">
        <w:rPr>
          <w:rStyle w:val="Heading4Char"/>
          <w:rFonts w:eastAsia="Calibri"/>
        </w:rPr>
        <w:t>, 10</w:t>
      </w:r>
      <w:r w:rsidRPr="003462C7">
        <w:t xml:space="preserve"> (3/23, “New Approach to Water Desalination Could Lead to Small, Portable Units for Disaster Sites or Remote Locations.” http://www.sciencedaily.com/releases/2010/03/100323161505.htm)</w:t>
      </w:r>
    </w:p>
    <w:p w:rsidR="006B136D" w:rsidRPr="003462C7" w:rsidRDefault="006B136D" w:rsidP="006B136D"/>
    <w:p w:rsidR="006B136D" w:rsidRPr="003462C7" w:rsidRDefault="006B136D" w:rsidP="006B136D">
      <w:pPr>
        <w:rPr>
          <w:rFonts w:eastAsia="MS Mincho"/>
          <w:sz w:val="16"/>
          <w:szCs w:val="20"/>
        </w:rPr>
      </w:pPr>
      <w:r w:rsidRPr="003462C7">
        <w:rPr>
          <w:u w:val="single"/>
          <w:shd w:val="clear" w:color="auto" w:fill="FFFFFF"/>
        </w:rPr>
        <w:t>A new approach to desalination being developed by researchers at MIT and in Korea could lead to small, portable desalination units that could be powered by solar cells or batteries and could deliver enough fresh water to supply the needs</w:t>
      </w:r>
      <w:r w:rsidRPr="003462C7">
        <w:rPr>
          <w:sz w:val="16"/>
          <w:shd w:val="clear" w:color="auto" w:fill="FFFFFF"/>
        </w:rPr>
        <w:t xml:space="preserve"> of a family or small village. As an added bonus, </w:t>
      </w:r>
      <w:r w:rsidRPr="003462C7">
        <w:rPr>
          <w:u w:val="single"/>
          <w:shd w:val="clear" w:color="auto" w:fill="FFFFFF"/>
        </w:rPr>
        <w:t>the system would also remove many contaminants, viruses and bacteria</w:t>
      </w:r>
      <w:r w:rsidRPr="003462C7">
        <w:rPr>
          <w:sz w:val="16"/>
          <w:shd w:val="clear" w:color="auto" w:fill="FFFFFF"/>
        </w:rPr>
        <w:t xml:space="preserve"> at the same time.</w:t>
      </w:r>
      <w:r w:rsidRPr="003462C7">
        <w:rPr>
          <w:rFonts w:ascii="Times" w:hAnsi="Times"/>
          <w:sz w:val="16"/>
          <w:szCs w:val="20"/>
        </w:rPr>
        <w:t xml:space="preserve"> </w:t>
      </w:r>
      <w:r w:rsidRPr="003462C7">
        <w:rPr>
          <w:rFonts w:eastAsia="MS Mincho"/>
          <w:sz w:val="16"/>
          <w:szCs w:val="20"/>
        </w:rPr>
        <w:t xml:space="preserve">The new approach, called ion concentration polarization, is described in a paper by Postdoctoral Associate Sung Jae Kim and Associate Professor </w:t>
      </w:r>
      <w:proofErr w:type="spellStart"/>
      <w:r w:rsidRPr="003462C7">
        <w:rPr>
          <w:rFonts w:eastAsia="MS Mincho"/>
          <w:sz w:val="16"/>
          <w:szCs w:val="20"/>
        </w:rPr>
        <w:t>Jongyoon</w:t>
      </w:r>
      <w:proofErr w:type="spellEnd"/>
      <w:r w:rsidRPr="003462C7">
        <w:rPr>
          <w:rFonts w:eastAsia="MS Mincho"/>
          <w:sz w:val="16"/>
          <w:szCs w:val="20"/>
        </w:rPr>
        <w:t xml:space="preserve"> Han, both in MIT's Department of Electrical Engineering and Computer Science, and colleagues in Korea. The system works at a microscopic scale, using fabrication methods developed for microfluidics devices -- similar to the manufacture of microchips, but using materials such as silicone (synthetic rubber). Each individual device would only process minute amounts of water, but a large number of them -- the researchers envision an array with 1,600 units fabricated on an 8-inch-diameter wafer -- could produce about 15 liters of water per hour, enough to provide drinking water for several people. The whole unit could be self-contained and driven by gravity -- salt water would be poured in at the top, and fresh water and concentrated brine collected from two outlets at the bottom. That small size could actually be an advantage for some applications, Kim explains. For example, </w:t>
      </w:r>
      <w:r w:rsidRPr="003462C7">
        <w:rPr>
          <w:rFonts w:eastAsia="MS Mincho"/>
          <w:szCs w:val="20"/>
          <w:u w:val="single"/>
        </w:rPr>
        <w:t>in an emergency situation like Haiti's earthquake aftermath, the delivery infrastructure to get fresh water to the people who need it was largely</w:t>
      </w:r>
      <w:r w:rsidRPr="003462C7">
        <w:rPr>
          <w:rFonts w:eastAsia="MS Mincho"/>
          <w:sz w:val="16"/>
          <w:szCs w:val="20"/>
        </w:rPr>
        <w:t xml:space="preserve"> lacking, so small, portable units that individuals could carry would have been especially useful. So far, </w:t>
      </w:r>
      <w:r w:rsidRPr="003462C7">
        <w:rPr>
          <w:rFonts w:eastAsia="MS Mincho"/>
          <w:szCs w:val="20"/>
          <w:u w:val="single"/>
        </w:rPr>
        <w:t>the researchers have successfully tested a</w:t>
      </w:r>
      <w:r w:rsidRPr="003462C7">
        <w:rPr>
          <w:rFonts w:eastAsia="MS Mincho"/>
          <w:sz w:val="16"/>
          <w:szCs w:val="20"/>
        </w:rPr>
        <w:t xml:space="preserve"> </w:t>
      </w:r>
      <w:r w:rsidRPr="003462C7">
        <w:rPr>
          <w:rFonts w:eastAsia="MS Mincho"/>
          <w:szCs w:val="20"/>
          <w:u w:val="single"/>
        </w:rPr>
        <w:t>single</w:t>
      </w:r>
      <w:r w:rsidRPr="003462C7">
        <w:rPr>
          <w:rFonts w:eastAsia="MS Mincho"/>
          <w:sz w:val="16"/>
          <w:szCs w:val="20"/>
        </w:rPr>
        <w:t xml:space="preserve"> unit, using seawater they collected from a Massachusetts beach. The water was then deliberately contaminated with small plastic particles, protein and human blood. The unit removed more than 99 percent of the salt and other contaminants. "</w:t>
      </w:r>
      <w:r w:rsidRPr="003462C7">
        <w:rPr>
          <w:rFonts w:eastAsia="MS Mincho"/>
          <w:szCs w:val="20"/>
          <w:u w:val="single"/>
        </w:rPr>
        <w:t>We clearly demonstrated that we can do it at the unit chip level</w:t>
      </w:r>
      <w:r w:rsidRPr="003462C7">
        <w:rPr>
          <w:rFonts w:eastAsia="MS Mincho"/>
          <w:sz w:val="16"/>
          <w:szCs w:val="20"/>
        </w:rPr>
        <w:t xml:space="preserve">," says Kim. While the amount of electricity required by this method is actually slightly more than for present large-scale methods such as reverse osmosis, </w:t>
      </w:r>
      <w:r w:rsidRPr="003462C7">
        <w:rPr>
          <w:rFonts w:eastAsia="MS Mincho"/>
          <w:szCs w:val="20"/>
          <w:u w:val="single"/>
        </w:rPr>
        <w:t>there is no other method that can produce small-scale desalination with anywhere near this level of efficiency, the researchers say.</w:t>
      </w:r>
      <w:r w:rsidRPr="003462C7">
        <w:rPr>
          <w:rFonts w:eastAsia="MS Mincho"/>
          <w:sz w:val="16"/>
          <w:szCs w:val="20"/>
        </w:rPr>
        <w:t xml:space="preserve"> If properly engineered, the proposed system would only use about as much power as a conventional lightbulb. The basic principle that makes the system possible, called ion concentration polarization, is a ubiquitous phenomenon that occurs near ion-selective materials (such as </w:t>
      </w:r>
      <w:proofErr w:type="spellStart"/>
      <w:r w:rsidRPr="003462C7">
        <w:rPr>
          <w:rFonts w:eastAsia="MS Mincho"/>
          <w:sz w:val="16"/>
          <w:szCs w:val="20"/>
        </w:rPr>
        <w:t>Nafion</w:t>
      </w:r>
      <w:proofErr w:type="spellEnd"/>
      <w:r w:rsidRPr="003462C7">
        <w:rPr>
          <w:rFonts w:eastAsia="MS Mincho"/>
          <w:sz w:val="16"/>
          <w:szCs w:val="20"/>
        </w:rPr>
        <w:t xml:space="preserve">, often used in fuel cells) or electrodes, and this team and other researchers have been applying the phenomenon for other applications such as biomolecule </w:t>
      </w:r>
      <w:proofErr w:type="spellStart"/>
      <w:r w:rsidRPr="003462C7">
        <w:rPr>
          <w:rFonts w:eastAsia="MS Mincho"/>
          <w:sz w:val="16"/>
          <w:szCs w:val="20"/>
        </w:rPr>
        <w:t>preconcentration</w:t>
      </w:r>
      <w:proofErr w:type="spellEnd"/>
      <w:r w:rsidRPr="003462C7">
        <w:rPr>
          <w:rFonts w:eastAsia="MS Mincho"/>
          <w:sz w:val="16"/>
          <w:szCs w:val="20"/>
        </w:rPr>
        <w:t xml:space="preserve">. . This application to water purification has not been attempted before, however. Potable water is often in high demand and short supply following a natural disaster like the Haiti earthquake or Hurricane Katrina. In both of those instances, the disaster zones were near the sea, but converting salty seawater to potable fresh water usually requires a large amount of dependable electrical power and large-scale desalination plants -- neither of which were available in the disaster areas. One of the leading desalination methods, called reverse osmosis, uses membranes that filter out the salt, but these require strong pumps to maintain the high pressure needed to push the water through the membrane, and are subject to fouling and blockage of the pores in the membrane by salt and contaminants. The new system separates salts and microbes from the water by electrostatically repelling them away from the ion-selective membrane in the system -- so the flowing water never needs to pass through a membrane. That should eliminate the need for high pressure and the problems of fouling, the researchers say. Having proved the principle in a single-unit device, </w:t>
      </w:r>
      <w:r w:rsidRPr="003462C7">
        <w:rPr>
          <w:rFonts w:eastAsia="MS Mincho"/>
          <w:szCs w:val="20"/>
          <w:u w:val="single"/>
        </w:rPr>
        <w:t>Kim and Han plan to produce a 100-unit device to demonstrate the scaling-up of the process, followed by a 10,000-unit system</w:t>
      </w:r>
      <w:r w:rsidRPr="003462C7">
        <w:rPr>
          <w:rFonts w:eastAsia="MS Mincho"/>
          <w:sz w:val="16"/>
          <w:szCs w:val="20"/>
        </w:rPr>
        <w:t>. They expect it will take about two years before the system will be ready to develop as a product. "After that," says Kim, "we'll know if it's possible" for this to work as a robust, portable system, "and what problems might need to be worked on." The work was primarily funded by a grant from the National Science Foundation, as well as a SMART Innovation Centre grant.</w:t>
      </w:r>
    </w:p>
    <w:p w:rsidR="006B136D" w:rsidRPr="003462C7" w:rsidRDefault="006B136D" w:rsidP="006B136D"/>
    <w:p w:rsidR="00094D9E" w:rsidRPr="003462C7" w:rsidRDefault="00094D9E" w:rsidP="00094D9E">
      <w:pPr>
        <w:pStyle w:val="Heading2"/>
        <w:rPr>
          <w:bCs/>
        </w:rPr>
      </w:pPr>
      <w:r w:rsidRPr="003462C7">
        <w:rPr>
          <w:bCs/>
        </w:rPr>
        <w:t>prolif good</w:t>
      </w:r>
    </w:p>
    <w:p w:rsidR="00094D9E" w:rsidRPr="003462C7" w:rsidRDefault="00094D9E" w:rsidP="00094D9E">
      <w:pPr>
        <w:pStyle w:val="Heading3"/>
        <w:rPr>
          <w:bCs/>
        </w:rPr>
      </w:pPr>
      <w:r w:rsidRPr="003462C7">
        <w:rPr>
          <w:bCs/>
        </w:rPr>
        <w:t>1nc-Shift DA</w:t>
      </w:r>
    </w:p>
    <w:p w:rsidR="00094D9E" w:rsidRPr="003462C7" w:rsidRDefault="00094D9E" w:rsidP="00094D9E">
      <w:pPr>
        <w:pStyle w:val="Heading4"/>
        <w:rPr>
          <w:bCs/>
        </w:rPr>
      </w:pPr>
      <w:proofErr w:type="spellStart"/>
      <w:r w:rsidRPr="003462C7">
        <w:rPr>
          <w:bCs/>
        </w:rPr>
        <w:t>Prolif</w:t>
      </w:r>
      <w:proofErr w:type="spellEnd"/>
      <w:r w:rsidRPr="003462C7">
        <w:rPr>
          <w:bCs/>
        </w:rPr>
        <w:t xml:space="preserve"> doesn’t cause conflict and </w:t>
      </w:r>
      <w:r w:rsidRPr="003462C7">
        <w:rPr>
          <w:bCs/>
          <w:u w:val="single"/>
        </w:rPr>
        <w:t>more</w:t>
      </w:r>
      <w:r w:rsidRPr="003462C7">
        <w:rPr>
          <w:bCs/>
        </w:rPr>
        <w:t xml:space="preserve"> proliferated states </w:t>
      </w:r>
      <w:r w:rsidRPr="003462C7">
        <w:rPr>
          <w:bCs/>
          <w:u w:val="single"/>
        </w:rPr>
        <w:t>decrease</w:t>
      </w:r>
      <w:r w:rsidRPr="003462C7">
        <w:rPr>
          <w:bCs/>
        </w:rPr>
        <w:t xml:space="preserve"> conflict-prefer empirics</w:t>
      </w:r>
    </w:p>
    <w:p w:rsidR="00094D9E" w:rsidRPr="003462C7" w:rsidRDefault="00094D9E" w:rsidP="00094D9E">
      <w:pPr>
        <w:rPr>
          <w:rStyle w:val="Style13ptBold"/>
        </w:rPr>
      </w:pPr>
      <w:r w:rsidRPr="003462C7">
        <w:rPr>
          <w:rStyle w:val="Style13ptBold"/>
        </w:rPr>
        <w:t>Suzuki 15</w:t>
      </w:r>
    </w:p>
    <w:p w:rsidR="00094D9E" w:rsidRPr="003462C7" w:rsidRDefault="00094D9E" w:rsidP="00094D9E">
      <w:r w:rsidRPr="003462C7">
        <w:t xml:space="preserve"> (</w:t>
      </w:r>
      <w:proofErr w:type="spellStart"/>
      <w:r w:rsidRPr="003462C7">
        <w:t>Akisato</w:t>
      </w:r>
      <w:proofErr w:type="spellEnd"/>
      <w:proofErr w:type="gramStart"/>
      <w:r w:rsidRPr="003462C7">
        <w:t>,  School</w:t>
      </w:r>
      <w:proofErr w:type="gramEnd"/>
      <w:r w:rsidRPr="003462C7">
        <w:t xml:space="preserve"> of Law and Government, Dublin City University; June 2015; Is more better or worse? New empirics on nuclear proliferation and interstate conflict by Random Forests; </w:t>
      </w:r>
      <w:proofErr w:type="spellStart"/>
      <w:r w:rsidRPr="003462C7">
        <w:t>SagePub</w:t>
      </w:r>
      <w:proofErr w:type="spellEnd"/>
      <w:r w:rsidRPr="003462C7">
        <w:t>)//</w:t>
      </w:r>
      <w:proofErr w:type="spellStart"/>
      <w:r w:rsidRPr="003462C7">
        <w:t>jac</w:t>
      </w:r>
      <w:proofErr w:type="spellEnd"/>
    </w:p>
    <w:p w:rsidR="00094D9E" w:rsidRPr="003462C7" w:rsidRDefault="00094D9E" w:rsidP="00094D9E">
      <w:pPr>
        <w:rPr>
          <w:rStyle w:val="StyleUnderline"/>
        </w:rPr>
      </w:pPr>
      <w:r w:rsidRPr="003462C7">
        <w:rPr>
          <w:sz w:val="10"/>
        </w:rPr>
        <w:t>To this end, it utilizes the machine learning method Random Forests (</w:t>
      </w:r>
      <w:proofErr w:type="spellStart"/>
      <w:r w:rsidRPr="003462C7">
        <w:rPr>
          <w:sz w:val="10"/>
        </w:rPr>
        <w:t>Breiman</w:t>
      </w:r>
      <w:proofErr w:type="spellEnd"/>
      <w:r w:rsidRPr="003462C7">
        <w:rPr>
          <w:sz w:val="10"/>
        </w:rPr>
        <w:t xml:space="preserve">, 2001; for an R package, see </w:t>
      </w:r>
      <w:proofErr w:type="spellStart"/>
      <w:r w:rsidRPr="003462C7">
        <w:rPr>
          <w:sz w:val="10"/>
        </w:rPr>
        <w:t>Liaw</w:t>
      </w:r>
      <w:proofErr w:type="spellEnd"/>
      <w:r w:rsidRPr="003462C7">
        <w:rPr>
          <w:sz w:val="10"/>
        </w:rPr>
        <w:t xml:space="preserve"> and Wiener, 2002), one of the best-performing supervised learning models currently available (</w:t>
      </w:r>
      <w:proofErr w:type="spellStart"/>
      <w:r w:rsidRPr="003462C7">
        <w:rPr>
          <w:sz w:val="10"/>
        </w:rPr>
        <w:t>Caruana</w:t>
      </w:r>
      <w:proofErr w:type="spellEnd"/>
      <w:r w:rsidRPr="003462C7">
        <w:rPr>
          <w:sz w:val="10"/>
        </w:rPr>
        <w:t xml:space="preserve"> and </w:t>
      </w:r>
      <w:proofErr w:type="spellStart"/>
      <w:r w:rsidRPr="003462C7">
        <w:rPr>
          <w:sz w:val="10"/>
        </w:rPr>
        <w:t>NiculescuMizil</w:t>
      </w:r>
      <w:proofErr w:type="spellEnd"/>
      <w:r w:rsidRPr="003462C7">
        <w:rPr>
          <w:sz w:val="10"/>
        </w:rPr>
        <w:t xml:space="preserve">, 2006). </w:t>
      </w:r>
      <w:r w:rsidRPr="003462C7">
        <w:rPr>
          <w:rStyle w:val="StyleUnderline"/>
        </w:rPr>
        <w:t>Random Forests can address theoretical and methodological problems to analyze the relationship between nuclear proliferation and a systemic propensity for interstate conflict, as this paper discusses in greater detail</w:t>
      </w:r>
      <w:r w:rsidRPr="003462C7">
        <w:rPr>
          <w:sz w:val="10"/>
        </w:rPr>
        <w:t xml:space="preserve">. The paper first reviews the scholarly debate on nuclear proliferation and interstate conflict. Second, </w:t>
      </w:r>
      <w:r w:rsidRPr="003462C7">
        <w:rPr>
          <w:rStyle w:val="StyleUnderline"/>
        </w:rPr>
        <w:t>it empirically examines the relationship between nuclear prolif</w:t>
      </w:r>
      <w:r w:rsidRPr="003462C7">
        <w:rPr>
          <w:sz w:val="10"/>
        </w:rPr>
        <w:t xml:space="preserve">eration </w:t>
      </w:r>
      <w:r w:rsidRPr="003462C7">
        <w:rPr>
          <w:rStyle w:val="StyleUnderline"/>
        </w:rPr>
        <w:t>and a systemic propensity for interstate conflict, using a Random Forests model to analyze interstate–systemic year data</w:t>
      </w:r>
      <w:r w:rsidRPr="003462C7">
        <w:rPr>
          <w:sz w:val="10"/>
        </w:rPr>
        <w:t xml:space="preserve"> from 1950 to2009. Finally, it presents implications for the literature and policy making. Theories Nuclear-proliferation optimists argue that nuclear weapons reduce conflict because of the intolerable cost of nuclear war (</w:t>
      </w:r>
      <w:proofErr w:type="spellStart"/>
      <w:r w:rsidRPr="003462C7">
        <w:rPr>
          <w:sz w:val="10"/>
        </w:rPr>
        <w:t>Mearsheimer</w:t>
      </w:r>
      <w:proofErr w:type="spellEnd"/>
      <w:r w:rsidRPr="003462C7">
        <w:rPr>
          <w:sz w:val="10"/>
        </w:rPr>
        <w:t xml:space="preserve">, 1984/1985: 21; Waltz, 2003: 6–9). Therefore, “more may be better” (Waltz, 2003: 3). Nuclear symmetry (a dyad of nuclear states) should deter states from resorting to war, because war could result in the use of nuclear weapons (Powell, 1985). </w:t>
      </w:r>
      <w:proofErr w:type="spellStart"/>
      <w:r w:rsidRPr="003462C7">
        <w:rPr>
          <w:sz w:val="10"/>
        </w:rPr>
        <w:t>Rauchhaus</w:t>
      </w:r>
      <w:proofErr w:type="spellEnd"/>
      <w:r w:rsidRPr="003462C7">
        <w:rPr>
          <w:sz w:val="10"/>
        </w:rPr>
        <w:t xml:space="preserve"> (2009: 263) notes that the nuclear deterrence literature is “virtually silent” on the effect of nuclear asymmetry (a nuclear state versus a non-nuclear state), but Waltz (2003: 17) argues, “Far from lowering the expected cost of aggression, a nuclear offense, even against a non-nuclear state, raises the possible costs of aggression to incalculable heights because the aggressor cannot be sure of the reaction of other states”. Non-nuclear states should also be deterred from engaging in war with nuclear states, because non-nuclear states fear nuclear retaliation. If nuclear weapons prevent war, they should also decrease conflict short of war, because states would hesitate to initiate conflict which could escalate to war. Optimists admit that nuclear weapons do not necessarily prevent all types of interstate conflict (see </w:t>
      </w:r>
      <w:proofErr w:type="spellStart"/>
      <w:r w:rsidRPr="003462C7">
        <w:rPr>
          <w:sz w:val="10"/>
        </w:rPr>
        <w:t>Hagerty</w:t>
      </w:r>
      <w:proofErr w:type="spellEnd"/>
      <w:r w:rsidRPr="003462C7">
        <w:rPr>
          <w:sz w:val="10"/>
        </w:rPr>
        <w:t>, 2009: 109–110; Waltz, 2003: 17), but they do not argue that nuclear weapons increase conflict either. Waltz (2003: 9–26) also suggests that new nuclear states are not more prone to conflict than old nuclear states, because the logic and assumptions of nuclear deterrence can be applied not only to old nuclear major powers but to any kind of states (minor powers, domestically unstable states, autocratic states, or states engaged in rivalry). In short, optimist logic expects that nuclear proliferation reduces a systemic propensity for interstate conflict through deterrent effects. Nuclear-proliferation pessimists suggest that nuclear proliferation sometimes increases conflict; in discussions of nuclear symmetry, pessimists point out the problem of the stability–instability paradox, whereby “nuclear deterrence at the strategic level allows for greater flexibility and aggression at lower levels” (</w:t>
      </w:r>
      <w:proofErr w:type="spellStart"/>
      <w:r w:rsidRPr="003462C7">
        <w:rPr>
          <w:sz w:val="10"/>
        </w:rPr>
        <w:t>Saideman</w:t>
      </w:r>
      <w:proofErr w:type="spellEnd"/>
      <w:r w:rsidRPr="003462C7">
        <w:rPr>
          <w:sz w:val="10"/>
        </w:rPr>
        <w:t xml:space="preserve">, 2005: 219; see also Snyder, 1965). Analyzing why Pakistan resorted to unconventional warfare against India even after both states became nuclear-armed, </w:t>
      </w:r>
      <w:proofErr w:type="spellStart"/>
      <w:r w:rsidRPr="003462C7">
        <w:rPr>
          <w:sz w:val="10"/>
        </w:rPr>
        <w:t>Bajpai</w:t>
      </w:r>
      <w:proofErr w:type="spellEnd"/>
      <w:r w:rsidRPr="003462C7">
        <w:rPr>
          <w:sz w:val="10"/>
        </w:rPr>
        <w:t xml:space="preserve"> (2009: 170) argues that the “existence [of nuclear weapons] created the conditions under which one side, Pakistan, felt that the fear of nuclear war allowed it to prosecute an insurgency/terror war against India”. Thus, nuclear symmetry can provoke limited war and conflict, if not full-scale war. As for nuclear asymmetry, Geller (1990: 307) points out that “the possession of nuclear weapons has no evident inhibitory effect on the escalation propensities of the non-nuclear opponent” for the following two reasons: first, the nonnuclear state may doubt that the nuclear opponent will actually use nuclear weapons due to “its lack of military significance” or “political and ethical inhibitions”; and second, the non-nuclear state may have greater interests in the conflict than the nuclear opponent. Hence, Geller concludes that, in nuclear asymmetry, “war is a distinct possibility, with aggressive escalation by the non-nuclear power probable” (Geller 1990: 307). As for the age of nuclear states, Sagan (2003: 53–72) suggests that new nuclear states are more prone to conflict than old ones, because the assumptions of nuclear deterrence cannot be applied to the former. Other states may be motivated to initiate preventive war to destroy new nuclear states’ nuclear programs in their early stages, while new nuclear states may lack second-strike capabilities for effective deterrence. The implication of this argument is twofold: first, if new nuclear states do not have as much deterrence credibility as do old nuclear states, they are likely to motivate other states to initiate conflict. Other states are faced with a closing window of opportunities to secure their interest vis-à-vis new nuclear states. With time, their nuclear capabilities will develop, making it more difficult for other states to change the status quo by military means. Second, because they fear that other states will initiate conflict earlier rather than later, new nuclear states may initiate conflict as a costly signal to increase their deterrence credibility. Therefore, according to pessimist logic, new nuclear states are more likely to experience conflict (either as a target or an initiator) than old nuclear states or non-nuclear states. In summary, pessimist logic says that nuclear proliferation occasionally increases a systemic propensity for interstate conflict, particularly after a new nuclear state appears in the system. Bueno de </w:t>
      </w:r>
      <w:proofErr w:type="spellStart"/>
      <w:r w:rsidRPr="003462C7">
        <w:rPr>
          <w:sz w:val="10"/>
        </w:rPr>
        <w:t>Mesquita</w:t>
      </w:r>
      <w:proofErr w:type="spellEnd"/>
      <w:r w:rsidRPr="003462C7">
        <w:rPr>
          <w:sz w:val="10"/>
        </w:rPr>
        <w:t xml:space="preserve"> and Riker (1982) and </w:t>
      </w:r>
      <w:proofErr w:type="spellStart"/>
      <w:r w:rsidRPr="003462C7">
        <w:rPr>
          <w:sz w:val="10"/>
        </w:rPr>
        <w:t>Intriligator</w:t>
      </w:r>
      <w:proofErr w:type="spellEnd"/>
      <w:r w:rsidRPr="003462C7">
        <w:rPr>
          <w:sz w:val="10"/>
        </w:rPr>
        <w:t xml:space="preserve"> and Brito (1981) suggest middle-ground views. While their model primarily focuses on the relationship between nuclear proliferation and the probability of nuclear war, it can be inferred that if the number of nuclear states changes the probability of nuclear war, it should also change the probability of interstate conflict which could escalate to such war. Bueno de </w:t>
      </w:r>
      <w:proofErr w:type="spellStart"/>
      <w:r w:rsidRPr="003462C7">
        <w:rPr>
          <w:sz w:val="10"/>
        </w:rPr>
        <w:t>Mesquita</w:t>
      </w:r>
      <w:proofErr w:type="spellEnd"/>
      <w:r w:rsidRPr="003462C7">
        <w:rPr>
          <w:sz w:val="10"/>
        </w:rPr>
        <w:t xml:space="preserve"> and Riker’s (1982) formal model shows that nuclear proliferation increases the probability of conflict until the number of nuclear states reaches five, and then the probability keeps decreasing along with further proliferation. </w:t>
      </w:r>
      <w:proofErr w:type="spellStart"/>
      <w:r w:rsidRPr="003462C7">
        <w:rPr>
          <w:sz w:val="10"/>
        </w:rPr>
        <w:t>Intriligator</w:t>
      </w:r>
      <w:proofErr w:type="spellEnd"/>
      <w:r w:rsidRPr="003462C7">
        <w:rPr>
          <w:sz w:val="10"/>
        </w:rPr>
        <w:t xml:space="preserve"> and Brito’s (1981) model indicates that nuclear proliferation causes the probability of conflict to increase until the second nuclear state obtains sufficient nuclear capabilities, and then further proliferation either decreases or increases the probability depending on the potentiality of accidental or irrational war. In short, these two models expect a non-linear relationship between nuclear proliferation and a systemic propensity for interstate conflict. Finally, nuclear proliferation could mitigate conflict through two ‘indirect’ mechanisms: first, extended nuclear deterrence decreases the likelihood of a non-nuclear protégé being a target of conflict (</w:t>
      </w:r>
      <w:proofErr w:type="spellStart"/>
      <w:r w:rsidRPr="003462C7">
        <w:rPr>
          <w:sz w:val="10"/>
        </w:rPr>
        <w:t>Fuhrmann</w:t>
      </w:r>
      <w:proofErr w:type="spellEnd"/>
      <w:r w:rsidRPr="003462C7">
        <w:rPr>
          <w:sz w:val="10"/>
        </w:rPr>
        <w:t xml:space="preserve"> and </w:t>
      </w:r>
      <w:proofErr w:type="spellStart"/>
      <w:r w:rsidRPr="003462C7">
        <w:rPr>
          <w:sz w:val="10"/>
        </w:rPr>
        <w:t>Sechser</w:t>
      </w:r>
      <w:proofErr w:type="spellEnd"/>
      <w:r w:rsidRPr="003462C7">
        <w:rPr>
          <w:sz w:val="10"/>
        </w:rPr>
        <w:t xml:space="preserve">, 2014; see also </w:t>
      </w:r>
      <w:proofErr w:type="spellStart"/>
      <w:r w:rsidRPr="003462C7">
        <w:rPr>
          <w:sz w:val="10"/>
        </w:rPr>
        <w:t>Huth</w:t>
      </w:r>
      <w:proofErr w:type="spellEnd"/>
      <w:r w:rsidRPr="003462C7">
        <w:rPr>
          <w:sz w:val="10"/>
        </w:rPr>
        <w:t xml:space="preserve">, 1990 and </w:t>
      </w:r>
      <w:proofErr w:type="spellStart"/>
      <w:r w:rsidRPr="003462C7">
        <w:rPr>
          <w:sz w:val="10"/>
        </w:rPr>
        <w:t>Weede</w:t>
      </w:r>
      <w:proofErr w:type="spellEnd"/>
      <w:r w:rsidRPr="003462C7">
        <w:rPr>
          <w:sz w:val="10"/>
        </w:rPr>
        <w:t xml:space="preserve">, 1983), and ceteris paribus, nuclear proliferation should result in a larger number of extended nuclear deterrence measures, thereby reducing a systemic propensity for conflict; and second, since nuclear weapons expand states’ foreign interests (Bell and Miller, 2015), the emergence of nuclear states might discourage non-nuclear dyads, particularly those in the same region, from engaging in conflict for fear of intervention by these nuclear states. Given these conflict-reducing/provoking effects of nuclear proliferation, what overall effect would nuclear proliferation have on a systemic propensity for conflict? This is difficult to answer, not only due to the controversy over whether nuclear states are more or less prone to conflict, but also because the existing theories do not explain whether those conflict-reducing/provoking effects are large enough to influence a systemic propensity for interstate conflict, given the ratio of nuclear states to non-nuclear states in the system. </w:t>
      </w:r>
      <w:r w:rsidRPr="003462C7">
        <w:rPr>
          <w:rStyle w:val="StyleUnderline"/>
        </w:rPr>
        <w:t>This challenge motivates the empirical examination of the relationship between nuclear proliferation and a systemic propensity for conflict</w:t>
      </w:r>
      <w:r w:rsidRPr="003462C7">
        <w:rPr>
          <w:sz w:val="10"/>
        </w:rPr>
        <w:t xml:space="preserve">. Empirical investigation by Random Forests </w:t>
      </w:r>
      <w:proofErr w:type="gramStart"/>
      <w:r w:rsidRPr="003462C7">
        <w:rPr>
          <w:sz w:val="10"/>
        </w:rPr>
        <w:t>The</w:t>
      </w:r>
      <w:proofErr w:type="gramEnd"/>
      <w:r w:rsidRPr="003462C7">
        <w:rPr>
          <w:sz w:val="10"/>
        </w:rPr>
        <w:t xml:space="preserve"> interstate–systemic year data are used here to investigate the relationship between nuclear proliferation and a systemic propensity for interstate conflict. The dependent variable is the number of militarized interstate dispute onsets (Palmer et al., 2015; version 4.01 is used) per systemic-year, standardized as the ratio to the number of states in the interstate system (Correlates of War Project, 2011) – hereafter, the ‘dispute–state ratio’. Observations one year ahead (t+1) are used to make sure that causal effects precede a variation in the dispute–state ratio.2 Two </w:t>
      </w:r>
      <w:proofErr w:type="spellStart"/>
      <w:r w:rsidRPr="003462C7">
        <w:rPr>
          <w:sz w:val="10"/>
        </w:rPr>
        <w:t>regressors</w:t>
      </w:r>
      <w:proofErr w:type="spellEnd"/>
      <w:r w:rsidRPr="003462C7">
        <w:rPr>
          <w:sz w:val="10"/>
        </w:rPr>
        <w:t xml:space="preserve"> are used to examine the effect of nuclear proliferation: the number of nuclear states in the interstate system; and a count of the years since the number of nuclear states changes (hereafter ‘nuclear year counter’), measuring the effect of new nuclear states (Horowitz, 2009). The data about nuclear states are from </w:t>
      </w:r>
      <w:proofErr w:type="spellStart"/>
      <w:r w:rsidRPr="003462C7">
        <w:rPr>
          <w:sz w:val="10"/>
        </w:rPr>
        <w:t>Gartzke</w:t>
      </w:r>
      <w:proofErr w:type="spellEnd"/>
      <w:r w:rsidRPr="003462C7">
        <w:rPr>
          <w:sz w:val="10"/>
        </w:rPr>
        <w:t xml:space="preserve"> and </w:t>
      </w:r>
      <w:proofErr w:type="spellStart"/>
      <w:r w:rsidRPr="003462C7">
        <w:rPr>
          <w:sz w:val="10"/>
        </w:rPr>
        <w:t>Kroenig</w:t>
      </w:r>
      <w:proofErr w:type="spellEnd"/>
      <w:r w:rsidRPr="003462C7">
        <w:rPr>
          <w:sz w:val="10"/>
        </w:rPr>
        <w:t xml:space="preserve"> (2009); additionally, the current paper codes North Korea as a nuclear state since 2009 (Table 1).3 The model also includes the number of democratic states (Polity2 score </w:t>
      </w:r>
      <w:r w:rsidRPr="003462C7">
        <w:rPr>
          <w:rFonts w:ascii="Cambria Math" w:hAnsi="Cambria Math" w:cs="Cambria Math"/>
          <w:sz w:val="10"/>
        </w:rPr>
        <w:t>⩾</w:t>
      </w:r>
      <w:r w:rsidRPr="003462C7">
        <w:rPr>
          <w:sz w:val="10"/>
        </w:rPr>
        <w:t xml:space="preserve"> 6 in Marshall, 2013) in the interstate system, the gross world product (Earth Policy Institute, 2012), and the binary variable of </w:t>
      </w:r>
      <w:proofErr w:type="spellStart"/>
      <w:r w:rsidRPr="003462C7">
        <w:rPr>
          <w:sz w:val="10"/>
        </w:rPr>
        <w:t>unipolarity</w:t>
      </w:r>
      <w:proofErr w:type="spellEnd"/>
      <w:r w:rsidRPr="003462C7">
        <w:rPr>
          <w:sz w:val="10"/>
        </w:rPr>
        <w:t xml:space="preserve"> (coded zero until 1989 and one from 1990; see Monteiro, 2011/2012); these three variables control for democratic peace (</w:t>
      </w:r>
      <w:proofErr w:type="spellStart"/>
      <w:r w:rsidRPr="003462C7">
        <w:rPr>
          <w:sz w:val="10"/>
        </w:rPr>
        <w:t>Russett</w:t>
      </w:r>
      <w:proofErr w:type="spellEnd"/>
      <w:r w:rsidRPr="003462C7">
        <w:rPr>
          <w:sz w:val="10"/>
        </w:rPr>
        <w:t xml:space="preserve"> and </w:t>
      </w:r>
      <w:proofErr w:type="spellStart"/>
      <w:r w:rsidRPr="003462C7">
        <w:rPr>
          <w:sz w:val="10"/>
        </w:rPr>
        <w:t>Oneal</w:t>
      </w:r>
      <w:proofErr w:type="spellEnd"/>
      <w:r w:rsidRPr="003462C7">
        <w:rPr>
          <w:sz w:val="10"/>
        </w:rPr>
        <w:t>, 2001), capitalist peace (</w:t>
      </w:r>
      <w:proofErr w:type="spellStart"/>
      <w:r w:rsidRPr="003462C7">
        <w:rPr>
          <w:sz w:val="10"/>
        </w:rPr>
        <w:t>Gartzke</w:t>
      </w:r>
      <w:proofErr w:type="spellEnd"/>
      <w:r w:rsidRPr="003462C7">
        <w:rPr>
          <w:sz w:val="10"/>
        </w:rPr>
        <w:t xml:space="preserve">, 2007), and polarity (Monteiro, 2011/2012) respectively. The number of nuclear states and these control variables suffer from multicollinearity (see Table A-9 in the online appendix), and this </w:t>
      </w:r>
      <w:proofErr w:type="spellStart"/>
      <w:r w:rsidRPr="003462C7">
        <w:rPr>
          <w:sz w:val="10"/>
        </w:rPr>
        <w:t>paer</w:t>
      </w:r>
      <w:proofErr w:type="spellEnd"/>
      <w:r w:rsidRPr="003462C7">
        <w:rPr>
          <w:sz w:val="10"/>
        </w:rPr>
        <w:t xml:space="preserve"> later explains how to resolve this problem. A lagged dependent variable is also included to address the temporal dependence of time-series data. The temporal scope is 1950–2009 (i.e. N=59) due to the data availability and the use of the dependent variable at t+1. The descriptive statistics of all variables are displayed in Table 2.4 As mentioned in the introduction, this paper uses the machine learning, non-parametric method Random Forests for the empirical investigation.5 Although it is unfamiliar to most political science and international relations analysts, Random Forests has been widely used in numerous scientific studies (</w:t>
      </w:r>
      <w:proofErr w:type="spellStart"/>
      <w:r w:rsidRPr="003462C7">
        <w:rPr>
          <w:sz w:val="10"/>
        </w:rPr>
        <w:t>Strobl</w:t>
      </w:r>
      <w:proofErr w:type="spellEnd"/>
      <w:r w:rsidRPr="003462C7">
        <w:rPr>
          <w:sz w:val="10"/>
        </w:rPr>
        <w:t xml:space="preserve"> et al., 2009: 324; </w:t>
      </w:r>
      <w:proofErr w:type="spellStart"/>
      <w:r w:rsidRPr="003462C7">
        <w:rPr>
          <w:sz w:val="10"/>
        </w:rPr>
        <w:t>Strobl</w:t>
      </w:r>
      <w:proofErr w:type="spellEnd"/>
      <w:r w:rsidRPr="003462C7">
        <w:rPr>
          <w:sz w:val="10"/>
        </w:rPr>
        <w:t xml:space="preserve"> et al., 2008). The popularity of the method is also apparent from the fact that </w:t>
      </w:r>
      <w:proofErr w:type="spellStart"/>
      <w:r w:rsidRPr="003462C7">
        <w:rPr>
          <w:sz w:val="10"/>
        </w:rPr>
        <w:t>Breiman’s</w:t>
      </w:r>
      <w:proofErr w:type="spellEnd"/>
      <w:r w:rsidRPr="003462C7">
        <w:rPr>
          <w:sz w:val="10"/>
        </w:rPr>
        <w:t xml:space="preserve"> (2001) original paper has been cited 12,721 times in the literature.6 Random Forests generates two useful analytics: first, ‘conditional variable importance’ measures how ‘important’ each </w:t>
      </w:r>
      <w:proofErr w:type="spellStart"/>
      <w:r w:rsidRPr="003462C7">
        <w:rPr>
          <w:sz w:val="10"/>
        </w:rPr>
        <w:t>regressor</w:t>
      </w:r>
      <w:proofErr w:type="spellEnd"/>
      <w:r w:rsidRPr="003462C7">
        <w:rPr>
          <w:sz w:val="10"/>
        </w:rPr>
        <w:t xml:space="preserve"> is, conditional on the remaining </w:t>
      </w:r>
      <w:proofErr w:type="spellStart"/>
      <w:r w:rsidRPr="003462C7">
        <w:rPr>
          <w:sz w:val="10"/>
        </w:rPr>
        <w:t>regressors</w:t>
      </w:r>
      <w:proofErr w:type="spellEnd"/>
      <w:r w:rsidRPr="003462C7">
        <w:rPr>
          <w:sz w:val="10"/>
        </w:rPr>
        <w:t xml:space="preserve"> (</w:t>
      </w:r>
      <w:proofErr w:type="spellStart"/>
      <w:r w:rsidRPr="003462C7">
        <w:rPr>
          <w:sz w:val="10"/>
        </w:rPr>
        <w:t>Hothorn</w:t>
      </w:r>
      <w:proofErr w:type="spellEnd"/>
      <w:r w:rsidRPr="003462C7">
        <w:rPr>
          <w:sz w:val="10"/>
        </w:rPr>
        <w:t xml:space="preserve"> et al., 2006; </w:t>
      </w:r>
      <w:proofErr w:type="spellStart"/>
      <w:r w:rsidRPr="003462C7">
        <w:rPr>
          <w:sz w:val="10"/>
        </w:rPr>
        <w:t>Strobl</w:t>
      </w:r>
      <w:proofErr w:type="spellEnd"/>
      <w:r w:rsidRPr="003462C7">
        <w:rPr>
          <w:sz w:val="10"/>
        </w:rPr>
        <w:t xml:space="preserve"> et al., 2007, 2008). This is analogous to statistical significance in conventional regression models. The significance threshold proposed by </w:t>
      </w:r>
      <w:proofErr w:type="spellStart"/>
      <w:r w:rsidRPr="003462C7">
        <w:rPr>
          <w:sz w:val="10"/>
        </w:rPr>
        <w:t>Strobl</w:t>
      </w:r>
      <w:proofErr w:type="spellEnd"/>
      <w:r w:rsidRPr="003462C7">
        <w:rPr>
          <w:sz w:val="10"/>
        </w:rPr>
        <w:t xml:space="preserve"> et al. (2009: 343) is whether the importance score of a </w:t>
      </w:r>
      <w:proofErr w:type="spellStart"/>
      <w:r w:rsidRPr="003462C7">
        <w:rPr>
          <w:sz w:val="10"/>
        </w:rPr>
        <w:t>regressor</w:t>
      </w:r>
      <w:proofErr w:type="spellEnd"/>
      <w:r w:rsidRPr="003462C7">
        <w:rPr>
          <w:sz w:val="10"/>
        </w:rPr>
        <w:t xml:space="preserve"> is negative, zero, or lower than the absolute value of the lowest negative score. If none applies, the </w:t>
      </w:r>
      <w:proofErr w:type="spellStart"/>
      <w:r w:rsidRPr="003462C7">
        <w:rPr>
          <w:sz w:val="10"/>
        </w:rPr>
        <w:t>regressor</w:t>
      </w:r>
      <w:proofErr w:type="spellEnd"/>
      <w:r w:rsidRPr="003462C7">
        <w:rPr>
          <w:sz w:val="10"/>
        </w:rPr>
        <w:t xml:space="preserve"> is considered as important; and the second relevant analytic is a partial dependence plot (Friedman, 2001). This estimates the marginal effect of each </w:t>
      </w:r>
      <w:proofErr w:type="spellStart"/>
      <w:r w:rsidRPr="003462C7">
        <w:rPr>
          <w:sz w:val="10"/>
        </w:rPr>
        <w:t>regressor</w:t>
      </w:r>
      <w:proofErr w:type="spellEnd"/>
      <w:r w:rsidRPr="003462C7">
        <w:rPr>
          <w:sz w:val="10"/>
        </w:rPr>
        <w:t xml:space="preserve"> on the dependent variable while taking the remaining </w:t>
      </w:r>
      <w:proofErr w:type="spellStart"/>
      <w:r w:rsidRPr="003462C7">
        <w:rPr>
          <w:sz w:val="10"/>
        </w:rPr>
        <w:t>regressors</w:t>
      </w:r>
      <w:proofErr w:type="spellEnd"/>
      <w:r w:rsidRPr="003462C7">
        <w:rPr>
          <w:sz w:val="10"/>
        </w:rPr>
        <w:t xml:space="preserve"> into consideration. Random Forests has three attractive and distinctive characteristics for the purposes of this paper: first, the estimation of conditional variable importance and partial dependence plots enable conventional applied researchers to interpret non-parametric analysis in an intuitive way; second, Random Forests can examine non-linearity (</w:t>
      </w:r>
      <w:proofErr w:type="spellStart"/>
      <w:r w:rsidRPr="003462C7">
        <w:rPr>
          <w:sz w:val="10"/>
        </w:rPr>
        <w:t>Strobl</w:t>
      </w:r>
      <w:proofErr w:type="spellEnd"/>
      <w:r w:rsidRPr="003462C7">
        <w:rPr>
          <w:sz w:val="10"/>
        </w:rPr>
        <w:t xml:space="preserve"> et al., 2009: 339–341), which is desirable because, as already noted, some theories expect non-linearity between nuclear proliferation and a systemic propensity for conflict; and finally, it can cope with potential interactions and multicollinearity between </w:t>
      </w:r>
      <w:proofErr w:type="spellStart"/>
      <w:r w:rsidRPr="003462C7">
        <w:rPr>
          <w:sz w:val="10"/>
        </w:rPr>
        <w:t>regressors</w:t>
      </w:r>
      <w:proofErr w:type="spellEnd"/>
      <w:r w:rsidRPr="003462C7">
        <w:rPr>
          <w:sz w:val="10"/>
        </w:rPr>
        <w:t xml:space="preserve"> (</w:t>
      </w:r>
      <w:proofErr w:type="spellStart"/>
      <w:r w:rsidRPr="003462C7">
        <w:rPr>
          <w:sz w:val="10"/>
        </w:rPr>
        <w:t>Strobl</w:t>
      </w:r>
      <w:proofErr w:type="spellEnd"/>
      <w:r w:rsidRPr="003462C7">
        <w:rPr>
          <w:sz w:val="10"/>
        </w:rPr>
        <w:t xml:space="preserve"> et al., 2009: 339–341; </w:t>
      </w:r>
      <w:proofErr w:type="spellStart"/>
      <w:r w:rsidRPr="003462C7">
        <w:rPr>
          <w:sz w:val="10"/>
        </w:rPr>
        <w:t>Strobl</w:t>
      </w:r>
      <w:proofErr w:type="spellEnd"/>
      <w:r w:rsidRPr="003462C7">
        <w:rPr>
          <w:sz w:val="10"/>
        </w:rPr>
        <w:t xml:space="preserve"> et al., 2008). As noted before, most of the </w:t>
      </w:r>
      <w:proofErr w:type="spellStart"/>
      <w:r w:rsidRPr="003462C7">
        <w:rPr>
          <w:sz w:val="10"/>
        </w:rPr>
        <w:t>regressors</w:t>
      </w:r>
      <w:proofErr w:type="spellEnd"/>
      <w:r w:rsidRPr="003462C7">
        <w:rPr>
          <w:sz w:val="10"/>
        </w:rPr>
        <w:t xml:space="preserve"> here are highly correlated, and also it is plausible to anticipate some interaction effect between them (e.g. the number of democratic states and the gross world product). The specific capabilities of Random Forests are therefore essential. </w:t>
      </w:r>
      <w:r w:rsidRPr="003462C7">
        <w:rPr>
          <w:rStyle w:val="StyleUnderline"/>
        </w:rPr>
        <w:t>The estimation of conditional variable importance shows that the nuclear year counter has a negative importance score.7</w:t>
      </w:r>
      <w:r w:rsidRPr="003462C7">
        <w:rPr>
          <w:sz w:val="10"/>
        </w:rPr>
        <w:t xml:space="preserve"> Thus, the nuclear year counter is not important in explaining the dispute–state ratio. </w:t>
      </w:r>
      <w:r w:rsidRPr="003462C7">
        <w:rPr>
          <w:rStyle w:val="StyleUnderline"/>
        </w:rPr>
        <w:t xml:space="preserve">This suggests that the optimist theory is supported. </w:t>
      </w:r>
      <w:r w:rsidRPr="003462C7">
        <w:rPr>
          <w:sz w:val="10"/>
        </w:rPr>
        <w:t xml:space="preserve">The remaining </w:t>
      </w:r>
      <w:proofErr w:type="spellStart"/>
      <w:r w:rsidRPr="003462C7">
        <w:rPr>
          <w:sz w:val="10"/>
        </w:rPr>
        <w:t>regressors</w:t>
      </w:r>
      <w:proofErr w:type="spellEnd"/>
      <w:r w:rsidRPr="003462C7">
        <w:rPr>
          <w:sz w:val="10"/>
        </w:rPr>
        <w:t xml:space="preserve"> have an importance score higher than the absolute value of the importance score of the nuclear year counter, meaning that they are all important. </w:t>
      </w:r>
      <w:r w:rsidRPr="003462C7">
        <w:rPr>
          <w:rStyle w:val="StyleUnderline"/>
        </w:rPr>
        <w:t xml:space="preserve">Controlling for democratic peace, capitalist peace, and polarity, the number of nuclear states is still a significant predictor in explaining a systemic propensity for interstate conflict. </w:t>
      </w:r>
      <w:r w:rsidRPr="003462C7">
        <w:rPr>
          <w:sz w:val="10"/>
        </w:rPr>
        <w:t xml:space="preserve">Figure 1 presents the partial dependence plots of the model.8 First, </w:t>
      </w:r>
      <w:r w:rsidRPr="003462C7">
        <w:rPr>
          <w:rStyle w:val="StyleUnderline"/>
        </w:rPr>
        <w:t>on average, a larger number of nuclear states is associated with a lower dispute–state ratio</w:t>
      </w:r>
      <w:r w:rsidRPr="003462C7">
        <w:rPr>
          <w:sz w:val="10"/>
        </w:rPr>
        <w:t xml:space="preserve">, although the changes from two nuclear states to three and from six to seven increase the ratio instead. Thus, the relationship is empirically non-linear, as Bueno de </w:t>
      </w:r>
      <w:proofErr w:type="spellStart"/>
      <w:r w:rsidRPr="003462C7">
        <w:rPr>
          <w:sz w:val="10"/>
        </w:rPr>
        <w:t>Mesquita</w:t>
      </w:r>
      <w:proofErr w:type="spellEnd"/>
      <w:r w:rsidRPr="003462C7">
        <w:rPr>
          <w:sz w:val="10"/>
        </w:rPr>
        <w:t xml:space="preserve"> and Riker (1982) and </w:t>
      </w:r>
      <w:proofErr w:type="spellStart"/>
      <w:r w:rsidRPr="003462C7">
        <w:rPr>
          <w:sz w:val="10"/>
        </w:rPr>
        <w:t>Intriligator</w:t>
      </w:r>
      <w:proofErr w:type="spellEnd"/>
      <w:r w:rsidRPr="003462C7">
        <w:rPr>
          <w:sz w:val="10"/>
        </w:rPr>
        <w:t xml:space="preserve"> and Brito (1981) expected in part. Overall, however, </w:t>
      </w:r>
      <w:r w:rsidRPr="003462C7">
        <w:rPr>
          <w:rStyle w:val="StyleUnderline"/>
        </w:rPr>
        <w:t xml:space="preserve">the optimist theory is supported, and the change from two nuclear states to nine nuclear states decreases the dispute–state ratio approximately from 0.228 to 0.18. This means that, if there are 194 states in the system </w:t>
      </w:r>
      <w:r w:rsidRPr="003462C7">
        <w:rPr>
          <w:sz w:val="10"/>
        </w:rPr>
        <w:t xml:space="preserve">(as there were in 2009), </w:t>
      </w:r>
      <w:r w:rsidRPr="003462C7">
        <w:rPr>
          <w:rStyle w:val="StyleUnderline"/>
        </w:rPr>
        <w:t>the number of militarized interstate dispute onsets per system-year decreases approximately from 44 to 35.</w:t>
      </w:r>
      <w:r w:rsidRPr="003462C7">
        <w:rPr>
          <w:sz w:val="10"/>
        </w:rPr>
        <w:t xml:space="preserve"> This is a substantively significant decline. Second, </w:t>
      </w:r>
      <w:r w:rsidRPr="003462C7">
        <w:rPr>
          <w:rStyle w:val="StyleUnderline"/>
        </w:rPr>
        <w:t xml:space="preserve">the nuclear year counter shows a concave relationship with the dispute–state ratio, suggesting that new nuclear states are less prone to conflict than middle-aged nuclear states. </w:t>
      </w:r>
      <w:r w:rsidRPr="003462C7">
        <w:rPr>
          <w:sz w:val="10"/>
        </w:rPr>
        <w:t xml:space="preserve">Thus, </w:t>
      </w:r>
      <w:r w:rsidRPr="003462C7">
        <w:rPr>
          <w:rStyle w:val="StyleUnderline"/>
        </w:rPr>
        <w:t xml:space="preserve">the pessimist theory finds no support from either the variable importance estimation or the partial dependence plot. </w:t>
      </w:r>
      <w:r w:rsidRPr="003462C7">
        <w:rPr>
          <w:sz w:val="10"/>
        </w:rPr>
        <w:t xml:space="preserve">Finally, as for the control variables, the number of democratic states and the gross world product have a complex non-linear relationship with the dispute–state ratio, but if the number of democratic states and the gross world product are sufficiently large, they tend to decrease the dispute– state ratio. Their substantive effects are also significant, though not as much as the number of nuclear states.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proofErr w:type="spellStart"/>
      <w:r w:rsidRPr="003462C7">
        <w:rPr>
          <w:sz w:val="10"/>
        </w:rPr>
        <w:t>Unipolarity</w:t>
      </w:r>
      <w:proofErr w:type="spellEnd"/>
      <w:r w:rsidRPr="003462C7">
        <w:rPr>
          <w:sz w:val="10"/>
        </w:rPr>
        <w:t xml:space="preserve"> is also associated with a decline in the dispute–state ratio, suggesting that </w:t>
      </w:r>
      <w:proofErr w:type="spellStart"/>
      <w:r w:rsidRPr="003462C7">
        <w:rPr>
          <w:sz w:val="10"/>
        </w:rPr>
        <w:t>unipolarity</w:t>
      </w:r>
      <w:proofErr w:type="spellEnd"/>
      <w:r w:rsidRPr="003462C7">
        <w:rPr>
          <w:sz w:val="10"/>
        </w:rPr>
        <w:t xml:space="preserve"> is better than bipolarity in terms of a systemic propensity for interstate conflict; however, its effect is negligible, as it reduces the number of militarized interstate dispute onsets per system-year from 39 to 38. One caveat is, as explained in the online appendix, that the results of the number of democratic states and </w:t>
      </w:r>
      <w:proofErr w:type="spellStart"/>
      <w:r w:rsidRPr="003462C7">
        <w:rPr>
          <w:sz w:val="10"/>
        </w:rPr>
        <w:t>unipolarity</w:t>
      </w:r>
      <w:proofErr w:type="spellEnd"/>
      <w:r w:rsidRPr="003462C7">
        <w:rPr>
          <w:sz w:val="10"/>
        </w:rPr>
        <w:t xml:space="preserve"> are significantly sensitive to a parameter setting. Thus, these predictors are less robust, and the aforementioned points about them should be treated with caution. Discussion and concluding remarks </w:t>
      </w:r>
      <w:r w:rsidRPr="003462C7">
        <w:rPr>
          <w:rStyle w:val="StyleUnderline"/>
        </w:rPr>
        <w:t>The main findings reveal that the optimist expectation of the relationship between nuclear proliferation and interstate conflict is empirically supported</w:t>
      </w:r>
      <w:proofErr w:type="gramStart"/>
      <w:r w:rsidRPr="003462C7">
        <w:rPr>
          <w:sz w:val="10"/>
        </w:rPr>
        <w:t>:9</w:t>
      </w:r>
      <w:proofErr w:type="gramEnd"/>
      <w:r w:rsidRPr="003462C7">
        <w:rPr>
          <w:sz w:val="10"/>
        </w:rPr>
        <w:t xml:space="preserve"> first, </w:t>
      </w:r>
      <w:r w:rsidRPr="003462C7">
        <w:rPr>
          <w:rStyle w:val="StyleUnderline"/>
        </w:rPr>
        <w:t xml:space="preserve">a larger number of nuclear states on average decreases the systemic propensity for interstate conflict; and second, </w:t>
      </w:r>
      <w:r w:rsidRPr="003462C7">
        <w:rPr>
          <w:rStyle w:val="Emphasis"/>
        </w:rPr>
        <w:t>there is no clear evidence that the emergence of new nuclear states increases the systemic propensity for interstate conflict</w:t>
      </w:r>
      <w:r w:rsidRPr="003462C7">
        <w:rPr>
          <w:sz w:val="10"/>
        </w:rPr>
        <w:t xml:space="preserve">. </w:t>
      </w:r>
      <w:proofErr w:type="spellStart"/>
      <w:r w:rsidRPr="003462C7">
        <w:rPr>
          <w:sz w:val="10"/>
        </w:rPr>
        <w:t>Gartzke</w:t>
      </w:r>
      <w:proofErr w:type="spellEnd"/>
      <w:r w:rsidRPr="003462C7">
        <w:rPr>
          <w:sz w:val="10"/>
        </w:rPr>
        <w:t xml:space="preserv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3462C7">
        <w:rPr>
          <w:rStyle w:val="StyleUnderline"/>
        </w:rPr>
        <w:t>the results indicate that a larger number of nuclear states are associated with fewer disputes in the system.</w:t>
      </w:r>
    </w:p>
    <w:p w:rsidR="00094D9E" w:rsidRPr="003462C7" w:rsidRDefault="00094D9E" w:rsidP="00094D9E">
      <w:pPr>
        <w:pStyle w:val="Heading4"/>
      </w:pPr>
      <w:proofErr w:type="spellStart"/>
      <w:r w:rsidRPr="003462C7">
        <w:rPr>
          <w:b w:val="0"/>
          <w:bCs/>
        </w:rPr>
        <w:t>Prolif</w:t>
      </w:r>
      <w:proofErr w:type="spellEnd"/>
      <w:r w:rsidRPr="003462C7">
        <w:rPr>
          <w:b w:val="0"/>
          <w:bCs/>
        </w:rPr>
        <w:t xml:space="preserve"> prevents pursuit of CBWs</w:t>
      </w:r>
    </w:p>
    <w:p w:rsidR="00094D9E" w:rsidRPr="003462C7" w:rsidRDefault="00094D9E" w:rsidP="00094D9E">
      <w:pPr>
        <w:rPr>
          <w:rStyle w:val="Style13ptBold"/>
        </w:rPr>
      </w:pPr>
      <w:r w:rsidRPr="003462C7">
        <w:rPr>
          <w:rStyle w:val="Style13ptBold"/>
        </w:rPr>
        <w:t xml:space="preserve">Horowitz and </w:t>
      </w:r>
      <w:proofErr w:type="spellStart"/>
      <w:r w:rsidRPr="003462C7">
        <w:rPr>
          <w:rStyle w:val="Style13ptBold"/>
        </w:rPr>
        <w:t>Narang</w:t>
      </w:r>
      <w:proofErr w:type="spellEnd"/>
      <w:r w:rsidRPr="003462C7">
        <w:rPr>
          <w:rStyle w:val="Style13ptBold"/>
        </w:rPr>
        <w:t xml:space="preserve"> 14</w:t>
      </w:r>
    </w:p>
    <w:p w:rsidR="00094D9E" w:rsidRPr="003462C7" w:rsidRDefault="00094D9E" w:rsidP="00094D9E">
      <w:r w:rsidRPr="003462C7">
        <w:t xml:space="preserve">(Michael,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w:t>
      </w:r>
      <w:proofErr w:type="spellStart"/>
      <w:r w:rsidRPr="003462C7">
        <w:t>SagePub</w:t>
      </w:r>
      <w:proofErr w:type="spellEnd"/>
      <w:r w:rsidRPr="003462C7">
        <w:t>)//</w:t>
      </w:r>
      <w:proofErr w:type="spellStart"/>
      <w:r w:rsidRPr="003462C7">
        <w:t>jac</w:t>
      </w:r>
      <w:proofErr w:type="spellEnd"/>
    </w:p>
    <w:p w:rsidR="00094D9E" w:rsidRPr="003462C7" w:rsidRDefault="00094D9E" w:rsidP="00094D9E">
      <w:pPr>
        <w:rPr>
          <w:rStyle w:val="StyleUnderline"/>
        </w:rPr>
      </w:pPr>
      <w:r w:rsidRPr="003462C7">
        <w:rPr>
          <w:sz w:val="10"/>
        </w:rPr>
        <w:t xml:space="preserve">Our results demonstrate three critical facets of the relationship between nuclear, biological, and chemical weapons proliferation. First, </w:t>
      </w:r>
      <w:r w:rsidRPr="003462C7">
        <w:rPr>
          <w:rStyle w:val="StyleUnderline"/>
        </w:rPr>
        <w:t>we find that many of the same security and economic factors that drive nuclear weapons proliferation also influence CBWs proliferation</w:t>
      </w:r>
      <w:r w:rsidRPr="003462C7">
        <w:rPr>
          <w:sz w:val="10"/>
        </w:rPr>
        <w:t xml:space="preserve">. Second, while we lack causal evidence, </w:t>
      </w:r>
      <w:r w:rsidRPr="003462C7">
        <w:rPr>
          <w:rStyle w:val="StyleUnderline"/>
        </w:rPr>
        <w:t>our statistical models support our argument that nuclear, biological, and chemical weapons generally function as complements at the pursuit stage</w:t>
      </w:r>
      <w:r w:rsidRPr="003462C7">
        <w:rPr>
          <w:sz w:val="10"/>
        </w:rPr>
        <w:t xml:space="preserve">. That is, countries that seek one of these weapons generally seek all three simultaneously. Third, </w:t>
      </w:r>
      <w:r w:rsidRPr="003462C7">
        <w:rPr>
          <w:rStyle w:val="StyleUnderline"/>
        </w:rPr>
        <w:t>there is</w:t>
      </w:r>
      <w:r w:rsidRPr="003462C7">
        <w:rPr>
          <w:sz w:val="10"/>
        </w:rPr>
        <w:t xml:space="preserve"> some tentative </w:t>
      </w:r>
      <w:r w:rsidRPr="003462C7">
        <w:rPr>
          <w:rStyle w:val="StyleUnderline"/>
        </w:rPr>
        <w:t>evidence that WMDs do function as substitutes in one important fashion; once countries acquire nuclear weapons, they become less interested in initiating pursuit of other types of WMDs and they are more likely to abandon other types of WMDs.</w:t>
      </w:r>
      <w:r w:rsidRPr="003462C7">
        <w:rPr>
          <w:sz w:val="10"/>
        </w:rPr>
        <w:t xml:space="preserve"> This key finding provides an empirical basis for the notion that CBWs function as a “poor man’s nuclear bomb,” since </w:t>
      </w:r>
      <w:r w:rsidRPr="003462C7">
        <w:rPr>
          <w:rStyle w:val="StyleUnderline"/>
        </w:rPr>
        <w:t>possession of nuclear weapons appears to be systematically associated with a reduction in the demand for less powerful CBWs.</w:t>
      </w:r>
    </w:p>
    <w:p w:rsidR="00094D9E" w:rsidRPr="003462C7" w:rsidRDefault="00094D9E" w:rsidP="00094D9E">
      <w:pPr>
        <w:pStyle w:val="Heading4"/>
      </w:pPr>
      <w:r w:rsidRPr="003462C7">
        <w:rPr>
          <w:b w:val="0"/>
          <w:bCs/>
        </w:rPr>
        <w:t xml:space="preserve">Opacity surrounding bioweapons guarantees accidental use and </w:t>
      </w:r>
      <w:proofErr w:type="spellStart"/>
      <w:r w:rsidRPr="003462C7">
        <w:rPr>
          <w:b w:val="0"/>
          <w:bCs/>
        </w:rPr>
        <w:t>miscalc</w:t>
      </w:r>
      <w:proofErr w:type="spellEnd"/>
      <w:r w:rsidRPr="003462C7">
        <w:rPr>
          <w:b w:val="0"/>
          <w:bCs/>
        </w:rPr>
        <w:t xml:space="preserve">-deterrence won’t </w:t>
      </w:r>
      <w:proofErr w:type="spellStart"/>
      <w:r w:rsidRPr="003462C7">
        <w:rPr>
          <w:b w:val="0"/>
          <w:bCs/>
        </w:rPr>
        <w:t>checj</w:t>
      </w:r>
      <w:proofErr w:type="spellEnd"/>
    </w:p>
    <w:p w:rsidR="00094D9E" w:rsidRPr="003462C7" w:rsidRDefault="00094D9E" w:rsidP="00094D9E">
      <w:pPr>
        <w:rPr>
          <w:rStyle w:val="Style13ptBold"/>
        </w:rPr>
      </w:pPr>
      <w:r w:rsidRPr="003462C7">
        <w:rPr>
          <w:rStyle w:val="Style13ptBold"/>
        </w:rPr>
        <w:t>Preston 9</w:t>
      </w:r>
    </w:p>
    <w:p w:rsidR="00094D9E" w:rsidRPr="003462C7" w:rsidRDefault="00094D9E" w:rsidP="00094D9E">
      <w:r w:rsidRPr="003462C7">
        <w:t>(Thomas, professor of international relations in the Department of Political Science at Washington State University AND faculty research associate at the Moynihan Institute of Global Affairs at the Maxwell School, Syracuse University; 2009; FROM LAMBS TO LIONS Future Security Relationships in a World of Biological and Nuclear Weapons; p.253)//</w:t>
      </w:r>
      <w:proofErr w:type="spellStart"/>
      <w:r w:rsidRPr="003462C7">
        <w:t>jac</w:t>
      </w:r>
      <w:proofErr w:type="spellEnd"/>
    </w:p>
    <w:p w:rsidR="00094D9E" w:rsidRPr="003462C7" w:rsidRDefault="00094D9E" w:rsidP="00094D9E"/>
    <w:p w:rsidR="00094D9E" w:rsidRPr="003462C7" w:rsidRDefault="00094D9E" w:rsidP="00094D9E">
      <w:pPr>
        <w:rPr>
          <w:sz w:val="14"/>
        </w:rPr>
      </w:pPr>
      <w:r w:rsidRPr="003462C7">
        <w:rPr>
          <w:sz w:val="14"/>
        </w:rPr>
        <w:t xml:space="preserve">Unfortunately, </w:t>
      </w:r>
      <w:r w:rsidRPr="003462C7">
        <w:rPr>
          <w:rStyle w:val="StyleUnderline"/>
        </w:rPr>
        <w:t xml:space="preserve">such opaque deterrence postures are not as stable as overt, above-the-board nuclear postures and leave open considerable room for misperception and miscalculation by opponents </w:t>
      </w:r>
      <w:r w:rsidRPr="003462C7">
        <w:rPr>
          <w:sz w:val="14"/>
        </w:rPr>
        <w:t xml:space="preserve">regarding their opponent’s </w:t>
      </w:r>
      <w:proofErr w:type="spellStart"/>
      <w:r w:rsidRPr="003462C7">
        <w:rPr>
          <w:sz w:val="14"/>
        </w:rPr>
        <w:t>bioforces</w:t>
      </w:r>
      <w:proofErr w:type="spellEnd"/>
      <w:r w:rsidRPr="003462C7">
        <w:rPr>
          <w:sz w:val="14"/>
        </w:rPr>
        <w:t xml:space="preserve">. For example, </w:t>
      </w:r>
      <w:r w:rsidRPr="003462C7">
        <w:rPr>
          <w:rStyle w:val="StyleUnderline"/>
        </w:rPr>
        <w:t xml:space="preserve">a lack of understanding about an enemy’s motivations or willingness to take risks to defend areas of central interest could lead to misperceptions regarding the will of opponents to </w:t>
      </w:r>
      <w:r w:rsidRPr="003462C7">
        <w:rPr>
          <w:sz w:val="14"/>
        </w:rPr>
        <w:t>actually</w:t>
      </w:r>
      <w:r w:rsidRPr="003462C7">
        <w:rPr>
          <w:rStyle w:val="StyleUnderline"/>
        </w:rPr>
        <w:t xml:space="preserve"> use </w:t>
      </w:r>
      <w:r w:rsidRPr="003462C7">
        <w:rPr>
          <w:sz w:val="14"/>
        </w:rPr>
        <w:t>their</w:t>
      </w:r>
      <w:r w:rsidRPr="003462C7">
        <w:rPr>
          <w:rStyle w:val="StyleUnderline"/>
        </w:rPr>
        <w:t xml:space="preserve"> </w:t>
      </w:r>
      <w:proofErr w:type="spellStart"/>
      <w:r w:rsidRPr="003462C7">
        <w:rPr>
          <w:rStyle w:val="StyleUnderline"/>
        </w:rPr>
        <w:t>bioarsenals</w:t>
      </w:r>
      <w:proofErr w:type="spellEnd"/>
      <w:r w:rsidRPr="003462C7">
        <w:rPr>
          <w:rStyle w:val="StyleUnderline"/>
        </w:rPr>
        <w:t xml:space="preserve">. </w:t>
      </w:r>
      <w:r w:rsidRPr="003462C7">
        <w:rPr>
          <w:sz w:val="14"/>
        </w:rPr>
        <w:t xml:space="preserve">Similarly, </w:t>
      </w:r>
      <w:r w:rsidRPr="003462C7">
        <w:rPr>
          <w:rStyle w:val="StyleUnderline"/>
        </w:rPr>
        <w:t>mistaken beliefs about the technical capabilities, or the complexities of launching a mass-casualty attack, might lead opponents to entertain unjustified notions about the “contestability” of an enemy’s bioweapons potential</w:t>
      </w:r>
      <w:r w:rsidRPr="003462C7">
        <w:rPr>
          <w:sz w:val="14"/>
        </w:rPr>
        <w:t xml:space="preserve">. In either case, </w:t>
      </w:r>
      <w:r w:rsidRPr="003462C7">
        <w:rPr>
          <w:rStyle w:val="StyleUnderline"/>
        </w:rPr>
        <w:t>these misperceptions or miscalculations serve to undermine the credibility of a state’s implicit biological deterrent threats</w:t>
      </w:r>
      <w:r w:rsidRPr="003462C7">
        <w:rPr>
          <w:sz w:val="14"/>
        </w:rPr>
        <w:t xml:space="preserve">. Indeed, if states do develop </w:t>
      </w:r>
      <w:proofErr w:type="spellStart"/>
      <w:r w:rsidRPr="003462C7">
        <w:rPr>
          <w:sz w:val="14"/>
        </w:rPr>
        <w:t>bioarsenals</w:t>
      </w:r>
      <w:proofErr w:type="spellEnd"/>
      <w:r w:rsidRPr="003462C7">
        <w:rPr>
          <w:sz w:val="14"/>
        </w:rPr>
        <w:t xml:space="preserve"> in the coming decades, deterrence would be much better served by overt postures and declaratory policies reducing the dangers of miscalculation and better communicating the nature of Biological Proliferation and the Future of Warfare 253 deterrent threats to opponents. Yet, </w:t>
      </w:r>
      <w:r w:rsidRPr="003462C7">
        <w:rPr>
          <w:rStyle w:val="StyleUnderline"/>
        </w:rPr>
        <w:t xml:space="preserve">given the strong existing taboo against acknowledging “offensive” BW capabilities, and the extremely negative sanctions that would be visited upon the offending </w:t>
      </w:r>
      <w:proofErr w:type="spellStart"/>
      <w:r w:rsidRPr="003462C7">
        <w:rPr>
          <w:rStyle w:val="StyleUnderline"/>
        </w:rPr>
        <w:t>biostate</w:t>
      </w:r>
      <w:proofErr w:type="spellEnd"/>
      <w:r w:rsidRPr="003462C7">
        <w:rPr>
          <w:rStyle w:val="StyleUnderline"/>
        </w:rPr>
        <w:t xml:space="preserve"> by the international community, it is probable new </w:t>
      </w:r>
      <w:proofErr w:type="spellStart"/>
      <w:r w:rsidRPr="003462C7">
        <w:rPr>
          <w:rStyle w:val="StyleUnderline"/>
        </w:rPr>
        <w:t>biostates</w:t>
      </w:r>
      <w:proofErr w:type="spellEnd"/>
      <w:r w:rsidRPr="003462C7">
        <w:rPr>
          <w:rStyle w:val="StyleUnderline"/>
        </w:rPr>
        <w:t xml:space="preserve"> will adopt opaque possession strategies and rely upon existential rather than overt deterrent threats to enhance their security</w:t>
      </w:r>
      <w:r w:rsidRPr="003462C7">
        <w:rPr>
          <w:sz w:val="14"/>
        </w:rPr>
        <w:t>. But whether overtly or covertly held</w:t>
      </w:r>
      <w:r w:rsidRPr="003462C7">
        <w:rPr>
          <w:rStyle w:val="StyleUnderline"/>
        </w:rPr>
        <w:t xml:space="preserve">, </w:t>
      </w:r>
      <w:proofErr w:type="spellStart"/>
      <w:r w:rsidRPr="003462C7">
        <w:rPr>
          <w:rStyle w:val="StyleUnderline"/>
        </w:rPr>
        <w:t>bioarsenals</w:t>
      </w:r>
      <w:proofErr w:type="spellEnd"/>
      <w:r w:rsidRPr="003462C7">
        <w:rPr>
          <w:rStyle w:val="StyleUnderline"/>
        </w:rPr>
        <w:t xml:space="preserve"> will provide their possessors concrete ability to inflict massive damage upon their enemies </w:t>
      </w:r>
      <w:r w:rsidRPr="003462C7">
        <w:rPr>
          <w:sz w:val="14"/>
        </w:rPr>
        <w:t>(whether their opponents know it or not) and potentially provide some degree of deterrence against threats to their central interests by states wary of their capabilities—even if they never achieve the clear-cut deterrence provided by nuclear forces.</w:t>
      </w:r>
    </w:p>
    <w:p w:rsidR="00094D9E" w:rsidRPr="003462C7" w:rsidRDefault="00094D9E" w:rsidP="00094D9E">
      <w:pPr>
        <w:rPr>
          <w:rStyle w:val="StyleUnderline"/>
        </w:rPr>
      </w:pPr>
    </w:p>
    <w:p w:rsidR="00094D9E" w:rsidRPr="003462C7" w:rsidRDefault="00094D9E" w:rsidP="00094D9E">
      <w:pPr>
        <w:pStyle w:val="Heading3"/>
        <w:rPr>
          <w:rStyle w:val="Style13ptBold"/>
        </w:rPr>
      </w:pPr>
      <w:r w:rsidRPr="003462C7">
        <w:rPr>
          <w:rStyle w:val="Style13ptBold"/>
          <w:b/>
          <w:bCs w:val="0"/>
        </w:rPr>
        <w:t>xt-CBW/nukes trade off</w:t>
      </w:r>
    </w:p>
    <w:p w:rsidR="00094D9E" w:rsidRPr="003462C7" w:rsidRDefault="00094D9E" w:rsidP="00094D9E">
      <w:pPr>
        <w:pStyle w:val="Heading4"/>
        <w:rPr>
          <w:bCs/>
        </w:rPr>
      </w:pPr>
      <w:r w:rsidRPr="003462C7">
        <w:rPr>
          <w:b w:val="0"/>
          <w:bCs/>
        </w:rPr>
        <w:t xml:space="preserve">Possession of nukes solves deterrence and prevents a shift to CBWs </w:t>
      </w:r>
    </w:p>
    <w:p w:rsidR="00094D9E" w:rsidRPr="003462C7" w:rsidRDefault="00094D9E" w:rsidP="00094D9E">
      <w:pPr>
        <w:rPr>
          <w:rStyle w:val="Style13ptBold"/>
        </w:rPr>
      </w:pPr>
      <w:r w:rsidRPr="003462C7">
        <w:rPr>
          <w:rStyle w:val="Style13ptBold"/>
        </w:rPr>
        <w:t xml:space="preserve">Horowitz and </w:t>
      </w:r>
      <w:proofErr w:type="spellStart"/>
      <w:r w:rsidRPr="003462C7">
        <w:rPr>
          <w:rStyle w:val="Style13ptBold"/>
        </w:rPr>
        <w:t>Narang</w:t>
      </w:r>
      <w:proofErr w:type="spellEnd"/>
      <w:r w:rsidRPr="003462C7">
        <w:rPr>
          <w:rStyle w:val="Style13ptBold"/>
        </w:rPr>
        <w:t xml:space="preserve"> 14</w:t>
      </w:r>
    </w:p>
    <w:p w:rsidR="00094D9E" w:rsidRPr="003462C7" w:rsidRDefault="00094D9E" w:rsidP="00094D9E">
      <w:r w:rsidRPr="003462C7">
        <w:t xml:space="preserve">(Michael,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w:t>
      </w:r>
      <w:proofErr w:type="spellStart"/>
      <w:r w:rsidRPr="003462C7">
        <w:t>SagePub</w:t>
      </w:r>
      <w:proofErr w:type="spellEnd"/>
      <w:r w:rsidRPr="003462C7">
        <w:t>)//</w:t>
      </w:r>
      <w:proofErr w:type="spellStart"/>
      <w:r w:rsidRPr="003462C7">
        <w:t>jac</w:t>
      </w:r>
      <w:proofErr w:type="spellEnd"/>
    </w:p>
    <w:p w:rsidR="00094D9E" w:rsidRPr="003462C7" w:rsidRDefault="00094D9E" w:rsidP="00094D9E"/>
    <w:p w:rsidR="00094D9E" w:rsidRPr="003462C7" w:rsidRDefault="00094D9E" w:rsidP="00094D9E">
      <w:pPr>
        <w:rPr>
          <w:rStyle w:val="StyleUnderline"/>
        </w:rPr>
      </w:pPr>
      <w:r w:rsidRPr="003462C7">
        <w:rPr>
          <w:sz w:val="12"/>
        </w:rPr>
        <w:t xml:space="preserve">Similar to chemical weapons, the fear of the impact of biological weapons even more than a rational cost–benefit analysis may make them equally valuable as a deterrent in international politics. That is, for whatever their technical limitations, so </w:t>
      </w:r>
      <w:r w:rsidRPr="003462C7">
        <w:rPr>
          <w:rStyle w:val="StyleUnderline"/>
        </w:rPr>
        <w:t>long as states perceive that CBW possession will enhance their capabilities in a crisis, acquiring them may satisfy the same underlying demand by states when nuclear weapons acquisition is infeasible. Critical</w:t>
      </w:r>
      <w:r w:rsidRPr="003462C7">
        <w:rPr>
          <w:sz w:val="12"/>
        </w:rPr>
        <w:t xml:space="preserve"> here, however, </w:t>
      </w:r>
      <w:r w:rsidRPr="003462C7">
        <w:rPr>
          <w:rStyle w:val="StyleUnderline"/>
        </w:rPr>
        <w:t>is the role of nuclear weapons</w:t>
      </w:r>
      <w:r w:rsidRPr="003462C7">
        <w:rPr>
          <w:sz w:val="12"/>
        </w:rPr>
        <w:t xml:space="preserve">. </w:t>
      </w:r>
      <w:r w:rsidRPr="003462C7">
        <w:rPr>
          <w:rStyle w:val="StyleUnderline"/>
        </w:rPr>
        <w:t>That CBWs may serve as substitutes for a country if they cannot acquire nuclear weapons suggests that nuclear weapons themselves might serve as a substitute for CBWs.</w:t>
      </w:r>
      <w:r w:rsidRPr="003462C7">
        <w:rPr>
          <w:sz w:val="12"/>
        </w:rPr>
        <w:t xml:space="preserve"> Nuclear weapons are arguably one of the most powerful and important weapons ever developed (Brodie et al. 1946; Jervis 1989). </w:t>
      </w:r>
      <w:r w:rsidRPr="003462C7">
        <w:rPr>
          <w:rStyle w:val="StyleUnderline"/>
        </w:rPr>
        <w:t>The massive destructive power of nuclear weapons and the perception that their acquisition will bolster the coercive capabilities of a state</w:t>
      </w:r>
      <w:r w:rsidRPr="003462C7">
        <w:rPr>
          <w:sz w:val="12"/>
        </w:rPr>
        <w:t xml:space="preserve"> (whether or not that is actually true) </w:t>
      </w:r>
      <w:r w:rsidRPr="003462C7">
        <w:rPr>
          <w:rStyle w:val="StyleUnderline"/>
        </w:rPr>
        <w:t>could lead states to decide that, if they have nuclear weapons, they do not need other types of WMDs.</w:t>
      </w:r>
      <w:r w:rsidRPr="003462C7">
        <w:rPr>
          <w:sz w:val="12"/>
        </w:rPr>
        <w:t xml:space="preserve"> In this way, </w:t>
      </w:r>
      <w:r w:rsidRPr="003462C7">
        <w:rPr>
          <w:rStyle w:val="StyleUnderline"/>
        </w:rPr>
        <w:t>nuclear weapons and CBWs would also be substitutes.</w:t>
      </w:r>
      <w:r w:rsidRPr="003462C7">
        <w:rPr>
          <w:sz w:val="12"/>
        </w:rPr>
        <w:t xml:space="preserve"> We test this supposition in the form of the following hypothesis: Hypothesis 2: </w:t>
      </w:r>
      <w:r w:rsidRPr="003462C7">
        <w:rPr>
          <w:rStyle w:val="StyleUnderline"/>
        </w:rPr>
        <w:t>Nuclear weapons and CBWs should function as substitutes: countries with nuclear weapons will be less likely to pursue CBWs compared to countries without nuclear weapons ceteris paribus.</w:t>
      </w:r>
    </w:p>
    <w:p w:rsidR="00094D9E" w:rsidRPr="003462C7" w:rsidRDefault="00094D9E" w:rsidP="00094D9E">
      <w:pPr>
        <w:pStyle w:val="Heading4"/>
        <w:rPr>
          <w:rStyle w:val="Style13ptBold"/>
        </w:rPr>
      </w:pPr>
      <w:r w:rsidRPr="003462C7">
        <w:rPr>
          <w:rStyle w:val="Style13ptBold"/>
          <w:bCs w:val="0"/>
        </w:rPr>
        <w:t>Biological weapons and nukes have a substitutive relationship</w:t>
      </w:r>
    </w:p>
    <w:p w:rsidR="00094D9E" w:rsidRPr="003462C7" w:rsidRDefault="00094D9E" w:rsidP="00094D9E">
      <w:pPr>
        <w:rPr>
          <w:rStyle w:val="Style13ptBold"/>
          <w:b w:val="0"/>
          <w:bCs w:val="0"/>
          <w:u w:val="single"/>
        </w:rPr>
      </w:pPr>
      <w:r w:rsidRPr="003462C7">
        <w:rPr>
          <w:rStyle w:val="Style13ptBold"/>
        </w:rPr>
        <w:t xml:space="preserve">Horowitz and </w:t>
      </w:r>
      <w:proofErr w:type="spellStart"/>
      <w:r w:rsidRPr="003462C7">
        <w:rPr>
          <w:rStyle w:val="Style13ptBold"/>
        </w:rPr>
        <w:t>Narang</w:t>
      </w:r>
      <w:proofErr w:type="spellEnd"/>
      <w:r w:rsidRPr="003462C7">
        <w:rPr>
          <w:rStyle w:val="Style13ptBold"/>
        </w:rPr>
        <w:t xml:space="preserve"> 14</w:t>
      </w:r>
    </w:p>
    <w:p w:rsidR="00094D9E" w:rsidRPr="003462C7" w:rsidRDefault="00094D9E" w:rsidP="00094D9E">
      <w:r w:rsidRPr="003462C7">
        <w:t xml:space="preserve">(Michael,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w:t>
      </w:r>
      <w:proofErr w:type="spellStart"/>
      <w:r w:rsidRPr="003462C7">
        <w:t>SagePub</w:t>
      </w:r>
      <w:proofErr w:type="spellEnd"/>
      <w:r w:rsidRPr="003462C7">
        <w:t>)//</w:t>
      </w:r>
      <w:proofErr w:type="spellStart"/>
      <w:r w:rsidRPr="003462C7">
        <w:t>jac</w:t>
      </w:r>
      <w:proofErr w:type="spellEnd"/>
    </w:p>
    <w:p w:rsidR="00094D9E" w:rsidRPr="003462C7" w:rsidRDefault="00094D9E" w:rsidP="00094D9E">
      <w:pPr>
        <w:rPr>
          <w:sz w:val="12"/>
        </w:rPr>
      </w:pPr>
      <w:r w:rsidRPr="003462C7">
        <w:rPr>
          <w:sz w:val="12"/>
        </w:rPr>
        <w:t xml:space="preserve">Critically, </w:t>
      </w:r>
      <w:r w:rsidRPr="003462C7">
        <w:rPr>
          <w:rStyle w:val="StyleUnderline"/>
        </w:rPr>
        <w:t>we</w:t>
      </w:r>
      <w:r w:rsidRPr="003462C7">
        <w:rPr>
          <w:sz w:val="12"/>
        </w:rPr>
        <w:t xml:space="preserve"> also </w:t>
      </w:r>
      <w:r w:rsidRPr="003462C7">
        <w:rPr>
          <w:rStyle w:val="StyleUnderline"/>
        </w:rPr>
        <w:t>find</w:t>
      </w:r>
      <w:r w:rsidRPr="003462C7">
        <w:rPr>
          <w:sz w:val="12"/>
        </w:rPr>
        <w:t xml:space="preserve"> some </w:t>
      </w:r>
      <w:r w:rsidRPr="003462C7">
        <w:rPr>
          <w:rStyle w:val="StyleUnderline"/>
        </w:rPr>
        <w:t>evidence of substitution in the relationship between chemical and nuclear weapons, as the actual possession of nuclear weapons and biological weapons are both negatively associated with initiating chemical weapons pursuit</w:t>
      </w:r>
      <w:r w:rsidRPr="003462C7">
        <w:rPr>
          <w:sz w:val="12"/>
        </w:rPr>
        <w:t xml:space="preserve"> in models 3 and 4. </w:t>
      </w:r>
      <w:r w:rsidRPr="003462C7">
        <w:rPr>
          <w:rStyle w:val="StyleUnderline"/>
        </w:rPr>
        <w:t>Once states</w:t>
      </w:r>
      <w:r w:rsidRPr="003462C7">
        <w:rPr>
          <w:sz w:val="12"/>
        </w:rPr>
        <w:t xml:space="preserve"> finally </w:t>
      </w:r>
      <w:r w:rsidRPr="003462C7">
        <w:rPr>
          <w:rStyle w:val="StyleUnderline"/>
        </w:rPr>
        <w:t>acquire a nuclear or biological weapon, the risk that they will start to pursue a chemical weapon at any given moment in the data drops to virtually zero. This negative relationship between nuclear weapons acquisition and chemical weapons is demonstrated by several nuclear-capable states that have signed the CWC and eliminated their chemical weapons arsenals,</w:t>
      </w:r>
      <w:r w:rsidRPr="003462C7">
        <w:rPr>
          <w:sz w:val="12"/>
        </w:rPr>
        <w:t xml:space="preserve"> including Great Britain, France, India, and the United States. Even Russia is beginning to come into compliance with its CWC obligations by eliminating its chemical weapons arsenal, a task aided by American funding beginning in 1997 with the Nunn–Lugar Act. More generally, </w:t>
      </w:r>
      <w:r w:rsidRPr="003462C7">
        <w:rPr>
          <w:rStyle w:val="StyleUnderline"/>
        </w:rPr>
        <w:t>these results are consistent with the notion that chemical weapons behave as a “poor man’s atomic bomb,” since nuclear weapons appear to systematically satisfy demand for chemical weapons almost entirely</w:t>
      </w:r>
      <w:r w:rsidRPr="003462C7">
        <w:rPr>
          <w:sz w:val="12"/>
        </w:rPr>
        <w:t xml:space="preserve">. Also, this relationship has become stronger in recent decades. Early in the cold war, many states possessed both chemical weapons and nuclear weapons—now, most states appear to have decided that nuclear weapons are enough. This could be due to changing norms of acceptability concerning chemical weapons or further evidence concerning the battlefield utility—or lack thereof—of chemical weapons. What may be particularly surprising, however, is that chemical weapons appear to behave as a poor man’s biological weapon as well. Regardless of model specification, possessing a biological weapon reduces the risk of chemical weapons pursuit to virtually zero. This finding in particular is surprising and deserves further investigation. Figure 2 plots the survival curve for the pursuit of chemical weapons. It demonstrates the dramatic effect of nuclear weapons acquisition on the demand for CBWs. Countries possessing nuclear weapons are at essentially zero risk of initiating pursuit of chemical over time, along with countries that have a biological weapon (these two survivor functions appear as one overlapping line). Countries pursuing biological weapons, on the other hand, still have a large desire for chemical weapons. They “fail” and pursue chemical weapons at a significantly higher rate. The effects of our covariates on chemical weapons pursuit are similar to nuclear weapons pursuit in direction, though they often fall short of significance. For example, there is weak evidence that GDP per capita and GDP per capita squared are positively associated with a greater risk of chemical weapons pursuit (the former is statistically insignificant, while the latter is significant at the 10 percent level). However, no other covariate appears to have a statistically significant effect on chemical weapons pursuit, even though the direction on each variable fits with conventional wisdom. For example, membership in the CWC appears to be associated with a lower risk of chemical weapons pursuit, while a more dangerous external security environment and greater domestic unrest are both positively related to the risk of chemical weapons pursuit. Finally, we turn to estimating the effect of both nuclear and chemical weapons pursuit and acquisition on the risk of initiating biological weapons pursuit in models 5 and 6. These results are equally interesting because they provide support for the notion </w:t>
      </w:r>
      <w:r w:rsidRPr="003462C7">
        <w:rPr>
          <w:rStyle w:val="StyleUnderline"/>
        </w:rPr>
        <w:t>that biological weapons (in addition to chemical weapons) can also be appropriately considered a “poor man’s nuclear bomb.” S</w:t>
      </w:r>
      <w:r w:rsidRPr="003462C7">
        <w:rPr>
          <w:sz w:val="12"/>
        </w:rPr>
        <w:t xml:space="preserve">imilar to the impact of possessing nuclear weapons on the probability a state pursues chemical weapons, </w:t>
      </w:r>
      <w:r w:rsidRPr="003462C7">
        <w:rPr>
          <w:rStyle w:val="StyleUnderline"/>
        </w:rPr>
        <w:t>nuclear weapons possession has a strong negative effect on biological weapons pursuit in both models 5 and 6.</w:t>
      </w:r>
      <w:r w:rsidRPr="003462C7">
        <w:rPr>
          <w:sz w:val="12"/>
        </w:rPr>
        <w:t xml:space="preserve"> After holding the underlying level of demand constant in model 6, </w:t>
      </w:r>
      <w:r w:rsidRPr="003462C7">
        <w:rPr>
          <w:rStyle w:val="StyleUnderline"/>
        </w:rPr>
        <w:t>simply possessing a nuclear weapon appears to decrease the instantaneous risk that a state will pursue biological weapons to virtually zero</w:t>
      </w:r>
      <w:r w:rsidRPr="003462C7">
        <w:rPr>
          <w:sz w:val="12"/>
        </w:rPr>
        <w:t xml:space="preserve"> (1.44 × 10−7). This is consistent with the understanding of nuclear weapons as so powerful that they make the possession of other types of WMDs less relevant. Even before countries such as the United States abandoned their chemical weapons programs, for example, they abandoned their biological weapons program. The United States eliminated its offensive BW program under a Nixon administration order in 1969 and had shut down the program by the time it signed the BWC in 1972. France and Great Britain similarly eliminated their offensive BW programs. Russia stands in stark contrast to this argument, however. Evidence revealed after the cold war demonstrated that the Soviet Union maintained a vibrant offensive BW program at the </w:t>
      </w:r>
      <w:proofErr w:type="spellStart"/>
      <w:r w:rsidRPr="003462C7">
        <w:rPr>
          <w:sz w:val="12"/>
        </w:rPr>
        <w:t>Biopreparat</w:t>
      </w:r>
      <w:proofErr w:type="spellEnd"/>
      <w:r w:rsidRPr="003462C7">
        <w:rPr>
          <w:sz w:val="12"/>
        </w:rPr>
        <w:t xml:space="preserve"> complex through the end of the cold war. This demonstrates that grouping CBWs into a single category may not accurately represent the way countries actually think about them. Biological weapons, given their greater theoretical destructive capacity, may be considered somewhat differently. This is a potential path for future research.</w:t>
      </w:r>
    </w:p>
    <w:p w:rsidR="00094D9E" w:rsidRPr="003462C7" w:rsidRDefault="00094D9E" w:rsidP="00094D9E">
      <w:pPr>
        <w:pStyle w:val="Heading3"/>
        <w:rPr>
          <w:bCs/>
        </w:rPr>
      </w:pPr>
      <w:r w:rsidRPr="003462C7">
        <w:rPr>
          <w:b w:val="0"/>
          <w:bCs/>
        </w:rPr>
        <w:t>i/l-CBWs get released</w:t>
      </w:r>
    </w:p>
    <w:p w:rsidR="00094D9E" w:rsidRPr="003462C7" w:rsidRDefault="00094D9E" w:rsidP="00094D9E">
      <w:pPr>
        <w:pStyle w:val="Heading4"/>
        <w:rPr>
          <w:b w:val="0"/>
          <w:bCs/>
        </w:rPr>
      </w:pPr>
      <w:r w:rsidRPr="003462C7">
        <w:rPr>
          <w:b w:val="0"/>
          <w:bCs/>
        </w:rPr>
        <w:t>Accidents-mistaken release of lab material allows bioweapon spread</w:t>
      </w:r>
    </w:p>
    <w:p w:rsidR="00094D9E" w:rsidRPr="003462C7" w:rsidRDefault="00094D9E" w:rsidP="00094D9E">
      <w:pPr>
        <w:rPr>
          <w:rStyle w:val="Style13ptBold"/>
        </w:rPr>
      </w:pPr>
      <w:proofErr w:type="spellStart"/>
      <w:r w:rsidRPr="003462C7">
        <w:rPr>
          <w:rStyle w:val="Style13ptBold"/>
        </w:rPr>
        <w:t>Malet</w:t>
      </w:r>
      <w:proofErr w:type="spellEnd"/>
      <w:r w:rsidRPr="003462C7">
        <w:rPr>
          <w:rStyle w:val="Style13ptBold"/>
        </w:rPr>
        <w:t xml:space="preserve"> and Rogers 10</w:t>
      </w:r>
    </w:p>
    <w:p w:rsidR="00094D9E" w:rsidRPr="003462C7" w:rsidRDefault="00094D9E" w:rsidP="00094D9E"/>
    <w:p w:rsidR="00094D9E" w:rsidRPr="003462C7" w:rsidRDefault="00094D9E" w:rsidP="00094D9E">
      <w:r w:rsidRPr="003462C7">
        <w:t>(David, Senior Lecturer in International Relations and Associate Director for Academic Programs of the Melbourne School of Government; Herman, B.A. candidate at Colorado State University; Summer 2010; The Whitehead Journal of Diplomacy and International Relations; “Biological Weapons and Security Dilemmas”)//</w:t>
      </w:r>
      <w:proofErr w:type="spellStart"/>
      <w:r w:rsidRPr="003462C7">
        <w:t>jac</w:t>
      </w:r>
      <w:proofErr w:type="spellEnd"/>
    </w:p>
    <w:p w:rsidR="00094D9E" w:rsidRPr="003462C7" w:rsidRDefault="00094D9E" w:rsidP="00094D9E"/>
    <w:p w:rsidR="00094D9E" w:rsidRPr="003462C7" w:rsidRDefault="00094D9E" w:rsidP="00094D9E">
      <w:pPr>
        <w:rPr>
          <w:rStyle w:val="StyleUnderline"/>
        </w:rPr>
      </w:pPr>
      <w:r w:rsidRPr="003462C7">
        <w:rPr>
          <w:rStyle w:val="StyleUnderline"/>
        </w:rPr>
        <w:t>One of the most publicized events of this type was the misplacement of three plague-infected mice that disappeared from a high security lab in Newark, New Jersey</w:t>
      </w:r>
      <w:r w:rsidRPr="003462C7">
        <w:rPr>
          <w:sz w:val="14"/>
        </w:rPr>
        <w:t xml:space="preserve">. The FBI scoured the lab for any trace of the mice, but nothing was found. No answers were ever provided, leaving the surrounding community understandably frightened. </w:t>
      </w:r>
      <w:r w:rsidRPr="003462C7">
        <w:rPr>
          <w:rStyle w:val="StyleUnderline"/>
        </w:rPr>
        <w:t>21 Another example of “loose bugs”—as opposed to the potential threat of former Soviet loose nukes that has attracted hundreds of millions of dollars in threat reduction spending—occurred at the bioweapon facility at the University of Maryland</w:t>
      </w:r>
      <w:r w:rsidRPr="003462C7">
        <w:rPr>
          <w:sz w:val="14"/>
        </w:rPr>
        <w:t xml:space="preserve">. In this particular case, mice were also being tested for the effects of various plague strains, and the frozen remains of the mice disappeared. No account of the location of the mice could be established and subsequent federal investigations were also inconclusive. </w:t>
      </w:r>
      <w:r w:rsidRPr="003462C7">
        <w:rPr>
          <w:rStyle w:val="StyleUnderline"/>
        </w:rPr>
        <w:t>Another troubling incident in an academic facility setting took place when Texas A&amp;M University staff were exposed to and infected by Q fever—a bacterial infection that can affect the lungs, liver, heart and other parts of the body</w:t>
      </w:r>
      <w:r w:rsidRPr="003462C7">
        <w:rPr>
          <w:sz w:val="14"/>
        </w:rPr>
        <w:t xml:space="preserve">—in April 2006. It is important to note that these </w:t>
      </w:r>
      <w:r w:rsidRPr="003462C7">
        <w:rPr>
          <w:rStyle w:val="StyleUnderline"/>
        </w:rPr>
        <w:t xml:space="preserve">incidents were </w:t>
      </w:r>
      <w:proofErr w:type="spellStart"/>
      <w:r w:rsidRPr="003462C7">
        <w:rPr>
          <w:rStyle w:val="StyleUnderline"/>
        </w:rPr>
        <w:t>selfreported</w:t>
      </w:r>
      <w:proofErr w:type="spellEnd"/>
      <w:r w:rsidRPr="003462C7">
        <w:rPr>
          <w:rStyle w:val="StyleUnderline"/>
        </w:rPr>
        <w:t xml:space="preserve">, whereas other known cases were initially covered-up by lab officials. </w:t>
      </w:r>
      <w:r w:rsidRPr="003462C7">
        <w:rPr>
          <w:sz w:val="14"/>
        </w:rPr>
        <w:t xml:space="preserve">With large amounts of funding and contracts at stake and the lack of similar levels of oversight as those at Fort Detrick, where Ivins was still able to remove significant quantities of deadly spores undetected, </w:t>
      </w:r>
      <w:r w:rsidRPr="003462C7">
        <w:rPr>
          <w:rStyle w:val="StyleUnderline"/>
        </w:rPr>
        <w:t>these facilities are potentially dangerous sources of proliferation.</w:t>
      </w:r>
      <w:r w:rsidRPr="003462C7">
        <w:rPr>
          <w:sz w:val="14"/>
        </w:rPr>
        <w:t xml:space="preserve"> </w:t>
      </w:r>
      <w:r w:rsidRPr="003462C7">
        <w:rPr>
          <w:rStyle w:val="StyleUnderline"/>
        </w:rPr>
        <w:t>Most facilities also do not enjoy high levels of security, making them vulnerable to attacks by criminal or terrorist entities seeking illicit material.</w:t>
      </w:r>
    </w:p>
    <w:p w:rsidR="00094D9E" w:rsidRPr="003462C7" w:rsidRDefault="00094D9E" w:rsidP="00094D9E">
      <w:pPr>
        <w:pStyle w:val="Heading4"/>
      </w:pPr>
      <w:r w:rsidRPr="003462C7">
        <w:rPr>
          <w:b w:val="0"/>
          <w:bCs/>
        </w:rPr>
        <w:t xml:space="preserve">CBWs get released accidentally </w:t>
      </w:r>
    </w:p>
    <w:p w:rsidR="00094D9E" w:rsidRPr="003462C7" w:rsidRDefault="00094D9E" w:rsidP="00094D9E">
      <w:pPr>
        <w:rPr>
          <w:rStyle w:val="Style13ptBold"/>
        </w:rPr>
      </w:pPr>
      <w:proofErr w:type="spellStart"/>
      <w:r w:rsidRPr="003462C7">
        <w:rPr>
          <w:rStyle w:val="Style13ptBold"/>
        </w:rPr>
        <w:t>Huq</w:t>
      </w:r>
      <w:proofErr w:type="spellEnd"/>
      <w:r w:rsidRPr="003462C7">
        <w:rPr>
          <w:rStyle w:val="Style13ptBold"/>
        </w:rPr>
        <w:t xml:space="preserve"> et al 4</w:t>
      </w:r>
    </w:p>
    <w:p w:rsidR="00094D9E" w:rsidRPr="003462C7" w:rsidRDefault="00094D9E" w:rsidP="00094D9E">
      <w:r w:rsidRPr="003462C7">
        <w:t xml:space="preserve">(S.U., Departments of </w:t>
      </w:r>
      <w:proofErr w:type="spellStart"/>
      <w:r w:rsidRPr="003462C7">
        <w:t>Anesthesiology,The</w:t>
      </w:r>
      <w:proofErr w:type="spellEnd"/>
      <w:r w:rsidRPr="003462C7">
        <w:t xml:space="preserve"> Aga Khan </w:t>
      </w:r>
      <w:proofErr w:type="spellStart"/>
      <w:r w:rsidRPr="003462C7">
        <w:t>UniversityHospital</w:t>
      </w:r>
      <w:proofErr w:type="spellEnd"/>
      <w:r w:rsidRPr="003462C7">
        <w:t>, Karachi; S. Sophie, Departments of Anesthesiology, The Aga Khan University Hospital, Karachi; M.R. Khan, Departments of Surgery*, The Aga Khan University Hospital, Karachi; April 2004; Chemical and Biological Warfare preparing to meet the Threat; http://jpma.org.pk/full_article_text.php?article_id=386)//jac</w:t>
      </w:r>
    </w:p>
    <w:p w:rsidR="00094D9E" w:rsidRPr="003462C7" w:rsidRDefault="00094D9E" w:rsidP="00094D9E">
      <w:r w:rsidRPr="003462C7">
        <w:t>2. Military usage / Stockpiles</w:t>
      </w:r>
    </w:p>
    <w:p w:rsidR="00094D9E" w:rsidRPr="003462C7" w:rsidRDefault="00094D9E" w:rsidP="00094D9E">
      <w:pPr>
        <w:rPr>
          <w:sz w:val="12"/>
        </w:rPr>
      </w:pPr>
      <w:r w:rsidRPr="003462C7">
        <w:rPr>
          <w:sz w:val="12"/>
        </w:rPr>
        <w:t>Uncommonly, civilian populations may become the direct targets of military attacks with CBW agents. They may also potentially sustain unintentional collateral injuries when their own nation's military uses chemical and biological weapons against enemy forces. Few cases of intentional use of CBW agents by military units against civilians have been documented, including the Iraqi attack on Kurdish population, and the recent use of nerve gas in Russia.17</w:t>
      </w:r>
      <w:proofErr w:type="gramStart"/>
      <w:r w:rsidRPr="003462C7">
        <w:rPr>
          <w:sz w:val="12"/>
        </w:rPr>
        <w:t>,18</w:t>
      </w:r>
      <w:proofErr w:type="gramEnd"/>
      <w:r w:rsidRPr="003462C7">
        <w:rPr>
          <w:sz w:val="12"/>
        </w:rPr>
        <w:t xml:space="preserve"> </w:t>
      </w:r>
      <w:r w:rsidRPr="003462C7">
        <w:rPr>
          <w:rStyle w:val="StyleUnderline"/>
        </w:rPr>
        <w:t>The accidental release of CBW agents from military stockpiles remains another potential threat to the population</w:t>
      </w:r>
      <w:r w:rsidRPr="003462C7">
        <w:rPr>
          <w:sz w:val="12"/>
        </w:rPr>
        <w:t>.</w:t>
      </w:r>
    </w:p>
    <w:p w:rsidR="00094D9E" w:rsidRPr="003462C7" w:rsidRDefault="00094D9E" w:rsidP="00094D9E"/>
    <w:p w:rsidR="00094D9E" w:rsidRPr="003462C7" w:rsidRDefault="00094D9E" w:rsidP="00094D9E">
      <w:pPr>
        <w:pStyle w:val="Heading3"/>
        <w:rPr>
          <w:bCs/>
        </w:rPr>
      </w:pPr>
      <w:r w:rsidRPr="003462C7">
        <w:rPr>
          <w:b w:val="0"/>
          <w:bCs/>
        </w:rPr>
        <w:t xml:space="preserve">xt-deterrence </w:t>
      </w:r>
    </w:p>
    <w:p w:rsidR="00094D9E" w:rsidRPr="003462C7" w:rsidRDefault="00094D9E" w:rsidP="00094D9E">
      <w:pPr>
        <w:pStyle w:val="Heading4"/>
        <w:rPr>
          <w:b w:val="0"/>
          <w:bCs/>
        </w:rPr>
      </w:pPr>
      <w:r w:rsidRPr="003462C7">
        <w:rPr>
          <w:b w:val="0"/>
          <w:bCs/>
        </w:rPr>
        <w:t xml:space="preserve">Deterrence prevents conflict-raises the costs of </w:t>
      </w:r>
      <w:proofErr w:type="spellStart"/>
      <w:r w:rsidRPr="003462C7">
        <w:rPr>
          <w:b w:val="0"/>
          <w:bCs/>
        </w:rPr>
        <w:t>conflit</w:t>
      </w:r>
      <w:proofErr w:type="spellEnd"/>
      <w:r w:rsidRPr="003462C7">
        <w:rPr>
          <w:b w:val="0"/>
          <w:bCs/>
        </w:rPr>
        <w:t xml:space="preserve"> </w:t>
      </w:r>
    </w:p>
    <w:p w:rsidR="00094D9E" w:rsidRPr="003462C7" w:rsidRDefault="00094D9E" w:rsidP="00094D9E">
      <w:pPr>
        <w:rPr>
          <w:rStyle w:val="Style13ptBold"/>
        </w:rPr>
      </w:pPr>
      <w:proofErr w:type="spellStart"/>
      <w:r w:rsidRPr="003462C7">
        <w:rPr>
          <w:rStyle w:val="Style13ptBold"/>
        </w:rPr>
        <w:t>Tertrais</w:t>
      </w:r>
      <w:proofErr w:type="spellEnd"/>
      <w:r w:rsidRPr="003462C7">
        <w:rPr>
          <w:rStyle w:val="Style13ptBold"/>
        </w:rPr>
        <w:t xml:space="preserve"> 11</w:t>
      </w:r>
    </w:p>
    <w:p w:rsidR="00094D9E" w:rsidRPr="003462C7" w:rsidRDefault="00094D9E" w:rsidP="00094D9E">
      <w:r w:rsidRPr="003462C7">
        <w:t>(Bruno</w:t>
      </w:r>
      <w:proofErr w:type="gramStart"/>
      <w:r w:rsidRPr="003462C7">
        <w:t>, ;</w:t>
      </w:r>
      <w:proofErr w:type="gramEnd"/>
      <w:r w:rsidRPr="003462C7">
        <w:t xml:space="preserve"> 2011; The Relevance, Morality and Cost-effectiveness of Nuclear Weapons; http://www.ifri.org/sites/default/files/atoms/files/pp39tertrais.pdf)//jac</w:t>
      </w:r>
    </w:p>
    <w:p w:rsidR="00094D9E" w:rsidRPr="003462C7" w:rsidRDefault="00094D9E" w:rsidP="00094D9E">
      <w:pPr>
        <w:rPr>
          <w:sz w:val="8"/>
        </w:rPr>
      </w:pPr>
      <w:r w:rsidRPr="003462C7">
        <w:rPr>
          <w:sz w:val="8"/>
        </w:rPr>
        <w:t xml:space="preserve">It is by definition impossible to prove that deterrence has worked, and correlation is not causality. But History gives us solid arguments in support of the positive role played by nuclear weapons, especially since our "database" now covers nearly 70 years. </w:t>
      </w:r>
      <w:r w:rsidRPr="003462C7">
        <w:rPr>
          <w:rStyle w:val="StyleUnderline"/>
        </w:rPr>
        <w:t xml:space="preserve">No major power conflict has taken place </w:t>
      </w:r>
      <w:proofErr w:type="gramStart"/>
      <w:r w:rsidRPr="003462C7">
        <w:rPr>
          <w:rStyle w:val="StyleUnderline"/>
        </w:rPr>
        <w:t>In</w:t>
      </w:r>
      <w:proofErr w:type="gramEnd"/>
      <w:r w:rsidRPr="003462C7">
        <w:rPr>
          <w:rStyle w:val="StyleUnderline"/>
        </w:rPr>
        <w:t xml:space="preserve"> nearly 70 years - The role of nuclear deterrence to explain this historical anomaly has been highlighted by leading historians and authors</w:t>
      </w:r>
      <w:r w:rsidRPr="003462C7">
        <w:rPr>
          <w:sz w:val="8"/>
        </w:rPr>
        <w:t xml:space="preserve"> such as John Lewis Gaddis, Kenneth Waltz, and Michael Quinlan.3 </w:t>
      </w:r>
      <w:r w:rsidRPr="003462C7">
        <w:rPr>
          <w:rStyle w:val="StyleUnderline"/>
        </w:rPr>
        <w:t>No comparable period of time has ever existed in the history of States.</w:t>
      </w:r>
      <w:r w:rsidRPr="003462C7">
        <w:rPr>
          <w:sz w:val="8"/>
        </w:rPr>
        <w:t xml:space="preserve"> There were two dozen conflicts among major powers in the equivalent amount of time following the Treaties of Westphalia (1648), and several after the Vienna Co</w:t>
      </w:r>
      <w:r w:rsidRPr="003462C7">
        <w:rPr>
          <w:rStyle w:val="StyleUnderline"/>
        </w:rPr>
        <w:t>ngress (1815).4 There has never been a direct military conflict between two nuclear States</w:t>
      </w:r>
      <w:r w:rsidRPr="003462C7">
        <w:rPr>
          <w:sz w:val="8"/>
        </w:rPr>
        <w:t xml:space="preserve">* - Beyond this mere observation, </w:t>
      </w:r>
      <w:r w:rsidRPr="003462C7">
        <w:rPr>
          <w:rStyle w:val="StyleUnderline"/>
        </w:rPr>
        <w:t xml:space="preserve">two recent quantitative studies have shown that the possession of nuclear weapons by two countries significantly reduced </w:t>
      </w:r>
      <w:r w:rsidRPr="003462C7">
        <w:rPr>
          <w:sz w:val="8"/>
        </w:rPr>
        <w:t xml:space="preserve">- all things equal - </w:t>
      </w:r>
      <w:r w:rsidRPr="003462C7">
        <w:rPr>
          <w:rStyle w:val="StyleUnderline"/>
        </w:rPr>
        <w:t>the likelihood of war between them</w:t>
      </w:r>
      <w:r w:rsidRPr="003462C7">
        <w:rPr>
          <w:sz w:val="8"/>
        </w:rPr>
        <w:t xml:space="preserve">.6 Events in Asia since 1949 provide an interesting test case. China and India fought a war in 1962, but have refrained from resorting to arms against each other ever since. There were three India-Pakistan wars (1962, 1965 and 1971) before both countries became nuclear; but since the late 1980s (when the two countries acquired a minimum nuclear capability), none of the two has launched any significant air or land operations against the other. </w:t>
      </w:r>
      <w:r w:rsidRPr="003462C7">
        <w:rPr>
          <w:rStyle w:val="StyleUnderline"/>
        </w:rPr>
        <w:t xml:space="preserve">No nuclear-armed country has ever been invaded - This proposition too can be tested by the evolution of regional crises. </w:t>
      </w:r>
      <w:r w:rsidRPr="003462C7">
        <w:rPr>
          <w:sz w:val="8"/>
        </w:rPr>
        <w:t xml:space="preserve">Israel had been invaded in 1948, on the day of its independence. But in 1973, Arab States deliberately limited their operations to disputed territories (the Sinai and the Golan Heights).7 It is thus incorrect to take the example of the Yom Kippur war as a "proof of the failure of nuclear deterrence. Likewise, India refrained from penetrating Pakistani territory at the occasion of the crises of 1990, 1999, 2002 and 2008, whereas it had done so in 1965 and 1971. Another example is sometimes mistakenly counted as a failure of nuclear deterrence: the Falklands War (1982). But this was a British Dependent Territory for which nothing indicated that it was covered by nuclear deterrence. Furthermore, it would be erroneous to take these two events as evidence that extended deterrence does not make sense, as some authors have done ("if nuclear weapons cannot protect part of the national territory, how could they protect a foreign country?"8). </w:t>
      </w:r>
      <w:r w:rsidRPr="003462C7">
        <w:rPr>
          <w:rStyle w:val="StyleUnderline"/>
        </w:rPr>
        <w:t xml:space="preserve">Extended deterrence is meant to cover interests that are much more important to the protector than </w:t>
      </w:r>
      <w:proofErr w:type="spellStart"/>
      <w:r w:rsidRPr="003462C7">
        <w:rPr>
          <w:rStyle w:val="StyleUnderline"/>
        </w:rPr>
        <w:t>non¬essential</w:t>
      </w:r>
      <w:proofErr w:type="spellEnd"/>
      <w:r w:rsidRPr="003462C7">
        <w:rPr>
          <w:rStyle w:val="StyleUnderline"/>
        </w:rPr>
        <w:t xml:space="preserve"> territories; for instance, during the Cold war Germany was much more "vital" to the United States than, say, Puerto Rico. No country covered by a nuclear guarantee has ever been the target of a major State attack</w:t>
      </w:r>
      <w:r w:rsidRPr="003462C7">
        <w:rPr>
          <w:sz w:val="8"/>
        </w:rPr>
        <w:t xml:space="preserve"> - Here again evidence is hard to give, but can be found a </w:t>
      </w:r>
      <w:proofErr w:type="spellStart"/>
      <w:r w:rsidRPr="003462C7">
        <w:rPr>
          <w:sz w:val="8"/>
        </w:rPr>
        <w:t>contrario</w:t>
      </w:r>
      <w:proofErr w:type="spellEnd"/>
      <w:r w:rsidRPr="003462C7">
        <w:rPr>
          <w:sz w:val="8"/>
        </w:rPr>
        <w:t xml:space="preserve">. The United States refrained from invading Cuba in 1962, for instance, but did not hesitate in invading Grenada, Panama or Iraq. The Soviet Union invaded Hungary, Czechoslovakia and Afghanistan, but not a single US ally. China has refrained from invading Taiwan, which benefits from a US defense commitment. North Korea invaded its southern neighbor in 1950 after Washington had excluded it from its "defensive perimeter", but has refrained from doing so since Seoul has been covered with a nuclear guarantee. Neither South Vietnam nor Kuwait were under the US nuclear umbrella. Russia could afford to invade Georgia because its country was not a NATO member. A partial exception is the shelling of </w:t>
      </w:r>
      <w:proofErr w:type="spellStart"/>
      <w:r w:rsidRPr="003462C7">
        <w:rPr>
          <w:sz w:val="8"/>
        </w:rPr>
        <w:t>Yeongpyeong</w:t>
      </w:r>
      <w:proofErr w:type="spellEnd"/>
      <w:r w:rsidRPr="003462C7">
        <w:rPr>
          <w:sz w:val="8"/>
        </w:rPr>
        <w:t xml:space="preserve"> </w:t>
      </w:r>
      <w:proofErr w:type="gramStart"/>
      <w:r w:rsidRPr="003462C7">
        <w:rPr>
          <w:sz w:val="8"/>
        </w:rPr>
        <w:t>island</w:t>
      </w:r>
      <w:proofErr w:type="gramEnd"/>
      <w:r w:rsidRPr="003462C7">
        <w:rPr>
          <w:sz w:val="8"/>
        </w:rPr>
        <w:t xml:space="preserve"> (2011); but the limited character of the attack and its location (in a maritime area not recognized by Pyongyang as being part of South Korean territory) make it hard to count it as a major failure of extended deterrence. </w:t>
      </w:r>
      <w:r w:rsidRPr="003462C7">
        <w:rPr>
          <w:rStyle w:val="StyleUnderline"/>
        </w:rPr>
        <w:t xml:space="preserve">Alternative Explanations Are Not Satisfying </w:t>
      </w:r>
      <w:r w:rsidRPr="003462C7">
        <w:rPr>
          <w:sz w:val="8"/>
        </w:rPr>
        <w:t xml:space="preserve">Some have suggested alternative explanations which all rest, to some extent, on the idea that international society has undergone major transformations since 1945: the development of international institutions, the progress of democracy, the rise of global trade, etc., to which is often added the memories of the Second World War. Thus for authors such as John Mueller, nuclear weapons played a marginal - non-necessary - role in the preservation of peace.9 The Soviet Union, it is also argued, was a status quo power in Europe which would not have taken the risk of a major war on the continent. But </w:t>
      </w:r>
      <w:r w:rsidRPr="003462C7">
        <w:rPr>
          <w:rStyle w:val="StyleUnderline"/>
        </w:rPr>
        <w:t xml:space="preserve">such explanations are not satisfying. The rise of international trade from 1870 onwards did not prevent the First World War: Norman Angell's "Great Illusion" was a fallacy. The construction of a new global order based on the League of Nations did not prevent the Second.10 </w:t>
      </w:r>
      <w:r w:rsidRPr="003462C7">
        <w:rPr>
          <w:sz w:val="8"/>
        </w:rPr>
        <w:t xml:space="preserve">Kenneth </w:t>
      </w:r>
      <w:r w:rsidRPr="003462C7">
        <w:rPr>
          <w:rStyle w:val="StyleUnderline"/>
        </w:rPr>
        <w:t>Waltz reminds us that "in a conventional world even forceful and tragic lessons have proved to be exceedingly difficult for states to learn".</w:t>
      </w:r>
      <w:r w:rsidRPr="003462C7">
        <w:rPr>
          <w:sz w:val="8"/>
        </w:rPr>
        <w:t xml:space="preserve">" In the same vein, Elbridge Colby holds that such cultural argumentation "markedly overestimates the durability of historically contingent value systems while seriously downplaying the enduring centrality of competition, fear, uncertainty and power".12 Major powers have continued to use military force in deadly conflicts, especially in the two decades after 1945: "war fatigue" is a limited and rather recent phenomenon. As for democratization, it is obviously a red herring: during the Cold war, the risk of major war was between pro-Western (not all of them democratic until at least the late 1970s) and totalitarian regimes. No one knows how a "non-nuclear cold war" would have unfolded in Europe. However, </w:t>
      </w:r>
      <w:r w:rsidRPr="003462C7">
        <w:rPr>
          <w:rStyle w:val="StyleUnderline"/>
        </w:rPr>
        <w:t>without nuclear weapons, Washington might have hesitated to guarantee the security in Europe ("no nukes, no troops"), and might have returned to isolationism; and without US protection, the temptation for Moscow to grab territory in Western Europe would have been stronger</w:t>
      </w:r>
      <w:r w:rsidRPr="003462C7">
        <w:rPr>
          <w:sz w:val="8"/>
        </w:rPr>
        <w:t xml:space="preserve">.'3 And as Michael Quinlan puts it, in order to claim that nuclear deterrence was key in the preservation of peace, one does not need to postulate a Soviet desire for expansionist aggression: it is enough to argue that "had armed conflict not been so manifestly intolerable the ebb and flow of friction might have managed with less caution, and a slide sooner or later into major war, on the pattern of 1914 or 1939, might have been less unlikely"." </w:t>
      </w:r>
      <w:r w:rsidRPr="003462C7">
        <w:rPr>
          <w:rStyle w:val="StyleUnderline"/>
        </w:rPr>
        <w:t>Alternative explanations might not even suffice to explain the absence of conflict among European countries: the integration process which began in 1957 and culminated with the creation of the European Union in 1991 might have been much more difficult without the US umbrella.'</w:t>
      </w:r>
      <w:r w:rsidRPr="003462C7">
        <w:rPr>
          <w:sz w:val="8"/>
        </w:rPr>
        <w:t xml:space="preserve">5 Neither are they satisfying regarding regional powers. It is hard to believe that the political, economic and cultural factors mentioned above are enough to explain the absence of a major conventional war involving Israel, India or Pakistan since these countries have become nuclear powers.16 Deterrence has limited the scope and intensity of conflict among the major States. If crises in Europe, as well as wars in Asia and the Middle East, did not turn into global conflicts, it is probably due largely to nuclear weapons. The fear of nuclear war and the precautions taken by </w:t>
      </w:r>
      <w:proofErr w:type="spellStart"/>
      <w:r w:rsidRPr="003462C7">
        <w:rPr>
          <w:sz w:val="8"/>
        </w:rPr>
        <w:t>decision¬makers</w:t>
      </w:r>
      <w:proofErr w:type="spellEnd"/>
      <w:r w:rsidRPr="003462C7">
        <w:rPr>
          <w:sz w:val="8"/>
        </w:rPr>
        <w:t xml:space="preserve"> during the Cold war to reduce the risks of direct conflict have been made clear by a collective study that contradicts Mueller's thesis.17 A former Russian official even writes: I dare claim and am ready to prove that nuclear weapons were the greatest 'civilizing tool' for these elites. They cleansed their ranks of all radicals and ideologues, and they strengthened the pragmatists who saw their main goal in averting a nuclear war or the clashes that had the potential to escalate to a nuclear conflict.18_ It is not an intellectual stretch to claim that </w:t>
      </w:r>
      <w:r w:rsidRPr="003462C7">
        <w:rPr>
          <w:rStyle w:val="StyleUnderline"/>
        </w:rPr>
        <w:t>the international stability obtained thanks to nuclear deterrence</w:t>
      </w:r>
      <w:r w:rsidRPr="003462C7">
        <w:rPr>
          <w:sz w:val="8"/>
        </w:rPr>
        <w:t xml:space="preserve"> (in its national and extended forms) </w:t>
      </w:r>
      <w:r w:rsidRPr="003462C7">
        <w:rPr>
          <w:rStyle w:val="StyleUnderline"/>
        </w:rPr>
        <w:t>has been a form of global common good.</w:t>
      </w:r>
      <w:r w:rsidRPr="003462C7">
        <w:rPr>
          <w:sz w:val="8"/>
        </w:rPr>
        <w:t xml:space="preserve"> For all non-nuclear weapons States benefitted from it during the past 65-plus years - even though some of them suffered from the indirect conflicts made possible by the stability-instability paradox. Without it, for instance, it is dubious that Asia would have known the peace and stability that allowed for its massive transformation and development, leading to hundreds of millions of human beings being lifted out of poverty. Patrick Morgan adds that nuclear weapons may even have hastened the end of the Cold war, by giving confidence to Soviet leaders that the country's survival would be assured even after the loss of the Eastern European glacis.19 As a result, one can only subscribe to the wise advice given by Michael O'Hanlon regarding the current drive for the "abolition" of nuclear weapons: Perhaps nuclear deterrence has been only a minor factor in preserving peace in the past: the issue is arguable. But policymakers need to be careful, and gradual, about how they run the experiment to test that proposition.20</w:t>
      </w:r>
    </w:p>
    <w:p w:rsidR="00094D9E" w:rsidRPr="003462C7" w:rsidRDefault="00094D9E" w:rsidP="00094D9E"/>
    <w:p w:rsidR="00094D9E" w:rsidRPr="003462C7" w:rsidRDefault="00094D9E" w:rsidP="00094D9E"/>
    <w:p w:rsidR="00094D9E" w:rsidRPr="003462C7" w:rsidRDefault="00094D9E" w:rsidP="00094D9E">
      <w:pPr>
        <w:pStyle w:val="Heading3"/>
        <w:rPr>
          <w:bCs/>
        </w:rPr>
      </w:pPr>
      <w:r w:rsidRPr="003462C7">
        <w:rPr>
          <w:b w:val="0"/>
          <w:bCs/>
        </w:rPr>
        <w:t>impacts</w:t>
      </w:r>
    </w:p>
    <w:p w:rsidR="00094D9E" w:rsidRPr="003462C7" w:rsidRDefault="00094D9E" w:rsidP="00094D9E">
      <w:pPr>
        <w:pStyle w:val="Heading4"/>
        <w:rPr>
          <w:b w:val="0"/>
          <w:bCs/>
        </w:rPr>
      </w:pPr>
      <w:r w:rsidRPr="003462C7">
        <w:rPr>
          <w:b w:val="0"/>
          <w:bCs/>
        </w:rPr>
        <w:t xml:space="preserve">Bioweapon use leads to heavy casualties and deployment by terrorist groups-deterrence can’t check </w:t>
      </w:r>
    </w:p>
    <w:p w:rsidR="00094D9E" w:rsidRPr="003462C7" w:rsidRDefault="00094D9E" w:rsidP="00094D9E">
      <w:pPr>
        <w:rPr>
          <w:rStyle w:val="Style13ptBold"/>
        </w:rPr>
      </w:pPr>
      <w:r w:rsidRPr="003462C7">
        <w:rPr>
          <w:rStyle w:val="Style13ptBold"/>
        </w:rPr>
        <w:t>Preston 9</w:t>
      </w:r>
    </w:p>
    <w:p w:rsidR="00094D9E" w:rsidRPr="003462C7" w:rsidRDefault="00094D9E" w:rsidP="00094D9E">
      <w:r w:rsidRPr="003462C7">
        <w:t>(Thomas, professor of international relations in the Department of Political Science at Washington State University AND faculty research associate at the Moynihan Institute of Global Affairs at the Maxwell School, Syracuse University; 2009; FROM LAMBS TO LIONS Future Security Relationships in a World of Biological and Nuclear Weapons; p.253-54)//</w:t>
      </w:r>
      <w:proofErr w:type="spellStart"/>
      <w:r w:rsidRPr="003462C7">
        <w:t>jac</w:t>
      </w:r>
      <w:proofErr w:type="spellEnd"/>
    </w:p>
    <w:p w:rsidR="00094D9E" w:rsidRPr="003462C7" w:rsidRDefault="00094D9E" w:rsidP="00094D9E">
      <w:pPr>
        <w:rPr>
          <w:sz w:val="14"/>
        </w:rPr>
      </w:pPr>
      <w:r w:rsidRPr="003462C7">
        <w:rPr>
          <w:sz w:val="14"/>
        </w:rPr>
        <w:t xml:space="preserve"> </w:t>
      </w:r>
    </w:p>
    <w:p w:rsidR="00094D9E" w:rsidRPr="003462C7" w:rsidRDefault="00094D9E" w:rsidP="00094D9E">
      <w:pPr>
        <w:rPr>
          <w:sz w:val="12"/>
        </w:rPr>
      </w:pPr>
      <w:r w:rsidRPr="003462C7">
        <w:rPr>
          <w:sz w:val="12"/>
        </w:rPr>
        <w:t xml:space="preserve">254 Chapter 4 But, beyond their use for strategic deterrence or threats of retaliation, </w:t>
      </w:r>
      <w:r w:rsidRPr="003462C7">
        <w:rPr>
          <w:rStyle w:val="StyleUnderline"/>
        </w:rPr>
        <w:t>it is accurate to say that most bioweapons have limited ability to instantly produce militarily significant effects on the battlefield.</w:t>
      </w:r>
      <w:r w:rsidRPr="003462C7">
        <w:rPr>
          <w:sz w:val="12"/>
        </w:rPr>
        <w:t xml:space="preserve"> The only bioweapons that could have the same immediacy of effect of nerve agents would be various toxins or </w:t>
      </w:r>
      <w:proofErr w:type="spellStart"/>
      <w:r w:rsidRPr="003462C7">
        <w:rPr>
          <w:sz w:val="12"/>
        </w:rPr>
        <w:t>bioregulatory</w:t>
      </w:r>
      <w:proofErr w:type="spellEnd"/>
      <w:r w:rsidRPr="003462C7">
        <w:rPr>
          <w:sz w:val="12"/>
        </w:rPr>
        <w:t xml:space="preserve"> agents—which could combine immediate effects with limited blow-back potential. Yet, for most bioweapons, which lack such immediate effects, such application is just not feasible. However, </w:t>
      </w:r>
      <w:r w:rsidRPr="003462C7">
        <w:rPr>
          <w:rStyle w:val="StyleUnderline"/>
        </w:rPr>
        <w:t xml:space="preserve">if the goal is not immediate incapacitation or destruction of military forces, but disruption of an opponent’s ability to maintain military operations, bioweapons hold immense tactical value. </w:t>
      </w:r>
      <w:r w:rsidRPr="003462C7">
        <w:rPr>
          <w:sz w:val="12"/>
        </w:rPr>
        <w:t xml:space="preserve">Dispersed into rear areas, </w:t>
      </w:r>
      <w:proofErr w:type="spellStart"/>
      <w:r w:rsidRPr="003462C7">
        <w:rPr>
          <w:rStyle w:val="StyleUnderline"/>
        </w:rPr>
        <w:t>bioagents</w:t>
      </w:r>
      <w:proofErr w:type="spellEnd"/>
      <w:r w:rsidRPr="003462C7">
        <w:rPr>
          <w:rStyle w:val="StyleUnderline"/>
        </w:rPr>
        <w:t xml:space="preserve"> could create mass casualties</w:t>
      </w:r>
      <w:r w:rsidRPr="003462C7">
        <w:rPr>
          <w:sz w:val="12"/>
        </w:rPr>
        <w:t xml:space="preserve"> in reserve forces a</w:t>
      </w:r>
      <w:r w:rsidRPr="003462C7">
        <w:rPr>
          <w:rStyle w:val="StyleUnderline"/>
        </w:rPr>
        <w:t>nd disrupt command-and-control and logistics/supply functions.</w:t>
      </w:r>
      <w:r w:rsidRPr="003462C7">
        <w:rPr>
          <w:sz w:val="12"/>
        </w:rPr>
        <w:t xml:space="preserve"> </w:t>
      </w:r>
      <w:r w:rsidRPr="003462C7">
        <w:rPr>
          <w:rStyle w:val="StyleUnderline"/>
        </w:rPr>
        <w:t>Deployed against ports or airfields, personnel critical for unloading supplies from ships and planes, for maintaining equipment, for transporting food, ammunition, and fuel to the front lines would suffer serious attrition.</w:t>
      </w:r>
      <w:r w:rsidRPr="003462C7">
        <w:rPr>
          <w:sz w:val="12"/>
        </w:rPr>
        <w:t xml:space="preserve"> Employed in this manner, bioweapons could prove immensely effective for affecting events on the battlefield. An example of the potential tactical effectiveness of BW against U.S. forces in the Korean theater was demonstrated by a top secret 1995 Pentagon war game called Global 95, which assumed North Korean use of anthrax, disseminated by stealth speedboats offshore and special forces teams arriving via hidden tunnels under the DMZ, resulting in the complete, catastrophic disruption of American military operations and ability to reinforce or resupply its forces in the field (Mangold and Goldberg 1999, 325–27). </w:t>
      </w:r>
      <w:r w:rsidRPr="003462C7">
        <w:rPr>
          <w:rStyle w:val="StyleUnderline"/>
        </w:rPr>
        <w:t>The exercise ended with</w:t>
      </w:r>
      <w:r w:rsidRPr="003462C7">
        <w:rPr>
          <w:sz w:val="12"/>
        </w:rPr>
        <w:t xml:space="preserve"> at least </w:t>
      </w:r>
      <w:r w:rsidRPr="003462C7">
        <w:rPr>
          <w:rStyle w:val="StyleUnderline"/>
        </w:rPr>
        <w:t xml:space="preserve">50,000 U.S. troops infected with anthrax and the inability of U.S. forces to stage an effective overland </w:t>
      </w:r>
      <w:proofErr w:type="spellStart"/>
      <w:r w:rsidRPr="003462C7">
        <w:rPr>
          <w:rStyle w:val="StyleUnderline"/>
        </w:rPr>
        <w:t>counterinvasion</w:t>
      </w:r>
      <w:proofErr w:type="spellEnd"/>
      <w:r w:rsidRPr="003462C7">
        <w:rPr>
          <w:rStyle w:val="StyleUnderline"/>
        </w:rPr>
        <w:t xml:space="preserve"> of North Korea </w:t>
      </w:r>
      <w:r w:rsidRPr="003462C7">
        <w:rPr>
          <w:sz w:val="12"/>
        </w:rPr>
        <w:t xml:space="preserve">due to the disruption of its staging areas and the continuing ability of Pyongyang to stage further BW attacks that would contaminate invasion routes. As Mangold and Goldberg (1999, 326) observe, the postgame analysis of Global 95 found “air bases and ports in host countries (like Korea and Saudi Arabia) are particularly vulnerable to biological attack because the vital workers there are </w:t>
      </w:r>
      <w:r w:rsidRPr="003462C7">
        <w:rPr>
          <w:rStyle w:val="StyleUnderline"/>
        </w:rPr>
        <w:t xml:space="preserve">civilians, contractors, and third-country nationals who are unprotected and untrained in </w:t>
      </w:r>
      <w:proofErr w:type="spellStart"/>
      <w:r w:rsidRPr="003462C7">
        <w:rPr>
          <w:rStyle w:val="StyleUnderline"/>
        </w:rPr>
        <w:t>biowarfare</w:t>
      </w:r>
      <w:proofErr w:type="spellEnd"/>
      <w:r w:rsidRPr="003462C7">
        <w:rPr>
          <w:rStyle w:val="StyleUnderline"/>
        </w:rPr>
        <w:t xml:space="preserve"> </w:t>
      </w:r>
      <w:proofErr w:type="spellStart"/>
      <w:r w:rsidRPr="003462C7">
        <w:rPr>
          <w:rStyle w:val="StyleUnderline"/>
        </w:rPr>
        <w:t>defence</w:t>
      </w:r>
      <w:proofErr w:type="spellEnd"/>
      <w:r w:rsidRPr="003462C7">
        <w:rPr>
          <w:rStyle w:val="StyleUnderline"/>
        </w:rPr>
        <w:t xml:space="preserve">” and that “once this crucial support staff is contaminated, incapacitated, or killed in an attack, it will drastically erode the ability to supply and reinforce the friendly ‘guest’ troops.” </w:t>
      </w:r>
      <w:r w:rsidRPr="003462C7">
        <w:rPr>
          <w:sz w:val="12"/>
        </w:rPr>
        <w:t xml:space="preserve">Finally, in terms of </w:t>
      </w:r>
      <w:proofErr w:type="spellStart"/>
      <w:r w:rsidRPr="003462C7">
        <w:rPr>
          <w:sz w:val="12"/>
        </w:rPr>
        <w:t>nonstate</w:t>
      </w:r>
      <w:proofErr w:type="spellEnd"/>
      <w:r w:rsidRPr="003462C7">
        <w:rPr>
          <w:sz w:val="12"/>
        </w:rPr>
        <w:t xml:space="preserve"> actors, such as terror groups, </w:t>
      </w:r>
      <w:r w:rsidRPr="003462C7">
        <w:rPr>
          <w:rStyle w:val="StyleUnderline"/>
        </w:rPr>
        <w:t xml:space="preserve">the security relationships resulting from obtaining </w:t>
      </w:r>
      <w:proofErr w:type="spellStart"/>
      <w:r w:rsidRPr="003462C7">
        <w:rPr>
          <w:rStyle w:val="StyleUnderline"/>
        </w:rPr>
        <w:t>biowarfare</w:t>
      </w:r>
      <w:proofErr w:type="spellEnd"/>
      <w:r w:rsidRPr="003462C7">
        <w:rPr>
          <w:rStyle w:val="StyleUnderline"/>
        </w:rPr>
        <w:t xml:space="preserve"> capabilities vis-à-vis state actors is comparable to that arising from their acquisition of nuclear capabilities</w:t>
      </w:r>
      <w:r w:rsidRPr="003462C7">
        <w:rPr>
          <w:sz w:val="12"/>
        </w:rPr>
        <w:t xml:space="preserve">. Essentially, </w:t>
      </w:r>
      <w:r w:rsidRPr="003462C7">
        <w:rPr>
          <w:rStyle w:val="StyleUnderline"/>
        </w:rPr>
        <w:t xml:space="preserve">such </w:t>
      </w:r>
      <w:proofErr w:type="spellStart"/>
      <w:r w:rsidRPr="003462C7">
        <w:rPr>
          <w:rStyle w:val="StyleUnderline"/>
        </w:rPr>
        <w:t>nonstate</w:t>
      </w:r>
      <w:proofErr w:type="spellEnd"/>
      <w:r w:rsidRPr="003462C7">
        <w:rPr>
          <w:rStyle w:val="StyleUnderline"/>
        </w:rPr>
        <w:t xml:space="preserve">, terror group actors are </w:t>
      </w:r>
      <w:proofErr w:type="spellStart"/>
      <w:r w:rsidRPr="003462C7">
        <w:rPr>
          <w:rStyle w:val="StyleUnderline"/>
        </w:rPr>
        <w:t>undeterrable</w:t>
      </w:r>
      <w:proofErr w:type="spellEnd"/>
      <w:r w:rsidRPr="003462C7">
        <w:rPr>
          <w:rStyle w:val="StyleUnderline"/>
        </w:rPr>
        <w:t xml:space="preserve"> in the classical sense by state actors, regardless of whether these states are able to Biological Proliferation and the Future of Warfare 255 Figure 4.2. Nature of Potential </w:t>
      </w:r>
      <w:proofErr w:type="spellStart"/>
      <w:r w:rsidRPr="003462C7">
        <w:rPr>
          <w:rStyle w:val="StyleUnderline"/>
        </w:rPr>
        <w:t>Biodeterrence</w:t>
      </w:r>
      <w:proofErr w:type="spellEnd"/>
      <w:r w:rsidRPr="003462C7">
        <w:rPr>
          <w:rStyle w:val="StyleUnderline"/>
        </w:rPr>
        <w:t xml:space="preserve"> Security Relationships threaten conventional or unconventional retaliation</w:t>
      </w:r>
      <w:r w:rsidRPr="003462C7">
        <w:rPr>
          <w:sz w:val="12"/>
        </w:rPr>
        <w:t>. Unlike a nation-state</w:t>
      </w:r>
      <w:r w:rsidRPr="003462C7">
        <w:rPr>
          <w:u w:val="single"/>
        </w:rPr>
        <w:t xml:space="preserve"> </w:t>
      </w:r>
      <w:r w:rsidRPr="003462C7">
        <w:rPr>
          <w:sz w:val="12"/>
        </w:rPr>
        <w:t xml:space="preserve">launching an attack, a </w:t>
      </w:r>
      <w:r w:rsidRPr="003462C7">
        <w:rPr>
          <w:rStyle w:val="StyleUnderline"/>
        </w:rPr>
        <w:t>terror group provides no “return address” against which retaliation can be launched.</w:t>
      </w:r>
      <w:r w:rsidRPr="003462C7">
        <w:rPr>
          <w:sz w:val="12"/>
        </w:rPr>
        <w:t xml:space="preserve"> They are clandestine by nature and often widely dispersed, making targeting efforts against them extremely problematic to say the least. Since deterrence relationships require the ability to deliver an assured retaliatory response to any attack that would inflict unacceptable levels of damage on the opponent (thereby affecting their calculations of the value to be gained from the attack), </w:t>
      </w:r>
      <w:r w:rsidRPr="003462C7">
        <w:rPr>
          <w:rStyle w:val="StyleUnderline"/>
        </w:rPr>
        <w:t>it is plain that terror groups would seldom provide a state with any viable targets for such retribution</w:t>
      </w:r>
      <w:r w:rsidRPr="003462C7">
        <w:rPr>
          <w:sz w:val="12"/>
        </w:rPr>
        <w:t xml:space="preserve">. Also, many of the types of terror groups believed most likely to employ nuclear or bioweapons against states (religious fundamentalist, millennial cults, etc.) are also the least likely to worry about the impact of such attacks upon their political legitimacy or aspirations. For states, the unfortunate reality is that </w:t>
      </w:r>
      <w:r w:rsidRPr="003462C7">
        <w:rPr>
          <w:rStyle w:val="StyleUnderline"/>
        </w:rPr>
        <w:t>if deterrence is likely to exist at all, it will probably exist as a “one-way street”—where terror groups will be able to issue extremely credible threats of bioweapons use against civilian targets unless their demands are met and effectively deter state actors</w:t>
      </w:r>
      <w:r w:rsidRPr="003462C7">
        <w:rPr>
          <w:sz w:val="12"/>
        </w:rPr>
        <w:t xml:space="preserve">—regardless of how powerful they are. For instance, were Al Qaeda to develop the ability to produce fairly advanced bioweapons—like an antibiotic-resistant anthrax powder or a </w:t>
      </w:r>
      <w:proofErr w:type="spellStart"/>
      <w:r w:rsidRPr="003462C7">
        <w:rPr>
          <w:sz w:val="12"/>
        </w:rPr>
        <w:t>highquality</w:t>
      </w:r>
      <w:proofErr w:type="spellEnd"/>
      <w:r w:rsidRPr="003462C7">
        <w:rPr>
          <w:sz w:val="12"/>
        </w:rPr>
        <w:t xml:space="preserve"> liquid or dry weapon employing a lethal, communicable pathogen like smallpox or plague—it would take only a demonstration usage against a civilian target to conclusively demonstrate both their capability and the credibility of subsequent threats. State actors might have some ability to interdict or preempt some of these potential </w:t>
      </w:r>
      <w:proofErr w:type="spellStart"/>
      <w:r w:rsidRPr="003462C7">
        <w:rPr>
          <w:sz w:val="12"/>
        </w:rPr>
        <w:t>bioattacks</w:t>
      </w:r>
      <w:proofErr w:type="spellEnd"/>
      <w:r w:rsidRPr="003462C7">
        <w:rPr>
          <w:sz w:val="12"/>
        </w:rPr>
        <w:t xml:space="preserve">, but if Al Qaeda demonstrated a robust, survivable capability to deliver attacks regardless of these measures— states would face the quandary of dealing with a </w:t>
      </w:r>
      <w:proofErr w:type="spellStart"/>
      <w:r w:rsidRPr="003462C7">
        <w:rPr>
          <w:sz w:val="12"/>
        </w:rPr>
        <w:t>nonstate</w:t>
      </w:r>
      <w:proofErr w:type="spellEnd"/>
      <w:r w:rsidRPr="003462C7">
        <w:rPr>
          <w:sz w:val="12"/>
        </w:rPr>
        <w:t xml:space="preserve"> opponent who could deliver an assured destructive capability on their civilian centers at will. Were this to occur, state actors would be forced into a one-sided deterrence relationship with these terror group opponents, in which continued U.S. economic support for Israel or troop presence in Iraq, could be met with potential mass-casualty biological attacks on their cities. Consider the following counterfactual: Had Al Qaeda previously demonstrated a survivable, robust ability to deliver bioweapons attacks on U.S. civilian targets, would the U.S. have continued military efforts to overthrow the Taliban in Afghanistan in 2001 if Al Qaeda promised to respond with mass-casualty attacks in the U.S. or against regional allies? Without question, the gravity of the threat and the credibility of the group’s ability to carry it out would have to be strongly considered by American policy makers, regardless of their decision. Any number of potential blackmail or retaliatory scenarios can be envisioned involving nuclear-armed or </w:t>
      </w:r>
      <w:proofErr w:type="spellStart"/>
      <w:r w:rsidRPr="003462C7">
        <w:rPr>
          <w:sz w:val="12"/>
        </w:rPr>
        <w:t>bioarmed</w:t>
      </w:r>
      <w:proofErr w:type="spellEnd"/>
      <w:r w:rsidRPr="003462C7">
        <w:rPr>
          <w:sz w:val="12"/>
        </w:rPr>
        <w:t xml:space="preserve"> </w:t>
      </w:r>
      <w:proofErr w:type="spellStart"/>
      <w:r w:rsidRPr="003462C7">
        <w:rPr>
          <w:sz w:val="12"/>
        </w:rPr>
        <w:t>nonstate</w:t>
      </w:r>
      <w:proofErr w:type="spellEnd"/>
      <w:r w:rsidRPr="003462C7">
        <w:rPr>
          <w:sz w:val="12"/>
        </w:rPr>
        <w:t xml:space="preserve"> actors over the coming decades, with most demonstrating the decidedly one-way nature of the deterrence security relationships likely to exist between these state and </w:t>
      </w:r>
      <w:proofErr w:type="spellStart"/>
      <w:r w:rsidRPr="003462C7">
        <w:rPr>
          <w:sz w:val="12"/>
        </w:rPr>
        <w:t>nonstate</w:t>
      </w:r>
      <w:proofErr w:type="spellEnd"/>
      <w:r w:rsidRPr="003462C7">
        <w:rPr>
          <w:sz w:val="12"/>
        </w:rPr>
        <w:t xml:space="preserve"> actors.</w:t>
      </w:r>
    </w:p>
    <w:p w:rsidR="00094D9E" w:rsidRPr="003462C7" w:rsidRDefault="00094D9E" w:rsidP="00094D9E">
      <w:pPr>
        <w:pStyle w:val="Heading4"/>
        <w:rPr>
          <w:rStyle w:val="Style13ptBold"/>
          <w:bCs w:val="0"/>
        </w:rPr>
      </w:pPr>
      <w:r w:rsidRPr="003462C7">
        <w:rPr>
          <w:rStyle w:val="Style13ptBold"/>
          <w:bCs w:val="0"/>
        </w:rPr>
        <w:t xml:space="preserve">Bioweapons cause state-level paranoia and arms racing-conventional checks on nukes don’t apply </w:t>
      </w:r>
    </w:p>
    <w:p w:rsidR="00094D9E" w:rsidRPr="003462C7" w:rsidRDefault="00094D9E" w:rsidP="00094D9E">
      <w:pPr>
        <w:rPr>
          <w:rStyle w:val="Style13ptBold"/>
        </w:rPr>
      </w:pPr>
      <w:proofErr w:type="spellStart"/>
      <w:r w:rsidRPr="003462C7">
        <w:rPr>
          <w:rStyle w:val="Style13ptBold"/>
        </w:rPr>
        <w:t>Malet</w:t>
      </w:r>
      <w:proofErr w:type="spellEnd"/>
      <w:r w:rsidRPr="003462C7">
        <w:rPr>
          <w:rStyle w:val="Style13ptBold"/>
        </w:rPr>
        <w:t xml:space="preserve"> and Rogers 10</w:t>
      </w:r>
    </w:p>
    <w:p w:rsidR="00094D9E" w:rsidRPr="003462C7" w:rsidRDefault="00094D9E" w:rsidP="00094D9E">
      <w:r w:rsidRPr="003462C7">
        <w:t>(David, Senior Lecturer in International Relations and Associate Director for Academic Programs of the Melbourne School of Government; Herman, B.A. candidate at Colorado State University; Summer 2010; The Whitehead Journal of Diplomacy and International Relations; “Biological Weapons and Security Dilemmas”)//</w:t>
      </w:r>
      <w:proofErr w:type="spellStart"/>
      <w:r w:rsidRPr="003462C7">
        <w:t>jac</w:t>
      </w:r>
      <w:proofErr w:type="spellEnd"/>
    </w:p>
    <w:p w:rsidR="00094D9E" w:rsidRPr="003462C7" w:rsidRDefault="00094D9E" w:rsidP="00094D9E">
      <w:pPr>
        <w:rPr>
          <w:sz w:val="8"/>
        </w:rPr>
      </w:pPr>
      <w:r w:rsidRPr="003462C7">
        <w:rPr>
          <w:sz w:val="8"/>
        </w:rPr>
        <w:t xml:space="preserve">Concerns about the destructive capabilities of such technologies and the potential for accidents led to the establishment of the BWC, which also coincided with the era of détente and the beginnings of arms reduction efforts. However, the definition of a biological weapon in the Convention was open to wide interpretation. Both superpowers exploited the Convention loophole permitting purely defensive research, thereby demonstrating the inherent peril of any biodefense program: the inability to distinguish between biological agents intended for harm and those intended for security. The development of prophylactics and treatments for diseases requires samples of those very infectious agents for their manufacture. There can be no vaccines for smallpox or anthrax without first obtaining the viruses and spores. Discovering how 106 </w:t>
      </w:r>
      <w:proofErr w:type="spellStart"/>
      <w:r w:rsidRPr="003462C7">
        <w:rPr>
          <w:sz w:val="8"/>
        </w:rPr>
        <w:t>BIOlOGICAl</w:t>
      </w:r>
      <w:proofErr w:type="spellEnd"/>
      <w:r w:rsidRPr="003462C7">
        <w:rPr>
          <w:sz w:val="8"/>
        </w:rPr>
        <w:t xml:space="preserve"> </w:t>
      </w:r>
      <w:proofErr w:type="spellStart"/>
      <w:r w:rsidRPr="003462C7">
        <w:rPr>
          <w:sz w:val="8"/>
        </w:rPr>
        <w:t>WeAPONS</w:t>
      </w:r>
      <w:proofErr w:type="spellEnd"/>
      <w:r w:rsidRPr="003462C7">
        <w:rPr>
          <w:sz w:val="8"/>
        </w:rPr>
        <w:t xml:space="preserve"> AND </w:t>
      </w:r>
      <w:proofErr w:type="spellStart"/>
      <w:r w:rsidRPr="003462C7">
        <w:rPr>
          <w:sz w:val="8"/>
        </w:rPr>
        <w:t>SeCURITy</w:t>
      </w:r>
      <w:proofErr w:type="spellEnd"/>
      <w:r w:rsidRPr="003462C7">
        <w:rPr>
          <w:sz w:val="8"/>
        </w:rPr>
        <w:t xml:space="preserve"> </w:t>
      </w:r>
      <w:proofErr w:type="spellStart"/>
      <w:r w:rsidRPr="003462C7">
        <w:rPr>
          <w:sz w:val="8"/>
        </w:rPr>
        <w:t>DIleMMAS</w:t>
      </w:r>
      <w:proofErr w:type="spellEnd"/>
      <w:r w:rsidRPr="003462C7">
        <w:rPr>
          <w:sz w:val="8"/>
        </w:rPr>
        <w:t xml:space="preserve"> these might be manipulated, for example through genetic engineering to make them more drug-resistant, first requires the manipulation of the samples to produce that very effect. The logic of the security dilemma, as with nuclear arms, forced defense researchers on each side to presume that their counterparts would exploit the latest technological developments and that further research would be necessary so long as the conflict persisted. </w:t>
      </w:r>
      <w:r w:rsidRPr="003462C7">
        <w:rPr>
          <w:rStyle w:val="StyleUnderline"/>
        </w:rPr>
        <w:t xml:space="preserve">The fall of the Soviet Union lifted some of the curtains of secrecy surrounding </w:t>
      </w:r>
      <w:proofErr w:type="spellStart"/>
      <w:r w:rsidRPr="003462C7">
        <w:rPr>
          <w:rStyle w:val="StyleUnderline"/>
        </w:rPr>
        <w:t>Biopreparat</w:t>
      </w:r>
      <w:proofErr w:type="spellEnd"/>
      <w:r w:rsidRPr="003462C7">
        <w:rPr>
          <w:rStyle w:val="StyleUnderline"/>
        </w:rPr>
        <w:t>,</w:t>
      </w:r>
      <w:r w:rsidRPr="003462C7">
        <w:rPr>
          <w:sz w:val="8"/>
        </w:rPr>
        <w:t xml:space="preserve"> as did the defection of its First Deputy Director Ken </w:t>
      </w:r>
      <w:proofErr w:type="spellStart"/>
      <w:r w:rsidRPr="003462C7">
        <w:rPr>
          <w:sz w:val="8"/>
        </w:rPr>
        <w:t>Alibek</w:t>
      </w:r>
      <w:proofErr w:type="spellEnd"/>
      <w:r w:rsidRPr="003462C7">
        <w:rPr>
          <w:sz w:val="8"/>
        </w:rPr>
        <w:t xml:space="preserve">. </w:t>
      </w:r>
      <w:proofErr w:type="gramStart"/>
      <w:r w:rsidRPr="003462C7">
        <w:rPr>
          <w:rStyle w:val="StyleUnderline"/>
        </w:rPr>
        <w:t>later</w:t>
      </w:r>
      <w:proofErr w:type="gramEnd"/>
      <w:r w:rsidRPr="003462C7">
        <w:rPr>
          <w:rStyle w:val="StyleUnderline"/>
        </w:rPr>
        <w:t xml:space="preserve"> operations to sterilize the facilities in Uzbekistan revealed an extensive stockpile of pathogens and aggressive efforts to exploit advances in genetic engineering to develop untreatable agent</w:t>
      </w:r>
      <w:r w:rsidRPr="003462C7">
        <w:rPr>
          <w:sz w:val="8"/>
        </w:rPr>
        <w:t xml:space="preserve">s. Similarly, </w:t>
      </w:r>
      <w:r w:rsidRPr="003462C7">
        <w:rPr>
          <w:rStyle w:val="StyleUnderline"/>
        </w:rPr>
        <w:t>the late 2001 anthrax attacks, dubbed “</w:t>
      </w:r>
      <w:proofErr w:type="spellStart"/>
      <w:r w:rsidRPr="003462C7">
        <w:rPr>
          <w:rStyle w:val="StyleUnderline"/>
        </w:rPr>
        <w:t>Amerithrax</w:t>
      </w:r>
      <w:proofErr w:type="spellEnd"/>
      <w:r w:rsidRPr="003462C7">
        <w:rPr>
          <w:rStyle w:val="StyleUnderline"/>
        </w:rPr>
        <w:t>” by the Federal Bureau of Investigation because the spores originated in a Department of Defense research facility, demonstrated that the</w:t>
      </w:r>
      <w:r w:rsidRPr="003462C7">
        <w:rPr>
          <w:sz w:val="8"/>
        </w:rPr>
        <w:t xml:space="preserve"> </w:t>
      </w:r>
      <w:r w:rsidRPr="003462C7">
        <w:rPr>
          <w:rStyle w:val="StyleUnderline"/>
        </w:rPr>
        <w:t>U</w:t>
      </w:r>
      <w:r w:rsidRPr="003462C7">
        <w:rPr>
          <w:sz w:val="8"/>
        </w:rPr>
        <w:t xml:space="preserve">nited </w:t>
      </w:r>
      <w:r w:rsidRPr="003462C7">
        <w:rPr>
          <w:rStyle w:val="StyleUnderline"/>
        </w:rPr>
        <w:t>S</w:t>
      </w:r>
      <w:r w:rsidRPr="003462C7">
        <w:rPr>
          <w:sz w:val="8"/>
        </w:rPr>
        <w:t xml:space="preserve">tates </w:t>
      </w:r>
      <w:r w:rsidRPr="003462C7">
        <w:rPr>
          <w:rStyle w:val="StyleUnderline"/>
        </w:rPr>
        <w:t>had maintained programs that created expertise in “</w:t>
      </w:r>
      <w:proofErr w:type="spellStart"/>
      <w:r w:rsidRPr="003462C7">
        <w:rPr>
          <w:rStyle w:val="StyleUnderline"/>
        </w:rPr>
        <w:t>weaponizing</w:t>
      </w:r>
      <w:proofErr w:type="spellEnd"/>
      <w:r w:rsidRPr="003462C7">
        <w:rPr>
          <w:rStyle w:val="StyleUnderline"/>
        </w:rPr>
        <w:t xml:space="preserve">” biological agents. </w:t>
      </w:r>
      <w:r w:rsidRPr="003462C7">
        <w:rPr>
          <w:sz w:val="8"/>
        </w:rPr>
        <w:t xml:space="preserve">This research has continued despite the end of the Cold War—in a period in which the only apparent potential biological threat to the United States was Saddam Hussein’s Iraq. Indeed, </w:t>
      </w:r>
      <w:r w:rsidRPr="003462C7">
        <w:rPr>
          <w:rStyle w:val="StyleUnderline"/>
        </w:rPr>
        <w:t xml:space="preserve">although several states are reputed to have continuing bioweapon programs, no state currently acknowledges engaging in research with offensive uses for the technology. </w:t>
      </w:r>
      <w:r w:rsidRPr="003462C7">
        <w:rPr>
          <w:sz w:val="8"/>
        </w:rPr>
        <w:t xml:space="preserve">6 It was the </w:t>
      </w:r>
      <w:proofErr w:type="spellStart"/>
      <w:r w:rsidRPr="003462C7">
        <w:rPr>
          <w:sz w:val="8"/>
        </w:rPr>
        <w:t>Amerithrax</w:t>
      </w:r>
      <w:proofErr w:type="spellEnd"/>
      <w:r w:rsidRPr="003462C7">
        <w:rPr>
          <w:sz w:val="8"/>
        </w:rPr>
        <w:t xml:space="preserve"> incident, combined with concerns over the potential development of CBRN capabilities by Al Qaeda, which led to the creation of the current “</w:t>
      </w:r>
      <w:proofErr w:type="spellStart"/>
      <w:r w:rsidRPr="003462C7">
        <w:rPr>
          <w:sz w:val="8"/>
        </w:rPr>
        <w:t>BioShield</w:t>
      </w:r>
      <w:proofErr w:type="spellEnd"/>
      <w:r w:rsidRPr="003462C7">
        <w:rPr>
          <w:sz w:val="8"/>
        </w:rPr>
        <w:t xml:space="preserve">” program to prevent future attacks. 7 The centrality of this concern was evident in President George W. Bush’s formulation of the “Axis of evil,” a phrase referring to rogue states with their own CBRN programs who might potentially serve as proliferation conduits to non-state actors. 8 </w:t>
      </w:r>
      <w:proofErr w:type="spellStart"/>
      <w:r w:rsidRPr="003462C7">
        <w:rPr>
          <w:sz w:val="8"/>
        </w:rPr>
        <w:t>WHy</w:t>
      </w:r>
      <w:proofErr w:type="spellEnd"/>
      <w:r w:rsidRPr="003462C7">
        <w:rPr>
          <w:sz w:val="8"/>
        </w:rPr>
        <w:t xml:space="preserve"> Biological </w:t>
      </w:r>
      <w:proofErr w:type="spellStart"/>
      <w:r w:rsidRPr="003462C7">
        <w:rPr>
          <w:sz w:val="8"/>
        </w:rPr>
        <w:t>WeaPonS</w:t>
      </w:r>
      <w:proofErr w:type="spellEnd"/>
      <w:r w:rsidRPr="003462C7">
        <w:rPr>
          <w:sz w:val="8"/>
        </w:rPr>
        <w:t xml:space="preserve">? What utility do biological weapons provide? As there is no evidence of their effective use in modern warfare, why should states, insurgencies, or terrorist groups expend resources and political capital to obtain them? </w:t>
      </w:r>
      <w:r w:rsidRPr="003462C7">
        <w:rPr>
          <w:rStyle w:val="StyleUnderline"/>
        </w:rPr>
        <w:t xml:space="preserve">Security dilemmas and resultant </w:t>
      </w:r>
      <w:proofErr w:type="spellStart"/>
      <w:r w:rsidRPr="003462C7">
        <w:rPr>
          <w:rStyle w:val="StyleUnderline"/>
        </w:rPr>
        <w:t>bioparanoia</w:t>
      </w:r>
      <w:proofErr w:type="spellEnd"/>
      <w:r w:rsidRPr="003462C7">
        <w:rPr>
          <w:rStyle w:val="StyleUnderline"/>
        </w:rPr>
        <w:t xml:space="preserve"> explain why various actors fear falling victim to a “microbe gap” with their antagonists, </w:t>
      </w:r>
      <w:r w:rsidRPr="003462C7">
        <w:rPr>
          <w:sz w:val="8"/>
        </w:rPr>
        <w:t xml:space="preserve">but </w:t>
      </w:r>
      <w:r w:rsidRPr="003462C7">
        <w:rPr>
          <w:rStyle w:val="StyleUnderline"/>
        </w:rPr>
        <w:t xml:space="preserve">biological weapons nevertheless offer a different set of characteristics than nuclear arms. </w:t>
      </w:r>
      <w:r w:rsidRPr="003462C7">
        <w:rPr>
          <w:sz w:val="8"/>
        </w:rPr>
        <w:t xml:space="preserve">Nuclear weapons are purely “offensive weapons.” large arsenals of nuclear weapons are presumed to increase security by offering second-strike capability and thereby serving as effective deterrents. They do not have any inherent defensive capabilities. </w:t>
      </w:r>
      <w:r w:rsidRPr="003462C7">
        <w:rPr>
          <w:rStyle w:val="StyleUnderline"/>
        </w:rPr>
        <w:t>Biological weapons blur this distinction because the development of adequate defenses requires first that offensive weapons be created and tested.</w:t>
      </w:r>
      <w:r w:rsidRPr="003462C7">
        <w:rPr>
          <w:sz w:val="8"/>
        </w:rPr>
        <w:t xml:space="preserve"> Political scientist Robert Jervis’ formulation of the security dilemma for nuclear and conventional weapons (“…when the defense has the advantage, status-quo states can make themselves more secure without gravely endangering others.”) does not appear to hold for biological armaments. 9 The distinction is critical because although nuclear weapons have been the sine qua non of state power for sixty-five years, as Thomas Preston notes, </w:t>
      </w:r>
      <w:r w:rsidRPr="003462C7">
        <w:rPr>
          <w:rStyle w:val="StyleUnderline"/>
        </w:rPr>
        <w:t>biological weapons have the potential to rival nuclear weapons in terms of the number of casualties produced</w:t>
      </w:r>
      <w:r w:rsidRPr="003462C7">
        <w:rPr>
          <w:sz w:val="8"/>
        </w:rPr>
        <w:t xml:space="preserve">. </w:t>
      </w:r>
      <w:proofErr w:type="gramStart"/>
      <w:r w:rsidRPr="003462C7">
        <w:rPr>
          <w:sz w:val="8"/>
        </w:rPr>
        <w:t>yet</w:t>
      </w:r>
      <w:proofErr w:type="gramEnd"/>
      <w:r w:rsidRPr="003462C7">
        <w:rPr>
          <w:sz w:val="8"/>
        </w:rPr>
        <w:t xml:space="preserve"> </w:t>
      </w:r>
      <w:r w:rsidRPr="003462C7">
        <w:rPr>
          <w:rStyle w:val="StyleUnderline"/>
        </w:rPr>
        <w:t>it is easy to underestimate the deadliness of silent, invisible pathogens used as bioweapons</w:t>
      </w:r>
      <w:r w:rsidRPr="003462C7">
        <w:rPr>
          <w:sz w:val="8"/>
        </w:rPr>
        <w:t xml:space="preserve"> despite the high lethality produced by even small quantities of these materials. </w:t>
      </w:r>
      <w:r w:rsidRPr="003462C7">
        <w:rPr>
          <w:rStyle w:val="StyleUnderline"/>
        </w:rPr>
        <w:t>This underestimation stems from the variance in two respects between the more familiar nuclear arms and seemingly more exotic biological armaments: assured destruction and controllable precision</w:t>
      </w:r>
      <w:r w:rsidRPr="003462C7">
        <w:rPr>
          <w:sz w:val="8"/>
        </w:rPr>
        <w:t xml:space="preserve">. 10 Assured destruction is highly unlikely with biological weapons, not because they typically would not cause any discernable physical wreckage, but because they are potentially defensible. Preventative measures against biological weapons include vaccinations, treatments, stockpiles, quarantines, and effective medications. 11 For example, an anthrax attack in the United States could be quarantined, and antibiotics and immunizations disseminated. Another dangerous aspect of biological weapons that reduces the </w:t>
      </w:r>
      <w:proofErr w:type="spellStart"/>
      <w:r w:rsidRPr="003462C7">
        <w:rPr>
          <w:sz w:val="8"/>
        </w:rPr>
        <w:t>likelihoodness</w:t>
      </w:r>
      <w:proofErr w:type="spellEnd"/>
      <w:r w:rsidRPr="003462C7">
        <w:rPr>
          <w:sz w:val="8"/>
        </w:rPr>
        <w:t xml:space="preserve"> of their use is that biological weapons are living weapons. That is, they can spread from population to population, reproduce, and engage in adaptive behavior, making them vastly different than conventional weapons. Viruses and simple organisms also experience rapid genetic drift due to the short life spans of individual microorganisms and high levels of mutability, with the result that even engineered pathogens are unlikely to achieve intended effects with precision. The </w:t>
      </w:r>
      <w:r w:rsidRPr="003462C7">
        <w:rPr>
          <w:rStyle w:val="StyleUnderline"/>
        </w:rPr>
        <w:t>mutated bioweapons could</w:t>
      </w:r>
      <w:r w:rsidRPr="003462C7">
        <w:rPr>
          <w:sz w:val="8"/>
        </w:rPr>
        <w:t xml:space="preserve"> therefore </w:t>
      </w:r>
      <w:r w:rsidRPr="003462C7">
        <w:rPr>
          <w:rStyle w:val="StyleUnderline"/>
        </w:rPr>
        <w:t>be</w:t>
      </w:r>
      <w:r w:rsidRPr="003462C7">
        <w:rPr>
          <w:sz w:val="8"/>
        </w:rPr>
        <w:t xml:space="preserve"> essentially harmless, or </w:t>
      </w:r>
      <w:r w:rsidRPr="003462C7">
        <w:rPr>
          <w:rStyle w:val="StyleUnderline"/>
        </w:rPr>
        <w:t xml:space="preserve">deadly enough to overcome vaccinations and other presumably reliable prophylactics, resulting in highly undesirable cases of blowback. </w:t>
      </w:r>
      <w:r w:rsidRPr="003462C7">
        <w:rPr>
          <w:sz w:val="8"/>
        </w:rPr>
        <w:t xml:space="preserve">One apparent example of the deadliness of unintended pathogen scatter occurred during the first half of the twentieth century with an outbreak of tularemia in Stalingrad during World War II. Subsequent studies indicated that the besieged Soviet civilian population and troops had been afflicted by a purposive outbreak engineered by the Red Army in a desperate attempt to halt the German offensive. 12 Since then, there have been no obvious instances of biological attacks used as desperation tactics. even Iraq, for all of its purported investment in CBRN capabilities, did not respond to the decimation of its military or strikes intended to topple the regime in any of its wars against either international forces or internal threats, despite its willingness to use chemical weapons against the latter. </w:t>
      </w:r>
      <w:proofErr w:type="spellStart"/>
      <w:r w:rsidRPr="003462C7">
        <w:rPr>
          <w:sz w:val="8"/>
        </w:rPr>
        <w:t>RogueS</w:t>
      </w:r>
      <w:proofErr w:type="spellEnd"/>
      <w:r w:rsidRPr="003462C7">
        <w:rPr>
          <w:sz w:val="8"/>
        </w:rPr>
        <w:t xml:space="preserve">, </w:t>
      </w:r>
      <w:proofErr w:type="spellStart"/>
      <w:r w:rsidRPr="003462C7">
        <w:rPr>
          <w:sz w:val="8"/>
        </w:rPr>
        <w:t>culTS</w:t>
      </w:r>
      <w:proofErr w:type="spellEnd"/>
      <w:r w:rsidRPr="003462C7">
        <w:rPr>
          <w:sz w:val="8"/>
        </w:rPr>
        <w:t xml:space="preserve">, </w:t>
      </w:r>
      <w:proofErr w:type="spellStart"/>
      <w:r w:rsidRPr="003462C7">
        <w:rPr>
          <w:sz w:val="8"/>
        </w:rPr>
        <w:t>anD</w:t>
      </w:r>
      <w:proofErr w:type="spellEnd"/>
      <w:r w:rsidRPr="003462C7">
        <w:rPr>
          <w:sz w:val="8"/>
        </w:rPr>
        <w:t xml:space="preserve"> </w:t>
      </w:r>
      <w:proofErr w:type="spellStart"/>
      <w:r w:rsidRPr="003462C7">
        <w:rPr>
          <w:sz w:val="8"/>
        </w:rPr>
        <w:t>TeRRoRiSTS</w:t>
      </w:r>
      <w:proofErr w:type="spellEnd"/>
      <w:r w:rsidRPr="003462C7">
        <w:rPr>
          <w:sz w:val="8"/>
        </w:rPr>
        <w:t xml:space="preserve"> If pathogens make poor weapons of war, why do states continue to pursue biological weapons programs? The continuation of biological weapons programs into the twenty-first century is attributable to several factors. First, as the </w:t>
      </w:r>
      <w:proofErr w:type="spellStart"/>
      <w:r w:rsidRPr="003462C7">
        <w:rPr>
          <w:sz w:val="8"/>
        </w:rPr>
        <w:t>Amerithrax</w:t>
      </w:r>
      <w:proofErr w:type="spellEnd"/>
      <w:r w:rsidRPr="003462C7">
        <w:rPr>
          <w:sz w:val="8"/>
        </w:rPr>
        <w:t xml:space="preserve"> investigations indicated, the United States and several developed states have ongoing biological programs producing “offensive” biological agents for the sake of biodefense. </w:t>
      </w:r>
      <w:r w:rsidRPr="003462C7">
        <w:rPr>
          <w:rStyle w:val="StyleUnderline"/>
        </w:rPr>
        <w:t xml:space="preserve">Potential rival states are similarly compelled to develop their own bioweapon programs to produce defenses against the capabilities of the established powers. </w:t>
      </w:r>
      <w:r w:rsidRPr="003462C7">
        <w:rPr>
          <w:sz w:val="8"/>
        </w:rPr>
        <w:t xml:space="preserve">Also, the technological advances accompanying the so-called “Revolution in Military Affairs,” coupled with the sheer scope of American defense spending, have produced conventional US forces so advanced that the only way to attempt to check them is through asymmetric means. As a former Indian military chief of staff explained, those planning to engage the United States militarily “should avoid doing so until and unless they possess nuclear weapons.”13 However, because of the difficulty in developing nuclear weapons, and the potentially easy acquisition of naturally-occurring pathogens, biological weapons provide an ideal alternative. In many cases, CBRN arsenals are the quickest way that states and non-state actors can legitimize their authority among constituents. </w:t>
      </w:r>
      <w:r w:rsidRPr="003462C7">
        <w:rPr>
          <w:rStyle w:val="StyleUnderline"/>
        </w:rPr>
        <w:t>It is little wonder that biological weapons are often referred to as the “poor man’s nuclear bomb.”14</w:t>
      </w:r>
      <w:r w:rsidRPr="003462C7">
        <w:rPr>
          <w:sz w:val="8"/>
        </w:rPr>
        <w:t xml:space="preserve"> And yet, states are still subject to deterrence through the same threats of massive retaliation issued at the height of the Cold War. One possible response by rogue states could be the clandestine transfer of CBRN material to non-state actors, a concern cited as significant enough to justify preemptive war against Iraq and continued engagement with flawed regimes in Pakistan. 15 The underlying assumption behind this threat is that terrorists want CBRN weapons and sympathetic states would be willing to share them either in support of their cause or so that non-state actors are blamed for attacks masterminded by governments that could maintain plausible deniability. This presumes that authoritarian regimes would trust actors outside of their direct control with sensitive material, and furthermore, trust them to follow their established foreign policy objectives. This strategy would probably leave such rogue states more vulnerable than empowered, and they are therefore unlikely to proliferate to non-state actors. 16 </w:t>
      </w:r>
      <w:r w:rsidRPr="003462C7">
        <w:rPr>
          <w:rStyle w:val="StyleUnderline"/>
        </w:rPr>
        <w:t>It is nonetheless apparent that several non-state actors unencumbered by the burdens of statecraft have attempted to acquire biological weapons</w:t>
      </w:r>
      <w:r w:rsidRPr="003462C7">
        <w:rPr>
          <w:sz w:val="8"/>
        </w:rPr>
        <w:t xml:space="preserve">. Deadly groups such as the </w:t>
      </w:r>
      <w:proofErr w:type="spellStart"/>
      <w:r w:rsidRPr="003462C7">
        <w:rPr>
          <w:sz w:val="8"/>
        </w:rPr>
        <w:t>Aum</w:t>
      </w:r>
      <w:proofErr w:type="spellEnd"/>
      <w:r w:rsidRPr="003462C7">
        <w:rPr>
          <w:sz w:val="8"/>
        </w:rPr>
        <w:t xml:space="preserve"> </w:t>
      </w:r>
      <w:proofErr w:type="spellStart"/>
      <w:r w:rsidRPr="003462C7">
        <w:rPr>
          <w:sz w:val="8"/>
        </w:rPr>
        <w:t>Shinrikyo</w:t>
      </w:r>
      <w:proofErr w:type="spellEnd"/>
      <w:r w:rsidRPr="003462C7">
        <w:rPr>
          <w:sz w:val="8"/>
        </w:rPr>
        <w:t xml:space="preserve"> apocalyptic cult—best known for its 1995 sarin nerve agent attacks on the Tokyo subway system—and Al Qaeda number are among this list. In 1990 and 1995, </w:t>
      </w:r>
      <w:proofErr w:type="spellStart"/>
      <w:r w:rsidRPr="003462C7">
        <w:rPr>
          <w:sz w:val="8"/>
        </w:rPr>
        <w:t>Aum</w:t>
      </w:r>
      <w:proofErr w:type="spellEnd"/>
      <w:r w:rsidRPr="003462C7">
        <w:rPr>
          <w:sz w:val="8"/>
        </w:rPr>
        <w:t xml:space="preserve"> </w:t>
      </w:r>
      <w:proofErr w:type="spellStart"/>
      <w:r w:rsidRPr="003462C7">
        <w:rPr>
          <w:sz w:val="8"/>
        </w:rPr>
        <w:t>Shinrikyo</w:t>
      </w:r>
      <w:proofErr w:type="spellEnd"/>
      <w:r w:rsidRPr="003462C7">
        <w:rPr>
          <w:sz w:val="8"/>
        </w:rPr>
        <w:t xml:space="preserve"> attempted to disperse liquid anthrax from vans and high-rise office buildings to infect passersby. Fortunately, the slurry was too thick to be aerosolized and contained an innocuous strain of anthrax, one that ironically immunized those coming in contact with it. </w:t>
      </w:r>
      <w:proofErr w:type="spellStart"/>
      <w:r w:rsidRPr="003462C7">
        <w:rPr>
          <w:sz w:val="8"/>
        </w:rPr>
        <w:t>Aum</w:t>
      </w:r>
      <w:proofErr w:type="spellEnd"/>
      <w:r w:rsidRPr="003462C7">
        <w:rPr>
          <w:sz w:val="8"/>
        </w:rPr>
        <w:t xml:space="preserve"> also attempted to </w:t>
      </w:r>
      <w:proofErr w:type="spellStart"/>
      <w:r w:rsidRPr="003462C7">
        <w:rPr>
          <w:sz w:val="8"/>
        </w:rPr>
        <w:t>weaponize</w:t>
      </w:r>
      <w:proofErr w:type="spellEnd"/>
      <w:r w:rsidRPr="003462C7">
        <w:rPr>
          <w:sz w:val="8"/>
        </w:rPr>
        <w:t xml:space="preserve"> already lethal strains of the </w:t>
      </w:r>
      <w:proofErr w:type="spellStart"/>
      <w:r w:rsidRPr="003462C7">
        <w:rPr>
          <w:sz w:val="8"/>
        </w:rPr>
        <w:t>ebola</w:t>
      </w:r>
      <w:proofErr w:type="spellEnd"/>
      <w:r w:rsidRPr="003462C7">
        <w:rPr>
          <w:sz w:val="8"/>
        </w:rPr>
        <w:t xml:space="preserve"> virus but lacked the technical experience and equipment to carry out such a procedure. The group therefore turned to chemical agents that were less difficult to manipulate. Al Qaeda has also attempted to obtain and </w:t>
      </w:r>
      <w:proofErr w:type="spellStart"/>
      <w:r w:rsidRPr="003462C7">
        <w:rPr>
          <w:sz w:val="8"/>
        </w:rPr>
        <w:t>weaponize</w:t>
      </w:r>
      <w:proofErr w:type="spellEnd"/>
      <w:r w:rsidRPr="003462C7">
        <w:rPr>
          <w:sz w:val="8"/>
        </w:rPr>
        <w:t xml:space="preserve"> deadly strains of anthrax and smallpox but has apparently remained unsuccessful. The failures of these well-funded transnational organizations to produce biological agents indicates the high degree of difficulty for such actors to harness even natural biological weapons, let alone sophisticated engineered viruses.</w:t>
      </w:r>
    </w:p>
    <w:p w:rsidR="00094D9E" w:rsidRPr="003462C7" w:rsidRDefault="00094D9E" w:rsidP="00094D9E">
      <w:pPr>
        <w:pStyle w:val="Heading4"/>
        <w:rPr>
          <w:rStyle w:val="Style13ptBold"/>
          <w:bCs w:val="0"/>
        </w:rPr>
      </w:pPr>
      <w:r w:rsidRPr="003462C7">
        <w:rPr>
          <w:rStyle w:val="Style13ptBold"/>
          <w:bCs w:val="0"/>
        </w:rPr>
        <w:t xml:space="preserve">Dual-use tech prevents effective arms control and Bioweapons cause mass death </w:t>
      </w:r>
    </w:p>
    <w:p w:rsidR="00094D9E" w:rsidRPr="003462C7" w:rsidRDefault="00094D9E" w:rsidP="00094D9E">
      <w:pPr>
        <w:rPr>
          <w:rStyle w:val="Style13ptBold"/>
        </w:rPr>
      </w:pPr>
      <w:proofErr w:type="spellStart"/>
      <w:r w:rsidRPr="003462C7">
        <w:rPr>
          <w:rStyle w:val="Style13ptBold"/>
        </w:rPr>
        <w:t>Malet</w:t>
      </w:r>
      <w:proofErr w:type="spellEnd"/>
      <w:r w:rsidRPr="003462C7">
        <w:rPr>
          <w:rStyle w:val="Style13ptBold"/>
        </w:rPr>
        <w:t xml:space="preserve"> and Rogers 10</w:t>
      </w:r>
    </w:p>
    <w:p w:rsidR="00094D9E" w:rsidRPr="003462C7" w:rsidRDefault="00094D9E" w:rsidP="00094D9E"/>
    <w:p w:rsidR="00094D9E" w:rsidRPr="003462C7" w:rsidRDefault="00094D9E" w:rsidP="00094D9E">
      <w:r w:rsidRPr="003462C7">
        <w:t>(David, Senior Lecturer in International Relations and Associate Director for Academic Programs of the Melbourne School of Government; Herman, B.A. candidate at Colorado State University; Summer 2010; The Whitehead Journal of Diplomacy and International Relations; “Biological Weapons and Security Dilemmas”)//</w:t>
      </w:r>
      <w:proofErr w:type="spellStart"/>
      <w:r w:rsidRPr="003462C7">
        <w:t>jac</w:t>
      </w:r>
      <w:proofErr w:type="spellEnd"/>
    </w:p>
    <w:p w:rsidR="00094D9E" w:rsidRPr="003462C7" w:rsidRDefault="00094D9E" w:rsidP="00094D9E">
      <w:pPr>
        <w:rPr>
          <w:rStyle w:val="StyleUnderline"/>
        </w:rPr>
      </w:pPr>
    </w:p>
    <w:p w:rsidR="00094D9E" w:rsidRPr="003462C7" w:rsidRDefault="00094D9E" w:rsidP="00094D9E">
      <w:pPr>
        <w:rPr>
          <w:sz w:val="10"/>
        </w:rPr>
      </w:pPr>
      <w:r w:rsidRPr="003462C7">
        <w:rPr>
          <w:rStyle w:val="StyleUnderline"/>
        </w:rPr>
        <w:t>The history of the technological development of biological weapons and defense programs by leading industrial states has</w:t>
      </w:r>
      <w:r w:rsidRPr="003462C7">
        <w:rPr>
          <w:sz w:val="10"/>
        </w:rPr>
        <w:t xml:space="preserve">, like that of nuclear weapons, </w:t>
      </w:r>
      <w:r w:rsidRPr="003462C7">
        <w:rPr>
          <w:rStyle w:val="StyleUnderline"/>
        </w:rPr>
        <w:t>been based on response to perceived threats rather than a desire to actually use pathogens as strategic weapons.</w:t>
      </w:r>
      <w:r w:rsidRPr="003462C7">
        <w:rPr>
          <w:sz w:val="10"/>
        </w:rPr>
        <w:t xml:space="preserve"> </w:t>
      </w:r>
      <w:proofErr w:type="gramStart"/>
      <w:r w:rsidRPr="003462C7">
        <w:rPr>
          <w:sz w:val="10"/>
        </w:rPr>
        <w:t>even</w:t>
      </w:r>
      <w:proofErr w:type="gramEnd"/>
      <w:r w:rsidRPr="003462C7">
        <w:rPr>
          <w:sz w:val="10"/>
        </w:rPr>
        <w:t xml:space="preserve"> Imperial Japan, which made the most aggressive use of bioweapons in modern history against non-combatants, did not use them against its wartime enemies. </w:t>
      </w:r>
      <w:proofErr w:type="gramStart"/>
      <w:r w:rsidRPr="003462C7">
        <w:rPr>
          <w:sz w:val="10"/>
        </w:rPr>
        <w:t>like</w:t>
      </w:r>
      <w:proofErr w:type="gramEnd"/>
      <w:r w:rsidRPr="003462C7">
        <w:rPr>
          <w:sz w:val="10"/>
        </w:rPr>
        <w:t xml:space="preserve"> Saddam Hussein’s Iraq, it suffered direct attacks against its territory, but did not resort to germ warfare as a last ditch defense. Subsequently, </w:t>
      </w:r>
      <w:r w:rsidRPr="003462C7">
        <w:rPr>
          <w:rStyle w:val="StyleUnderline"/>
        </w:rPr>
        <w:t>nuclear arms provided far more effective and reliable deterrents and were evidently better regulated by international accords such as the Nuclear Non-Proliferation Treaty than were biological weapons by major conventions</w:t>
      </w:r>
      <w:r w:rsidRPr="003462C7">
        <w:rPr>
          <w:sz w:val="10"/>
        </w:rPr>
        <w:t xml:space="preserve">. This is in part because </w:t>
      </w:r>
      <w:r w:rsidRPr="003462C7">
        <w:rPr>
          <w:rStyle w:val="StyleUnderline"/>
        </w:rPr>
        <w:t xml:space="preserve">bioweapons production is difficult to verify because the same technology is also used for purely defensive research, dual-use civilian purposes, and because research can more readily be farmed out to small subcontractors. </w:t>
      </w:r>
      <w:r w:rsidRPr="003462C7">
        <w:rPr>
          <w:sz w:val="10"/>
        </w:rPr>
        <w:t>With the Cold War period of escalation over, the United States and Russia nonetheless continued “</w:t>
      </w:r>
      <w:r w:rsidRPr="003462C7">
        <w:rPr>
          <w:rStyle w:val="StyleUnderline"/>
        </w:rPr>
        <w:t>defensive” research</w:t>
      </w:r>
      <w:r w:rsidRPr="003462C7">
        <w:rPr>
          <w:sz w:val="10"/>
        </w:rPr>
        <w:t xml:space="preserve"> in the name of countering the threat posed by rogue regimes and millennialist non-state actors. Doing so, however, </w:t>
      </w:r>
      <w:r w:rsidRPr="003462C7">
        <w:rPr>
          <w:rStyle w:val="StyleUnderline"/>
        </w:rPr>
        <w:t>has actually created the venues for bioweapon proliferation to these actors and bioweapon appropriation by unpredictable lone wolf researchers</w:t>
      </w:r>
      <w:r w:rsidRPr="003462C7">
        <w:rPr>
          <w:sz w:val="10"/>
        </w:rPr>
        <w:t xml:space="preserve">. </w:t>
      </w:r>
      <w:r w:rsidRPr="003462C7">
        <w:rPr>
          <w:rStyle w:val="StyleUnderline"/>
        </w:rPr>
        <w:t>The costly and apparently self-defeating nature of the continued drive for offensive or dual-use biotechnologies in the absence of a credible security threat appears more attributable to lingering paranoia from twentieth century security dilemmas than to an evolution of US strategic interests in the twenty-first century. The dual-use nature of biotechnology is another significant cause for concern. Development of defenses require refinements of offensive capability; technologies developed for civilian medical or agricultural purposes have been easily adapted to the production of deadly infectious agents or engineering vectors to create entirely new genetic cocktails for weaponized diseases.</w:t>
      </w:r>
      <w:r w:rsidRPr="003462C7">
        <w:rPr>
          <w:sz w:val="10"/>
        </w:rPr>
        <w:t xml:space="preserve"> Much of this work is conducted at least partially in the private and academic sectors without the full oversight of the federal government and there are already troubling indications of the potential for these developments to escape both oversight and the intent of policymakers. Although developed in the name of science, </w:t>
      </w:r>
      <w:r w:rsidRPr="003462C7">
        <w:rPr>
          <w:rStyle w:val="StyleUnderline"/>
        </w:rPr>
        <w:t>it is not evident that there is adequate direction of these endeavors by those responsible for either bioethics or for directing defense, foreign, or homeland security policies</w:t>
      </w:r>
      <w:r w:rsidRPr="003462C7">
        <w:rPr>
          <w:sz w:val="10"/>
        </w:rPr>
        <w:t xml:space="preserve">. Rather than being vital components of national welfare, particularly in the area of public health, current biodefense programs actually appear to pose the greatest risk for the use of Weapons of Mass Destruction against the United States and deserve substantial reconsideration. </w:t>
      </w:r>
    </w:p>
    <w:p w:rsidR="00094D9E" w:rsidRPr="003462C7" w:rsidRDefault="00094D9E" w:rsidP="00094D9E">
      <w:pPr>
        <w:pStyle w:val="Heading4"/>
        <w:rPr>
          <w:rStyle w:val="Style13ptBold"/>
          <w:bCs w:val="0"/>
        </w:rPr>
      </w:pPr>
      <w:r w:rsidRPr="003462C7">
        <w:rPr>
          <w:rStyle w:val="Style13ptBold"/>
          <w:bCs w:val="0"/>
        </w:rPr>
        <w:t>CBW use cause mass death and panic</w:t>
      </w:r>
    </w:p>
    <w:p w:rsidR="00094D9E" w:rsidRPr="003462C7" w:rsidRDefault="00094D9E" w:rsidP="00094D9E">
      <w:pPr>
        <w:rPr>
          <w:rStyle w:val="Style13ptBold"/>
        </w:rPr>
      </w:pPr>
      <w:r w:rsidRPr="003462C7">
        <w:rPr>
          <w:rStyle w:val="Style13ptBold"/>
        </w:rPr>
        <w:t>Riedel 4</w:t>
      </w:r>
    </w:p>
    <w:p w:rsidR="00094D9E" w:rsidRPr="003462C7" w:rsidRDefault="00094D9E" w:rsidP="00094D9E">
      <w:r w:rsidRPr="003462C7">
        <w:t>(Stephen, MD, PhD, Associate Professor of Director, Clinical Pathology Laboratories, Johns Hopkins Bayview Medical Center; 2004; Biological warfare and bioterrorism: a historical review; http://www.ncbi.nlm.nih.gov/pmc/articles/PMC1200679/)//jac</w:t>
      </w:r>
    </w:p>
    <w:p w:rsidR="00094D9E" w:rsidRPr="003462C7" w:rsidRDefault="00094D9E" w:rsidP="00094D9E">
      <w:pPr>
        <w:rPr>
          <w:sz w:val="12"/>
        </w:rPr>
      </w:pPr>
      <w:r w:rsidRPr="003462C7">
        <w:rPr>
          <w:rStyle w:val="StyleUnderline"/>
        </w:rPr>
        <w:t>Biological weapons are unique in their invisibility and their delayed effects</w:t>
      </w:r>
      <w:r w:rsidRPr="003462C7">
        <w:rPr>
          <w:sz w:val="12"/>
        </w:rPr>
        <w:t xml:space="preserve">. These factors allow those who use them to inculcate fear and cause confusion among their victims and to escape undetected. </w:t>
      </w:r>
      <w:r w:rsidRPr="003462C7">
        <w:rPr>
          <w:rStyle w:val="StyleUnderline"/>
        </w:rPr>
        <w:t xml:space="preserve">A </w:t>
      </w:r>
      <w:proofErr w:type="spellStart"/>
      <w:r w:rsidRPr="003462C7">
        <w:rPr>
          <w:rStyle w:val="StyleUnderline"/>
        </w:rPr>
        <w:t>biowarfare</w:t>
      </w:r>
      <w:proofErr w:type="spellEnd"/>
      <w:r w:rsidRPr="003462C7">
        <w:rPr>
          <w:rStyle w:val="StyleUnderline"/>
        </w:rPr>
        <w:t xml:space="preserve"> attack would not only cause sickness and death in a large number of victims but would also aim to create fear, panic, and paralyzing uncertainty.</w:t>
      </w:r>
      <w:r w:rsidRPr="003462C7">
        <w:rPr>
          <w:sz w:val="12"/>
        </w:rPr>
        <w:t xml:space="preserve"> Its goal is disruption of social and economic activity, the breakdown of government authority, and the impairment of military responses. As demonstrated by the “anthrax letters” in the aftermath of the World Trade Center attack in September 2001, </w:t>
      </w:r>
      <w:r w:rsidRPr="003462C7">
        <w:rPr>
          <w:rStyle w:val="StyleUnderline"/>
        </w:rPr>
        <w:t xml:space="preserve">the occurrence of only a small number of infections can create an enormous psychological impact-everyone feels threatened and nobody knows what will happen next. The choice of the </w:t>
      </w:r>
      <w:proofErr w:type="spellStart"/>
      <w:r w:rsidRPr="003462C7">
        <w:rPr>
          <w:rStyle w:val="StyleUnderline"/>
        </w:rPr>
        <w:t>biowarfare</w:t>
      </w:r>
      <w:proofErr w:type="spellEnd"/>
      <w:r w:rsidRPr="003462C7">
        <w:rPr>
          <w:rStyle w:val="StyleUnderline"/>
        </w:rPr>
        <w:t xml:space="preserve"> agent depends on the economic, technical, and financial capabilities of the state or organization. </w:t>
      </w:r>
      <w:r w:rsidRPr="003462C7">
        <w:rPr>
          <w:sz w:val="12"/>
        </w:rPr>
        <w:t xml:space="preserve">Smallpox, Ebola, and Marburg virus might be chosen because they have a reputation for causing a more horrifying illness. Images on the nightly news of doctors, nurses, and law enforcement personnel in full protective gear could cause widespread public distraction and anxiety. </w:t>
      </w:r>
      <w:proofErr w:type="spellStart"/>
      <w:r w:rsidRPr="003462C7">
        <w:rPr>
          <w:rStyle w:val="StyleUnderline"/>
        </w:rPr>
        <w:t>Biowarfare</w:t>
      </w:r>
      <w:proofErr w:type="spellEnd"/>
      <w:r w:rsidRPr="003462C7">
        <w:rPr>
          <w:rStyle w:val="StyleUnderline"/>
        </w:rPr>
        <w:t xml:space="preserve"> attacks are now a possibility</w:t>
      </w:r>
      <w:r w:rsidRPr="003462C7">
        <w:rPr>
          <w:sz w:val="12"/>
        </w:rPr>
        <w:t>. The medical community as well as the public should become familiar with epidemiology and control measures to increase the likelihood of a calm and reasoned response if an outbreak should occur. In fact, the principles that help clinicians develop strategies against diseases are relevant as the medical community considers the problem of biological weapons proliferation. For the medical community, further education focusing on recognition of this threat is both timely and necessary. Primary prevention rests on creating a strong global norm that rejects development of such weapons. Secondary prevention implies early detection and prompt treatment of disease. The medical community plays an important role in secondary prevention by participating in disease surveillance and reporting and thus providing the first indication of biological weapons use. In addition, continued research to improve surveillance and the search for improved diagnostic capabilities, therapeutic agents, and effective response plans will further strengthen secondary prevention measures. Finally, the role of tertiary prevention, which limits the disability from disease, shall not be forgotten. Unfortunately, the tools of primary and secondary prevention are imperfect. While the BWC is prepared to assist those nations that have been targets of biological weapons, the medical community must be prepared to face the sequelae should the unthinkable happen.</w:t>
      </w:r>
    </w:p>
    <w:p w:rsidR="00094D9E" w:rsidRPr="003462C7" w:rsidRDefault="00094D9E" w:rsidP="00094D9E"/>
    <w:p w:rsidR="00094D9E" w:rsidRPr="003462C7" w:rsidRDefault="00094D9E" w:rsidP="00094D9E">
      <w:pPr>
        <w:pStyle w:val="Heading3"/>
        <w:rPr>
          <w:bCs/>
        </w:rPr>
      </w:pPr>
      <w:r w:rsidRPr="003462C7">
        <w:rPr>
          <w:bCs/>
        </w:rPr>
        <w:t>1nc-indo-pak prolif good</w:t>
      </w:r>
    </w:p>
    <w:p w:rsidR="00094D9E" w:rsidRPr="003462C7" w:rsidRDefault="00094D9E" w:rsidP="00094D9E">
      <w:pPr>
        <w:pStyle w:val="Heading4"/>
        <w:rPr>
          <w:bCs/>
        </w:rPr>
      </w:pPr>
      <w:proofErr w:type="spellStart"/>
      <w:r w:rsidRPr="003462C7">
        <w:rPr>
          <w:bCs/>
        </w:rPr>
        <w:t>Prolif</w:t>
      </w:r>
      <w:proofErr w:type="spellEnd"/>
      <w:r w:rsidRPr="003462C7">
        <w:rPr>
          <w:bCs/>
        </w:rPr>
        <w:t xml:space="preserve"> stabilizes the region-no first use guarantees no escalation and conventional wars would be inevitable and worse without nukes</w:t>
      </w:r>
    </w:p>
    <w:p w:rsidR="00094D9E" w:rsidRPr="003462C7" w:rsidRDefault="00094D9E" w:rsidP="00094D9E">
      <w:pPr>
        <w:rPr>
          <w:rStyle w:val="Style13ptBold"/>
        </w:rPr>
      </w:pPr>
      <w:proofErr w:type="spellStart"/>
      <w:r w:rsidRPr="003462C7">
        <w:rPr>
          <w:rStyle w:val="Style13ptBold"/>
        </w:rPr>
        <w:t>Misra</w:t>
      </w:r>
      <w:proofErr w:type="spellEnd"/>
      <w:r w:rsidRPr="003462C7">
        <w:rPr>
          <w:rStyle w:val="Style13ptBold"/>
        </w:rPr>
        <w:t xml:space="preserve"> 15</w:t>
      </w:r>
    </w:p>
    <w:p w:rsidR="00094D9E" w:rsidRPr="003462C7" w:rsidRDefault="00094D9E" w:rsidP="00094D9E">
      <w:r w:rsidRPr="003462C7">
        <w:t>(</w:t>
      </w:r>
      <w:proofErr w:type="spellStart"/>
      <w:r w:rsidRPr="003462C7">
        <w:t>Amalendu</w:t>
      </w:r>
      <w:proofErr w:type="spellEnd"/>
      <w:r w:rsidRPr="003462C7">
        <w:t xml:space="preserve">, Senior Lecturer, Department: Politics, Philosophy and Religion, Lancaster University; 08/10/15; </w:t>
      </w:r>
      <w:proofErr w:type="gramStart"/>
      <w:r w:rsidRPr="003462C7">
        <w:t>How</w:t>
      </w:r>
      <w:proofErr w:type="gramEnd"/>
      <w:r w:rsidRPr="003462C7">
        <w:t xml:space="preserve"> the bomb has kept the peace between India and Pakistan; </w:t>
      </w:r>
      <w:hyperlink r:id="rId13" w:history="1">
        <w:r w:rsidRPr="003462C7">
          <w:rPr>
            <w:rStyle w:val="Hyperlink"/>
          </w:rPr>
          <w:t>http://theconversation.com/how-the-bomb-has-kept-the-peace-between-india-and-pakistan-45839)//jac</w:t>
        </w:r>
      </w:hyperlink>
    </w:p>
    <w:p w:rsidR="00094D9E" w:rsidRPr="003462C7" w:rsidRDefault="00094D9E" w:rsidP="00094D9E">
      <w:pPr>
        <w:rPr>
          <w:rStyle w:val="StyleUnderline"/>
        </w:rPr>
      </w:pPr>
      <w:r w:rsidRPr="003462C7">
        <w:rPr>
          <w:sz w:val="12"/>
        </w:rPr>
        <w:t xml:space="preserve">Years ago I developed a friendship of sorts with a former Indian foreign secretary. Over a meal in a country pub I asked him the ultimate question: “How many nuclear bombs does India really have?” He smiled an enigmatic smile and gave an equally enigmatic answer. “I don’t know. Nobody knows. Maybe none.” This was before the Pokhran II nuclear explosions in 1998. According to recent figures published by Stockholm Peace Research Institute (SIPRI), India is estimated to have an arsenal of 90–110 nuclear weapons – enough to destroy virtually all life on Earth. India is an anomaly in the elite league of nuclear power nations. New Delhi is not a signatory to the international nuclear non-proliferation treaty (NPT), and it is not one of the five nuclear weapons powers that the treaty </w:t>
      </w:r>
      <w:proofErr w:type="spellStart"/>
      <w:r w:rsidRPr="003462C7">
        <w:rPr>
          <w:sz w:val="12"/>
        </w:rPr>
        <w:t>recognises</w:t>
      </w:r>
      <w:proofErr w:type="spellEnd"/>
      <w:r w:rsidRPr="003462C7">
        <w:rPr>
          <w:sz w:val="12"/>
        </w:rPr>
        <w:t xml:space="preserve">. Despite not being a NPT member, India can legally procure nuclear technology as well as fissile materials in the international market without fear of sanctions or embargoes. Effective guardians? While there have been deep reservations about other non-NPT nuclear nations such as North Korea, Iran, Israel and Pakistan, the international community has never expressed any deep or real apprehension about India. More importantly there have never been any calls to cull its military nuclear program. </w:t>
      </w:r>
      <w:proofErr w:type="spellStart"/>
      <w:r w:rsidRPr="003462C7">
        <w:rPr>
          <w:sz w:val="12"/>
        </w:rPr>
        <w:t>Fom</w:t>
      </w:r>
      <w:proofErr w:type="spellEnd"/>
      <w:r w:rsidRPr="003462C7">
        <w:rPr>
          <w:sz w:val="12"/>
        </w:rPr>
        <w:t xml:space="preserve"> the perspective of disarmament, India’s stockpile is a cause for concern, we seem to accord New Delhi the status of a responsible nuclear power (as can be seen from the US-India civil nuclear deal). If anything, </w:t>
      </w:r>
      <w:r w:rsidRPr="003462C7">
        <w:rPr>
          <w:rStyle w:val="StyleUnderline"/>
        </w:rPr>
        <w:t xml:space="preserve">rather than demanding the nuclear disarmament of India, the international community seem to have affirmed its complete faith in its civil as well as military nuclear </w:t>
      </w:r>
      <w:proofErr w:type="spellStart"/>
      <w:r w:rsidRPr="003462C7">
        <w:rPr>
          <w:rStyle w:val="StyleUnderline"/>
        </w:rPr>
        <w:t>programmes</w:t>
      </w:r>
      <w:proofErr w:type="spellEnd"/>
      <w:r w:rsidRPr="003462C7">
        <w:rPr>
          <w:sz w:val="12"/>
        </w:rPr>
        <w:t xml:space="preserve">. </w:t>
      </w:r>
      <w:r w:rsidRPr="003462C7">
        <w:rPr>
          <w:rStyle w:val="StyleUnderline"/>
        </w:rPr>
        <w:t>At the core of this quiet acceptance sits the Indian policy of nuclear “no-first use”,</w:t>
      </w:r>
      <w:r w:rsidRPr="003462C7">
        <w:rPr>
          <w:sz w:val="12"/>
        </w:rPr>
        <w:t xml:space="preserve"> first announced in 2003.Put simply, </w:t>
      </w:r>
      <w:r w:rsidRPr="003462C7">
        <w:rPr>
          <w:rStyle w:val="StyleUnderline"/>
        </w:rPr>
        <w:t xml:space="preserve">New Delhi will not use nuclear weapons as a means of warfare unless </w:t>
      </w:r>
      <w:proofErr w:type="spellStart"/>
      <w:r w:rsidRPr="003462C7">
        <w:rPr>
          <w:sz w:val="12"/>
        </w:rPr>
        <w:t>unless</w:t>
      </w:r>
      <w:proofErr w:type="spellEnd"/>
      <w:r w:rsidRPr="003462C7">
        <w:rPr>
          <w:sz w:val="12"/>
        </w:rPr>
        <w:t xml:space="preserve"> </w:t>
      </w:r>
      <w:r w:rsidRPr="003462C7">
        <w:rPr>
          <w:rStyle w:val="StyleUnderline"/>
        </w:rPr>
        <w:t>an adversary using nuclear weapons first attacks India</w:t>
      </w:r>
      <w:r w:rsidRPr="003462C7">
        <w:rPr>
          <w:sz w:val="12"/>
        </w:rPr>
        <w:t xml:space="preserve">. </w:t>
      </w:r>
      <w:r w:rsidRPr="003462C7">
        <w:rPr>
          <w:rStyle w:val="StyleUnderline"/>
        </w:rPr>
        <w:t>This</w:t>
      </w:r>
      <w:r w:rsidRPr="003462C7">
        <w:rPr>
          <w:sz w:val="12"/>
        </w:rPr>
        <w:t xml:space="preserve"> key provision coupled with an unmatchable record of democratic decision making in the country </w:t>
      </w:r>
      <w:proofErr w:type="spellStart"/>
      <w:r w:rsidRPr="003462C7">
        <w:rPr>
          <w:rStyle w:val="StyleUnderline"/>
        </w:rPr>
        <w:t>minimises</w:t>
      </w:r>
      <w:proofErr w:type="spellEnd"/>
      <w:r w:rsidRPr="003462C7">
        <w:rPr>
          <w:rStyle w:val="StyleUnderline"/>
        </w:rPr>
        <w:t xml:space="preserve"> the chances of India behaving irresponsibly </w:t>
      </w:r>
      <w:r w:rsidRPr="003462C7">
        <w:rPr>
          <w:sz w:val="12"/>
        </w:rPr>
        <w:t xml:space="preserve">when it comes to nuclear weapons. India claims to possess and develop nuclear technology as an effective deterrent and nothing more, and </w:t>
      </w:r>
      <w:r w:rsidRPr="003462C7">
        <w:rPr>
          <w:rStyle w:val="StyleUnderline"/>
        </w:rPr>
        <w:t xml:space="preserve">the international community sleeps easy with the knowledge that we do not have to confront a runaway rogue regime. </w:t>
      </w:r>
      <w:r w:rsidRPr="003462C7">
        <w:rPr>
          <w:sz w:val="12"/>
        </w:rPr>
        <w:t xml:space="preserve">Regional deterrent </w:t>
      </w:r>
      <w:proofErr w:type="gramStart"/>
      <w:r w:rsidRPr="003462C7">
        <w:rPr>
          <w:sz w:val="12"/>
        </w:rPr>
        <w:t>From</w:t>
      </w:r>
      <w:proofErr w:type="gramEnd"/>
      <w:r w:rsidRPr="003462C7">
        <w:rPr>
          <w:sz w:val="12"/>
        </w:rPr>
        <w:t xml:space="preserve"> a regional perspective the </w:t>
      </w:r>
      <w:proofErr w:type="spellStart"/>
      <w:r w:rsidRPr="003462C7">
        <w:rPr>
          <w:rStyle w:val="StyleUnderline"/>
        </w:rPr>
        <w:t>nuclearisation</w:t>
      </w:r>
      <w:proofErr w:type="spellEnd"/>
      <w:r w:rsidRPr="003462C7">
        <w:rPr>
          <w:rStyle w:val="StyleUnderline"/>
        </w:rPr>
        <w:t xml:space="preserve"> of India is a blessing in disguise. India’s public display of this tech</w:t>
      </w:r>
      <w:r w:rsidRPr="003462C7">
        <w:rPr>
          <w:sz w:val="12"/>
        </w:rPr>
        <w:t xml:space="preserve">nology in 1974 </w:t>
      </w:r>
      <w:r w:rsidRPr="003462C7">
        <w:rPr>
          <w:rStyle w:val="StyleUnderline"/>
        </w:rPr>
        <w:t>led to an arms race in South Asia, leading Pakistan to follow suit.</w:t>
      </w:r>
      <w:r w:rsidRPr="003462C7">
        <w:rPr>
          <w:sz w:val="12"/>
        </w:rPr>
        <w:t xml:space="preserve"> One could propose two hypothetical scenarios had there been no </w:t>
      </w:r>
      <w:proofErr w:type="spellStart"/>
      <w:r w:rsidRPr="003462C7">
        <w:rPr>
          <w:sz w:val="12"/>
        </w:rPr>
        <w:t>nuclearisation</w:t>
      </w:r>
      <w:proofErr w:type="spellEnd"/>
      <w:r w:rsidRPr="003462C7">
        <w:rPr>
          <w:sz w:val="12"/>
        </w:rPr>
        <w:t xml:space="preserve"> in South Asia or if only India was in possession of the bomb. First, </w:t>
      </w:r>
      <w:r w:rsidRPr="003462C7">
        <w:rPr>
          <w:rStyle w:val="StyleUnderline"/>
        </w:rPr>
        <w:t>given India and Pakistan’s legendary rivalry, the absence of nuclear weaponry would have pushed these arch enemies to sporadic conventional wars of Iran-Iraq proportions in the 1980s, unquestionably leading to a massive loss of life and near total economic destitution of the two countries.</w:t>
      </w:r>
      <w:r w:rsidRPr="003462C7">
        <w:rPr>
          <w:sz w:val="12"/>
        </w:rPr>
        <w:t xml:space="preserve"> Second, if India was the only country in possession of the bomb, it would have become the sole regional military superpower – making Pakistan kowtow to it on a permanent basis. Odd as it may seem, it is the fear surrounding mutually assured destruction, which nuclear weapons </w:t>
      </w:r>
      <w:proofErr w:type="gramStart"/>
      <w:r w:rsidRPr="003462C7">
        <w:rPr>
          <w:sz w:val="12"/>
        </w:rPr>
        <w:t>guarantee, that</w:t>
      </w:r>
      <w:proofErr w:type="gramEnd"/>
      <w:r w:rsidRPr="003462C7">
        <w:rPr>
          <w:sz w:val="12"/>
        </w:rPr>
        <w:t xml:space="preserve"> has underwritten an uneasy calm in the highly volatile South Asian region for the past three decades. </w:t>
      </w:r>
      <w:r w:rsidRPr="003462C7">
        <w:rPr>
          <w:rStyle w:val="StyleUnderline"/>
        </w:rPr>
        <w:t>While India and Pakistan both engage in brief but occasional war games</w:t>
      </w:r>
      <w:r w:rsidRPr="003462C7">
        <w:rPr>
          <w:sz w:val="12"/>
        </w:rPr>
        <w:t xml:space="preserve">, the </w:t>
      </w:r>
      <w:r w:rsidRPr="003462C7">
        <w:rPr>
          <w:rStyle w:val="StyleUnderline"/>
        </w:rPr>
        <w:t>prospect of full-scale military engagement is mitigated by the reckoning surrounding each other’s ultimate destructive capability.</w:t>
      </w:r>
    </w:p>
    <w:p w:rsidR="00094D9E" w:rsidRPr="003462C7" w:rsidRDefault="00094D9E" w:rsidP="00094D9E">
      <w:pPr>
        <w:pStyle w:val="Heading3"/>
        <w:rPr>
          <w:rStyle w:val="Style13ptBold"/>
          <w:b/>
        </w:rPr>
      </w:pPr>
      <w:r w:rsidRPr="003462C7">
        <w:rPr>
          <w:rStyle w:val="Style13ptBold"/>
          <w:b/>
          <w:bCs w:val="0"/>
        </w:rPr>
        <w:t>xt-indo-pak</w:t>
      </w:r>
    </w:p>
    <w:p w:rsidR="00094D9E" w:rsidRPr="003462C7" w:rsidRDefault="00094D9E" w:rsidP="00094D9E">
      <w:pPr>
        <w:pStyle w:val="Heading4"/>
        <w:rPr>
          <w:rStyle w:val="Style13ptBold"/>
          <w:b/>
          <w:bCs w:val="0"/>
        </w:rPr>
      </w:pPr>
      <w:r w:rsidRPr="003462C7">
        <w:rPr>
          <w:rStyle w:val="Style13ptBold"/>
          <w:b/>
          <w:bCs w:val="0"/>
        </w:rPr>
        <w:t>No arms race-</w:t>
      </w:r>
      <w:proofErr w:type="spellStart"/>
      <w:r w:rsidRPr="003462C7">
        <w:rPr>
          <w:rStyle w:val="Style13ptBold"/>
          <w:b/>
          <w:bCs w:val="0"/>
        </w:rPr>
        <w:t>nuclearization</w:t>
      </w:r>
      <w:proofErr w:type="spellEnd"/>
      <w:r w:rsidRPr="003462C7">
        <w:rPr>
          <w:rStyle w:val="Style13ptBold"/>
          <w:b/>
          <w:bCs w:val="0"/>
        </w:rPr>
        <w:t xml:space="preserve"> prevents regional escalation</w:t>
      </w:r>
    </w:p>
    <w:p w:rsidR="00094D9E" w:rsidRPr="003462C7" w:rsidRDefault="00094D9E" w:rsidP="00094D9E">
      <w:pPr>
        <w:rPr>
          <w:rStyle w:val="Style13ptBold"/>
        </w:rPr>
      </w:pPr>
      <w:r w:rsidRPr="003462C7">
        <w:rPr>
          <w:rStyle w:val="Style13ptBold"/>
        </w:rPr>
        <w:t xml:space="preserve">Zahid and </w:t>
      </w:r>
      <w:proofErr w:type="spellStart"/>
      <w:r w:rsidRPr="003462C7">
        <w:rPr>
          <w:rStyle w:val="Style13ptBold"/>
        </w:rPr>
        <w:t>Ehtisham</w:t>
      </w:r>
      <w:proofErr w:type="spellEnd"/>
      <w:r w:rsidRPr="003462C7">
        <w:rPr>
          <w:rStyle w:val="Style13ptBold"/>
        </w:rPr>
        <w:t xml:space="preserve"> 16</w:t>
      </w:r>
    </w:p>
    <w:p w:rsidR="00094D9E" w:rsidRPr="003462C7" w:rsidRDefault="00094D9E" w:rsidP="00094D9E">
      <w:r w:rsidRPr="003462C7">
        <w:t>(Ahsan Ali</w:t>
      </w:r>
      <w:proofErr w:type="gramStart"/>
      <w:r w:rsidRPr="003462C7">
        <w:t>, .</w:t>
      </w:r>
      <w:proofErr w:type="gramEnd"/>
      <w:r w:rsidRPr="003462C7">
        <w:t xml:space="preserve"> Phil scholar in School of Politics and International Relations, Quaid-e-</w:t>
      </w:r>
      <w:proofErr w:type="spellStart"/>
      <w:r w:rsidRPr="003462C7">
        <w:t>Azam</w:t>
      </w:r>
      <w:proofErr w:type="spellEnd"/>
      <w:r w:rsidRPr="003462C7">
        <w:t xml:space="preserve"> University; Hasan, M. Phil scholar in Department of Strategic Studies, Quaid-e-</w:t>
      </w:r>
      <w:proofErr w:type="spellStart"/>
      <w:r w:rsidRPr="003462C7">
        <w:t>Azam</w:t>
      </w:r>
      <w:proofErr w:type="spellEnd"/>
      <w:r w:rsidRPr="003462C7">
        <w:t xml:space="preserve"> University; 06/22/16; PAKISTAN’S SECURITY AND NUCLEAR DETERRENCE; http://moderndiplomacy.eu/index.php?option=com_k2&amp;view=item&amp;id=1521:pakistan-s-security-and-nuclear-deterrence&amp;Itemid=723)//jac</w:t>
      </w:r>
    </w:p>
    <w:p w:rsidR="00094D9E" w:rsidRPr="003462C7" w:rsidRDefault="00094D9E" w:rsidP="00094D9E">
      <w:pPr>
        <w:rPr>
          <w:rStyle w:val="StyleUnderline"/>
        </w:rPr>
      </w:pPr>
      <w:r w:rsidRPr="003462C7">
        <w:rPr>
          <w:sz w:val="12"/>
        </w:rPr>
        <w:t xml:space="preserve">Today, </w:t>
      </w:r>
      <w:r w:rsidRPr="003462C7">
        <w:rPr>
          <w:rStyle w:val="StyleUnderline"/>
        </w:rPr>
        <w:t>modern security revolves around the concept of nuclear deterrence and no matter how much idealists want to have a perfect world without nuclear weapons, these weapons have their own utility</w:t>
      </w:r>
      <w:r w:rsidRPr="003462C7">
        <w:rPr>
          <w:sz w:val="12"/>
        </w:rPr>
        <w:t xml:space="preserve">. In this context Dr. Christine Leah, a nuclear policy expert is of the view that Cutting nuclear arms will destabilize South Asia. She was addressing a roundtable discussion on ‘Conventional and Nuclear force Modernization and its Regional Implications’ at the Centre for International Strategic Studies (CISS). Dr. Leah, a postdoctoral fellow at Yale University’s Grand Strategy Program, said that “Even if we reduce the role of nuclear weapons or arsenal size, we might see a conventional arms race fill the gap left by nuclear weapons”. She emphasized on disassociation of nuclear issues from conventional ones and underlined the importance conventional balance in South Asia when India has become number one importer of conventional arms. Once a U.S. Strategic Command official Greg Weaver said that it is quite difficult to replace the effectiveness of nuclear weapons with conventional capability. Meanwhile, </w:t>
      </w:r>
      <w:r w:rsidRPr="003462C7">
        <w:rPr>
          <w:rStyle w:val="StyleUnderline"/>
        </w:rPr>
        <w:t>conventional weapons cannot substitute in any “meaningful” way for nuclear weapons. The cost on nuclear weapons is incredibly cheap for the deterrent value they offe</w:t>
      </w:r>
      <w:r w:rsidRPr="003462C7">
        <w:rPr>
          <w:sz w:val="12"/>
        </w:rPr>
        <w:t xml:space="preserve">r </w:t>
      </w:r>
      <w:r w:rsidRPr="003462C7">
        <w:rPr>
          <w:rStyle w:val="StyleUnderline"/>
        </w:rPr>
        <w:t xml:space="preserve">but if a state like Pakistan solely rely on conventional priorities then it needs extra spending from its GDP. </w:t>
      </w:r>
      <w:r w:rsidRPr="003462C7">
        <w:rPr>
          <w:sz w:val="12"/>
        </w:rPr>
        <w:t xml:space="preserve">Contemporarily, India is hysterically increasing its </w:t>
      </w:r>
      <w:proofErr w:type="spellStart"/>
      <w:r w:rsidRPr="003462C7">
        <w:rPr>
          <w:sz w:val="12"/>
        </w:rPr>
        <w:t>defence</w:t>
      </w:r>
      <w:proofErr w:type="spellEnd"/>
      <w:r w:rsidRPr="003462C7">
        <w:rPr>
          <w:sz w:val="12"/>
        </w:rPr>
        <w:t xml:space="preserve"> budget and headline snatching upsurges in the Indian military expenditure. This abnormal rise and the fragmentary military modernization by India have elevated alarms that eventually this action will generate resilient reaction from Pakistan. The asymmetry created by India’s weapons import will definitely upset the subtle conventional military balance vis-à-vis Pakistan. Therefore </w:t>
      </w:r>
      <w:r w:rsidRPr="003462C7">
        <w:rPr>
          <w:rStyle w:val="StyleUnderline"/>
        </w:rPr>
        <w:t xml:space="preserve">if such a case then eventually Islamabad is justified to pursue tactical nuclear weapons and have to rely more on nuclear weapons to offset the conventional asymmetry. </w:t>
      </w:r>
      <w:r w:rsidRPr="003462C7">
        <w:rPr>
          <w:sz w:val="12"/>
        </w:rPr>
        <w:t xml:space="preserve">Pakistan’s </w:t>
      </w:r>
      <w:proofErr w:type="spellStart"/>
      <w:r w:rsidRPr="003462C7">
        <w:rPr>
          <w:sz w:val="12"/>
        </w:rPr>
        <w:t>defence</w:t>
      </w:r>
      <w:proofErr w:type="spellEnd"/>
      <w:r w:rsidRPr="003462C7">
        <w:rPr>
          <w:sz w:val="12"/>
        </w:rPr>
        <w:t xml:space="preserve"> architects were always confident on their conventional strength and always considered it as first line of </w:t>
      </w:r>
      <w:proofErr w:type="spellStart"/>
      <w:r w:rsidRPr="003462C7">
        <w:rPr>
          <w:sz w:val="12"/>
        </w:rPr>
        <w:t>defence</w:t>
      </w:r>
      <w:proofErr w:type="spellEnd"/>
      <w:r w:rsidRPr="003462C7">
        <w:rPr>
          <w:sz w:val="12"/>
        </w:rPr>
        <w:t xml:space="preserve"> against any conventional military attack. For instance in the backdrop of the 2001-02 crisis, Pakistan was convinced that its military was entirely proficient of thwarting Indian military advancement. Pakistan strategic thinkers have always view their conventional deterrence as the cornerstone of their country’s strategic deterrent capability. In this context former President Pervez Musharraf said that ‘’the conventional balance in South Asia is extremely important to maintain peace in the region.’’ When India had introduced a so called offensive strategy of Cold Start doctrine and initiated a rapid process of its military modernization then it was apparent that Pakistan will lower its nuclear thresholds. </w:t>
      </w:r>
      <w:r w:rsidRPr="003462C7">
        <w:rPr>
          <w:rStyle w:val="StyleUnderline"/>
        </w:rPr>
        <w:t>There are sturdy considerations in international community that primary reason of Pakistan dependence on its nuclear arsenals is India’s military expenditure</w:t>
      </w:r>
      <w:r w:rsidRPr="003462C7">
        <w:rPr>
          <w:sz w:val="12"/>
        </w:rPr>
        <w:t xml:space="preserve"> which is reducing Pakistan’s conventional deterrent to extends that TNW were introduced to balance the strategic stability. For Instance, former Assistant Secretary of Defense Peter </w:t>
      </w:r>
      <w:proofErr w:type="spellStart"/>
      <w:r w:rsidRPr="003462C7">
        <w:rPr>
          <w:sz w:val="12"/>
        </w:rPr>
        <w:t>Lavoy</w:t>
      </w:r>
      <w:proofErr w:type="spellEnd"/>
      <w:r w:rsidRPr="003462C7">
        <w:rPr>
          <w:sz w:val="12"/>
        </w:rPr>
        <w:t xml:space="preserve">, elaborated that ‘’India’s military modernization program has led to a growing disparity between the Indian and Pakistani conventional military capabilities.’’ Ever since </w:t>
      </w:r>
      <w:r w:rsidRPr="003462C7">
        <w:rPr>
          <w:rStyle w:val="StyleUnderline"/>
        </w:rPr>
        <w:t xml:space="preserve">the </w:t>
      </w:r>
      <w:proofErr w:type="spellStart"/>
      <w:r w:rsidRPr="003462C7">
        <w:rPr>
          <w:rStyle w:val="StyleUnderline"/>
        </w:rPr>
        <w:t>nuclearization</w:t>
      </w:r>
      <w:proofErr w:type="spellEnd"/>
      <w:r w:rsidRPr="003462C7">
        <w:rPr>
          <w:rStyle w:val="StyleUnderline"/>
        </w:rPr>
        <w:t xml:space="preserve"> of South Asia India is trying to portray that Nukes cannot be used as equalizers in the region</w:t>
      </w:r>
      <w:r w:rsidRPr="003462C7">
        <w:rPr>
          <w:sz w:val="12"/>
        </w:rPr>
        <w:t xml:space="preserve">. This rhetoric notion is recently repeated by </w:t>
      </w:r>
      <w:proofErr w:type="spellStart"/>
      <w:r w:rsidRPr="003462C7">
        <w:rPr>
          <w:sz w:val="12"/>
        </w:rPr>
        <w:t>Sadanand</w:t>
      </w:r>
      <w:proofErr w:type="spellEnd"/>
      <w:r w:rsidRPr="003462C7">
        <w:rPr>
          <w:sz w:val="12"/>
        </w:rPr>
        <w:t xml:space="preserve"> </w:t>
      </w:r>
      <w:proofErr w:type="spellStart"/>
      <w:r w:rsidRPr="003462C7">
        <w:rPr>
          <w:sz w:val="12"/>
        </w:rPr>
        <w:t>Dhume</w:t>
      </w:r>
      <w:proofErr w:type="spellEnd"/>
      <w:r w:rsidRPr="003462C7">
        <w:rPr>
          <w:sz w:val="12"/>
        </w:rPr>
        <w:t xml:space="preserve"> in a congressional panel. He said that Nuclear weapons cannot be used as a balancer to growing asymmetry of conventional weapons and for matching India’s influence in South Asia. In this context Dr. Leah in CISS roundtable refused this impression of India logic and said that: “</w:t>
      </w:r>
      <w:r w:rsidRPr="003462C7">
        <w:rPr>
          <w:rStyle w:val="StyleUnderline"/>
        </w:rPr>
        <w:t xml:space="preserve">Even if we reduce the role of nuclear weapons or arsenal size, we might see a conventional arms race fill the gap left by nuclear weapons. And this was particularly true in Pakistan’s context where nuclear weapons were seen as an equalizer to superior Indian conventional forces.” </w:t>
      </w:r>
      <w:r w:rsidRPr="003462C7">
        <w:rPr>
          <w:sz w:val="12"/>
        </w:rPr>
        <w:t xml:space="preserve">The balance of power in South Asia actually upset by India in 1974 when it tested first nuclear device of the region and then starts a multifaceted nuclear game in the region. This situations, however, stimulated Pakistan to take measures in self </w:t>
      </w:r>
      <w:proofErr w:type="spellStart"/>
      <w:r w:rsidRPr="003462C7">
        <w:rPr>
          <w:sz w:val="12"/>
        </w:rPr>
        <w:t>defence</w:t>
      </w:r>
      <w:proofErr w:type="spellEnd"/>
      <w:r w:rsidRPr="003462C7">
        <w:rPr>
          <w:sz w:val="12"/>
        </w:rPr>
        <w:t xml:space="preserve">. Therefore Pakistan tested its nuclear weapons which was an act to balancing the power. </w:t>
      </w:r>
      <w:r w:rsidRPr="003462C7">
        <w:rPr>
          <w:rStyle w:val="StyleUnderline"/>
        </w:rPr>
        <w:t>No country can oversee its security apprehensions, and hence, Pakistan’s nuclear weapons are not just an equalizer to Indian hegemonic designs but also serve as the guarantors of peace in the region.</w:t>
      </w:r>
    </w:p>
    <w:p w:rsidR="00094D9E" w:rsidRPr="003462C7" w:rsidRDefault="00094D9E" w:rsidP="00094D9E">
      <w:pPr>
        <w:pStyle w:val="Heading3"/>
      </w:pPr>
      <w:r w:rsidRPr="003462C7">
        <w:rPr>
          <w:bCs/>
        </w:rPr>
        <w:t>at: miscalc</w:t>
      </w:r>
    </w:p>
    <w:p w:rsidR="00094D9E" w:rsidRPr="003462C7" w:rsidRDefault="00094D9E" w:rsidP="00094D9E">
      <w:pPr>
        <w:pStyle w:val="Heading4"/>
        <w:rPr>
          <w:b w:val="0"/>
          <w:bCs/>
        </w:rPr>
      </w:pPr>
      <w:r w:rsidRPr="003462C7">
        <w:rPr>
          <w:b w:val="0"/>
          <w:bCs/>
        </w:rPr>
        <w:t xml:space="preserve">No </w:t>
      </w:r>
      <w:proofErr w:type="spellStart"/>
      <w:r w:rsidRPr="003462C7">
        <w:rPr>
          <w:b w:val="0"/>
          <w:bCs/>
        </w:rPr>
        <w:t>miscalc</w:t>
      </w:r>
      <w:proofErr w:type="spellEnd"/>
      <w:r w:rsidRPr="003462C7">
        <w:rPr>
          <w:b w:val="0"/>
          <w:bCs/>
        </w:rPr>
        <w:t>-their scenarios are speculative and rely on misunderstandings of the launch process</w:t>
      </w:r>
    </w:p>
    <w:p w:rsidR="00094D9E" w:rsidRPr="003462C7" w:rsidRDefault="00094D9E" w:rsidP="00094D9E">
      <w:pPr>
        <w:rPr>
          <w:rStyle w:val="Style13ptBold"/>
        </w:rPr>
      </w:pPr>
      <w:r w:rsidRPr="003462C7">
        <w:rPr>
          <w:rStyle w:val="Style13ptBold"/>
        </w:rPr>
        <w:t>Quinlan 9</w:t>
      </w:r>
    </w:p>
    <w:p w:rsidR="00094D9E" w:rsidRPr="003462C7" w:rsidRDefault="00094D9E" w:rsidP="00094D9E">
      <w:r w:rsidRPr="003462C7">
        <w:t>(Michael, former Undersecretary of State and defense official in the UK; Thinking About Nuclear Weapons: Principles, Problems, Prospects; p. 67-71)//</w:t>
      </w:r>
      <w:proofErr w:type="spellStart"/>
      <w:r w:rsidRPr="003462C7">
        <w:t>jac</w:t>
      </w:r>
      <w:proofErr w:type="spellEnd"/>
    </w:p>
    <w:p w:rsidR="00094D9E" w:rsidRPr="003462C7" w:rsidRDefault="00094D9E" w:rsidP="00094D9E">
      <w:pPr>
        <w:rPr>
          <w:sz w:val="10"/>
        </w:rPr>
      </w:pPr>
      <w:r w:rsidRPr="003462C7">
        <w:rPr>
          <w:rStyle w:val="StyleUnderline"/>
        </w:rPr>
        <w:t>There have certainly been</w:t>
      </w:r>
      <w:r w:rsidRPr="003462C7">
        <w:rPr>
          <w:sz w:val="10"/>
        </w:rPr>
        <w:t xml:space="preserve">, across the decades since 1945, </w:t>
      </w:r>
      <w:r w:rsidRPr="003462C7">
        <w:rPr>
          <w:rStyle w:val="StyleUnderline"/>
        </w:rPr>
        <w:t>many-known accidents involving nuclear weapons, from transporters skidding off roads to bomber aircraft crashing with or accidentally dropping the weapons they carried</w:t>
      </w:r>
      <w:r w:rsidRPr="003462C7">
        <w:rPr>
          <w:sz w:val="10"/>
        </w:rPr>
        <w:t xml:space="preserve"> (in past days when such carriage was a frequent feature of readiness arrangements -it no longer is). A few of these accidents may have released into the nearby environment highly toxic material. None however has entailed a nuclear detonation. Some commentators suggest that this reflects bizarrely good fortune amid such massive activity and deployment over so many years. </w:t>
      </w:r>
      <w:r w:rsidRPr="003462C7">
        <w:rPr>
          <w:rStyle w:val="StyleUnderline"/>
        </w:rPr>
        <w:t>A more rational deduction from the facts of this long experience would however be that the probability of any accident triggering a nuclear explosion is extremely low</w:t>
      </w:r>
      <w:r w:rsidRPr="003462C7">
        <w:rPr>
          <w:sz w:val="10"/>
        </w:rPr>
        <w:t xml:space="preserve">. It might be further noted that the mechanisms needed to set off such an explosion are technically demanding, and that in a large number of ways </w:t>
      </w:r>
      <w:r w:rsidRPr="003462C7">
        <w:rPr>
          <w:rStyle w:val="StyleUnderline"/>
        </w:rPr>
        <w:t>the past sixty years have seen extensive improvements in safety arrangements for both the design and the handling of weapon</w:t>
      </w:r>
      <w:r w:rsidRPr="003462C7">
        <w:rPr>
          <w:sz w:val="10"/>
        </w:rPr>
        <w:t xml:space="preserve">s. It is undoubtedly possible to see respects in which, after the cold war, some of the factors bearing upon risk may be new or more adverse; but some are now plainly less so. </w:t>
      </w:r>
      <w:r w:rsidRPr="003462C7">
        <w:rPr>
          <w:rStyle w:val="StyleUnderline"/>
        </w:rPr>
        <w:t>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w:t>
      </w:r>
      <w:r w:rsidRPr="003462C7">
        <w:rPr>
          <w:sz w:val="10"/>
        </w:rPr>
        <w:t xml:space="preserve">. Similar considerations apply to the hypothesis of nuclear war being mistakenly triggered by false alarm.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the rival and more logical Inference from hundreds of events stretching over sixty years of experience presents itself once more; that </w:t>
      </w:r>
      <w:r w:rsidRPr="003462C7">
        <w:rPr>
          <w:rStyle w:val="StyleUnderline"/>
        </w:rPr>
        <w:t>the probability of initial misinterpretation leading far towards mistaken launch is remote. Precisely because any nuclear-weapon possessor recognizes the vast gravity of any launch, release sequences have many steps, and human decision is repeatedly interposed as well as capping the sequences</w:t>
      </w:r>
      <w:r w:rsidRPr="003462C7">
        <w:rPr>
          <w:sz w:val="10"/>
        </w:rPr>
        <w:t xml:space="preserve">. To convey that because a first step was prompted the world somehow came close to accidental nuclear war is wild hyperbole, rather like asserting, when a tennis champion has lost his opening service game, that he was nearly beaten in straight sets. </w:t>
      </w:r>
      <w:r w:rsidRPr="003462C7">
        <w:rPr>
          <w:rStyle w:val="StyleUnderline"/>
        </w:rPr>
        <w:t>History</w:t>
      </w:r>
      <w:r w:rsidRPr="003462C7">
        <w:rPr>
          <w:sz w:val="10"/>
        </w:rPr>
        <w:t xml:space="preserve"> anyway </w:t>
      </w:r>
      <w:r w:rsidRPr="003462C7">
        <w:rPr>
          <w:rStyle w:val="StyleUnderline"/>
        </w:rPr>
        <w:t xml:space="preserve">scarcely offers any ready example of major war started by accident even before the nuclear revolution imposed an order of magnitude increase in caution. </w:t>
      </w:r>
      <w:r w:rsidRPr="003462C7">
        <w:rPr>
          <w:sz w:val="10"/>
        </w:rPr>
        <w:t xml:space="preserve">It was occasionally conjectured that nuclear war might be triggered by the real but accidental or unauthorized launch of a strategic nuclear-weapon delivery system in the direction of a potential </w:t>
      </w:r>
      <w:proofErr w:type="spellStart"/>
      <w:r w:rsidRPr="003462C7">
        <w:rPr>
          <w:sz w:val="10"/>
        </w:rPr>
        <w:t>adver¬sary</w:t>
      </w:r>
      <w:proofErr w:type="spellEnd"/>
      <w:r w:rsidRPr="003462C7">
        <w:rPr>
          <w:sz w:val="10"/>
        </w:rPr>
        <w:t xml:space="preserve">. No </w:t>
      </w:r>
      <w:r w:rsidRPr="003462C7">
        <w:rPr>
          <w:rStyle w:val="StyleUnderline"/>
        </w:rPr>
        <w:t>such launch is known to have occurred in over sixty years. The probability of it is therefore very low</w:t>
      </w:r>
      <w:r w:rsidRPr="003462C7">
        <w:rPr>
          <w:sz w:val="10"/>
        </w:rPr>
        <w:t xml:space="preserve">. But even if it did happen, the further hypothesis of its initiating a general nuclear exchange is far-fetched. It fails to consider the real situation of decision-makers, as pages 63-4 have brought out. The notion that cosmic holocaust might be mistakenly precipitated in this way belongs to science fiction. </w:t>
      </w:r>
      <w:r w:rsidRPr="003462C7">
        <w:rPr>
          <w:rStyle w:val="StyleUnderline"/>
        </w:rPr>
        <w:t>One special form of miscalculation appeared sporadically in the speculations of academic commentators, though it was scarcely ever to be encountered—at least so far as my own observation went—in the utterances of practical planners within government</w:t>
      </w:r>
      <w:r w:rsidRPr="003462C7">
        <w:rPr>
          <w:sz w:val="10"/>
        </w:rPr>
        <w:t xml:space="preserve">. </w:t>
      </w:r>
      <w:r w:rsidRPr="003462C7">
        <w:rPr>
          <w:rStyle w:val="StyleUnderline"/>
        </w:rPr>
        <w:t>This is the idea that nuclear war might be erroneously triggered, or erroneously widened,</w:t>
      </w:r>
      <w:r w:rsidRPr="003462C7">
        <w:rPr>
          <w:sz w:val="10"/>
        </w:rPr>
        <w:t xml:space="preserve"> through a state under attack misreading either what sort of attack it was being subjected to, or where the attack came from. The postulated misreading of the nature of the attack referred in particular to the hypothesis that if a delivery system—normally a missile—that was known to be capable of carrying either a nuclear or a conventional warhead was launched in a conventional role, the target country might, on detecting the launch through its early-warning systems, misconstrue the mission as an imminent nuclear strike and immediately unleash a nuclear counter-strike of its own. This conjecture was voiced, for example, as a criticism of the </w:t>
      </w:r>
      <w:proofErr w:type="spellStart"/>
      <w:r w:rsidRPr="003462C7">
        <w:rPr>
          <w:sz w:val="10"/>
        </w:rPr>
        <w:t>pro¬posals</w:t>
      </w:r>
      <w:proofErr w:type="spellEnd"/>
      <w:r w:rsidRPr="003462C7">
        <w:rPr>
          <w:sz w:val="10"/>
        </w:rPr>
        <w:t xml:space="preserve"> for giving the US Trident SI.HM, long associated with nuclear missions, a capability to deliver conventional warheads. Whatever the merit of those proposals (it </w:t>
      </w:r>
      <w:proofErr w:type="gramStart"/>
      <w:r w:rsidRPr="003462C7">
        <w:rPr>
          <w:sz w:val="10"/>
        </w:rPr>
        <w:t>Is</w:t>
      </w:r>
      <w:proofErr w:type="gramEnd"/>
      <w:r w:rsidRPr="003462C7">
        <w:rPr>
          <w:sz w:val="10"/>
        </w:rPr>
        <w:t xml:space="preserve"> not explored here), </w:t>
      </w:r>
      <w:r w:rsidRPr="003462C7">
        <w:rPr>
          <w:rStyle w:val="StyleUnderline"/>
        </w:rPr>
        <w:t xml:space="preserve">It Is hard to regard this particular apprehension as having any real-life credibility'. The flight time of a ballistic missile would not exceed about thirty minutes, and that of a cruise missile a few hours, before arrival on target made </w:t>
      </w:r>
      <w:proofErr w:type="gramStart"/>
      <w:r w:rsidRPr="003462C7">
        <w:rPr>
          <w:rStyle w:val="StyleUnderline"/>
        </w:rPr>
        <w:t>Its</w:t>
      </w:r>
      <w:proofErr w:type="gramEnd"/>
      <w:r w:rsidRPr="003462C7">
        <w:rPr>
          <w:rStyle w:val="StyleUnderline"/>
        </w:rPr>
        <w:t xml:space="preserve"> character—conventional or nuclear—unmistakable</w:t>
      </w:r>
      <w:r w:rsidRPr="003462C7">
        <w:rPr>
          <w:sz w:val="10"/>
        </w:rPr>
        <w:t xml:space="preserve">. No </w:t>
      </w:r>
      <w:r w:rsidRPr="003462C7">
        <w:rPr>
          <w:rStyle w:val="StyleUnderline"/>
        </w:rPr>
        <w:t>government will need,</w:t>
      </w:r>
      <w:r w:rsidRPr="003462C7">
        <w:rPr>
          <w:sz w:val="10"/>
        </w:rPr>
        <w:t xml:space="preserve"> and no non-lunatic government could wish, </w:t>
      </w:r>
      <w:r w:rsidRPr="003462C7">
        <w:rPr>
          <w:rStyle w:val="StyleUnderline"/>
        </w:rPr>
        <w:t>to take within so short a span of time a step as enormous and irrevocable as the execution of a nuclear strike on the basis of early-warning information alone</w:t>
      </w:r>
      <w:r w:rsidRPr="003462C7">
        <w:rPr>
          <w:sz w:val="10"/>
        </w:rPr>
        <w:t xml:space="preserve"> without knowing the true nature of the incoming attack. The speculation tends moreover to be expressed without reference either to any realistic political or conflict-related context thought to render the episode plausible, or to the manifest interest of the launching country, should there be any risk of doubt, in ensuring by explicit communication if necessary—that there was no misinterpretation of </w:t>
      </w:r>
      <w:proofErr w:type="gramStart"/>
      <w:r w:rsidRPr="003462C7">
        <w:rPr>
          <w:sz w:val="10"/>
        </w:rPr>
        <w:t>Its</w:t>
      </w:r>
      <w:proofErr w:type="gramEnd"/>
      <w:r w:rsidRPr="003462C7">
        <w:rPr>
          <w:sz w:val="10"/>
        </w:rPr>
        <w:t xml:space="preserve"> conventionally armed launch. It may be objected to this analysis that </w:t>
      </w:r>
      <w:proofErr w:type="gramStart"/>
      <w:r w:rsidRPr="003462C7">
        <w:rPr>
          <w:sz w:val="10"/>
        </w:rPr>
        <w:t>In</w:t>
      </w:r>
      <w:proofErr w:type="gramEnd"/>
      <w:r w:rsidRPr="003462C7">
        <w:rPr>
          <w:sz w:val="10"/>
        </w:rPr>
        <w:t xml:space="preserve"> the cold war the two opposing superpowers had concepts of launch-on-warning. That seems to be true, at least in the sense that successive US administrations declined to rule out such an option and indeed included in their contingency plans both this and the possibility of launch-under-attack (that is launch after some strikes had been suffered and while the sequence of them was evidently continuing). The Soviet Union was not likely to have had more relaxed practices, </w:t>
      </w:r>
      <w:proofErr w:type="gramStart"/>
      <w:r w:rsidRPr="003462C7">
        <w:rPr>
          <w:sz w:val="10"/>
        </w:rPr>
        <w:t>But</w:t>
      </w:r>
      <w:proofErr w:type="gramEnd"/>
      <w:r w:rsidRPr="003462C7">
        <w:rPr>
          <w:sz w:val="10"/>
        </w:rPr>
        <w:t xml:space="preserve"> the colossal gravity of activating any such arrangements must always have been recognized. It could have been contemplated only </w:t>
      </w:r>
      <w:proofErr w:type="gramStart"/>
      <w:r w:rsidRPr="003462C7">
        <w:rPr>
          <w:sz w:val="10"/>
        </w:rPr>
        <w:t>In</w:t>
      </w:r>
      <w:proofErr w:type="gramEnd"/>
      <w:r w:rsidRPr="003462C7">
        <w:rPr>
          <w:sz w:val="10"/>
        </w:rPr>
        <w:t xml:space="preserve"> circumstances where the entire political context made a pre-emptive attack by the adversary plainly a serious and imminent possibility, and where moreover the available information unmistakably indicated that a massive assault with hundreds or thousands of missiles was on the way. That was a scenario wholly unlike that implicit in the supposition that a conventional missile attack might be briefly mistaken for a nuclear one. </w:t>
      </w:r>
      <w:r w:rsidRPr="003462C7">
        <w:rPr>
          <w:rStyle w:val="StyleUnderline"/>
        </w:rPr>
        <w:t>The other sort of misunderstanding conjectured—that of misreading the source of attack—</w:t>
      </w:r>
      <w:r w:rsidRPr="003462C7">
        <w:rPr>
          <w:sz w:val="10"/>
        </w:rPr>
        <w:t xml:space="preserve">envisaged, typically, that </w:t>
      </w:r>
      <w:proofErr w:type="spellStart"/>
      <w:r w:rsidRPr="003462C7">
        <w:rPr>
          <w:sz w:val="10"/>
        </w:rPr>
        <w:t>Sl.BMs</w:t>
      </w:r>
      <w:proofErr w:type="spellEnd"/>
      <w:r w:rsidRPr="003462C7">
        <w:rPr>
          <w:sz w:val="10"/>
        </w:rPr>
        <w:t xml:space="preserve"> launched by France or the United Kingdom might erroneously be supposed to be coming from US submarines, and so might initiate a superpower exchange which the United States did not in fact intend. (An occasional variant on this was the notion that 'triggering' in this way might actually be an element in deliberate French or UK deterrent concepts. </w:t>
      </w:r>
      <w:r w:rsidRPr="003462C7">
        <w:rPr>
          <w:rStyle w:val="StyleUnderline"/>
        </w:rPr>
        <w:t xml:space="preserve">There was never any truth in this guess in relation to the United Kingdom, and French thinking is unlikely to have been different.) </w:t>
      </w:r>
      <w:r w:rsidRPr="003462C7">
        <w:rPr>
          <w:sz w:val="10"/>
        </w:rPr>
        <w:t xml:space="preserve">The unreality in this category of conjecture lay in the implication that such a scenario could develop without the US government making the most determined efforts to ensure that Soviet (or now Russian) leaders knew that the United States was not responsible for the attack, and with those leaders for their part resorting, on unproven suspicion, to action that was virtually certain to provoke nuclear counteraction from the United States. There used occasionally to be another speculation, that if the Soviet Union suffered heavy nuclear strikes known to come from France or the United Kingdom, it might judge its interests to be best served by ensuring that the United States did not remain an unscathed bystander. But even if that were somehow thought marginally less implausible, </w:t>
      </w:r>
      <w:proofErr w:type="gramStart"/>
      <w:r w:rsidRPr="003462C7">
        <w:rPr>
          <w:sz w:val="10"/>
        </w:rPr>
        <w:t>It</w:t>
      </w:r>
      <w:proofErr w:type="gramEnd"/>
      <w:r w:rsidRPr="003462C7">
        <w:rPr>
          <w:sz w:val="10"/>
        </w:rPr>
        <w:t xml:space="preserve"> would have been a different matter from misinterpretation of the initial strike. As was noted earlier in this chapter, the arrangements under which nuclear-weapon inventories are now managed are in several important respects already much less open to concern than they were during much of the cold war Worries voiced more recently sometimes relate to 'cyber-attack'—hostile interference, whether by states or by other actors such as terrorists, with information systems used in the control of </w:t>
      </w:r>
      <w:proofErr w:type="spellStart"/>
      <w:r w:rsidRPr="003462C7">
        <w:rPr>
          <w:sz w:val="10"/>
        </w:rPr>
        <w:t>armouries</w:t>
      </w:r>
      <w:proofErr w:type="spellEnd"/>
      <w:r w:rsidRPr="003462C7">
        <w:rPr>
          <w:sz w:val="10"/>
        </w:rPr>
        <w:t>. 11 is highly unlikely, though details are (again understandably) not made public, that regular reviews of control arrangements are oblivious to any such risks. Perceptions of them do however reinforce the already-strong case that whatever arrangements still remain in place for continuous high readiness to launch nuclear action at short notice should be abandoned. Chapter 13 returns to this.</w:t>
      </w:r>
    </w:p>
    <w:p w:rsidR="00094D9E" w:rsidRPr="003462C7" w:rsidRDefault="00094D9E" w:rsidP="00094D9E">
      <w:pPr>
        <w:rPr>
          <w:b/>
        </w:rPr>
      </w:pPr>
    </w:p>
    <w:p w:rsidR="00094D9E" w:rsidRPr="003462C7" w:rsidRDefault="00094D9E" w:rsidP="00094D9E">
      <w:pPr>
        <w:pStyle w:val="Heading3"/>
        <w:rPr>
          <w:bCs/>
        </w:rPr>
      </w:pPr>
      <w:r w:rsidRPr="003462C7">
        <w:rPr>
          <w:bCs/>
        </w:rPr>
        <w:t>1nc-at: terrr impact</w:t>
      </w:r>
    </w:p>
    <w:p w:rsidR="00094D9E" w:rsidRPr="003462C7" w:rsidRDefault="00094D9E" w:rsidP="00094D9E">
      <w:pPr>
        <w:pStyle w:val="Heading4"/>
        <w:rPr>
          <w:bCs/>
        </w:rPr>
      </w:pPr>
      <w:r w:rsidRPr="003462C7">
        <w:rPr>
          <w:bCs/>
        </w:rPr>
        <w:t xml:space="preserve">States won’t hand out weapons-fear of attribution and don’t want to lose control over fissile materials </w:t>
      </w:r>
    </w:p>
    <w:p w:rsidR="00094D9E" w:rsidRPr="003462C7" w:rsidRDefault="00094D9E" w:rsidP="00094D9E">
      <w:pPr>
        <w:rPr>
          <w:rStyle w:val="Style13ptBold"/>
        </w:rPr>
      </w:pPr>
      <w:proofErr w:type="spellStart"/>
      <w:r w:rsidRPr="003462C7">
        <w:rPr>
          <w:rStyle w:val="Style13ptBold"/>
        </w:rPr>
        <w:t>Lieber</w:t>
      </w:r>
      <w:proofErr w:type="spellEnd"/>
      <w:r w:rsidRPr="003462C7">
        <w:rPr>
          <w:rStyle w:val="Style13ptBold"/>
        </w:rPr>
        <w:t xml:space="preserve"> and Press 13</w:t>
      </w:r>
    </w:p>
    <w:p w:rsidR="00094D9E" w:rsidRPr="003462C7" w:rsidRDefault="00094D9E" w:rsidP="00094D9E">
      <w:r w:rsidRPr="003462C7">
        <w:t>(Keir, Associate Professor in the Edmund A. Walsh School of Foreign Service and the Department of Government at Georgetown University; Daryl, Associate Professor of Government at Dartmouth College; Why States Won’t Give Nuclear Weapons to Terrorists; 07/10/13; MIT Press Journals)//</w:t>
      </w:r>
      <w:proofErr w:type="spellStart"/>
      <w:r w:rsidRPr="003462C7">
        <w:t>jac</w:t>
      </w:r>
      <w:proofErr w:type="spellEnd"/>
    </w:p>
    <w:p w:rsidR="00094D9E" w:rsidRPr="003462C7" w:rsidRDefault="00094D9E" w:rsidP="00094D9E">
      <w:pPr>
        <w:rPr>
          <w:b/>
          <w:sz w:val="8"/>
        </w:rPr>
      </w:pPr>
      <w:r w:rsidRPr="003462C7">
        <w:rPr>
          <w:sz w:val="8"/>
        </w:rPr>
        <w:t xml:space="preserve">The calculated, “back-door” approach of transferring weapons to terrorists makes sense only if a state fears retaliation. The core of the </w:t>
      </w:r>
      <w:proofErr w:type="spellStart"/>
      <w:r w:rsidRPr="003462C7">
        <w:rPr>
          <w:sz w:val="8"/>
        </w:rPr>
        <w:t>nuclearattack</w:t>
      </w:r>
      <w:proofErr w:type="spellEnd"/>
      <w:r w:rsidRPr="003462C7">
        <w:rPr>
          <w:sz w:val="8"/>
        </w:rPr>
        <w:t xml:space="preserve">-by-proxy argument is that a state otherwise deterred by the threat of retaliation might conduct an attack if it could do so surreptitiously by passing nuclear weapons to terrorists. Giving nuclear capability to a terrorist group with which the state enjoys close relations and substantial trust could allow the state to conduct the attack while avoiding devastating punishment. Some </w:t>
      </w:r>
      <w:r w:rsidRPr="003462C7">
        <w:rPr>
          <w:rStyle w:val="StyleUnderline"/>
        </w:rPr>
        <w:t xml:space="preserve">analysts are skeptical about such sponsored nuclear terrorism, arguing that a state may not be willing to deplete its small nuclear arsenal or stock of </w:t>
      </w:r>
      <w:r w:rsidRPr="003462C7">
        <w:rPr>
          <w:sz w:val="8"/>
        </w:rPr>
        <w:t>precious</w:t>
      </w:r>
      <w:r w:rsidRPr="003462C7">
        <w:rPr>
          <w:rStyle w:val="StyleUnderline"/>
        </w:rPr>
        <w:t xml:space="preserve"> nuclear materials.</w:t>
      </w:r>
      <w:r w:rsidRPr="003462C7">
        <w:rPr>
          <w:sz w:val="8"/>
        </w:rPr>
        <w:t xml:space="preserve"> More important, </w:t>
      </w:r>
      <w:r w:rsidRPr="003462C7">
        <w:rPr>
          <w:rStyle w:val="StyleUnderline"/>
        </w:rPr>
        <w:t xml:space="preserve">a state sponsor would fear that a terrorist organization might use the weapons or materials in ways the state never intended, provoking retaliation that would destroy the regime.14 </w:t>
      </w:r>
      <w:r w:rsidRPr="003462C7">
        <w:rPr>
          <w:sz w:val="8"/>
        </w:rPr>
        <w:t xml:space="preserve">Nuclear weapons are the most powerful weapons a state can acquire, and </w:t>
      </w:r>
      <w:r w:rsidRPr="003462C7">
        <w:rPr>
          <w:rStyle w:val="StyleUnderline"/>
        </w:rPr>
        <w:t>handing that power to an actor over which the state has less than complete control would be an enormous, epochal decision</w:t>
      </w:r>
      <w:r w:rsidRPr="003462C7">
        <w:rPr>
          <w:sz w:val="8"/>
        </w:rPr>
        <w:t xml:space="preserve">—one unlikely to be taken by regimes that are typically obsessed with power and their own survival. Perhaps </w:t>
      </w:r>
      <w:r w:rsidRPr="003462C7">
        <w:rPr>
          <w:rStyle w:val="StyleUnderline"/>
        </w:rPr>
        <w:t>the most important reason to doubt the nuclear-attack-by-proxy scenario is the likelihood that the ultimate source of the weapon might be discovered</w:t>
      </w:r>
      <w:r w:rsidRPr="003462C7">
        <w:rPr>
          <w:sz w:val="8"/>
        </w:rPr>
        <w:t xml:space="preserve">.15 </w:t>
      </w:r>
      <w:r w:rsidRPr="003462C7">
        <w:rPr>
          <w:rStyle w:val="StyleUnderline"/>
        </w:rPr>
        <w:t>One means of identifying the state source of a nuclear terrorist attack is through “nuclear forensics</w:t>
      </w:r>
      <w:r w:rsidRPr="003462C7">
        <w:rPr>
          <w:sz w:val="8"/>
        </w:rPr>
        <w:t>”—the use of a bomb’s isotopic ª</w:t>
      </w:r>
      <w:proofErr w:type="spellStart"/>
      <w:r w:rsidRPr="003462C7">
        <w:rPr>
          <w:sz w:val="8"/>
        </w:rPr>
        <w:t>ngerprints</w:t>
      </w:r>
      <w:proofErr w:type="spellEnd"/>
      <w:r w:rsidRPr="003462C7">
        <w:rPr>
          <w:sz w:val="8"/>
        </w:rPr>
        <w:t xml:space="preserve"> to trace the ª</w:t>
      </w:r>
      <w:proofErr w:type="spellStart"/>
      <w:r w:rsidRPr="003462C7">
        <w:rPr>
          <w:sz w:val="8"/>
        </w:rPr>
        <w:t>ssile</w:t>
      </w:r>
      <w:proofErr w:type="spellEnd"/>
      <w:r w:rsidRPr="003462C7">
        <w:rPr>
          <w:sz w:val="8"/>
        </w:rPr>
        <w:t xml:space="preserve"> material device back to the reactors, enrichment facilities, or uranium mines from which it was derived. In theory, </w:t>
      </w:r>
      <w:r w:rsidRPr="003462C7">
        <w:rPr>
          <w:rStyle w:val="StyleUnderline"/>
        </w:rPr>
        <w:t>the material that remains after an explosion can yield</w:t>
      </w:r>
      <w:r w:rsidRPr="003462C7">
        <w:rPr>
          <w:sz w:val="8"/>
        </w:rPr>
        <w:t xml:space="preserve"> crucial </w:t>
      </w:r>
      <w:r w:rsidRPr="003462C7">
        <w:rPr>
          <w:rStyle w:val="StyleUnderline"/>
        </w:rPr>
        <w:t>information about its source</w:t>
      </w:r>
      <w:r w:rsidRPr="003462C7">
        <w:rPr>
          <w:sz w:val="8"/>
        </w:rPr>
        <w:t xml:space="preserve">: the ratio of uranium isotopes varies according to where the raw uranium was mined and how it was processed, and the composition of weapons-grade plutonium reveals clues about the particular reactor used to produce it and how long the material spent in the reactor.16 </w:t>
      </w:r>
      <w:r w:rsidRPr="003462C7">
        <w:rPr>
          <w:rStyle w:val="StyleUnderline"/>
        </w:rPr>
        <w:t>The possibility that the covert plot could be discovered before being carried out also acts as a deterrent.</w:t>
      </w:r>
      <w:r w:rsidRPr="003462C7">
        <w:rPr>
          <w:sz w:val="8"/>
        </w:rPr>
        <w:t xml:space="preserve"> For these and other reasons, some analysts argue that nuclear terrorism is unlikely.</w:t>
      </w:r>
    </w:p>
    <w:p w:rsidR="00094D9E" w:rsidRPr="003462C7" w:rsidRDefault="00094D9E" w:rsidP="00094D9E">
      <w:pPr>
        <w:pStyle w:val="Heading3"/>
        <w:rPr>
          <w:rStyle w:val="Style13ptBold"/>
          <w:b/>
          <w:bCs w:val="0"/>
        </w:rPr>
      </w:pPr>
      <w:r w:rsidRPr="003462C7">
        <w:rPr>
          <w:rStyle w:val="Style13ptBold"/>
          <w:b/>
          <w:bCs w:val="0"/>
        </w:rPr>
        <w:t>2nc-at: terror impact</w:t>
      </w:r>
    </w:p>
    <w:p w:rsidR="00094D9E" w:rsidRPr="003462C7" w:rsidRDefault="00094D9E" w:rsidP="00094D9E">
      <w:pPr>
        <w:pStyle w:val="Heading4"/>
        <w:rPr>
          <w:rStyle w:val="Style13ptBold"/>
          <w:b/>
          <w:bCs w:val="0"/>
        </w:rPr>
      </w:pPr>
      <w:r w:rsidRPr="003462C7">
        <w:rPr>
          <w:rStyle w:val="Style13ptBold"/>
          <w:b/>
          <w:bCs w:val="0"/>
        </w:rPr>
        <w:t>No spread-state actors need to both fully trust and be completely unconnected to a non-state actor to safely be able to supply it with weapons-having both is impossible</w:t>
      </w:r>
    </w:p>
    <w:p w:rsidR="00094D9E" w:rsidRPr="003462C7" w:rsidRDefault="00094D9E" w:rsidP="00094D9E">
      <w:pPr>
        <w:rPr>
          <w:rStyle w:val="Style13ptBold"/>
        </w:rPr>
      </w:pPr>
      <w:r w:rsidRPr="003462C7">
        <w:rPr>
          <w:rStyle w:val="Style13ptBold"/>
        </w:rPr>
        <w:t>Daryl and Press 13</w:t>
      </w:r>
    </w:p>
    <w:p w:rsidR="00094D9E" w:rsidRPr="003462C7" w:rsidRDefault="00094D9E" w:rsidP="00094D9E">
      <w:r w:rsidRPr="003462C7">
        <w:t>(Keir, Associate Professor in the Edmund A. Walsh School of Foreign Service and the Department of Government at Georgetown University; Daryl, Associate Professor of Government at Dartmouth College; Why States Won’t Give Nuclear Weapons to Terrorists; 07/10/13; MIT Press Journals)//</w:t>
      </w:r>
      <w:proofErr w:type="spellStart"/>
      <w:r w:rsidRPr="003462C7">
        <w:t>jac</w:t>
      </w:r>
      <w:proofErr w:type="spellEnd"/>
    </w:p>
    <w:p w:rsidR="00094D9E" w:rsidRPr="003462C7" w:rsidRDefault="00094D9E" w:rsidP="00094D9E">
      <w:pPr>
        <w:rPr>
          <w:sz w:val="12"/>
        </w:rPr>
      </w:pPr>
      <w:r w:rsidRPr="003462C7">
        <w:rPr>
          <w:sz w:val="12"/>
        </w:rPr>
        <w:t xml:space="preserve">Taken together, the data on conventional terrorism suggest that nuclear attacks—especially those that target countries with sophisticated intelligence agencies—would not remain anonymous for long. In fact, both because of its shocking nature and because of fears of an additional follow-up nuclear terror attack, any instance of nuclear terror would trigger an unprecedented global investigation. The data in this section, therefore, likely understate the probability of attribution. For a state leader contemplating giving a nuclear weapon to terrorists, </w:t>
      </w:r>
      <w:r w:rsidRPr="003462C7">
        <w:rPr>
          <w:rStyle w:val="StyleUnderline"/>
        </w:rPr>
        <w:t xml:space="preserve">the implication is clear: your proxy will very likely be </w:t>
      </w:r>
      <w:proofErr w:type="spellStart"/>
      <w:r w:rsidRPr="003462C7">
        <w:rPr>
          <w:rStyle w:val="StyleUnderline"/>
        </w:rPr>
        <w:t>identiªed</w:t>
      </w:r>
      <w:proofErr w:type="spellEnd"/>
      <w:r w:rsidRPr="003462C7">
        <w:rPr>
          <w:sz w:val="12"/>
        </w:rPr>
        <w:t xml:space="preserve">. Linking Terrorists to Their Sponsors The data presented above reveal that devastating attacks are usually attributed to the responsible terrorist organization. But to deter states from passing nuclear weapons or materials to terrorists, one must also be able to connect the terrorists to their state sponsor. How </w:t>
      </w:r>
      <w:proofErr w:type="spellStart"/>
      <w:r w:rsidRPr="003462C7">
        <w:rPr>
          <w:sz w:val="12"/>
        </w:rPr>
        <w:t>difªcult</w:t>
      </w:r>
      <w:proofErr w:type="spellEnd"/>
      <w:r w:rsidRPr="003462C7">
        <w:rPr>
          <w:sz w:val="12"/>
        </w:rPr>
        <w:t xml:space="preserve"> would it be to do this? </w:t>
      </w:r>
      <w:r w:rsidRPr="003462C7">
        <w:rPr>
          <w:rStyle w:val="StyleUnderline"/>
        </w:rPr>
        <w:t>Passing nuclear weapons or material to a terrorist group under any circumstances would be a remarkably risky act. A leader who sponsored nuclear terrorism would be wagering his[sic] life, the lives of family members, his[sic] regime, and his[sic] country’s fate on the hope that the operation would remain anonymous</w:t>
      </w:r>
      <w:r w:rsidRPr="003462C7">
        <w:rPr>
          <w:sz w:val="12"/>
        </w:rPr>
        <w:t xml:space="preserve">. If the terror group used the weapon against a different enemy or revealed the source of the weapon, or if the terror group’s operatives or senior leadership were penetrated by foreign intelligence, the consequences could be catastrophic for the sponsor. Given the enormous risks involved, </w:t>
      </w:r>
      <w:r w:rsidRPr="003462C7">
        <w:rPr>
          <w:rStyle w:val="StyleUnderline"/>
        </w:rPr>
        <w:t xml:space="preserve">it is </w:t>
      </w:r>
      <w:proofErr w:type="spellStart"/>
      <w:r w:rsidRPr="003462C7">
        <w:rPr>
          <w:rStyle w:val="StyleUnderline"/>
        </w:rPr>
        <w:t>difªcult</w:t>
      </w:r>
      <w:proofErr w:type="spellEnd"/>
      <w:r w:rsidRPr="003462C7">
        <w:rPr>
          <w:rStyle w:val="StyleUnderline"/>
        </w:rPr>
        <w:t xml:space="preserve"> to imagine a state’s leaders placing so much faith in a terrorist organization unless they already had a long-running,</w:t>
      </w:r>
      <w:r w:rsidRPr="003462C7">
        <w:rPr>
          <w:sz w:val="12"/>
        </w:rPr>
        <w:t xml:space="preserve"> close, and trusting </w:t>
      </w:r>
      <w:r w:rsidRPr="003462C7">
        <w:rPr>
          <w:rStyle w:val="StyleUnderline"/>
        </w:rPr>
        <w:t>relationship with that group, and</w:t>
      </w:r>
      <w:r w:rsidRPr="003462C7">
        <w:rPr>
          <w:sz w:val="12"/>
        </w:rPr>
        <w:t xml:space="preserve"> unless that group had repeatedly demonstrated its reliability, competence, and ability to maintain secrecy. Furthermore, </w:t>
      </w:r>
      <w:r w:rsidRPr="003462C7">
        <w:rPr>
          <w:rStyle w:val="StyleUnderline"/>
        </w:rPr>
        <w:t>leaders considering giving nuclear weapons to terror groups would need to ª</w:t>
      </w:r>
      <w:proofErr w:type="spellStart"/>
      <w:r w:rsidRPr="003462C7">
        <w:rPr>
          <w:rStyle w:val="StyleUnderline"/>
        </w:rPr>
        <w:t>nd</w:t>
      </w:r>
      <w:proofErr w:type="spellEnd"/>
      <w:r w:rsidRPr="003462C7">
        <w:rPr>
          <w:rStyle w:val="StyleUnderline"/>
        </w:rPr>
        <w:t xml:space="preserve"> a group with the demonstrated capability to conduct complex operations across international borders.</w:t>
      </w:r>
      <w:r w:rsidRPr="003462C7">
        <w:rPr>
          <w:sz w:val="12"/>
        </w:rPr>
        <w:t xml:space="preserve">27 Many violent </w:t>
      </w:r>
      <w:proofErr w:type="spellStart"/>
      <w:r w:rsidRPr="003462C7">
        <w:rPr>
          <w:sz w:val="12"/>
        </w:rPr>
        <w:t>nonstate</w:t>
      </w:r>
      <w:proofErr w:type="spellEnd"/>
      <w:r w:rsidRPr="003462C7">
        <w:rPr>
          <w:sz w:val="12"/>
        </w:rPr>
        <w:t xml:space="preserve"> groups can plant roadside bombs or conduct small-scale ambushes against unsuspecting targets, but those relatively simple attacks do not imply an ability to conduct complex international operations involving training, travel, visas, ª</w:t>
      </w:r>
      <w:proofErr w:type="spellStart"/>
      <w:r w:rsidRPr="003462C7">
        <w:rPr>
          <w:sz w:val="12"/>
        </w:rPr>
        <w:t>nances</w:t>
      </w:r>
      <w:proofErr w:type="spellEnd"/>
      <w:r w:rsidRPr="003462C7">
        <w:rPr>
          <w:sz w:val="12"/>
        </w:rPr>
        <w:t xml:space="preserve">, and secure communications.28 In short, both the complexities of the mission and the need for unwavering trust mean that a state seeking to orchestrate a nuclear attack by proxy would be limited to collaborations with well-established terrorist organizations with which it has existing relationships, simplifying the task of connecting terrorist perpetrators to their state sponsors. To assess the </w:t>
      </w:r>
      <w:proofErr w:type="spellStart"/>
      <w:r w:rsidRPr="003462C7">
        <w:rPr>
          <w:sz w:val="12"/>
        </w:rPr>
        <w:t>difªculty</w:t>
      </w:r>
      <w:proofErr w:type="spellEnd"/>
      <w:r w:rsidRPr="003462C7">
        <w:rPr>
          <w:sz w:val="12"/>
        </w:rPr>
        <w:t xml:space="preserve"> of connecting terrorists to their sponsors, we compiled a list of terror organizations—focusing on those with close relationships to one or more countries. We began with the U.S. State Department’s list of foreign terrorist organizations (FTOs), which we then adjusted, as described below, to account for potential omissions.29 </w:t>
      </w:r>
      <w:proofErr w:type="gramStart"/>
      <w:r w:rsidRPr="003462C7">
        <w:rPr>
          <w:sz w:val="12"/>
        </w:rPr>
        <w:t>The</w:t>
      </w:r>
      <w:proofErr w:type="gramEnd"/>
      <w:r w:rsidRPr="003462C7">
        <w:rPr>
          <w:sz w:val="12"/>
        </w:rPr>
        <w:t xml:space="preserve"> adjustments generally involved adding state-sponsored terror groups to the State Department’s list, which, by itself, would make it harder to establish our claim that victims could trace attacks from guilty terrorists to their sponsors. According to the State Department, there are ª</w:t>
      </w:r>
      <w:proofErr w:type="spellStart"/>
      <w:r w:rsidRPr="003462C7">
        <w:rPr>
          <w:sz w:val="12"/>
        </w:rPr>
        <w:t>fty</w:t>
      </w:r>
      <w:proofErr w:type="spellEnd"/>
      <w:r w:rsidRPr="003462C7">
        <w:rPr>
          <w:sz w:val="12"/>
        </w:rPr>
        <w:t xml:space="preserve">-one FTOs, only nine of which have state sponsors.30 Furthermore, according to the State Department, only four countries actively sponsor terror groups: Cuba, Iran, Libya, and Syria.31 We made three </w:t>
      </w:r>
      <w:proofErr w:type="spellStart"/>
      <w:r w:rsidRPr="003462C7">
        <w:rPr>
          <w:sz w:val="12"/>
        </w:rPr>
        <w:t>signiªcant</w:t>
      </w:r>
      <w:proofErr w:type="spellEnd"/>
      <w:r w:rsidRPr="003462C7">
        <w:rPr>
          <w:sz w:val="12"/>
        </w:rPr>
        <w:t xml:space="preserve"> adjustments to this list. Some experts argue that the State Department understates Pakistan’s and Venezuela’s roles in supporting various FTOs, so we added four FTOs that are alleged to have close ties to Pakistan and two that are often linked to Venezuela.32 Furthermore, several terror experts note that al-Qaida has meaningful ties with Iran, even if their relationship is plagued by substantial distrust.33 (For example, Iran has held key al-Qaida members and their families hostage, perhaps in order to deter al-Qaida from attacking Iran or to gain release of Iranian hostages held by the organization.34 But because ties between the state and the group exist, we include al-Qaida on our list.) We are thus left with ª</w:t>
      </w:r>
      <w:proofErr w:type="spellStart"/>
      <w:r w:rsidRPr="003462C7">
        <w:rPr>
          <w:sz w:val="12"/>
        </w:rPr>
        <w:t>fteen</w:t>
      </w:r>
      <w:proofErr w:type="spellEnd"/>
      <w:r w:rsidRPr="003462C7">
        <w:rPr>
          <w:sz w:val="12"/>
        </w:rPr>
        <w:t xml:space="preserve"> terror groups and six states that sponsor terrorism (see table 1).35 Table 1 appears to present a daunting list of FTOs and states, but the data show that tracing an attack from a terror group to its sponsor would be relatively simple. First, nearly all of the terror groups listed have only one or two sponsors: nine FTOs have a single sponsor; ª</w:t>
      </w:r>
      <w:proofErr w:type="spellStart"/>
      <w:r w:rsidRPr="003462C7">
        <w:rPr>
          <w:sz w:val="12"/>
        </w:rPr>
        <w:t>ve</w:t>
      </w:r>
      <w:proofErr w:type="spellEnd"/>
      <w:r w:rsidRPr="003462C7">
        <w:rPr>
          <w:sz w:val="12"/>
        </w:rPr>
        <w:t xml:space="preserve"> have two sponsors; and only one—the Abu </w:t>
      </w:r>
      <w:proofErr w:type="spellStart"/>
      <w:r w:rsidRPr="003462C7">
        <w:rPr>
          <w:sz w:val="12"/>
        </w:rPr>
        <w:t>Nidal</w:t>
      </w:r>
      <w:proofErr w:type="spellEnd"/>
      <w:r w:rsidRPr="003462C7">
        <w:rPr>
          <w:sz w:val="12"/>
        </w:rPr>
        <w:t xml:space="preserve"> Organization—has three (and it might soon have only a single sponsor).36 Furthermore, only one of the sponsors has nuclear weapons or bomb quantities of ª</w:t>
      </w:r>
      <w:proofErr w:type="spellStart"/>
      <w:r w:rsidRPr="003462C7">
        <w:rPr>
          <w:sz w:val="12"/>
        </w:rPr>
        <w:t>ssile</w:t>
      </w:r>
      <w:proofErr w:type="spellEnd"/>
      <w:r w:rsidRPr="003462C7">
        <w:rPr>
          <w:sz w:val="12"/>
        </w:rPr>
        <w:t xml:space="preserve"> material (Pakistan). If Pakistan were to consider giving a weapon to terrorists, it would not turn to Hezbollah or Hamas, with which it has weak connections. Nor, for the same reason, would Iran give nuclear weapons or material to </w:t>
      </w:r>
      <w:proofErr w:type="spellStart"/>
      <w:r w:rsidRPr="003462C7">
        <w:rPr>
          <w:sz w:val="12"/>
        </w:rPr>
        <w:t>Jaish</w:t>
      </w:r>
      <w:proofErr w:type="spellEnd"/>
      <w:r w:rsidRPr="003462C7">
        <w:rPr>
          <w:sz w:val="12"/>
        </w:rPr>
        <w:t xml:space="preserve">-e-Mohammed. The implication is clear: if a terrorist group is </w:t>
      </w:r>
      <w:proofErr w:type="spellStart"/>
      <w:r w:rsidRPr="003462C7">
        <w:rPr>
          <w:sz w:val="12"/>
        </w:rPr>
        <w:t>identiªed</w:t>
      </w:r>
      <w:proofErr w:type="spellEnd"/>
      <w:r w:rsidRPr="003462C7">
        <w:rPr>
          <w:sz w:val="12"/>
        </w:rPr>
        <w:t xml:space="preserve"> in a nuclear attack</w:t>
      </w:r>
      <w:r w:rsidRPr="003462C7">
        <w:rPr>
          <w:rStyle w:val="StyleUnderline"/>
        </w:rPr>
        <w:t xml:space="preserve">, the list of possible sponsors will be short. In almost every conceivable case, a single nuclear-armed suspect will stand out. </w:t>
      </w:r>
      <w:r w:rsidRPr="003462C7">
        <w:rPr>
          <w:sz w:val="12"/>
        </w:rPr>
        <w:t>Finally, table 1 does not capture the momentous changes under way in the Middle East. It is unclear whether post-</w:t>
      </w:r>
      <w:proofErr w:type="spellStart"/>
      <w:r w:rsidRPr="003462C7">
        <w:rPr>
          <w:sz w:val="12"/>
        </w:rPr>
        <w:t>Qadda</w:t>
      </w:r>
      <w:proofErr w:type="spellEnd"/>
      <w:r w:rsidRPr="003462C7">
        <w:rPr>
          <w:sz w:val="12"/>
        </w:rPr>
        <w:t xml:space="preserve">ª Libya will continue to sponsor terrorism or whether Syria (currently enmeshed in civil war) will remain a sponsor for long. If those two states were to cease supporting FTOs, then no FTO would have more than a single sponsor—making it simple to trace an attack from an </w:t>
      </w:r>
      <w:proofErr w:type="spellStart"/>
      <w:r w:rsidRPr="003462C7">
        <w:rPr>
          <w:sz w:val="12"/>
        </w:rPr>
        <w:t>identiªed</w:t>
      </w:r>
      <w:proofErr w:type="spellEnd"/>
      <w:r w:rsidRPr="003462C7">
        <w:rPr>
          <w:sz w:val="12"/>
        </w:rPr>
        <w:t xml:space="preserve"> group to the country that supplied it. This discussion highlights the fundamental conundrum for a country seeking to sponsor nuclear terror: </w:t>
      </w:r>
      <w:r w:rsidRPr="003462C7">
        <w:rPr>
          <w:rStyle w:val="Emphasis"/>
        </w:rPr>
        <w:t>given the incredible risks, it must collaborate with a group that it trusts completely. At the same time, it must choose a terror partner with whom it has weak (and hence untraceable) ties. These two goals are fundamentally contradictory.</w:t>
      </w:r>
      <w:r w:rsidRPr="003462C7">
        <w:rPr>
          <w:sz w:val="12"/>
        </w:rPr>
        <w:t xml:space="preserve"> Only a terrorist group with a long association and deep ties (and a record of effective operations) could be trusted with a nuclear weapon; such a group, however, would be unlikely to stay below the radar of Western intelligence agencies and hide those close ties.</w:t>
      </w:r>
    </w:p>
    <w:p w:rsidR="00094D9E" w:rsidRPr="003462C7" w:rsidRDefault="00094D9E" w:rsidP="00094D9E">
      <w:pPr>
        <w:pStyle w:val="Heading3"/>
        <w:rPr>
          <w:rStyle w:val="Style13ptBold"/>
          <w:b/>
          <w:bCs w:val="0"/>
        </w:rPr>
      </w:pPr>
      <w:r w:rsidRPr="003462C7">
        <w:rPr>
          <w:rStyle w:val="Style13ptBold"/>
          <w:b/>
          <w:bCs w:val="0"/>
        </w:rPr>
        <w:t>at: “loose nukes”</w:t>
      </w:r>
    </w:p>
    <w:p w:rsidR="00094D9E" w:rsidRPr="003462C7" w:rsidRDefault="00094D9E" w:rsidP="00094D9E">
      <w:pPr>
        <w:pStyle w:val="Heading4"/>
        <w:rPr>
          <w:bCs/>
        </w:rPr>
      </w:pPr>
      <w:r w:rsidRPr="003462C7">
        <w:rPr>
          <w:bCs/>
        </w:rPr>
        <w:t xml:space="preserve">Loose nukes theory is self-defeating-if states are rational enough to try to avoid blame, they’re rational enough to realize “loose nukes” theory isn’t a credible denial of culpability </w:t>
      </w:r>
    </w:p>
    <w:p w:rsidR="00094D9E" w:rsidRPr="003462C7" w:rsidRDefault="00094D9E" w:rsidP="00094D9E">
      <w:pPr>
        <w:rPr>
          <w:rStyle w:val="Style13ptBold"/>
        </w:rPr>
      </w:pPr>
      <w:r w:rsidRPr="003462C7">
        <w:rPr>
          <w:rStyle w:val="Style13ptBold"/>
        </w:rPr>
        <w:t>Daryl and Press 13</w:t>
      </w:r>
    </w:p>
    <w:p w:rsidR="00094D9E" w:rsidRPr="003462C7" w:rsidRDefault="00094D9E" w:rsidP="00094D9E">
      <w:r w:rsidRPr="003462C7">
        <w:t>(Keir, Associate Professor in the Edmund A. Walsh School of Foreign Service and the Department of Government at Georgetown University; Daryl, Associate Professor of Government at Dartmouth College; Why States Won’t Give Nuclear Weapons to Terrorists; 07/10/13; MIT Press Journals)//</w:t>
      </w:r>
      <w:proofErr w:type="spellStart"/>
      <w:r w:rsidRPr="003462C7">
        <w:t>jac</w:t>
      </w:r>
      <w:proofErr w:type="spellEnd"/>
    </w:p>
    <w:p w:rsidR="00094D9E" w:rsidRPr="003462C7" w:rsidRDefault="00094D9E" w:rsidP="00094D9E"/>
    <w:p w:rsidR="00094D9E" w:rsidRPr="003462C7" w:rsidRDefault="00094D9E" w:rsidP="00094D9E">
      <w:pPr>
        <w:rPr>
          <w:sz w:val="10"/>
        </w:rPr>
      </w:pPr>
      <w:proofErr w:type="gramStart"/>
      <w:r w:rsidRPr="003462C7">
        <w:rPr>
          <w:sz w:val="10"/>
        </w:rPr>
        <w:t>counterargument</w:t>
      </w:r>
      <w:proofErr w:type="gramEnd"/>
      <w:r w:rsidRPr="003462C7">
        <w:rPr>
          <w:sz w:val="10"/>
        </w:rPr>
        <w:t xml:space="preserve"> #1: capitalizing on “loose nukes” In the wake of a nuclear detonation, investigators would need to consider the possibility that the nuclear device or ª</w:t>
      </w:r>
      <w:proofErr w:type="spellStart"/>
      <w:r w:rsidRPr="003462C7">
        <w:rPr>
          <w:sz w:val="10"/>
        </w:rPr>
        <w:t>ssile</w:t>
      </w:r>
      <w:proofErr w:type="spellEnd"/>
      <w:r w:rsidRPr="003462C7">
        <w:rPr>
          <w:sz w:val="10"/>
        </w:rPr>
        <w:t xml:space="preserve"> materials were obtained without the consent of any state. The attack might not have resulted from a state’s attack-by-proxy strategy, but rather from the problem of “loose nukes”— poorly secured nuclear weapons or materials falling into the wrong hands through illicit means. Knowing that a victim would need to at least consider the possibility of nuclear theft, a state sponsor might hope to succeed with its nuclear handoff under one of two logics. First, a state might give nuclear weapons or materials to a terrorist organization with full awareness that it would be </w:t>
      </w:r>
      <w:proofErr w:type="spellStart"/>
      <w:r w:rsidRPr="003462C7">
        <w:rPr>
          <w:sz w:val="10"/>
        </w:rPr>
        <w:t>identiªed</w:t>
      </w:r>
      <w:proofErr w:type="spellEnd"/>
      <w:r w:rsidRPr="003462C7">
        <w:rPr>
          <w:sz w:val="10"/>
        </w:rPr>
        <w:t xml:space="preserve"> as the source, but then try to avoid responsibility by claiming that the weapons or materials had been stolen from its stockpiles. Second, a state might give nuclear weapons or materials to a terrorist organization and try to avoid responsibility by claiming that the weapons or materials were stolen from a different foreign stockpile. </w:t>
      </w:r>
      <w:r w:rsidRPr="003462C7">
        <w:rPr>
          <w:rStyle w:val="StyleUnderline"/>
        </w:rPr>
        <w:t>The first strategy—giving nuclear weapons to terrorists and then pleading guilty to the lesser charge of maintaining inadequate stockpile security—is highly dubious</w:t>
      </w:r>
      <w:r w:rsidRPr="003462C7">
        <w:rPr>
          <w:sz w:val="10"/>
        </w:rPr>
        <w:t xml:space="preserve">. </w:t>
      </w:r>
      <w:r w:rsidRPr="003462C7">
        <w:rPr>
          <w:rStyle w:val="StyleUnderline"/>
        </w:rPr>
        <w:t>Any state rational enough to seek to avoid retaliation for a nuclear attack would recognize the incredible risk that this strategy entails</w:t>
      </w:r>
      <w:r w:rsidRPr="003462C7">
        <w:rPr>
          <w:sz w:val="10"/>
        </w:rPr>
        <w:t xml:space="preserve">. In the wake of an act of nuclear terrorism, facing an enraged and vindictive victim, would the state sponsor step forward to admit that its weapons or materials were used to attack a staunch enemy, with the hope that the victim would believe a story about theft and grant clemency on those grounds? If that logic does not appear implausible enough, </w:t>
      </w:r>
      <w:r w:rsidRPr="003462C7">
        <w:rPr>
          <w:rStyle w:val="StyleUnderline"/>
        </w:rPr>
        <w:t>recall that no state would be likely to give its nuclear weapons or materials to a terrorist organization with which it did not have a long record of cooperation and trust</w:t>
      </w:r>
      <w:r w:rsidRPr="003462C7">
        <w:rPr>
          <w:sz w:val="10"/>
        </w:rPr>
        <w:t xml:space="preserve">. </w:t>
      </w:r>
      <w:r w:rsidRPr="003462C7">
        <w:rPr>
          <w:rStyle w:val="StyleUnderline"/>
        </w:rPr>
        <w:t>Thus, a state sponsor acknowledging that it was the source of materials used in a nuclear attack would be doing so in light of its enemies’ knowledge that the terrorists who allegedly stole the materials happened to have been its close collaborators in prior acts of terrorism</w:t>
      </w:r>
      <w:r w:rsidRPr="003462C7">
        <w:rPr>
          <w:sz w:val="10"/>
        </w:rPr>
        <w:t xml:space="preserve">. This strategy would be nearly as suicidal as launching a direct nuclear attack.37 </w:t>
      </w:r>
      <w:r w:rsidRPr="003462C7">
        <w:rPr>
          <w:rStyle w:val="StyleUnderline"/>
        </w:rPr>
        <w:t>The second strategy—giving nuclear weapons to terrorists and then hiding behind the possibility that they were stolen from some unspecified insecure foreign source—deserves greater scrutiny</w:t>
      </w:r>
      <w:r w:rsidRPr="003462C7">
        <w:rPr>
          <w:sz w:val="10"/>
        </w:rPr>
        <w:t>. The list of potential global sources of ª</w:t>
      </w:r>
      <w:proofErr w:type="spellStart"/>
      <w:r w:rsidRPr="003462C7">
        <w:rPr>
          <w:sz w:val="10"/>
        </w:rPr>
        <w:t>ssile</w:t>
      </w:r>
      <w:proofErr w:type="spellEnd"/>
      <w:r w:rsidRPr="003462C7">
        <w:rPr>
          <w:sz w:val="10"/>
        </w:rPr>
        <w:t xml:space="preserve"> material seems long. Nine countries possess nuclear weapons, and eleven more have enough ª</w:t>
      </w:r>
      <w:proofErr w:type="spellStart"/>
      <w:r w:rsidRPr="003462C7">
        <w:rPr>
          <w:sz w:val="10"/>
        </w:rPr>
        <w:t>ssile</w:t>
      </w:r>
      <w:proofErr w:type="spellEnd"/>
      <w:r w:rsidRPr="003462C7">
        <w:rPr>
          <w:sz w:val="10"/>
        </w:rPr>
        <w:t xml:space="preserve"> material to fashion a crude ª</w:t>
      </w:r>
      <w:proofErr w:type="spellStart"/>
      <w:r w:rsidRPr="003462C7">
        <w:rPr>
          <w:sz w:val="10"/>
        </w:rPr>
        <w:t>ssion</w:t>
      </w:r>
      <w:proofErr w:type="spellEnd"/>
      <w:r w:rsidRPr="003462C7">
        <w:rPr>
          <w:sz w:val="10"/>
        </w:rPr>
        <w:t xml:space="preserve"> device.38 In 2011 the world’s stockpile of highly enriched uranium (HEU), the ª</w:t>
      </w:r>
      <w:proofErr w:type="spellStart"/>
      <w:r w:rsidRPr="003462C7">
        <w:rPr>
          <w:sz w:val="10"/>
        </w:rPr>
        <w:t>ssile</w:t>
      </w:r>
      <w:proofErr w:type="spellEnd"/>
      <w:r w:rsidRPr="003462C7">
        <w:rPr>
          <w:sz w:val="10"/>
        </w:rPr>
        <w:t xml:space="preserve"> material most likely to be sought by terrorists</w:t>
      </w:r>
      <w:proofErr w:type="gramStart"/>
      <w:r w:rsidRPr="003462C7">
        <w:rPr>
          <w:sz w:val="10"/>
        </w:rPr>
        <w:t>,39</w:t>
      </w:r>
      <w:proofErr w:type="gramEnd"/>
      <w:r w:rsidRPr="003462C7">
        <w:rPr>
          <w:sz w:val="10"/>
        </w:rPr>
        <w:t xml:space="preserve"> was about 1.3 million kilograms, meaning that the material needed for a single crude weapon could be found within the rounding error of the rounding error of global stocks. Perhaps, therefore, nearly all twenty countries with </w:t>
      </w:r>
      <w:proofErr w:type="spellStart"/>
      <w:r w:rsidRPr="003462C7">
        <w:rPr>
          <w:sz w:val="10"/>
        </w:rPr>
        <w:t>sufªcient</w:t>
      </w:r>
      <w:proofErr w:type="spellEnd"/>
      <w:r w:rsidRPr="003462C7">
        <w:rPr>
          <w:sz w:val="10"/>
        </w:rPr>
        <w:t xml:space="preserve"> stocks of ª</w:t>
      </w:r>
      <w:proofErr w:type="spellStart"/>
      <w:r w:rsidRPr="003462C7">
        <w:rPr>
          <w:sz w:val="10"/>
        </w:rPr>
        <w:t>ssile</w:t>
      </w:r>
      <w:proofErr w:type="spellEnd"/>
      <w:r w:rsidRPr="003462C7">
        <w:rPr>
          <w:sz w:val="10"/>
        </w:rPr>
        <w:t xml:space="preserve"> material would need to join the lineup of suspects after a terrorist nuclear attack, not as possible sponsors but as potential victims of theft. And if enough ª</w:t>
      </w:r>
      <w:proofErr w:type="spellStart"/>
      <w:r w:rsidRPr="003462C7">
        <w:rPr>
          <w:sz w:val="10"/>
        </w:rPr>
        <w:t>ssile</w:t>
      </w:r>
      <w:proofErr w:type="spellEnd"/>
      <w:r w:rsidRPr="003462C7">
        <w:rPr>
          <w:sz w:val="10"/>
        </w:rPr>
        <w:t xml:space="preserve"> material to make a nuclear weapon could be purloined from any of these countries, then perhaps the victim would be unable to rule out all possible sources and thus be unable to punish the real culprit. </w:t>
      </w:r>
      <w:r w:rsidRPr="003462C7">
        <w:rPr>
          <w:rStyle w:val="StyleUnderline"/>
        </w:rPr>
        <w:t xml:space="preserve">This gloomy picture overstates the </w:t>
      </w:r>
      <w:proofErr w:type="spellStart"/>
      <w:r w:rsidRPr="003462C7">
        <w:rPr>
          <w:rStyle w:val="StyleUnderline"/>
        </w:rPr>
        <w:t>difªculty</w:t>
      </w:r>
      <w:proofErr w:type="spellEnd"/>
      <w:r w:rsidRPr="003462C7">
        <w:rPr>
          <w:rStyle w:val="StyleUnderline"/>
        </w:rPr>
        <w:t xml:space="preserve"> of determining the source of stolen material after a nuclear terrorist attack. </w:t>
      </w:r>
      <w:r w:rsidRPr="003462C7">
        <w:rPr>
          <w:sz w:val="10"/>
        </w:rPr>
        <w:t xml:space="preserve">In the wake of a detonation, </w:t>
      </w:r>
      <w:r w:rsidRPr="003462C7">
        <w:rPr>
          <w:rStyle w:val="StyleUnderline"/>
        </w:rPr>
        <w:t>the possibility of stolen ª</w:t>
      </w:r>
      <w:proofErr w:type="spellStart"/>
      <w:r w:rsidRPr="003462C7">
        <w:rPr>
          <w:rStyle w:val="StyleUnderline"/>
        </w:rPr>
        <w:t>ssile</w:t>
      </w:r>
      <w:proofErr w:type="spellEnd"/>
      <w:r w:rsidRPr="003462C7">
        <w:rPr>
          <w:rStyle w:val="StyleUnderline"/>
        </w:rPr>
        <w:t xml:space="preserve"> material complicates the task of attribution—</w:t>
      </w:r>
      <w:r w:rsidRPr="003462C7">
        <w:rPr>
          <w:rStyle w:val="Emphasis"/>
        </w:rPr>
        <w:t>but only marginally.</w:t>
      </w:r>
      <w:r w:rsidRPr="003462C7">
        <w:rPr>
          <w:sz w:val="10"/>
        </w:rPr>
        <w:t xml:space="preserve"> At the end of the Cold War, several countries—particularly in the former Soviet Union—confronted major nuclear security problems, but great progress has been made since then.40 Although no country has perfect nuclear security, today the greatest concerns surround just ª</w:t>
      </w:r>
      <w:proofErr w:type="spellStart"/>
      <w:r w:rsidRPr="003462C7">
        <w:rPr>
          <w:sz w:val="10"/>
        </w:rPr>
        <w:t>ve</w:t>
      </w:r>
      <w:proofErr w:type="spellEnd"/>
      <w:r w:rsidRPr="003462C7">
        <w:rPr>
          <w:sz w:val="10"/>
        </w:rPr>
        <w:t xml:space="preserve"> countries: Belarus, Japan, Pakistan, Russia, and South Africa.41 In addition, not all of those states are equally worrisome as potential sources of nuclear theft. Substantial concerns exist about the security of ª</w:t>
      </w:r>
      <w:proofErr w:type="spellStart"/>
      <w:r w:rsidRPr="003462C7">
        <w:rPr>
          <w:sz w:val="10"/>
        </w:rPr>
        <w:t>ssile</w:t>
      </w:r>
      <w:proofErr w:type="spellEnd"/>
      <w:r w:rsidRPr="003462C7">
        <w:rPr>
          <w:sz w:val="10"/>
        </w:rPr>
        <w:t xml:space="preserve"> materials in Pakistan and Russia (the latter if simply because of the large size of its stockpile), but Belarus, Japan, and South Africa would likely be quickly and easily ruled out as the source of stolen ª</w:t>
      </w:r>
      <w:proofErr w:type="spellStart"/>
      <w:r w:rsidRPr="003462C7">
        <w:rPr>
          <w:sz w:val="10"/>
        </w:rPr>
        <w:t>ssile</w:t>
      </w:r>
      <w:proofErr w:type="spellEnd"/>
      <w:r w:rsidRPr="003462C7">
        <w:rPr>
          <w:sz w:val="10"/>
        </w:rPr>
        <w:t xml:space="preserve"> material. Belarus has a relatively small stockpile of ª</w:t>
      </w:r>
      <w:proofErr w:type="spellStart"/>
      <w:r w:rsidRPr="003462C7">
        <w:rPr>
          <w:sz w:val="10"/>
        </w:rPr>
        <w:t>ssile</w:t>
      </w:r>
      <w:proofErr w:type="spellEnd"/>
      <w:r w:rsidRPr="003462C7">
        <w:rPr>
          <w:sz w:val="10"/>
        </w:rPr>
        <w:t xml:space="preserve"> material—approximately 100 kilograms of HEU42—so in the wake of a nuclear terrorist attack, it would be easy for Belarus to show that its stockpile remained intact.43 Similarly, Japan (one of the United States’ closest allies) and South Africa would be keen to allow the United States to verify the integrity of their full stocks of materials. (In the wake of a nuclear terror attack, a lack of full cooperation in showing all materials accounted for would be highly revealing.) Iran is not believed to have any weapons-usable nuclear material to steal</w:t>
      </w:r>
      <w:proofErr w:type="gramStart"/>
      <w:r w:rsidRPr="003462C7">
        <w:rPr>
          <w:sz w:val="10"/>
        </w:rPr>
        <w:t>,44</w:t>
      </w:r>
      <w:proofErr w:type="gramEnd"/>
      <w:r w:rsidRPr="003462C7">
        <w:rPr>
          <w:sz w:val="10"/>
        </w:rPr>
        <w:t xml:space="preserve"> although that could change. In short, </w:t>
      </w:r>
      <w:r w:rsidRPr="003462C7">
        <w:rPr>
          <w:rStyle w:val="StyleUnderline"/>
        </w:rPr>
        <w:t>a nuclear handoff strategy disguised as a loose nukes problem would be very precarious.</w:t>
      </w:r>
    </w:p>
    <w:p w:rsidR="00094D9E" w:rsidRPr="003462C7" w:rsidRDefault="00094D9E" w:rsidP="00094D9E"/>
    <w:p w:rsidR="00094D9E" w:rsidRPr="003462C7" w:rsidRDefault="00094D9E" w:rsidP="00094D9E">
      <w:pPr>
        <w:pStyle w:val="Heading3"/>
        <w:rPr>
          <w:bCs/>
        </w:rPr>
      </w:pPr>
      <w:r w:rsidRPr="003462C7">
        <w:rPr>
          <w:bCs/>
        </w:rPr>
        <w:t>at: no attribution</w:t>
      </w:r>
    </w:p>
    <w:p w:rsidR="00094D9E" w:rsidRPr="003462C7" w:rsidRDefault="00094D9E" w:rsidP="00094D9E">
      <w:pPr>
        <w:pStyle w:val="Heading4"/>
        <w:rPr>
          <w:bCs/>
        </w:rPr>
      </w:pPr>
      <w:r w:rsidRPr="003462C7">
        <w:rPr>
          <w:bCs/>
        </w:rPr>
        <w:t>Yes attribution-5 warrants</w:t>
      </w:r>
    </w:p>
    <w:p w:rsidR="00094D9E" w:rsidRPr="003462C7" w:rsidRDefault="00094D9E" w:rsidP="00094D9E">
      <w:pPr>
        <w:rPr>
          <w:rStyle w:val="Style13ptBold"/>
        </w:rPr>
      </w:pPr>
      <w:r w:rsidRPr="003462C7">
        <w:rPr>
          <w:rStyle w:val="Style13ptBold"/>
        </w:rPr>
        <w:t>Daryl and Press 13</w:t>
      </w:r>
    </w:p>
    <w:p w:rsidR="00094D9E" w:rsidRPr="003462C7" w:rsidRDefault="00094D9E" w:rsidP="00094D9E">
      <w:r w:rsidRPr="003462C7">
        <w:t>(Keir, Associate Professor in the Edmund A. Walsh School of Foreign Service and the Department of Government at Georgetown University; Daryl, Associate Professor of Government at Dartmouth College; Why States Won’t Give Nuclear Weapons to Terrorists; 07/10/13; MIT Press Journals)//</w:t>
      </w:r>
      <w:proofErr w:type="spellStart"/>
      <w:r w:rsidRPr="003462C7">
        <w:t>jac</w:t>
      </w:r>
      <w:proofErr w:type="spellEnd"/>
    </w:p>
    <w:p w:rsidR="00094D9E" w:rsidRPr="003462C7" w:rsidRDefault="00094D9E" w:rsidP="00094D9E">
      <w:pPr>
        <w:rPr>
          <w:sz w:val="10"/>
        </w:rPr>
      </w:pPr>
      <w:r w:rsidRPr="003462C7">
        <w:rPr>
          <w:rStyle w:val="StyleUnderline"/>
        </w:rPr>
        <w:t>There are</w:t>
      </w:r>
      <w:r w:rsidRPr="003462C7">
        <w:rPr>
          <w:sz w:val="10"/>
        </w:rPr>
        <w:t xml:space="preserve"> at least </w:t>
      </w:r>
      <w:r w:rsidRPr="003462C7">
        <w:rPr>
          <w:rStyle w:val="StyleUnderline"/>
        </w:rPr>
        <w:t>five reasons</w:t>
      </w:r>
      <w:r w:rsidRPr="003462C7">
        <w:rPr>
          <w:sz w:val="10"/>
        </w:rPr>
        <w:t>, however</w:t>
      </w:r>
      <w:r w:rsidRPr="003462C7">
        <w:rPr>
          <w:rStyle w:val="StyleUnderline"/>
        </w:rPr>
        <w:t>, to expect that attributing a nuclear terrorist attack would be easier than attributing a conventional terrorist attack. First, no terrorism investigation in history has had the resources that would be deployed to investigating the source of a nuclear terror attack</w:t>
      </w:r>
      <w:r w:rsidRPr="003462C7">
        <w:rPr>
          <w:sz w:val="10"/>
        </w:rPr>
        <w:t>—particularly one against the United States or a U.S. ally. Rapidly attributing the attack would be critical, not merely as a ª</w:t>
      </w:r>
      <w:proofErr w:type="spellStart"/>
      <w:r w:rsidRPr="003462C7">
        <w:rPr>
          <w:sz w:val="10"/>
        </w:rPr>
        <w:t>rst</w:t>
      </w:r>
      <w:proofErr w:type="spellEnd"/>
      <w:r w:rsidRPr="003462C7">
        <w:rPr>
          <w:sz w:val="10"/>
        </w:rPr>
        <w:t xml:space="preserve"> step toward satisfying the rage of the victims but, more importantly, to determine whether additional nuclear attacks were imminent. The victim would use every resource at its disposal— money, threats, and force—to rapidly identify the source of the attack.47 </w:t>
      </w:r>
      <w:proofErr w:type="gramStart"/>
      <w:r w:rsidRPr="003462C7">
        <w:rPr>
          <w:sz w:val="10"/>
        </w:rPr>
        <w:t>If</w:t>
      </w:r>
      <w:proofErr w:type="gramEnd"/>
      <w:r w:rsidRPr="003462C7">
        <w:rPr>
          <w:sz w:val="10"/>
        </w:rPr>
        <w:t xml:space="preserve"> necessary, any investigation would go on for a long time; it would never “blow over” from the victim’s standpoint. The </w:t>
      </w:r>
      <w:r w:rsidRPr="003462C7">
        <w:rPr>
          <w:rStyle w:val="StyleUnderline"/>
        </w:rPr>
        <w:t xml:space="preserve">second </w:t>
      </w:r>
      <w:r w:rsidRPr="003462C7">
        <w:rPr>
          <w:sz w:val="10"/>
        </w:rPr>
        <w:t xml:space="preserve">reason why attributing a nuclear terror attack would be easier than attributing a conventional terrorist attack </w:t>
      </w:r>
      <w:r w:rsidRPr="003462C7">
        <w:rPr>
          <w:rStyle w:val="StyleUnderline"/>
        </w:rPr>
        <w:t xml:space="preserve">is the level of international assistance the victim would likely receive from allies, neutrals, and even adversaries. </w:t>
      </w:r>
      <w:r w:rsidRPr="003462C7">
        <w:rPr>
          <w:sz w:val="10"/>
        </w:rPr>
        <w:t>An attack on the United States, for example, would likely trigger unprecedented intelligence cooperation from its allies, if for no other reason than the fear that subsequent attacks might target them. Perhaps more important, even adversaries of the United States—particularly those with access to ª</w:t>
      </w:r>
      <w:proofErr w:type="spellStart"/>
      <w:r w:rsidRPr="003462C7">
        <w:rPr>
          <w:sz w:val="10"/>
        </w:rPr>
        <w:t>ssile</w:t>
      </w:r>
      <w:proofErr w:type="spellEnd"/>
      <w:r w:rsidRPr="003462C7">
        <w:rPr>
          <w:sz w:val="10"/>
        </w:rPr>
        <w:t xml:space="preserve"> materials—would have enormous incentives to quickly demonstrate their innocence. </w:t>
      </w:r>
      <w:r w:rsidRPr="003462C7">
        <w:rPr>
          <w:rStyle w:val="StyleUnderline"/>
        </w:rPr>
        <w:t>To avoid being accused of sponsoring or supporting the attack, and thus to avoid the wrath of the United States, these countries would likely go to great lengths to demonstrate that their weapons were accounted for, that their fissile materials had different isotopic properties than the type used in the attack,</w:t>
      </w:r>
      <w:r w:rsidRPr="003462C7">
        <w:rPr>
          <w:sz w:val="10"/>
        </w:rPr>
        <w:t xml:space="preserve"> and that they were sharing any information they had on the attack. The cooperation that the United States received from Iran and Pakistan in the wake of the September 11 attacks illustrates how potential adversaries may be motivated to help in the aftermath of an attack and stay off the target list for retaliation.48 The pressure to cooperate after an anonymous nuclear detonation on U.S. soil would be many times greater.49 </w:t>
      </w:r>
      <w:r w:rsidRPr="003462C7">
        <w:rPr>
          <w:rStyle w:val="StyleUnderline"/>
        </w:rPr>
        <w:t>Third</w:t>
      </w:r>
      <w:r w:rsidRPr="003462C7">
        <w:rPr>
          <w:sz w:val="10"/>
        </w:rPr>
        <w:t xml:space="preserve">, </w:t>
      </w:r>
      <w:r w:rsidRPr="003462C7">
        <w:rPr>
          <w:rStyle w:val="StyleUnderline"/>
        </w:rPr>
        <w:t>the strong positive relationship between the number of fatalities stemming from an attack and the rate of attribution</w:t>
      </w:r>
      <w:r w:rsidRPr="003462C7">
        <w:rPr>
          <w:sz w:val="10"/>
        </w:rPr>
        <w:t xml:space="preserve"> (as depicted in ª</w:t>
      </w:r>
      <w:proofErr w:type="spellStart"/>
      <w:r w:rsidRPr="003462C7">
        <w:rPr>
          <w:sz w:val="10"/>
        </w:rPr>
        <w:t>gures</w:t>
      </w:r>
      <w:proofErr w:type="spellEnd"/>
      <w:r w:rsidRPr="003462C7">
        <w:rPr>
          <w:sz w:val="10"/>
        </w:rPr>
        <w:t xml:space="preserve"> 1 to 3 above) </w:t>
      </w:r>
      <w:r w:rsidRPr="003462C7">
        <w:rPr>
          <w:rStyle w:val="StyleUnderline"/>
        </w:rPr>
        <w:t>suggests that the probability of attribution after a nuclear attack— with its enormous casualties—should be even higher</w:t>
      </w:r>
      <w:r w:rsidRPr="003462C7">
        <w:rPr>
          <w:sz w:val="10"/>
        </w:rPr>
        <w:t>. The 97 percent attribution rate for attacks that killed ten or more people on U.S. soil or that of its allies is based on a set of attacks that were pinpricks compared to nuclear terrorism. The data in those ª</w:t>
      </w:r>
      <w:proofErr w:type="spellStart"/>
      <w:r w:rsidRPr="003462C7">
        <w:rPr>
          <w:sz w:val="10"/>
        </w:rPr>
        <w:t>gures</w:t>
      </w:r>
      <w:proofErr w:type="spellEnd"/>
      <w:r w:rsidRPr="003462C7">
        <w:rPr>
          <w:sz w:val="10"/>
        </w:rPr>
        <w:t xml:space="preserve"> suggest that our conclusions understate the actual likelihood of nuclear attribution. Fourth, </w:t>
      </w:r>
      <w:r w:rsidRPr="003462C7">
        <w:rPr>
          <w:rStyle w:val="StyleUnderline"/>
        </w:rPr>
        <w:t>the challenge of attribution after a terrorist nuclear attack should be easier than after a conventional terrorist attack, because the investigation would begin with a highly restricted suspect list</w:t>
      </w:r>
      <w:r w:rsidRPr="003462C7">
        <w:rPr>
          <w:sz w:val="10"/>
        </w:rPr>
        <w:t>. In the case of a conventional terror attack against the United States or an ally, one might begin the investigation at the broadest level with the U.S. Department of State’s list of ª</w:t>
      </w:r>
      <w:proofErr w:type="spellStart"/>
      <w:r w:rsidRPr="003462C7">
        <w:rPr>
          <w:sz w:val="10"/>
        </w:rPr>
        <w:t>fty</w:t>
      </w:r>
      <w:proofErr w:type="spellEnd"/>
      <w:r w:rsidRPr="003462C7">
        <w:rPr>
          <w:sz w:val="10"/>
        </w:rPr>
        <w:t>-one foreign terrorist organizations. In the case of a nuclear terror attack, only ª</w:t>
      </w:r>
      <w:proofErr w:type="spellStart"/>
      <w:r w:rsidRPr="003462C7">
        <w:rPr>
          <w:sz w:val="10"/>
        </w:rPr>
        <w:t>fteen</w:t>
      </w:r>
      <w:proofErr w:type="spellEnd"/>
      <w:r w:rsidRPr="003462C7">
        <w:rPr>
          <w:sz w:val="10"/>
        </w:rPr>
        <w:t xml:space="preserve"> of these FTOs have state sponsors—and only one sponsor (Pakistan) has either nuclear weapons or ª</w:t>
      </w:r>
      <w:proofErr w:type="spellStart"/>
      <w:r w:rsidRPr="003462C7">
        <w:rPr>
          <w:sz w:val="10"/>
        </w:rPr>
        <w:t>ssile</w:t>
      </w:r>
      <w:proofErr w:type="spellEnd"/>
      <w:r w:rsidRPr="003462C7">
        <w:rPr>
          <w:sz w:val="10"/>
        </w:rPr>
        <w:t xml:space="preserve"> materials. (If Iran acquires nuclear weapons, that number will grow to two, but there is no overlap between the terror groups that Pakistan supports and those that Iran assists.) </w:t>
      </w:r>
      <w:r w:rsidRPr="003462C7">
        <w:rPr>
          <w:rStyle w:val="StyleUnderline"/>
        </w:rPr>
        <w:t>Finally</w:t>
      </w:r>
      <w:r w:rsidRPr="003462C7">
        <w:rPr>
          <w:sz w:val="10"/>
        </w:rPr>
        <w:t xml:space="preserve">, </w:t>
      </w:r>
      <w:r w:rsidRPr="003462C7">
        <w:rPr>
          <w:rStyle w:val="StyleUnderline"/>
        </w:rPr>
        <w:t>any operation to detonate a nuclear weapon would involve complex planning and coordination—securing the weapon, learning to use it, planning the time and location of detonation, moving the weapon to the target, and conducting the attac</w:t>
      </w:r>
      <w:r w:rsidRPr="003462C7">
        <w:rPr>
          <w:sz w:val="10"/>
        </w:rPr>
        <w:t xml:space="preserve">k. Even if only a small cadre of operatives knew the nuclear nature of the attack, the planning of a spectacular operation would be hard to keep secret.50 For example, six months prior to the September 11 attacks, Western intelligence detected numerous indications that al-Qaida was planning a major attack. </w:t>
      </w:r>
      <w:r w:rsidRPr="003462C7">
        <w:rPr>
          <w:rStyle w:val="StyleUnderline"/>
        </w:rPr>
        <w:t>The intelligence was not specific enough—or the agencies were not nimble enough—to prevent the operation, but the indicators were “blinking red” for months, directing U.S. attention to al-Qaida as soon as the attacks began</w:t>
      </w:r>
      <w:r w:rsidRPr="003462C7">
        <w:rPr>
          <w:sz w:val="10"/>
        </w:rPr>
        <w:t>.51</w:t>
      </w:r>
    </w:p>
    <w:p w:rsidR="00094D9E" w:rsidRPr="003462C7" w:rsidRDefault="00094D9E" w:rsidP="00094D9E"/>
    <w:p w:rsidR="00094D9E" w:rsidRPr="003462C7" w:rsidRDefault="00094D9E" w:rsidP="00094D9E">
      <w:pPr>
        <w:pStyle w:val="Heading1"/>
      </w:pPr>
      <w:r w:rsidRPr="003462C7">
        <w:t>counterplans</w:t>
      </w:r>
    </w:p>
    <w:p w:rsidR="00094D9E" w:rsidRPr="003462C7" w:rsidRDefault="00094D9E" w:rsidP="00094D9E">
      <w:pPr>
        <w:pStyle w:val="Heading2"/>
      </w:pPr>
      <w:r w:rsidRPr="003462C7">
        <w:t>domestic nuclear cp</w:t>
      </w:r>
    </w:p>
    <w:p w:rsidR="006B136D" w:rsidRPr="003462C7" w:rsidRDefault="006B136D" w:rsidP="00144BC6">
      <w:pPr>
        <w:rPr>
          <w:color w:val="000000"/>
          <w:sz w:val="16"/>
        </w:rPr>
      </w:pPr>
    </w:p>
    <w:p w:rsidR="00144BC6" w:rsidRPr="003462C7" w:rsidRDefault="00B945C8" w:rsidP="00144BC6">
      <w:pPr>
        <w:pStyle w:val="Heading3"/>
      </w:pPr>
      <w:r w:rsidRPr="003462C7">
        <w:t>1nc domestic cp</w:t>
      </w:r>
    </w:p>
    <w:p w:rsidR="003114DB" w:rsidRPr="003462C7" w:rsidRDefault="003114DB" w:rsidP="003114DB">
      <w:pPr>
        <w:pStyle w:val="Heading4"/>
      </w:pPr>
      <w:r w:rsidRPr="003462C7">
        <w:t xml:space="preserve">The United States federal government should substantially increase loan guarantees </w:t>
      </w:r>
      <w:r w:rsidR="003462C7" w:rsidRPr="003462C7">
        <w:t xml:space="preserve">for nuclear power in the United States. </w:t>
      </w:r>
    </w:p>
    <w:p w:rsidR="00144BC6" w:rsidRPr="003462C7" w:rsidRDefault="00144BC6" w:rsidP="00144BC6">
      <w:pPr>
        <w:pStyle w:val="Heading4"/>
      </w:pPr>
      <w:r w:rsidRPr="003462C7">
        <w:t xml:space="preserve">Government support is vital-~--it overcomes financial barriers to nuclear that the </w:t>
      </w:r>
      <w:r w:rsidR="003114DB" w:rsidRPr="003462C7">
        <w:t>market</w:t>
      </w:r>
      <w:r w:rsidRPr="003462C7">
        <w:t xml:space="preserve"> cannot</w:t>
      </w:r>
      <w:r w:rsidR="003114DB" w:rsidRPr="003462C7">
        <w:t xml:space="preserve"> – China’s capital not key </w:t>
      </w:r>
    </w:p>
    <w:p w:rsidR="00144BC6" w:rsidRPr="003462C7" w:rsidRDefault="00144BC6" w:rsidP="00144BC6">
      <w:proofErr w:type="spellStart"/>
      <w:r w:rsidRPr="003462C7">
        <w:rPr>
          <w:rStyle w:val="Style13ptBold"/>
        </w:rPr>
        <w:t>Yanosek</w:t>
      </w:r>
      <w:proofErr w:type="spellEnd"/>
      <w:r w:rsidRPr="003462C7">
        <w:rPr>
          <w:rStyle w:val="Style13ptBold"/>
        </w:rPr>
        <w:t xml:space="preserve"> 12</w:t>
      </w:r>
      <w:r w:rsidRPr="003462C7">
        <w:t xml:space="preserve"> </w:t>
      </w:r>
      <w:proofErr w:type="spellStart"/>
      <w:r w:rsidRPr="003462C7">
        <w:t>Kassia</w:t>
      </w:r>
      <w:proofErr w:type="spellEnd"/>
      <w:r w:rsidRPr="003462C7">
        <w:t xml:space="preserve">, entrepreneur-in-residence at Stanford University’s </w:t>
      </w:r>
      <w:proofErr w:type="spellStart"/>
      <w:r w:rsidRPr="003462C7">
        <w:t>Steyer</w:t>
      </w:r>
      <w:proofErr w:type="spellEnd"/>
      <w:r w:rsidRPr="003462C7">
        <w:t>-Taylor Center for Energy Policy and Finance and a private equity investor in the energy sector as a principal at Quadrant Management and Founder of Tana Energy Capital LLC, " Financing Nuclear Power in the US", Spring, energyclub.stanford.edu/index.php/Journal/Financing_Nuclear_Power_by_Kassia_Yanosek</w:t>
      </w:r>
    </w:p>
    <w:p w:rsidR="00144BC6" w:rsidRPr="003462C7" w:rsidRDefault="00144BC6" w:rsidP="00144BC6">
      <w:pPr>
        <w:rPr>
          <w:sz w:val="14"/>
        </w:rPr>
      </w:pPr>
      <w:r w:rsidRPr="003462C7">
        <w:rPr>
          <w:sz w:val="14"/>
        </w:rPr>
        <w:t xml:space="preserve">Over the course of the last decade, it appeared that concerns about carbon emissions, aging coal fleets, and a desire for a diversified generation base were reviving the U.S. utility sector interest in building new nuclear plants. Government and companies worked closely on design certification for Generation III reactors, helping to streamline the licensing process. </w:t>
      </w:r>
      <w:r w:rsidRPr="003462C7">
        <w:rPr>
          <w:rStyle w:val="StyleUnderline"/>
        </w:rPr>
        <w:t>New loan guarantees</w:t>
      </w:r>
      <w:r w:rsidRPr="003462C7">
        <w:rPr>
          <w:sz w:val="14"/>
        </w:rPr>
        <w:t xml:space="preserve"> </w:t>
      </w:r>
      <w:r w:rsidRPr="003462C7">
        <w:rPr>
          <w:rStyle w:val="StyleUnderline"/>
        </w:rPr>
        <w:t>from the federal government targeted for nuclear projects were created as part of the 2005 Energy Policy Act.</w:t>
      </w:r>
      <w:r w:rsidRPr="003462C7">
        <w:rPr>
          <w:sz w:val="14"/>
        </w:rPr>
        <w:t xml:space="preserve"> </w:t>
      </w:r>
      <w:r w:rsidRPr="003462C7">
        <w:rPr>
          <w:rStyle w:val="StyleUnderline"/>
        </w:rPr>
        <w:t>Consequently</w:t>
      </w:r>
      <w:r w:rsidRPr="003462C7">
        <w:rPr>
          <w:sz w:val="14"/>
        </w:rPr>
        <w:t xml:space="preserve">, </w:t>
      </w:r>
      <w:r w:rsidRPr="003462C7">
        <w:rPr>
          <w:rStyle w:val="StyleUnderline"/>
        </w:rPr>
        <w:t>dozens of projects entered the planning stages</w:t>
      </w:r>
      <w:r w:rsidRPr="003462C7">
        <w:rPr>
          <w:sz w:val="14"/>
        </w:rPr>
        <w:t xml:space="preserve">. Following more than 30 years in which no new units were built, </w:t>
      </w:r>
      <w:r w:rsidRPr="003462C7">
        <w:rPr>
          <w:rStyle w:val="StyleUnderline"/>
        </w:rPr>
        <w:t>it looked as</w:t>
      </w:r>
      <w:r w:rsidRPr="003462C7">
        <w:rPr>
          <w:sz w:val="14"/>
        </w:rPr>
        <w:t xml:space="preserve"> </w:t>
      </w:r>
      <w:r w:rsidRPr="003462C7">
        <w:rPr>
          <w:rStyle w:val="StyleUnderline"/>
        </w:rPr>
        <w:t xml:space="preserve">if the U.S. nuclear industry was making </w:t>
      </w:r>
      <w:r w:rsidRPr="003462C7">
        <w:rPr>
          <w:rStyle w:val="Emphasis"/>
        </w:rPr>
        <w:t>significant headway</w:t>
      </w:r>
      <w:r w:rsidRPr="003462C7">
        <w:rPr>
          <w:sz w:val="14"/>
        </w:rPr>
        <w:t xml:space="preserve">. However, </w:t>
      </w:r>
      <w:r w:rsidRPr="003462C7">
        <w:rPr>
          <w:rStyle w:val="StyleUnderline"/>
        </w:rPr>
        <w:t>it is yet to be seen how many new nuclear projects will</w:t>
      </w:r>
      <w:r w:rsidRPr="003462C7">
        <w:rPr>
          <w:sz w:val="14"/>
        </w:rPr>
        <w:t xml:space="preserve"> </w:t>
      </w:r>
      <w:r w:rsidRPr="003462C7">
        <w:rPr>
          <w:rStyle w:val="StyleUnderline"/>
        </w:rPr>
        <w:t xml:space="preserve">actually make it beyond blueprints due to one of the largest barriers to new nuclear construction: </w:t>
      </w:r>
      <w:r w:rsidRPr="003462C7">
        <w:rPr>
          <w:rStyle w:val="Emphasis"/>
        </w:rPr>
        <w:t>financing risk</w:t>
      </w:r>
      <w:r w:rsidRPr="003462C7">
        <w:rPr>
          <w:sz w:val="14"/>
        </w:rPr>
        <w:t xml:space="preserve">. </w:t>
      </w:r>
      <w:r w:rsidRPr="003462C7">
        <w:rPr>
          <w:rStyle w:val="StyleUnderline"/>
        </w:rPr>
        <w:t>Large upfront capital costs, a complex regulatory process, uncertain construction timelines, and technology challenges result in a risk/return profile for nuclear projects that is unattractive for the capital markets without supplementary government or ratepayer support</w:t>
      </w:r>
      <w:r w:rsidRPr="003462C7">
        <w:rPr>
          <w:sz w:val="14"/>
        </w:rPr>
        <w:t xml:space="preserve">.  </w:t>
      </w:r>
      <w:proofErr w:type="gramStart"/>
      <w:r w:rsidRPr="003462C7">
        <w:rPr>
          <w:rStyle w:val="StyleUnderline"/>
        </w:rPr>
        <w:t>To</w:t>
      </w:r>
      <w:proofErr w:type="gramEnd"/>
      <w:r w:rsidRPr="003462C7">
        <w:rPr>
          <w:sz w:val="14"/>
        </w:rPr>
        <w:t xml:space="preserve"> </w:t>
      </w:r>
      <w:r w:rsidRPr="003462C7">
        <w:rPr>
          <w:rStyle w:val="StyleUnderline"/>
        </w:rPr>
        <w:t xml:space="preserve">many investors, nuclear seems </w:t>
      </w:r>
      <w:r w:rsidRPr="003462C7">
        <w:rPr>
          <w:rStyle w:val="Emphasis"/>
        </w:rPr>
        <w:t>too capital-intensive</w:t>
      </w:r>
      <w:r w:rsidRPr="003462C7">
        <w:rPr>
          <w:sz w:val="14"/>
        </w:rPr>
        <w:t xml:space="preserve">. Nuclear energy has attractive qualities in comparison to other sources of electricity. </w:t>
      </w:r>
      <w:r w:rsidRPr="003462C7">
        <w:rPr>
          <w:rStyle w:val="StyleUnderline"/>
        </w:rPr>
        <w:t>A primary motivation to pursue the development of nuclear energy in the U.S. has been its low operating fuel costs compared with</w:t>
      </w:r>
      <w:r w:rsidRPr="003462C7">
        <w:rPr>
          <w:sz w:val="14"/>
        </w:rPr>
        <w:t xml:space="preserve"> coal, oil, and </w:t>
      </w:r>
      <w:r w:rsidRPr="003462C7">
        <w:rPr>
          <w:rStyle w:val="StyleUnderline"/>
        </w:rPr>
        <w:t>gas-fired plants</w:t>
      </w:r>
      <w:r w:rsidRPr="003462C7">
        <w:rPr>
          <w:sz w:val="14"/>
        </w:rPr>
        <w:t xml:space="preserve">. Over the lifetime of a generating station, fuel makes up 78% of the total costs of a coal-fired plant. For a combined cycle gas-fired plant, the figure is 89%. According to the Nuclear Energy Institute, the costs for nuclear are approximately 14%, and include processing, enrichment, and fuel management/disposal costs. </w:t>
      </w:r>
      <w:r w:rsidRPr="003462C7">
        <w:rPr>
          <w:rStyle w:val="StyleUnderline"/>
        </w:rPr>
        <w:t>Today’s low natural gas prices have enhanced the prospects of gas-fired power, but utilities still remain cautious about over-investing in new natural gas</w:t>
      </w:r>
      <w:r w:rsidRPr="003462C7">
        <w:rPr>
          <w:sz w:val="14"/>
        </w:rPr>
        <w:t xml:space="preserve"> </w:t>
      </w:r>
      <w:r w:rsidRPr="003462C7">
        <w:rPr>
          <w:rStyle w:val="StyleUnderline"/>
        </w:rPr>
        <w:t xml:space="preserve">generation </w:t>
      </w:r>
      <w:r w:rsidRPr="003462C7">
        <w:rPr>
          <w:rStyle w:val="Emphasis"/>
        </w:rPr>
        <w:t>given the historical volatility of prices.</w:t>
      </w:r>
      <w:r w:rsidRPr="003462C7">
        <w:rPr>
          <w:rStyle w:val="StyleUnderline"/>
        </w:rPr>
        <w:t xml:space="preserve"> </w:t>
      </w:r>
      <w:r w:rsidRPr="003462C7">
        <w:rPr>
          <w:sz w:val="14"/>
        </w:rPr>
        <w:t xml:space="preserve">Furthermore, </w:t>
      </w:r>
      <w:r w:rsidRPr="003462C7">
        <w:rPr>
          <w:rStyle w:val="StyleUnderline"/>
        </w:rPr>
        <w:t>nuclear reactors provide baseload power at scale, which</w:t>
      </w:r>
      <w:r w:rsidRPr="003462C7">
        <w:rPr>
          <w:sz w:val="14"/>
        </w:rPr>
        <w:t xml:space="preserve"> </w:t>
      </w:r>
      <w:r w:rsidRPr="003462C7">
        <w:rPr>
          <w:rStyle w:val="StyleUnderline"/>
        </w:rPr>
        <w:t>means that these plants produce continuous, reliable power to consistently meet demand</w:t>
      </w:r>
      <w:r w:rsidRPr="003462C7">
        <w:rPr>
          <w:sz w:val="14"/>
        </w:rPr>
        <w:t xml:space="preserve">. In contrast, renewable energies such as wind or solar are only available when the wind blows or the sun shines, and without storage, these are not suitable for large-scale use. Finally, nuclear energy produces no carbon emissions, which is an attractive attribute for utilities that foresee a carbon tax being imposed in the near future.  </w:t>
      </w:r>
      <w:r w:rsidRPr="003462C7">
        <w:rPr>
          <w:rStyle w:val="StyleUnderline"/>
        </w:rPr>
        <w:t xml:space="preserve">Given </w:t>
      </w:r>
      <w:proofErr w:type="spellStart"/>
      <w:r w:rsidRPr="003462C7">
        <w:rPr>
          <w:rStyle w:val="StyleUnderline"/>
        </w:rPr>
        <w:t>nuclear’s</w:t>
      </w:r>
      <w:proofErr w:type="spellEnd"/>
      <w:r w:rsidRPr="003462C7">
        <w:rPr>
          <w:rStyle w:val="StyleUnderline"/>
        </w:rPr>
        <w:t xml:space="preserve"> benefits, one may wonder why no new nuclear units have been ordered since the 1970s. This hiatus is in great part due to </w:t>
      </w:r>
      <w:proofErr w:type="spellStart"/>
      <w:r w:rsidRPr="003462C7">
        <w:rPr>
          <w:rStyle w:val="StyleUnderline"/>
        </w:rPr>
        <w:t>nuclear’s</w:t>
      </w:r>
      <w:proofErr w:type="spellEnd"/>
      <w:r w:rsidRPr="003462C7">
        <w:rPr>
          <w:rStyle w:val="StyleUnderline"/>
        </w:rPr>
        <w:t xml:space="preserve"> high cost comparative to other alternatives, and its unique set of risks</w:t>
      </w:r>
      <w:r w:rsidRPr="003462C7">
        <w:rPr>
          <w:sz w:val="14"/>
        </w:rPr>
        <w:t xml:space="preserve">. As a result, </w:t>
      </w:r>
      <w:r w:rsidRPr="003462C7">
        <w:rPr>
          <w:rStyle w:val="StyleUnderline"/>
        </w:rPr>
        <w:t xml:space="preserve">financing nuclear has </w:t>
      </w:r>
      <w:r w:rsidRPr="003462C7">
        <w:rPr>
          <w:rStyle w:val="Emphasis"/>
        </w:rPr>
        <w:t>necessitated government involvement</w:t>
      </w:r>
      <w:r w:rsidRPr="003462C7">
        <w:rPr>
          <w:sz w:val="14"/>
        </w:rPr>
        <w:t xml:space="preserve">, </w:t>
      </w:r>
      <w:r w:rsidRPr="003462C7">
        <w:rPr>
          <w:rStyle w:val="StyleUnderline"/>
        </w:rPr>
        <w:t>as the cost of nuclear typically exceeds that of the cost of</w:t>
      </w:r>
      <w:r w:rsidRPr="003462C7">
        <w:rPr>
          <w:sz w:val="14"/>
        </w:rPr>
        <w:t xml:space="preserve"> </w:t>
      </w:r>
      <w:r w:rsidRPr="003462C7">
        <w:rPr>
          <w:rStyle w:val="StyleUnderline"/>
        </w:rPr>
        <w:t xml:space="preserve">conventional generation technologies such as </w:t>
      </w:r>
      <w:r w:rsidRPr="003462C7">
        <w:rPr>
          <w:sz w:val="14"/>
        </w:rPr>
        <w:t xml:space="preserve">coal and </w:t>
      </w:r>
      <w:r w:rsidRPr="003462C7">
        <w:rPr>
          <w:rStyle w:val="StyleUnderline"/>
        </w:rPr>
        <w:t>natural gas fired generation</w:t>
      </w:r>
      <w:r w:rsidRPr="003462C7">
        <w:rPr>
          <w:sz w:val="14"/>
        </w:rPr>
        <w:t xml:space="preserve"> on a </w:t>
      </w:r>
      <w:proofErr w:type="spellStart"/>
      <w:r w:rsidRPr="003462C7">
        <w:rPr>
          <w:sz w:val="14"/>
        </w:rPr>
        <w:t>levelized</w:t>
      </w:r>
      <w:proofErr w:type="spellEnd"/>
      <w:r w:rsidRPr="003462C7">
        <w:rPr>
          <w:sz w:val="14"/>
        </w:rPr>
        <w:t xml:space="preserve"> cost of energy (LCOE) basis. LCOE represents the present value of the total cost of building and operating a generating plant over its financial life, converted to equal annual payments and amortized over expected annual generation, and is used to compare across different power generation technologies. For both regulated utilities and independent power producers, nuclear is unattractive if the </w:t>
      </w:r>
      <w:proofErr w:type="spellStart"/>
      <w:r w:rsidRPr="003462C7">
        <w:rPr>
          <w:sz w:val="14"/>
        </w:rPr>
        <w:t>levelized</w:t>
      </w:r>
      <w:proofErr w:type="spellEnd"/>
      <w:r w:rsidRPr="003462C7">
        <w:rPr>
          <w:sz w:val="14"/>
        </w:rPr>
        <w:t xml:space="preserve"> cost exceeds that of other technologies, since state utility </w:t>
      </w:r>
      <w:proofErr w:type="gramStart"/>
      <w:r w:rsidRPr="003462C7">
        <w:rPr>
          <w:sz w:val="14"/>
        </w:rPr>
        <w:t>commissions</w:t>
      </w:r>
      <w:proofErr w:type="gramEnd"/>
      <w:r w:rsidRPr="003462C7">
        <w:rPr>
          <w:sz w:val="14"/>
        </w:rPr>
        <w:t xml:space="preserve"> direct regulated utilities to build new capacity using the technology with the lowest LCOE.   Furthermore, </w:t>
      </w:r>
      <w:r w:rsidRPr="003462C7">
        <w:rPr>
          <w:rStyle w:val="StyleUnderline"/>
        </w:rPr>
        <w:t>capital costs are inherently high, ranging in the billions or tens of billions of dollars, and are compounded by financing charges during long construction times</w:t>
      </w:r>
      <w:r w:rsidRPr="003462C7">
        <w:rPr>
          <w:sz w:val="14"/>
        </w:rPr>
        <w:t xml:space="preserve">. </w:t>
      </w:r>
      <w:r w:rsidRPr="003462C7">
        <w:rPr>
          <w:rStyle w:val="StyleUnderline"/>
        </w:rPr>
        <w:t>Without government support, financing nuclear is currently not</w:t>
      </w:r>
      <w:r w:rsidRPr="003462C7">
        <w:rPr>
          <w:b/>
          <w:sz w:val="14"/>
        </w:rPr>
        <w:t xml:space="preserve"> </w:t>
      </w:r>
      <w:r w:rsidRPr="003462C7">
        <w:rPr>
          <w:rStyle w:val="StyleUnderline"/>
        </w:rPr>
        <w:t>possible in the capital markets.</w:t>
      </w:r>
      <w:r w:rsidRPr="003462C7">
        <w:rPr>
          <w:sz w:val="14"/>
        </w:rPr>
        <w:t xml:space="preserve"> Recently, Constellation Energy and NRG separately pulled the plug on new multi-billion dollar plants, citing financing problems. Projects, however, will get done on a one-off basis. Southern Company’s </w:t>
      </w:r>
      <w:proofErr w:type="spellStart"/>
      <w:r w:rsidRPr="003462C7">
        <w:rPr>
          <w:sz w:val="14"/>
        </w:rPr>
        <w:t>Vogtle</w:t>
      </w:r>
      <w:proofErr w:type="spellEnd"/>
      <w:r w:rsidRPr="003462C7">
        <w:rPr>
          <w:sz w:val="14"/>
        </w:rPr>
        <w:t xml:space="preserve"> Plant in Eastern Georgia is likely to be the sponsor of the first new generation to be constructed, taking advantage of local regulatory and federal support. Two new reactors of next-generation technology are in the permitting stage, which will bring online 2,200 megawatts (MW) of new capacity, and will cost $14 billion. The project will take advantage of tax credits and loan guarantees provided in the 2005 Energy Policy Act.  </w:t>
      </w:r>
    </w:p>
    <w:p w:rsidR="00144BC6" w:rsidRPr="003462C7" w:rsidRDefault="00144BC6" w:rsidP="00144BC6"/>
    <w:p w:rsidR="00B945C8" w:rsidRPr="003462C7" w:rsidRDefault="00B945C8" w:rsidP="00B945C8">
      <w:pPr>
        <w:pStyle w:val="Heading4"/>
      </w:pPr>
      <w:r w:rsidRPr="003462C7">
        <w:t xml:space="preserve">Nuclear power is inevitable globally – strengthening domestic US leadership is vital to preventing </w:t>
      </w:r>
      <w:proofErr w:type="spellStart"/>
      <w:r w:rsidRPr="003462C7">
        <w:t>prolif</w:t>
      </w:r>
      <w:proofErr w:type="spellEnd"/>
    </w:p>
    <w:p w:rsidR="00B945C8" w:rsidRPr="003462C7" w:rsidRDefault="00B945C8" w:rsidP="00B945C8">
      <w:pPr>
        <w:tabs>
          <w:tab w:val="left" w:pos="5655"/>
        </w:tabs>
        <w:rPr>
          <w:rStyle w:val="Style13ptBold"/>
        </w:rPr>
      </w:pPr>
      <w:r w:rsidRPr="003462C7">
        <w:rPr>
          <w:rStyle w:val="Style13ptBold"/>
        </w:rPr>
        <w:t>Wallace &amp; Williams, 4-17-12</w:t>
      </w:r>
      <w:r w:rsidRPr="003462C7">
        <w:rPr>
          <w:rStyle w:val="Style13ptBold"/>
        </w:rPr>
        <w:tab/>
      </w:r>
    </w:p>
    <w:p w:rsidR="00B945C8" w:rsidRPr="003462C7" w:rsidRDefault="00B945C8" w:rsidP="00B945C8">
      <w:pPr>
        <w:rPr>
          <w:rFonts w:eastAsiaTheme="minorEastAsia"/>
        </w:rPr>
      </w:pPr>
      <w:r w:rsidRPr="003462C7">
        <w:t xml:space="preserve">[Michael, Senior Adviser, U.S. Nuclear Energy Project – CSIS, Sarah, CSIS, “Nuclear Energy in America: Preventing </w:t>
      </w:r>
      <w:proofErr w:type="gramStart"/>
      <w:r w:rsidRPr="003462C7">
        <w:t>It’s</w:t>
      </w:r>
      <w:proofErr w:type="gramEnd"/>
      <w:r w:rsidRPr="003462C7">
        <w:t xml:space="preserve"> Early Demise,” </w:t>
      </w:r>
      <w:hyperlink r:id="rId14" w:tgtFrame="_blank" w:history="1">
        <w:r w:rsidRPr="003462C7">
          <w:t>http://csis.org/files/publication/120417_gf_wallace_williams.pdf</w:t>
        </w:r>
      </w:hyperlink>
      <w:r w:rsidRPr="003462C7">
        <w:t>]</w:t>
      </w:r>
    </w:p>
    <w:p w:rsidR="00B945C8" w:rsidRPr="003462C7" w:rsidRDefault="00B945C8" w:rsidP="00B945C8">
      <w:pPr>
        <w:rPr>
          <w:u w:val="single"/>
        </w:rPr>
      </w:pPr>
      <w:r w:rsidRPr="003462C7">
        <w:rPr>
          <w:u w:val="single"/>
        </w:rPr>
        <w:t>America’s nuclear energy industry is in decline</w:t>
      </w:r>
      <w:r w:rsidRPr="003462C7">
        <w:rPr>
          <w:sz w:val="16"/>
          <w:szCs w:val="16"/>
        </w:rPr>
        <w:t xml:space="preserve">. Low natural gas prices, financing hurdles, new safety and security requirements, failure to resolve the waste issue and other </w:t>
      </w:r>
      <w:r w:rsidRPr="003462C7">
        <w:rPr>
          <w:u w:val="single"/>
        </w:rPr>
        <w:t xml:space="preserve">factors are hastening the day when existing reactors become uneconomic, making it virtually impossible to build new ones. </w:t>
      </w:r>
      <w:r w:rsidRPr="003462C7">
        <w:rPr>
          <w:sz w:val="16"/>
          <w:szCs w:val="16"/>
        </w:rPr>
        <w:t xml:space="preserve">Two generations after </w:t>
      </w:r>
      <w:r w:rsidRPr="003462C7">
        <w:rPr>
          <w:rStyle w:val="StyleUnderline"/>
        </w:rPr>
        <w:t>the United States</w:t>
      </w:r>
      <w:r w:rsidRPr="003462C7">
        <w:rPr>
          <w:sz w:val="16"/>
          <w:szCs w:val="16"/>
        </w:rPr>
        <w:t xml:space="preserve"> took this wholly new and highly sophisticated technology from laboratory experiment to successful commercialization, our </w:t>
      </w:r>
      <w:r w:rsidRPr="003462C7">
        <w:rPr>
          <w:sz w:val="16"/>
        </w:rPr>
        <w:t xml:space="preserve">nation </w:t>
      </w:r>
      <w:r w:rsidRPr="003462C7">
        <w:rPr>
          <w:u w:val="single"/>
        </w:rPr>
        <w:t xml:space="preserve">is in danger of losing an industry of unique strategic importance, unique potential for misuse, and unique promise for addressing the environmental and energy security demands </w:t>
      </w:r>
      <w:r w:rsidRPr="003462C7">
        <w:rPr>
          <w:rStyle w:val="StyleUnderline"/>
        </w:rPr>
        <w:t>of the future. The pace of</w:t>
      </w:r>
      <w:r w:rsidRPr="003462C7">
        <w:rPr>
          <w:u w:val="single"/>
        </w:rPr>
        <w:t xml:space="preserve"> this decline</w:t>
      </w:r>
      <w:r w:rsidRPr="003462C7">
        <w:rPr>
          <w:sz w:val="16"/>
          <w:szCs w:val="16"/>
        </w:rPr>
        <w:t xml:space="preserve">, moreover, </w:t>
      </w:r>
      <w:r w:rsidRPr="003462C7">
        <w:rPr>
          <w:u w:val="single"/>
        </w:rPr>
        <w:t>could be</w:t>
      </w:r>
      <w:r w:rsidRPr="003462C7">
        <w:rPr>
          <w:sz w:val="16"/>
          <w:szCs w:val="16"/>
        </w:rPr>
        <w:t xml:space="preserve"> more </w:t>
      </w:r>
      <w:r w:rsidRPr="003462C7">
        <w:rPr>
          <w:u w:val="single"/>
        </w:rPr>
        <w:t xml:space="preserve">rapid </w:t>
      </w:r>
      <w:r w:rsidRPr="003462C7">
        <w:rPr>
          <w:sz w:val="16"/>
          <w:szCs w:val="16"/>
        </w:rPr>
        <w:t xml:space="preserve">than most policymakers and stakeholders anticipate. With 104 operating reactors and the world’s largest base of installed nuclear capacity, it has been widely assumed that the United States—even without building many new plants— would continue to have a large presence in this industry for some decades to come, especially if existing units receive further license extensions. Instead, current market conditions are such that growing numbers of these units are operating on small or even negative profit margins and could be retired early. Meanwhile, </w:t>
      </w:r>
      <w:r w:rsidRPr="003462C7">
        <w:rPr>
          <w:u w:val="single"/>
        </w:rPr>
        <w:t xml:space="preserve">China, India, Russia, and other countries are looking to significantly expand their nuclear energy </w:t>
      </w:r>
      <w:r w:rsidRPr="003462C7">
        <w:rPr>
          <w:rStyle w:val="StyleUnderline"/>
        </w:rPr>
        <w:t>commitments. By 2016, China could have 50 nuclear power plants in operation, compared with only 14 in 2011. India could add 8 new plants and Russia 10 in the same time frame. These trends are expected to accelerate out to</w:t>
      </w:r>
      <w:r w:rsidRPr="003462C7">
        <w:rPr>
          <w:u w:val="single"/>
        </w:rPr>
        <w:t xml:space="preserve"> 2030, by which time China, India, and Russia could account for nearly 40 percent of global nuclear generating capacity</w:t>
      </w:r>
      <w:r w:rsidRPr="003462C7">
        <w:rPr>
          <w:sz w:val="16"/>
          <w:szCs w:val="16"/>
        </w:rPr>
        <w:t xml:space="preserve">. Meanwhile, several </w:t>
      </w:r>
      <w:r w:rsidRPr="003462C7">
        <w:rPr>
          <w:u w:val="single"/>
        </w:rPr>
        <w:t>smaller nations</w:t>
      </w:r>
      <w:r w:rsidRPr="003462C7">
        <w:rPr>
          <w:sz w:val="16"/>
          <w:szCs w:val="16"/>
        </w:rPr>
        <w:t xml:space="preserve">, mostly </w:t>
      </w:r>
      <w:r w:rsidRPr="003462C7">
        <w:rPr>
          <w:u w:val="single"/>
        </w:rPr>
        <w:t>in Asia and the Middle East, are planning to get into the nuclear energy business for the first time</w:t>
      </w:r>
      <w:r w:rsidRPr="003462C7">
        <w:rPr>
          <w:sz w:val="16"/>
          <w:szCs w:val="16"/>
        </w:rPr>
        <w:t xml:space="preserve">. In all, </w:t>
      </w:r>
      <w:r w:rsidRPr="003462C7">
        <w:rPr>
          <w:u w:val="single"/>
        </w:rPr>
        <w:t>as many as 15 new nations could have this technology within the next two decades.</w:t>
      </w:r>
      <w:r w:rsidRPr="003462C7">
        <w:rPr>
          <w:sz w:val="16"/>
          <w:szCs w:val="16"/>
        </w:rPr>
        <w:t xml:space="preserve"> </w:t>
      </w:r>
      <w:r w:rsidRPr="003462C7">
        <w:rPr>
          <w:u w:val="single"/>
        </w:rPr>
        <w:t>Meanwhile, America’s share of global nuclear generation is expected to shrink</w:t>
      </w:r>
      <w:r w:rsidRPr="003462C7">
        <w:rPr>
          <w:sz w:val="16"/>
          <w:szCs w:val="16"/>
        </w:rPr>
        <w:t>, from about 25 percent today to about 14 percent in 2030, and—if current trends continue—</w:t>
      </w:r>
      <w:r w:rsidRPr="003462C7">
        <w:rPr>
          <w:u w:val="single"/>
        </w:rPr>
        <w:t>to less than 10 percent by mid-century. With the center of gravity for global nuclear investment shifting to a new set of players, the United States</w:t>
      </w:r>
      <w:r w:rsidRPr="003462C7">
        <w:rPr>
          <w:sz w:val="16"/>
          <w:szCs w:val="16"/>
        </w:rPr>
        <w:t xml:space="preserve"> and the international community </w:t>
      </w:r>
      <w:r w:rsidRPr="003462C7">
        <w:rPr>
          <w:u w:val="single"/>
        </w:rPr>
        <w:t xml:space="preserve">face a difficult set of challenges: stemming the spread of nuclear weapons-usable materials and know-how; preventing further catastrophic nuclear accidents; providing for safe, long-term nuclear waste management; and protecting U.S. energy security and economic competitiveness. </w:t>
      </w:r>
      <w:r w:rsidRPr="003462C7">
        <w:rPr>
          <w:sz w:val="16"/>
          <w:szCs w:val="16"/>
        </w:rPr>
        <w:t xml:space="preserve">In this context, </w:t>
      </w:r>
      <w:r w:rsidRPr="003462C7">
        <w:rPr>
          <w:u w:val="single"/>
          <w:bdr w:val="single" w:sz="8" w:space="0" w:color="auto" w:frame="1"/>
        </w:rPr>
        <w:t>federal action to reverse the American nuclear industry’s impending decline is a national security imperative</w:t>
      </w:r>
      <w:r w:rsidRPr="003462C7">
        <w:rPr>
          <w:u w:val="single"/>
        </w:rPr>
        <w:t>. The United States cannot afford to become irrelevant in a new nuclear age. Our nation’s commercial nuclear industry</w:t>
      </w:r>
      <w:r w:rsidRPr="003462C7">
        <w:rPr>
          <w:rStyle w:val="StyleUnderline"/>
        </w:rPr>
        <w:t xml:space="preserve">, its military nuclear capabilities, and its strong regulatory institutions can be seen as three legs of a stool. </w:t>
      </w:r>
      <w:r w:rsidRPr="003462C7">
        <w:rPr>
          <w:rStyle w:val="Emphasis"/>
        </w:rPr>
        <w:t>All three legs are needed to support America’s future prosperity and security and to shape an international environment that is conducive to our long-term interests</w:t>
      </w:r>
      <w:r w:rsidRPr="003462C7">
        <w:rPr>
          <w:sz w:val="16"/>
          <w:szCs w:val="16"/>
        </w:rPr>
        <w:t xml:space="preserve">. Three specific aspects of U.S. leadership are particularly important. First, </w:t>
      </w:r>
      <w:r w:rsidRPr="003462C7">
        <w:rPr>
          <w:u w:val="single"/>
        </w:rPr>
        <w:t>managing the national and global security risks associated with the spread of nuclear technology to countries that don’t necessarily share the same perspective on issues of nonproliferation and nuclear security or may lack the resources to implement safeguards in this area. An approach that relies on influence and involvement through a viable domestic industry is likely to be more effective and less expensive</w:t>
      </w:r>
      <w:r w:rsidRPr="003462C7">
        <w:rPr>
          <w:sz w:val="16"/>
          <w:szCs w:val="16"/>
        </w:rPr>
        <w:t xml:space="preserve"> than trying to contain these risks militarily. Second, </w:t>
      </w:r>
      <w:r w:rsidRPr="003462C7">
        <w:rPr>
          <w:u w:val="single"/>
        </w:rPr>
        <w:t>setting global norms and standards for safety, security, operations, and emergency response</w:t>
      </w:r>
      <w:r w:rsidRPr="003462C7">
        <w:rPr>
          <w:sz w:val="16"/>
          <w:szCs w:val="16"/>
        </w:rPr>
        <w:t xml:space="preserve">. As the world learned with past nuclear accidents and more recently with Fukushima, a major accident anywhere can have lasting repercussions everywhere. </w:t>
      </w:r>
      <w:r w:rsidRPr="003462C7">
        <w:rPr>
          <w:u w:val="single"/>
        </w:rPr>
        <w:t xml:space="preserve">As with nonproliferation and security, </w:t>
      </w:r>
      <w:r w:rsidRPr="003462C7">
        <w:rPr>
          <w:u w:val="single"/>
          <w:bdr w:val="single" w:sz="8" w:space="0" w:color="auto" w:frame="1"/>
        </w:rPr>
        <w:t>America’s ability to exert leadership and influence in this area is directly linked to the strength of our domestic industry and our active involvement in the global nuclear enterprise</w:t>
      </w:r>
      <w:r w:rsidRPr="003462C7">
        <w:rPr>
          <w:sz w:val="16"/>
          <w:szCs w:val="16"/>
          <w:bdr w:val="single" w:sz="8" w:space="0" w:color="auto" w:frame="1"/>
        </w:rPr>
        <w:t xml:space="preserve">. </w:t>
      </w:r>
      <w:r w:rsidRPr="003462C7">
        <w:rPr>
          <w:u w:val="single"/>
        </w:rPr>
        <w:t>A strong domestic civilian industry</w:t>
      </w:r>
      <w:r w:rsidRPr="003462C7">
        <w:rPr>
          <w:sz w:val="16"/>
          <w:szCs w:val="16"/>
        </w:rPr>
        <w:t xml:space="preserve"> and regulatory structure </w:t>
      </w:r>
      <w:r w:rsidRPr="003462C7">
        <w:rPr>
          <w:u w:val="single"/>
        </w:rPr>
        <w:t>have immediate national security significance in that they help support the nuclear capabilities of the U.S. Navy, national laboratories, weapons complex, and research institutions</w:t>
      </w:r>
      <w:r w:rsidRPr="003462C7">
        <w:rPr>
          <w:sz w:val="16"/>
          <w:szCs w:val="16"/>
        </w:rPr>
        <w:t xml:space="preserve">. Third, in the past, the U.S. government could exert influence by striking export agreements with countries whose regulatory and legal frameworks reflected and were consistent with our own nonproliferation standards and commitments. At the same time, our nation set the global standard for effective, independent safety regulation (in the form of the Nuclear Regulatory Commission), led international efforts to reduce </w:t>
      </w:r>
      <w:r w:rsidRPr="003462C7">
        <w:rPr>
          <w:rStyle w:val="il"/>
          <w:sz w:val="16"/>
          <w:szCs w:val="16"/>
        </w:rPr>
        <w:t>proliferation</w:t>
      </w:r>
      <w:r w:rsidRPr="003462C7">
        <w:rPr>
          <w:sz w:val="16"/>
          <w:szCs w:val="16"/>
        </w:rPr>
        <w:t xml:space="preserve"> risks (through the 1970 NPT Treaty and other initiatives), and provided a model for industry self-regulation. The results were not perfect, but </w:t>
      </w:r>
      <w:r w:rsidRPr="003462C7">
        <w:rPr>
          <w:u w:val="single"/>
        </w:rPr>
        <w:t xml:space="preserve">America’s institutional support for global nonproliferation goals and the regulatory behaviors it modeled clearly helped shape the way nuclear technology was adopted and used elsewhere around the world. </w:t>
      </w:r>
      <w:r w:rsidRPr="003462C7">
        <w:rPr>
          <w:u w:val="single"/>
          <w:bdr w:val="single" w:sz="8" w:space="0" w:color="auto" w:frame="1"/>
        </w:rPr>
        <w:t>This influence seems certain to wane if the United States is no longer a major supplier or user of nuclear technology</w:t>
      </w:r>
      <w:r w:rsidRPr="003462C7">
        <w:rPr>
          <w:sz w:val="16"/>
          <w:szCs w:val="16"/>
        </w:rPr>
        <w:t xml:space="preserve">. </w:t>
      </w:r>
      <w:r w:rsidRPr="003462C7">
        <w:rPr>
          <w:u w:val="single"/>
        </w:rPr>
        <w:t>With existing nonproliferation and safety and security regimes looking increasingly inadequate in this rapidly changing global nuclear landscape, American leadership and leverage is more important and more central to our national security interests than ever</w:t>
      </w:r>
      <w:r w:rsidRPr="003462C7">
        <w:rPr>
          <w:sz w:val="16"/>
          <w:szCs w:val="16"/>
        </w:rPr>
        <w:t xml:space="preserve">. </w:t>
      </w:r>
      <w:r w:rsidRPr="003462C7">
        <w:rPr>
          <w:u w:val="single"/>
        </w:rPr>
        <w:t>To maintain its leadership role in the development, design, and operation of a growing global nuclear energy infrastructure, the next administration</w:t>
      </w:r>
      <w:r w:rsidRPr="003462C7">
        <w:rPr>
          <w:sz w:val="16"/>
          <w:szCs w:val="16"/>
        </w:rPr>
        <w:t xml:space="preserve">, whether Democrat or Republican, </w:t>
      </w:r>
      <w:r w:rsidRPr="003462C7">
        <w:rPr>
          <w:u w:val="single"/>
        </w:rPr>
        <w:t>must recognize the invaluable role played by the commercial U.S. nuclear industry and take action to prevent its early demise. </w:t>
      </w:r>
    </w:p>
    <w:p w:rsidR="00B945C8" w:rsidRPr="003462C7" w:rsidRDefault="00B945C8" w:rsidP="00B945C8">
      <w:pPr>
        <w:rPr>
          <w:u w:val="single"/>
        </w:rPr>
      </w:pPr>
    </w:p>
    <w:p w:rsidR="00144BC6" w:rsidRPr="003462C7" w:rsidRDefault="00B945C8" w:rsidP="00144BC6">
      <w:pPr>
        <w:pStyle w:val="Heading3"/>
      </w:pPr>
      <w:r w:rsidRPr="003462C7">
        <w:t>2nc leadership solves global standards</w:t>
      </w:r>
    </w:p>
    <w:p w:rsidR="00B945C8" w:rsidRPr="003462C7" w:rsidRDefault="00B945C8" w:rsidP="00B945C8">
      <w:pPr>
        <w:pStyle w:val="Heading4"/>
      </w:pPr>
      <w:r w:rsidRPr="003462C7">
        <w:t xml:space="preserve">Domestic nuclear decisions have widespread international ramifications – historical examples </w:t>
      </w:r>
    </w:p>
    <w:p w:rsidR="00B945C8" w:rsidRPr="003462C7" w:rsidRDefault="00B945C8" w:rsidP="00B945C8">
      <w:r w:rsidRPr="003462C7">
        <w:rPr>
          <w:rStyle w:val="Heading4Char"/>
        </w:rPr>
        <w:t>Sagan, 11</w:t>
      </w:r>
      <w:r w:rsidRPr="003462C7">
        <w:t xml:space="preserve"> [April, The International Security Implications  Of U.S. Domestic Nuclear Power Decisions  Prepared for the Blue Ribbon Commission on America’s Nuclear Future1  Scott D. Sagan  Caroline S.G. Munro Professor of Political Science  Co-Director, Center for International Security and Cooperation  Stanford University  Co-Chair, Global Nuclear Future Initiative  American Academy of Arts and Sciences  </w:t>
      </w:r>
      <w:hyperlink r:id="rId15" w:history="1">
        <w:r w:rsidRPr="003462C7">
          <w:rPr>
            <w:rStyle w:val="Hyperlink"/>
          </w:rPr>
          <w:t>ssagan@stanford.edu</w:t>
        </w:r>
      </w:hyperlink>
      <w:r w:rsidRPr="003462C7">
        <w:t xml:space="preserve">, </w:t>
      </w:r>
      <w:hyperlink r:id="rId16" w:history="1">
        <w:r w:rsidRPr="003462C7">
          <w:rPr>
            <w:rStyle w:val="Hyperlink"/>
          </w:rPr>
          <w:t>http://cybercemetery.unt.edu/archive/brc/20120621005012/http://brc.gov/sites/default/files/documents/sagan_brc_paper_final.pdf</w:t>
        </w:r>
      </w:hyperlink>
      <w:r w:rsidRPr="003462C7">
        <w:t xml:space="preserve">] </w:t>
      </w:r>
    </w:p>
    <w:p w:rsidR="00B945C8" w:rsidRPr="003462C7" w:rsidRDefault="00B945C8" w:rsidP="00B945C8">
      <w:pPr>
        <w:rPr>
          <w:sz w:val="14"/>
        </w:rPr>
      </w:pPr>
      <w:r w:rsidRPr="003462C7">
        <w:rPr>
          <w:rStyle w:val="StyleUnderline"/>
        </w:rPr>
        <w:t>There is a wide-spread tendency</w:t>
      </w:r>
      <w:r w:rsidRPr="003462C7">
        <w:rPr>
          <w:sz w:val="14"/>
        </w:rPr>
        <w:t xml:space="preserve"> in the United States </w:t>
      </w:r>
      <w:r w:rsidRPr="003462C7">
        <w:rPr>
          <w:rStyle w:val="StyleUnderline"/>
        </w:rPr>
        <w:t xml:space="preserve">to underestimate the </w:t>
      </w:r>
      <w:r w:rsidRPr="003462C7">
        <w:rPr>
          <w:rStyle w:val="Emphasis"/>
        </w:rPr>
        <w:t>degree of influence</w:t>
      </w:r>
      <w:r w:rsidRPr="003462C7">
        <w:rPr>
          <w:sz w:val="14"/>
        </w:rPr>
        <w:t xml:space="preserve"> – which can be both positive and negative – </w:t>
      </w:r>
      <w:r w:rsidRPr="003462C7">
        <w:rPr>
          <w:rStyle w:val="StyleUnderline"/>
          <w:b/>
        </w:rPr>
        <w:t>that our policies have</w:t>
      </w:r>
      <w:r w:rsidRPr="003462C7">
        <w:rPr>
          <w:b/>
          <w:sz w:val="14"/>
        </w:rPr>
        <w:t xml:space="preserve"> </w:t>
      </w:r>
      <w:r w:rsidRPr="003462C7">
        <w:rPr>
          <w:rStyle w:val="StyleUnderline"/>
          <w:b/>
        </w:rPr>
        <w:t>on foreign governments’ decision-making</w:t>
      </w:r>
      <w:r w:rsidRPr="003462C7">
        <w:rPr>
          <w:rStyle w:val="StyleUnderline"/>
        </w:rPr>
        <w:t xml:space="preserve"> regarding the nuclear fuel cycle and</w:t>
      </w:r>
      <w:r w:rsidRPr="003462C7">
        <w:rPr>
          <w:sz w:val="14"/>
        </w:rPr>
        <w:t xml:space="preserve"> </w:t>
      </w:r>
      <w:r w:rsidRPr="003462C7">
        <w:rPr>
          <w:rStyle w:val="StyleUnderline"/>
        </w:rPr>
        <w:t>potential</w:t>
      </w:r>
      <w:r w:rsidRPr="003462C7">
        <w:rPr>
          <w:sz w:val="14"/>
        </w:rPr>
        <w:t xml:space="preserve"> nuclear weapons </w:t>
      </w:r>
      <w:r w:rsidRPr="003462C7">
        <w:rPr>
          <w:rStyle w:val="StyleUnderline"/>
        </w:rPr>
        <w:t>proliferation</w:t>
      </w:r>
      <w:r w:rsidRPr="003462C7">
        <w:rPr>
          <w:sz w:val="14"/>
        </w:rPr>
        <w:t>. Indeed, some U.S. policy-makers and scholars have expressed deep skepticism whether the NPT itself has had a valuable role in reducing global nuclear proliferation.8 Richard Betts has made the most extreme argument about the alleged irrelevance of the NPT</w:t>
      </w:r>
      <w:proofErr w:type="gramStart"/>
      <w:r w:rsidRPr="003462C7">
        <w:rPr>
          <w:sz w:val="14"/>
        </w:rPr>
        <w:t>:</w:t>
      </w:r>
      <w:r w:rsidRPr="003462C7">
        <w:rPr>
          <w:sz w:val="12"/>
        </w:rPr>
        <w:t>¶</w:t>
      </w:r>
      <w:proofErr w:type="gramEnd"/>
      <w:r w:rsidRPr="003462C7">
        <w:rPr>
          <w:sz w:val="14"/>
        </w:rPr>
        <w:t xml:space="preserve"> As useful as treaties are, it is a misconception to see them as a solution. They are effects of nonproliferation, not causes of it. The NPT and CTBT (Comprehensive Test </w:t>
      </w:r>
      <w:proofErr w:type="spellStart"/>
      <w:r w:rsidRPr="003462C7">
        <w:rPr>
          <w:sz w:val="14"/>
        </w:rPr>
        <w:t>BanTreaty</w:t>
      </w:r>
      <w:proofErr w:type="spellEnd"/>
      <w:r w:rsidRPr="003462C7">
        <w:rPr>
          <w:sz w:val="14"/>
        </w:rPr>
        <w:t>) reflect the intent of their adherents to abjure nuclear weapons. To date, the countries considered problematic – those that might acquire nuclear weapons – simply did not join the NPT (South Africa stayed out while it had a nuclear weapons program and joined when it decided to get rid of it). Or else they joined and cheated (Iraq and North Korea).</w:t>
      </w:r>
      <w:r w:rsidRPr="003462C7">
        <w:rPr>
          <w:sz w:val="12"/>
        </w:rPr>
        <w:t>¶</w:t>
      </w:r>
      <w:r w:rsidRPr="003462C7">
        <w:rPr>
          <w:sz w:val="14"/>
        </w:rPr>
        <w:t xml:space="preserve"> 9</w:t>
      </w:r>
      <w:r w:rsidRPr="003462C7">
        <w:rPr>
          <w:sz w:val="12"/>
        </w:rPr>
        <w:t>¶</w:t>
      </w:r>
      <w:r w:rsidRPr="003462C7">
        <w:rPr>
          <w:sz w:val="14"/>
        </w:rPr>
        <w:t xml:space="preserve"> </w:t>
      </w:r>
      <w:proofErr w:type="gramStart"/>
      <w:r w:rsidRPr="003462C7">
        <w:rPr>
          <w:sz w:val="14"/>
        </w:rPr>
        <w:t>This</w:t>
      </w:r>
      <w:proofErr w:type="gramEnd"/>
      <w:r w:rsidRPr="003462C7">
        <w:rPr>
          <w:sz w:val="14"/>
        </w:rPr>
        <w:t xml:space="preserve"> statement ignores how many states not considered “problematic” today were in fact feared potential proliferators in the past. </w:t>
      </w:r>
      <w:r w:rsidRPr="003462C7">
        <w:rPr>
          <w:rStyle w:val="StyleUnderline"/>
        </w:rPr>
        <w:t>In 1963</w:t>
      </w:r>
      <w:r w:rsidRPr="003462C7">
        <w:rPr>
          <w:sz w:val="14"/>
        </w:rPr>
        <w:t xml:space="preserve">, for example, </w:t>
      </w:r>
      <w:r w:rsidRPr="003462C7">
        <w:rPr>
          <w:rStyle w:val="StyleUnderline"/>
        </w:rPr>
        <w:t>National Intelligence Estimate</w:t>
      </w:r>
      <w:r w:rsidRPr="003462C7">
        <w:rPr>
          <w:sz w:val="14"/>
        </w:rPr>
        <w:t xml:space="preserve"> 4-63 </w:t>
      </w:r>
      <w:r w:rsidRPr="003462C7">
        <w:rPr>
          <w:rStyle w:val="StyleUnderline"/>
        </w:rPr>
        <w:t>and</w:t>
      </w:r>
      <w:r w:rsidRPr="003462C7">
        <w:rPr>
          <w:sz w:val="14"/>
        </w:rPr>
        <w:t xml:space="preserve"> a Robert </w:t>
      </w:r>
      <w:r w:rsidRPr="003462C7">
        <w:rPr>
          <w:rStyle w:val="StyleUnderline"/>
        </w:rPr>
        <w:t>McNamara</w:t>
      </w:r>
      <w:r w:rsidRPr="003462C7">
        <w:rPr>
          <w:sz w:val="14"/>
        </w:rPr>
        <w:t xml:space="preserve"> Department of Defense </w:t>
      </w:r>
      <w:r w:rsidRPr="003462C7">
        <w:rPr>
          <w:rStyle w:val="StyleUnderline"/>
        </w:rPr>
        <w:t>report predicted that eight countries could develop nuclear weapons by 1973</w:t>
      </w:r>
      <w:r w:rsidRPr="003462C7">
        <w:rPr>
          <w:sz w:val="14"/>
        </w:rPr>
        <w:t xml:space="preserve">: China, India, Sweden, Australia, Israel, South Africa, Japan, and West Germany.10 Egypt was considered to have “moderate to high” motivation and a capability to acquire nuclear weapons later in the 1970s; Argentina, Brazil, Romania, Bulgaria, Hungary, and Yugoslavia were all feared to be able and interested in nuclear weapons development by the 1980s.11 </w:t>
      </w:r>
      <w:r w:rsidRPr="003462C7">
        <w:rPr>
          <w:rStyle w:val="StyleUnderline"/>
        </w:rPr>
        <w:t>To understand the impact of the NPT</w:t>
      </w:r>
      <w:r w:rsidRPr="003462C7">
        <w:rPr>
          <w:sz w:val="14"/>
        </w:rPr>
        <w:t xml:space="preserve">, however, </w:t>
      </w:r>
      <w:r w:rsidRPr="003462C7">
        <w:rPr>
          <w:rStyle w:val="StyleUnderline"/>
        </w:rPr>
        <w:t>one needs to focus</w:t>
      </w:r>
      <w:r w:rsidRPr="003462C7">
        <w:rPr>
          <w:sz w:val="14"/>
        </w:rPr>
        <w:t xml:space="preserve"> beyond the current “problematic” states that have recently acquired or are trying to acquire the bomb, </w:t>
      </w:r>
      <w:r w:rsidRPr="003462C7">
        <w:rPr>
          <w:rStyle w:val="StyleUnderline"/>
        </w:rPr>
        <w:t>and appreciate the</w:t>
      </w:r>
      <w:r w:rsidRPr="003462C7">
        <w:rPr>
          <w:sz w:val="14"/>
        </w:rPr>
        <w:t xml:space="preserve"> much larger number of </w:t>
      </w:r>
      <w:r w:rsidRPr="003462C7">
        <w:rPr>
          <w:rStyle w:val="StyleUnderline"/>
        </w:rPr>
        <w:t>cases of “nuclear abstinence</w:t>
      </w:r>
      <w:r w:rsidRPr="003462C7">
        <w:rPr>
          <w:sz w:val="14"/>
        </w:rPr>
        <w:t>” (</w:t>
      </w:r>
      <w:r w:rsidRPr="003462C7">
        <w:rPr>
          <w:rStyle w:val="StyleUnderline"/>
        </w:rPr>
        <w:t>the estimated 160 states that refrained from ever starting</w:t>
      </w:r>
      <w:r w:rsidRPr="003462C7">
        <w:rPr>
          <w:sz w:val="14"/>
        </w:rPr>
        <w:t xml:space="preserve"> </w:t>
      </w:r>
      <w:r w:rsidRPr="003462C7">
        <w:rPr>
          <w:rStyle w:val="StyleUnderline"/>
        </w:rPr>
        <w:t>a nuclear weapons program</w:t>
      </w:r>
      <w:r w:rsidRPr="003462C7">
        <w:rPr>
          <w:sz w:val="14"/>
        </w:rPr>
        <w:t>) and the many states (15 by my estimate) that gave up their early and experimental nuclear weapons programs, in many cases in anticipation of joining the treaty.12</w:t>
      </w:r>
      <w:r w:rsidRPr="003462C7">
        <w:rPr>
          <w:sz w:val="12"/>
        </w:rPr>
        <w:t>¶</w:t>
      </w:r>
      <w:r w:rsidRPr="003462C7">
        <w:rPr>
          <w:sz w:val="14"/>
        </w:rPr>
        <w:t xml:space="preserve"> Moreover, the NPT includes requirements for NNWS members to accept safeguards –inspections run by the IAEA – on their nuclear power facilities as a precondition for receiving peaceful nuclear assistance. This IAEA inspection system has caught a number of states (including Iran, North Korea, South Korea, and Egypt) either cheating on their </w:t>
      </w:r>
      <w:proofErr w:type="spellStart"/>
      <w:r w:rsidRPr="003462C7">
        <w:rPr>
          <w:sz w:val="14"/>
        </w:rPr>
        <w:t>NPTcommitments</w:t>
      </w:r>
      <w:proofErr w:type="spellEnd"/>
      <w:r w:rsidRPr="003462C7">
        <w:rPr>
          <w:sz w:val="14"/>
        </w:rPr>
        <w:t xml:space="preserve"> or engaging in ambiguous but suspicious weapons-related activities.</w:t>
      </w:r>
      <w:r w:rsidRPr="003462C7">
        <w:rPr>
          <w:sz w:val="12"/>
        </w:rPr>
        <w:t>¶</w:t>
      </w:r>
      <w:r w:rsidRPr="003462C7">
        <w:rPr>
          <w:sz w:val="14"/>
        </w:rPr>
        <w:t xml:space="preserve"> 13 </w:t>
      </w:r>
      <w:r w:rsidRPr="003462C7">
        <w:rPr>
          <w:rStyle w:val="StyleUnderline"/>
        </w:rPr>
        <w:t>Thus, the NPT should not be seen as ineffective or irrelevant because some states have not complied with their commitments</w:t>
      </w:r>
      <w:r w:rsidRPr="003462C7">
        <w:rPr>
          <w:sz w:val="14"/>
        </w:rPr>
        <w:t>, for it is the treaty that legitimizes the inspections that can catch violators.</w:t>
      </w:r>
      <w:r w:rsidRPr="003462C7">
        <w:rPr>
          <w:sz w:val="12"/>
        </w:rPr>
        <w:t>¶</w:t>
      </w:r>
      <w:r w:rsidRPr="003462C7">
        <w:rPr>
          <w:sz w:val="14"/>
        </w:rPr>
        <w:t xml:space="preserve"> It is important to note that NPT Article VI did not state that the U.S. and other nuclear weapons states must successfully complete the quest for nuclear disarmament; instead, the carefully negotiated language called for all states to “pursue negotiations in good faith” toward that lofty objective.14 At every NPT Review Conference (Rev-Con) – meetings held every five years to review recent successes and failures of the treaty – many of the NNWS have complained that the NWS have made insufficient progress toward their objectives, and the willingness of individual states to accept additional constraints on their nuclear policies (such as the Additional Protocol of the IAEA or reinterpretations of the Article X withdrawal clause) have been strongly influenced by their perceptions of how well the NWS have been keeping their commitments. The United States has played an especially important role in this regard. The failure to reach any agreement on steps to strengthen the treaty at the 2005 NPT Rev-Con was caused by widespread perceptions among the NNWS that the Bush Administration was not serious about pursuing arms control and disarmament. In contrast, the Obama Administration is credited with the successes of the 2010 NPT Rev-Con due to perceptions that the U.S. was now seriously working in good faith toward “a nuclear weapons free world.”15 When analysts complain that NNWS have not accepted all of the constraints on their freedom of action that the NWS would prefer, they fail to take into account the likely results of the U.S. being seen as not meeting its Article </w:t>
      </w:r>
      <w:proofErr w:type="spellStart"/>
      <w:r w:rsidRPr="003462C7">
        <w:rPr>
          <w:sz w:val="14"/>
        </w:rPr>
        <w:t>VIcommitments</w:t>
      </w:r>
      <w:proofErr w:type="spellEnd"/>
      <w:r w:rsidRPr="003462C7">
        <w:rPr>
          <w:sz w:val="14"/>
        </w:rPr>
        <w:t xml:space="preserve"> in recent years. In short, success should be measured, not with respect to the failure to achieve idealized objectives, but rather against the more difficult counterfactual measure of how much worse the situation would have been without a vigorous U.S. disarmament diplomacy policy.</w:t>
      </w:r>
      <w:r w:rsidRPr="003462C7">
        <w:rPr>
          <w:sz w:val="12"/>
        </w:rPr>
        <w:t>¶</w:t>
      </w:r>
      <w:r w:rsidRPr="003462C7">
        <w:rPr>
          <w:sz w:val="14"/>
        </w:rPr>
        <w:t xml:space="preserve"> 16</w:t>
      </w:r>
      <w:r w:rsidRPr="003462C7">
        <w:rPr>
          <w:sz w:val="12"/>
        </w:rPr>
        <w:t>¶</w:t>
      </w:r>
      <w:r w:rsidRPr="003462C7">
        <w:rPr>
          <w:sz w:val="14"/>
        </w:rPr>
        <w:t xml:space="preserve"> A similar phenomenon occurs when policy makers and scholars underestimate the international effect of the U.S. decision to abandon plutonium reprocessing in the 1970s. </w:t>
      </w:r>
      <w:r w:rsidRPr="003462C7">
        <w:rPr>
          <w:rStyle w:val="StyleUnderline"/>
        </w:rPr>
        <w:t>Skeptics claim that the fact that France and Japan, especially, went forward with their ambitious plutonium reprocessing efforts somehow demonstrates that U.S. efforts to constrain the global growth were a failure</w:t>
      </w:r>
      <w:r w:rsidRPr="003462C7">
        <w:rPr>
          <w:sz w:val="14"/>
        </w:rPr>
        <w:t xml:space="preserve">. </w:t>
      </w:r>
      <w:r w:rsidRPr="003462C7">
        <w:rPr>
          <w:rStyle w:val="StyleUnderline"/>
        </w:rPr>
        <w:t>But a more appropriate standard</w:t>
      </w:r>
      <w:r w:rsidRPr="003462C7">
        <w:rPr>
          <w:sz w:val="14"/>
        </w:rPr>
        <w:t xml:space="preserve"> (but again more difficult to measure) </w:t>
      </w:r>
      <w:r w:rsidRPr="003462C7">
        <w:rPr>
          <w:rStyle w:val="StyleUnderline"/>
        </w:rPr>
        <w:t>for assessing our influence would estimate the number of states that would have developed plutonium reprocessing capabilities if the U.S. had not actively discouraged such fuel cycle activities after</w:t>
      </w:r>
      <w:r w:rsidRPr="003462C7">
        <w:rPr>
          <w:sz w:val="14"/>
        </w:rPr>
        <w:t xml:space="preserve"> Jimmy </w:t>
      </w:r>
      <w:r w:rsidRPr="003462C7">
        <w:rPr>
          <w:rStyle w:val="StyleUnderline"/>
        </w:rPr>
        <w:t>Carter’s</w:t>
      </w:r>
      <w:r w:rsidRPr="003462C7">
        <w:rPr>
          <w:sz w:val="14"/>
        </w:rPr>
        <w:t xml:space="preserve"> April 1997 </w:t>
      </w:r>
      <w:r w:rsidRPr="003462C7">
        <w:rPr>
          <w:rStyle w:val="StyleUnderline"/>
        </w:rPr>
        <w:t>order to cancel construction of commercial breeder reactors</w:t>
      </w:r>
      <w:r w:rsidRPr="003462C7">
        <w:rPr>
          <w:sz w:val="14"/>
        </w:rPr>
        <w:t xml:space="preserve"> that employed a closed fuel cycle with plutonium reprocessing. The primary motivation behind the decision to postpone the development of this technology was a concern for the proliferation implications of the U.S. use of a closed fuel cycle.17 The Carter administration reasoned that the decision to end reprocessing in the U.S. would have two effects: first, the U.S. could no longer act as an exporter of related technologies, limiting their availability; and second, it would create a normative change that would redefine the behavior of a responsible nuclear power state.</w:t>
      </w:r>
      <w:r w:rsidRPr="003462C7">
        <w:rPr>
          <w:sz w:val="12"/>
        </w:rPr>
        <w:t>¶</w:t>
      </w:r>
      <w:r w:rsidRPr="003462C7">
        <w:rPr>
          <w:sz w:val="14"/>
        </w:rPr>
        <w:t xml:space="preserve"> Because we are estimating a counterfactual condition, it is not possible to measure definitively the effects of the Carter policy on the actual spread of reprocessing facilities </w:t>
      </w:r>
      <w:proofErr w:type="spellStart"/>
      <w:r w:rsidRPr="003462C7">
        <w:rPr>
          <w:sz w:val="14"/>
        </w:rPr>
        <w:t>aroundthe</w:t>
      </w:r>
      <w:proofErr w:type="spellEnd"/>
      <w:r w:rsidRPr="003462C7">
        <w:rPr>
          <w:sz w:val="14"/>
        </w:rPr>
        <w:t xml:space="preserve"> world. Of the twenty-one countries that at some point in their history pursued plutonium reprocessing, ten have finished large-scale facilities and use them today: U.S., China, Israel, France, UK, India, Japan, Pakistan, Russia, and North Korea.</w:t>
      </w:r>
      <w:r w:rsidRPr="003462C7">
        <w:rPr>
          <w:sz w:val="12"/>
        </w:rPr>
        <w:t>¶</w:t>
      </w:r>
      <w:r w:rsidRPr="003462C7">
        <w:rPr>
          <w:sz w:val="14"/>
        </w:rPr>
        <w:t xml:space="preserve"> 18 Algeria and the Czech Republic have a pilot-scale reprocessing plants, but have not moved towards further industrial development.19 Nine countries abandoned their reprocessing programs: South Korea, Taiwan, Germany, Iraq, Italy, Argentina, Brazil, Belgium, and Yugoslavia.20 The causes of these reversal decisions were complex, but in many of the cases U.S. diplomatic pressure was an important factor and that pressure was made more credible and acceptable because the U.S had given up its own civilian plutonium reprocessing programs. This “credibility” factor continues to be important today. South Korea is lobbying to renegotiate its agreements with the U.S. to be able to develop “pyro-processing,” a form of spent fuel reprocessing that supporters claim poses fewer proliferation risks than standard PUREX </w:t>
      </w:r>
      <w:proofErr w:type="spellStart"/>
      <w:r w:rsidRPr="003462C7">
        <w:rPr>
          <w:sz w:val="14"/>
        </w:rPr>
        <w:t>acqueous</w:t>
      </w:r>
      <w:proofErr w:type="spellEnd"/>
      <w:r w:rsidRPr="003462C7">
        <w:rPr>
          <w:sz w:val="14"/>
        </w:rPr>
        <w:t xml:space="preserve"> reprocessing. While this appears a challenge to the claim that the U.S. policy has had a positive influence, the very fact that the South Koreans are actively arguing that pyro-processing – unlike the PUREX process – does not separate out plutonium shows their awareness of the power of the norm against developing such technologies. While the U.S. government initially cooperated with South Korea on pyro-processing research, Richard Stratford (Director of the Office of Nuclear Energy Affairs in the Bureau of Nonproliferation, U. S. Department of State) recently stated that the </w:t>
      </w:r>
      <w:proofErr w:type="spellStart"/>
      <w:r w:rsidRPr="003462C7">
        <w:rPr>
          <w:sz w:val="14"/>
        </w:rPr>
        <w:t>technology“moved</w:t>
      </w:r>
      <w:proofErr w:type="spellEnd"/>
      <w:r w:rsidRPr="003462C7">
        <w:rPr>
          <w:sz w:val="14"/>
        </w:rPr>
        <w:t xml:space="preserve"> to the point that the product is dangerous from a proliferation point of view,” and that the DOE now “states frankly and positively that pyro-processing is reprocessing.” The U.S. government position against pyro-processing in South Korea today is made more credible by the fact that the U.S. does not reprocess spend fuel for commercial purposes.</w:t>
      </w:r>
      <w:r w:rsidRPr="003462C7">
        <w:rPr>
          <w:sz w:val="12"/>
        </w:rPr>
        <w:t>¶</w:t>
      </w:r>
      <w:r w:rsidRPr="003462C7">
        <w:rPr>
          <w:sz w:val="14"/>
        </w:rPr>
        <w:t xml:space="preserve"> 21</w:t>
      </w:r>
      <w:r w:rsidRPr="003462C7">
        <w:rPr>
          <w:sz w:val="12"/>
        </w:rPr>
        <w:t>¶</w:t>
      </w:r>
      <w:r w:rsidRPr="003462C7">
        <w:rPr>
          <w:sz w:val="14"/>
        </w:rPr>
        <w:t xml:space="preserve"> Current Policies and Global Security</w:t>
      </w:r>
      <w:r w:rsidRPr="003462C7">
        <w:rPr>
          <w:sz w:val="12"/>
        </w:rPr>
        <w:t>¶</w:t>
      </w:r>
      <w:r w:rsidRPr="003462C7">
        <w:rPr>
          <w:sz w:val="14"/>
        </w:rPr>
        <w:t xml:space="preserve"> </w:t>
      </w:r>
      <w:r w:rsidRPr="003462C7">
        <w:rPr>
          <w:rStyle w:val="StyleUnderline"/>
        </w:rPr>
        <w:t xml:space="preserve">As demonstrated above, </w:t>
      </w:r>
      <w:r w:rsidRPr="003462C7">
        <w:rPr>
          <w:rStyle w:val="StyleUnderline"/>
          <w:b/>
        </w:rPr>
        <w:t>what the U.S. does</w:t>
      </w:r>
      <w:r w:rsidRPr="003462C7">
        <w:rPr>
          <w:sz w:val="14"/>
        </w:rPr>
        <w:t xml:space="preserve"> (</w:t>
      </w:r>
      <w:r w:rsidRPr="003462C7">
        <w:rPr>
          <w:rStyle w:val="StyleUnderline"/>
          <w:b/>
        </w:rPr>
        <w:t>and does not do</w:t>
      </w:r>
      <w:r w:rsidRPr="003462C7">
        <w:rPr>
          <w:sz w:val="14"/>
        </w:rPr>
        <w:t xml:space="preserve">) </w:t>
      </w:r>
      <w:r w:rsidRPr="003462C7">
        <w:rPr>
          <w:rStyle w:val="StyleUnderline"/>
        </w:rPr>
        <w:t xml:space="preserve">in the realm of </w:t>
      </w:r>
      <w:r w:rsidRPr="003462C7">
        <w:rPr>
          <w:rStyle w:val="Emphasis"/>
        </w:rPr>
        <w:t>nuclear power</w:t>
      </w:r>
      <w:r w:rsidRPr="003462C7">
        <w:rPr>
          <w:sz w:val="14"/>
        </w:rPr>
        <w:t xml:space="preserve"> and nuclear diplomacy </w:t>
      </w:r>
      <w:r w:rsidRPr="003462C7">
        <w:rPr>
          <w:rStyle w:val="Emphasis"/>
        </w:rPr>
        <w:t>impacts the strength of the nuclear nonproliferation regime as a whole</w:t>
      </w:r>
      <w:r w:rsidRPr="003462C7">
        <w:rPr>
          <w:sz w:val="14"/>
        </w:rPr>
        <w:t>. What are specific examples today where potential changes in U.S. nuclear policy could have a positive influence on nonproliferation and physical security around the world? How could the BRC encourage decisions that are consistent with and supportive of our national security interests regarding nuclear proliferation and nuclear terrorism?</w:t>
      </w:r>
    </w:p>
    <w:p w:rsidR="00B945C8" w:rsidRPr="003462C7" w:rsidRDefault="00B945C8" w:rsidP="00B945C8"/>
    <w:p w:rsidR="00B945C8" w:rsidRPr="003462C7" w:rsidRDefault="00B945C8" w:rsidP="00B945C8">
      <w:pPr>
        <w:pStyle w:val="Heading4"/>
      </w:pPr>
      <w:r w:rsidRPr="003462C7">
        <w:t>US leadership fully determines international nuclear power decisions</w:t>
      </w:r>
    </w:p>
    <w:p w:rsidR="00B945C8" w:rsidRPr="003462C7" w:rsidRDefault="00B945C8" w:rsidP="00B945C8">
      <w:r w:rsidRPr="003462C7">
        <w:rPr>
          <w:rStyle w:val="Heading4Char"/>
        </w:rPr>
        <w:t>Sagan, 11</w:t>
      </w:r>
      <w:r w:rsidRPr="003462C7">
        <w:t xml:space="preserve"> [April, The International Security Implications  Of U.S. Domestic Nuclear Power Decisions  Prepared for the Blue Ribbon Commission on America’s Nuclear Future1  Scott D. Sagan  Caroline S.G. Munro Professor of Political Science  Co-Director, Center for International Security and Cooperation  Stanford University  Co-Chair, Global Nuclear Future Initiative  American Academy of Arts and Sciences  </w:t>
      </w:r>
      <w:hyperlink r:id="rId17" w:history="1">
        <w:r w:rsidRPr="003462C7">
          <w:rPr>
            <w:rStyle w:val="Hyperlink"/>
          </w:rPr>
          <w:t>ssagan@stanford.edu</w:t>
        </w:r>
      </w:hyperlink>
      <w:r w:rsidRPr="003462C7">
        <w:t xml:space="preserve">, </w:t>
      </w:r>
      <w:hyperlink r:id="rId18" w:history="1">
        <w:r w:rsidRPr="003462C7">
          <w:rPr>
            <w:rStyle w:val="Hyperlink"/>
          </w:rPr>
          <w:t>http://cybercemetery.unt.edu/archive/brc/20120621005012/http://brc.gov/sites/default/files/documents/sagan_brc_paper_final.pdf</w:t>
        </w:r>
      </w:hyperlink>
      <w:r w:rsidRPr="003462C7">
        <w:t xml:space="preserve">] </w:t>
      </w:r>
    </w:p>
    <w:p w:rsidR="00B945C8" w:rsidRPr="003462C7" w:rsidRDefault="00B945C8" w:rsidP="00B945C8">
      <w:pPr>
        <w:rPr>
          <w:sz w:val="16"/>
        </w:rPr>
      </w:pPr>
      <w:r w:rsidRPr="003462C7">
        <w:rPr>
          <w:sz w:val="12"/>
        </w:rPr>
        <w:t>¶</w:t>
      </w:r>
      <w:r w:rsidRPr="003462C7">
        <w:rPr>
          <w:sz w:val="16"/>
        </w:rPr>
        <w:t xml:space="preserve"> Conclusions: </w:t>
      </w:r>
      <w:r w:rsidRPr="003462C7">
        <w:rPr>
          <w:sz w:val="12"/>
        </w:rPr>
        <w:t>¶</w:t>
      </w:r>
      <w:r w:rsidRPr="003462C7">
        <w:rPr>
          <w:sz w:val="16"/>
        </w:rPr>
        <w:t xml:space="preserve"> Specific nuclear energy policy proposals, and how best to evaluate trade-offs between competing objectives, can and should be debated in the United States. In these debates, however, it is important to recognize that </w:t>
      </w:r>
      <w:r w:rsidRPr="003462C7">
        <w:rPr>
          <w:rStyle w:val="StyleUnderline"/>
        </w:rPr>
        <w:t xml:space="preserve">American nuclear policies play an </w:t>
      </w:r>
      <w:r w:rsidRPr="003462C7">
        <w:rPr>
          <w:rStyle w:val="Emphasis"/>
        </w:rPr>
        <w:t>important role</w:t>
      </w:r>
      <w:r w:rsidRPr="003462C7">
        <w:rPr>
          <w:rStyle w:val="StyleUnderline"/>
        </w:rPr>
        <w:t xml:space="preserve"> in shaping</w:t>
      </w:r>
      <w:r w:rsidRPr="003462C7">
        <w:rPr>
          <w:sz w:val="16"/>
        </w:rPr>
        <w:t xml:space="preserve"> </w:t>
      </w:r>
      <w:r w:rsidRPr="003462C7">
        <w:rPr>
          <w:rStyle w:val="StyleUnderline"/>
        </w:rPr>
        <w:t xml:space="preserve">– if not </w:t>
      </w:r>
      <w:r w:rsidRPr="003462C7">
        <w:rPr>
          <w:rStyle w:val="Emphasis"/>
        </w:rPr>
        <w:t>fully determining</w:t>
      </w:r>
      <w:r w:rsidRPr="003462C7">
        <w:rPr>
          <w:sz w:val="16"/>
        </w:rPr>
        <w:t xml:space="preserve"> – </w:t>
      </w:r>
      <w:r w:rsidRPr="003462C7">
        <w:rPr>
          <w:rStyle w:val="StyleUnderline"/>
        </w:rPr>
        <w:t>the decisions made</w:t>
      </w:r>
      <w:r w:rsidRPr="003462C7">
        <w:rPr>
          <w:sz w:val="16"/>
        </w:rPr>
        <w:t xml:space="preserve"> </w:t>
      </w:r>
      <w:r w:rsidRPr="003462C7">
        <w:rPr>
          <w:rStyle w:val="StyleUnderline"/>
        </w:rPr>
        <w:t>in other capitals regarding nuclear power</w:t>
      </w:r>
      <w:r w:rsidRPr="003462C7">
        <w:rPr>
          <w:sz w:val="16"/>
        </w:rPr>
        <w:t xml:space="preserve">, </w:t>
      </w:r>
      <w:r w:rsidRPr="003462C7">
        <w:rPr>
          <w:rStyle w:val="StyleUnderline"/>
        </w:rPr>
        <w:t>the nuclear fuel cycle</w:t>
      </w:r>
      <w:r w:rsidRPr="003462C7">
        <w:rPr>
          <w:sz w:val="16"/>
        </w:rPr>
        <w:t xml:space="preserve">, </w:t>
      </w:r>
      <w:r w:rsidRPr="003462C7">
        <w:rPr>
          <w:rStyle w:val="StyleUnderline"/>
        </w:rPr>
        <w:t>and nuclear security</w:t>
      </w:r>
      <w:r w:rsidRPr="003462C7">
        <w:rPr>
          <w:sz w:val="16"/>
        </w:rPr>
        <w:t xml:space="preserve">. </w:t>
      </w:r>
      <w:r w:rsidRPr="003462C7">
        <w:rPr>
          <w:rStyle w:val="StyleUnderline"/>
        </w:rPr>
        <w:t>The U.S. has an opportunity to promote a safer and more secure global nuclear future by adopting policies that encourage other countries to restrict the spread of sensitive fuel cycle facilities and to adopt higher standards for nuclear safety</w:t>
      </w:r>
      <w:proofErr w:type="gramStart"/>
      <w:r w:rsidRPr="003462C7">
        <w:rPr>
          <w:sz w:val="16"/>
        </w:rPr>
        <w:t>,</w:t>
      </w:r>
      <w:r w:rsidRPr="003462C7">
        <w:rPr>
          <w:sz w:val="12"/>
        </w:rPr>
        <w:t>¶</w:t>
      </w:r>
      <w:proofErr w:type="gramEnd"/>
      <w:r w:rsidRPr="003462C7">
        <w:rPr>
          <w:sz w:val="16"/>
        </w:rPr>
        <w:t xml:space="preserve"> security and safeguards. The Blue Ribbon Commission should encourage the U.S. government to place nuclear non-proliferation and nuclear terrorism prevention very high on its priority list of objectives as it makes domestic nuclear energy decisions and should support steps that better contribute to global nuclear non-proliferation and global nuclear security.</w:t>
      </w:r>
    </w:p>
    <w:p w:rsidR="00144BC6" w:rsidRPr="003462C7" w:rsidRDefault="00144BC6" w:rsidP="00144BC6">
      <w:pPr>
        <w:pStyle w:val="Heading4"/>
      </w:pPr>
      <w:r w:rsidRPr="003462C7">
        <w:t>Maintaining effective export conditions is contingent on a US lead role – more reactors key to US institutional support</w:t>
      </w:r>
    </w:p>
    <w:p w:rsidR="00144BC6" w:rsidRPr="003462C7" w:rsidRDefault="00144BC6" w:rsidP="00144BC6">
      <w:proofErr w:type="spellStart"/>
      <w:r w:rsidRPr="003462C7">
        <w:rPr>
          <w:b/>
        </w:rPr>
        <w:t>Bengelsdorf</w:t>
      </w:r>
      <w:proofErr w:type="spellEnd"/>
      <w:r w:rsidRPr="003462C7">
        <w:rPr>
          <w:b/>
        </w:rPr>
        <w:t xml:space="preserve"> and </w:t>
      </w:r>
      <w:proofErr w:type="spellStart"/>
      <w:r w:rsidRPr="003462C7">
        <w:rPr>
          <w:b/>
        </w:rPr>
        <w:t>McGoldrick</w:t>
      </w:r>
      <w:proofErr w:type="spellEnd"/>
      <w:r w:rsidRPr="003462C7">
        <w:t xml:space="preserve">, </w:t>
      </w:r>
      <w:r w:rsidRPr="003462C7">
        <w:rPr>
          <w:b/>
        </w:rPr>
        <w:t>07</w:t>
      </w:r>
      <w:r w:rsidRPr="003462C7">
        <w:t xml:space="preserve"> [currently a Principal with the consulting firm</w:t>
      </w:r>
      <w:r w:rsidRPr="003462C7">
        <w:rPr>
          <w:sz w:val="12"/>
        </w:rPr>
        <w:t xml:space="preserve"> </w:t>
      </w:r>
      <w:r w:rsidRPr="003462C7">
        <w:t xml:space="preserve">of </w:t>
      </w:r>
      <w:proofErr w:type="spellStart"/>
      <w:r w:rsidRPr="003462C7">
        <w:t>Bengelsdorf</w:t>
      </w:r>
      <w:proofErr w:type="spellEnd"/>
      <w:r w:rsidRPr="003462C7">
        <w:t xml:space="preserve">, </w:t>
      </w:r>
      <w:proofErr w:type="spellStart"/>
      <w:r w:rsidRPr="003462C7">
        <w:t>McGoldrick</w:t>
      </w:r>
      <w:proofErr w:type="spellEnd"/>
      <w:r w:rsidRPr="003462C7">
        <w:t>, and Associates, held numerous senior positions</w:t>
      </w:r>
      <w:r w:rsidRPr="003462C7">
        <w:rPr>
          <w:sz w:val="12"/>
        </w:rPr>
        <w:t xml:space="preserve"> </w:t>
      </w:r>
      <w:r w:rsidRPr="003462C7">
        <w:t>in the U.S. government, including the Energy Department and its</w:t>
      </w:r>
      <w:r w:rsidRPr="003462C7">
        <w:rPr>
          <w:sz w:val="12"/>
        </w:rPr>
        <w:t xml:space="preserve"> </w:t>
      </w:r>
      <w:r w:rsidRPr="003462C7">
        <w:t>predecessor agencies, the State Department, and the U.S. Mission to the</w:t>
      </w:r>
      <w:r w:rsidRPr="003462C7">
        <w:rPr>
          <w:sz w:val="12"/>
        </w:rPr>
        <w:t xml:space="preserve"> </w:t>
      </w:r>
      <w:r w:rsidRPr="003462C7">
        <w:t>IAEA. Among his appointments, he served as the director of both key State</w:t>
      </w:r>
      <w:r w:rsidRPr="003462C7">
        <w:rPr>
          <w:sz w:val="12"/>
        </w:rPr>
        <w:t xml:space="preserve"> </w:t>
      </w:r>
      <w:r w:rsidRPr="003462C7">
        <w:t>and Energy Department offices that are concerned with international nuclear</w:t>
      </w:r>
      <w:r w:rsidRPr="003462C7">
        <w:rPr>
          <w:sz w:val="12"/>
        </w:rPr>
        <w:t xml:space="preserve"> </w:t>
      </w:r>
      <w:r w:rsidRPr="003462C7">
        <w:t xml:space="preserve">and nonproliferation affairs. Throughout his career, Mr. </w:t>
      </w:r>
      <w:proofErr w:type="spellStart"/>
      <w:r w:rsidRPr="003462C7">
        <w:t>Bengelsdorf</w:t>
      </w:r>
      <w:proofErr w:type="spellEnd"/>
      <w:r w:rsidRPr="003462C7">
        <w:rPr>
          <w:sz w:val="12"/>
        </w:rPr>
        <w:t xml:space="preserve"> </w:t>
      </w:r>
      <w:r w:rsidRPr="003462C7">
        <w:t>contributed significantly to the development and implementation of U.S.</w:t>
      </w:r>
      <w:r w:rsidRPr="003462C7">
        <w:rPr>
          <w:sz w:val="12"/>
        </w:rPr>
        <w:t xml:space="preserve"> </w:t>
      </w:r>
      <w:r w:rsidRPr="003462C7">
        <w:t>international fuel cycle and nonproliferation policies, having participated in</w:t>
      </w:r>
      <w:r w:rsidRPr="003462C7">
        <w:rPr>
          <w:sz w:val="12"/>
        </w:rPr>
        <w:t xml:space="preserve"> </w:t>
      </w:r>
      <w:r w:rsidRPr="003462C7">
        <w:t>several White House and National Security Council studies. He was</w:t>
      </w:r>
      <w:r w:rsidRPr="003462C7">
        <w:rPr>
          <w:sz w:val="12"/>
        </w:rPr>
        <w:t xml:space="preserve"> </w:t>
      </w:r>
      <w:r w:rsidRPr="003462C7">
        <w:t>involved in the negotiation of numerous bilateral and multilateral nuclear</w:t>
      </w:r>
      <w:r w:rsidRPr="003462C7">
        <w:rPr>
          <w:sz w:val="12"/>
        </w:rPr>
        <w:t xml:space="preserve"> </w:t>
      </w:r>
      <w:r w:rsidRPr="003462C7">
        <w:t>and nonproliferation agreements, including the development of full-scope</w:t>
      </w:r>
      <w:r w:rsidRPr="003462C7">
        <w:rPr>
          <w:sz w:val="12"/>
        </w:rPr>
        <w:t xml:space="preserve"> </w:t>
      </w:r>
      <w:r w:rsidRPr="003462C7">
        <w:t>IAEA safeguards (INFCIRC/153) to implement the Nuclear, THE U.S. DOMESTIC CIVIL NUCLEAR</w:t>
      </w:r>
      <w:r w:rsidRPr="003462C7">
        <w:rPr>
          <w:sz w:val="12"/>
        </w:rPr>
        <w:t xml:space="preserve"> </w:t>
      </w:r>
      <w:r w:rsidRPr="003462C7">
        <w:t>INFRASTRUCTURE</w:t>
      </w:r>
      <w:r w:rsidRPr="003462C7">
        <w:rPr>
          <w:sz w:val="12"/>
        </w:rPr>
        <w:t xml:space="preserve"> </w:t>
      </w:r>
      <w:r w:rsidRPr="003462C7">
        <w:t>AND</w:t>
      </w:r>
      <w:r w:rsidRPr="003462C7">
        <w:rPr>
          <w:sz w:val="12"/>
        </w:rPr>
        <w:t xml:space="preserve"> </w:t>
      </w:r>
      <w:r w:rsidRPr="003462C7">
        <w:t>U.S. NONPROLIFERATION POLICY</w:t>
      </w:r>
      <w:r w:rsidRPr="003462C7">
        <w:rPr>
          <w:sz w:val="12"/>
        </w:rPr>
        <w:t xml:space="preserve"> </w:t>
      </w:r>
      <w:r w:rsidRPr="003462C7">
        <w:t>A White Paper Presented by the</w:t>
      </w:r>
      <w:r w:rsidRPr="003462C7">
        <w:rPr>
          <w:sz w:val="12"/>
        </w:rPr>
        <w:t xml:space="preserve"> </w:t>
      </w:r>
      <w:r w:rsidRPr="003462C7">
        <w:t>American Council on Global Nuclear Competitiveness</w:t>
      </w:r>
      <w:r w:rsidRPr="003462C7">
        <w:rPr>
          <w:sz w:val="12"/>
        </w:rPr>
        <w:t xml:space="preserve"> </w:t>
      </w:r>
      <w:r w:rsidRPr="003462C7">
        <w:t xml:space="preserve">May 2007, </w:t>
      </w:r>
      <w:hyperlink r:id="rId19" w:history="1">
        <w:r w:rsidRPr="003462C7">
          <w:rPr>
            <w:rStyle w:val="Hyperlink"/>
          </w:rPr>
          <w:t>http://www.nuclearcompetitiveness.org/images/COUNCIL_WHITE_PAPER_Final.pdf</w:t>
        </w:r>
      </w:hyperlink>
      <w:r w:rsidRPr="003462C7">
        <w:t xml:space="preserve">] </w:t>
      </w:r>
    </w:p>
    <w:p w:rsidR="00144BC6" w:rsidRPr="003462C7" w:rsidRDefault="00144BC6" w:rsidP="00144BC6">
      <w:pPr>
        <w:rPr>
          <w:sz w:val="16"/>
        </w:rPr>
      </w:pPr>
      <w:r w:rsidRPr="003462C7">
        <w:rPr>
          <w:rStyle w:val="StyleUnderline"/>
        </w:rPr>
        <w:t>Consumer countries are likely to turn for support</w:t>
      </w:r>
      <w:r w:rsidRPr="003462C7">
        <w:rPr>
          <w:sz w:val="16"/>
        </w:rPr>
        <w:t xml:space="preserve"> and assistance </w:t>
      </w:r>
      <w:r w:rsidRPr="003462C7">
        <w:rPr>
          <w:rStyle w:val="StyleUnderline"/>
        </w:rPr>
        <w:t>to those</w:t>
      </w:r>
      <w:r w:rsidRPr="003462C7">
        <w:rPr>
          <w:sz w:val="16"/>
        </w:rPr>
        <w:t xml:space="preserve"> </w:t>
      </w:r>
      <w:r w:rsidRPr="003462C7">
        <w:rPr>
          <w:rStyle w:val="StyleUnderline"/>
        </w:rPr>
        <w:t xml:space="preserve">states possessing the </w:t>
      </w:r>
      <w:r w:rsidRPr="003462C7">
        <w:rPr>
          <w:rStyle w:val="StyleUnderline"/>
          <w:b/>
        </w:rPr>
        <w:t>most vigorous</w:t>
      </w:r>
      <w:r w:rsidRPr="003462C7">
        <w:rPr>
          <w:sz w:val="16"/>
        </w:rPr>
        <w:t xml:space="preserve"> domestic </w:t>
      </w:r>
      <w:r w:rsidRPr="003462C7">
        <w:rPr>
          <w:rStyle w:val="StyleUnderline"/>
          <w:b/>
        </w:rPr>
        <w:t>nuclear power programs</w:t>
      </w:r>
      <w:r w:rsidRPr="003462C7">
        <w:rPr>
          <w:sz w:val="16"/>
        </w:rPr>
        <w:t xml:space="preserve"> that are placing new power plant orders, extending international fuel cycle services, and maintaining leadership roles in supporting innovative improvements in advanced technologies. </w:t>
      </w:r>
      <w:r w:rsidRPr="003462C7">
        <w:rPr>
          <w:rStyle w:val="StyleUnderline"/>
        </w:rPr>
        <w:t>This suggests that the influence of</w:t>
      </w:r>
      <w:r w:rsidRPr="003462C7">
        <w:rPr>
          <w:sz w:val="16"/>
        </w:rPr>
        <w:t xml:space="preserve"> </w:t>
      </w:r>
      <w:r w:rsidRPr="003462C7">
        <w:rPr>
          <w:rStyle w:val="StyleUnderline"/>
        </w:rPr>
        <w:t>the U</w:t>
      </w:r>
      <w:r w:rsidRPr="003462C7">
        <w:rPr>
          <w:sz w:val="16"/>
        </w:rPr>
        <w:t xml:space="preserve">nited </w:t>
      </w:r>
      <w:r w:rsidRPr="003462C7">
        <w:rPr>
          <w:rStyle w:val="StyleUnderline"/>
        </w:rPr>
        <w:t>S</w:t>
      </w:r>
      <w:r w:rsidRPr="003462C7">
        <w:rPr>
          <w:sz w:val="16"/>
        </w:rPr>
        <w:t xml:space="preserve">tates </w:t>
      </w:r>
      <w:r w:rsidRPr="003462C7">
        <w:rPr>
          <w:rStyle w:val="StyleUnderline"/>
        </w:rPr>
        <w:t>internationally could be enhanced significantly if the U.S</w:t>
      </w:r>
      <w:r w:rsidRPr="003462C7">
        <w:rPr>
          <w:sz w:val="16"/>
        </w:rPr>
        <w:t xml:space="preserve">. </w:t>
      </w:r>
      <w:r w:rsidRPr="003462C7">
        <w:rPr>
          <w:rStyle w:val="StyleUnderline"/>
        </w:rPr>
        <w:t xml:space="preserve">is able to </w:t>
      </w:r>
      <w:r w:rsidRPr="003462C7">
        <w:rPr>
          <w:sz w:val="16"/>
        </w:rPr>
        <w:t xml:space="preserve">achieve success in its Nuclear Power 2010 program and </w:t>
      </w:r>
      <w:r w:rsidRPr="003462C7">
        <w:rPr>
          <w:rStyle w:val="StyleUnderline"/>
        </w:rPr>
        <w:t>place</w:t>
      </w:r>
      <w:r w:rsidRPr="003462C7">
        <w:rPr>
          <w:sz w:val="16"/>
        </w:rPr>
        <w:t xml:space="preserve"> </w:t>
      </w:r>
      <w:r w:rsidRPr="003462C7">
        <w:rPr>
          <w:rStyle w:val="StyleUnderline"/>
          <w:b/>
        </w:rPr>
        <w:t>several new orders</w:t>
      </w:r>
      <w:r w:rsidRPr="003462C7">
        <w:rPr>
          <w:sz w:val="16"/>
        </w:rPr>
        <w:t xml:space="preserve"> in the next decade and beyond. Conversely, if the 2010 initiative falters, or </w:t>
      </w:r>
      <w:r w:rsidRPr="003462C7">
        <w:rPr>
          <w:rStyle w:val="StyleUnderline"/>
        </w:rPr>
        <w:t>if U.S. companies only are given</w:t>
      </w:r>
      <w:r w:rsidRPr="003462C7">
        <w:rPr>
          <w:sz w:val="16"/>
        </w:rPr>
        <w:t xml:space="preserve"> </w:t>
      </w:r>
      <w:r w:rsidRPr="003462C7">
        <w:rPr>
          <w:rStyle w:val="StyleUnderline"/>
        </w:rPr>
        <w:t>subordinate roles</w:t>
      </w:r>
      <w:r w:rsidRPr="003462C7">
        <w:rPr>
          <w:sz w:val="16"/>
        </w:rPr>
        <w:t xml:space="preserve"> in processing new plant orders</w:t>
      </w:r>
      <w:r w:rsidRPr="003462C7">
        <w:rPr>
          <w:rStyle w:val="StyleUnderline"/>
        </w:rPr>
        <w:t>, then this can only further weaken the U.S.</w:t>
      </w:r>
      <w:r w:rsidRPr="003462C7">
        <w:rPr>
          <w:sz w:val="16"/>
        </w:rPr>
        <w:t xml:space="preserve"> </w:t>
      </w:r>
      <w:r w:rsidRPr="003462C7">
        <w:rPr>
          <w:rStyle w:val="StyleUnderline"/>
        </w:rPr>
        <w:t>nuclear infrastructure as well as the stature of the U.S. in the</w:t>
      </w:r>
      <w:r w:rsidRPr="003462C7">
        <w:rPr>
          <w:sz w:val="16"/>
        </w:rPr>
        <w:t xml:space="preserve"> </w:t>
      </w:r>
      <w:r w:rsidRPr="003462C7">
        <w:rPr>
          <w:rStyle w:val="StyleUnderline"/>
        </w:rPr>
        <w:t>international</w:t>
      </w:r>
      <w:r w:rsidRPr="003462C7">
        <w:rPr>
          <w:sz w:val="16"/>
        </w:rPr>
        <w:t xml:space="preserve"> </w:t>
      </w:r>
      <w:r w:rsidRPr="003462C7">
        <w:rPr>
          <w:rStyle w:val="StyleUnderline"/>
        </w:rPr>
        <w:t>nuclear community</w:t>
      </w:r>
      <w:r w:rsidRPr="003462C7">
        <w:rPr>
          <w:sz w:val="16"/>
        </w:rPr>
        <w:t xml:space="preserve">. Experts believe that the U.S. nuclear infrastructure is capable of sustaining the goals of the 2010 program, but this will require the resolution of a number of formidable problems, including arrangements for the acquisition of long lead time components and coping with anticipated shortages of experienced personnel. Maintaining the U.S. as a Significant Global Supplier </w:t>
      </w:r>
      <w:r w:rsidRPr="003462C7">
        <w:rPr>
          <w:rStyle w:val="StyleUnderline"/>
        </w:rPr>
        <w:t xml:space="preserve">The health of the U.S. civil nuclear infrastructure will also be </w:t>
      </w:r>
      <w:r w:rsidRPr="003462C7">
        <w:rPr>
          <w:rStyle w:val="Emphasis"/>
        </w:rPr>
        <w:t>crucial</w:t>
      </w:r>
      <w:r w:rsidRPr="003462C7">
        <w:rPr>
          <w:rStyle w:val="StyleUnderline"/>
        </w:rPr>
        <w:t xml:space="preserve"> to the</w:t>
      </w:r>
      <w:r w:rsidRPr="003462C7">
        <w:rPr>
          <w:sz w:val="16"/>
        </w:rPr>
        <w:t xml:space="preserve"> </w:t>
      </w:r>
      <w:r w:rsidRPr="003462C7">
        <w:rPr>
          <w:rStyle w:val="StyleUnderline"/>
        </w:rPr>
        <w:t>success of</w:t>
      </w:r>
      <w:r w:rsidRPr="003462C7">
        <w:rPr>
          <w:sz w:val="16"/>
        </w:rPr>
        <w:t xml:space="preserve"> </w:t>
      </w:r>
      <w:r w:rsidRPr="003462C7">
        <w:rPr>
          <w:rStyle w:val="StyleUnderline"/>
        </w:rPr>
        <w:t>U.S. efforts to play a significant role as a nuclear supplier and to advance its nonproliferation objectives</w:t>
      </w:r>
      <w:r w:rsidRPr="003462C7">
        <w:rPr>
          <w:sz w:val="16"/>
        </w:rPr>
        <w:t xml:space="preserve">. </w:t>
      </w:r>
      <w:r w:rsidRPr="003462C7">
        <w:rPr>
          <w:rStyle w:val="StyleUnderline"/>
        </w:rPr>
        <w:t>There is a clear and compelling upsurge of interest in</w:t>
      </w:r>
      <w:r w:rsidRPr="003462C7">
        <w:rPr>
          <w:sz w:val="16"/>
        </w:rPr>
        <w:t xml:space="preserve"> </w:t>
      </w:r>
      <w:r w:rsidRPr="003462C7">
        <w:rPr>
          <w:rStyle w:val="StyleUnderline"/>
        </w:rPr>
        <w:t>nuclear power in</w:t>
      </w:r>
      <w:r w:rsidRPr="003462C7">
        <w:rPr>
          <w:sz w:val="16"/>
        </w:rPr>
        <w:t xml:space="preserve"> </w:t>
      </w:r>
      <w:r w:rsidRPr="003462C7">
        <w:rPr>
          <w:rStyle w:val="StyleUnderline"/>
        </w:rPr>
        <w:t>various parts of the world that is independent of U.S. policy and</w:t>
      </w:r>
      <w:r w:rsidRPr="003462C7">
        <w:rPr>
          <w:sz w:val="16"/>
        </w:rPr>
        <w:t xml:space="preserve"> </w:t>
      </w:r>
      <w:r w:rsidRPr="003462C7">
        <w:rPr>
          <w:rStyle w:val="StyleUnderline"/>
        </w:rPr>
        <w:t>prerogatives</w:t>
      </w:r>
      <w:r w:rsidRPr="003462C7">
        <w:rPr>
          <w:sz w:val="16"/>
        </w:rPr>
        <w:t xml:space="preserve">. </w:t>
      </w:r>
      <w:r w:rsidRPr="003462C7">
        <w:rPr>
          <w:rStyle w:val="StyleUnderline"/>
        </w:rPr>
        <w:t>As a consequence</w:t>
      </w:r>
      <w:r w:rsidRPr="003462C7">
        <w:rPr>
          <w:sz w:val="16"/>
        </w:rPr>
        <w:t xml:space="preserve">, </w:t>
      </w:r>
      <w:r w:rsidRPr="003462C7">
        <w:rPr>
          <w:rStyle w:val="StyleUnderline"/>
        </w:rPr>
        <w:t>if the U.S. aspires to participate in these</w:t>
      </w:r>
      <w:r w:rsidRPr="003462C7">
        <w:rPr>
          <w:sz w:val="16"/>
        </w:rPr>
        <w:t xml:space="preserve"> </w:t>
      </w:r>
      <w:r w:rsidRPr="003462C7">
        <w:rPr>
          <w:rStyle w:val="StyleUnderline"/>
        </w:rPr>
        <w:t>programs</w:t>
      </w:r>
      <w:r w:rsidRPr="003462C7">
        <w:rPr>
          <w:sz w:val="16"/>
        </w:rPr>
        <w:t xml:space="preserve"> </w:t>
      </w:r>
      <w:r w:rsidRPr="003462C7">
        <w:rPr>
          <w:rStyle w:val="StyleUnderline"/>
        </w:rPr>
        <w:t xml:space="preserve">and to shape them in ways that are </w:t>
      </w:r>
      <w:r w:rsidRPr="003462C7">
        <w:rPr>
          <w:rStyle w:val="StyleUnderline"/>
          <w:b/>
        </w:rPr>
        <w:t>most conducive to</w:t>
      </w:r>
      <w:r w:rsidRPr="003462C7">
        <w:rPr>
          <w:rStyle w:val="StyleUnderline"/>
        </w:rPr>
        <w:t xml:space="preserve"> </w:t>
      </w:r>
      <w:r w:rsidRPr="003462C7">
        <w:rPr>
          <w:rStyle w:val="StyleUnderline"/>
          <w:b/>
        </w:rPr>
        <w:t>nonproliferation</w:t>
      </w:r>
      <w:r w:rsidRPr="003462C7">
        <w:rPr>
          <w:sz w:val="16"/>
        </w:rPr>
        <w:t xml:space="preserve">, </w:t>
      </w:r>
      <w:r w:rsidRPr="003462C7">
        <w:rPr>
          <w:rStyle w:val="StyleUnderline"/>
        </w:rPr>
        <w:t>it will need to promote the health</w:t>
      </w:r>
      <w:r w:rsidRPr="003462C7">
        <w:rPr>
          <w:sz w:val="16"/>
        </w:rPr>
        <w:t xml:space="preserve"> and viability </w:t>
      </w:r>
      <w:r w:rsidRPr="003462C7">
        <w:rPr>
          <w:rStyle w:val="StyleUnderline"/>
        </w:rPr>
        <w:t>of the</w:t>
      </w:r>
      <w:r w:rsidRPr="003462C7">
        <w:rPr>
          <w:sz w:val="16"/>
        </w:rPr>
        <w:t xml:space="preserve"> </w:t>
      </w:r>
      <w:r w:rsidRPr="003462C7">
        <w:rPr>
          <w:rStyle w:val="StyleUnderline"/>
        </w:rPr>
        <w:t>American nuclear infrastructure</w:t>
      </w:r>
      <w:r w:rsidRPr="003462C7">
        <w:rPr>
          <w:sz w:val="16"/>
        </w:rPr>
        <w:t xml:space="preserve">. Perhaps more importantly, if it wishes to 23 exert a positive influence in shaping the nonproliferation policies of other countries, it can do so more effectively by being an active supplier to and partner in the evolution of those programs. Concurrent with the prospective growth in the use of nuclear power, </w:t>
      </w:r>
      <w:r w:rsidRPr="003462C7">
        <w:rPr>
          <w:rStyle w:val="StyleUnderline"/>
        </w:rPr>
        <w:t>the global</w:t>
      </w:r>
      <w:r w:rsidRPr="003462C7">
        <w:rPr>
          <w:sz w:val="16"/>
        </w:rPr>
        <w:t xml:space="preserve"> </w:t>
      </w:r>
      <w:r w:rsidRPr="003462C7">
        <w:rPr>
          <w:rStyle w:val="StyleUnderline"/>
        </w:rPr>
        <w:t>nonproliferation regime is facing some direct assaults that are</w:t>
      </w:r>
      <w:r w:rsidRPr="003462C7">
        <w:rPr>
          <w:sz w:val="16"/>
        </w:rPr>
        <w:t xml:space="preserve"> </w:t>
      </w:r>
      <w:r w:rsidRPr="003462C7">
        <w:rPr>
          <w:rStyle w:val="Emphasis"/>
        </w:rPr>
        <w:t>unprecedented in nature</w:t>
      </w:r>
      <w:r w:rsidRPr="003462C7">
        <w:rPr>
          <w:sz w:val="16"/>
        </w:rPr>
        <w:t xml:space="preserve">. International confidence in the effectiveness of nuclear export controls was shaken by the disclosures of the nuclear operations of A.Q. Khan. These </w:t>
      </w:r>
      <w:r w:rsidRPr="003462C7">
        <w:rPr>
          <w:rStyle w:val="StyleUnderline"/>
        </w:rPr>
        <w:t>developments underscore the importance of</w:t>
      </w:r>
      <w:r w:rsidRPr="003462C7">
        <w:rPr>
          <w:sz w:val="16"/>
        </w:rPr>
        <w:t xml:space="preserve"> </w:t>
      </w:r>
      <w:r w:rsidRPr="003462C7">
        <w:rPr>
          <w:rStyle w:val="StyleUnderline"/>
        </w:rPr>
        <w:t>maintaining the greatest integrity and</w:t>
      </w:r>
      <w:r w:rsidRPr="003462C7">
        <w:rPr>
          <w:sz w:val="16"/>
        </w:rPr>
        <w:t xml:space="preserve"> </w:t>
      </w:r>
      <w:r w:rsidRPr="003462C7">
        <w:rPr>
          <w:rStyle w:val="StyleUnderline"/>
        </w:rPr>
        <w:t>effectiveness of the nuclear export</w:t>
      </w:r>
      <w:r w:rsidRPr="003462C7">
        <w:rPr>
          <w:sz w:val="16"/>
        </w:rPr>
        <w:t xml:space="preserve"> </w:t>
      </w:r>
      <w:r w:rsidRPr="003462C7">
        <w:rPr>
          <w:rStyle w:val="StyleUnderline"/>
        </w:rPr>
        <w:t>conditions</w:t>
      </w:r>
      <w:r w:rsidRPr="003462C7">
        <w:rPr>
          <w:sz w:val="16"/>
        </w:rPr>
        <w:t xml:space="preserve"> </w:t>
      </w:r>
      <w:r w:rsidRPr="003462C7">
        <w:rPr>
          <w:rStyle w:val="StyleUnderline"/>
        </w:rPr>
        <w:t>applied by the major suppliers</w:t>
      </w:r>
      <w:r w:rsidRPr="003462C7">
        <w:rPr>
          <w:sz w:val="16"/>
        </w:rPr>
        <w:t xml:space="preserve">. </w:t>
      </w:r>
      <w:r w:rsidRPr="003462C7">
        <w:rPr>
          <w:rStyle w:val="StyleUnderline"/>
        </w:rPr>
        <w:t>They</w:t>
      </w:r>
      <w:r w:rsidRPr="003462C7">
        <w:rPr>
          <w:sz w:val="16"/>
        </w:rPr>
        <w:t xml:space="preserve"> also </w:t>
      </w:r>
      <w:r w:rsidRPr="003462C7">
        <w:rPr>
          <w:rStyle w:val="StyleUnderline"/>
        </w:rPr>
        <w:t>underscore the</w:t>
      </w:r>
      <w:r w:rsidRPr="003462C7">
        <w:rPr>
          <w:sz w:val="16"/>
        </w:rPr>
        <w:t xml:space="preserve"> </w:t>
      </w:r>
      <w:r w:rsidRPr="003462C7">
        <w:rPr>
          <w:rStyle w:val="StyleUnderline"/>
        </w:rPr>
        <w:t>importance of the U.S. maintaining effective policies to</w:t>
      </w:r>
      <w:r w:rsidRPr="003462C7">
        <w:rPr>
          <w:sz w:val="16"/>
        </w:rPr>
        <w:t xml:space="preserve"> </w:t>
      </w:r>
      <w:r w:rsidRPr="003462C7">
        <w:rPr>
          <w:rStyle w:val="StyleUnderline"/>
        </w:rPr>
        <w:t>achieve these</w:t>
      </w:r>
      <w:r w:rsidRPr="003462C7">
        <w:rPr>
          <w:sz w:val="16"/>
        </w:rPr>
        <w:t xml:space="preserve"> objectives. </w:t>
      </w:r>
      <w:r w:rsidRPr="003462C7">
        <w:rPr>
          <w:rStyle w:val="StyleUnderline"/>
        </w:rPr>
        <w:t xml:space="preserve">Constructive U.S. influence will </w:t>
      </w:r>
      <w:r w:rsidRPr="003462C7">
        <w:rPr>
          <w:rStyle w:val="StyleUnderline"/>
          <w:b/>
        </w:rPr>
        <w:t>be best achieved</w:t>
      </w:r>
      <w:r w:rsidRPr="003462C7">
        <w:rPr>
          <w:sz w:val="16"/>
        </w:rPr>
        <w:t xml:space="preserve"> </w:t>
      </w:r>
      <w:r w:rsidRPr="003462C7">
        <w:rPr>
          <w:rStyle w:val="StyleUnderline"/>
        </w:rPr>
        <w:t>to the extent</w:t>
      </w:r>
      <w:r w:rsidRPr="003462C7">
        <w:rPr>
          <w:sz w:val="16"/>
        </w:rPr>
        <w:t xml:space="preserve"> </w:t>
      </w:r>
      <w:r w:rsidRPr="003462C7">
        <w:rPr>
          <w:rStyle w:val="StyleUnderline"/>
        </w:rPr>
        <w:t xml:space="preserve">that </w:t>
      </w:r>
      <w:r w:rsidRPr="003462C7">
        <w:rPr>
          <w:rStyle w:val="StyleUnderline"/>
          <w:b/>
        </w:rPr>
        <w:t xml:space="preserve">the U.S. is perceived as a major </w:t>
      </w:r>
      <w:r w:rsidRPr="003462C7">
        <w:rPr>
          <w:rStyle w:val="StyleUnderline"/>
        </w:rPr>
        <w:t>technological leader</w:t>
      </w:r>
      <w:r w:rsidRPr="003462C7">
        <w:rPr>
          <w:sz w:val="16"/>
        </w:rPr>
        <w:t xml:space="preserve">, supplier and partner in the field of nuclear technology. </w:t>
      </w:r>
      <w:r w:rsidRPr="003462C7">
        <w:rPr>
          <w:rStyle w:val="StyleUnderline"/>
        </w:rPr>
        <w:t xml:space="preserve">As the sole superpower, the U.S. will have </w:t>
      </w:r>
      <w:r w:rsidRPr="003462C7">
        <w:rPr>
          <w:rStyle w:val="StyleUnderline"/>
          <w:b/>
        </w:rPr>
        <w:t>considerable, on-going influence</w:t>
      </w:r>
      <w:r w:rsidRPr="003462C7">
        <w:rPr>
          <w:sz w:val="16"/>
        </w:rPr>
        <w:t xml:space="preserve"> </w:t>
      </w:r>
      <w:r w:rsidRPr="003462C7">
        <w:rPr>
          <w:rStyle w:val="StyleUnderline"/>
        </w:rPr>
        <w:t>on the international nonproliferation</w:t>
      </w:r>
      <w:r w:rsidRPr="003462C7">
        <w:rPr>
          <w:sz w:val="16"/>
        </w:rPr>
        <w:t xml:space="preserve"> </w:t>
      </w:r>
      <w:r w:rsidRPr="003462C7">
        <w:rPr>
          <w:rStyle w:val="StyleUnderline"/>
        </w:rPr>
        <w:t>regime</w:t>
      </w:r>
      <w:r w:rsidRPr="003462C7">
        <w:rPr>
          <w:sz w:val="16"/>
        </w:rPr>
        <w:t xml:space="preserve">, </w:t>
      </w:r>
      <w:r w:rsidRPr="003462C7">
        <w:rPr>
          <w:rStyle w:val="StyleUnderline"/>
        </w:rPr>
        <w:t>regardless of how active and</w:t>
      </w:r>
      <w:r w:rsidRPr="003462C7">
        <w:rPr>
          <w:sz w:val="16"/>
        </w:rPr>
        <w:t xml:space="preserve"> </w:t>
      </w:r>
      <w:r w:rsidRPr="003462C7">
        <w:rPr>
          <w:rStyle w:val="StyleUnderline"/>
        </w:rPr>
        <w:t>successful it is in the nuclear export market</w:t>
      </w:r>
      <w:r w:rsidRPr="003462C7">
        <w:rPr>
          <w:sz w:val="16"/>
        </w:rPr>
        <w:t xml:space="preserve">. However, </w:t>
      </w:r>
      <w:r w:rsidRPr="003462C7">
        <w:rPr>
          <w:rStyle w:val="StyleUnderline"/>
        </w:rPr>
        <w:t>if the U.S. nuclear</w:t>
      </w:r>
      <w:r w:rsidRPr="003462C7">
        <w:rPr>
          <w:sz w:val="16"/>
        </w:rPr>
        <w:t xml:space="preserve"> </w:t>
      </w:r>
      <w:r w:rsidRPr="003462C7">
        <w:rPr>
          <w:rStyle w:val="StyleUnderline"/>
        </w:rPr>
        <w:t xml:space="preserve">infrastructure </w:t>
      </w:r>
      <w:r w:rsidRPr="003462C7">
        <w:rPr>
          <w:rStyle w:val="StyleUnderline"/>
          <w:b/>
        </w:rPr>
        <w:t>continues to erode</w:t>
      </w:r>
      <w:r w:rsidRPr="003462C7">
        <w:rPr>
          <w:sz w:val="16"/>
        </w:rPr>
        <w:t xml:space="preserve">, </w:t>
      </w:r>
      <w:r w:rsidRPr="003462C7">
        <w:rPr>
          <w:rStyle w:val="StyleUnderline"/>
        </w:rPr>
        <w:t>it will weaken</w:t>
      </w:r>
      <w:r w:rsidRPr="003462C7">
        <w:rPr>
          <w:sz w:val="16"/>
        </w:rPr>
        <w:t xml:space="preserve"> </w:t>
      </w:r>
      <w:r w:rsidRPr="003462C7">
        <w:rPr>
          <w:rStyle w:val="StyleUnderline"/>
        </w:rPr>
        <w:t>the ability of the U.S. to</w:t>
      </w:r>
      <w:r w:rsidRPr="003462C7">
        <w:rPr>
          <w:sz w:val="16"/>
        </w:rPr>
        <w:t xml:space="preserve"> </w:t>
      </w:r>
      <w:r w:rsidRPr="003462C7">
        <w:rPr>
          <w:rStyle w:val="StyleUnderline"/>
        </w:rPr>
        <w:t>participate actively in the international nuclear market</w:t>
      </w:r>
      <w:r w:rsidRPr="003462C7">
        <w:rPr>
          <w:sz w:val="16"/>
        </w:rPr>
        <w:t xml:space="preserve">. </w:t>
      </w:r>
      <w:r w:rsidRPr="003462C7">
        <w:rPr>
          <w:rStyle w:val="StyleUnderline"/>
        </w:rPr>
        <w:t>If the U.S. becomes</w:t>
      </w:r>
      <w:r w:rsidRPr="003462C7">
        <w:rPr>
          <w:sz w:val="16"/>
        </w:rPr>
        <w:t xml:space="preserve"> </w:t>
      </w:r>
      <w:r w:rsidRPr="003462C7">
        <w:rPr>
          <w:rStyle w:val="StyleUnderline"/>
        </w:rPr>
        <w:t>more dependent on foreign</w:t>
      </w:r>
      <w:r w:rsidRPr="003462C7">
        <w:rPr>
          <w:sz w:val="16"/>
        </w:rPr>
        <w:t xml:space="preserve"> nuclear </w:t>
      </w:r>
      <w:r w:rsidRPr="003462C7">
        <w:rPr>
          <w:rStyle w:val="StyleUnderline"/>
        </w:rPr>
        <w:t>suppliers</w:t>
      </w:r>
      <w:r w:rsidRPr="003462C7">
        <w:rPr>
          <w:sz w:val="16"/>
        </w:rPr>
        <w:t xml:space="preserve"> or if it leaves the international nuclear market to other suppliers, </w:t>
      </w:r>
      <w:r w:rsidRPr="003462C7">
        <w:rPr>
          <w:rStyle w:val="StyleUnderline"/>
        </w:rPr>
        <w:t>the ability of the U.S. to influence</w:t>
      </w:r>
      <w:r w:rsidRPr="003462C7">
        <w:rPr>
          <w:sz w:val="16"/>
        </w:rPr>
        <w:t xml:space="preserve"> </w:t>
      </w:r>
      <w:r w:rsidRPr="003462C7">
        <w:rPr>
          <w:rStyle w:val="StyleUnderline"/>
        </w:rPr>
        <w:t xml:space="preserve">nonproliferation policy will </w:t>
      </w:r>
      <w:r w:rsidRPr="003462C7">
        <w:rPr>
          <w:rStyle w:val="StyleUnderline"/>
          <w:b/>
        </w:rPr>
        <w:t>diminish</w:t>
      </w:r>
      <w:r w:rsidRPr="003462C7">
        <w:rPr>
          <w:sz w:val="16"/>
        </w:rPr>
        <w:t xml:space="preserve">. </w:t>
      </w:r>
      <w:r w:rsidRPr="003462C7">
        <w:rPr>
          <w:rStyle w:val="StyleUnderline"/>
        </w:rPr>
        <w:t>It is,</w:t>
      </w:r>
      <w:r w:rsidRPr="003462C7">
        <w:rPr>
          <w:sz w:val="16"/>
        </w:rPr>
        <w:t xml:space="preserve"> therefore, </w:t>
      </w:r>
      <w:r w:rsidRPr="003462C7">
        <w:rPr>
          <w:rStyle w:val="StyleUnderline"/>
        </w:rPr>
        <w:t>essential that the U</w:t>
      </w:r>
      <w:r w:rsidRPr="003462C7">
        <w:rPr>
          <w:sz w:val="16"/>
        </w:rPr>
        <w:t xml:space="preserve">nited </w:t>
      </w:r>
      <w:r w:rsidRPr="003462C7">
        <w:rPr>
          <w:rStyle w:val="StyleUnderline"/>
        </w:rPr>
        <w:t>S</w:t>
      </w:r>
      <w:r w:rsidRPr="003462C7">
        <w:rPr>
          <w:sz w:val="16"/>
        </w:rPr>
        <w:t xml:space="preserve">tates </w:t>
      </w:r>
      <w:r w:rsidRPr="003462C7">
        <w:rPr>
          <w:rStyle w:val="StyleUnderline"/>
        </w:rPr>
        <w:t>have vibrant nuclear reactor</w:t>
      </w:r>
      <w:r w:rsidRPr="003462C7">
        <w:rPr>
          <w:sz w:val="16"/>
        </w:rPr>
        <w:t xml:space="preserve">, uranium enrichment, and spent fuel storage and disposal </w:t>
      </w:r>
      <w:r w:rsidRPr="003462C7">
        <w:rPr>
          <w:rStyle w:val="StyleUnderline"/>
        </w:rPr>
        <w:t>industries</w:t>
      </w:r>
      <w:r w:rsidRPr="003462C7">
        <w:rPr>
          <w:sz w:val="16"/>
        </w:rPr>
        <w:t xml:space="preserve"> </w:t>
      </w:r>
      <w:r w:rsidRPr="003462C7">
        <w:rPr>
          <w:rStyle w:val="StyleUnderline"/>
        </w:rPr>
        <w:t>that</w:t>
      </w:r>
      <w:r w:rsidRPr="003462C7">
        <w:rPr>
          <w:sz w:val="16"/>
        </w:rPr>
        <w:t xml:space="preserve"> </w:t>
      </w:r>
      <w:r w:rsidRPr="003462C7">
        <w:rPr>
          <w:rStyle w:val="StyleUnderline"/>
        </w:rPr>
        <w:t>can</w:t>
      </w:r>
      <w:r w:rsidRPr="003462C7">
        <w:rPr>
          <w:sz w:val="16"/>
        </w:rPr>
        <w:t xml:space="preserve"> not only meet the needs of U.S. utilities but will also </w:t>
      </w:r>
      <w:r w:rsidRPr="003462C7">
        <w:rPr>
          <w:rStyle w:val="StyleUnderline"/>
        </w:rPr>
        <w:t>enable the U</w:t>
      </w:r>
      <w:r w:rsidRPr="003462C7">
        <w:rPr>
          <w:sz w:val="16"/>
        </w:rPr>
        <w:t xml:space="preserve">nited </w:t>
      </w:r>
      <w:r w:rsidRPr="003462C7">
        <w:rPr>
          <w:rStyle w:val="StyleUnderline"/>
        </w:rPr>
        <w:t>S</w:t>
      </w:r>
      <w:r w:rsidRPr="003462C7">
        <w:rPr>
          <w:sz w:val="16"/>
        </w:rPr>
        <w:t xml:space="preserve">tates </w:t>
      </w:r>
      <w:r w:rsidRPr="003462C7">
        <w:rPr>
          <w:rStyle w:val="StyleUnderline"/>
        </w:rPr>
        <w:t xml:space="preserve">to </w:t>
      </w:r>
      <w:r w:rsidRPr="003462C7">
        <w:rPr>
          <w:rStyle w:val="StyleUnderline"/>
          <w:b/>
        </w:rPr>
        <w:t>promote effective safeguards</w:t>
      </w:r>
      <w:r w:rsidRPr="003462C7">
        <w:rPr>
          <w:sz w:val="16"/>
        </w:rPr>
        <w:t xml:space="preserve"> and other nonproliferation controls </w:t>
      </w:r>
      <w:r w:rsidRPr="003462C7">
        <w:rPr>
          <w:rStyle w:val="StyleUnderline"/>
        </w:rPr>
        <w:t>through close peaceful nuclear cooperation other countries.</w:t>
      </w:r>
      <w:r w:rsidRPr="003462C7">
        <w:rPr>
          <w:sz w:val="16"/>
        </w:rPr>
        <w:t xml:space="preserve"> </w:t>
      </w:r>
      <w:r w:rsidRPr="003462C7">
        <w:rPr>
          <w:rStyle w:val="StyleUnderline"/>
        </w:rPr>
        <w:t>The U.S. should</w:t>
      </w:r>
      <w:r w:rsidRPr="003462C7">
        <w:rPr>
          <w:sz w:val="16"/>
        </w:rPr>
        <w:t xml:space="preserve"> </w:t>
      </w:r>
      <w:r w:rsidRPr="003462C7">
        <w:rPr>
          <w:rStyle w:val="StyleUnderline"/>
        </w:rPr>
        <w:t xml:space="preserve">establish a high priority goal to </w:t>
      </w:r>
      <w:r w:rsidRPr="003462C7">
        <w:rPr>
          <w:rStyle w:val="StyleUnderline"/>
          <w:b/>
        </w:rPr>
        <w:t>rebuild an indigenous nuclear industry</w:t>
      </w:r>
      <w:r w:rsidRPr="003462C7">
        <w:rPr>
          <w:sz w:val="16"/>
        </w:rPr>
        <w:t xml:space="preserve"> and support its growth in domestic and international markets. U.S. nuclear exports can be used to influence other states’ nuclear programs through the nonproliferation commitments that the U.S. requires. The U.S. has so-called consent rights over the enrichment, reprocessing and alteration in form or content of the nuclear materials that it has provided to other countries, as well as to the nuclear materials that are produced from the nuclear materials and equipment that the U.S. has supplied. 24 The percentage of nuclear materials, including separated plutonium, that are subject to U.S. consent rights will diminish over time as new suppliers of nuclear materials and facilities take a larger share of the international nuclear market. </w:t>
      </w:r>
      <w:r w:rsidRPr="003462C7">
        <w:rPr>
          <w:rStyle w:val="StyleUnderline"/>
        </w:rPr>
        <w:t xml:space="preserve">Unless the U.S. is able to </w:t>
      </w:r>
      <w:r w:rsidRPr="003462C7">
        <w:rPr>
          <w:rStyle w:val="StyleUnderline"/>
          <w:b/>
        </w:rPr>
        <w:t>compete effectively</w:t>
      </w:r>
      <w:r w:rsidRPr="003462C7">
        <w:rPr>
          <w:sz w:val="16"/>
        </w:rPr>
        <w:t xml:space="preserve"> in the international market as a supplier of nuclear fuels, equipment and technology, </w:t>
      </w:r>
      <w:r w:rsidRPr="003462C7">
        <w:rPr>
          <w:rStyle w:val="StyleUnderline"/>
        </w:rPr>
        <w:t>the quantity</w:t>
      </w:r>
      <w:r w:rsidRPr="003462C7">
        <w:rPr>
          <w:sz w:val="16"/>
        </w:rPr>
        <w:t xml:space="preserve"> </w:t>
      </w:r>
      <w:r w:rsidRPr="003462C7">
        <w:rPr>
          <w:rStyle w:val="StyleUnderline"/>
        </w:rPr>
        <w:t>of the nuclear materials around the globe that the U.S. has control over will</w:t>
      </w:r>
      <w:r w:rsidRPr="003462C7">
        <w:rPr>
          <w:sz w:val="16"/>
        </w:rPr>
        <w:t xml:space="preserve"> </w:t>
      </w:r>
      <w:r w:rsidRPr="003462C7">
        <w:rPr>
          <w:rStyle w:val="StyleUnderline"/>
          <w:b/>
        </w:rPr>
        <w:t>diminish significantly</w:t>
      </w:r>
      <w:r w:rsidRPr="003462C7">
        <w:rPr>
          <w:sz w:val="16"/>
        </w:rPr>
        <w:t xml:space="preserve"> in the future. This may not immediately weaken the effectiveness of the nonproliferation regime since all the major suppliers have adopted the export guidelines of the Nuclear Supplier Group. However, only the U.S., Australia and Canada have consent rights over enrichment and reprocessing of the nuclear materials subject to their agreements. Consequently, </w:t>
      </w:r>
      <w:r w:rsidRPr="003462C7">
        <w:rPr>
          <w:rStyle w:val="StyleUnderline"/>
        </w:rPr>
        <w:t>if there is a major decline in the U.S. share of</w:t>
      </w:r>
      <w:r w:rsidRPr="003462C7">
        <w:rPr>
          <w:sz w:val="16"/>
        </w:rPr>
        <w:t xml:space="preserve"> </w:t>
      </w:r>
      <w:r w:rsidRPr="003462C7">
        <w:rPr>
          <w:rStyle w:val="StyleUnderline"/>
        </w:rPr>
        <w:t>the international nuclear market, the U.S. may not be as effective as it has been in helping to ensure a rigorous system of export</w:t>
      </w:r>
      <w:r w:rsidRPr="003462C7">
        <w:rPr>
          <w:sz w:val="16"/>
        </w:rPr>
        <w:t xml:space="preserve"> </w:t>
      </w:r>
      <w:r w:rsidRPr="003462C7">
        <w:rPr>
          <w:rStyle w:val="StyleUnderline"/>
        </w:rPr>
        <w:t>controls</w:t>
      </w:r>
      <w:r w:rsidRPr="003462C7">
        <w:rPr>
          <w:sz w:val="16"/>
        </w:rPr>
        <w:t xml:space="preserve">. Nuclear R&amp;D Further, the revitalization of the U.S. nuclear infrastructure will depend on the U.S. ability to provide sustained bipartisan support for nuclear R&amp;D programs in order that they can be sustained from one administration to another. The ability of the United States to continue to make significant contributions to the improvement of safeguards, physical protection and proliferation resistance of nuclear systems is dependent, at least in part, on the continued health of the U.S. technological base. This assumes close collaboration between industry and the national laboratories, which could be increased through greater use of Cooperative Agreements between U.S. firms and national laboratories. GNEP contains some important new ideas that could advance U.S. nonproliferation objectives. Envisioned within both GNEP and the U.S.-led Generation IV Initiative is the development and deployment of </w:t>
      </w:r>
      <w:proofErr w:type="spellStart"/>
      <w:r w:rsidRPr="003462C7">
        <w:rPr>
          <w:sz w:val="16"/>
        </w:rPr>
        <w:t>nextgeneration</w:t>
      </w:r>
      <w:proofErr w:type="spellEnd"/>
      <w:r w:rsidRPr="003462C7">
        <w:rPr>
          <w:sz w:val="16"/>
        </w:rPr>
        <w:t xml:space="preserve"> nuclear power plant designs that, if completed, could help restore a U.S. competitive edge in nuclear system supply. As the U.S. Government expends taxpayer funds on the Nuclear Power 2010 program, the Global Nuclear Energy Partnership, the Generation IV initiative and other programs, it should consider the benefit to the U.S. industrial base and the benefit to U.S. non-proliferation posture as criteria in project design and selection where possible.</w:t>
      </w:r>
    </w:p>
    <w:p w:rsidR="00144BC6" w:rsidRPr="003462C7" w:rsidRDefault="00144BC6" w:rsidP="00144BC6">
      <w:pPr>
        <w:rPr>
          <w:u w:val="single"/>
        </w:rPr>
      </w:pPr>
    </w:p>
    <w:p w:rsidR="00144BC6" w:rsidRPr="003462C7" w:rsidRDefault="00144BC6" w:rsidP="00144BC6"/>
    <w:p w:rsidR="00144BC6" w:rsidRPr="003462C7" w:rsidRDefault="00B945C8" w:rsidP="00144BC6">
      <w:pPr>
        <w:pStyle w:val="Heading3"/>
      </w:pPr>
      <w:r w:rsidRPr="003462C7">
        <w:t>2nc loan guarantees solve</w:t>
      </w:r>
    </w:p>
    <w:p w:rsidR="00144BC6" w:rsidRPr="003462C7" w:rsidRDefault="00144BC6" w:rsidP="00144BC6">
      <w:pPr>
        <w:rPr>
          <w:b/>
        </w:rPr>
      </w:pPr>
    </w:p>
    <w:p w:rsidR="00144BC6" w:rsidRPr="003462C7" w:rsidRDefault="00144BC6" w:rsidP="00144BC6">
      <w:pPr>
        <w:pStyle w:val="Heading4"/>
      </w:pPr>
      <w:r w:rsidRPr="003462C7">
        <w:t xml:space="preserve">Loan guarantees now, but they are insufficient </w:t>
      </w:r>
    </w:p>
    <w:p w:rsidR="00144BC6" w:rsidRPr="003462C7" w:rsidRDefault="00144BC6" w:rsidP="00144BC6">
      <w:pPr>
        <w:rPr>
          <w:rFonts w:eastAsiaTheme="majorEastAsia" w:cstheme="majorBidi"/>
          <w:b/>
          <w:bCs/>
          <w:iCs/>
          <w:sz w:val="26"/>
        </w:rPr>
      </w:pPr>
      <w:proofErr w:type="spellStart"/>
      <w:r w:rsidRPr="003462C7">
        <w:rPr>
          <w:rStyle w:val="Heading4Char"/>
        </w:rPr>
        <w:t>Squassoni</w:t>
      </w:r>
      <w:proofErr w:type="spellEnd"/>
      <w:r w:rsidRPr="003462C7">
        <w:rPr>
          <w:rStyle w:val="Heading4Char"/>
        </w:rPr>
        <w:t xml:space="preserve"> 12</w:t>
      </w:r>
      <w:r w:rsidRPr="003462C7">
        <w:t xml:space="preserve"> Sharon, Director and Senior Fellow of the Proliferation Prevention Program at CSIS, “NUCLEAR POWER IN THE GLOBAL ENERGY PORTFOLIO”, Federation of American Scientists, February, </w:t>
      </w:r>
      <w:hyperlink r:id="rId20" w:history="1">
        <w:r w:rsidRPr="003462C7">
          <w:rPr>
            <w:rStyle w:val="Hyperlink"/>
          </w:rPr>
          <w:t>www.fas.org/pubs/_docs/Nuclear_Energy_Report-lowres.pdf</w:t>
        </w:r>
      </w:hyperlink>
    </w:p>
    <w:p w:rsidR="00144BC6" w:rsidRPr="003462C7" w:rsidRDefault="00144BC6" w:rsidP="00144BC6">
      <w:pPr>
        <w:rPr>
          <w:sz w:val="14"/>
        </w:rPr>
      </w:pPr>
      <w:r w:rsidRPr="003462C7">
        <w:rPr>
          <w:rStyle w:val="StyleUnderline"/>
        </w:rPr>
        <w:t>The</w:t>
      </w:r>
      <w:r w:rsidRPr="003462C7">
        <w:rPr>
          <w:sz w:val="14"/>
        </w:rPr>
        <w:t xml:space="preserve"> U.S. </w:t>
      </w:r>
      <w:r w:rsidRPr="003462C7">
        <w:rPr>
          <w:rStyle w:val="StyleUnderline"/>
        </w:rPr>
        <w:t xml:space="preserve">nuclear industry has </w:t>
      </w:r>
      <w:r w:rsidRPr="003462C7">
        <w:rPr>
          <w:rStyle w:val="Emphasis"/>
        </w:rPr>
        <w:t>singled out</w:t>
      </w:r>
      <w:r w:rsidRPr="003462C7">
        <w:rPr>
          <w:sz w:val="14"/>
        </w:rPr>
        <w:t xml:space="preserve"> government </w:t>
      </w:r>
      <w:r w:rsidRPr="003462C7">
        <w:rPr>
          <w:rStyle w:val="StyleUnderline"/>
        </w:rPr>
        <w:t>loan guarantees</w:t>
      </w:r>
      <w:r w:rsidRPr="003462C7">
        <w:rPr>
          <w:sz w:val="14"/>
        </w:rPr>
        <w:t xml:space="preserve"> </w:t>
      </w:r>
      <w:r w:rsidRPr="003462C7">
        <w:rPr>
          <w:rStyle w:val="StyleUnderline"/>
        </w:rPr>
        <w:t xml:space="preserve">as </w:t>
      </w:r>
      <w:r w:rsidRPr="003462C7">
        <w:rPr>
          <w:rStyle w:val="Emphasis"/>
        </w:rPr>
        <w:t>essential</w:t>
      </w:r>
      <w:r w:rsidRPr="003462C7">
        <w:rPr>
          <w:sz w:val="14"/>
        </w:rPr>
        <w:t xml:space="preserve"> </w:t>
      </w:r>
      <w:r w:rsidRPr="003462C7">
        <w:rPr>
          <w:rStyle w:val="StyleUnderline"/>
        </w:rPr>
        <w:t>because the private market finds loans for</w:t>
      </w:r>
      <w:r w:rsidRPr="003462C7">
        <w:rPr>
          <w:sz w:val="14"/>
        </w:rPr>
        <w:t xml:space="preserve"> </w:t>
      </w:r>
      <w:r w:rsidRPr="003462C7">
        <w:rPr>
          <w:rStyle w:val="StyleUnderline"/>
        </w:rPr>
        <w:t xml:space="preserve">nuclear power plants to be </w:t>
      </w:r>
      <w:r w:rsidRPr="003462C7">
        <w:rPr>
          <w:rStyle w:val="Emphasis"/>
        </w:rPr>
        <w:t>too risky</w:t>
      </w:r>
      <w:r w:rsidRPr="003462C7">
        <w:rPr>
          <w:sz w:val="14"/>
        </w:rPr>
        <w:t xml:space="preserve">, </w:t>
      </w:r>
      <w:r w:rsidRPr="003462C7">
        <w:rPr>
          <w:rStyle w:val="StyleUnderline"/>
        </w:rPr>
        <w:t>and</w:t>
      </w:r>
      <w:r w:rsidRPr="003462C7">
        <w:rPr>
          <w:sz w:val="14"/>
        </w:rPr>
        <w:t xml:space="preserve"> </w:t>
      </w:r>
      <w:r w:rsidRPr="003462C7">
        <w:rPr>
          <w:rStyle w:val="StyleUnderline"/>
        </w:rPr>
        <w:t>U.S. utilities are too small to take on a bigger equity to debt ratio</w:t>
      </w:r>
      <w:r w:rsidRPr="003462C7">
        <w:rPr>
          <w:sz w:val="14"/>
        </w:rPr>
        <w:t xml:space="preserve">, </w:t>
      </w:r>
      <w:r w:rsidRPr="003462C7">
        <w:rPr>
          <w:rStyle w:val="StyleUnderline"/>
        </w:rPr>
        <w:t>which would lower</w:t>
      </w:r>
      <w:r w:rsidRPr="003462C7">
        <w:rPr>
          <w:sz w:val="14"/>
        </w:rPr>
        <w:t xml:space="preserve"> </w:t>
      </w:r>
      <w:r w:rsidRPr="003462C7">
        <w:rPr>
          <w:rStyle w:val="StyleUnderline"/>
        </w:rPr>
        <w:t>the cost of capital</w:t>
      </w:r>
      <w:r w:rsidRPr="003462C7">
        <w:rPr>
          <w:sz w:val="14"/>
        </w:rPr>
        <w:t xml:space="preserve">, </w:t>
      </w:r>
      <w:r w:rsidRPr="003462C7">
        <w:rPr>
          <w:rStyle w:val="StyleUnderline"/>
        </w:rPr>
        <w:t xml:space="preserve">a </w:t>
      </w:r>
      <w:r w:rsidRPr="003462C7">
        <w:rPr>
          <w:rStyle w:val="Emphasis"/>
        </w:rPr>
        <w:t>key element</w:t>
      </w:r>
      <w:r w:rsidRPr="003462C7">
        <w:rPr>
          <w:rStyle w:val="StyleUnderline"/>
        </w:rPr>
        <w:t xml:space="preserve"> in the cost of the new plants</w:t>
      </w:r>
      <w:r w:rsidRPr="003462C7">
        <w:rPr>
          <w:sz w:val="14"/>
        </w:rPr>
        <w:t xml:space="preserve">. </w:t>
      </w:r>
      <w:r w:rsidRPr="003462C7">
        <w:rPr>
          <w:rStyle w:val="StyleUnderline"/>
        </w:rPr>
        <w:t>Under the</w:t>
      </w:r>
      <w:r w:rsidRPr="003462C7">
        <w:rPr>
          <w:sz w:val="14"/>
        </w:rPr>
        <w:t xml:space="preserve"> loan guarantee </w:t>
      </w:r>
      <w:r w:rsidRPr="003462C7">
        <w:rPr>
          <w:rStyle w:val="StyleUnderline"/>
        </w:rPr>
        <w:t>program</w:t>
      </w:r>
      <w:r w:rsidRPr="003462C7">
        <w:rPr>
          <w:sz w:val="14"/>
        </w:rPr>
        <w:t xml:space="preserve">, </w:t>
      </w:r>
      <w:r w:rsidRPr="003462C7">
        <w:rPr>
          <w:rStyle w:val="StyleUnderline"/>
        </w:rPr>
        <w:t>the</w:t>
      </w:r>
      <w:r w:rsidRPr="003462C7">
        <w:rPr>
          <w:sz w:val="14"/>
        </w:rPr>
        <w:t xml:space="preserve"> U.S. </w:t>
      </w:r>
      <w:r w:rsidRPr="003462C7">
        <w:rPr>
          <w:rStyle w:val="StyleUnderline"/>
        </w:rPr>
        <w:t>Treasury will</w:t>
      </w:r>
      <w:r w:rsidRPr="003462C7">
        <w:rPr>
          <w:sz w:val="14"/>
        </w:rPr>
        <w:t xml:space="preserve"> </w:t>
      </w:r>
      <w:r w:rsidRPr="003462C7">
        <w:rPr>
          <w:rStyle w:val="StyleUnderline"/>
        </w:rPr>
        <w:t>guarantee 100 percent of a loan which is limited to</w:t>
      </w:r>
      <w:r w:rsidRPr="003462C7">
        <w:rPr>
          <w:sz w:val="14"/>
        </w:rPr>
        <w:t xml:space="preserve"> </w:t>
      </w:r>
      <w:r w:rsidRPr="003462C7">
        <w:rPr>
          <w:rStyle w:val="StyleUnderline"/>
        </w:rPr>
        <w:t>80 percent of the construction costs</w:t>
      </w:r>
      <w:r w:rsidRPr="003462C7">
        <w:rPr>
          <w:sz w:val="14"/>
        </w:rPr>
        <w:t xml:space="preserve">. </w:t>
      </w:r>
      <w:r w:rsidRPr="003462C7">
        <w:rPr>
          <w:rStyle w:val="StyleUnderline"/>
        </w:rPr>
        <w:t>This</w:t>
      </w:r>
      <w:r w:rsidRPr="003462C7">
        <w:rPr>
          <w:sz w:val="14"/>
        </w:rPr>
        <w:t xml:space="preserve"> effectively </w:t>
      </w:r>
      <w:r w:rsidRPr="003462C7">
        <w:rPr>
          <w:rStyle w:val="StyleUnderline"/>
        </w:rPr>
        <w:t>transfers the risk of cost</w:t>
      </w:r>
      <w:r w:rsidRPr="003462C7">
        <w:rPr>
          <w:sz w:val="14"/>
        </w:rPr>
        <w:t xml:space="preserve"> </w:t>
      </w:r>
      <w:r w:rsidRPr="003462C7">
        <w:rPr>
          <w:rStyle w:val="StyleUnderline"/>
        </w:rPr>
        <w:t>overruns</w:t>
      </w:r>
      <w:r w:rsidRPr="003462C7">
        <w:rPr>
          <w:sz w:val="14"/>
        </w:rPr>
        <w:t xml:space="preserve"> </w:t>
      </w:r>
      <w:r w:rsidRPr="003462C7">
        <w:rPr>
          <w:rStyle w:val="StyleUnderline"/>
        </w:rPr>
        <w:t>due to lengthier construction times from project owners to the taxpayer</w:t>
      </w:r>
      <w:r w:rsidRPr="003462C7">
        <w:rPr>
          <w:sz w:val="14"/>
        </w:rPr>
        <w:t xml:space="preserve">. </w:t>
      </w:r>
      <w:r w:rsidRPr="003462C7">
        <w:rPr>
          <w:rStyle w:val="StyleUnderline"/>
        </w:rPr>
        <w:t>Congress appropriated $18.5 billion</w:t>
      </w:r>
      <w:r w:rsidRPr="003462C7">
        <w:rPr>
          <w:sz w:val="14"/>
        </w:rPr>
        <w:t xml:space="preserve"> in loan guarantees for nuclear power facilities, and President Obama has recommended tripling this to $54 billion. </w:t>
      </w:r>
      <w:r w:rsidRPr="003462C7">
        <w:rPr>
          <w:rStyle w:val="StyleUnderline"/>
        </w:rPr>
        <w:t>This still</w:t>
      </w:r>
      <w:r w:rsidRPr="003462C7">
        <w:rPr>
          <w:sz w:val="14"/>
        </w:rPr>
        <w:t xml:space="preserve"> </w:t>
      </w:r>
      <w:r w:rsidRPr="003462C7">
        <w:rPr>
          <w:rStyle w:val="Emphasis"/>
        </w:rPr>
        <w:t>falls far short of the</w:t>
      </w:r>
      <w:r w:rsidRPr="003462C7">
        <w:rPr>
          <w:rStyle w:val="StyleUnderline"/>
        </w:rPr>
        <w:t xml:space="preserve"> $122 billion in </w:t>
      </w:r>
      <w:r w:rsidRPr="003462C7">
        <w:rPr>
          <w:rStyle w:val="Emphasis"/>
        </w:rPr>
        <w:t>requests</w:t>
      </w:r>
      <w:r w:rsidRPr="003462C7">
        <w:rPr>
          <w:sz w:val="14"/>
        </w:rPr>
        <w:t xml:space="preserve">. </w:t>
      </w:r>
      <w:r w:rsidRPr="003462C7">
        <w:rPr>
          <w:rStyle w:val="StyleUnderline"/>
        </w:rPr>
        <w:t>Industry sources suggest DOE will be able</w:t>
      </w:r>
      <w:r w:rsidRPr="003462C7">
        <w:rPr>
          <w:sz w:val="14"/>
        </w:rPr>
        <w:t xml:space="preserve"> </w:t>
      </w:r>
      <w:r w:rsidRPr="003462C7">
        <w:rPr>
          <w:rStyle w:val="StyleUnderline"/>
        </w:rPr>
        <w:t>to support no more than 2-4 reactors, given</w:t>
      </w:r>
      <w:r w:rsidRPr="003462C7">
        <w:rPr>
          <w:sz w:val="14"/>
        </w:rPr>
        <w:t xml:space="preserve"> </w:t>
      </w:r>
      <w:r w:rsidRPr="003462C7">
        <w:rPr>
          <w:rStyle w:val="StyleUnderline"/>
        </w:rPr>
        <w:t>costs of $5 billion to $12 billion per</w:t>
      </w:r>
      <w:r w:rsidRPr="003462C7">
        <w:rPr>
          <w:sz w:val="14"/>
        </w:rPr>
        <w:t xml:space="preserve"> </w:t>
      </w:r>
      <w:r w:rsidRPr="003462C7">
        <w:rPr>
          <w:rStyle w:val="StyleUnderline"/>
        </w:rPr>
        <w:t>reactor</w:t>
      </w:r>
      <w:r w:rsidRPr="003462C7">
        <w:rPr>
          <w:sz w:val="14"/>
        </w:rPr>
        <w:t xml:space="preserve">. e Department of Energy awarded the first loan guarantee to the </w:t>
      </w:r>
      <w:proofErr w:type="spellStart"/>
      <w:r w:rsidRPr="003462C7">
        <w:rPr>
          <w:sz w:val="14"/>
        </w:rPr>
        <w:t>Vogtle</w:t>
      </w:r>
      <w:proofErr w:type="spellEnd"/>
      <w:r w:rsidRPr="003462C7">
        <w:rPr>
          <w:sz w:val="14"/>
        </w:rPr>
        <w:t xml:space="preserve"> reactor project in Georgia (over $8 billion) in 2010.</w:t>
      </w:r>
    </w:p>
    <w:p w:rsidR="00144BC6" w:rsidRPr="003462C7" w:rsidRDefault="00144BC6" w:rsidP="00144BC6">
      <w:pPr>
        <w:rPr>
          <w:rFonts w:cs="GaramondPremrPro"/>
          <w:sz w:val="12"/>
        </w:rPr>
      </w:pPr>
    </w:p>
    <w:p w:rsidR="00144BC6" w:rsidRPr="003462C7" w:rsidRDefault="00144BC6" w:rsidP="00144BC6">
      <w:pPr>
        <w:rPr>
          <w:rFonts w:cs="GaramondPremrPro"/>
          <w:sz w:val="12"/>
        </w:rPr>
      </w:pPr>
    </w:p>
    <w:p w:rsidR="00144BC6" w:rsidRPr="003462C7" w:rsidRDefault="00144BC6" w:rsidP="00144BC6">
      <w:pPr>
        <w:rPr>
          <w:rStyle w:val="Heading4Char"/>
        </w:rPr>
      </w:pPr>
      <w:r w:rsidRPr="003462C7">
        <w:rPr>
          <w:rStyle w:val="Heading4Char"/>
        </w:rPr>
        <w:t xml:space="preserve">Federal loan </w:t>
      </w:r>
      <w:proofErr w:type="gramStart"/>
      <w:r w:rsidRPr="003462C7">
        <w:rPr>
          <w:rStyle w:val="Heading4Char"/>
        </w:rPr>
        <w:t>guarantees  causes</w:t>
      </w:r>
      <w:proofErr w:type="gramEnd"/>
      <w:r w:rsidRPr="003462C7">
        <w:rPr>
          <w:rStyle w:val="Heading4Char"/>
        </w:rPr>
        <w:t xml:space="preserve"> market expansion – catalyzes capital investment </w:t>
      </w:r>
    </w:p>
    <w:p w:rsidR="00144BC6" w:rsidRPr="003462C7" w:rsidRDefault="00144BC6" w:rsidP="00144BC6">
      <w:r w:rsidRPr="003462C7">
        <w:rPr>
          <w:rStyle w:val="Heading4Char"/>
        </w:rPr>
        <w:t>I21CE 11</w:t>
      </w:r>
      <w:r w:rsidRPr="003462C7">
        <w:t xml:space="preserve"> Institute for 21st Century Energy, Mission of the U.S. Chamber of Commerce Institute for 21st Century Energy is to unify policymakers, regulators, business leaders, and the American public behind a common sense energy strategy to help keep America secure, prosperous, and clean, "Commit to and Expand Nuclear Energy Use", 2011 is copyright date, www.energyxxi.org/commit-and-expand-nuclear-energy-use</w:t>
      </w:r>
    </w:p>
    <w:p w:rsidR="00144BC6" w:rsidRPr="003462C7" w:rsidRDefault="00144BC6" w:rsidP="00144BC6">
      <w:pPr>
        <w:rPr>
          <w:sz w:val="16"/>
        </w:rPr>
      </w:pPr>
      <w:r w:rsidRPr="003462C7">
        <w:rPr>
          <w:sz w:val="16"/>
        </w:rPr>
        <w:t xml:space="preserve">Nuclear power is currently an emissions-free source of 20% of America’s electricity supply, despite our not having licensed the construction of a nuclear power facility in nearly 30 years. Expansion of new nuclear power assets is essential to meet our projected growing demand while mitigating our emissions of CO2. </w:t>
      </w:r>
      <w:r w:rsidRPr="003462C7">
        <w:rPr>
          <w:rStyle w:val="StyleUnderline"/>
        </w:rPr>
        <w:t>As required by law</w:t>
      </w:r>
      <w:r w:rsidRPr="003462C7">
        <w:rPr>
          <w:sz w:val="16"/>
        </w:rPr>
        <w:t xml:space="preserve">, </w:t>
      </w:r>
      <w:r w:rsidRPr="003462C7">
        <w:rPr>
          <w:rStyle w:val="StyleUnderline"/>
        </w:rPr>
        <w:t xml:space="preserve">the </w:t>
      </w:r>
      <w:r w:rsidRPr="003462C7">
        <w:rPr>
          <w:rStyle w:val="Emphasis"/>
        </w:rPr>
        <w:t>federal government</w:t>
      </w:r>
      <w:r w:rsidRPr="003462C7">
        <w:rPr>
          <w:sz w:val="16"/>
        </w:rPr>
        <w:t xml:space="preserve"> </w:t>
      </w:r>
      <w:r w:rsidRPr="003462C7">
        <w:rPr>
          <w:rStyle w:val="Emphasis"/>
        </w:rPr>
        <w:t>must</w:t>
      </w:r>
      <w:r w:rsidRPr="003462C7">
        <w:rPr>
          <w:sz w:val="16"/>
        </w:rPr>
        <w:t xml:space="preserve"> </w:t>
      </w:r>
      <w:r w:rsidRPr="003462C7">
        <w:rPr>
          <w:rStyle w:val="StyleUnderline"/>
        </w:rPr>
        <w:t>provide</w:t>
      </w:r>
      <w:r w:rsidRPr="003462C7">
        <w:rPr>
          <w:sz w:val="16"/>
        </w:rPr>
        <w:t xml:space="preserve"> authorized fiscal </w:t>
      </w:r>
      <w:r w:rsidRPr="003462C7">
        <w:rPr>
          <w:rStyle w:val="StyleUnderline"/>
        </w:rPr>
        <w:t>incentives for new</w:t>
      </w:r>
      <w:r w:rsidRPr="003462C7">
        <w:rPr>
          <w:sz w:val="16"/>
        </w:rPr>
        <w:t xml:space="preserve"> nuclear power </w:t>
      </w:r>
      <w:r w:rsidRPr="003462C7">
        <w:rPr>
          <w:rStyle w:val="StyleUnderline"/>
        </w:rPr>
        <w:t>plants</w:t>
      </w:r>
      <w:r w:rsidRPr="003462C7">
        <w:rPr>
          <w:sz w:val="16"/>
        </w:rPr>
        <w:t xml:space="preserve">. We must solve our long-term nuclear waste challenges and aggressively expand efforts to recycle used nuclear fuel. Nuclear power is the nation’s largest emissions-free source of electricity. From a life-cycle perspective—including the impacts of uranium mining, uranium enrichment, fuel fabrication, plant construction, and fuel disposal—nuclear power offers a huge emissions advantage over any other large-scale method of baseload power generation and is on par with renewable sources. </w:t>
      </w:r>
      <w:r w:rsidRPr="003462C7">
        <w:rPr>
          <w:rStyle w:val="StyleUnderline"/>
        </w:rPr>
        <w:t>Nuclear power</w:t>
      </w:r>
      <w:r w:rsidRPr="003462C7">
        <w:rPr>
          <w:sz w:val="16"/>
        </w:rPr>
        <w:t xml:space="preserve"> currently </w:t>
      </w:r>
      <w:r w:rsidRPr="003462C7">
        <w:rPr>
          <w:rStyle w:val="StyleUnderline"/>
        </w:rPr>
        <w:t>supplies</w:t>
      </w:r>
      <w:r w:rsidRPr="003462C7">
        <w:rPr>
          <w:sz w:val="16"/>
        </w:rPr>
        <w:t xml:space="preserve"> about </w:t>
      </w:r>
      <w:r w:rsidRPr="003462C7">
        <w:rPr>
          <w:rStyle w:val="StyleUnderline"/>
        </w:rPr>
        <w:t>20% of America’s electricity supply</w:t>
      </w:r>
      <w:r w:rsidRPr="003462C7">
        <w:rPr>
          <w:sz w:val="16"/>
        </w:rPr>
        <w:t xml:space="preserve">. </w:t>
      </w:r>
      <w:r w:rsidRPr="003462C7">
        <w:rPr>
          <w:rStyle w:val="StyleUnderline"/>
        </w:rPr>
        <w:t>America’s</w:t>
      </w:r>
      <w:r w:rsidRPr="003462C7">
        <w:rPr>
          <w:sz w:val="16"/>
        </w:rPr>
        <w:t xml:space="preserve"> 104 operating </w:t>
      </w:r>
      <w:r w:rsidRPr="003462C7">
        <w:rPr>
          <w:rStyle w:val="StyleUnderline"/>
        </w:rPr>
        <w:t>nuclear power reactors are also</w:t>
      </w:r>
      <w:r w:rsidRPr="003462C7">
        <w:rPr>
          <w:sz w:val="16"/>
        </w:rPr>
        <w:t xml:space="preserve"> </w:t>
      </w:r>
      <w:r w:rsidRPr="003462C7">
        <w:rPr>
          <w:rStyle w:val="StyleUnderline"/>
          <w:b/>
        </w:rPr>
        <w:t xml:space="preserve">the cheapest source of </w:t>
      </w:r>
      <w:r w:rsidRPr="003462C7">
        <w:rPr>
          <w:rStyle w:val="Emphasis"/>
        </w:rPr>
        <w:t>baseload electricity</w:t>
      </w:r>
      <w:r w:rsidRPr="003462C7">
        <w:rPr>
          <w:b/>
          <w:sz w:val="16"/>
        </w:rPr>
        <w:t xml:space="preserve"> </w:t>
      </w:r>
      <w:r w:rsidRPr="003462C7">
        <w:rPr>
          <w:sz w:val="16"/>
        </w:rPr>
        <w:t xml:space="preserve">on a per-kilowatt-hour basis because operational and fuel costs are comparatively low. Although the existing nuclear units are successfully renewing their operating licenses for an additional 20 years, </w:t>
      </w:r>
      <w:r w:rsidRPr="003462C7">
        <w:rPr>
          <w:rStyle w:val="StyleUnderline"/>
        </w:rPr>
        <w:t>new</w:t>
      </w:r>
      <w:r w:rsidRPr="003462C7">
        <w:rPr>
          <w:sz w:val="16"/>
        </w:rPr>
        <w:t xml:space="preserve"> nuclear power </w:t>
      </w:r>
      <w:r w:rsidRPr="003462C7">
        <w:rPr>
          <w:rStyle w:val="StyleUnderline"/>
        </w:rPr>
        <w:t>plants are essential to meet growing demand</w:t>
      </w:r>
      <w:r w:rsidRPr="003462C7">
        <w:rPr>
          <w:sz w:val="16"/>
        </w:rPr>
        <w:t xml:space="preserve"> while avoiding GHG emissions. </w:t>
      </w:r>
      <w:r w:rsidRPr="003462C7">
        <w:rPr>
          <w:rStyle w:val="StyleUnderline"/>
        </w:rPr>
        <w:t>New</w:t>
      </w:r>
      <w:r w:rsidRPr="003462C7">
        <w:rPr>
          <w:sz w:val="16"/>
        </w:rPr>
        <w:t xml:space="preserve"> nuclear power </w:t>
      </w:r>
      <w:r w:rsidRPr="003462C7">
        <w:rPr>
          <w:rStyle w:val="StyleUnderline"/>
        </w:rPr>
        <w:t xml:space="preserve">plants are </w:t>
      </w:r>
      <w:r w:rsidRPr="003462C7">
        <w:rPr>
          <w:rStyle w:val="Emphasis"/>
        </w:rPr>
        <w:t>capital-intensive</w:t>
      </w:r>
      <w:r w:rsidRPr="003462C7">
        <w:rPr>
          <w:sz w:val="16"/>
        </w:rPr>
        <w:t xml:space="preserve">, requiring an estimated $6–8 billion (2008 dollars) per plant. </w:t>
      </w:r>
      <w:r w:rsidRPr="003462C7">
        <w:rPr>
          <w:rStyle w:val="StyleUnderline"/>
        </w:rPr>
        <w:t>The U.S. electric</w:t>
      </w:r>
      <w:r w:rsidRPr="003462C7">
        <w:rPr>
          <w:sz w:val="16"/>
        </w:rPr>
        <w:t xml:space="preserve"> </w:t>
      </w:r>
      <w:r w:rsidRPr="003462C7">
        <w:rPr>
          <w:rStyle w:val="StyleUnderline"/>
        </w:rPr>
        <w:t>power sector consists of many</w:t>
      </w:r>
      <w:r w:rsidRPr="003462C7">
        <w:rPr>
          <w:sz w:val="16"/>
        </w:rPr>
        <w:t xml:space="preserve"> relatively </w:t>
      </w:r>
      <w:r w:rsidRPr="003462C7">
        <w:rPr>
          <w:rStyle w:val="StyleUnderline"/>
        </w:rPr>
        <w:t>small companies that do not have the size,</w:t>
      </w:r>
      <w:r w:rsidRPr="003462C7">
        <w:rPr>
          <w:sz w:val="16"/>
        </w:rPr>
        <w:t xml:space="preserve"> </w:t>
      </w:r>
      <w:r w:rsidRPr="003462C7">
        <w:rPr>
          <w:rStyle w:val="StyleUnderline"/>
        </w:rPr>
        <w:t>financing capability, or financial strength to</w:t>
      </w:r>
      <w:r w:rsidRPr="003462C7">
        <w:rPr>
          <w:sz w:val="16"/>
        </w:rPr>
        <w:t xml:space="preserve"> </w:t>
      </w:r>
      <w:r w:rsidRPr="003462C7">
        <w:rPr>
          <w:rStyle w:val="StyleUnderline"/>
        </w:rPr>
        <w:t>fund power projects of this scale on their own</w:t>
      </w:r>
      <w:r w:rsidRPr="003462C7">
        <w:rPr>
          <w:sz w:val="16"/>
        </w:rPr>
        <w:t xml:space="preserve">, in the numbers required. </w:t>
      </w:r>
      <w:r w:rsidRPr="003462C7">
        <w:rPr>
          <w:rStyle w:val="StyleUnderline"/>
        </w:rPr>
        <w:t xml:space="preserve">Outside financial support </w:t>
      </w:r>
      <w:r w:rsidRPr="003462C7">
        <w:rPr>
          <w:rStyle w:val="Emphasis"/>
        </w:rPr>
        <w:t>is necessary</w:t>
      </w:r>
      <w:r w:rsidRPr="003462C7">
        <w:rPr>
          <w:sz w:val="16"/>
        </w:rPr>
        <w:t xml:space="preserve">. </w:t>
      </w:r>
      <w:r w:rsidRPr="003462C7">
        <w:rPr>
          <w:rStyle w:val="StyleUnderline"/>
        </w:rPr>
        <w:t xml:space="preserve">The loan guarantee program authorized by EPAct2005 is a </w:t>
      </w:r>
      <w:r w:rsidRPr="003462C7">
        <w:rPr>
          <w:rStyle w:val="Emphasis"/>
        </w:rPr>
        <w:t>crucial tool</w:t>
      </w:r>
      <w:r w:rsidRPr="003462C7">
        <w:rPr>
          <w:sz w:val="16"/>
        </w:rPr>
        <w:t xml:space="preserve"> </w:t>
      </w:r>
      <w:r w:rsidRPr="003462C7">
        <w:rPr>
          <w:rStyle w:val="StyleUnderline"/>
        </w:rPr>
        <w:t>to enable utilities to finance the construction of new</w:t>
      </w:r>
      <w:r w:rsidRPr="003462C7">
        <w:rPr>
          <w:sz w:val="16"/>
        </w:rPr>
        <w:t xml:space="preserve"> </w:t>
      </w:r>
      <w:r w:rsidRPr="003462C7">
        <w:rPr>
          <w:rStyle w:val="StyleUnderline"/>
        </w:rPr>
        <w:t>reactors by increasing access to capital and enabling a higher share of leveraged debt</w:t>
      </w:r>
      <w:r w:rsidRPr="003462C7">
        <w:rPr>
          <w:sz w:val="16"/>
        </w:rPr>
        <w:t xml:space="preserve">. </w:t>
      </w:r>
      <w:r w:rsidRPr="003462C7">
        <w:rPr>
          <w:rStyle w:val="StyleUnderline"/>
        </w:rPr>
        <w:t>DOE estimates that by enabling a utility to</w:t>
      </w:r>
      <w:r w:rsidRPr="003462C7">
        <w:rPr>
          <w:sz w:val="16"/>
        </w:rPr>
        <w:t xml:space="preserve"> </w:t>
      </w:r>
      <w:r w:rsidRPr="003462C7">
        <w:rPr>
          <w:rStyle w:val="StyleUnderline"/>
        </w:rPr>
        <w:t>rely more heavily on private debt than more expensive equity</w:t>
      </w:r>
      <w:r w:rsidRPr="003462C7">
        <w:rPr>
          <w:sz w:val="16"/>
        </w:rPr>
        <w:t xml:space="preserve">, </w:t>
      </w:r>
      <w:r w:rsidRPr="003462C7">
        <w:rPr>
          <w:rStyle w:val="StyleUnderline"/>
        </w:rPr>
        <w:t>a federal loan guarantee may save the ratepayers nearly 40% in the cost of power from a new nuclear plant.</w:t>
      </w:r>
      <w:r w:rsidRPr="003462C7">
        <w:rPr>
          <w:rStyle w:val="StyleUnderline"/>
          <w:sz w:val="12"/>
        </w:rPr>
        <w:t xml:space="preserve"> </w:t>
      </w:r>
      <w:r w:rsidRPr="003462C7">
        <w:rPr>
          <w:rStyle w:val="StyleUnderline"/>
        </w:rPr>
        <w:t xml:space="preserve">A well-managed loan guarantee program will be funded by project applicants and </w:t>
      </w:r>
      <w:r w:rsidRPr="003462C7">
        <w:rPr>
          <w:rStyle w:val="Emphasis"/>
        </w:rPr>
        <w:t>not require any expenditure of government funds</w:t>
      </w:r>
      <w:r w:rsidRPr="003462C7">
        <w:rPr>
          <w:sz w:val="16"/>
        </w:rPr>
        <w:t xml:space="preserve">. Unfortunately, the loan guarantee program has not been implemented effectively by the DOE, and </w:t>
      </w:r>
      <w:r w:rsidRPr="003462C7">
        <w:rPr>
          <w:rStyle w:val="StyleUnderline"/>
        </w:rPr>
        <w:t>the $18.5</w:t>
      </w:r>
      <w:r w:rsidRPr="003462C7">
        <w:rPr>
          <w:sz w:val="16"/>
        </w:rPr>
        <w:t xml:space="preserve"> </w:t>
      </w:r>
      <w:r w:rsidRPr="003462C7">
        <w:rPr>
          <w:rStyle w:val="StyleUnderline"/>
        </w:rPr>
        <w:t>billion in loan volume authorized by Congress</w:t>
      </w:r>
      <w:r w:rsidRPr="003462C7">
        <w:rPr>
          <w:sz w:val="16"/>
        </w:rPr>
        <w:t xml:space="preserve"> for nuclear power projects </w:t>
      </w:r>
      <w:r w:rsidRPr="003462C7">
        <w:rPr>
          <w:rStyle w:val="StyleUnderline"/>
        </w:rPr>
        <w:t xml:space="preserve">is </w:t>
      </w:r>
      <w:r w:rsidRPr="003462C7">
        <w:rPr>
          <w:rStyle w:val="Emphasis"/>
        </w:rPr>
        <w:t>inadequate</w:t>
      </w:r>
      <w:r w:rsidRPr="003462C7">
        <w:rPr>
          <w:sz w:val="16"/>
        </w:rPr>
        <w:t xml:space="preserve">, given the estimated cost of a new nuclear power plant. That loan volume will support, at best, two, or three new projects. </w:t>
      </w:r>
      <w:r w:rsidRPr="003462C7">
        <w:rPr>
          <w:rStyle w:val="StyleUnderline"/>
        </w:rPr>
        <w:t xml:space="preserve">The current program </w:t>
      </w:r>
      <w:r w:rsidRPr="003462C7">
        <w:rPr>
          <w:rStyle w:val="Emphasis"/>
        </w:rPr>
        <w:t>should be expanded</w:t>
      </w:r>
      <w:r w:rsidRPr="003462C7">
        <w:rPr>
          <w:sz w:val="16"/>
        </w:rPr>
        <w:t xml:space="preserve">, and at the appropriate time merged with the Clean Energy Bank of the United States discussed earlier. </w:t>
      </w:r>
      <w:r w:rsidRPr="003462C7">
        <w:rPr>
          <w:rStyle w:val="StyleUnderline"/>
        </w:rPr>
        <w:t>The time it takes to license and build a nuclear power plant</w:t>
      </w:r>
      <w:r w:rsidRPr="003462C7">
        <w:rPr>
          <w:sz w:val="16"/>
        </w:rPr>
        <w:t>—now estimated at a minimum of eight years—</w:t>
      </w:r>
      <w:r w:rsidRPr="003462C7">
        <w:rPr>
          <w:rStyle w:val="StyleUnderline"/>
        </w:rPr>
        <w:t>is one</w:t>
      </w:r>
      <w:r w:rsidRPr="003462C7">
        <w:rPr>
          <w:sz w:val="16"/>
        </w:rPr>
        <w:t xml:space="preserve"> </w:t>
      </w:r>
      <w:r w:rsidRPr="003462C7">
        <w:rPr>
          <w:rStyle w:val="StyleUnderline"/>
        </w:rPr>
        <w:t>reason the financing costs are high</w:t>
      </w:r>
      <w:r w:rsidRPr="003462C7">
        <w:rPr>
          <w:sz w:val="16"/>
        </w:rPr>
        <w:t xml:space="preserve">. The Nuclear Regulatory Commission (NRC) estimates it will take three and one-half years to review the first wave of new license applications for new designs. This period must be reduced for subsequent applications without compromising safety, and </w:t>
      </w:r>
      <w:r w:rsidRPr="003462C7">
        <w:rPr>
          <w:rStyle w:val="StyleUnderline"/>
        </w:rPr>
        <w:t xml:space="preserve">Congress must ensure the NRC has </w:t>
      </w:r>
      <w:r w:rsidRPr="003462C7">
        <w:rPr>
          <w:rStyle w:val="Emphasis"/>
        </w:rPr>
        <w:t>adequate resources</w:t>
      </w:r>
      <w:r w:rsidRPr="003462C7">
        <w:rPr>
          <w:sz w:val="16"/>
        </w:rPr>
        <w:t xml:space="preserve"> to process license applications as expeditiously as possible. </w:t>
      </w:r>
      <w:r w:rsidRPr="003462C7">
        <w:rPr>
          <w:rStyle w:val="StyleUnderline"/>
        </w:rPr>
        <w:t>The regulatory and licensing framework has improved significantly since the 1980s</w:t>
      </w:r>
      <w:r w:rsidRPr="003462C7">
        <w:rPr>
          <w:sz w:val="16"/>
        </w:rPr>
        <w:t>, when we saw completed plants sit idle while awaiting issuance of operating licenses, but the NRC has yet to issue a Construction and Operating License under the new process. Project sponsors and investors have significant questions about whether the new process will deliver timely approvals. Delays in starting up a completed plant will subject its owners to substantial financial costs. The standby support program, established in EPAct2005, could be an effective insurance policy for nuclear plant owners against delays in the regulatory process or from litigation outside of the plant owner’s control. While this is a potentially useful tool to encourage first-movers to test the process, several changes are necessary to broaden the scope of the coverage. As currently structured, the statutory liability cap is now too low and does not reflect today’s market costs.</w:t>
      </w:r>
    </w:p>
    <w:p w:rsidR="00144BC6" w:rsidRPr="003462C7" w:rsidRDefault="00144BC6" w:rsidP="00144BC6">
      <w:pPr>
        <w:pStyle w:val="Heading4"/>
      </w:pPr>
      <w:r w:rsidRPr="003462C7">
        <w:t>Loan guarantees cause project capitalization – federal signal key</w:t>
      </w:r>
    </w:p>
    <w:p w:rsidR="00144BC6" w:rsidRPr="003462C7" w:rsidRDefault="00144BC6" w:rsidP="00144BC6">
      <w:r w:rsidRPr="003462C7">
        <w:rPr>
          <w:b/>
        </w:rPr>
        <w:t>Scott 10</w:t>
      </w:r>
      <w:r w:rsidRPr="003462C7">
        <w:t xml:space="preserve"> [Michael Scott, former senior advisor at the Department of Treasury and partner and managing director at Miller </w:t>
      </w:r>
      <w:proofErr w:type="spellStart"/>
      <w:r w:rsidRPr="003462C7">
        <w:t>Buckfire</w:t>
      </w:r>
      <w:proofErr w:type="spellEnd"/>
      <w:r w:rsidRPr="003462C7">
        <w:t xml:space="preserve"> %26 Co as well as head of the firm’s U.S. Government Advisory practice, 4-20-2010, "Statement of Michael D. Scott" Testimony before the Subcommittee on Domestic Policy of the Committee on Oversight and Government Reform in the House of Representatives] </w:t>
      </w:r>
      <w:hyperlink r:id="rId21" w:history="1">
        <w:r w:rsidRPr="003462C7">
          <w:rPr>
            <w:rStyle w:val="Hyperlink"/>
          </w:rPr>
          <w:t>http://www.gpo.gov/fdsys/pkg/CHRG-111hhrg65123/pdf/CHRG-111hhrg65123.pdf</w:t>
        </w:r>
      </w:hyperlink>
    </w:p>
    <w:p w:rsidR="00144BC6" w:rsidRPr="003462C7" w:rsidRDefault="00144BC6" w:rsidP="00144BC6"/>
    <w:p w:rsidR="00144BC6" w:rsidRPr="003462C7" w:rsidRDefault="00144BC6" w:rsidP="00144BC6">
      <w:pPr>
        <w:rPr>
          <w:rStyle w:val="StyleUnderline"/>
        </w:rPr>
      </w:pPr>
      <w:r w:rsidRPr="003462C7">
        <w:rPr>
          <w:rStyle w:val="StyleUnderline"/>
        </w:rPr>
        <w:t>The President and Congress have a very powerful policy tool</w:t>
      </w:r>
      <w:r w:rsidRPr="003462C7">
        <w:rPr>
          <w:sz w:val="16"/>
        </w:rPr>
        <w:t xml:space="preserve"> in</w:t>
      </w:r>
      <w:r w:rsidRPr="003462C7">
        <w:rPr>
          <w:sz w:val="12"/>
        </w:rPr>
        <w:t>¶</w:t>
      </w:r>
      <w:r w:rsidRPr="003462C7">
        <w:rPr>
          <w:sz w:val="16"/>
        </w:rPr>
        <w:t xml:space="preserve"> Title XVII </w:t>
      </w:r>
      <w:r w:rsidRPr="003462C7">
        <w:rPr>
          <w:rStyle w:val="StyleUnderline"/>
        </w:rPr>
        <w:t>that is unique and</w:t>
      </w:r>
      <w:r w:rsidRPr="003462C7">
        <w:rPr>
          <w:sz w:val="16"/>
        </w:rPr>
        <w:t xml:space="preserve"> </w:t>
      </w:r>
      <w:r w:rsidRPr="003462C7">
        <w:rPr>
          <w:rStyle w:val="StyleUnderline"/>
        </w:rPr>
        <w:t>important in the current economic</w:t>
      </w:r>
      <w:r w:rsidRPr="003462C7">
        <w:rPr>
          <w:rStyle w:val="StyleUnderline"/>
          <w:sz w:val="12"/>
          <w:u w:val="none"/>
        </w:rPr>
        <w:t>¶</w:t>
      </w:r>
      <w:r w:rsidRPr="003462C7">
        <w:rPr>
          <w:rStyle w:val="StyleUnderline"/>
        </w:rPr>
        <w:t xml:space="preserve"> environment</w:t>
      </w:r>
      <w:r w:rsidRPr="003462C7">
        <w:rPr>
          <w:sz w:val="16"/>
        </w:rPr>
        <w:t xml:space="preserve">, </w:t>
      </w:r>
      <w:r w:rsidRPr="003462C7">
        <w:rPr>
          <w:rStyle w:val="StyleUnderline"/>
        </w:rPr>
        <w:t>especially with the</w:t>
      </w:r>
      <w:r w:rsidRPr="003462C7">
        <w:rPr>
          <w:sz w:val="16"/>
        </w:rPr>
        <w:t xml:space="preserve"> U.S</w:t>
      </w:r>
      <w:r w:rsidRPr="003462C7">
        <w:rPr>
          <w:rStyle w:val="StyleUnderline"/>
        </w:rPr>
        <w:t>. Government facing the</w:t>
      </w:r>
      <w:r w:rsidRPr="003462C7">
        <w:rPr>
          <w:rStyle w:val="StyleUnderline"/>
          <w:sz w:val="12"/>
          <w:u w:val="none"/>
        </w:rPr>
        <w:t>¶</w:t>
      </w:r>
      <w:r w:rsidRPr="003462C7">
        <w:rPr>
          <w:rStyle w:val="StyleUnderline"/>
        </w:rPr>
        <w:t xml:space="preserve"> stresses and difficult choices involved with our</w:t>
      </w:r>
      <w:r w:rsidRPr="003462C7">
        <w:rPr>
          <w:sz w:val="16"/>
        </w:rPr>
        <w:t xml:space="preserve"> significant budget</w:t>
      </w:r>
      <w:r w:rsidRPr="003462C7">
        <w:rPr>
          <w:sz w:val="12"/>
        </w:rPr>
        <w:t>¶</w:t>
      </w:r>
      <w:r w:rsidRPr="003462C7">
        <w:rPr>
          <w:sz w:val="16"/>
        </w:rPr>
        <w:t xml:space="preserve"> </w:t>
      </w:r>
      <w:r w:rsidRPr="003462C7">
        <w:rPr>
          <w:rStyle w:val="StyleUnderline"/>
        </w:rPr>
        <w:t>deficits.</w:t>
      </w:r>
      <w:r w:rsidRPr="003462C7">
        <w:rPr>
          <w:sz w:val="16"/>
        </w:rPr>
        <w:t xml:space="preserve"> </w:t>
      </w:r>
      <w:r w:rsidRPr="003462C7">
        <w:rPr>
          <w:rStyle w:val="StyleUnderline"/>
        </w:rPr>
        <w:t>Title XVII can drive economic growth due to the development of clean-energy infrastructure projects that are built and fully</w:t>
      </w:r>
      <w:r w:rsidRPr="003462C7">
        <w:rPr>
          <w:rStyle w:val="StyleUnderline"/>
          <w:sz w:val="12"/>
          <w:u w:val="none"/>
        </w:rPr>
        <w:t>¶</w:t>
      </w:r>
      <w:r w:rsidRPr="003462C7">
        <w:rPr>
          <w:rStyle w:val="StyleUnderline"/>
        </w:rPr>
        <w:t xml:space="preserve"> paid for by the private sector</w:t>
      </w:r>
      <w:r w:rsidRPr="003462C7">
        <w:rPr>
          <w:sz w:val="16"/>
        </w:rPr>
        <w:t xml:space="preserve">; </w:t>
      </w:r>
      <w:r w:rsidRPr="003462C7">
        <w:rPr>
          <w:rStyle w:val="StyleUnderline"/>
        </w:rPr>
        <w:t>provide significant short-term and</w:t>
      </w:r>
      <w:r w:rsidRPr="003462C7">
        <w:rPr>
          <w:rStyle w:val="StyleUnderline"/>
          <w:sz w:val="12"/>
          <w:u w:val="none"/>
        </w:rPr>
        <w:t>¶</w:t>
      </w:r>
      <w:r w:rsidRPr="003462C7">
        <w:rPr>
          <w:rStyle w:val="StyleUnderline"/>
        </w:rPr>
        <w:t xml:space="preserve"> long-term construction and manufacturing jobs</w:t>
      </w:r>
      <w:r w:rsidRPr="003462C7">
        <w:rPr>
          <w:sz w:val="16"/>
        </w:rPr>
        <w:t>; provide long-term</w:t>
      </w:r>
      <w:r w:rsidRPr="003462C7">
        <w:rPr>
          <w:sz w:val="12"/>
        </w:rPr>
        <w:t>¶</w:t>
      </w:r>
      <w:r w:rsidRPr="003462C7">
        <w:rPr>
          <w:sz w:val="16"/>
        </w:rPr>
        <w:t xml:space="preserve"> operating jobs; promote the development of new U.S.-based manufacturing, particularly significant in the case of manufacturing that</w:t>
      </w:r>
      <w:r w:rsidRPr="003462C7">
        <w:rPr>
          <w:sz w:val="12"/>
        </w:rPr>
        <w:t>¶</w:t>
      </w:r>
      <w:r w:rsidRPr="003462C7">
        <w:rPr>
          <w:sz w:val="16"/>
        </w:rPr>
        <w:t xml:space="preserve"> will develop from a robust new nuclear build; </w:t>
      </w:r>
      <w:r w:rsidRPr="003462C7">
        <w:rPr>
          <w:rStyle w:val="StyleUnderline"/>
        </w:rPr>
        <w:t>develop environmentally clean and secure domestic energy supply capacity, particularly in the case of carbon-free baseload generation from new</w:t>
      </w:r>
      <w:r w:rsidRPr="003462C7">
        <w:rPr>
          <w:rStyle w:val="StyleUnderline"/>
          <w:sz w:val="12"/>
          <w:u w:val="none"/>
        </w:rPr>
        <w:t>¶</w:t>
      </w:r>
      <w:r w:rsidRPr="003462C7">
        <w:rPr>
          <w:rStyle w:val="StyleUnderline"/>
        </w:rPr>
        <w:t xml:space="preserve"> nuclear; correct the private market failure to finance clean and innovative energy technologies;</w:t>
      </w:r>
      <w:r w:rsidRPr="003462C7">
        <w:rPr>
          <w:sz w:val="16"/>
        </w:rPr>
        <w:t xml:space="preserve"> and, finally, </w:t>
      </w:r>
      <w:r w:rsidRPr="003462C7">
        <w:rPr>
          <w:rStyle w:val="StyleUnderline"/>
        </w:rPr>
        <w:t>provide well-qualified project sponsors with the confidence that credible projects can receive a Federal loan guarantee, which is an important signal for</w:t>
      </w:r>
      <w:r w:rsidRPr="003462C7">
        <w:rPr>
          <w:rStyle w:val="StyleUnderline"/>
          <w:sz w:val="12"/>
          <w:u w:val="none"/>
        </w:rPr>
        <w:t>¶</w:t>
      </w:r>
      <w:r w:rsidRPr="003462C7">
        <w:rPr>
          <w:rStyle w:val="StyleUnderline"/>
        </w:rPr>
        <w:t xml:space="preserve"> private-sector project sponsors to pursue these substantial investments because of the up-front costs that they bear before any application and, significantly, before any closing on a Federal loan guarantee.</w:t>
      </w:r>
    </w:p>
    <w:p w:rsidR="00144BC6" w:rsidRPr="003462C7" w:rsidRDefault="00144BC6" w:rsidP="00144BC6"/>
    <w:p w:rsidR="00144BC6" w:rsidRPr="003462C7" w:rsidRDefault="00144BC6" w:rsidP="00144BC6">
      <w:pPr>
        <w:pStyle w:val="Heading4"/>
      </w:pPr>
      <w:r w:rsidRPr="003462C7">
        <w:t>Loan guarantees solve – conservative arguments about cronyism and risk underestimation ignore 20 years of loan guarantee data to the contrary</w:t>
      </w:r>
    </w:p>
    <w:p w:rsidR="00144BC6" w:rsidRPr="003462C7" w:rsidRDefault="00144BC6" w:rsidP="00144BC6">
      <w:r w:rsidRPr="003462C7">
        <w:rPr>
          <w:b/>
        </w:rPr>
        <w:t xml:space="preserve">Griffith and </w:t>
      </w:r>
      <w:proofErr w:type="spellStart"/>
      <w:r w:rsidRPr="003462C7">
        <w:rPr>
          <w:b/>
        </w:rPr>
        <w:t>Caperton</w:t>
      </w:r>
      <w:proofErr w:type="spellEnd"/>
      <w:r w:rsidRPr="003462C7">
        <w:rPr>
          <w:b/>
        </w:rPr>
        <w:t>, 12</w:t>
      </w:r>
      <w:r w:rsidRPr="003462C7">
        <w:t xml:space="preserve"> - John Griffith is a Policy Analyst with the Economic Policy team at the Center for American Progress. Richard </w:t>
      </w:r>
      <w:proofErr w:type="spellStart"/>
      <w:r w:rsidRPr="003462C7">
        <w:t>Caperton</w:t>
      </w:r>
      <w:proofErr w:type="spellEnd"/>
      <w:r w:rsidRPr="003462C7">
        <w:t xml:space="preserve"> is the Director of Clean Energy Investment at the Center (Major Analysis: Federal Loans And Loan Guarantees Have A Huge Benefit But A Low And </w:t>
      </w:r>
      <w:proofErr w:type="spellStart"/>
      <w:r w:rsidRPr="003462C7">
        <w:t>Predicatable</w:t>
      </w:r>
      <w:proofErr w:type="spellEnd"/>
      <w:r w:rsidRPr="003462C7">
        <w:t xml:space="preserve"> Cost, 5/3, </w:t>
      </w:r>
      <w:hyperlink r:id="rId22" w:history="1">
        <w:r w:rsidRPr="003462C7">
          <w:rPr>
            <w:rStyle w:val="Hyperlink"/>
          </w:rPr>
          <w:t>http://thinkprogress.org/climate/2012/05/03/475978/major-analysis-federal-loans-and-loan-guarantees-have-a-huge-benefit-but-a-low-and-predicatable-cost/</w:t>
        </w:r>
      </w:hyperlink>
      <w:r w:rsidRPr="003462C7">
        <w:t>)</w:t>
      </w:r>
    </w:p>
    <w:p w:rsidR="00144BC6" w:rsidRPr="003462C7" w:rsidRDefault="00144BC6" w:rsidP="00144BC6"/>
    <w:p w:rsidR="00144BC6" w:rsidRPr="003462C7" w:rsidRDefault="00144BC6" w:rsidP="00B945C8">
      <w:pPr>
        <w:rPr>
          <w:sz w:val="16"/>
        </w:rPr>
      </w:pPr>
      <w:r w:rsidRPr="003462C7">
        <w:rPr>
          <w:sz w:val="16"/>
        </w:rPr>
        <w:t xml:space="preserve">These programs typically run at very low cost to taxpayers. </w:t>
      </w:r>
      <w:r w:rsidRPr="003462C7">
        <w:rPr>
          <w:rStyle w:val="StyleUnderline"/>
        </w:rPr>
        <w:t>On average, every $1 allocated to loan and guarantee programs generates more than $99 of economic activity from individuals, businesses, nonprofits, and state and local governments</w:t>
      </w:r>
      <w:r w:rsidRPr="003462C7">
        <w:rPr>
          <w:sz w:val="16"/>
        </w:rPr>
        <w:t>, according to our analysis.</w:t>
      </w:r>
      <w:r w:rsidRPr="003462C7">
        <w:rPr>
          <w:sz w:val="12"/>
        </w:rPr>
        <w:t>¶</w:t>
      </w:r>
      <w:r w:rsidRPr="003462C7">
        <w:rPr>
          <w:sz w:val="16"/>
        </w:rPr>
        <w:t xml:space="preserve"> But in the wake of certain widely publicized credit blunders, most notably this past summer’s bankruptcy announcement from solar company </w:t>
      </w:r>
      <w:proofErr w:type="spellStart"/>
      <w:r w:rsidRPr="003462C7">
        <w:rPr>
          <w:sz w:val="16"/>
        </w:rPr>
        <w:t>Solyndra</w:t>
      </w:r>
      <w:proofErr w:type="spellEnd"/>
      <w:r w:rsidRPr="003462C7">
        <w:rPr>
          <w:sz w:val="16"/>
        </w:rPr>
        <w:t xml:space="preserve"> LLC, some have called into question Washington’s ability to manage financial risk. </w:t>
      </w:r>
      <w:r w:rsidRPr="003462C7">
        <w:rPr>
          <w:rStyle w:val="StyleUnderline"/>
        </w:rPr>
        <w:t>Conservative critics contend that the government is incapable of accurately pricing risk, and that political pressure encourages government agencies to routinely underestimate the risk to taxpayers when extending credit</w:t>
      </w:r>
      <w:r w:rsidRPr="003462C7">
        <w:rPr>
          <w:sz w:val="16"/>
        </w:rPr>
        <w:t>.</w:t>
      </w:r>
      <w:r w:rsidRPr="003462C7">
        <w:rPr>
          <w:sz w:val="12"/>
        </w:rPr>
        <w:t>¶</w:t>
      </w:r>
      <w:r w:rsidRPr="003462C7">
        <w:rPr>
          <w:sz w:val="16"/>
        </w:rPr>
        <w:t xml:space="preserve"> Government underpricing of risk is a convenient theory for free-market ideologues but it runs contrary to the overwhelming evidence.</w:t>
      </w:r>
      <w:r w:rsidRPr="003462C7">
        <w:rPr>
          <w:sz w:val="12"/>
        </w:rPr>
        <w:t>¶</w:t>
      </w:r>
      <w:r w:rsidRPr="003462C7">
        <w:rPr>
          <w:sz w:val="16"/>
        </w:rPr>
        <w:t xml:space="preserve"> Our review of federal government credit programs back to 1992 shows that on average the government is quite accurate in its risk pricing. In fact, the majority of government credit programs cost less than originally estimated, not more. Specifically, we found that</w:t>
      </w:r>
      <w:proofErr w:type="gramStart"/>
      <w:r w:rsidRPr="003462C7">
        <w:rPr>
          <w:sz w:val="16"/>
        </w:rPr>
        <w:t>:</w:t>
      </w:r>
      <w:r w:rsidRPr="003462C7">
        <w:rPr>
          <w:sz w:val="12"/>
        </w:rPr>
        <w:t>¶</w:t>
      </w:r>
      <w:proofErr w:type="gramEnd"/>
      <w:r w:rsidRPr="003462C7">
        <w:rPr>
          <w:sz w:val="16"/>
        </w:rPr>
        <w:t xml:space="preserve"> Based on initial estimates over the past 20 years, the government expected its credit programs to cost taxpayers 79 cents for every $100 loaned or guaranteed. Based on recently updated data, those cost predictions were reasonably accurate but slightly underestimated. The current budgetary impact of these programs is about 94 cents per $100 loaned or guaranteed.</w:t>
      </w:r>
      <w:r w:rsidRPr="003462C7">
        <w:rPr>
          <w:sz w:val="12"/>
        </w:rPr>
        <w:t>¶</w:t>
      </w:r>
      <w:r w:rsidRPr="003462C7">
        <w:rPr>
          <w:sz w:val="16"/>
        </w:rPr>
        <w:t xml:space="preserve"> </w:t>
      </w:r>
      <w:proofErr w:type="gramStart"/>
      <w:r w:rsidRPr="003462C7">
        <w:rPr>
          <w:rStyle w:val="StyleUnderline"/>
        </w:rPr>
        <w:t>There’s</w:t>
      </w:r>
      <w:proofErr w:type="gramEnd"/>
      <w:r w:rsidRPr="003462C7">
        <w:rPr>
          <w:rStyle w:val="StyleUnderline"/>
        </w:rPr>
        <w:t xml:space="preserve"> little evidence that credit programs are biased toward underpricing risk. In fact, a little more than half of all nonemergency federal credit programs will cost the government less than what they are expected to over the life of the program</w:t>
      </w:r>
      <w:r w:rsidRPr="003462C7">
        <w:rPr>
          <w:sz w:val="16"/>
        </w:rPr>
        <w:t>.</w:t>
      </w:r>
      <w:r w:rsidRPr="003462C7">
        <w:rPr>
          <w:sz w:val="12"/>
        </w:rPr>
        <w:t>¶</w:t>
      </w:r>
      <w:r w:rsidRPr="003462C7">
        <w:rPr>
          <w:sz w:val="16"/>
        </w:rPr>
        <w:t xml:space="preserve"> </w:t>
      </w:r>
      <w:proofErr w:type="gramStart"/>
      <w:r w:rsidRPr="003462C7">
        <w:rPr>
          <w:sz w:val="16"/>
        </w:rPr>
        <w:t>The</w:t>
      </w:r>
      <w:proofErr w:type="gramEnd"/>
      <w:r w:rsidRPr="003462C7">
        <w:rPr>
          <w:sz w:val="16"/>
        </w:rPr>
        <w:t xml:space="preserve"> remainder is accounted for by the losses suffered by the Federal Housing Administration on loans made in 2008 during the peak of the housing crisis. Excluding that book of loans, all nonemergency federal credit programs cost slightly less than expected.</w:t>
      </w:r>
      <w:r w:rsidRPr="003462C7">
        <w:rPr>
          <w:sz w:val="12"/>
        </w:rPr>
        <w:t>¶</w:t>
      </w:r>
      <w:r w:rsidRPr="003462C7">
        <w:rPr>
          <w:sz w:val="16"/>
        </w:rPr>
        <w:t xml:space="preserve"> Conservative critics often portray a world in which government bureaucrats haphazardly issue loans and loan guarantees without considering taxpayer exposure to risk. That’s simply not the case. This issue brief explains how the government prices credit risk in the federal budget, how well those cost estimates have reflected reality over the years, and why the government is in a particularly good position to assume certain types of risk.</w:t>
      </w:r>
      <w:r w:rsidRPr="003462C7">
        <w:rPr>
          <w:sz w:val="12"/>
        </w:rPr>
        <w:t>¶</w:t>
      </w:r>
      <w:r w:rsidRPr="003462C7">
        <w:rPr>
          <w:sz w:val="16"/>
        </w:rPr>
        <w:t xml:space="preserve"> Budgeting for credit risk</w:t>
      </w:r>
      <w:r w:rsidRPr="003462C7">
        <w:rPr>
          <w:sz w:val="12"/>
        </w:rPr>
        <w:t>¶</w:t>
      </w:r>
      <w:r w:rsidRPr="003462C7">
        <w:rPr>
          <w:sz w:val="16"/>
        </w:rPr>
        <w:t xml:space="preserve"> </w:t>
      </w:r>
      <w:r w:rsidRPr="003462C7">
        <w:rPr>
          <w:rStyle w:val="StyleUnderline"/>
        </w:rPr>
        <w:t>Federal government agencies adhere to strict budget and accounting standards to carefully assess the risks and potential losses associated with credit programs</w:t>
      </w:r>
      <w:r w:rsidRPr="003462C7">
        <w:rPr>
          <w:sz w:val="16"/>
        </w:rPr>
        <w:t>. Here’s how it works.</w:t>
      </w:r>
      <w:r w:rsidRPr="003462C7">
        <w:rPr>
          <w:sz w:val="12"/>
        </w:rPr>
        <w:t>¶</w:t>
      </w:r>
      <w:r w:rsidRPr="003462C7">
        <w:rPr>
          <w:sz w:val="16"/>
        </w:rPr>
        <w:t xml:space="preserve"> </w:t>
      </w:r>
      <w:proofErr w:type="gramStart"/>
      <w:r w:rsidRPr="003462C7">
        <w:rPr>
          <w:sz w:val="16"/>
        </w:rPr>
        <w:t>Before</w:t>
      </w:r>
      <w:proofErr w:type="gramEnd"/>
      <w:r w:rsidRPr="003462C7">
        <w:rPr>
          <w:sz w:val="16"/>
        </w:rPr>
        <w:t xml:space="preserve"> an agency can issue any loans or loan guarantees, Congress must first authorize and allocate funding for the program. In most cases Congress starts by determining how much money the program will be authorized to guarantee or loan and then appropriates a certain percentage of that amount to cover the program’s expected cost to the government. That cost estimate—assessed by both the agency administering the program and the president’s Office of Management and Budget—takes into account expected repayments, defaults, recoveries, and any interest or fees collected over the life of the loan, adjusted to current dollars.</w:t>
      </w:r>
      <w:r w:rsidRPr="003462C7">
        <w:rPr>
          <w:sz w:val="12"/>
        </w:rPr>
        <w:t>¶</w:t>
      </w:r>
      <w:r w:rsidRPr="003462C7">
        <w:rPr>
          <w:sz w:val="16"/>
        </w:rPr>
        <w:t xml:space="preserve"> The net cost to the federal government as a percentage of total dollars loaned or guaranteed is known as the subsidy rate. As an example, </w:t>
      </w:r>
      <w:r w:rsidRPr="003462C7">
        <w:rPr>
          <w:rStyle w:val="StyleUnderline"/>
        </w:rPr>
        <w:t>say Congress approves a $100 million loan guarantee program within the Department of Agriculture. The department models expected market conditions and loan activity and then estimates a subsidy rate, which the Office of Management and Budget independently estimates as a check on the agency’s methodology</w:t>
      </w:r>
      <w:r w:rsidRPr="003462C7">
        <w:rPr>
          <w:sz w:val="16"/>
        </w:rPr>
        <w:t>. Let’s say the estimated subsidy rate is 0.75 percent. That means the government expects to take a net loss of 75 cents for every $100 it guarantees over the life of those loans. To cover expected losses on the $100 million in loan guarantees, the government sets aside $750,000 in a special account at the Treasury Department. This is similar to a loan loss reserve at a private bank.</w:t>
      </w:r>
      <w:r w:rsidRPr="003462C7">
        <w:rPr>
          <w:sz w:val="12"/>
        </w:rPr>
        <w:t>¶</w:t>
      </w:r>
      <w:r w:rsidRPr="003462C7">
        <w:rPr>
          <w:sz w:val="16"/>
        </w:rPr>
        <w:t xml:space="preserve"> Each subsequent year, the Office of Management and Budget and the agencies recalculate the subsidy rate to reflect actual loan performance, current economic conditions, and anything else administrators may have learned about a program. These revised numbers are reported in the president’s budget each year, which gives us a pretty good idea of each program’s “actual” costs and the government’s ability to assess financial risk.</w:t>
      </w:r>
      <w:r w:rsidRPr="003462C7">
        <w:rPr>
          <w:sz w:val="12"/>
        </w:rPr>
        <w:t>¶</w:t>
      </w:r>
      <w:r w:rsidRPr="003462C7">
        <w:rPr>
          <w:sz w:val="16"/>
        </w:rPr>
        <w:t xml:space="preserve"> </w:t>
      </w:r>
      <w:r w:rsidRPr="003462C7">
        <w:rPr>
          <w:rStyle w:val="StyleUnderline"/>
        </w:rPr>
        <w:t>If conservative claims were accurate in saying that the federal government cannot accurately price for risk, then one would expect the initial cost estimates to be significantly lower than the more recent re-estimates</w:t>
      </w:r>
      <w:r w:rsidRPr="003462C7">
        <w:rPr>
          <w:sz w:val="16"/>
        </w:rPr>
        <w:t>. Using the Department of Agriculture example above, if the critics were right, the re-estimated subsidy rate would presumably be much higher than 0.75 percent, and actual outlays would be higher than estimated. Let’s see how the government’s risk estimates actually stack up.</w:t>
      </w:r>
      <w:r w:rsidRPr="003462C7">
        <w:rPr>
          <w:sz w:val="12"/>
        </w:rPr>
        <w:t>¶</w:t>
      </w:r>
      <w:r w:rsidRPr="003462C7">
        <w:rPr>
          <w:sz w:val="16"/>
        </w:rPr>
        <w:t xml:space="preserve"> Government risk estimates are quite accurate</w:t>
      </w:r>
      <w:r w:rsidRPr="003462C7">
        <w:rPr>
          <w:sz w:val="12"/>
        </w:rPr>
        <w:t>¶</w:t>
      </w:r>
      <w:r w:rsidRPr="003462C7">
        <w:rPr>
          <w:sz w:val="16"/>
        </w:rPr>
        <w:t xml:space="preserve"> </w:t>
      </w:r>
      <w:proofErr w:type="gramStart"/>
      <w:r w:rsidRPr="003462C7">
        <w:rPr>
          <w:sz w:val="16"/>
        </w:rPr>
        <w:t>To</w:t>
      </w:r>
      <w:proofErr w:type="gramEnd"/>
      <w:r w:rsidRPr="003462C7">
        <w:rPr>
          <w:sz w:val="16"/>
        </w:rPr>
        <w:t xml:space="preserve"> test this theory, we analyzed credit data published in the president’s 2013 budget. We compared initial and updated cost estimates, also known as subsidy re-estimates, for each book of nonemergency loans and loan guarantees for each federal credit program since 1992, the first year for which comprehensive data are available.</w:t>
      </w:r>
      <w:r w:rsidRPr="003462C7">
        <w:rPr>
          <w:sz w:val="12"/>
        </w:rPr>
        <w:t>¶</w:t>
      </w:r>
      <w:r w:rsidRPr="003462C7">
        <w:rPr>
          <w:sz w:val="16"/>
        </w:rPr>
        <w:t xml:space="preserve"> </w:t>
      </w:r>
      <w:proofErr w:type="gramStart"/>
      <w:r w:rsidRPr="003462C7">
        <w:rPr>
          <w:sz w:val="16"/>
        </w:rPr>
        <w:t>We</w:t>
      </w:r>
      <w:proofErr w:type="gramEnd"/>
      <w:r w:rsidRPr="003462C7">
        <w:rPr>
          <w:sz w:val="16"/>
        </w:rPr>
        <w:t xml:space="preserve"> limit our analysis to nonemergency credit programs, omitting programs created in response to the recent financial crisis. This includes programs created through the Troubled Asset Relief Program—the so-called Wall Street rescue package passed by Congress at the height of the housing and financial crises—and the U.S. Department of the Treasury’s purchase of securities issued by the two troubled housing finance giants Fannie Mae and Freddie Mac. Both of these programs are temporary, atypically large, and are accounted for in the federal budget using different standards than all other credit programs.</w:t>
      </w:r>
      <w:r w:rsidRPr="003462C7">
        <w:rPr>
          <w:sz w:val="12"/>
        </w:rPr>
        <w:t>¶</w:t>
      </w:r>
      <w:r w:rsidRPr="003462C7">
        <w:rPr>
          <w:sz w:val="16"/>
        </w:rPr>
        <w:t xml:space="preserve"> If we had included these “emergency” programs, it would drastically skew the overall results—but skew them in favor of our basic argument. Based on our analysis of data published in the 2013 budget, these programs will cost the government about $130 billion less than initially expected. So their inclusion would make it seem as though the government significantly overestimated the cost of all credit programs over the past 20 years, which is not the case.</w:t>
      </w:r>
      <w:r w:rsidRPr="003462C7">
        <w:rPr>
          <w:sz w:val="12"/>
        </w:rPr>
        <w:t>¶</w:t>
      </w:r>
      <w:r w:rsidRPr="003462C7">
        <w:rPr>
          <w:sz w:val="16"/>
        </w:rPr>
        <w:t xml:space="preserve"> We also exclude any federal credit program that is not listed in the federal credit supplement of president’s budget, and any program that did not publish a subsidy re-estimate in the 2013 budget. We do this both because complete data are unavailable for these programs and because their costs are not recorded in the federal budget. Notably, this includes insurance programs through the Federal Deposit Insurance Corporation, mortgage guarantees offered by the two housing finance giants Fannie Mae and Freddie Mac (both now under government conservatorship), and guarantees on mortgage-backed securities offered by the government corporation </w:t>
      </w:r>
      <w:proofErr w:type="spellStart"/>
      <w:r w:rsidRPr="003462C7">
        <w:rPr>
          <w:sz w:val="16"/>
        </w:rPr>
        <w:t>Ginnie</w:t>
      </w:r>
      <w:proofErr w:type="spellEnd"/>
      <w:r w:rsidRPr="003462C7">
        <w:rPr>
          <w:sz w:val="16"/>
        </w:rPr>
        <w:t xml:space="preserve"> Mae.</w:t>
      </w:r>
      <w:r w:rsidRPr="003462C7">
        <w:rPr>
          <w:sz w:val="12"/>
        </w:rPr>
        <w:t>¶</w:t>
      </w:r>
      <w:r w:rsidRPr="003462C7">
        <w:rPr>
          <w:sz w:val="16"/>
        </w:rPr>
        <w:t xml:space="preserve"> Here’s what we found out about nonemergency federal credit programs. </w:t>
      </w:r>
      <w:r w:rsidRPr="003462C7">
        <w:rPr>
          <w:rStyle w:val="StyleUnderline"/>
        </w:rPr>
        <w:t>Federal agencies have issued $5.7 trillion worth of</w:t>
      </w:r>
      <w:r w:rsidRPr="003462C7">
        <w:rPr>
          <w:sz w:val="16"/>
        </w:rPr>
        <w:t xml:space="preserve"> these loans or </w:t>
      </w:r>
      <w:r w:rsidRPr="003462C7">
        <w:rPr>
          <w:rStyle w:val="StyleUnderline"/>
        </w:rPr>
        <w:t>loan guarantees since 1992. Based on our analysis of initial estimates, the government expected these programs to cost taxpayers about 79 cents for every $100 loaned or guaranteed</w:t>
      </w:r>
      <w:r w:rsidRPr="003462C7">
        <w:rPr>
          <w:sz w:val="16"/>
        </w:rPr>
        <w:t>, or a 0.79 percent subsidy rate overall.</w:t>
      </w:r>
      <w:r w:rsidRPr="003462C7">
        <w:rPr>
          <w:sz w:val="12"/>
        </w:rPr>
        <w:t>¶</w:t>
      </w:r>
      <w:r w:rsidRPr="003462C7">
        <w:rPr>
          <w:sz w:val="16"/>
        </w:rPr>
        <w:t xml:space="preserve"> Of course, no one expects those estimates to be perfect. Many of these loans such as home mortgages or funding for large infrastructure projects take decades to pay back. Government financial analysts are charged with the difficult task of modeling payments, defaults, recoveries, and market conditions for the entire life of the loan, so some error has to be expected.</w:t>
      </w:r>
      <w:r w:rsidRPr="003462C7">
        <w:rPr>
          <w:sz w:val="12"/>
        </w:rPr>
        <w:t>¶</w:t>
      </w:r>
      <w:r w:rsidRPr="003462C7">
        <w:rPr>
          <w:sz w:val="16"/>
        </w:rPr>
        <w:t xml:space="preserve"> </w:t>
      </w:r>
      <w:proofErr w:type="gramStart"/>
      <w:r w:rsidRPr="003462C7">
        <w:rPr>
          <w:sz w:val="16"/>
        </w:rPr>
        <w:t>But</w:t>
      </w:r>
      <w:proofErr w:type="gramEnd"/>
      <w:r w:rsidRPr="003462C7">
        <w:rPr>
          <w:sz w:val="16"/>
        </w:rPr>
        <w:t xml:space="preserve"> as it turns out, </w:t>
      </w:r>
      <w:r w:rsidRPr="003462C7">
        <w:rPr>
          <w:rStyle w:val="StyleUnderline"/>
        </w:rPr>
        <w:t>the initial estimates weren’t very far off. The current budgetary impact of these credit programs is about 94 cents per $100 loaned or guaranteed</w:t>
      </w:r>
      <w:r w:rsidRPr="003462C7">
        <w:rPr>
          <w:sz w:val="16"/>
        </w:rPr>
        <w:t xml:space="preserve">, or a 0.94 percent subsidy rate, according to our analysis of updated subsidy estimates. To put that in a budgetary context, </w:t>
      </w:r>
      <w:r w:rsidRPr="003462C7">
        <w:rPr>
          <w:rStyle w:val="StyleUnderline"/>
        </w:rPr>
        <w:t>while issuing nearly $6 trillion in loans and guarantees over the past 20 years, the government initially predicted about $45 billion in total costs to taxpayers, but the actual costs were slightly higher—about $53 billion.</w:t>
      </w:r>
      <w:r w:rsidRPr="003462C7">
        <w:rPr>
          <w:rStyle w:val="StyleUnderline"/>
          <w:sz w:val="12"/>
        </w:rPr>
        <w:t xml:space="preserve">¶ </w:t>
      </w:r>
      <w:r w:rsidRPr="003462C7">
        <w:rPr>
          <w:rStyle w:val="StyleUnderline"/>
        </w:rPr>
        <w:t>That difference</w:t>
      </w:r>
      <w:r w:rsidRPr="003462C7">
        <w:rPr>
          <w:sz w:val="16"/>
        </w:rPr>
        <w:t xml:space="preserve">—$8 billion over two decades or $400 million per year—might seem high at first. But it </w:t>
      </w:r>
      <w:r w:rsidRPr="003462C7">
        <w:rPr>
          <w:rStyle w:val="StyleUnderline"/>
        </w:rPr>
        <w:t>amounts to just 0.15 percent of the total dollars</w:t>
      </w:r>
      <w:r w:rsidRPr="003462C7">
        <w:rPr>
          <w:sz w:val="16"/>
        </w:rPr>
        <w:t xml:space="preserve"> loaned or </w:t>
      </w:r>
      <w:r w:rsidRPr="003462C7">
        <w:rPr>
          <w:rStyle w:val="StyleUnderline"/>
        </w:rPr>
        <w:t>guaranteed by the government</w:t>
      </w:r>
      <w:r w:rsidRPr="003462C7">
        <w:rPr>
          <w:sz w:val="16"/>
        </w:rPr>
        <w:t xml:space="preserve"> and 0.02 percent of all government spending over that period</w:t>
      </w:r>
      <w:proofErr w:type="gramStart"/>
      <w:r w:rsidRPr="003462C7">
        <w:rPr>
          <w:sz w:val="16"/>
        </w:rPr>
        <w:t>.(</w:t>
      </w:r>
      <w:proofErr w:type="gramEnd"/>
      <w:r w:rsidRPr="003462C7">
        <w:rPr>
          <w:sz w:val="16"/>
        </w:rPr>
        <w:t>see Figure 1)</w:t>
      </w:r>
      <w:r w:rsidRPr="003462C7">
        <w:rPr>
          <w:sz w:val="12"/>
        </w:rPr>
        <w:t>¶</w:t>
      </w:r>
      <w:r w:rsidRPr="003462C7">
        <w:rPr>
          <w:sz w:val="16"/>
        </w:rPr>
        <w:t xml:space="preserve"> Of course, the federal government’s performance on individual programs varied substantially. Some programs overestimate risks, while others underestimate. But as mentioned above, </w:t>
      </w:r>
      <w:r w:rsidRPr="003462C7">
        <w:rPr>
          <w:rStyle w:val="StyleUnderline"/>
        </w:rPr>
        <w:t>some conservatives argue that political pressures cause the government to systemically underprice costs to taxpayers when issuing</w:t>
      </w:r>
      <w:r w:rsidRPr="003462C7">
        <w:rPr>
          <w:sz w:val="16"/>
        </w:rPr>
        <w:t xml:space="preserve"> loans or </w:t>
      </w:r>
      <w:r w:rsidRPr="003462C7">
        <w:rPr>
          <w:rStyle w:val="StyleUnderline"/>
        </w:rPr>
        <w:t>guarantees</w:t>
      </w:r>
      <w:r w:rsidRPr="003462C7">
        <w:rPr>
          <w:sz w:val="16"/>
        </w:rPr>
        <w:t>.</w:t>
      </w:r>
      <w:r w:rsidRPr="003462C7">
        <w:rPr>
          <w:sz w:val="12"/>
        </w:rPr>
        <w:t>¶</w:t>
      </w:r>
      <w:r w:rsidRPr="003462C7">
        <w:rPr>
          <w:sz w:val="16"/>
        </w:rPr>
        <w:t xml:space="preserve"> </w:t>
      </w:r>
      <w:proofErr w:type="gramStart"/>
      <w:r w:rsidRPr="003462C7">
        <w:rPr>
          <w:rStyle w:val="StyleUnderline"/>
        </w:rPr>
        <w:t>The</w:t>
      </w:r>
      <w:proofErr w:type="gramEnd"/>
      <w:r w:rsidRPr="003462C7">
        <w:rPr>
          <w:rStyle w:val="StyleUnderline"/>
        </w:rPr>
        <w:t xml:space="preserve"> data show this to be untrue. Of the 104 nonemergency credit programs administered since 1992, our analysis shows that most have actually overestimated total subsidy costs</w:t>
      </w:r>
      <w:r w:rsidRPr="003462C7">
        <w:rPr>
          <w:sz w:val="16"/>
        </w:rPr>
        <w:t>. Fifty-six programs overpriced risk over their lifetimes, while 48 programs underpriced risk. (</w:t>
      </w:r>
      <w:proofErr w:type="gramStart"/>
      <w:r w:rsidRPr="003462C7">
        <w:rPr>
          <w:sz w:val="16"/>
        </w:rPr>
        <w:t>see</w:t>
      </w:r>
      <w:proofErr w:type="gramEnd"/>
      <w:r w:rsidRPr="003462C7">
        <w:rPr>
          <w:sz w:val="16"/>
        </w:rPr>
        <w:t xml:space="preserve"> Figure 2)</w:t>
      </w:r>
      <w:r w:rsidRPr="003462C7">
        <w:rPr>
          <w:sz w:val="12"/>
        </w:rPr>
        <w:t>¶</w:t>
      </w:r>
      <w:r w:rsidRPr="003462C7">
        <w:rPr>
          <w:sz w:val="16"/>
        </w:rPr>
        <w:t xml:space="preserve"> </w:t>
      </w:r>
      <w:proofErr w:type="gramStart"/>
      <w:r w:rsidRPr="003462C7">
        <w:rPr>
          <w:sz w:val="16"/>
        </w:rPr>
        <w:t>Our</w:t>
      </w:r>
      <w:proofErr w:type="gramEnd"/>
      <w:r w:rsidRPr="003462C7">
        <w:rPr>
          <w:sz w:val="16"/>
        </w:rPr>
        <w:t xml:space="preserve"> analysis only takes into account lifetime costs for each program, not the federal government’s ability to estimate costs on an individual year’s portfolio of loans. Indeed, </w:t>
      </w:r>
      <w:r w:rsidRPr="003462C7">
        <w:rPr>
          <w:rStyle w:val="StyleUnderline"/>
        </w:rPr>
        <w:t>critics often point to individual data points such as</w:t>
      </w:r>
      <w:r w:rsidRPr="003462C7">
        <w:rPr>
          <w:sz w:val="16"/>
        </w:rPr>
        <w:t xml:space="preserve"> the </w:t>
      </w:r>
      <w:proofErr w:type="spellStart"/>
      <w:r w:rsidRPr="003462C7">
        <w:rPr>
          <w:rStyle w:val="StyleUnderline"/>
        </w:rPr>
        <w:t>Solyndra</w:t>
      </w:r>
      <w:proofErr w:type="spellEnd"/>
      <w:r w:rsidRPr="003462C7">
        <w:rPr>
          <w:rStyle w:val="StyleUnderline"/>
        </w:rPr>
        <w:t xml:space="preserve"> </w:t>
      </w:r>
      <w:r w:rsidRPr="003462C7">
        <w:rPr>
          <w:sz w:val="16"/>
        </w:rPr>
        <w:t xml:space="preserve">bankruptcy as evidence of the government’s inability to price financial risk. </w:t>
      </w:r>
      <w:r w:rsidRPr="003462C7">
        <w:rPr>
          <w:rStyle w:val="StyleUnderline"/>
        </w:rPr>
        <w:t xml:space="preserve">But what matters most is actually the net budgetary impact over time </w:t>
      </w:r>
      <w:r w:rsidRPr="003462C7">
        <w:rPr>
          <w:sz w:val="16"/>
        </w:rPr>
        <w:t>of these inaccuracies, which is what is measured in Figure 1.</w:t>
      </w:r>
      <w:r w:rsidRPr="003462C7">
        <w:rPr>
          <w:sz w:val="12"/>
        </w:rPr>
        <w:t>¶</w:t>
      </w:r>
      <w:r w:rsidRPr="003462C7">
        <w:rPr>
          <w:sz w:val="16"/>
        </w:rPr>
        <w:t xml:space="preserve"> </w:t>
      </w:r>
      <w:r w:rsidRPr="003462C7">
        <w:rPr>
          <w:rStyle w:val="StyleUnderline"/>
        </w:rPr>
        <w:t>Overall these overestimates and underestimates</w:t>
      </w:r>
      <w:r w:rsidRPr="003462C7">
        <w:rPr>
          <w:sz w:val="16"/>
        </w:rPr>
        <w:t>—whether across programs or in individual books of business—</w:t>
      </w:r>
      <w:r w:rsidRPr="003462C7">
        <w:rPr>
          <w:rStyle w:val="StyleUnderline"/>
        </w:rPr>
        <w:t>tend to</w:t>
      </w:r>
      <w:r w:rsidRPr="003462C7">
        <w:rPr>
          <w:sz w:val="16"/>
        </w:rPr>
        <w:t xml:space="preserve"> roughly </w:t>
      </w:r>
      <w:r w:rsidRPr="003462C7">
        <w:rPr>
          <w:rStyle w:val="StyleUnderline"/>
        </w:rPr>
        <w:t>balance out</w:t>
      </w:r>
      <w:r w:rsidRPr="003462C7">
        <w:rPr>
          <w:sz w:val="16"/>
        </w:rPr>
        <w:t xml:space="preserve"> in the long run, give or take a reasonable margin of error. As we show in the following section, however, all of these underestimated losses can actually be attributed to a single year of mortgage guarantees made at the height of the housing crisis</w:t>
      </w:r>
    </w:p>
    <w:p w:rsidR="00144BC6" w:rsidRPr="003462C7" w:rsidRDefault="00144BC6" w:rsidP="00144BC6"/>
    <w:p w:rsidR="00144BC6" w:rsidRPr="003462C7" w:rsidRDefault="00144BC6" w:rsidP="00144BC6"/>
    <w:p w:rsidR="00144BC6" w:rsidRPr="003462C7" w:rsidRDefault="00B945C8" w:rsidP="00144BC6">
      <w:pPr>
        <w:pStyle w:val="Heading3"/>
      </w:pPr>
      <w:r w:rsidRPr="003462C7">
        <w:t>at: moral hazard</w:t>
      </w:r>
    </w:p>
    <w:p w:rsidR="00144BC6" w:rsidRPr="003462C7" w:rsidRDefault="00144BC6" w:rsidP="00144BC6">
      <w:pPr>
        <w:pStyle w:val="Heading4"/>
      </w:pPr>
      <w:r w:rsidRPr="003462C7">
        <w:t>Even with adverse selection or moral hazards imposed by loan guarantees, comprehensive studies show it’s the only way to garner investment</w:t>
      </w:r>
    </w:p>
    <w:p w:rsidR="00144BC6" w:rsidRPr="003462C7" w:rsidRDefault="00144BC6" w:rsidP="00144BC6">
      <w:r w:rsidRPr="003462C7">
        <w:rPr>
          <w:b/>
        </w:rPr>
        <w:t>Congressional Budget Office 11</w:t>
      </w:r>
      <w:r w:rsidRPr="003462C7">
        <w:t xml:space="preserve"> [“Federal Loan Guarantees for the Construction of Nuclear Power Plants, august 3, 2011]</w:t>
      </w:r>
    </w:p>
    <w:p w:rsidR="00144BC6" w:rsidRPr="003462C7" w:rsidRDefault="00144BC6" w:rsidP="00144BC6"/>
    <w:p w:rsidR="00144BC6" w:rsidRPr="003462C7" w:rsidRDefault="00144BC6" w:rsidP="00144BC6">
      <w:r w:rsidRPr="003462C7">
        <w:rPr>
          <w:u w:val="single"/>
        </w:rPr>
        <w:t>Among the goals often</w:t>
      </w:r>
      <w:r w:rsidRPr="003462C7">
        <w:rPr>
          <w:sz w:val="16"/>
        </w:rPr>
        <w:t xml:space="preserve"> posited for federal energy policy are to enhance energy security by diminishing the nation's reliance on foreign oil, to meet a growing demand for electricity, and to reduce greenhouse gas emissions by encouraging investment in clean energy production and technologies. To help further such objectives, the Energy Policy Act of 2005 (Public Law 109-58) established incentives to encourage private investment in innovative technologies, including advanced nuclear energy facilities. Much of the support for such investment is provided under title XVII of that legislation, which offers federal loan guarantees for the construction of nuclear power plants and other types of "alternative" energy facilities. Administered by the Department of Energy (DOE), the</w:t>
      </w:r>
      <w:r w:rsidRPr="003462C7">
        <w:rPr>
          <w:u w:val="single"/>
        </w:rPr>
        <w:t xml:space="preserve"> loan guarantee program encourages private investment in nuclear energy by lowering the cost of borrowing and possibly increasing the availability of credit for project sponsors</w:t>
      </w:r>
      <w:r w:rsidRPr="003462C7">
        <w:rPr>
          <w:sz w:val="16"/>
        </w:rPr>
        <w:t xml:space="preserve">—usually an individual utility, a consortium of utilities, or a merchant power producer. </w:t>
      </w:r>
      <w:r w:rsidRPr="003462C7">
        <w:rPr>
          <w:u w:val="single"/>
        </w:rPr>
        <w:t xml:space="preserve">In exchange for providing a loan guarantee, DOE is authorized to charge sponsors a fee that is meant to recover the guarantee's estimated budgetary cost. </w:t>
      </w:r>
      <w:r w:rsidRPr="003462C7">
        <w:rPr>
          <w:sz w:val="16"/>
        </w:rPr>
        <w:t xml:space="preserve">However, </w:t>
      </w:r>
      <w:r w:rsidRPr="003462C7">
        <w:rPr>
          <w:u w:val="single"/>
        </w:rPr>
        <w:t>budgetary cost estimates</w:t>
      </w:r>
      <w:r w:rsidRPr="003462C7">
        <w:rPr>
          <w:sz w:val="16"/>
        </w:rPr>
        <w:t>—which are calculated as required under the Federal Credit Reform Act of 1990 (FCRA)—</w:t>
      </w:r>
      <w:r w:rsidRPr="003462C7">
        <w:rPr>
          <w:u w:val="single"/>
        </w:rPr>
        <w:t>are not a comprehensive measure of the cost to taxpayers of those guarantee commitments.</w:t>
      </w:r>
      <w:r w:rsidRPr="003462C7">
        <w:rPr>
          <w:sz w:val="16"/>
        </w:rPr>
        <w:t xml:space="preserve"> Specifically, FCRA </w:t>
      </w:r>
      <w:r w:rsidRPr="003462C7">
        <w:rPr>
          <w:u w:val="single"/>
        </w:rPr>
        <w:t>estimates do not recognize that the government's assumption of financial risk has costs for taxpayers that exceed the average amount of losses that would be expected from defaults</w:t>
      </w:r>
      <w:r w:rsidRPr="003462C7">
        <w:rPr>
          <w:sz w:val="16"/>
        </w:rPr>
        <w:t xml:space="preserve">; </w:t>
      </w:r>
      <w:r w:rsidRPr="003462C7">
        <w:rPr>
          <w:u w:val="single"/>
        </w:rPr>
        <w:t>those</w:t>
      </w:r>
      <w:r w:rsidRPr="003462C7">
        <w:rPr>
          <w:sz w:val="16"/>
        </w:rPr>
        <w:t xml:space="preserve"> additional </w:t>
      </w:r>
      <w:r w:rsidRPr="003462C7">
        <w:rPr>
          <w:u w:val="single"/>
        </w:rPr>
        <w:t>costs arise because a borrower is most likely to default on a loan and fail to make the promised payments of principal and interest during times of economic stress</w:t>
      </w:r>
      <w:r w:rsidRPr="003462C7">
        <w:rPr>
          <w:sz w:val="16"/>
        </w:rPr>
        <w:t xml:space="preserve">, </w:t>
      </w:r>
      <w:r w:rsidRPr="003462C7">
        <w:rPr>
          <w:u w:val="single"/>
        </w:rPr>
        <w:t>when the losses are</w:t>
      </w:r>
      <w:r w:rsidRPr="003462C7">
        <w:rPr>
          <w:sz w:val="16"/>
        </w:rPr>
        <w:t xml:space="preserve"> especially </w:t>
      </w:r>
      <w:r w:rsidRPr="003462C7">
        <w:rPr>
          <w:u w:val="single"/>
        </w:rPr>
        <w:t>painful for taxpayers</w:t>
      </w:r>
      <w:r w:rsidRPr="003462C7">
        <w:rPr>
          <w:sz w:val="16"/>
        </w:rPr>
        <w:t xml:space="preserve">. Consequently, </w:t>
      </w:r>
      <w:r w:rsidRPr="003462C7">
        <w:rPr>
          <w:u w:val="single"/>
        </w:rPr>
        <w:t>the estimated</w:t>
      </w:r>
      <w:r w:rsidRPr="003462C7">
        <w:rPr>
          <w:sz w:val="16"/>
        </w:rPr>
        <w:t xml:space="preserve"> budgetary </w:t>
      </w:r>
      <w:r w:rsidRPr="003462C7">
        <w:rPr>
          <w:u w:val="single"/>
        </w:rPr>
        <w:t xml:space="preserve">cost </w:t>
      </w:r>
      <w:r w:rsidRPr="003462C7">
        <w:rPr>
          <w:sz w:val="16"/>
        </w:rPr>
        <w:t xml:space="preserve">of a guarantee </w:t>
      </w:r>
      <w:r w:rsidRPr="003462C7">
        <w:rPr>
          <w:u w:val="single"/>
        </w:rPr>
        <w:t>is generally lower than its estimated "fair-value" cost</w:t>
      </w:r>
      <w:r w:rsidRPr="003462C7">
        <w:rPr>
          <w:sz w:val="16"/>
        </w:rPr>
        <w:t xml:space="preserve">, </w:t>
      </w:r>
      <w:r w:rsidRPr="003462C7">
        <w:rPr>
          <w:u w:val="single"/>
        </w:rPr>
        <w:t>which approximates</w:t>
      </w:r>
      <w:r w:rsidRPr="003462C7">
        <w:rPr>
          <w:sz w:val="16"/>
        </w:rPr>
        <w:t xml:space="preserve"> </w:t>
      </w:r>
      <w:r w:rsidRPr="003462C7">
        <w:rPr>
          <w:u w:val="single"/>
        </w:rPr>
        <w:t>the market price that a private guarantor would</w:t>
      </w:r>
      <w:r w:rsidRPr="003462C7">
        <w:rPr>
          <w:sz w:val="16"/>
        </w:rPr>
        <w:t xml:space="preserve"> </w:t>
      </w:r>
      <w:r w:rsidRPr="003462C7">
        <w:rPr>
          <w:u w:val="single"/>
        </w:rPr>
        <w:t>charge for an obligation</w:t>
      </w:r>
      <w:r w:rsidRPr="003462C7">
        <w:rPr>
          <w:sz w:val="16"/>
        </w:rPr>
        <w:t xml:space="preserve"> with similar risk and expected returns. </w:t>
      </w:r>
      <w:r w:rsidRPr="003462C7">
        <w:rPr>
          <w:u w:val="single"/>
        </w:rPr>
        <w:t>Because budgetary cost estimates are not</w:t>
      </w:r>
      <w:r w:rsidRPr="003462C7">
        <w:rPr>
          <w:sz w:val="16"/>
        </w:rPr>
        <w:t xml:space="preserve"> a </w:t>
      </w:r>
      <w:r w:rsidRPr="003462C7">
        <w:rPr>
          <w:u w:val="single"/>
        </w:rPr>
        <w:t>comprehensive</w:t>
      </w:r>
      <w:r w:rsidRPr="003462C7">
        <w:rPr>
          <w:sz w:val="16"/>
        </w:rPr>
        <w:t xml:space="preserve"> measure of the taxpayer resources committed, and because of concerns about the accuracy of the methods and assumptions that DOE uses to forecast default rates and recovery values, some </w:t>
      </w:r>
      <w:r w:rsidRPr="003462C7">
        <w:rPr>
          <w:u w:val="single"/>
        </w:rPr>
        <w:t>commentators have suggested that federal loan guarantees for the construction of nuclear power plants are being systematically underpriced</w:t>
      </w:r>
      <w:r w:rsidRPr="003462C7">
        <w:rPr>
          <w:sz w:val="16"/>
        </w:rPr>
        <w:t xml:space="preserve">, whereas </w:t>
      </w:r>
      <w:r w:rsidRPr="003462C7">
        <w:rPr>
          <w:u w:val="single"/>
        </w:rPr>
        <w:t>others believe they are being overpriced. For this study,</w:t>
      </w:r>
      <w:r w:rsidRPr="003462C7">
        <w:rPr>
          <w:sz w:val="16"/>
        </w:rPr>
        <w:t xml:space="preserve"> </w:t>
      </w:r>
      <w:r w:rsidRPr="003462C7">
        <w:rPr>
          <w:u w:val="single"/>
        </w:rPr>
        <w:t>the C</w:t>
      </w:r>
      <w:r w:rsidRPr="003462C7">
        <w:rPr>
          <w:sz w:val="16"/>
        </w:rPr>
        <w:t xml:space="preserve">ongressional </w:t>
      </w:r>
      <w:r w:rsidRPr="003462C7">
        <w:rPr>
          <w:u w:val="single"/>
        </w:rPr>
        <w:t>B</w:t>
      </w:r>
      <w:r w:rsidRPr="003462C7">
        <w:rPr>
          <w:sz w:val="16"/>
        </w:rPr>
        <w:t xml:space="preserve">udget </w:t>
      </w:r>
      <w:r w:rsidRPr="003462C7">
        <w:rPr>
          <w:u w:val="single"/>
        </w:rPr>
        <w:t>O</w:t>
      </w:r>
      <w:r w:rsidRPr="003462C7">
        <w:rPr>
          <w:sz w:val="16"/>
        </w:rPr>
        <w:t xml:space="preserve">ffice (CBO) </w:t>
      </w:r>
      <w:r w:rsidRPr="003462C7">
        <w:rPr>
          <w:u w:val="single"/>
        </w:rPr>
        <w:t>reviewed the many factors that can influence the cost to the government of</w:t>
      </w:r>
      <w:r w:rsidRPr="003462C7">
        <w:rPr>
          <w:sz w:val="16"/>
        </w:rPr>
        <w:t xml:space="preserve"> </w:t>
      </w:r>
      <w:r w:rsidRPr="003462C7">
        <w:rPr>
          <w:u w:val="single"/>
        </w:rPr>
        <w:t>guaranteeing loans for the construction of advanced nuclear facilities;</w:t>
      </w:r>
      <w:r w:rsidRPr="003462C7">
        <w:rPr>
          <w:sz w:val="16"/>
        </w:rPr>
        <w:t xml:space="preserve"> </w:t>
      </w:r>
      <w:r w:rsidRPr="003462C7">
        <w:rPr>
          <w:u w:val="single"/>
        </w:rPr>
        <w:t>developed a model to estimate guarantee costs for a representative loan</w:t>
      </w:r>
      <w:r w:rsidRPr="003462C7">
        <w:rPr>
          <w:sz w:val="16"/>
        </w:rPr>
        <w:t xml:space="preserve"> using both FCRA-based and fair-value methodologies; </w:t>
      </w:r>
      <w:r w:rsidRPr="003462C7">
        <w:rPr>
          <w:u w:val="single"/>
        </w:rPr>
        <w:t>performed a sensitivity analysis of those estimated costs to changes in assumptions</w:t>
      </w:r>
      <w:r w:rsidRPr="003462C7">
        <w:rPr>
          <w:sz w:val="16"/>
        </w:rPr>
        <w:t xml:space="preserve"> about key drivers of cost; </w:t>
      </w:r>
      <w:r w:rsidRPr="003462C7">
        <w:rPr>
          <w:u w:val="single"/>
        </w:rPr>
        <w:t>and explored the challenges inherent in attempting to charge borrowers the full cost of a loan guarantee</w:t>
      </w:r>
      <w:r w:rsidRPr="003462C7">
        <w:rPr>
          <w:sz w:val="16"/>
        </w:rPr>
        <w:t xml:space="preserve">. CBO's findings are as follows: </w:t>
      </w:r>
      <w:r w:rsidRPr="003462C7">
        <w:rPr>
          <w:u w:val="single"/>
        </w:rPr>
        <w:t>The expected cost to the</w:t>
      </w:r>
      <w:r w:rsidRPr="003462C7">
        <w:rPr>
          <w:sz w:val="16"/>
        </w:rPr>
        <w:t xml:space="preserve"> federal </w:t>
      </w:r>
      <w:r w:rsidRPr="003462C7">
        <w:rPr>
          <w:u w:val="single"/>
        </w:rPr>
        <w:t>government of guaranteeing a nuclear construction loan will vary greatly depending on a project's</w:t>
      </w:r>
      <w:r w:rsidRPr="003462C7">
        <w:rPr>
          <w:sz w:val="16"/>
        </w:rPr>
        <w:t xml:space="preserve"> </w:t>
      </w:r>
      <w:r w:rsidRPr="003462C7">
        <w:rPr>
          <w:u w:val="single"/>
        </w:rPr>
        <w:t xml:space="preserve">characteristics and on the economic </w:t>
      </w:r>
      <w:r w:rsidRPr="003462C7">
        <w:rPr>
          <w:sz w:val="16"/>
        </w:rPr>
        <w:t xml:space="preserve">and regulatory </w:t>
      </w:r>
      <w:r w:rsidRPr="003462C7">
        <w:rPr>
          <w:u w:val="single"/>
        </w:rPr>
        <w:t>environment in which the project will operate</w:t>
      </w:r>
      <w:r w:rsidRPr="003462C7">
        <w:rPr>
          <w:sz w:val="16"/>
        </w:rPr>
        <w:t xml:space="preserve">. </w:t>
      </w:r>
      <w:r w:rsidRPr="003462C7">
        <w:rPr>
          <w:u w:val="single"/>
        </w:rPr>
        <w:t>Important considerations include capital</w:t>
      </w:r>
      <w:r w:rsidRPr="003462C7">
        <w:rPr>
          <w:sz w:val="16"/>
        </w:rPr>
        <w:t xml:space="preserve"> </w:t>
      </w:r>
      <w:r w:rsidRPr="003462C7">
        <w:rPr>
          <w:u w:val="single"/>
        </w:rPr>
        <w:t xml:space="preserve">structure </w:t>
      </w:r>
      <w:r w:rsidRPr="003462C7">
        <w:rPr>
          <w:sz w:val="16"/>
        </w:rPr>
        <w:t xml:space="preserve">(the mix of debt and equity used to finance the project); ownership structure (whether it is a stand-alone project or part of a diversified company); </w:t>
      </w:r>
      <w:r w:rsidRPr="003462C7">
        <w:rPr>
          <w:u w:val="single"/>
        </w:rPr>
        <w:t>whether construction costs may be passed on to utility ratepayer</w:t>
      </w:r>
      <w:r w:rsidRPr="003462C7">
        <w:rPr>
          <w:sz w:val="16"/>
        </w:rPr>
        <w:t>s or local taxpayers</w:t>
      </w:r>
      <w:r w:rsidRPr="003462C7">
        <w:rPr>
          <w:u w:val="single"/>
        </w:rPr>
        <w:t>; the regulatory environment</w:t>
      </w:r>
      <w:r w:rsidRPr="003462C7">
        <w:rPr>
          <w:sz w:val="16"/>
        </w:rPr>
        <w:t xml:space="preserve">; the degree of </w:t>
      </w:r>
      <w:r w:rsidRPr="003462C7">
        <w:rPr>
          <w:u w:val="single"/>
        </w:rPr>
        <w:t>uncertainty about construction costs</w:t>
      </w:r>
      <w:r w:rsidRPr="003462C7">
        <w:rPr>
          <w:sz w:val="16"/>
        </w:rPr>
        <w:t xml:space="preserve">; </w:t>
      </w:r>
      <w:r w:rsidRPr="003462C7">
        <w:rPr>
          <w:u w:val="single"/>
        </w:rPr>
        <w:t>the cost of competing</w:t>
      </w:r>
      <w:r w:rsidRPr="003462C7">
        <w:rPr>
          <w:sz w:val="16"/>
        </w:rPr>
        <w:t xml:space="preserve"> generation </w:t>
      </w:r>
      <w:r w:rsidRPr="003462C7">
        <w:rPr>
          <w:u w:val="single"/>
        </w:rPr>
        <w:t>tech</w:t>
      </w:r>
      <w:r w:rsidRPr="003462C7">
        <w:rPr>
          <w:sz w:val="16"/>
        </w:rPr>
        <w:t xml:space="preserve">nologies; </w:t>
      </w:r>
      <w:r w:rsidRPr="003462C7">
        <w:rPr>
          <w:u w:val="single"/>
        </w:rPr>
        <w:t>and the demand for electricity</w:t>
      </w:r>
      <w:r w:rsidRPr="003462C7">
        <w:rPr>
          <w:sz w:val="16"/>
        </w:rPr>
        <w:t xml:space="preserve">. </w:t>
      </w:r>
      <w:r w:rsidRPr="003462C7">
        <w:rPr>
          <w:u w:val="single"/>
        </w:rPr>
        <w:t>Although a</w:t>
      </w:r>
      <w:r w:rsidRPr="003462C7">
        <w:rPr>
          <w:sz w:val="16"/>
        </w:rPr>
        <w:t xml:space="preserve"> </w:t>
      </w:r>
      <w:r w:rsidRPr="003462C7">
        <w:rPr>
          <w:u w:val="single"/>
        </w:rPr>
        <w:t>serious nuclear accident could entail extremely large costs</w:t>
      </w:r>
      <w:r w:rsidRPr="003462C7">
        <w:rPr>
          <w:sz w:val="16"/>
        </w:rPr>
        <w:t xml:space="preserve"> to investors and society, </w:t>
      </w:r>
      <w:r w:rsidRPr="003462C7">
        <w:rPr>
          <w:u w:val="single"/>
        </w:rPr>
        <w:t>that risk has a small effect on the direct cost to the</w:t>
      </w:r>
      <w:r w:rsidRPr="003462C7">
        <w:rPr>
          <w:sz w:val="16"/>
        </w:rPr>
        <w:t xml:space="preserve"> </w:t>
      </w:r>
      <w:r w:rsidRPr="003462C7">
        <w:rPr>
          <w:u w:val="single"/>
        </w:rPr>
        <w:t>government of providing a guarantee because liability under the guarantee is limited to the amount of the debt,</w:t>
      </w:r>
      <w:r w:rsidRPr="003462C7">
        <w:rPr>
          <w:sz w:val="16"/>
        </w:rPr>
        <w:t xml:space="preserve"> and the probability that such an accident will occur is low. </w:t>
      </w:r>
      <w:r w:rsidRPr="003462C7">
        <w:rPr>
          <w:u w:val="single"/>
        </w:rPr>
        <w:t>Default rates</w:t>
      </w:r>
      <w:r w:rsidRPr="003462C7">
        <w:rPr>
          <w:sz w:val="16"/>
        </w:rPr>
        <w:t xml:space="preserve"> and recovery rates </w:t>
      </w:r>
      <w:r w:rsidRPr="003462C7">
        <w:rPr>
          <w:u w:val="single"/>
        </w:rPr>
        <w:t>are likely to vary considerably</w:t>
      </w:r>
      <w:r w:rsidRPr="003462C7">
        <w:rPr>
          <w:sz w:val="16"/>
        </w:rPr>
        <w:t xml:space="preserve">, both </w:t>
      </w:r>
      <w:r w:rsidRPr="003462C7">
        <w:rPr>
          <w:u w:val="single"/>
        </w:rPr>
        <w:t>across projects and over the lifetime of a given project</w:t>
      </w:r>
      <w:r w:rsidRPr="003462C7">
        <w:rPr>
          <w:sz w:val="16"/>
        </w:rPr>
        <w:t xml:space="preserve">. CBO does not have enough information to independently estimate an average recovery rate for nuclear construction loans. However, assigning a similar expected recovery rate as a starting point for all projects—which is DOE's current practice—does not appear to make full use of the information available to DOE through its detailed project assessment process. For example, when sponsors of stand-alone projects cannot pass on construction costs to rate-payers, very low recoveries may result if bankruptcy occurs during the construction phase. By contrast, recovery rates may be considerably higher once projects become operational. Using a single recovery rate tends to increase the variability of estimated guarantee costs relative to their true values, which increases the government's exposure to a phenomenon known as adverse selection. </w:t>
      </w:r>
      <w:r w:rsidRPr="003462C7">
        <w:rPr>
          <w:u w:val="single"/>
        </w:rPr>
        <w:t>Adverse selection occurs when borrowers are better able than the</w:t>
      </w:r>
      <w:r w:rsidRPr="003462C7">
        <w:rPr>
          <w:sz w:val="16"/>
        </w:rPr>
        <w:t xml:space="preserve"> </w:t>
      </w:r>
      <w:r w:rsidRPr="003462C7">
        <w:rPr>
          <w:u w:val="single"/>
        </w:rPr>
        <w:t xml:space="preserve">government to assess the value of a guarantee offer and take advantage of their superior information </w:t>
      </w:r>
      <w:r w:rsidRPr="003462C7">
        <w:rPr>
          <w:sz w:val="16"/>
        </w:rPr>
        <w:t xml:space="preserve">at the government's expense. For nuclear construction loans, </w:t>
      </w:r>
      <w:r w:rsidRPr="003462C7">
        <w:rPr>
          <w:u w:val="single"/>
        </w:rPr>
        <w:t>borrowers will tend to turn down a guarantee if they believe the fee set by DOE is too high but go forward if they consider it fair or underpriced, which increases the likelihood that DOE's portfolio will include more projects for which the subsidy fee has been underestimated than overestimated.</w:t>
      </w:r>
      <w:r w:rsidRPr="003462C7">
        <w:rPr>
          <w:sz w:val="16"/>
        </w:rPr>
        <w:t xml:space="preserve"> When credit ratings are used to assess default probabilities, cost estimates will vary widely with the assigned ratings category, the assumed recovery rate, and whether Treasury interest rates or estimated market interest rates are used for discounting. CBO relied on the information in historical credit ratings to impute default probabilities (as does DOE) and considered a range of recovery rates that might apply to different projects depending on their characteristics. As required under FCRA, budgetary estimates use Treasury interest rates for discounting future cash flows; fair-value estimates rely on estimates of the applicable market interest rates for discounting. </w:t>
      </w:r>
      <w:r w:rsidRPr="003462C7">
        <w:rPr>
          <w:u w:val="single"/>
        </w:rPr>
        <w:t>Budgetary estimates of guarantee costs are significantly lower than the corresponding fair-value estimates</w:t>
      </w:r>
      <w:r w:rsidRPr="003462C7">
        <w:rPr>
          <w:sz w:val="16"/>
        </w:rPr>
        <w:t xml:space="preserve">, which provide a more comprehensive measure of the cost to taxpayers. CBO used the credit rating associated with a project to derive the discount rate the market would most likely assign to the loan cash flows. For example, if the risks associated with a guaranteed loan are in the range of those posed by bonds rated A (less risky) and bonds rated BB (riskier), and if 55 percent of the amount owed is expected to be recovered in the event of a default, the budgetary cost, measured on a FCRA basis, ranges from 1 percent to 6 percent of the principal loaned. In contrast, the fair value of the guarantee ranges from 9 percent to 21 percent of the principal loaned. </w:t>
      </w:r>
      <w:r w:rsidRPr="003462C7">
        <w:rPr>
          <w:u w:val="single"/>
        </w:rPr>
        <w:t>Because of the high degree of uncertainty involved, it may not be possible to charge borrowers the full cost of a loan guarantee</w:t>
      </w:r>
      <w:r w:rsidRPr="003462C7">
        <w:rPr>
          <w:sz w:val="16"/>
        </w:rPr>
        <w:t xml:space="preserve">. </w:t>
      </w:r>
      <w:r w:rsidRPr="003462C7">
        <w:rPr>
          <w:u w:val="single"/>
        </w:rPr>
        <w:t>When adverse selection is severe</w:t>
      </w:r>
      <w:r w:rsidRPr="003462C7">
        <w:rPr>
          <w:sz w:val="16"/>
        </w:rPr>
        <w:t xml:space="preserve">, </w:t>
      </w:r>
      <w:r w:rsidRPr="003462C7">
        <w:rPr>
          <w:u w:val="single"/>
        </w:rPr>
        <w:t>attempts to offset expected lo</w:t>
      </w:r>
      <w:r w:rsidRPr="003462C7">
        <w:rPr>
          <w:b/>
          <w:u w:val="single"/>
        </w:rPr>
        <w:t>sses with an increase in fees can backfire because the higher fees drive away creditworthy borrowers</w:t>
      </w:r>
      <w:r w:rsidRPr="003462C7">
        <w:rPr>
          <w:sz w:val="16"/>
        </w:rPr>
        <w:t xml:space="preserve">, </w:t>
      </w:r>
      <w:r w:rsidRPr="003462C7">
        <w:rPr>
          <w:b/>
          <w:u w:val="single"/>
        </w:rPr>
        <w:t>making it impossible to provide a loan guarantee that does not involve a subsidy.</w:t>
      </w:r>
      <w:r w:rsidRPr="003462C7">
        <w:rPr>
          <w:sz w:val="16"/>
        </w:rPr>
        <w:t xml:space="preserve"> CBO relied on a credit-ratings-based approach to evaluate the probability of default rather than on the historical experience of the nuclear industry, for which not enough data exist to draw quantitative inferences. However, historical experience suggests that investing in nuclear generating capacity engenders considerable risk. One study found that of the 117 privately owned plants in the United States that were started in the 1960s and 1970s and for which data were available, 48 were canceled, and almost all of them experienced significant cost overruns. As a consequence, most of the utilities that undertook nuclear projects suffered ratings downgrades—sometimes several downgrades—during the construction phase.</w:t>
      </w:r>
    </w:p>
    <w:p w:rsidR="00144BC6" w:rsidRPr="003462C7" w:rsidRDefault="00144BC6" w:rsidP="00144BC6"/>
    <w:p w:rsidR="00144BC6" w:rsidRPr="003462C7" w:rsidRDefault="00144BC6" w:rsidP="00144BC6"/>
    <w:p w:rsidR="00144BC6" w:rsidRPr="003462C7" w:rsidRDefault="00144BC6" w:rsidP="00144BC6"/>
    <w:p w:rsidR="00094D9E" w:rsidRPr="003462C7" w:rsidRDefault="00094D9E" w:rsidP="00094D9E"/>
    <w:p w:rsidR="00B945C8" w:rsidRPr="003462C7" w:rsidRDefault="00B945C8" w:rsidP="00B945C8">
      <w:pPr>
        <w:pStyle w:val="Heading3"/>
      </w:pPr>
      <w:r w:rsidRPr="003462C7">
        <w:t>at: perm</w:t>
      </w:r>
    </w:p>
    <w:p w:rsidR="00B945C8" w:rsidRPr="003462C7" w:rsidRDefault="00B945C8" w:rsidP="00B945C8">
      <w:pPr>
        <w:pStyle w:val="Heading4"/>
      </w:pPr>
      <w:r w:rsidRPr="003462C7">
        <w:t xml:space="preserve">And, loan guarantees solve nuclear expansion – shows investors the government has skin in the game, and incentivizes quick agency approval --- but without unconditional government support, zero certainty exists – guys investment  </w:t>
      </w:r>
    </w:p>
    <w:p w:rsidR="00B945C8" w:rsidRPr="003462C7" w:rsidRDefault="00B945C8" w:rsidP="00B945C8">
      <w:r w:rsidRPr="003462C7">
        <w:rPr>
          <w:rStyle w:val="Heading4Char"/>
        </w:rPr>
        <w:t>Adams 10—</w:t>
      </w:r>
      <w:r w:rsidRPr="003462C7">
        <w:t>Publisher of Atomic insights Was in the Navy for 33 years Spent time at the Naval Academy Has experience designing and running small nuclear plants (Rod, Concrete Action to Follow Strongly Supportive Words On Building New Nuclear Power Plants, atomicinsights.com/2010/01/concrete-action-to-follow-strongly-supportive-words-on-building-new-nuclear-power-plants.html)</w:t>
      </w:r>
    </w:p>
    <w:p w:rsidR="00B945C8" w:rsidRPr="003462C7" w:rsidRDefault="00B945C8" w:rsidP="00B945C8">
      <w:pPr>
        <w:rPr>
          <w:sz w:val="14"/>
        </w:rPr>
      </w:pPr>
      <w:r w:rsidRPr="003462C7">
        <w:rPr>
          <w:rStyle w:val="StyleUnderline"/>
        </w:rPr>
        <w:t>Loan guarantees are important to the nuclear industry because the currently available models are large</w:t>
      </w:r>
      <w:r w:rsidRPr="003462C7">
        <w:rPr>
          <w:sz w:val="14"/>
        </w:rPr>
        <w:t xml:space="preserve">, </w:t>
      </w:r>
      <w:r w:rsidRPr="003462C7">
        <w:rPr>
          <w:rStyle w:val="StyleUnderline"/>
        </w:rPr>
        <w:t>capital intensive projects</w:t>
      </w:r>
      <w:r w:rsidRPr="003462C7">
        <w:rPr>
          <w:sz w:val="14"/>
        </w:rPr>
        <w:t xml:space="preserve"> </w:t>
      </w:r>
      <w:r w:rsidRPr="003462C7">
        <w:rPr>
          <w:rStyle w:val="StyleUnderline"/>
        </w:rPr>
        <w:t xml:space="preserve">that </w:t>
      </w:r>
      <w:r w:rsidRPr="003462C7">
        <w:rPr>
          <w:rStyle w:val="Emphasis"/>
        </w:rPr>
        <w:t>need a stable regulatory</w:t>
      </w:r>
      <w:r w:rsidRPr="003462C7">
        <w:rPr>
          <w:rStyle w:val="StyleUnderline"/>
        </w:rPr>
        <w:t xml:space="preserve"> and financial </w:t>
      </w:r>
      <w:r w:rsidRPr="003462C7">
        <w:rPr>
          <w:rStyle w:val="Emphasis"/>
        </w:rPr>
        <w:t>environment</w:t>
      </w:r>
      <w:r w:rsidRPr="003462C7">
        <w:rPr>
          <w:sz w:val="14"/>
        </w:rPr>
        <w:t xml:space="preserve">. </w:t>
      </w:r>
      <w:r w:rsidRPr="003462C7">
        <w:rPr>
          <w:rStyle w:val="StyleUnderline"/>
        </w:rPr>
        <w:t>The projects can be financed because they will produce a regular</w:t>
      </w:r>
      <w:r w:rsidRPr="003462C7">
        <w:rPr>
          <w:sz w:val="14"/>
        </w:rPr>
        <w:t xml:space="preserve"> </w:t>
      </w:r>
      <w:r w:rsidRPr="003462C7">
        <w:rPr>
          <w:rStyle w:val="StyleUnderline"/>
        </w:rPr>
        <w:t>stream of income that can service the debt and</w:t>
      </w:r>
      <w:r w:rsidRPr="003462C7">
        <w:rPr>
          <w:sz w:val="14"/>
        </w:rPr>
        <w:t xml:space="preserve"> still </w:t>
      </w:r>
      <w:r w:rsidRPr="003462C7">
        <w:rPr>
          <w:rStyle w:val="StyleUnderline"/>
        </w:rPr>
        <w:t xml:space="preserve">provide a profit, but that is only true if the banks are assured </w:t>
      </w:r>
      <w:r w:rsidRPr="003462C7">
        <w:t>that</w:t>
      </w:r>
      <w:r w:rsidRPr="003462C7">
        <w:rPr>
          <w:rStyle w:val="StyleUnderline"/>
        </w:rPr>
        <w:t xml:space="preserve"> the</w:t>
      </w:r>
      <w:r w:rsidRPr="003462C7">
        <w:rPr>
          <w:sz w:val="14"/>
        </w:rPr>
        <w:t xml:space="preserve"> </w:t>
      </w:r>
      <w:r w:rsidRPr="003462C7">
        <w:rPr>
          <w:rStyle w:val="Emphasis"/>
        </w:rPr>
        <w:t>government will not step in</w:t>
      </w:r>
      <w:r w:rsidRPr="003462C7">
        <w:rPr>
          <w:rStyle w:val="StyleUnderline"/>
        </w:rPr>
        <w:t xml:space="preserve"> at an inopportune time to halt progress and slow down the revenue generation part of the project.</w:t>
      </w:r>
      <w:r w:rsidRPr="003462C7">
        <w:rPr>
          <w:sz w:val="14"/>
        </w:rPr>
        <w:t xml:space="preserve"> </w:t>
      </w:r>
      <w:r w:rsidRPr="003462C7">
        <w:rPr>
          <w:rStyle w:val="StyleUnderline"/>
        </w:rPr>
        <w:t xml:space="preserve">Bankers do not forget history or losses very easily; they want to make sure that government decisions like those that halted Shoreham, </w:t>
      </w:r>
      <w:r w:rsidRPr="003462C7">
        <w:rPr>
          <w:sz w:val="14"/>
        </w:rPr>
        <w:t xml:space="preserve">Barnwell’s recycling facility or the Clinch River Breeder Reactor </w:t>
      </w:r>
      <w:r w:rsidRPr="003462C7">
        <w:rPr>
          <w:rStyle w:val="StyleUnderline"/>
        </w:rPr>
        <w:t>program are not going to be repeated this time around.</w:t>
      </w:r>
      <w:r w:rsidRPr="003462C7">
        <w:rPr>
          <w:rStyle w:val="StyleUnderline"/>
          <w:sz w:val="12"/>
        </w:rPr>
        <w:t xml:space="preserve"> </w:t>
      </w:r>
      <w:r w:rsidRPr="003462C7">
        <w:rPr>
          <w:sz w:val="14"/>
        </w:rPr>
        <w:t xml:space="preserve">For the multi-billion dollar projects being proposed, </w:t>
      </w:r>
      <w:r w:rsidRPr="003462C7">
        <w:rPr>
          <w:rStyle w:val="StyleUnderline"/>
        </w:rPr>
        <w:t>bankers demand the reassurance that comes when the government is officially supportive and has some “</w:t>
      </w:r>
      <w:r w:rsidRPr="003462C7">
        <w:rPr>
          <w:rStyle w:val="Emphasis"/>
        </w:rPr>
        <w:t>skin in the game”</w:t>
      </w:r>
      <w:r w:rsidRPr="003462C7">
        <w:rPr>
          <w:rStyle w:val="StyleUnderline"/>
        </w:rPr>
        <w:t xml:space="preserve"> that makes frivolous bureaucratic decisions to erect barriers very expensive for the</w:t>
      </w:r>
      <w:r w:rsidRPr="003462C7">
        <w:rPr>
          <w:sz w:val="14"/>
        </w:rPr>
        <w:t xml:space="preserve"> </w:t>
      </w:r>
      <w:r w:rsidRPr="003462C7">
        <w:rPr>
          <w:rStyle w:val="StyleUnderline"/>
        </w:rPr>
        <w:t>agency that makes that decision</w:t>
      </w:r>
      <w:r w:rsidRPr="003462C7">
        <w:rPr>
          <w:sz w:val="14"/>
        </w:rPr>
        <w:t>. I have reviewed the conditions established for the guarantee programs pretty carefully – at one time, my company (</w:t>
      </w:r>
      <w:hyperlink r:id="rId23" w:history="1">
        <w:r w:rsidRPr="003462C7">
          <w:rPr>
            <w:rStyle w:val="Hyperlink"/>
            <w:sz w:val="14"/>
          </w:rPr>
          <w:t>Adams Atomic Engines, Inc.</w:t>
        </w:r>
      </w:hyperlink>
      <w:r w:rsidRPr="003462C7">
        <w:rPr>
          <w:sz w:val="14"/>
        </w:rPr>
        <w:t xml:space="preserve">) was considering filing an application. </w:t>
      </w:r>
      <w:r w:rsidRPr="003462C7">
        <w:rPr>
          <w:rStyle w:val="StyleUnderline"/>
        </w:rPr>
        <w:t>The loan conditions are strict and do a good</w:t>
      </w:r>
      <w:r w:rsidRPr="003462C7">
        <w:rPr>
          <w:sz w:val="14"/>
        </w:rPr>
        <w:t xml:space="preserve"> </w:t>
      </w:r>
      <w:r w:rsidRPr="003462C7">
        <w:rPr>
          <w:rStyle w:val="StyleUnderline"/>
        </w:rPr>
        <w:t>job of protecting government interests</w:t>
      </w:r>
      <w:r w:rsidRPr="003462C7">
        <w:rPr>
          <w:sz w:val="14"/>
        </w:rPr>
        <w:t>. They were not appropriate for a tiny company, but I can see where a large company would have less trouble complying with the rules and conditions. The conditions do allow low or no cost intervention in the case of negligence or safety issues, but they put the government on the hook for delays that come from bad bureaucratic decision making.</w:t>
      </w:r>
    </w:p>
    <w:p w:rsidR="00B945C8" w:rsidRPr="003462C7" w:rsidRDefault="00B945C8" w:rsidP="00B945C8">
      <w:r w:rsidRPr="003462C7">
        <w:tab/>
      </w:r>
    </w:p>
    <w:p w:rsidR="00094D9E" w:rsidRPr="003462C7" w:rsidRDefault="00094D9E" w:rsidP="00094D9E">
      <w:pPr>
        <w:pStyle w:val="Heading2"/>
      </w:pPr>
      <w:r w:rsidRPr="003462C7">
        <w:t>geoengineering cp</w:t>
      </w:r>
    </w:p>
    <w:p w:rsidR="00094D9E" w:rsidRPr="003462C7" w:rsidRDefault="00094D9E" w:rsidP="00094D9E">
      <w:pPr>
        <w:pStyle w:val="Heading3"/>
      </w:pPr>
      <w:r w:rsidRPr="003462C7">
        <w:t>1nc geoengineering cp</w:t>
      </w:r>
    </w:p>
    <w:p w:rsidR="00094D9E" w:rsidRPr="003462C7" w:rsidRDefault="00094D9E" w:rsidP="00094D9E">
      <w:pPr>
        <w:pStyle w:val="Heading4"/>
      </w:pPr>
      <w:r w:rsidRPr="003462C7">
        <w:t>The United States federal government should fully fund a program to cover 4.8% of the surface of the Earth’s oceans in a monolayer of 0.1 µm</w:t>
      </w:r>
      <w:r w:rsidRPr="003462C7">
        <w:rPr>
          <w:i/>
        </w:rPr>
        <w:t xml:space="preserve"> </w:t>
      </w:r>
      <w:r w:rsidRPr="003462C7">
        <w:t>diameter latex particles, bearing a conventional stabilization system that is inactivated in salt water.</w:t>
      </w:r>
    </w:p>
    <w:p w:rsidR="00094D9E" w:rsidRPr="003462C7" w:rsidRDefault="00094D9E" w:rsidP="00094D9E">
      <w:pPr>
        <w:pStyle w:val="Heading4"/>
      </w:pPr>
      <w:r w:rsidRPr="003462C7">
        <w:t>Solves warming and avoids solvency deficits associated with traditional ocean albedo modifications</w:t>
      </w:r>
    </w:p>
    <w:p w:rsidR="00094D9E" w:rsidRPr="003462C7" w:rsidRDefault="00094D9E" w:rsidP="00094D9E">
      <w:r w:rsidRPr="003462C7">
        <w:rPr>
          <w:b/>
        </w:rPr>
        <w:t>Morgan 11</w:t>
      </w:r>
      <w:r w:rsidRPr="003462C7">
        <w:t xml:space="preserve"> [10/8/11, John, PhD in physical chemistry, runs R&amp;D </w:t>
      </w:r>
      <w:proofErr w:type="spellStart"/>
      <w:r w:rsidRPr="003462C7">
        <w:t>programmes</w:t>
      </w:r>
      <w:proofErr w:type="spellEnd"/>
      <w:r w:rsidRPr="003462C7">
        <w:t xml:space="preserve"> at a Sydney startup company, research experience in chemical engineering in the US and at the Commonwealth Scientific and Industrial Research </w:t>
      </w:r>
      <w:proofErr w:type="spellStart"/>
      <w:r w:rsidRPr="003462C7">
        <w:t>Organisation</w:t>
      </w:r>
      <w:proofErr w:type="spellEnd"/>
      <w:r w:rsidRPr="003462C7">
        <w:t xml:space="preserve">, Australia's national science agency, “Low intensity geoengineering – microbubbles and microspheres,” </w:t>
      </w:r>
      <w:hyperlink r:id="rId24" w:history="1">
        <w:r w:rsidRPr="003462C7">
          <w:rPr>
            <w:rStyle w:val="Hyperlink"/>
          </w:rPr>
          <w:t>http://bravenewclimate.com/2011/10/08/low-intensity-geoengineering-microbubbles-and-microspheres/</w:t>
        </w:r>
      </w:hyperlink>
      <w:r w:rsidRPr="003462C7">
        <w:t>]</w:t>
      </w:r>
    </w:p>
    <w:p w:rsidR="00094D9E" w:rsidRPr="003462C7" w:rsidRDefault="00094D9E" w:rsidP="00094D9E"/>
    <w:p w:rsidR="00094D9E" w:rsidRPr="003462C7" w:rsidRDefault="00094D9E" w:rsidP="00094D9E">
      <w:pPr>
        <w:rPr>
          <w:sz w:val="16"/>
        </w:rPr>
      </w:pPr>
      <w:r w:rsidRPr="003462C7">
        <w:rPr>
          <w:sz w:val="16"/>
        </w:rPr>
        <w:t xml:space="preserve">Is there another way to look at this? </w:t>
      </w:r>
      <w:r w:rsidRPr="003462C7">
        <w:rPr>
          <w:u w:val="single"/>
        </w:rPr>
        <w:t xml:space="preserve">The Achilles heel of the hydrosol approach is the short bubble lifetime. But are there other ways to brighten water? </w:t>
      </w:r>
      <w:r w:rsidRPr="003462C7">
        <w:rPr>
          <w:sz w:val="16"/>
        </w:rPr>
        <w:t>Are there any other micron sized light scattering particles cheaply available in prodigious quantities, which float in water and don’t dissolve?</w:t>
      </w:r>
    </w:p>
    <w:p w:rsidR="00094D9E" w:rsidRPr="003462C7" w:rsidRDefault="00094D9E" w:rsidP="00094D9E">
      <w:pPr>
        <w:rPr>
          <w:sz w:val="16"/>
        </w:rPr>
      </w:pPr>
      <w:r w:rsidRPr="003462C7">
        <w:rPr>
          <w:u w:val="single"/>
        </w:rPr>
        <w:t>It turns out the answer is yes. Synthetic latex is produced on a huge scale</w:t>
      </w:r>
      <w:r w:rsidRPr="003462C7">
        <w:rPr>
          <w:sz w:val="16"/>
        </w:rPr>
        <w:t xml:space="preserve"> – 1010 kg in 2005. </w:t>
      </w:r>
      <w:r w:rsidRPr="003462C7">
        <w:rPr>
          <w:u w:val="single"/>
        </w:rPr>
        <w:t>A latex is a dispersion of polymer microspheres in water</w:t>
      </w:r>
      <w:r w:rsidRPr="003462C7">
        <w:rPr>
          <w:sz w:val="16"/>
        </w:rPr>
        <w:t xml:space="preserve"> (Figure 5). The particle size is typically around 0.1 – 0.5 </w:t>
      </w:r>
      <w:proofErr w:type="spellStart"/>
      <w:r w:rsidRPr="003462C7">
        <w:rPr>
          <w:sz w:val="16"/>
        </w:rPr>
        <w:t>μm</w:t>
      </w:r>
      <w:proofErr w:type="spellEnd"/>
      <w:r w:rsidRPr="003462C7">
        <w:rPr>
          <w:sz w:val="16"/>
        </w:rPr>
        <w:t xml:space="preserve">. </w:t>
      </w:r>
      <w:r w:rsidRPr="003462C7">
        <w:rPr>
          <w:u w:val="single"/>
        </w:rPr>
        <w:t xml:space="preserve">The polymer content is high – about 50% by weight. And </w:t>
      </w:r>
      <w:proofErr w:type="spellStart"/>
      <w:proofErr w:type="gramStart"/>
      <w:r w:rsidRPr="003462C7">
        <w:rPr>
          <w:u w:val="single"/>
        </w:rPr>
        <w:t>its</w:t>
      </w:r>
      <w:proofErr w:type="spellEnd"/>
      <w:proofErr w:type="gramEnd"/>
      <w:r w:rsidRPr="003462C7">
        <w:rPr>
          <w:u w:val="single"/>
        </w:rPr>
        <w:t xml:space="preserve"> cheap – a bit over a dollar per kilo wet. It looks like a bright white opaque liquid</w:t>
      </w:r>
      <w:r w:rsidRPr="003462C7">
        <w:rPr>
          <w:sz w:val="16"/>
        </w:rPr>
        <w:t xml:space="preserve">, like wood glue, which is a </w:t>
      </w:r>
      <w:proofErr w:type="spellStart"/>
      <w:r w:rsidRPr="003462C7">
        <w:rPr>
          <w:sz w:val="16"/>
        </w:rPr>
        <w:t>polyvinylacetate</w:t>
      </w:r>
      <w:proofErr w:type="spellEnd"/>
      <w:r w:rsidRPr="003462C7">
        <w:rPr>
          <w:sz w:val="16"/>
        </w:rPr>
        <w:t xml:space="preserve"> latex. </w:t>
      </w:r>
      <w:proofErr w:type="spellStart"/>
      <w:proofErr w:type="gramStart"/>
      <w:r w:rsidRPr="003462C7">
        <w:rPr>
          <w:sz w:val="16"/>
        </w:rPr>
        <w:t>Its</w:t>
      </w:r>
      <w:proofErr w:type="spellEnd"/>
      <w:proofErr w:type="gramEnd"/>
      <w:r w:rsidRPr="003462C7">
        <w:rPr>
          <w:sz w:val="16"/>
        </w:rPr>
        <w:t xml:space="preserve"> a bulk commodity used in adhesives, paper coatings, paint and many other applications. </w:t>
      </w:r>
    </w:p>
    <w:p w:rsidR="00094D9E" w:rsidRPr="003462C7" w:rsidRDefault="00094D9E" w:rsidP="00094D9E">
      <w:pPr>
        <w:rPr>
          <w:sz w:val="16"/>
        </w:rPr>
      </w:pPr>
      <w:proofErr w:type="spellStart"/>
      <w:proofErr w:type="gramStart"/>
      <w:r w:rsidRPr="003462C7">
        <w:rPr>
          <w:u w:val="single"/>
        </w:rPr>
        <w:t>Lets</w:t>
      </w:r>
      <w:proofErr w:type="spellEnd"/>
      <w:proofErr w:type="gramEnd"/>
      <w:r w:rsidRPr="003462C7">
        <w:rPr>
          <w:u w:val="single"/>
        </w:rPr>
        <w:t xml:space="preserve"> run the numbers on this and ask, what would it take to reverse current warming?</w:t>
      </w:r>
      <w:r w:rsidRPr="003462C7">
        <w:rPr>
          <w:sz w:val="16"/>
        </w:rPr>
        <w:t xml:space="preserve"> First we need to know how much light these particles scatter back to space. I used Mie theory to </w:t>
      </w:r>
      <w:proofErr w:type="spellStart"/>
      <w:r w:rsidRPr="003462C7">
        <w:rPr>
          <w:sz w:val="16"/>
        </w:rPr>
        <w:t>analyse</w:t>
      </w:r>
      <w:proofErr w:type="spellEnd"/>
      <w:r w:rsidRPr="003462C7">
        <w:rPr>
          <w:sz w:val="16"/>
        </w:rPr>
        <w:t xml:space="preserve"> scattering of 500 nm wavelength light (roughly the solar peak) from 0.1 </w:t>
      </w:r>
      <w:proofErr w:type="spellStart"/>
      <w:r w:rsidRPr="003462C7">
        <w:rPr>
          <w:sz w:val="16"/>
        </w:rPr>
        <w:t>μm</w:t>
      </w:r>
      <w:proofErr w:type="spellEnd"/>
      <w:r w:rsidRPr="003462C7">
        <w:rPr>
          <w:sz w:val="16"/>
        </w:rPr>
        <w:t xml:space="preserve"> diameter polystyrene spheres, as if the sun were overhead. </w:t>
      </w:r>
      <w:r w:rsidRPr="003462C7">
        <w:rPr>
          <w:u w:val="single"/>
        </w:rPr>
        <w:t>The back scattering from these very small particles is intense – 42% of overhead light returns to space. And this is just direct scattering. Some of the light that scatters forward will scatter off a second particle, and a third. Multiple scattering will see more than 42% of light returned to space.</w:t>
      </w:r>
    </w:p>
    <w:p w:rsidR="00094D9E" w:rsidRPr="003462C7" w:rsidRDefault="00094D9E" w:rsidP="00094D9E">
      <w:pPr>
        <w:rPr>
          <w:sz w:val="16"/>
        </w:rPr>
      </w:pPr>
      <w:r w:rsidRPr="003462C7">
        <w:rPr>
          <w:u w:val="single"/>
        </w:rPr>
        <w:t xml:space="preserve">Since these particles attach to the surface, </w:t>
      </w:r>
      <w:proofErr w:type="spellStart"/>
      <w:proofErr w:type="gramStart"/>
      <w:r w:rsidRPr="003462C7">
        <w:rPr>
          <w:u w:val="single"/>
        </w:rPr>
        <w:t>lets</w:t>
      </w:r>
      <w:proofErr w:type="spellEnd"/>
      <w:proofErr w:type="gramEnd"/>
      <w:r w:rsidRPr="003462C7">
        <w:rPr>
          <w:u w:val="single"/>
        </w:rPr>
        <w:t xml:space="preserve"> consider,</w:t>
      </w:r>
      <w:r w:rsidRPr="003462C7">
        <w:rPr>
          <w:sz w:val="16"/>
        </w:rPr>
        <w:t xml:space="preserve"> for the moment, </w:t>
      </w:r>
      <w:r w:rsidRPr="003462C7">
        <w:rPr>
          <w:u w:val="single"/>
        </w:rPr>
        <w:t xml:space="preserve">a monolayer on the water surface. This requires 1014 particles per square </w:t>
      </w:r>
      <w:proofErr w:type="spellStart"/>
      <w:r w:rsidRPr="003462C7">
        <w:rPr>
          <w:u w:val="single"/>
        </w:rPr>
        <w:t>metre</w:t>
      </w:r>
      <w:proofErr w:type="spellEnd"/>
      <w:r w:rsidRPr="003462C7">
        <w:rPr>
          <w:u w:val="single"/>
        </w:rPr>
        <w:t>,</w:t>
      </w:r>
      <w:r w:rsidRPr="003462C7">
        <w:rPr>
          <w:sz w:val="16"/>
        </w:rPr>
        <w:t xml:space="preserve"> with a volume of 5.2×10-8 m3 per m2 (or 5 parts per billion of the top 10 m, for comparison with Seitz’ figures). Polystyrene has a density of 1050 kg m-3, so that’s a mass of 55 mg m-2. Over 3.16×1014 m2 of ocean that’s 1.7×1010 kg polymer.</w:t>
      </w:r>
    </w:p>
    <w:p w:rsidR="00094D9E" w:rsidRPr="003462C7" w:rsidRDefault="00094D9E" w:rsidP="00094D9E">
      <w:pPr>
        <w:rPr>
          <w:sz w:val="16"/>
        </w:rPr>
      </w:pPr>
      <w:r w:rsidRPr="003462C7">
        <w:rPr>
          <w:u w:val="single"/>
        </w:rPr>
        <w:t>What would this do to the earth’s energy balance?</w:t>
      </w:r>
      <w:r w:rsidRPr="003462C7">
        <w:rPr>
          <w:sz w:val="16"/>
        </w:rPr>
        <w:t xml:space="preserve"> Average insolation (accounting for cloud cover [</w:t>
      </w:r>
      <w:proofErr w:type="spellStart"/>
      <w:r w:rsidRPr="003462C7">
        <w:rPr>
          <w:sz w:val="16"/>
        </w:rPr>
        <w:t>Jin</w:t>
      </w:r>
      <w:proofErr w:type="spellEnd"/>
      <w:r w:rsidRPr="003462C7">
        <w:rPr>
          <w:sz w:val="16"/>
        </w:rPr>
        <w:t xml:space="preserve"> et al. 2002, cited by Seitz]) is 239 Wm-2. The monolayer cross sectional area fraction is pi/4. So the energy returned by direct overhead scattering is about 78 W. That’s huge compared to the current CO2 forcing of about 2.25 Wm-2.</w:t>
      </w:r>
    </w:p>
    <w:p w:rsidR="00094D9E" w:rsidRPr="003462C7" w:rsidRDefault="00094D9E" w:rsidP="00094D9E">
      <w:pPr>
        <w:rPr>
          <w:sz w:val="16"/>
        </w:rPr>
      </w:pPr>
      <w:r w:rsidRPr="003462C7">
        <w:rPr>
          <w:u w:val="single"/>
        </w:rPr>
        <w:t>Modelling reported by Seitz indicates an increase of ocean albedo of 0.05 translates to an increase of planetary albedo by 0.031</w:t>
      </w:r>
      <w:r w:rsidRPr="003462C7">
        <w:rPr>
          <w:sz w:val="16"/>
        </w:rPr>
        <w:t xml:space="preserve"> [Seitz 2010; Figure 5]. So I’ll assume planetary albedo increase is 60% of the ocean albedo increase, which means we need ocean backscattering of 3.75 Wm-2. </w:t>
      </w:r>
      <w:r w:rsidRPr="003462C7">
        <w:rPr>
          <w:b/>
          <w:u w:val="single"/>
          <w:bdr w:val="single" w:sz="4" w:space="0" w:color="auto"/>
        </w:rPr>
        <w:t>We would only need 4.8% of a monolayer to offset current CO2 forcing</w:t>
      </w:r>
      <w:r w:rsidRPr="003462C7">
        <w:rPr>
          <w:u w:val="single"/>
        </w:rPr>
        <w:t xml:space="preserve"> (ignoring the contribution from multiple scattering)</w:t>
      </w:r>
      <w:r w:rsidRPr="003462C7">
        <w:rPr>
          <w:sz w:val="16"/>
        </w:rPr>
        <w:t>.</w:t>
      </w:r>
    </w:p>
    <w:p w:rsidR="00094D9E" w:rsidRPr="003462C7" w:rsidRDefault="00094D9E" w:rsidP="00094D9E">
      <w:pPr>
        <w:rPr>
          <w:sz w:val="16"/>
        </w:rPr>
      </w:pPr>
      <w:r w:rsidRPr="003462C7">
        <w:rPr>
          <w:sz w:val="16"/>
        </w:rPr>
        <w:t>4.8% of a whole ocean monolayer is 8.3×108 kg of dry polymer, or about 1.7×109 kg wet latex. At say $1.20 per kg, this would cost $2.0 billion and account for 17% of 2005 global production capacity.</w:t>
      </w:r>
    </w:p>
    <w:p w:rsidR="00094D9E" w:rsidRPr="003462C7" w:rsidRDefault="00094D9E" w:rsidP="00094D9E">
      <w:pPr>
        <w:rPr>
          <w:u w:val="single"/>
        </w:rPr>
      </w:pPr>
      <w:r w:rsidRPr="003462C7">
        <w:rPr>
          <w:u w:val="single"/>
        </w:rPr>
        <w:t xml:space="preserve">This is, surprisingly, well within reach. </w:t>
      </w:r>
      <w:r w:rsidRPr="003462C7">
        <w:rPr>
          <w:b/>
          <w:u w:val="single"/>
        </w:rPr>
        <w:t>$2.0b to reverse global warming is cheap.</w:t>
      </w:r>
      <w:r w:rsidRPr="003462C7">
        <w:rPr>
          <w:sz w:val="16"/>
        </w:rPr>
        <w:t xml:space="preserve"> </w:t>
      </w:r>
      <w:r w:rsidRPr="003462C7">
        <w:rPr>
          <w:u w:val="single"/>
        </w:rPr>
        <w:t>Restricting dispersal to the mid latitudes where the greatest effect is achieved, using core-shell latex technology, and properly accounting for multiple scattering would see this cost drop even further.</w:t>
      </w:r>
      <w:r w:rsidRPr="003462C7">
        <w:rPr>
          <w:sz w:val="16"/>
        </w:rPr>
        <w:t xml:space="preserve"> Annual growth in latex production grew organically by 4.5% per annum </w:t>
      </w:r>
      <w:proofErr w:type="gramStart"/>
      <w:r w:rsidRPr="003462C7">
        <w:rPr>
          <w:sz w:val="16"/>
        </w:rPr>
        <w:t>between 2000-2005</w:t>
      </w:r>
      <w:proofErr w:type="gramEnd"/>
      <w:r w:rsidRPr="003462C7">
        <w:rPr>
          <w:sz w:val="16"/>
        </w:rPr>
        <w:t xml:space="preserve">. </w:t>
      </w:r>
      <w:r w:rsidRPr="003462C7">
        <w:rPr>
          <w:u w:val="single"/>
        </w:rPr>
        <w:t>Ramping production by 17% would be completely feasible.</w:t>
      </w:r>
    </w:p>
    <w:p w:rsidR="00094D9E" w:rsidRPr="003462C7" w:rsidRDefault="00094D9E" w:rsidP="00094D9E">
      <w:pPr>
        <w:rPr>
          <w:sz w:val="16"/>
        </w:rPr>
      </w:pPr>
      <w:r w:rsidRPr="003462C7">
        <w:rPr>
          <w:u w:val="single"/>
        </w:rPr>
        <w:t>The ongoing cost depends on the residence time of the particles at the ocean surface.</w:t>
      </w:r>
      <w:r w:rsidRPr="003462C7">
        <w:rPr>
          <w:sz w:val="16"/>
        </w:rPr>
        <w:t xml:space="preserve"> Equatorial currents run at about 1 ms-1, which would imply a traversal time of about 1 year for the Pacific </w:t>
      </w:r>
      <w:proofErr w:type="gramStart"/>
      <w:r w:rsidRPr="003462C7">
        <w:rPr>
          <w:sz w:val="16"/>
        </w:rPr>
        <w:t>ocean</w:t>
      </w:r>
      <w:proofErr w:type="gramEnd"/>
      <w:r w:rsidRPr="003462C7">
        <w:rPr>
          <w:sz w:val="16"/>
        </w:rPr>
        <w:t>. Mid latitude the currents are much slower. The latex particles themselves will degrade in the environment, and there will be losses by association and entrainment in a complex marine environment.</w:t>
      </w:r>
    </w:p>
    <w:p w:rsidR="00094D9E" w:rsidRPr="003462C7" w:rsidRDefault="00094D9E" w:rsidP="00094D9E">
      <w:pPr>
        <w:rPr>
          <w:sz w:val="16"/>
        </w:rPr>
      </w:pPr>
      <w:r w:rsidRPr="003462C7">
        <w:rPr>
          <w:u w:val="single"/>
        </w:rPr>
        <w:t>But let’s provisionally estimate a cost of $2b per year. This is significantly cheaper than, say, stratospheric sulfur aerosol injection which is estimated at $25-50b per year, let alone space sunshades. And it doesn’t require exotic engineering, enabling R&amp;D, or orbital launches</w:t>
      </w:r>
      <w:r w:rsidRPr="003462C7">
        <w:rPr>
          <w:sz w:val="16"/>
        </w:rPr>
        <w:t xml:space="preserve"> – </w:t>
      </w:r>
      <w:r w:rsidRPr="003462C7">
        <w:rPr>
          <w:u w:val="single"/>
        </w:rPr>
        <w:t>it uses existing materials at a rate well inside existing production capacity.</w:t>
      </w:r>
    </w:p>
    <w:p w:rsidR="00094D9E" w:rsidRPr="003462C7" w:rsidRDefault="00094D9E" w:rsidP="00094D9E">
      <w:pPr>
        <w:rPr>
          <w:sz w:val="16"/>
        </w:rPr>
      </w:pPr>
      <w:r w:rsidRPr="003462C7">
        <w:rPr>
          <w:sz w:val="16"/>
        </w:rPr>
        <w:t>Conclusion</w:t>
      </w:r>
    </w:p>
    <w:p w:rsidR="00094D9E" w:rsidRPr="003462C7" w:rsidRDefault="00094D9E" w:rsidP="00094D9E">
      <w:pPr>
        <w:rPr>
          <w:u w:val="single"/>
        </w:rPr>
      </w:pPr>
      <w:r w:rsidRPr="003462C7">
        <w:rPr>
          <w:u w:val="single"/>
        </w:rPr>
        <w:t xml:space="preserve">So consider this final elaboration of Russell Seitz’ bright idea: 0.1 </w:t>
      </w:r>
      <w:r w:rsidRPr="003462C7">
        <w:rPr>
          <w:iCs/>
          <w:u w:val="single"/>
        </w:rPr>
        <w:t xml:space="preserve">µm </w:t>
      </w:r>
      <w:r w:rsidRPr="003462C7">
        <w:rPr>
          <w:u w:val="single"/>
        </w:rPr>
        <w:t>diameter latex particles, possibly hollow, or of core-shell morphology, bearing a conventional stabilization system that is inactivated in salt water ensuring that the particles are retained at and near the surface, are produced in bulk using about 17% of existing production capacity and using commercial recipes, and are sprayed onto the sea from tanks aboard ships or crop dusting aircraft, oil rigs, and other structures, in the mid latitudes.</w:t>
      </w:r>
    </w:p>
    <w:p w:rsidR="00094D9E" w:rsidRPr="003462C7" w:rsidRDefault="00094D9E" w:rsidP="00094D9E">
      <w:pPr>
        <w:rPr>
          <w:sz w:val="16"/>
        </w:rPr>
      </w:pPr>
      <w:r w:rsidRPr="003462C7">
        <w:rPr>
          <w:b/>
          <w:u w:val="single"/>
          <w:bdr w:val="single" w:sz="4" w:space="0" w:color="auto"/>
        </w:rPr>
        <w:t>For a cost in the order of a mere $2b per year we could offset current global warming,</w:t>
      </w:r>
      <w:r w:rsidRPr="003462C7">
        <w:rPr>
          <w:sz w:val="16"/>
        </w:rPr>
        <w:t xml:space="preserve"> subject to the many disclaimers and qualifications discussed above, and many others not mentioned. More limited, local applications, such as the direct cooling of coral reefs as envisaged by Seitz for the microbubble concept, are also possible. </w:t>
      </w:r>
    </w:p>
    <w:p w:rsidR="00094D9E" w:rsidRPr="003462C7" w:rsidRDefault="00094D9E" w:rsidP="00094D9E"/>
    <w:p w:rsidR="00094D9E" w:rsidRPr="003462C7" w:rsidRDefault="00094D9E" w:rsidP="00094D9E">
      <w:pPr>
        <w:pStyle w:val="Heading3"/>
      </w:pPr>
      <w:r w:rsidRPr="003462C7">
        <w:t>2nc solvency</w:t>
      </w:r>
    </w:p>
    <w:p w:rsidR="00094D9E" w:rsidRPr="003462C7" w:rsidRDefault="00094D9E" w:rsidP="00094D9E"/>
    <w:p w:rsidR="00094D9E" w:rsidRPr="003462C7" w:rsidRDefault="00094D9E" w:rsidP="00094D9E">
      <w:pPr>
        <w:pStyle w:val="Heading4"/>
      </w:pPr>
      <w:r w:rsidRPr="003462C7">
        <w:t>Completely solves warming with low cost</w:t>
      </w:r>
    </w:p>
    <w:p w:rsidR="00094D9E" w:rsidRPr="003462C7" w:rsidRDefault="00094D9E" w:rsidP="00094D9E">
      <w:r w:rsidRPr="003462C7">
        <w:rPr>
          <w:b/>
        </w:rPr>
        <w:t>Morgan 11</w:t>
      </w:r>
      <w:r w:rsidRPr="003462C7">
        <w:t xml:space="preserve"> [10/8/11, John, PhD in physical chemistry, runs R&amp;D </w:t>
      </w:r>
      <w:proofErr w:type="spellStart"/>
      <w:r w:rsidRPr="003462C7">
        <w:t>programmes</w:t>
      </w:r>
      <w:proofErr w:type="spellEnd"/>
      <w:r w:rsidRPr="003462C7">
        <w:t xml:space="preserve"> at a Sydney startup company, research experience in chemical engineering in the US and at the Commonwealth Scientific and Industrial Research </w:t>
      </w:r>
      <w:proofErr w:type="spellStart"/>
      <w:r w:rsidRPr="003462C7">
        <w:t>Organisation</w:t>
      </w:r>
      <w:proofErr w:type="spellEnd"/>
      <w:r w:rsidRPr="003462C7">
        <w:t xml:space="preserve">, Australia's national science agency, “Low intensity geoengineering – microbubbles and microspheres,” </w:t>
      </w:r>
      <w:hyperlink r:id="rId25" w:history="1">
        <w:r w:rsidRPr="003462C7">
          <w:rPr>
            <w:rStyle w:val="Hyperlink"/>
          </w:rPr>
          <w:t>http://bravenewclimate.com/2011/10/08/low-intensity-geoengineering-microbubbles-and-microspheres/</w:t>
        </w:r>
      </w:hyperlink>
      <w:r w:rsidRPr="003462C7">
        <w:t>]</w:t>
      </w:r>
    </w:p>
    <w:p w:rsidR="00094D9E" w:rsidRPr="003462C7" w:rsidRDefault="00094D9E" w:rsidP="00094D9E">
      <w:pPr>
        <w:rPr>
          <w:rFonts w:cstheme="minorHAnsi"/>
        </w:rPr>
      </w:pPr>
    </w:p>
    <w:p w:rsidR="00094D9E" w:rsidRPr="003462C7" w:rsidRDefault="00094D9E" w:rsidP="00094D9E">
      <w:pPr>
        <w:rPr>
          <w:rFonts w:cstheme="minorHAnsi"/>
          <w:sz w:val="16"/>
        </w:rPr>
      </w:pPr>
      <w:r w:rsidRPr="003462C7">
        <w:rPr>
          <w:rFonts w:cstheme="minorHAnsi"/>
          <w:sz w:val="16"/>
        </w:rPr>
        <w:t xml:space="preserve">But </w:t>
      </w:r>
      <w:r w:rsidRPr="003462C7">
        <w:rPr>
          <w:rFonts w:cstheme="minorHAnsi"/>
          <w:u w:val="single"/>
        </w:rPr>
        <w:t>what if there was a geoengineering approach that used no materials, almost no energy, works at sea level, with cheap technology we could start deploying at scale today</w:t>
      </w:r>
      <w:r w:rsidRPr="003462C7">
        <w:rPr>
          <w:rFonts w:cstheme="minorHAnsi"/>
          <w:sz w:val="16"/>
        </w:rPr>
        <w:t>?</w:t>
      </w:r>
    </w:p>
    <w:p w:rsidR="00094D9E" w:rsidRPr="003462C7" w:rsidRDefault="00094D9E" w:rsidP="00094D9E">
      <w:pPr>
        <w:rPr>
          <w:rFonts w:cstheme="minorHAnsi"/>
          <w:sz w:val="16"/>
        </w:rPr>
      </w:pPr>
      <w:r w:rsidRPr="003462C7">
        <w:rPr>
          <w:rFonts w:cstheme="minorHAnsi"/>
          <w:u w:val="single"/>
        </w:rPr>
        <w:t>That’s exactly what Russell Seitz at Harvard is proposing.</w:t>
      </w:r>
      <w:r w:rsidRPr="003462C7">
        <w:rPr>
          <w:rFonts w:cstheme="minorHAnsi"/>
          <w:sz w:val="16"/>
        </w:rPr>
        <w:t xml:space="preserve"> In this post </w:t>
      </w:r>
      <w:r w:rsidRPr="003462C7">
        <w:rPr>
          <w:rFonts w:cstheme="minorHAnsi"/>
          <w:u w:val="single"/>
        </w:rPr>
        <w:t xml:space="preserve">I want to look at his idea of increasing the reflectivity of the oceans with tiny microbubbles, </w:t>
      </w:r>
      <w:proofErr w:type="gramStart"/>
      <w:r w:rsidRPr="003462C7">
        <w:rPr>
          <w:rFonts w:cstheme="minorHAnsi"/>
          <w:u w:val="single"/>
        </w:rPr>
        <w:t>It’s</w:t>
      </w:r>
      <w:proofErr w:type="gramEnd"/>
      <w:r w:rsidRPr="003462C7">
        <w:rPr>
          <w:rFonts w:cstheme="minorHAnsi"/>
          <w:u w:val="single"/>
        </w:rPr>
        <w:t xml:space="preserve"> a fascinating, low impact concept, though not without some challenges.</w:t>
      </w:r>
      <w:r w:rsidRPr="003462C7">
        <w:rPr>
          <w:rFonts w:cstheme="minorHAnsi"/>
          <w:sz w:val="16"/>
        </w:rPr>
        <w:t xml:space="preserve"> So </w:t>
      </w:r>
      <w:r w:rsidRPr="003462C7">
        <w:rPr>
          <w:rFonts w:cstheme="minorHAnsi"/>
          <w:u w:val="single"/>
        </w:rPr>
        <w:t>I’ll also propose a different means to the same end that addresses these issues, and of course has some of its own</w:t>
      </w:r>
      <w:r w:rsidRPr="003462C7">
        <w:rPr>
          <w:rFonts w:cstheme="minorHAnsi"/>
          <w:sz w:val="16"/>
        </w:rPr>
        <w:t>. Then we can talk about how crazy it all is.</w:t>
      </w:r>
    </w:p>
    <w:p w:rsidR="00094D9E" w:rsidRPr="003462C7" w:rsidRDefault="00094D9E" w:rsidP="00094D9E">
      <w:pPr>
        <w:rPr>
          <w:rFonts w:cstheme="minorHAnsi"/>
          <w:sz w:val="16"/>
        </w:rPr>
      </w:pPr>
      <w:r w:rsidRPr="003462C7">
        <w:rPr>
          <w:rFonts w:cstheme="minorHAnsi"/>
          <w:sz w:val="16"/>
        </w:rPr>
        <w:t>Bright Water</w:t>
      </w:r>
    </w:p>
    <w:p w:rsidR="00094D9E" w:rsidRPr="003462C7" w:rsidRDefault="00094D9E" w:rsidP="00094D9E">
      <w:pPr>
        <w:rPr>
          <w:rFonts w:cstheme="minorHAnsi"/>
          <w:sz w:val="16"/>
        </w:rPr>
      </w:pPr>
      <w:r w:rsidRPr="003462C7">
        <w:rPr>
          <w:rFonts w:cstheme="minorHAnsi"/>
          <w:sz w:val="16"/>
        </w:rPr>
        <w:t xml:space="preserve">In a remarkable paper published just over a year ago – which I highly recommend reading – </w:t>
      </w:r>
      <w:r w:rsidRPr="003462C7">
        <w:rPr>
          <w:rFonts w:cstheme="minorHAnsi"/>
          <w:u w:val="single"/>
        </w:rPr>
        <w:t>Seitz proposed injecting microbubbles of air into seawater, effectively creating an “inverse cloud”. Sunlight is scattered back into space from these bubbles</w:t>
      </w:r>
      <w:r w:rsidRPr="003462C7">
        <w:rPr>
          <w:rFonts w:cstheme="minorHAnsi"/>
          <w:sz w:val="16"/>
        </w:rPr>
        <w:t xml:space="preserve">. This concept has no material inputs, bubble </w:t>
      </w:r>
      <w:proofErr w:type="spellStart"/>
      <w:r w:rsidRPr="003462C7">
        <w:rPr>
          <w:rFonts w:cstheme="minorHAnsi"/>
          <w:sz w:val="16"/>
        </w:rPr>
        <w:t>sparging</w:t>
      </w:r>
      <w:proofErr w:type="spellEnd"/>
      <w:r w:rsidRPr="003462C7">
        <w:rPr>
          <w:rFonts w:cstheme="minorHAnsi"/>
          <w:sz w:val="16"/>
        </w:rPr>
        <w:t xml:space="preserve"> equipment is cheap and low power, and could be installed on ships already travelling the worlds waterways.</w:t>
      </w:r>
    </w:p>
    <w:p w:rsidR="00094D9E" w:rsidRPr="003462C7" w:rsidRDefault="00094D9E" w:rsidP="00094D9E">
      <w:pPr>
        <w:rPr>
          <w:rFonts w:cstheme="minorHAnsi"/>
          <w:u w:val="single"/>
        </w:rPr>
      </w:pPr>
      <w:r w:rsidRPr="003462C7">
        <w:rPr>
          <w:rFonts w:cstheme="minorHAnsi"/>
          <w:u w:val="single"/>
        </w:rPr>
        <w:t>We don’t need to launch giant lenses into space or build giant balloon tethered pipelines to the stratosphere. We have a much more down to earth delivery system already in place, in the form of more than 10 000 ships at sea, 1300 working oil rigs and many thousands of retired platforms</w:t>
      </w:r>
      <w:r w:rsidRPr="003462C7">
        <w:rPr>
          <w:rFonts w:cstheme="minorHAnsi"/>
          <w:sz w:val="16"/>
        </w:rPr>
        <w:t xml:space="preserve"> (3500 in the Gulf of Mexico alone) </w:t>
      </w:r>
      <w:r w:rsidRPr="003462C7">
        <w:rPr>
          <w:rFonts w:cstheme="minorHAnsi"/>
          <w:u w:val="single"/>
        </w:rPr>
        <w:t>not to mention islands and suitable coastlines.</w:t>
      </w:r>
    </w:p>
    <w:p w:rsidR="00094D9E" w:rsidRPr="003462C7" w:rsidRDefault="00094D9E" w:rsidP="00094D9E">
      <w:pPr>
        <w:rPr>
          <w:rFonts w:cstheme="minorHAnsi"/>
          <w:sz w:val="16"/>
        </w:rPr>
      </w:pPr>
      <w:r w:rsidRPr="003462C7">
        <w:rPr>
          <w:rFonts w:cstheme="minorHAnsi"/>
          <w:u w:val="single"/>
        </w:rPr>
        <w:t>It’s the little bubbles of nothing that make it really something</w:t>
      </w:r>
    </w:p>
    <w:p w:rsidR="00094D9E" w:rsidRPr="003462C7" w:rsidRDefault="00094D9E" w:rsidP="00094D9E">
      <w:pPr>
        <w:rPr>
          <w:rFonts w:cstheme="minorHAnsi"/>
          <w:sz w:val="16"/>
        </w:rPr>
      </w:pPr>
      <w:r w:rsidRPr="003462C7">
        <w:rPr>
          <w:rFonts w:cstheme="minorHAnsi"/>
          <w:u w:val="single"/>
        </w:rPr>
        <w:t>The appeal of this technique comes from the fact that you only need very small bubbles to scatter light.</w:t>
      </w:r>
      <w:r w:rsidRPr="003462C7">
        <w:rPr>
          <w:rFonts w:cstheme="minorHAnsi"/>
          <w:sz w:val="16"/>
        </w:rPr>
        <w:t xml:space="preserve"> Leveraging the cube law relationship for volume gives you a lot of scattering power if you can make really small bubbles. The air from a single 1 cm bubble, could fill a trillion 1 </w:t>
      </w:r>
      <w:proofErr w:type="spellStart"/>
      <w:r w:rsidRPr="003462C7">
        <w:rPr>
          <w:rFonts w:cstheme="minorHAnsi"/>
          <w:sz w:val="16"/>
        </w:rPr>
        <w:t>μm</w:t>
      </w:r>
      <w:proofErr w:type="spellEnd"/>
      <w:r w:rsidRPr="003462C7">
        <w:rPr>
          <w:rFonts w:cstheme="minorHAnsi"/>
          <w:sz w:val="16"/>
        </w:rPr>
        <w:t xml:space="preserve"> bubbles.</w:t>
      </w:r>
    </w:p>
    <w:p w:rsidR="00094D9E" w:rsidRPr="003462C7" w:rsidRDefault="00094D9E" w:rsidP="00094D9E">
      <w:pPr>
        <w:rPr>
          <w:rFonts w:cstheme="minorHAnsi"/>
          <w:u w:val="single"/>
        </w:rPr>
      </w:pPr>
      <w:r w:rsidRPr="003462C7">
        <w:rPr>
          <w:rFonts w:cstheme="minorHAnsi"/>
          <w:u w:val="single"/>
        </w:rPr>
        <w:t xml:space="preserve">Seawater naturally contains up to 1 ppm by volume of air as larger bubbles – in the 10-100 </w:t>
      </w:r>
      <w:proofErr w:type="spellStart"/>
      <w:r w:rsidRPr="003462C7">
        <w:rPr>
          <w:rFonts w:cstheme="minorHAnsi"/>
          <w:u w:val="single"/>
        </w:rPr>
        <w:t>μm</w:t>
      </w:r>
      <w:proofErr w:type="spellEnd"/>
      <w:r w:rsidRPr="003462C7">
        <w:rPr>
          <w:rFonts w:cstheme="minorHAnsi"/>
          <w:u w:val="single"/>
        </w:rPr>
        <w:t xml:space="preserve"> range. Their reflectance can be measured, but is so small as to be irrelevant to the Earth’s energy balance</w:t>
      </w:r>
      <w:r w:rsidRPr="003462C7">
        <w:rPr>
          <w:rFonts w:cstheme="minorHAnsi"/>
          <w:sz w:val="16"/>
        </w:rPr>
        <w:t xml:space="preserve">. But </w:t>
      </w:r>
      <w:r w:rsidRPr="003462C7">
        <w:rPr>
          <w:rFonts w:cstheme="minorHAnsi"/>
          <w:u w:val="single"/>
        </w:rPr>
        <w:t xml:space="preserve">if this quantity of air were broken down to 1 </w:t>
      </w:r>
      <w:proofErr w:type="spellStart"/>
      <w:r w:rsidRPr="003462C7">
        <w:rPr>
          <w:rFonts w:cstheme="minorHAnsi"/>
          <w:u w:val="single"/>
        </w:rPr>
        <w:t>μm</w:t>
      </w:r>
      <w:proofErr w:type="spellEnd"/>
      <w:r w:rsidRPr="003462C7">
        <w:rPr>
          <w:rFonts w:cstheme="minorHAnsi"/>
          <w:u w:val="single"/>
        </w:rPr>
        <w:t xml:space="preserve"> bubbles, there would be a million more of them, and Seitz estimates the backscattered light would amount to several watts per square </w:t>
      </w:r>
      <w:proofErr w:type="spellStart"/>
      <w:r w:rsidRPr="003462C7">
        <w:rPr>
          <w:rFonts w:cstheme="minorHAnsi"/>
          <w:u w:val="single"/>
        </w:rPr>
        <w:t>metre</w:t>
      </w:r>
      <w:proofErr w:type="spellEnd"/>
      <w:r w:rsidRPr="003462C7">
        <w:rPr>
          <w:rFonts w:cstheme="minorHAnsi"/>
          <w:sz w:val="16"/>
        </w:rPr>
        <w:t xml:space="preserve">. </w:t>
      </w:r>
      <w:r w:rsidRPr="003462C7">
        <w:rPr>
          <w:rFonts w:cstheme="minorHAnsi"/>
          <w:u w:val="single"/>
        </w:rPr>
        <w:t>That’s some serious power.</w:t>
      </w:r>
    </w:p>
    <w:p w:rsidR="00094D9E" w:rsidRPr="003462C7" w:rsidRDefault="00094D9E" w:rsidP="00094D9E">
      <w:pPr>
        <w:rPr>
          <w:rFonts w:cstheme="minorHAnsi"/>
          <w:sz w:val="16"/>
        </w:rPr>
      </w:pPr>
      <w:r w:rsidRPr="003462C7">
        <w:rPr>
          <w:rFonts w:cstheme="minorHAnsi"/>
          <w:sz w:val="16"/>
        </w:rPr>
        <w:t xml:space="preserve">Light scattering from small spherical particles is calculated using Mie theory, a fairly horrendous piece of mathematical machinery. Seitz reports Mie theory scattering results 1 </w:t>
      </w:r>
      <w:proofErr w:type="spellStart"/>
      <w:r w:rsidRPr="003462C7">
        <w:rPr>
          <w:rFonts w:cstheme="minorHAnsi"/>
          <w:sz w:val="16"/>
        </w:rPr>
        <w:t>μm</w:t>
      </w:r>
      <w:proofErr w:type="spellEnd"/>
      <w:r w:rsidRPr="003462C7">
        <w:rPr>
          <w:rFonts w:cstheme="minorHAnsi"/>
          <w:sz w:val="16"/>
        </w:rPr>
        <w:t xml:space="preserve"> radius bubbles at various concentrations. At 0.2 ppm of air in water as 1 </w:t>
      </w:r>
      <w:proofErr w:type="spellStart"/>
      <w:r w:rsidRPr="003462C7">
        <w:rPr>
          <w:rFonts w:cstheme="minorHAnsi"/>
          <w:sz w:val="16"/>
        </w:rPr>
        <w:t>μm</w:t>
      </w:r>
      <w:proofErr w:type="spellEnd"/>
      <w:r w:rsidRPr="003462C7">
        <w:rPr>
          <w:rFonts w:cstheme="minorHAnsi"/>
          <w:sz w:val="16"/>
        </w:rPr>
        <w:t xml:space="preserve"> radius bubbles, the albedo (reflectivity) increase is 1%, equal to the current CO2 forcing (Figure 2).</w:t>
      </w:r>
    </w:p>
    <w:p w:rsidR="00094D9E" w:rsidRPr="003462C7" w:rsidRDefault="00094D9E" w:rsidP="00094D9E">
      <w:pPr>
        <w:rPr>
          <w:rFonts w:cstheme="minorHAnsi"/>
          <w:sz w:val="16"/>
        </w:rPr>
      </w:pPr>
      <w:r w:rsidRPr="003462C7">
        <w:rPr>
          <w:rFonts w:cstheme="minorHAnsi"/>
          <w:u w:val="single"/>
        </w:rPr>
        <w:t xml:space="preserve">This is an astonishing result: global warming is fully offset by 0.2 parts per million of 1 </w:t>
      </w:r>
      <w:proofErr w:type="spellStart"/>
      <w:r w:rsidRPr="003462C7">
        <w:rPr>
          <w:rFonts w:cstheme="minorHAnsi"/>
          <w:u w:val="single"/>
        </w:rPr>
        <w:t>μm</w:t>
      </w:r>
      <w:proofErr w:type="spellEnd"/>
      <w:r w:rsidRPr="003462C7">
        <w:rPr>
          <w:rFonts w:cstheme="minorHAnsi"/>
          <w:u w:val="single"/>
        </w:rPr>
        <w:t xml:space="preserve"> bubbles! Using the IPCC mid-range climate sensitivity </w:t>
      </w:r>
      <w:r w:rsidRPr="003462C7">
        <w:rPr>
          <w:rFonts w:cstheme="minorHAnsi"/>
          <w:sz w:val="16"/>
        </w:rPr>
        <w:t xml:space="preserve">of 0.7 K per Wm-2 </w:t>
      </w:r>
      <w:r w:rsidRPr="003462C7">
        <w:rPr>
          <w:rFonts w:cstheme="minorHAnsi"/>
          <w:u w:val="single"/>
        </w:rPr>
        <w:t>the global average temperature would decrease by about 1 degree, more than the 0.74 K warming seen in the 20th century.</w:t>
      </w:r>
    </w:p>
    <w:p w:rsidR="00094D9E" w:rsidRPr="003462C7" w:rsidRDefault="00094D9E" w:rsidP="00094D9E">
      <w:pPr>
        <w:rPr>
          <w:rFonts w:cstheme="minorHAnsi"/>
          <w:b/>
          <w:u w:val="single"/>
        </w:rPr>
      </w:pPr>
      <w:r w:rsidRPr="003462C7">
        <w:rPr>
          <w:rFonts w:cstheme="minorHAnsi"/>
          <w:sz w:val="16"/>
        </w:rPr>
        <w:t xml:space="preserve">The NCAR CAM3.1 climate model was used to look at the effect of 1 ppm of 1 </w:t>
      </w:r>
      <w:proofErr w:type="spellStart"/>
      <w:r w:rsidRPr="003462C7">
        <w:rPr>
          <w:rFonts w:cstheme="minorHAnsi"/>
          <w:sz w:val="16"/>
        </w:rPr>
        <w:t>μm</w:t>
      </w:r>
      <w:proofErr w:type="spellEnd"/>
      <w:r w:rsidRPr="003462C7">
        <w:rPr>
          <w:rFonts w:cstheme="minorHAnsi"/>
          <w:sz w:val="16"/>
        </w:rPr>
        <w:t xml:space="preserve"> bubbles in a 780 ppm CO2 scenario – double our current CO2 level. Under this extravagant CO22 burden the model nevertheless indicated a cooling of 2.7 K [Seitz 2010; Figure 5]. So </w:t>
      </w:r>
      <w:r w:rsidRPr="003462C7">
        <w:rPr>
          <w:rFonts w:cstheme="minorHAnsi"/>
          <w:b/>
          <w:u w:val="single"/>
        </w:rPr>
        <w:t xml:space="preserve">microbubbles really could be a powerful engineered response to climate change, if we can deploy them. </w:t>
      </w:r>
    </w:p>
    <w:p w:rsidR="00094D9E" w:rsidRPr="003462C7" w:rsidRDefault="00094D9E" w:rsidP="00094D9E"/>
    <w:p w:rsidR="00094D9E" w:rsidRPr="003462C7" w:rsidRDefault="00094D9E" w:rsidP="00094D9E">
      <w:pPr>
        <w:pStyle w:val="Heading4"/>
        <w:rPr>
          <w:rStyle w:val="StyleUnderline"/>
          <w:rFonts w:cstheme="minorHAnsi"/>
          <w:b w:val="0"/>
        </w:rPr>
      </w:pPr>
      <w:r w:rsidRPr="003462C7">
        <w:rPr>
          <w:rStyle w:val="StyleUnderline"/>
          <w:rFonts w:cstheme="minorHAnsi"/>
        </w:rPr>
        <w:t>Scientifically valid – bubbles reflect light and increase the reflectivity of clouds magnifying the efficiency.</w:t>
      </w:r>
    </w:p>
    <w:p w:rsidR="00094D9E" w:rsidRPr="003462C7" w:rsidRDefault="00094D9E" w:rsidP="00094D9E">
      <w:pPr>
        <w:rPr>
          <w:rStyle w:val="StyleUnderline"/>
          <w:rFonts w:cstheme="minorHAnsi"/>
        </w:rPr>
      </w:pPr>
      <w:r w:rsidRPr="003462C7">
        <w:rPr>
          <w:rStyle w:val="StyleUnderline"/>
          <w:rFonts w:cstheme="minorHAnsi"/>
        </w:rPr>
        <w:t xml:space="preserve">Evans 10 [2010, J. R. G. Evans, Department of Chemistry, University College of London, E. P. J. Stride, Department of Mechanical Engineering, University College of London, M. J. </w:t>
      </w:r>
      <w:proofErr w:type="spellStart"/>
      <w:r w:rsidRPr="003462C7">
        <w:rPr>
          <w:rStyle w:val="StyleUnderline"/>
          <w:rFonts w:cstheme="minorHAnsi"/>
        </w:rPr>
        <w:t>Edirisinghe</w:t>
      </w:r>
      <w:proofErr w:type="spellEnd"/>
      <w:r w:rsidRPr="003462C7">
        <w:rPr>
          <w:rStyle w:val="StyleUnderline"/>
          <w:rFonts w:cstheme="minorHAnsi"/>
        </w:rPr>
        <w:t xml:space="preserve">, Department of Mechanical Engineering, University College of London, D. J. Andrews, Department of Mechanical Engineering, University College of London, R. R. Simons, Department of Civil, Environmental and </w:t>
      </w:r>
      <w:proofErr w:type="spellStart"/>
      <w:r w:rsidRPr="003462C7">
        <w:rPr>
          <w:rStyle w:val="StyleUnderline"/>
          <w:rFonts w:cstheme="minorHAnsi"/>
        </w:rPr>
        <w:t>Geomatic</w:t>
      </w:r>
      <w:proofErr w:type="spellEnd"/>
      <w:r w:rsidRPr="003462C7">
        <w:rPr>
          <w:rStyle w:val="StyleUnderline"/>
          <w:rFonts w:cstheme="minorHAnsi"/>
        </w:rPr>
        <w:t xml:space="preserve"> Engineering, University College of London, “Can oceanic foams limit global warming?” </w:t>
      </w:r>
      <w:hyperlink r:id="rId26" w:history="1">
        <w:r w:rsidRPr="003462C7">
          <w:rPr>
            <w:rStyle w:val="Hyperlink"/>
            <w:rFonts w:cstheme="minorHAnsi"/>
          </w:rPr>
          <w:t>http://www.see.ed.ac.uk/~shs/Climate%20change/Flettner%20ship/Evans_et_al_ClimRes2010.pdf</w:t>
        </w:r>
      </w:hyperlink>
      <w:r w:rsidRPr="003462C7">
        <w:rPr>
          <w:rStyle w:val="StyleUnderline"/>
          <w:rFonts w:cstheme="minorHAnsi"/>
        </w:rPr>
        <w:t>]</w:t>
      </w:r>
    </w:p>
    <w:p w:rsidR="00094D9E" w:rsidRPr="003462C7" w:rsidRDefault="00094D9E" w:rsidP="00094D9E">
      <w:pPr>
        <w:rPr>
          <w:rStyle w:val="StyleUnderline"/>
          <w:rFonts w:cstheme="minorHAnsi"/>
        </w:rPr>
      </w:pPr>
    </w:p>
    <w:p w:rsidR="00094D9E" w:rsidRPr="003462C7" w:rsidRDefault="00094D9E" w:rsidP="00094D9E">
      <w:pPr>
        <w:rPr>
          <w:rStyle w:val="StyleUnderline"/>
          <w:rFonts w:cstheme="minorHAnsi"/>
          <w:sz w:val="16"/>
        </w:rPr>
      </w:pPr>
      <w:r w:rsidRPr="003462C7">
        <w:rPr>
          <w:rStyle w:val="StyleUnderline"/>
          <w:rFonts w:cstheme="minorHAnsi"/>
          <w:sz w:val="16"/>
        </w:rPr>
        <w:t xml:space="preserve">With this in mind, </w:t>
      </w:r>
      <w:r w:rsidRPr="003462C7">
        <w:rPr>
          <w:rStyle w:val="StyleUnderline"/>
          <w:rFonts w:cstheme="minorHAnsi"/>
        </w:rPr>
        <w:t>the double-acting intervention of creating oceanic foam to increase ocean surface albedo and coincidently increase the albedo of marine stratocumulus cloud appears to have advantages. It builds on existing natural processes and is simplistic and cost effective. It is easy to incorporate feedback control and the foaming process is quickly arrested</w:t>
      </w:r>
      <w:r w:rsidRPr="003462C7">
        <w:rPr>
          <w:rStyle w:val="StyleUnderline"/>
          <w:rFonts w:cstheme="minorHAnsi"/>
          <w:sz w:val="16"/>
        </w:rPr>
        <w:t xml:space="preserve">. And </w:t>
      </w:r>
      <w:r w:rsidRPr="003462C7">
        <w:rPr>
          <w:rStyle w:val="StyleUnderline"/>
          <w:rFonts w:cstheme="minorHAnsi"/>
        </w:rPr>
        <w:t>it is probably one of the most environmentally forgiving of the many exciting proposals currently being debated</w:t>
      </w:r>
      <w:r w:rsidRPr="003462C7">
        <w:rPr>
          <w:rStyle w:val="StyleUnderline"/>
          <w:rFonts w:cstheme="minorHAnsi"/>
          <w:sz w:val="16"/>
        </w:rPr>
        <w:t xml:space="preserve">. Fig. 1 illustrates the large differences between albedos of ocean (~0.05), rock (0.01), grassland (0.15 to 0.25) and oceanic foam (0.4 to 0.6). </w:t>
      </w:r>
      <w:r w:rsidRPr="003462C7">
        <w:rPr>
          <w:rStyle w:val="StyleUnderline"/>
          <w:rFonts w:cstheme="minorHAnsi"/>
        </w:rPr>
        <w:t>One can view the foam as compensating optically for the loss of arctic ice; placed in equatorial regions, oceanic foam would increase its areal efficiency.</w:t>
      </w:r>
      <w:r w:rsidRPr="003462C7">
        <w:rPr>
          <w:rStyle w:val="StyleUnderline"/>
          <w:rFonts w:cstheme="minorHAnsi"/>
          <w:sz w:val="16"/>
        </w:rPr>
        <w:t xml:space="preserve"> </w:t>
      </w:r>
    </w:p>
    <w:p w:rsidR="00094D9E" w:rsidRPr="003462C7" w:rsidRDefault="00094D9E" w:rsidP="00094D9E">
      <w:pPr>
        <w:rPr>
          <w:rStyle w:val="StyleUnderline"/>
          <w:rFonts w:cstheme="minorHAnsi"/>
          <w:sz w:val="16"/>
        </w:rPr>
      </w:pPr>
      <w:r w:rsidRPr="003462C7">
        <w:rPr>
          <w:rStyle w:val="StyleUnderline"/>
          <w:rFonts w:cstheme="minorHAnsi"/>
          <w:sz w:val="16"/>
        </w:rPr>
        <w:t xml:space="preserve">In high winds, the crests of waves break and form froth; these are known as whitecaps. </w:t>
      </w:r>
      <w:r w:rsidRPr="003462C7">
        <w:rPr>
          <w:rStyle w:val="StyleUnderline"/>
          <w:rFonts w:cstheme="minorHAnsi"/>
        </w:rPr>
        <w:t>The planetary cooling effect of whitecaps and artificial foams has been mentioned by several authors</w:t>
      </w:r>
      <w:r w:rsidRPr="003462C7">
        <w:rPr>
          <w:rStyle w:val="StyleUnderline"/>
          <w:rFonts w:cstheme="minorHAnsi"/>
          <w:sz w:val="16"/>
        </w:rPr>
        <w:t xml:space="preserve"> (Whitlock et al. 1982, </w:t>
      </w:r>
      <w:proofErr w:type="spellStart"/>
      <w:r w:rsidRPr="003462C7">
        <w:rPr>
          <w:rStyle w:val="StyleUnderline"/>
          <w:rFonts w:cstheme="minorHAnsi"/>
          <w:sz w:val="16"/>
        </w:rPr>
        <w:t>Koepke</w:t>
      </w:r>
      <w:proofErr w:type="spellEnd"/>
      <w:r w:rsidRPr="003462C7">
        <w:rPr>
          <w:rStyle w:val="StyleUnderline"/>
          <w:rFonts w:cstheme="minorHAnsi"/>
          <w:sz w:val="16"/>
        </w:rPr>
        <w:t xml:space="preserve"> 1984, </w:t>
      </w:r>
      <w:proofErr w:type="spellStart"/>
      <w:r w:rsidRPr="003462C7">
        <w:rPr>
          <w:rStyle w:val="StyleUnderline"/>
          <w:rFonts w:cstheme="minorHAnsi"/>
          <w:sz w:val="16"/>
        </w:rPr>
        <w:t>Frouin</w:t>
      </w:r>
      <w:proofErr w:type="spellEnd"/>
      <w:r w:rsidRPr="003462C7">
        <w:rPr>
          <w:rStyle w:val="StyleUnderline"/>
          <w:rFonts w:cstheme="minorHAnsi"/>
          <w:sz w:val="16"/>
        </w:rPr>
        <w:t xml:space="preserve"> et al. 1996, </w:t>
      </w:r>
      <w:proofErr w:type="spellStart"/>
      <w:r w:rsidRPr="003462C7">
        <w:rPr>
          <w:rStyle w:val="StyleUnderline"/>
          <w:rFonts w:cstheme="minorHAnsi"/>
          <w:sz w:val="16"/>
        </w:rPr>
        <w:t>Kokhanovsky</w:t>
      </w:r>
      <w:proofErr w:type="spellEnd"/>
      <w:r w:rsidRPr="003462C7">
        <w:rPr>
          <w:rStyle w:val="StyleUnderline"/>
          <w:rFonts w:cstheme="minorHAnsi"/>
          <w:sz w:val="16"/>
        </w:rPr>
        <w:t xml:space="preserve"> 2004). </w:t>
      </w:r>
      <w:r w:rsidRPr="003462C7">
        <w:rPr>
          <w:rStyle w:val="StyleUnderline"/>
          <w:rFonts w:cstheme="minorHAnsi"/>
        </w:rPr>
        <w:t xml:space="preserve">The foam does 2 important things. It increases the reflectivity of the ocean surface, which contributes to the increase of planetary albedo in low cloud conditions. Then, as each bubble bursts, </w:t>
      </w:r>
      <w:proofErr w:type="spellStart"/>
      <w:r w:rsidRPr="003462C7">
        <w:rPr>
          <w:rStyle w:val="StyleUnderline"/>
          <w:rFonts w:cstheme="minorHAnsi"/>
        </w:rPr>
        <w:t>seasalt</w:t>
      </w:r>
      <w:proofErr w:type="spellEnd"/>
      <w:r w:rsidRPr="003462C7">
        <w:rPr>
          <w:rStyle w:val="StyleUnderline"/>
          <w:rFonts w:cstheme="minorHAnsi"/>
        </w:rPr>
        <w:t xml:space="preserve"> droplets are ejected into the lower atmosphere which loft, dry, are transported downwind and become active as CCN. They increase the number concentration of cloud droplets which increases the albedo of marine stratocumulus clouds. The effect of increasing oceanic foam is therefore double-acting in terms of climate forcing by increasing albedo of either ocean or cloud. </w:t>
      </w:r>
      <w:r w:rsidRPr="003462C7">
        <w:rPr>
          <w:rStyle w:val="StyleUnderline"/>
          <w:rFonts w:cstheme="minorHAnsi"/>
          <w:sz w:val="16"/>
        </w:rPr>
        <w:t xml:space="preserve">The former requires long bubble life and is needed in clear sky conditions, the latter requires short bubble life and is needed in cloudy conditions. Thus the </w:t>
      </w:r>
      <w:proofErr w:type="spellStart"/>
      <w:r w:rsidRPr="003462C7">
        <w:rPr>
          <w:rStyle w:val="StyleUnderline"/>
          <w:rFonts w:cstheme="minorHAnsi"/>
          <w:sz w:val="16"/>
        </w:rPr>
        <w:t>possibililty</w:t>
      </w:r>
      <w:proofErr w:type="spellEnd"/>
      <w:r w:rsidRPr="003462C7">
        <w:rPr>
          <w:rStyle w:val="StyleUnderline"/>
          <w:rFonts w:cstheme="minorHAnsi"/>
          <w:sz w:val="16"/>
        </w:rPr>
        <w:t xml:space="preserve"> to control bubble lifetime, informed by satellite, is desirable.</w:t>
      </w:r>
    </w:p>
    <w:p w:rsidR="00094D9E" w:rsidRPr="003462C7" w:rsidRDefault="00094D9E" w:rsidP="00094D9E">
      <w:pPr>
        <w:rPr>
          <w:rStyle w:val="StyleUnderline"/>
          <w:rFonts w:cstheme="minorHAnsi"/>
          <w:sz w:val="16"/>
        </w:rPr>
      </w:pPr>
      <w:r w:rsidRPr="003462C7">
        <w:rPr>
          <w:rStyle w:val="StyleUnderline"/>
          <w:rFonts w:cstheme="minorHAnsi"/>
          <w:sz w:val="16"/>
        </w:rPr>
        <w:t xml:space="preserve">The oceans yield 10 </w:t>
      </w:r>
      <w:proofErr w:type="spellStart"/>
      <w:r w:rsidRPr="003462C7">
        <w:rPr>
          <w:rStyle w:val="StyleUnderline"/>
          <w:rFonts w:cstheme="minorHAnsi"/>
          <w:sz w:val="16"/>
        </w:rPr>
        <w:t>Pg</w:t>
      </w:r>
      <w:proofErr w:type="spellEnd"/>
      <w:r w:rsidRPr="003462C7">
        <w:rPr>
          <w:rStyle w:val="StyleUnderline"/>
          <w:rFonts w:cstheme="minorHAnsi"/>
          <w:sz w:val="16"/>
        </w:rPr>
        <w:t xml:space="preserve"> </w:t>
      </w:r>
      <w:proofErr w:type="spellStart"/>
      <w:r w:rsidRPr="003462C7">
        <w:rPr>
          <w:rStyle w:val="StyleUnderline"/>
          <w:rFonts w:cstheme="minorHAnsi"/>
          <w:sz w:val="16"/>
        </w:rPr>
        <w:t>yr</w:t>
      </w:r>
      <w:proofErr w:type="spellEnd"/>
      <w:r w:rsidRPr="003462C7">
        <w:rPr>
          <w:rStyle w:val="StyleUnderline"/>
          <w:rFonts w:cstheme="minorHAnsi"/>
          <w:sz w:val="16"/>
        </w:rPr>
        <w:t xml:space="preserve">–1 of </w:t>
      </w:r>
      <w:proofErr w:type="spellStart"/>
      <w:r w:rsidRPr="003462C7">
        <w:rPr>
          <w:rStyle w:val="StyleUnderline"/>
          <w:rFonts w:cstheme="minorHAnsi"/>
          <w:sz w:val="16"/>
        </w:rPr>
        <w:t>seasalt</w:t>
      </w:r>
      <w:proofErr w:type="spellEnd"/>
      <w:r w:rsidRPr="003462C7">
        <w:rPr>
          <w:rStyle w:val="StyleUnderline"/>
          <w:rFonts w:cstheme="minorHAnsi"/>
          <w:sz w:val="16"/>
        </w:rPr>
        <w:t xml:space="preserve"> particles (</w:t>
      </w:r>
      <w:proofErr w:type="spellStart"/>
      <w:r w:rsidRPr="003462C7">
        <w:rPr>
          <w:rStyle w:val="StyleUnderline"/>
          <w:rFonts w:cstheme="minorHAnsi"/>
          <w:sz w:val="16"/>
        </w:rPr>
        <w:t>Jaenicke</w:t>
      </w:r>
      <w:proofErr w:type="spellEnd"/>
      <w:r w:rsidRPr="003462C7">
        <w:rPr>
          <w:rStyle w:val="StyleUnderline"/>
          <w:rFonts w:cstheme="minorHAnsi"/>
          <w:sz w:val="16"/>
        </w:rPr>
        <w:t xml:space="preserve"> 1993), but there is a strong meridional variation (</w:t>
      </w:r>
      <w:proofErr w:type="spellStart"/>
      <w:r w:rsidRPr="003462C7">
        <w:rPr>
          <w:rStyle w:val="StyleUnderline"/>
          <w:rFonts w:cstheme="minorHAnsi"/>
          <w:sz w:val="16"/>
        </w:rPr>
        <w:t>Heintzenberg</w:t>
      </w:r>
      <w:proofErr w:type="spellEnd"/>
      <w:r w:rsidRPr="003462C7">
        <w:rPr>
          <w:rStyle w:val="StyleUnderline"/>
          <w:rFonts w:cstheme="minorHAnsi"/>
          <w:sz w:val="16"/>
        </w:rPr>
        <w:t xml:space="preserve"> et al. 2000). Size distribution measurements for all maritime aerosols show particles from 5 nm to 100 </w:t>
      </w:r>
      <w:proofErr w:type="spellStart"/>
      <w:r w:rsidRPr="003462C7">
        <w:rPr>
          <w:rStyle w:val="StyleUnderline"/>
          <w:rFonts w:cstheme="minorHAnsi"/>
          <w:sz w:val="16"/>
        </w:rPr>
        <w:t>μm</w:t>
      </w:r>
      <w:proofErr w:type="spellEnd"/>
      <w:r w:rsidRPr="003462C7">
        <w:rPr>
          <w:rStyle w:val="StyleUnderline"/>
          <w:rFonts w:cstheme="minorHAnsi"/>
          <w:sz w:val="16"/>
        </w:rPr>
        <w:t xml:space="preserve"> (O’Dowd et al. 1997) and those larger than about 250 nm are activated as CCN. Nature very effectively generates and lofts these quantities by bubble burst from marine whitecaps, whose area fraction depends on wind speed. </w:t>
      </w:r>
      <w:r w:rsidRPr="003462C7">
        <w:rPr>
          <w:rStyle w:val="StyleUnderline"/>
          <w:rFonts w:cstheme="minorHAnsi"/>
        </w:rPr>
        <w:t>The process of bubble burst has been expertly modelled</w:t>
      </w:r>
      <w:r w:rsidRPr="003462C7">
        <w:rPr>
          <w:rStyle w:val="StyleUnderline"/>
          <w:rFonts w:cstheme="minorHAnsi"/>
          <w:sz w:val="16"/>
        </w:rPr>
        <w:t xml:space="preserve"> (</w:t>
      </w:r>
      <w:proofErr w:type="spellStart"/>
      <w:r w:rsidRPr="003462C7">
        <w:rPr>
          <w:rStyle w:val="StyleUnderline"/>
          <w:rFonts w:cstheme="minorHAnsi"/>
          <w:sz w:val="16"/>
        </w:rPr>
        <w:t>Boultan</w:t>
      </w:r>
      <w:proofErr w:type="spellEnd"/>
      <w:r w:rsidRPr="003462C7">
        <w:rPr>
          <w:rStyle w:val="StyleUnderline"/>
          <w:rFonts w:cstheme="minorHAnsi"/>
          <w:sz w:val="16"/>
        </w:rPr>
        <w:t xml:space="preserve">-Stone &amp; Blake 1993). </w:t>
      </w:r>
      <w:r w:rsidRPr="003462C7">
        <w:rPr>
          <w:rStyle w:val="StyleUnderline"/>
          <w:rFonts w:cstheme="minorHAnsi"/>
        </w:rPr>
        <w:t>As each bubble bursts, 2 types of droplets are generated: film drops and jet drops. Film drops result from the rupture of the thin upper film of the bubble and produce 10 to 100 droplets</w:t>
      </w:r>
      <w:r w:rsidRPr="003462C7">
        <w:rPr>
          <w:rStyle w:val="StyleUnderline"/>
          <w:rFonts w:cstheme="minorHAnsi"/>
          <w:sz w:val="16"/>
        </w:rPr>
        <w:t xml:space="preserve"> with a distribution of 156 Fig. 1. Photo illustrating the variation in albedo with surface type: ocean (~0.05), rock (~0.01), grassland (0.15 to 0.25) and oceanic foam (0.4 to 0.6) diameters that peaks at 100 nm. </w:t>
      </w:r>
      <w:r w:rsidRPr="003462C7">
        <w:rPr>
          <w:rStyle w:val="StyleUnderline"/>
          <w:rFonts w:cstheme="minorHAnsi"/>
        </w:rPr>
        <w:t>These are easily lofted even at low wind speeds. Jet drops of diameter about one-tenth of the bubble diameter are produced as the bowl retracts under surface tension. The effect of surfactants on these size distributions has also been experimentally determined</w:t>
      </w:r>
      <w:r w:rsidRPr="003462C7">
        <w:rPr>
          <w:rStyle w:val="StyleUnderline"/>
          <w:rFonts w:cstheme="minorHAnsi"/>
          <w:sz w:val="16"/>
        </w:rPr>
        <w:t xml:space="preserve"> (</w:t>
      </w:r>
      <w:proofErr w:type="spellStart"/>
      <w:r w:rsidRPr="003462C7">
        <w:rPr>
          <w:rStyle w:val="StyleUnderline"/>
          <w:rFonts w:cstheme="minorHAnsi"/>
          <w:sz w:val="16"/>
        </w:rPr>
        <w:t>Sellegri</w:t>
      </w:r>
      <w:proofErr w:type="spellEnd"/>
      <w:r w:rsidRPr="003462C7">
        <w:rPr>
          <w:rStyle w:val="StyleUnderline"/>
          <w:rFonts w:cstheme="minorHAnsi"/>
          <w:sz w:val="16"/>
        </w:rPr>
        <w:t xml:space="preserve"> et al. 2006). </w:t>
      </w:r>
    </w:p>
    <w:p w:rsidR="00094D9E" w:rsidRPr="003462C7" w:rsidRDefault="00094D9E" w:rsidP="00094D9E">
      <w:pPr>
        <w:pStyle w:val="Heading3"/>
      </w:pPr>
      <w:r w:rsidRPr="003462C7">
        <w:t>at: impact turns</w:t>
      </w:r>
    </w:p>
    <w:p w:rsidR="00094D9E" w:rsidRPr="003462C7" w:rsidRDefault="00094D9E" w:rsidP="00094D9E">
      <w:pPr>
        <w:pStyle w:val="Heading4"/>
      </w:pPr>
      <w:r w:rsidRPr="003462C7">
        <w:t>Platforms are small and can be moved to avoid side effects.</w:t>
      </w:r>
    </w:p>
    <w:p w:rsidR="00094D9E" w:rsidRPr="003462C7" w:rsidRDefault="00094D9E" w:rsidP="00094D9E">
      <w:r w:rsidRPr="003462C7">
        <w:rPr>
          <w:b/>
        </w:rPr>
        <w:t>Evans 10</w:t>
      </w:r>
      <w:r w:rsidRPr="003462C7">
        <w:t xml:space="preserve"> – (2010, J. R. G. Evans, Department of Chemistry, University College of London, E. P. J. Stride, Department of Mechanical Engineering, University College of London, M. J. </w:t>
      </w:r>
      <w:proofErr w:type="spellStart"/>
      <w:r w:rsidRPr="003462C7">
        <w:t>Edirisinghe</w:t>
      </w:r>
      <w:proofErr w:type="spellEnd"/>
      <w:r w:rsidRPr="003462C7">
        <w:t xml:space="preserve">, Department of Mechanical Engineering, University College of London, D. J. Andrews, Department of Mechanical Engineering, University College of London, R. R. Simons, Department of Civil, Environmental and </w:t>
      </w:r>
      <w:proofErr w:type="spellStart"/>
      <w:r w:rsidRPr="003462C7">
        <w:t>Geomatic</w:t>
      </w:r>
      <w:proofErr w:type="spellEnd"/>
      <w:r w:rsidRPr="003462C7">
        <w:t xml:space="preserve"> Engineering, University College of London, “Can oceanic foams limit global warming?” </w:t>
      </w:r>
      <w:hyperlink r:id="rId27" w:history="1">
        <w:r w:rsidRPr="003462C7">
          <w:rPr>
            <w:rStyle w:val="Hyperlink"/>
          </w:rPr>
          <w:t>http://www.see.ed.ac.uk/~shs/Climate%20change/Flettner%20ship/Evans_et_al_ClimRes2010.pdf</w:t>
        </w:r>
      </w:hyperlink>
      <w:r w:rsidRPr="003462C7">
        <w:t xml:space="preserve">) </w:t>
      </w:r>
    </w:p>
    <w:p w:rsidR="00094D9E" w:rsidRPr="003462C7" w:rsidRDefault="00094D9E" w:rsidP="00094D9E">
      <w:pPr>
        <w:rPr>
          <w:rFonts w:cstheme="minorHAnsi"/>
        </w:rPr>
      </w:pPr>
    </w:p>
    <w:p w:rsidR="00094D9E" w:rsidRPr="003462C7" w:rsidRDefault="00094D9E" w:rsidP="00094D9E">
      <w:pPr>
        <w:rPr>
          <w:rFonts w:cstheme="minorHAnsi"/>
        </w:rPr>
      </w:pPr>
      <w:r w:rsidRPr="003462C7">
        <w:rPr>
          <w:rFonts w:cstheme="minorHAnsi"/>
          <w:u w:val="single"/>
        </w:rPr>
        <w:t>There are of course</w:t>
      </w:r>
      <w:r w:rsidRPr="003462C7">
        <w:rPr>
          <w:rFonts w:cstheme="minorHAnsi"/>
          <w:sz w:val="16"/>
        </w:rPr>
        <w:t xml:space="preserve">, as with all climate interventions, </w:t>
      </w:r>
      <w:r w:rsidRPr="003462C7">
        <w:rPr>
          <w:rFonts w:cstheme="minorHAnsi"/>
          <w:u w:val="single"/>
        </w:rPr>
        <w:t xml:space="preserve">potential side effects. The increase in surface albedo reduces the transmission of shorter wavelengths to lower ocean levels </w:t>
      </w:r>
      <w:r w:rsidRPr="003462C7">
        <w:rPr>
          <w:rFonts w:cstheme="minorHAnsi"/>
          <w:sz w:val="16"/>
        </w:rPr>
        <w:t xml:space="preserve">and might influence both the marine </w:t>
      </w:r>
      <w:proofErr w:type="spellStart"/>
      <w:r w:rsidRPr="003462C7">
        <w:rPr>
          <w:rFonts w:cstheme="minorHAnsi"/>
          <w:sz w:val="16"/>
        </w:rPr>
        <w:t>ecobalance</w:t>
      </w:r>
      <w:proofErr w:type="spellEnd"/>
      <w:r w:rsidRPr="003462C7">
        <w:rPr>
          <w:rFonts w:cstheme="minorHAnsi"/>
          <w:sz w:val="16"/>
        </w:rPr>
        <w:t xml:space="preserve"> and thermally driven ocean currents. In this context, </w:t>
      </w:r>
      <w:r w:rsidRPr="003462C7">
        <w:rPr>
          <w:rFonts w:cstheme="minorHAnsi"/>
          <w:u w:val="single"/>
        </w:rPr>
        <w:t>an advantage of this method is that the ocean-going platforms could be moved continuously, perhaps informed by satellite, foam density and stability could be controlled and bubble generation could quickly be extinguished</w:t>
      </w:r>
      <w:r w:rsidRPr="003462C7">
        <w:rPr>
          <w:rFonts w:cstheme="minorHAnsi"/>
          <w:sz w:val="16"/>
        </w:rPr>
        <w:t xml:space="preserve">. </w:t>
      </w:r>
      <w:r w:rsidRPr="003462C7">
        <w:rPr>
          <w:rFonts w:cstheme="minorHAnsi"/>
          <w:u w:val="single"/>
        </w:rPr>
        <w:t>The full effect of enhanced reflection of solar radiation from the ocean surface deserves to be explored in coupled climate models, in view of the likely simplicity of the engineering interventions compared with other geoengineering proposals.</w:t>
      </w:r>
      <w:r w:rsidRPr="003462C7">
        <w:rPr>
          <w:rFonts w:cstheme="minorHAnsi"/>
          <w:sz w:val="16"/>
        </w:rPr>
        <w:t xml:space="preserve"> Furthermore, </w:t>
      </w:r>
      <w:r w:rsidRPr="003462C7">
        <w:rPr>
          <w:rFonts w:cstheme="minorHAnsi"/>
          <w:u w:val="single"/>
        </w:rPr>
        <w:t xml:space="preserve">the best locations at which to deploy </w:t>
      </w:r>
      <w:proofErr w:type="spellStart"/>
      <w:r w:rsidRPr="003462C7">
        <w:rPr>
          <w:rFonts w:cstheme="minorHAnsi"/>
          <w:u w:val="single"/>
        </w:rPr>
        <w:t>foamers</w:t>
      </w:r>
      <w:proofErr w:type="spellEnd"/>
      <w:r w:rsidRPr="003462C7">
        <w:rPr>
          <w:rFonts w:cstheme="minorHAnsi"/>
          <w:u w:val="single"/>
        </w:rPr>
        <w:t xml:space="preserve"> with minimal side effects should be found and the maximum residence time in one place estimated. The chosen technique should provide for considerable positional maneuverability and control of bubble type providing a feedback loop possibly informed by satellite measurements such as temperature, algal proliferation and cloud cover.</w:t>
      </w:r>
      <w:r w:rsidRPr="003462C7">
        <w:rPr>
          <w:rFonts w:cstheme="minorHAnsi"/>
          <w:sz w:val="16"/>
        </w:rPr>
        <w:t xml:space="preserve"> There is a need to produce some concept design studies of potential marine structures and/or devices to be towed by vessels to assess their likely energy demands and costs for the area coverage needed to obtain the desired forcing. </w:t>
      </w:r>
    </w:p>
    <w:p w:rsidR="00094D9E" w:rsidRPr="003462C7" w:rsidRDefault="00094D9E" w:rsidP="00094D9E"/>
    <w:p w:rsidR="00094D9E" w:rsidRPr="003462C7" w:rsidRDefault="00094D9E" w:rsidP="00094D9E">
      <w:pPr>
        <w:pStyle w:val="Heading3"/>
      </w:pPr>
      <w:r w:rsidRPr="003462C7">
        <w:t>at: hydrology turns</w:t>
      </w:r>
    </w:p>
    <w:p w:rsidR="00094D9E" w:rsidRPr="003462C7" w:rsidRDefault="00094D9E" w:rsidP="00094D9E"/>
    <w:p w:rsidR="00094D9E" w:rsidRPr="003462C7" w:rsidRDefault="00094D9E" w:rsidP="00094D9E">
      <w:pPr>
        <w:pStyle w:val="Heading4"/>
      </w:pPr>
      <w:r w:rsidRPr="003462C7">
        <w:t>Doesn’t have the same environmental impacts as land based albedo modification which is what all your studies have modeled</w:t>
      </w:r>
    </w:p>
    <w:p w:rsidR="00094D9E" w:rsidRPr="003462C7" w:rsidRDefault="00094D9E" w:rsidP="00094D9E">
      <w:pPr>
        <w:rPr>
          <w:rFonts w:cstheme="minorHAnsi"/>
          <w:sz w:val="16"/>
        </w:rPr>
      </w:pPr>
      <w:proofErr w:type="spellStart"/>
      <w:r w:rsidRPr="003462C7">
        <w:rPr>
          <w:rFonts w:cstheme="minorHAnsi"/>
          <w:b/>
        </w:rPr>
        <w:t>Bala</w:t>
      </w:r>
      <w:proofErr w:type="spellEnd"/>
      <w:r w:rsidRPr="003462C7">
        <w:rPr>
          <w:rFonts w:cstheme="minorHAnsi"/>
          <w:b/>
        </w:rPr>
        <w:t xml:space="preserve"> and Nag 11</w:t>
      </w:r>
      <w:r w:rsidRPr="003462C7">
        <w:rPr>
          <w:rFonts w:cstheme="minorHAnsi"/>
        </w:rPr>
        <w:t xml:space="preserve"> –</w:t>
      </w:r>
      <w:r w:rsidRPr="003462C7">
        <w:rPr>
          <w:rFonts w:cstheme="minorHAnsi"/>
          <w:sz w:val="16"/>
        </w:rPr>
        <w:t xml:space="preserve"> (2011, </w:t>
      </w:r>
      <w:proofErr w:type="spellStart"/>
      <w:r w:rsidRPr="003462C7">
        <w:rPr>
          <w:rFonts w:cstheme="minorHAnsi"/>
          <w:sz w:val="16"/>
        </w:rPr>
        <w:t>Govindasamy</w:t>
      </w:r>
      <w:proofErr w:type="spellEnd"/>
      <w:r w:rsidRPr="003462C7">
        <w:rPr>
          <w:rFonts w:cstheme="minorHAnsi"/>
          <w:sz w:val="16"/>
        </w:rPr>
        <w:t xml:space="preserve"> and </w:t>
      </w:r>
      <w:proofErr w:type="spellStart"/>
      <w:r w:rsidRPr="003462C7">
        <w:rPr>
          <w:rFonts w:cstheme="minorHAnsi"/>
          <w:sz w:val="16"/>
        </w:rPr>
        <w:t>Bappaditya</w:t>
      </w:r>
      <w:proofErr w:type="spellEnd"/>
      <w:r w:rsidRPr="003462C7">
        <w:rPr>
          <w:rFonts w:cstheme="minorHAnsi"/>
          <w:sz w:val="16"/>
        </w:rPr>
        <w:t xml:space="preserve">, </w:t>
      </w:r>
      <w:proofErr w:type="spellStart"/>
      <w:r w:rsidRPr="003462C7">
        <w:rPr>
          <w:rFonts w:cstheme="minorHAnsi"/>
          <w:sz w:val="16"/>
        </w:rPr>
        <w:t>Divecha</w:t>
      </w:r>
      <w:proofErr w:type="spellEnd"/>
      <w:r w:rsidRPr="003462C7">
        <w:rPr>
          <w:rFonts w:cstheme="minorHAnsi"/>
          <w:sz w:val="16"/>
        </w:rPr>
        <w:t xml:space="preserve"> Center for Climate Change and Center for Atmospheric</w:t>
      </w:r>
    </w:p>
    <w:p w:rsidR="00094D9E" w:rsidRPr="003462C7" w:rsidRDefault="00094D9E" w:rsidP="00094D9E">
      <w:pPr>
        <w:rPr>
          <w:rFonts w:cstheme="minorHAnsi"/>
          <w:sz w:val="16"/>
        </w:rPr>
      </w:pPr>
      <w:proofErr w:type="gramStart"/>
      <w:r w:rsidRPr="003462C7">
        <w:rPr>
          <w:rFonts w:cstheme="minorHAnsi"/>
          <w:sz w:val="16"/>
        </w:rPr>
        <w:t>and</w:t>
      </w:r>
      <w:proofErr w:type="gramEnd"/>
      <w:r w:rsidRPr="003462C7">
        <w:rPr>
          <w:rFonts w:cstheme="minorHAnsi"/>
          <w:sz w:val="16"/>
        </w:rPr>
        <w:t xml:space="preserve"> Oceanic Sciences, Indian Institute of Science, “Albedo enhancement over land to counteract global warming: impacts on hydrological cycle,” Climate Dynamics http://www.see.ed.ac.uk/~shs/Climate%20change/Climate%20model%20results/Bala_and_Nag_CD2011.pdf)</w:t>
      </w:r>
    </w:p>
    <w:p w:rsidR="00094D9E" w:rsidRPr="003462C7" w:rsidRDefault="00094D9E" w:rsidP="00094D9E">
      <w:pPr>
        <w:rPr>
          <w:rFonts w:cstheme="minorHAnsi"/>
        </w:rPr>
      </w:pPr>
    </w:p>
    <w:p w:rsidR="00094D9E" w:rsidRPr="003462C7" w:rsidRDefault="00094D9E" w:rsidP="00094D9E">
      <w:pPr>
        <w:rPr>
          <w:rFonts w:cstheme="minorHAnsi"/>
          <w:sz w:val="16"/>
        </w:rPr>
      </w:pPr>
      <w:r w:rsidRPr="003462C7">
        <w:rPr>
          <w:rFonts w:cstheme="minorHAnsi"/>
          <w:b/>
          <w:u w:val="single"/>
        </w:rPr>
        <w:t>All the surface based SRM schemes and marine cloud albedo schemes introduce heterogeneity into the problem by altering the albedo over either land or oceans.</w:t>
      </w:r>
      <w:r w:rsidRPr="003462C7">
        <w:rPr>
          <w:rFonts w:cstheme="minorHAnsi"/>
          <w:sz w:val="16"/>
        </w:rPr>
        <w:t xml:space="preserve"> </w:t>
      </w:r>
      <w:r w:rsidRPr="003462C7">
        <w:rPr>
          <w:rFonts w:cstheme="minorHAnsi"/>
          <w:u w:val="single"/>
        </w:rPr>
        <w:t>The response of hydrological cycle</w:t>
      </w:r>
      <w:r w:rsidRPr="003462C7">
        <w:rPr>
          <w:rFonts w:cstheme="minorHAnsi"/>
          <w:sz w:val="16"/>
        </w:rPr>
        <w:t xml:space="preserve"> to these schemes </w:t>
      </w:r>
      <w:r w:rsidRPr="003462C7">
        <w:rPr>
          <w:rFonts w:cstheme="minorHAnsi"/>
          <w:u w:val="single"/>
        </w:rPr>
        <w:t>appears different.</w:t>
      </w:r>
      <w:r w:rsidRPr="003462C7">
        <w:rPr>
          <w:rFonts w:cstheme="minorHAnsi"/>
          <w:sz w:val="16"/>
        </w:rPr>
        <w:t xml:space="preserve"> </w:t>
      </w:r>
      <w:r w:rsidRPr="003462C7">
        <w:rPr>
          <w:rFonts w:cstheme="minorHAnsi"/>
          <w:u w:val="single"/>
        </w:rPr>
        <w:t xml:space="preserve">In a recent </w:t>
      </w:r>
      <w:r w:rsidRPr="003462C7">
        <w:rPr>
          <w:rFonts w:cstheme="minorHAnsi"/>
          <w:sz w:val="16"/>
        </w:rPr>
        <w:t xml:space="preserve">idealized </w:t>
      </w:r>
      <w:r w:rsidRPr="003462C7">
        <w:rPr>
          <w:rFonts w:cstheme="minorHAnsi"/>
          <w:u w:val="single"/>
        </w:rPr>
        <w:t>modelling study</w:t>
      </w:r>
      <w:r w:rsidRPr="003462C7">
        <w:rPr>
          <w:rFonts w:cstheme="minorHAnsi"/>
          <w:sz w:val="16"/>
        </w:rPr>
        <w:t xml:space="preserve"> (</w:t>
      </w:r>
      <w:proofErr w:type="spellStart"/>
      <w:r w:rsidRPr="003462C7">
        <w:rPr>
          <w:rFonts w:cstheme="minorHAnsi"/>
          <w:sz w:val="16"/>
        </w:rPr>
        <w:t>Bala</w:t>
      </w:r>
      <w:proofErr w:type="spellEnd"/>
      <w:r w:rsidRPr="003462C7">
        <w:rPr>
          <w:rFonts w:cstheme="minorHAnsi"/>
          <w:sz w:val="16"/>
        </w:rPr>
        <w:t xml:space="preserve"> et al. 2010b), </w:t>
      </w:r>
      <w:r w:rsidRPr="003462C7">
        <w:rPr>
          <w:rFonts w:cstheme="minorHAnsi"/>
          <w:u w:val="single"/>
        </w:rPr>
        <w:t xml:space="preserve">the effect of selectively enhancing the albedo over the oceans </w:t>
      </w:r>
      <w:r w:rsidRPr="003462C7">
        <w:rPr>
          <w:rFonts w:cstheme="minorHAnsi"/>
          <w:sz w:val="16"/>
        </w:rPr>
        <w:t xml:space="preserve">on the hydrological cycle </w:t>
      </w:r>
      <w:r w:rsidRPr="003462C7">
        <w:rPr>
          <w:rFonts w:cstheme="minorHAnsi"/>
          <w:u w:val="single"/>
        </w:rPr>
        <w:t>is assessed</w:t>
      </w:r>
      <w:r w:rsidRPr="003462C7">
        <w:rPr>
          <w:rFonts w:cstheme="minorHAnsi"/>
          <w:sz w:val="16"/>
        </w:rPr>
        <w:t>. When cloud droplets are reduced in size over all oceans uniformly to offset the temperature increase from a doubling of atmospheric CO2, precipitation and runoff over land increases 3.5 by 7.5% respectively. More reﬂective marine clouds cool the atmospheric column over ocean which results in a sinking motion over oceans and upward motion over land. Increased precipitation and runoff over land are associated with this enhanced monsoonal ﬂow from ocean to land in the lower levels when marine clouds are made more reﬂective. The conclusion is that, in contrast to proposals which uniformly increase planetary albedo, offsetting mean global warming by reducing marine cloud droplet size does not necessarily lead to a drying of the continents.</w:t>
      </w:r>
    </w:p>
    <w:p w:rsidR="00094D9E" w:rsidRPr="003462C7" w:rsidRDefault="00094D9E" w:rsidP="00094D9E">
      <w:pPr>
        <w:rPr>
          <w:rFonts w:cstheme="minorHAnsi"/>
          <w:b/>
          <w:u w:val="single"/>
        </w:rPr>
      </w:pPr>
      <w:r w:rsidRPr="003462C7">
        <w:rPr>
          <w:rFonts w:cstheme="minorHAnsi"/>
          <w:u w:val="single"/>
        </w:rPr>
        <w:t>One immediate implication from this recent marine cloud albedo enhancement study</w:t>
      </w:r>
      <w:r w:rsidRPr="003462C7">
        <w:rPr>
          <w:rFonts w:cstheme="minorHAnsi"/>
          <w:sz w:val="16"/>
        </w:rPr>
        <w:t xml:space="preserve"> (</w:t>
      </w:r>
      <w:proofErr w:type="spellStart"/>
      <w:r w:rsidRPr="003462C7">
        <w:rPr>
          <w:rFonts w:cstheme="minorHAnsi"/>
          <w:sz w:val="16"/>
        </w:rPr>
        <w:t>Bala</w:t>
      </w:r>
      <w:proofErr w:type="spellEnd"/>
      <w:r w:rsidRPr="003462C7">
        <w:rPr>
          <w:rFonts w:cstheme="minorHAnsi"/>
          <w:sz w:val="16"/>
        </w:rPr>
        <w:t xml:space="preserve"> et al. 2010b) </w:t>
      </w:r>
      <w:r w:rsidRPr="003462C7">
        <w:rPr>
          <w:rFonts w:cstheme="minorHAnsi"/>
          <w:u w:val="single"/>
        </w:rPr>
        <w:t>is that large scale albedo enhancement,</w:t>
      </w:r>
      <w:r w:rsidRPr="003462C7">
        <w:rPr>
          <w:rFonts w:cstheme="minorHAnsi"/>
          <w:sz w:val="16"/>
        </w:rPr>
        <w:t xml:space="preserve"> intentional or unintentional, </w:t>
      </w:r>
      <w:r w:rsidRPr="003462C7">
        <w:rPr>
          <w:rFonts w:cstheme="minorHAnsi"/>
          <w:u w:val="single"/>
        </w:rPr>
        <w:t xml:space="preserve">over land </w:t>
      </w:r>
      <w:r w:rsidRPr="003462C7">
        <w:rPr>
          <w:rFonts w:cstheme="minorHAnsi"/>
          <w:b/>
          <w:u w:val="single"/>
          <w:bdr w:val="single" w:sz="4" w:space="0" w:color="auto" w:frame="1"/>
        </w:rPr>
        <w:t xml:space="preserve">which is the inverse of enhancing the albedo over oceans </w:t>
      </w:r>
      <w:r w:rsidRPr="003462C7">
        <w:rPr>
          <w:rFonts w:cstheme="minorHAnsi"/>
          <w:u w:val="single"/>
        </w:rPr>
        <w:t>can lead to sinking motion and the consequent drying of land</w:t>
      </w:r>
      <w:r w:rsidRPr="003462C7">
        <w:rPr>
          <w:rFonts w:cstheme="minorHAnsi"/>
          <w:sz w:val="16"/>
        </w:rPr>
        <w:t xml:space="preserve">. </w:t>
      </w:r>
      <w:r w:rsidRPr="003462C7">
        <w:rPr>
          <w:rFonts w:cstheme="minorHAnsi"/>
          <w:u w:val="single"/>
        </w:rPr>
        <w:t>The impact of albedo modiﬁcation over land has been recognized much earlier</w:t>
      </w:r>
      <w:r w:rsidRPr="003462C7">
        <w:rPr>
          <w:rFonts w:cstheme="minorHAnsi"/>
          <w:sz w:val="16"/>
        </w:rPr>
        <w:t xml:space="preserve"> (</w:t>
      </w:r>
      <w:proofErr w:type="spellStart"/>
      <w:r w:rsidRPr="003462C7">
        <w:rPr>
          <w:rFonts w:cstheme="minorHAnsi"/>
          <w:sz w:val="16"/>
        </w:rPr>
        <w:t>Charney</w:t>
      </w:r>
      <w:proofErr w:type="spellEnd"/>
      <w:r w:rsidRPr="003462C7">
        <w:rPr>
          <w:rFonts w:cstheme="minorHAnsi"/>
          <w:sz w:val="16"/>
        </w:rPr>
        <w:t xml:space="preserve"> 1975): the patchy nature of the radiative </w:t>
      </w:r>
      <w:proofErr w:type="spellStart"/>
      <w:r w:rsidRPr="003462C7">
        <w:rPr>
          <w:rFonts w:cstheme="minorHAnsi"/>
          <w:sz w:val="16"/>
        </w:rPr>
        <w:t>forcings</w:t>
      </w:r>
      <w:proofErr w:type="spellEnd"/>
      <w:r w:rsidRPr="003462C7">
        <w:rPr>
          <w:rFonts w:cstheme="minorHAnsi"/>
          <w:sz w:val="16"/>
        </w:rPr>
        <w:t xml:space="preserve"> arising from most surface albedo modiﬁcations has the potential to change atmospheric circulation, and </w:t>
      </w:r>
      <w:r w:rsidRPr="003462C7">
        <w:rPr>
          <w:rFonts w:cstheme="minorHAnsi"/>
          <w:b/>
          <w:u w:val="single"/>
        </w:rPr>
        <w:t>in some locations brightening the surface could even lead to a counterproductive reduction in cloud cover and rainfall.</w:t>
      </w:r>
    </w:p>
    <w:p w:rsidR="00094D9E" w:rsidRPr="003462C7" w:rsidRDefault="00094D9E" w:rsidP="00094D9E">
      <w:pPr>
        <w:rPr>
          <w:rFonts w:cstheme="minorHAnsi"/>
          <w:sz w:val="16"/>
        </w:rPr>
      </w:pPr>
      <w:r w:rsidRPr="003462C7">
        <w:rPr>
          <w:rFonts w:cstheme="minorHAnsi"/>
          <w:u w:val="single"/>
        </w:rPr>
        <w:t>Only a few climate modelling studies have investigated the effect of land surface albedo modiﬁcation to counteract climate change</w:t>
      </w:r>
      <w:r w:rsidRPr="003462C7">
        <w:rPr>
          <w:rFonts w:cstheme="minorHAnsi"/>
          <w:sz w:val="16"/>
        </w:rPr>
        <w:t>. (</w:t>
      </w:r>
      <w:proofErr w:type="spellStart"/>
      <w:r w:rsidRPr="003462C7">
        <w:rPr>
          <w:rFonts w:cstheme="minorHAnsi"/>
          <w:sz w:val="16"/>
        </w:rPr>
        <w:t>Ridgwell</w:t>
      </w:r>
      <w:proofErr w:type="spellEnd"/>
      <w:r w:rsidRPr="003462C7">
        <w:rPr>
          <w:rFonts w:cstheme="minorHAnsi"/>
          <w:sz w:val="16"/>
        </w:rPr>
        <w:t xml:space="preserve"> et al. 2009) considered a 0.04 increase in the albedo of crops to be feasible and modelled its impact using a coupled climate model. They found a summertime cooling of up to 1</w:t>
      </w:r>
      <w:r w:rsidRPr="003462C7">
        <w:rPr>
          <w:rFonts w:cstheme="minorHAnsi"/>
          <w:sz w:val="16"/>
        </w:rPr>
        <w:separator/>
      </w:r>
      <w:r w:rsidRPr="003462C7">
        <w:rPr>
          <w:rFonts w:cstheme="minorHAnsi"/>
          <w:sz w:val="16"/>
        </w:rPr>
        <w:t>C in much of North America and Central Europe, equivalent to seasonally offsetting approximately one-ﬁfth of regional warming due to doubling of atmospheric CO2. Another modelling study (Doughty et al. 2011) ﬁnds similar results for high latitudes but it also ﬁnds that planting brighter crops at low latitudes (\30</w:t>
      </w:r>
      <w:r w:rsidRPr="003462C7">
        <w:rPr>
          <w:rFonts w:cstheme="minorHAnsi"/>
          <w:sz w:val="16"/>
        </w:rPr>
        <w:separator/>
      </w:r>
      <w:r w:rsidRPr="003462C7">
        <w:rPr>
          <w:rFonts w:cstheme="minorHAnsi"/>
          <w:sz w:val="16"/>
        </w:rPr>
        <w:t>) may have repercussions including warming the land surface and decreasing precipitation, because increasing the land surface albedo tends to preferentially decrease latent heat ﬂuxes to the atmosphere, which decreases cloud cover and rainfall. This later study also ﬁnds that increasing plant albedo sufﬁciently to offset potential future warming will require larger changes to plant albedo than are currently available. The effects of albedo modiﬁcations simulated in these modelling works are in agreement with earlier studies on large scale land cover changes (</w:t>
      </w:r>
      <w:proofErr w:type="spellStart"/>
      <w:r w:rsidRPr="003462C7">
        <w:rPr>
          <w:rFonts w:cstheme="minorHAnsi"/>
          <w:sz w:val="16"/>
        </w:rPr>
        <w:t>Bala</w:t>
      </w:r>
      <w:proofErr w:type="spellEnd"/>
      <w:r w:rsidRPr="003462C7">
        <w:rPr>
          <w:rFonts w:cstheme="minorHAnsi"/>
          <w:sz w:val="16"/>
        </w:rPr>
        <w:t xml:space="preserve"> et al. 2007; </w:t>
      </w:r>
      <w:proofErr w:type="spellStart"/>
      <w:r w:rsidRPr="003462C7">
        <w:rPr>
          <w:rFonts w:cstheme="minorHAnsi"/>
          <w:sz w:val="16"/>
        </w:rPr>
        <w:t>Gibbard</w:t>
      </w:r>
      <w:proofErr w:type="spellEnd"/>
      <w:r w:rsidRPr="003462C7">
        <w:rPr>
          <w:rFonts w:cstheme="minorHAnsi"/>
          <w:sz w:val="16"/>
        </w:rPr>
        <w:t xml:space="preserve"> et al. 2005).</w:t>
      </w:r>
    </w:p>
    <w:p w:rsidR="00094D9E" w:rsidRPr="003462C7" w:rsidRDefault="00094D9E" w:rsidP="00094D9E"/>
    <w:p w:rsidR="00094D9E" w:rsidRPr="003462C7" w:rsidRDefault="00094D9E" w:rsidP="00094D9E"/>
    <w:p w:rsidR="00094D9E" w:rsidRPr="003462C7" w:rsidRDefault="00094D9E" w:rsidP="00094D9E"/>
    <w:p w:rsidR="00094D9E" w:rsidRPr="003462C7" w:rsidRDefault="00094D9E" w:rsidP="00094D9E">
      <w:pPr>
        <w:pStyle w:val="Heading1"/>
      </w:pPr>
      <w:r w:rsidRPr="003462C7">
        <w:t>disadvantages</w:t>
      </w:r>
    </w:p>
    <w:p w:rsidR="00B945C8" w:rsidRPr="003462C7" w:rsidRDefault="00B945C8" w:rsidP="0043680D">
      <w:pPr>
        <w:pStyle w:val="Heading2"/>
      </w:pPr>
      <w:r w:rsidRPr="003462C7">
        <w:t>appeasement</w:t>
      </w:r>
    </w:p>
    <w:p w:rsidR="00B945C8" w:rsidRPr="003462C7" w:rsidRDefault="00B945C8" w:rsidP="00B945C8">
      <w:pPr>
        <w:pStyle w:val="Heading3"/>
      </w:pPr>
      <w:r w:rsidRPr="003462C7">
        <w:t>1nc appeasement da</w:t>
      </w:r>
    </w:p>
    <w:p w:rsidR="00B945C8" w:rsidRPr="003462C7" w:rsidRDefault="00B945C8" w:rsidP="00B945C8">
      <w:pPr>
        <w:pStyle w:val="Heading4"/>
      </w:pPr>
      <w:r w:rsidRPr="003462C7">
        <w:t xml:space="preserve">The plan’s capitulation to China undercuts the last area of Western tech dominance and cements a Chinese nuclear monopoly </w:t>
      </w:r>
    </w:p>
    <w:p w:rsidR="00B945C8" w:rsidRPr="003462C7" w:rsidRDefault="00B945C8" w:rsidP="00B945C8">
      <w:r w:rsidRPr="003462C7">
        <w:rPr>
          <w:b/>
        </w:rPr>
        <w:t xml:space="preserve">Daly 13 </w:t>
      </w:r>
      <w:r w:rsidRPr="003462C7">
        <w:t>[“Will New Chinese Nuclear Reactor Design Crush Western Competition?</w:t>
      </w:r>
      <w:proofErr w:type="gramStart"/>
      <w:r w:rsidRPr="003462C7">
        <w:t>”,</w:t>
      </w:r>
      <w:proofErr w:type="gramEnd"/>
      <w:r w:rsidRPr="003462C7">
        <w:t xml:space="preserve"> John Daly, 10 January 2013]</w:t>
      </w:r>
    </w:p>
    <w:p w:rsidR="00B945C8" w:rsidRPr="003462C7" w:rsidRDefault="00B945C8" w:rsidP="00B945C8"/>
    <w:p w:rsidR="00B945C8" w:rsidRPr="003462C7" w:rsidRDefault="00B945C8" w:rsidP="00B945C8">
      <w:pPr>
        <w:rPr>
          <w:sz w:val="16"/>
        </w:rPr>
      </w:pPr>
      <w:r w:rsidRPr="003462C7">
        <w:rPr>
          <w:rStyle w:val="StyleUnderline"/>
        </w:rPr>
        <w:t>China currently has 15 operating nuclear power plants</w:t>
      </w:r>
      <w:r w:rsidRPr="003462C7">
        <w:rPr>
          <w:sz w:val="16"/>
        </w:rPr>
        <w:t xml:space="preserve"> (NPPs) that provide roughly 12.5 gigawatts of generating capacity, and </w:t>
      </w:r>
      <w:r w:rsidRPr="003462C7">
        <w:rPr>
          <w:rStyle w:val="StyleUnderline"/>
        </w:rPr>
        <w:t>another 26 reactors currently under construction</w:t>
      </w:r>
      <w:r w:rsidRPr="003462C7">
        <w:rPr>
          <w:sz w:val="16"/>
        </w:rPr>
        <w:t xml:space="preserve"> that will add another 30 gigawatts to the national grid. According to the pro nuclear industry World Nuclear Association, “</w:t>
      </w:r>
      <w:r w:rsidRPr="003462C7">
        <w:rPr>
          <w:rStyle w:val="StyleUnderline"/>
        </w:rPr>
        <w:t>additional reactors are planned</w:t>
      </w:r>
      <w:r w:rsidRPr="003462C7">
        <w:rPr>
          <w:sz w:val="16"/>
        </w:rPr>
        <w:t>, including some of the world's most advanced, to give a five- or six-fold increase in nuclear capacity to at least 60 gigawatts by 2020, then 200 gigawatts by 2030, and 400 gigawatts by 2050.</w:t>
      </w:r>
      <w:r w:rsidRPr="003462C7">
        <w:rPr>
          <w:sz w:val="12"/>
        </w:rPr>
        <w:t>¶</w:t>
      </w:r>
      <w:r w:rsidRPr="003462C7">
        <w:rPr>
          <w:sz w:val="16"/>
        </w:rPr>
        <w:t xml:space="preserve"> Now </w:t>
      </w:r>
      <w:r w:rsidRPr="003462C7">
        <w:rPr>
          <w:rStyle w:val="StyleUnderline"/>
        </w:rPr>
        <w:t xml:space="preserve">China may be preparing to infiltrate one of the West’s </w:t>
      </w:r>
      <w:r w:rsidRPr="003462C7">
        <w:rPr>
          <w:rStyle w:val="Emphasis"/>
        </w:rPr>
        <w:t>last technological areas</w:t>
      </w:r>
      <w:r w:rsidRPr="003462C7">
        <w:rPr>
          <w:rStyle w:val="StyleUnderline"/>
        </w:rPr>
        <w:t xml:space="preserve"> of expertise,</w:t>
      </w:r>
      <w:r w:rsidRPr="003462C7">
        <w:rPr>
          <w:sz w:val="16"/>
        </w:rPr>
        <w:t xml:space="preserve"> </w:t>
      </w:r>
      <w:r w:rsidRPr="003462C7">
        <w:rPr>
          <w:rStyle w:val="StyleUnderline"/>
        </w:rPr>
        <w:t>the construction of nuclear power plants.</w:t>
      </w:r>
      <w:r w:rsidRPr="003462C7">
        <w:rPr>
          <w:sz w:val="16"/>
        </w:rPr>
        <w:t xml:space="preserve"> In the intense struggle for business in the Third World, Beijing may well score against such formerly high profile nuclear exporting companies as Westinghouse, </w:t>
      </w:r>
      <w:proofErr w:type="spellStart"/>
      <w:r w:rsidRPr="003462C7">
        <w:rPr>
          <w:sz w:val="16"/>
        </w:rPr>
        <w:t>Areva</w:t>
      </w:r>
      <w:proofErr w:type="spellEnd"/>
      <w:r w:rsidRPr="003462C7">
        <w:rPr>
          <w:sz w:val="16"/>
        </w:rPr>
        <w:t xml:space="preserve"> and </w:t>
      </w:r>
      <w:proofErr w:type="spellStart"/>
      <w:r w:rsidRPr="003462C7">
        <w:rPr>
          <w:sz w:val="16"/>
        </w:rPr>
        <w:t>Rosatomstrpoiekhsport</w:t>
      </w:r>
      <w:proofErr w:type="spellEnd"/>
      <w:r w:rsidRPr="003462C7">
        <w:rPr>
          <w:sz w:val="16"/>
        </w:rPr>
        <w:t>.</w:t>
      </w:r>
      <w:r w:rsidRPr="003462C7">
        <w:rPr>
          <w:sz w:val="12"/>
        </w:rPr>
        <w:t>¶</w:t>
      </w:r>
      <w:r w:rsidRPr="003462C7">
        <w:rPr>
          <w:sz w:val="16"/>
        </w:rPr>
        <w:t xml:space="preserve"> Currently, </w:t>
      </w:r>
      <w:r w:rsidRPr="003462C7">
        <w:rPr>
          <w:rStyle w:val="StyleUnderline"/>
        </w:rPr>
        <w:t>there are 435 nuclear power reactors operating in 21 nations, with a combined</w:t>
      </w:r>
      <w:r w:rsidRPr="003462C7">
        <w:rPr>
          <w:sz w:val="16"/>
        </w:rPr>
        <w:t xml:space="preserve"> </w:t>
      </w:r>
      <w:r w:rsidRPr="003462C7">
        <w:rPr>
          <w:rStyle w:val="StyleUnderline"/>
        </w:rPr>
        <w:t>capacity of over 370 gigawatt hours.</w:t>
      </w:r>
      <w:r w:rsidRPr="003462C7">
        <w:rPr>
          <w:sz w:val="16"/>
        </w:rPr>
        <w:t xml:space="preserve"> In 2011 these provided 2518 billion kilowatt hours, roughly 13.5 percent of global electricity needs, with another 60+ power reactors are currently being constructed in 14 countries, including China, South Korea and the Russian Federation.</w:t>
      </w:r>
      <w:r w:rsidRPr="003462C7">
        <w:rPr>
          <w:sz w:val="12"/>
        </w:rPr>
        <w:t>¶</w:t>
      </w:r>
      <w:r w:rsidRPr="003462C7">
        <w:rPr>
          <w:sz w:val="16"/>
        </w:rPr>
        <w:t xml:space="preserve"> Related Article: Germany's Nuke Plants Closed, but - Where to Store their Waste?</w:t>
      </w:r>
      <w:r w:rsidRPr="003462C7">
        <w:rPr>
          <w:sz w:val="12"/>
        </w:rPr>
        <w:t>¶</w:t>
      </w:r>
      <w:r w:rsidRPr="003462C7">
        <w:rPr>
          <w:sz w:val="16"/>
        </w:rPr>
        <w:t xml:space="preserve"> Accordingly, </w:t>
      </w:r>
      <w:r w:rsidRPr="003462C7">
        <w:rPr>
          <w:rStyle w:val="StyleUnderline"/>
        </w:rPr>
        <w:t xml:space="preserve">the </w:t>
      </w:r>
      <w:r w:rsidRPr="003462C7">
        <w:rPr>
          <w:rStyle w:val="Emphasis"/>
        </w:rPr>
        <w:t>potential global nuclear energy power market is worth hundreds of billions of dollars</w:t>
      </w:r>
      <w:r w:rsidRPr="003462C7">
        <w:rPr>
          <w:rStyle w:val="StyleUnderline"/>
        </w:rPr>
        <w:t>,</w:t>
      </w:r>
      <w:r w:rsidRPr="003462C7">
        <w:rPr>
          <w:sz w:val="16"/>
        </w:rPr>
        <w:t xml:space="preserve"> which advanced countries felt was theirs to exploit.</w:t>
      </w:r>
      <w:r w:rsidRPr="003462C7">
        <w:rPr>
          <w:sz w:val="12"/>
        </w:rPr>
        <w:t>¶</w:t>
      </w:r>
      <w:r w:rsidRPr="003462C7">
        <w:rPr>
          <w:sz w:val="16"/>
        </w:rPr>
        <w:t xml:space="preserve"> Enter </w:t>
      </w:r>
      <w:r w:rsidRPr="003462C7">
        <w:rPr>
          <w:rStyle w:val="StyleUnderline"/>
        </w:rPr>
        <w:t>China</w:t>
      </w:r>
      <w:r w:rsidRPr="003462C7">
        <w:rPr>
          <w:sz w:val="16"/>
        </w:rPr>
        <w:t xml:space="preserve">, which </w:t>
      </w:r>
      <w:r w:rsidRPr="003462C7">
        <w:rPr>
          <w:rStyle w:val="StyleUnderline"/>
        </w:rPr>
        <w:t xml:space="preserve">could </w:t>
      </w:r>
      <w:r w:rsidRPr="003462C7">
        <w:rPr>
          <w:rStyle w:val="Emphasis"/>
        </w:rPr>
        <w:t>undercut</w:t>
      </w:r>
      <w:r w:rsidRPr="003462C7">
        <w:rPr>
          <w:rStyle w:val="StyleUnderline"/>
        </w:rPr>
        <w:t xml:space="preserve"> the current Western monopoly</w:t>
      </w:r>
      <w:r w:rsidRPr="003462C7">
        <w:rPr>
          <w:sz w:val="16"/>
        </w:rPr>
        <w:t>.</w:t>
      </w:r>
      <w:r w:rsidRPr="003462C7">
        <w:rPr>
          <w:sz w:val="12"/>
        </w:rPr>
        <w:t>¶</w:t>
      </w:r>
      <w:r w:rsidRPr="003462C7">
        <w:rPr>
          <w:sz w:val="16"/>
        </w:rPr>
        <w:t xml:space="preserve"> </w:t>
      </w:r>
      <w:r w:rsidRPr="003462C7">
        <w:rPr>
          <w:rStyle w:val="StyleUnderline"/>
        </w:rPr>
        <w:t>China has come a long way in advancing its industrial base</w:t>
      </w:r>
      <w:r w:rsidRPr="003462C7">
        <w:rPr>
          <w:sz w:val="16"/>
        </w:rPr>
        <w:t xml:space="preserve"> since the early 1960s, when</w:t>
      </w:r>
      <w:r w:rsidRPr="003462C7">
        <w:rPr>
          <w:sz w:val="12"/>
        </w:rPr>
        <w:t>¶</w:t>
      </w:r>
      <w:r w:rsidRPr="003462C7">
        <w:rPr>
          <w:sz w:val="16"/>
        </w:rPr>
        <w:t xml:space="preserve"> Mao </w:t>
      </w:r>
      <w:proofErr w:type="spellStart"/>
      <w:r w:rsidRPr="003462C7">
        <w:rPr>
          <w:sz w:val="16"/>
        </w:rPr>
        <w:t>Tse</w:t>
      </w:r>
      <w:proofErr w:type="spellEnd"/>
      <w:r w:rsidRPr="003462C7">
        <w:rPr>
          <w:sz w:val="16"/>
        </w:rPr>
        <w:t xml:space="preserve"> Tung advocated that peasants build backyard steel blast furnaces, which Soviet ally Nikita Khrushchev derisively dismissed as ‘samovar capitalism.”</w:t>
      </w:r>
      <w:r w:rsidRPr="003462C7">
        <w:rPr>
          <w:sz w:val="12"/>
        </w:rPr>
        <w:t>¶</w:t>
      </w:r>
      <w:r w:rsidRPr="003462C7">
        <w:rPr>
          <w:sz w:val="16"/>
        </w:rPr>
        <w:t xml:space="preserve"> </w:t>
      </w:r>
      <w:r w:rsidRPr="003462C7">
        <w:rPr>
          <w:rStyle w:val="StyleUnderline"/>
        </w:rPr>
        <w:t>China’s burgeoning industrial base</w:t>
      </w:r>
      <w:r w:rsidRPr="003462C7">
        <w:rPr>
          <w:sz w:val="16"/>
        </w:rPr>
        <w:t xml:space="preserve"> now </w:t>
      </w:r>
      <w:r w:rsidRPr="003462C7">
        <w:rPr>
          <w:rStyle w:val="StyleUnderline"/>
        </w:rPr>
        <w:t>includes an indigenously developed manned space</w:t>
      </w:r>
      <w:r w:rsidRPr="003462C7">
        <w:rPr>
          <w:sz w:val="16"/>
        </w:rPr>
        <w:t xml:space="preserve"> </w:t>
      </w:r>
      <w:r w:rsidRPr="003462C7">
        <w:rPr>
          <w:rStyle w:val="StyleUnderline"/>
        </w:rPr>
        <w:t>flight</w:t>
      </w:r>
      <w:r w:rsidRPr="003462C7">
        <w:rPr>
          <w:sz w:val="16"/>
        </w:rPr>
        <w:t>, the third in the world behind the U.S. and Russia.</w:t>
      </w:r>
      <w:r w:rsidRPr="003462C7">
        <w:rPr>
          <w:sz w:val="12"/>
        </w:rPr>
        <w:t>¶</w:t>
      </w:r>
      <w:r w:rsidRPr="003462C7">
        <w:rPr>
          <w:sz w:val="16"/>
        </w:rPr>
        <w:t xml:space="preserve"> And now </w:t>
      </w:r>
      <w:proofErr w:type="spellStart"/>
      <w:r w:rsidRPr="003462C7">
        <w:rPr>
          <w:sz w:val="16"/>
        </w:rPr>
        <w:t>Huaneng</w:t>
      </w:r>
      <w:proofErr w:type="spellEnd"/>
      <w:r w:rsidRPr="003462C7">
        <w:rPr>
          <w:sz w:val="16"/>
        </w:rPr>
        <w:t xml:space="preserve"> Shandong </w:t>
      </w:r>
      <w:proofErr w:type="spellStart"/>
      <w:r w:rsidRPr="003462C7">
        <w:rPr>
          <w:sz w:val="16"/>
        </w:rPr>
        <w:t>Shidao</w:t>
      </w:r>
      <w:proofErr w:type="spellEnd"/>
      <w:r w:rsidRPr="003462C7">
        <w:rPr>
          <w:sz w:val="16"/>
        </w:rPr>
        <w:t xml:space="preserve"> Bay Nuclear Power Co Ltd. is developing a $476 million civilian nuclear power project that will be the first in the world to put a reactor with fourth-generation features into commercial production.</w:t>
      </w:r>
      <w:r w:rsidRPr="003462C7">
        <w:rPr>
          <w:sz w:val="12"/>
        </w:rPr>
        <w:t>¶</w:t>
      </w:r>
      <w:r w:rsidRPr="003462C7">
        <w:rPr>
          <w:sz w:val="16"/>
        </w:rPr>
        <w:t xml:space="preserve"> Proponents of 4th generation nuclear reactors include Bill Gates, whose </w:t>
      </w:r>
      <w:proofErr w:type="spellStart"/>
      <w:r w:rsidRPr="003462C7">
        <w:rPr>
          <w:sz w:val="16"/>
        </w:rPr>
        <w:t>Terrapower</w:t>
      </w:r>
      <w:proofErr w:type="spellEnd"/>
      <w:r w:rsidRPr="003462C7">
        <w:rPr>
          <w:sz w:val="16"/>
        </w:rPr>
        <w:t xml:space="preserve"> company is collaborating with Chinese scientists on the design and who noted in December 2011, "The idea is to be very low cost, very safe and generate very little waste," with the reactor design, under study by </w:t>
      </w:r>
      <w:proofErr w:type="spellStart"/>
      <w:r w:rsidRPr="003462C7">
        <w:rPr>
          <w:sz w:val="16"/>
        </w:rPr>
        <w:t>Terrapower</w:t>
      </w:r>
      <w:proofErr w:type="spellEnd"/>
      <w:r w:rsidRPr="003462C7">
        <w:rPr>
          <w:sz w:val="16"/>
        </w:rPr>
        <w:t xml:space="preserve"> requiring no enriched uranium, as its fuel would be depleted uranium, greatly diminishing nuclear waste output.</w:t>
      </w:r>
      <w:r w:rsidRPr="003462C7">
        <w:rPr>
          <w:sz w:val="12"/>
        </w:rPr>
        <w:t>¶</w:t>
      </w:r>
      <w:r w:rsidRPr="003462C7">
        <w:rPr>
          <w:sz w:val="16"/>
        </w:rPr>
        <w:t xml:space="preserve"> </w:t>
      </w:r>
      <w:r w:rsidRPr="003462C7">
        <w:rPr>
          <w:rStyle w:val="StyleUnderline"/>
        </w:rPr>
        <w:t>China has already proven the feasibility of its 4th generation reactor concept b</w:t>
      </w:r>
      <w:r w:rsidRPr="003462C7">
        <w:rPr>
          <w:sz w:val="16"/>
        </w:rPr>
        <w:t>y bring a small 20 megawatt prototype online in July 2011 after a year of testing.</w:t>
      </w:r>
      <w:r w:rsidRPr="003462C7">
        <w:rPr>
          <w:sz w:val="12"/>
        </w:rPr>
        <w:t>¶</w:t>
      </w:r>
      <w:r w:rsidRPr="003462C7">
        <w:rPr>
          <w:sz w:val="16"/>
        </w:rPr>
        <w:t xml:space="preserve"> What is HSNPC constructing? According to HSNPC, the </w:t>
      </w:r>
      <w:proofErr w:type="spellStart"/>
      <w:r w:rsidRPr="003462C7">
        <w:rPr>
          <w:sz w:val="16"/>
        </w:rPr>
        <w:t>Shidao</w:t>
      </w:r>
      <w:proofErr w:type="spellEnd"/>
      <w:r w:rsidRPr="003462C7">
        <w:rPr>
          <w:sz w:val="16"/>
        </w:rPr>
        <w:t xml:space="preserve"> Bay nuclear power plant, with a designed capacity of 200 megawatts and "the characteristics of fourth-generation nuclear energy systems," the high-temperature gas-cooled NPP reactor will start generating power by the end of 2017, raising electricity generation efficiency to roughly 40 percent from the current 30-percent level of second- and third-generation reactors.</w:t>
      </w:r>
      <w:r w:rsidRPr="003462C7">
        <w:rPr>
          <w:sz w:val="12"/>
        </w:rPr>
        <w:t>¶</w:t>
      </w:r>
      <w:r w:rsidRPr="003462C7">
        <w:rPr>
          <w:sz w:val="16"/>
        </w:rPr>
        <w:t xml:space="preserve"> </w:t>
      </w:r>
      <w:r w:rsidRPr="003462C7">
        <w:rPr>
          <w:rStyle w:val="StyleUnderline"/>
        </w:rPr>
        <w:t>Why should the West be concerned?</w:t>
      </w:r>
      <w:r w:rsidRPr="003462C7">
        <w:rPr>
          <w:rStyle w:val="StyleUnderline"/>
          <w:sz w:val="12"/>
        </w:rPr>
        <w:t>¶</w:t>
      </w:r>
      <w:r w:rsidRPr="003462C7">
        <w:rPr>
          <w:sz w:val="16"/>
        </w:rPr>
        <w:t xml:space="preserve"> A HSNPC public relations spokesman, speaking on condition of anonymity, said that if the project is successful, “</w:t>
      </w:r>
      <w:r w:rsidRPr="003462C7">
        <w:rPr>
          <w:rStyle w:val="StyleUnderline"/>
        </w:rPr>
        <w:t>the reactor's technology and equipment can be exported to other countries in the future. That will be a great boost to China's nuclear industry</w:t>
      </w:r>
      <w:r w:rsidRPr="003462C7">
        <w:rPr>
          <w:sz w:val="16"/>
        </w:rPr>
        <w:t xml:space="preserve">, </w:t>
      </w:r>
      <w:r w:rsidRPr="003462C7">
        <w:rPr>
          <w:rStyle w:val="StyleUnderline"/>
        </w:rPr>
        <w:t xml:space="preserve">as a very high percentage of the equipment is produced domestically </w:t>
      </w:r>
      <w:r w:rsidRPr="003462C7">
        <w:rPr>
          <w:sz w:val="16"/>
        </w:rPr>
        <w:t>instead of being imported.”</w:t>
      </w:r>
      <w:r w:rsidRPr="003462C7">
        <w:rPr>
          <w:sz w:val="12"/>
        </w:rPr>
        <w:t>¶</w:t>
      </w:r>
      <w:r w:rsidRPr="003462C7">
        <w:rPr>
          <w:sz w:val="16"/>
        </w:rPr>
        <w:t xml:space="preserve"> Originally scheduled to be launched in 2011, the construction of the </w:t>
      </w:r>
      <w:proofErr w:type="spellStart"/>
      <w:r w:rsidRPr="003462C7">
        <w:rPr>
          <w:sz w:val="16"/>
        </w:rPr>
        <w:t>Shidao</w:t>
      </w:r>
      <w:proofErr w:type="spellEnd"/>
      <w:r w:rsidRPr="003462C7">
        <w:rPr>
          <w:sz w:val="16"/>
        </w:rPr>
        <w:t xml:space="preserve"> Bay NPP was delayed after Fukushima, but in October 2011 </w:t>
      </w:r>
      <w:r w:rsidRPr="003462C7">
        <w:rPr>
          <w:rStyle w:val="StyleUnderline"/>
        </w:rPr>
        <w:t>China’s government began to reconsider nuclear energy in its efforts to fulfill rising demands</w:t>
      </w:r>
      <w:r w:rsidRPr="003462C7">
        <w:rPr>
          <w:sz w:val="16"/>
        </w:rPr>
        <w:t xml:space="preserve">, putting the </w:t>
      </w:r>
      <w:proofErr w:type="spellStart"/>
      <w:r w:rsidRPr="003462C7">
        <w:rPr>
          <w:sz w:val="16"/>
        </w:rPr>
        <w:t>Shidao</w:t>
      </w:r>
      <w:proofErr w:type="spellEnd"/>
      <w:r w:rsidRPr="003462C7">
        <w:rPr>
          <w:sz w:val="16"/>
        </w:rPr>
        <w:t xml:space="preserve"> Bay project through on-site checks in accident prevention and emergency management, </w:t>
      </w:r>
      <w:r w:rsidRPr="003462C7">
        <w:rPr>
          <w:rStyle w:val="StyleUnderline"/>
        </w:rPr>
        <w:t>with the proposed facility passing government safety inspections.</w:t>
      </w:r>
      <w:r w:rsidRPr="003462C7">
        <w:rPr>
          <w:rStyle w:val="StyleUnderline"/>
          <w:sz w:val="12"/>
        </w:rPr>
        <w:t>¶</w:t>
      </w:r>
      <w:r w:rsidRPr="003462C7">
        <w:rPr>
          <w:sz w:val="16"/>
        </w:rPr>
        <w:t xml:space="preserve"> </w:t>
      </w:r>
      <w:r w:rsidRPr="003462C7">
        <w:rPr>
          <w:rStyle w:val="StyleUnderline"/>
        </w:rPr>
        <w:t>Given China’s unique blend of state socialism and capitalism</w:t>
      </w:r>
      <w:r w:rsidRPr="003462C7">
        <w:rPr>
          <w:sz w:val="16"/>
        </w:rPr>
        <w:t xml:space="preserve">, </w:t>
      </w:r>
      <w:r w:rsidRPr="003462C7">
        <w:rPr>
          <w:rStyle w:val="StyleUnderline"/>
        </w:rPr>
        <w:t>officials</w:t>
      </w:r>
      <w:r w:rsidRPr="003462C7">
        <w:rPr>
          <w:sz w:val="16"/>
        </w:rPr>
        <w:t xml:space="preserve"> at Westinghouse, </w:t>
      </w:r>
      <w:proofErr w:type="spellStart"/>
      <w:r w:rsidRPr="003462C7">
        <w:rPr>
          <w:sz w:val="16"/>
        </w:rPr>
        <w:t>Areva</w:t>
      </w:r>
      <w:proofErr w:type="spellEnd"/>
      <w:r w:rsidRPr="003462C7">
        <w:rPr>
          <w:sz w:val="16"/>
        </w:rPr>
        <w:t xml:space="preserve"> and </w:t>
      </w:r>
      <w:proofErr w:type="spellStart"/>
      <w:r w:rsidRPr="003462C7">
        <w:rPr>
          <w:sz w:val="16"/>
        </w:rPr>
        <w:t>Rosatomstrpoiekhsport</w:t>
      </w:r>
      <w:proofErr w:type="spellEnd"/>
      <w:r w:rsidRPr="003462C7">
        <w:rPr>
          <w:sz w:val="16"/>
        </w:rPr>
        <w:t xml:space="preserve"> </w:t>
      </w:r>
      <w:r w:rsidRPr="003462C7">
        <w:rPr>
          <w:rStyle w:val="StyleUnderline"/>
        </w:rPr>
        <w:t>have a right to be nervous.</w:t>
      </w:r>
    </w:p>
    <w:p w:rsidR="00B945C8" w:rsidRPr="003462C7" w:rsidRDefault="00B945C8" w:rsidP="00B945C8"/>
    <w:p w:rsidR="00B945C8" w:rsidRPr="003462C7" w:rsidRDefault="00B945C8" w:rsidP="00B945C8">
      <w:pPr>
        <w:pStyle w:val="Heading4"/>
      </w:pPr>
      <w:r w:rsidRPr="003462C7">
        <w:t xml:space="preserve">That turns </w:t>
      </w:r>
      <w:proofErr w:type="spellStart"/>
      <w:r w:rsidRPr="003462C7">
        <w:t>prolif</w:t>
      </w:r>
      <w:proofErr w:type="spellEnd"/>
      <w:r w:rsidRPr="003462C7">
        <w:t xml:space="preserve"> and hamstrings Western ability to contain China rise</w:t>
      </w:r>
    </w:p>
    <w:p w:rsidR="00B945C8" w:rsidRPr="003462C7" w:rsidRDefault="00B945C8" w:rsidP="00B945C8">
      <w:r w:rsidRPr="003462C7">
        <w:rPr>
          <w:b/>
        </w:rPr>
        <w:t xml:space="preserve">Banks 13 </w:t>
      </w:r>
      <w:r w:rsidRPr="003462C7">
        <w:t>[“The Decline of America’s Civil Nuclear Industry and its Impact on Our National Security”, February 9, 2013, Dave Banks, a policy advisor to Heartland and the Director of D.C. Operations for the Alliance of Wise Energy Decisions]</w:t>
      </w:r>
    </w:p>
    <w:p w:rsidR="00B945C8" w:rsidRPr="003462C7" w:rsidRDefault="00B945C8" w:rsidP="00B945C8"/>
    <w:p w:rsidR="00B945C8" w:rsidRPr="003462C7" w:rsidRDefault="00B945C8" w:rsidP="00B945C8">
      <w:pPr>
        <w:rPr>
          <w:rStyle w:val="StyleUnderline"/>
          <w:u w:val="none"/>
        </w:rPr>
      </w:pPr>
      <w:r w:rsidRPr="003462C7">
        <w:rPr>
          <w:sz w:val="16"/>
        </w:rPr>
        <w:t xml:space="preserve">In contrast to America, </w:t>
      </w:r>
      <w:r w:rsidRPr="003462C7">
        <w:rPr>
          <w:rStyle w:val="StyleUnderline"/>
        </w:rPr>
        <w:t>Chinese nuclear energy capabilities have rapidly developed in recent years.</w:t>
      </w:r>
      <w:r w:rsidRPr="003462C7">
        <w:rPr>
          <w:sz w:val="16"/>
        </w:rPr>
        <w:t xml:space="preserve"> From being widely viewed as a civil nuclear “backwater” only a decade ago, </w:t>
      </w:r>
      <w:r w:rsidRPr="003462C7">
        <w:rPr>
          <w:rStyle w:val="StyleUnderline"/>
        </w:rPr>
        <w:t>China is quickly becoming self-sufficient in reactor design and</w:t>
      </w:r>
      <w:r w:rsidRPr="003462C7">
        <w:rPr>
          <w:sz w:val="16"/>
        </w:rPr>
        <w:t xml:space="preserve"> construction and other aspects of the fuel cycle. </w:t>
      </w:r>
      <w:r w:rsidRPr="003462C7">
        <w:rPr>
          <w:rStyle w:val="StyleUnderline"/>
        </w:rPr>
        <w:t>China has sixteen nuclear power reactors in operation</w:t>
      </w:r>
      <w:r w:rsidRPr="003462C7">
        <w:rPr>
          <w:sz w:val="16"/>
        </w:rPr>
        <w:t xml:space="preserve"> and almost 30 under construction with additional reactors planned, according to the World Nuclear Association. With its ambitious program to develop its own civil nuclear capacity, </w:t>
      </w:r>
      <w:r w:rsidRPr="003462C7">
        <w:rPr>
          <w:rStyle w:val="StyleUnderline"/>
        </w:rPr>
        <w:t>China is poised to develop a world-class manufacturing production line for key nuclear components</w:t>
      </w:r>
      <w:r w:rsidRPr="003462C7">
        <w:rPr>
          <w:sz w:val="16"/>
        </w:rPr>
        <w:t>, as well as train a generation of skilled designers and engineers.</w:t>
      </w:r>
      <w:r w:rsidRPr="003462C7">
        <w:rPr>
          <w:sz w:val="12"/>
        </w:rPr>
        <w:t>¶</w:t>
      </w:r>
      <w:r w:rsidRPr="003462C7">
        <w:rPr>
          <w:sz w:val="16"/>
        </w:rPr>
        <w:t xml:space="preserve"> </w:t>
      </w:r>
      <w:r w:rsidRPr="003462C7">
        <w:rPr>
          <w:rStyle w:val="StyleUnderline"/>
        </w:rPr>
        <w:t>China lacks the regulatory environment</w:t>
      </w:r>
      <w:r w:rsidRPr="003462C7">
        <w:rPr>
          <w:sz w:val="16"/>
        </w:rPr>
        <w:t xml:space="preserve"> found in America and other Western countries, </w:t>
      </w:r>
      <w:r w:rsidRPr="003462C7">
        <w:rPr>
          <w:rStyle w:val="StyleUnderline"/>
        </w:rPr>
        <w:t xml:space="preserve">which drastically lowers the cost of building reactors. </w:t>
      </w:r>
      <w:r w:rsidRPr="003462C7">
        <w:rPr>
          <w:sz w:val="16"/>
        </w:rPr>
        <w:t xml:space="preserve">According to </w:t>
      </w:r>
      <w:proofErr w:type="spellStart"/>
      <w:r w:rsidRPr="003462C7">
        <w:rPr>
          <w:sz w:val="16"/>
        </w:rPr>
        <w:t>Areva</w:t>
      </w:r>
      <w:proofErr w:type="spellEnd"/>
      <w:r w:rsidRPr="003462C7">
        <w:rPr>
          <w:sz w:val="16"/>
        </w:rPr>
        <w:t xml:space="preserve">, for instance, the construction of a Western-designed reactor in China costs about $4 billion or 40 percent less than one in France and can be completed in 46 months, versus 71 months. </w:t>
      </w:r>
      <w:r w:rsidRPr="003462C7">
        <w:rPr>
          <w:rStyle w:val="StyleUnderline"/>
        </w:rPr>
        <w:t>This speed of deployment will help Beijing meet its goals of increasing the country’s nuclear capacity</w:t>
      </w:r>
      <w:r w:rsidRPr="003462C7">
        <w:rPr>
          <w:sz w:val="16"/>
        </w:rPr>
        <w:t xml:space="preserve"> to 58 </w:t>
      </w:r>
      <w:proofErr w:type="spellStart"/>
      <w:r w:rsidRPr="003462C7">
        <w:rPr>
          <w:sz w:val="16"/>
        </w:rPr>
        <w:t>GWe</w:t>
      </w:r>
      <w:proofErr w:type="spellEnd"/>
      <w:r w:rsidRPr="003462C7">
        <w:rPr>
          <w:sz w:val="16"/>
        </w:rPr>
        <w:t xml:space="preserve"> by 2020, 200 </w:t>
      </w:r>
      <w:proofErr w:type="spellStart"/>
      <w:r w:rsidRPr="003462C7">
        <w:rPr>
          <w:sz w:val="16"/>
        </w:rPr>
        <w:t>GWe</w:t>
      </w:r>
      <w:proofErr w:type="spellEnd"/>
      <w:r w:rsidRPr="003462C7">
        <w:rPr>
          <w:sz w:val="16"/>
        </w:rPr>
        <w:t xml:space="preserve"> by 2030, and 400 </w:t>
      </w:r>
      <w:proofErr w:type="spellStart"/>
      <w:r w:rsidRPr="003462C7">
        <w:rPr>
          <w:sz w:val="16"/>
        </w:rPr>
        <w:t>GWe</w:t>
      </w:r>
      <w:proofErr w:type="spellEnd"/>
      <w:r w:rsidRPr="003462C7">
        <w:rPr>
          <w:sz w:val="16"/>
        </w:rPr>
        <w:t xml:space="preserve"> by 2050 (1 </w:t>
      </w:r>
      <w:proofErr w:type="spellStart"/>
      <w:r w:rsidRPr="003462C7">
        <w:rPr>
          <w:sz w:val="16"/>
        </w:rPr>
        <w:t>GWe</w:t>
      </w:r>
      <w:proofErr w:type="spellEnd"/>
      <w:r w:rsidRPr="003462C7">
        <w:rPr>
          <w:sz w:val="16"/>
        </w:rPr>
        <w:t xml:space="preserve"> is roughly equal to one nuclear reactor). In comparison, </w:t>
      </w:r>
      <w:r w:rsidRPr="003462C7">
        <w:rPr>
          <w:rStyle w:val="StyleUnderline"/>
        </w:rPr>
        <w:t xml:space="preserve">U.S. capacity is now roughly 100 </w:t>
      </w:r>
      <w:proofErr w:type="spellStart"/>
      <w:r w:rsidRPr="003462C7">
        <w:rPr>
          <w:rStyle w:val="StyleUnderline"/>
        </w:rPr>
        <w:t>GWe</w:t>
      </w:r>
      <w:proofErr w:type="spellEnd"/>
      <w:r w:rsidRPr="003462C7">
        <w:rPr>
          <w:sz w:val="16"/>
        </w:rPr>
        <w:t xml:space="preserve">. Given current trends, </w:t>
      </w:r>
      <w:r w:rsidRPr="003462C7">
        <w:rPr>
          <w:rStyle w:val="StyleUnderline"/>
        </w:rPr>
        <w:t>China could account for at least one third of the world’s civil nuclear capacity</w:t>
      </w:r>
      <w:r w:rsidRPr="003462C7">
        <w:rPr>
          <w:sz w:val="16"/>
        </w:rPr>
        <w:t xml:space="preserve"> by 2050 – possibly closer to half – </w:t>
      </w:r>
      <w:r w:rsidRPr="003462C7">
        <w:rPr>
          <w:rStyle w:val="StyleUnderline"/>
        </w:rPr>
        <w:t>while the U.S. share could shrink to no more than 10 percent.</w:t>
      </w:r>
      <w:r w:rsidRPr="003462C7">
        <w:rPr>
          <w:rStyle w:val="StyleUnderline"/>
          <w:sz w:val="12"/>
        </w:rPr>
        <w:t>¶</w:t>
      </w:r>
      <w:r w:rsidRPr="003462C7">
        <w:rPr>
          <w:sz w:val="16"/>
        </w:rPr>
        <w:t xml:space="preserve"> </w:t>
      </w:r>
      <w:r w:rsidRPr="003462C7">
        <w:rPr>
          <w:rStyle w:val="StyleUnderline"/>
        </w:rPr>
        <w:t xml:space="preserve">This build out of China’s civil nuclear capabilities is likely to </w:t>
      </w:r>
      <w:r w:rsidRPr="003462C7">
        <w:rPr>
          <w:rStyle w:val="Emphasis"/>
        </w:rPr>
        <w:t>create a monopoly for China</w:t>
      </w:r>
      <w:r w:rsidRPr="003462C7">
        <w:rPr>
          <w:sz w:val="16"/>
        </w:rPr>
        <w:t xml:space="preserve"> </w:t>
      </w:r>
      <w:r w:rsidRPr="003462C7">
        <w:rPr>
          <w:rStyle w:val="StyleUnderline"/>
        </w:rPr>
        <w:t>in exporting nuclear technologies and services.</w:t>
      </w:r>
      <w:r w:rsidRPr="003462C7">
        <w:rPr>
          <w:sz w:val="16"/>
        </w:rPr>
        <w:t xml:space="preserve"> </w:t>
      </w:r>
      <w:r w:rsidRPr="003462C7">
        <w:rPr>
          <w:rStyle w:val="StyleUnderline"/>
        </w:rPr>
        <w:t>How Beijing would exploit this new found power remains to be seen. Pakistan, perhaps</w:t>
      </w:r>
      <w:r w:rsidRPr="003462C7">
        <w:rPr>
          <w:sz w:val="16"/>
        </w:rPr>
        <w:t xml:space="preserve">, </w:t>
      </w:r>
      <w:r w:rsidRPr="003462C7">
        <w:rPr>
          <w:rStyle w:val="StyleUnderline"/>
        </w:rPr>
        <w:t>provides the best recent example of how we</w:t>
      </w:r>
      <w:r w:rsidRPr="003462C7">
        <w:rPr>
          <w:sz w:val="16"/>
        </w:rPr>
        <w:t xml:space="preserve"> </w:t>
      </w:r>
      <w:r w:rsidRPr="003462C7">
        <w:rPr>
          <w:rStyle w:val="StyleUnderline"/>
        </w:rPr>
        <w:t>should expect Beijing to play its cards on civil nuclear trade</w:t>
      </w:r>
      <w:r w:rsidRPr="003462C7">
        <w:rPr>
          <w:sz w:val="16"/>
        </w:rPr>
        <w:t xml:space="preserve"> and geopolitics. </w:t>
      </w:r>
      <w:r w:rsidRPr="003462C7">
        <w:rPr>
          <w:rStyle w:val="StyleUnderline"/>
        </w:rPr>
        <w:t>Despite arguments that China’s plan to export nuclear reactors to Pakistan would be a violation of the spirit of its commitments</w:t>
      </w:r>
      <w:r w:rsidRPr="003462C7">
        <w:rPr>
          <w:sz w:val="16"/>
        </w:rPr>
        <w:t xml:space="preserve"> under the Nuclear Suppliers Group (NSG), </w:t>
      </w:r>
      <w:r w:rsidRPr="003462C7">
        <w:rPr>
          <w:rStyle w:val="StyleUnderline"/>
        </w:rPr>
        <w:t>China has refused to shelve the deal or seek permission from the multinational body, asserting that the commerce was grandfathered by the bilateral pact with Islamabad</w:t>
      </w:r>
      <w:r w:rsidRPr="003462C7">
        <w:rPr>
          <w:sz w:val="16"/>
        </w:rPr>
        <w:t xml:space="preserve">. More likely, </w:t>
      </w:r>
      <w:r w:rsidRPr="003462C7">
        <w:rPr>
          <w:rStyle w:val="StyleUnderline"/>
        </w:rPr>
        <w:t>China feels compelled to use civil nuclear technology transfer</w:t>
      </w:r>
      <w:r w:rsidRPr="003462C7">
        <w:rPr>
          <w:sz w:val="16"/>
        </w:rPr>
        <w:t xml:space="preserve"> </w:t>
      </w:r>
      <w:r w:rsidRPr="003462C7">
        <w:rPr>
          <w:rStyle w:val="StyleUnderline"/>
        </w:rPr>
        <w:t xml:space="preserve">as a means to help establish a regional balance in South Asia </w:t>
      </w:r>
      <w:r w:rsidRPr="003462C7">
        <w:rPr>
          <w:sz w:val="16"/>
        </w:rPr>
        <w:t>because of the NSG’s lifting of sanctions against its rival India.</w:t>
      </w:r>
      <w:r w:rsidRPr="003462C7">
        <w:rPr>
          <w:sz w:val="12"/>
        </w:rPr>
        <w:t>¶</w:t>
      </w:r>
      <w:r w:rsidRPr="003462C7">
        <w:rPr>
          <w:sz w:val="16"/>
        </w:rPr>
        <w:t xml:space="preserve"> </w:t>
      </w:r>
      <w:r w:rsidRPr="003462C7">
        <w:rPr>
          <w:rStyle w:val="StyleUnderline"/>
        </w:rPr>
        <w:t>If China were to decide in the future to use the same logic to check Israel’s nuclear weapons</w:t>
      </w:r>
      <w:r w:rsidRPr="003462C7">
        <w:rPr>
          <w:sz w:val="16"/>
        </w:rPr>
        <w:t xml:space="preserve"> – say, </w:t>
      </w:r>
      <w:r w:rsidRPr="003462C7">
        <w:rPr>
          <w:rStyle w:val="StyleUnderline"/>
        </w:rPr>
        <w:t>by transferring related tech</w:t>
      </w:r>
      <w:r w:rsidRPr="003462C7">
        <w:rPr>
          <w:sz w:val="16"/>
        </w:rPr>
        <w:t xml:space="preserve">nology </w:t>
      </w:r>
      <w:r w:rsidRPr="003462C7">
        <w:rPr>
          <w:rStyle w:val="StyleUnderline"/>
        </w:rPr>
        <w:t>to Egypt</w:t>
      </w:r>
      <w:r w:rsidRPr="003462C7">
        <w:rPr>
          <w:sz w:val="16"/>
        </w:rPr>
        <w:t xml:space="preserve"> – </w:t>
      </w:r>
      <w:r w:rsidRPr="003462C7">
        <w:rPr>
          <w:rStyle w:val="Emphasis"/>
        </w:rPr>
        <w:t>how could America stop Beijing</w:t>
      </w:r>
      <w:r w:rsidRPr="003462C7">
        <w:rPr>
          <w:sz w:val="16"/>
        </w:rPr>
        <w:t xml:space="preserve"> </w:t>
      </w:r>
      <w:r w:rsidRPr="003462C7">
        <w:rPr>
          <w:rStyle w:val="StyleUnderline"/>
        </w:rPr>
        <w:t>if U.S. industry was no longer a player in the global marketplace?</w:t>
      </w:r>
      <w:r w:rsidRPr="003462C7">
        <w:rPr>
          <w:sz w:val="16"/>
        </w:rPr>
        <w:t xml:space="preserve"> </w:t>
      </w:r>
      <w:r w:rsidRPr="003462C7">
        <w:rPr>
          <w:rStyle w:val="StyleUnderline"/>
        </w:rPr>
        <w:t>America would be forced to depend on bilateral diplomacy</w:t>
      </w:r>
      <w:r w:rsidRPr="003462C7">
        <w:rPr>
          <w:sz w:val="16"/>
        </w:rPr>
        <w:t xml:space="preserve"> and coalition building </w:t>
      </w:r>
      <w:r w:rsidRPr="003462C7">
        <w:rPr>
          <w:rStyle w:val="StyleUnderline"/>
        </w:rPr>
        <w:t>with other non-providers</w:t>
      </w:r>
      <w:r w:rsidRPr="003462C7">
        <w:rPr>
          <w:sz w:val="16"/>
        </w:rPr>
        <w:t xml:space="preserve"> – as well as working through existing multilateral institutions – </w:t>
      </w:r>
      <w:r w:rsidRPr="003462C7">
        <w:rPr>
          <w:rStyle w:val="StyleUnderline"/>
        </w:rPr>
        <w:t>to convince civil nuclear powers to support a “pro-American</w:t>
      </w:r>
      <w:r w:rsidRPr="003462C7">
        <w:rPr>
          <w:sz w:val="16"/>
        </w:rPr>
        <w:t xml:space="preserve">” or “status-quo” </w:t>
      </w:r>
      <w:r w:rsidRPr="003462C7">
        <w:rPr>
          <w:rStyle w:val="StyleUnderline"/>
        </w:rPr>
        <w:t>non-prolif</w:t>
      </w:r>
      <w:r w:rsidRPr="003462C7">
        <w:rPr>
          <w:sz w:val="16"/>
        </w:rPr>
        <w:t xml:space="preserve">eration </w:t>
      </w:r>
      <w:r w:rsidRPr="003462C7">
        <w:rPr>
          <w:rStyle w:val="StyleUnderline"/>
        </w:rPr>
        <w:t>policy</w:t>
      </w:r>
      <w:r w:rsidRPr="003462C7">
        <w:rPr>
          <w:rStyle w:val="StyleUnderline"/>
          <w:u w:val="none"/>
        </w:rPr>
        <w:t>.</w:t>
      </w:r>
    </w:p>
    <w:p w:rsidR="00B945C8" w:rsidRPr="003462C7" w:rsidRDefault="00B945C8" w:rsidP="00B945C8">
      <w:pPr>
        <w:rPr>
          <w:rStyle w:val="StyleUnderline"/>
          <w:u w:val="none"/>
        </w:rPr>
      </w:pPr>
    </w:p>
    <w:p w:rsidR="00B945C8" w:rsidRPr="003462C7" w:rsidRDefault="00B945C8" w:rsidP="00B945C8">
      <w:pPr>
        <w:pStyle w:val="Heading4"/>
      </w:pPr>
      <w:r w:rsidRPr="003462C7">
        <w:t xml:space="preserve">Guts competitiveness </w:t>
      </w:r>
    </w:p>
    <w:p w:rsidR="00B945C8" w:rsidRPr="003462C7" w:rsidRDefault="00B945C8" w:rsidP="00B945C8">
      <w:r w:rsidRPr="003462C7">
        <w:rPr>
          <w:b/>
        </w:rPr>
        <w:t>Barton 10</w:t>
      </w:r>
      <w:r w:rsidRPr="003462C7">
        <w:t xml:space="preserve"> (Charles Barton, Nuclear Green "Keeping up with China: The Economic Advantage of Molten Salt Nuclear Technology," 12/1/10) </w:t>
      </w:r>
    </w:p>
    <w:p w:rsidR="00B945C8" w:rsidRPr="003462C7" w:rsidRDefault="00B945C8" w:rsidP="00B945C8"/>
    <w:p w:rsidR="00B945C8" w:rsidRPr="003462C7" w:rsidRDefault="00B945C8" w:rsidP="00B945C8">
      <w:pPr>
        <w:rPr>
          <w:rStyle w:val="StyleUnderline"/>
        </w:rPr>
      </w:pPr>
      <w:r w:rsidRPr="003462C7">
        <w:rPr>
          <w:rStyle w:val="StyleUnderline"/>
        </w:rPr>
        <w:t>American and European nuclear development can</w:t>
      </w:r>
      <w:r w:rsidRPr="003462C7">
        <w:rPr>
          <w:sz w:val="12"/>
        </w:rPr>
        <w:t xml:space="preserve"> either </w:t>
      </w:r>
      <w:r w:rsidRPr="003462C7">
        <w:rPr>
          <w:rStyle w:val="StyleUnderline"/>
        </w:rPr>
        <w:t>proceed by following the cost lowering</w:t>
      </w:r>
      <w:r w:rsidRPr="003462C7">
        <w:rPr>
          <w:sz w:val="12"/>
        </w:rPr>
        <w:t xml:space="preserve"> </w:t>
      </w:r>
      <w:r w:rsidRPr="003462C7">
        <w:rPr>
          <w:rStyle w:val="StyleUnderline"/>
        </w:rPr>
        <w:t>paths</w:t>
      </w:r>
      <w:r w:rsidRPr="003462C7">
        <w:rPr>
          <w:sz w:val="12"/>
        </w:rPr>
        <w:t xml:space="preserve"> being </w:t>
      </w:r>
      <w:r w:rsidRPr="003462C7">
        <w:rPr>
          <w:rStyle w:val="StyleUnderline"/>
        </w:rPr>
        <w:t>pioneered in Asia, or</w:t>
      </w:r>
      <w:r w:rsidRPr="003462C7">
        <w:rPr>
          <w:sz w:val="12"/>
        </w:rPr>
        <w:t xml:space="preserve"> begin to </w:t>
      </w:r>
      <w:r w:rsidRPr="003462C7">
        <w:rPr>
          <w:rStyle w:val="StyleUnderline"/>
        </w:rPr>
        <w:t>develop low cost innovative nuclear plans</w:t>
      </w:r>
      <w:r w:rsidRPr="003462C7">
        <w:rPr>
          <w:sz w:val="12"/>
        </w:rPr>
        <w:t xml:space="preserve">. Since </w:t>
      </w:r>
      <w:r w:rsidRPr="003462C7">
        <w:rPr>
          <w:rStyle w:val="StyleUnderline"/>
        </w:rPr>
        <w:t>low labor costs</w:t>
      </w:r>
      <w:r w:rsidRPr="003462C7">
        <w:rPr>
          <w:sz w:val="12"/>
        </w:rPr>
        <w:t xml:space="preserve">, </w:t>
      </w:r>
      <w:r w:rsidRPr="003462C7">
        <w:rPr>
          <w:rStyle w:val="StyleUnderline"/>
        </w:rPr>
        <w:t>represent the most significant Chinese and Indian cost advantage</w:t>
      </w:r>
      <w:r w:rsidRPr="003462C7">
        <w:rPr>
          <w:sz w:val="12"/>
        </w:rPr>
        <w:t xml:space="preserve">, </w:t>
      </w:r>
      <w:r w:rsidRPr="003462C7">
        <w:rPr>
          <w:rStyle w:val="StyleUnderline"/>
        </w:rPr>
        <w:t>it is unlikely that European and American reactor manufacturers will be able to compete with the Asians</w:t>
      </w:r>
      <w:r w:rsidRPr="003462C7">
        <w:rPr>
          <w:sz w:val="12"/>
        </w:rPr>
        <w:t xml:space="preserve"> on labor costs. Labor costs for conventional reactors can be lowered by factory construction of reactor </w:t>
      </w:r>
      <w:proofErr w:type="spellStart"/>
      <w:r w:rsidRPr="003462C7">
        <w:rPr>
          <w:sz w:val="12"/>
        </w:rPr>
        <w:t>componant</w:t>
      </w:r>
      <w:proofErr w:type="spellEnd"/>
      <w:r w:rsidRPr="003462C7">
        <w:rPr>
          <w:sz w:val="12"/>
        </w:rPr>
        <w:t xml:space="preserve"> </w:t>
      </w:r>
      <w:proofErr w:type="spellStart"/>
      <w:r w:rsidRPr="003462C7">
        <w:rPr>
          <w:sz w:val="12"/>
        </w:rPr>
        <w:t>moduels</w:t>
      </w:r>
      <w:proofErr w:type="spellEnd"/>
      <w:r w:rsidRPr="003462C7">
        <w:rPr>
          <w:sz w:val="12"/>
        </w:rPr>
        <w:t xml:space="preserve">, but the Chinese are clearly ahead of the West in that game. Yet the weakness of the Chinese system is the relatively large amount of field labor that the manufacture of large reactors requires.¶ </w:t>
      </w:r>
      <w:r w:rsidRPr="003462C7">
        <w:rPr>
          <w:rStyle w:val="StyleUnderline"/>
        </w:rPr>
        <w:t>The Chines system is to introduce labor saving devices</w:t>
      </w:r>
      <w:r w:rsidRPr="003462C7">
        <w:rPr>
          <w:sz w:val="12"/>
        </w:rPr>
        <w:t xml:space="preserve"> </w:t>
      </w:r>
      <w:r w:rsidRPr="003462C7">
        <w:rPr>
          <w:rStyle w:val="StyleUnderline"/>
        </w:rPr>
        <w:t xml:space="preserve">where ever and </w:t>
      </w:r>
      <w:proofErr w:type="spellStart"/>
      <w:r w:rsidRPr="003462C7">
        <w:rPr>
          <w:rStyle w:val="StyleUnderline"/>
        </w:rPr>
        <w:t>when ever</w:t>
      </w:r>
      <w:proofErr w:type="spellEnd"/>
      <w:r w:rsidRPr="003462C7">
        <w:rPr>
          <w:rStyle w:val="StyleUnderline"/>
        </w:rPr>
        <w:t xml:space="preserve"> possible</w:t>
      </w:r>
      <w:r w:rsidRPr="003462C7">
        <w:rPr>
          <w:sz w:val="12"/>
        </w:rPr>
        <w:t xml:space="preserve">, but clearly shifting labor from the field to a factory still offers cost advantages. The more labor which can be performed in the factory, the more labor cost savings are possible. Other savings advantages are possible by simplifying reactor design, and lowering materials input. </w:t>
      </w:r>
      <w:r w:rsidRPr="003462C7">
        <w:rPr>
          <w:rStyle w:val="StyleUnderline"/>
        </w:rPr>
        <w:t>Building a reactor with less materials and fewer parts lowers nuclear costs directly and indirectly</w:t>
      </w:r>
      <w:r w:rsidRPr="003462C7">
        <w:rPr>
          <w:sz w:val="12"/>
        </w:rPr>
        <w:t xml:space="preserve">. Decreasing core size per unit of power output also can contribute a cost advantage. Direct saving relate to the cost of parts and </w:t>
      </w:r>
      <w:proofErr w:type="spellStart"/>
      <w:r w:rsidRPr="003462C7">
        <w:rPr>
          <w:sz w:val="12"/>
        </w:rPr>
        <w:t>matetials</w:t>
      </w:r>
      <w:proofErr w:type="spellEnd"/>
      <w:r w:rsidRPr="003462C7">
        <w:rPr>
          <w:sz w:val="12"/>
        </w:rPr>
        <w:t xml:space="preserve">, but fewer parts and less material also means less labor is required to put things together, since there is less to put together. </w:t>
      </w:r>
      <w:r w:rsidRPr="003462C7">
        <w:rPr>
          <w:rStyle w:val="StyleUnderline"/>
        </w:rPr>
        <w:t xml:space="preserve">In addition a small reactor core structure, would, all other things being equal, require a smaller </w:t>
      </w:r>
      <w:proofErr w:type="gramStart"/>
      <w:r w:rsidRPr="003462C7">
        <w:rPr>
          <w:rStyle w:val="StyleUnderline"/>
        </w:rPr>
        <w:t>housing</w:t>
      </w:r>
      <w:r w:rsidRPr="003462C7">
        <w:rPr>
          <w:sz w:val="12"/>
        </w:rPr>
        <w:t>.</w:t>
      </w:r>
      <w:proofErr w:type="gramEnd"/>
      <w:r w:rsidRPr="003462C7">
        <w:rPr>
          <w:sz w:val="12"/>
        </w:rPr>
        <w:t xml:space="preserve"> Larger cores mean more structural housing expenses.¶ </w:t>
      </w:r>
      <w:proofErr w:type="gramStart"/>
      <w:r w:rsidRPr="003462C7">
        <w:rPr>
          <w:sz w:val="12"/>
        </w:rPr>
        <w:t>While</w:t>
      </w:r>
      <w:proofErr w:type="gramEnd"/>
      <w:r w:rsidRPr="003462C7">
        <w:rPr>
          <w:sz w:val="12"/>
        </w:rPr>
        <w:t xml:space="preserve"> the </w:t>
      </w:r>
      <w:proofErr w:type="spellStart"/>
      <w:r w:rsidRPr="003462C7">
        <w:rPr>
          <w:sz w:val="12"/>
        </w:rPr>
        <w:t>Pebel</w:t>
      </w:r>
      <w:proofErr w:type="spellEnd"/>
      <w:r w:rsidRPr="003462C7">
        <w:rPr>
          <w:sz w:val="12"/>
        </w:rPr>
        <w:t xml:space="preserve"> Bed Modular Reactor has a relatively simple core design, the actual core is quite large, because of the cooling inefficiency of helium. Thus, the </w:t>
      </w:r>
      <w:proofErr w:type="spellStart"/>
      <w:r w:rsidRPr="003462C7">
        <w:rPr>
          <w:sz w:val="12"/>
        </w:rPr>
        <w:t>simplisity</w:t>
      </w:r>
      <w:proofErr w:type="spellEnd"/>
      <w:r w:rsidRPr="003462C7">
        <w:rPr>
          <w:sz w:val="12"/>
        </w:rPr>
        <w:t xml:space="preserve"> of the PBMR core is </w:t>
      </w:r>
      <w:proofErr w:type="spellStart"/>
      <w:r w:rsidRPr="003462C7">
        <w:rPr>
          <w:sz w:val="12"/>
        </w:rPr>
        <w:t>ballanced</w:t>
      </w:r>
      <w:proofErr w:type="spellEnd"/>
      <w:r w:rsidRPr="003462C7">
        <w:rPr>
          <w:sz w:val="12"/>
        </w:rPr>
        <w:t xml:space="preserve"> by its size, its total materials input, and the size of its housing. The large core and housing requirements of the PBMR also adds to its labor costs, especially its field labor cost. Thus while the </w:t>
      </w:r>
      <w:proofErr w:type="spellStart"/>
      <w:r w:rsidRPr="003462C7">
        <w:rPr>
          <w:sz w:val="12"/>
        </w:rPr>
        <w:t>simplisity</w:t>
      </w:r>
      <w:proofErr w:type="spellEnd"/>
      <w:r w:rsidRPr="003462C7">
        <w:rPr>
          <w:sz w:val="12"/>
        </w:rPr>
        <w:t xml:space="preserve"> of the PBMR core design would seem to suggest a low cost, this expectation is unlikely to </w:t>
      </w:r>
      <w:proofErr w:type="spellStart"/>
      <w:r w:rsidRPr="003462C7">
        <w:rPr>
          <w:sz w:val="12"/>
        </w:rPr>
        <w:t>br</w:t>
      </w:r>
      <w:proofErr w:type="spellEnd"/>
      <w:r w:rsidRPr="003462C7">
        <w:rPr>
          <w:sz w:val="12"/>
        </w:rPr>
        <w:t xml:space="preserve"> born out in practice.¶ Transportation limits ability to shift production from the field to the factory. An analysis </w:t>
      </w:r>
      <w:proofErr w:type="spellStart"/>
      <w:r w:rsidRPr="003462C7">
        <w:rPr>
          <w:sz w:val="12"/>
        </w:rPr>
        <w:t>preformed</w:t>
      </w:r>
      <w:proofErr w:type="spellEnd"/>
      <w:r w:rsidRPr="003462C7">
        <w:rPr>
          <w:sz w:val="12"/>
        </w:rPr>
        <w:t xml:space="preserve"> by the University of Tennessee's, and the </w:t>
      </w:r>
      <w:proofErr w:type="spellStart"/>
      <w:r w:rsidRPr="003462C7">
        <w:rPr>
          <w:sz w:val="12"/>
        </w:rPr>
        <w:t>Massachusettes</w:t>
      </w:r>
      <w:proofErr w:type="spellEnd"/>
      <w:r w:rsidRPr="003462C7">
        <w:rPr>
          <w:sz w:val="12"/>
        </w:rPr>
        <w:t xml:space="preserve"> Institute of Technology's Departments of Nuclear Engineering looked at the 335 MW Westinghouse IRIS reactor. The analysis found,¶ A rough estimate of the weight for a 1000 </w:t>
      </w:r>
      <w:proofErr w:type="spellStart"/>
      <w:r w:rsidRPr="003462C7">
        <w:rPr>
          <w:sz w:val="12"/>
        </w:rPr>
        <w:t>MWt</w:t>
      </w:r>
      <w:proofErr w:type="spellEnd"/>
      <w:r w:rsidRPr="003462C7">
        <w:rPr>
          <w:sz w:val="12"/>
        </w:rPr>
        <w:t xml:space="preserve"> modular reactor and its secondary system, similar to the Westinghouse IRIS plant, is taken as the summation of all of the major components in the analysis. Many of the smaller subcomponents have been neglected. The containment structure contributes ~2.81E6 kg (3100 tons). The primary reactor vessel and the turbo-generator contribute ~1.45E6 kg (1600 tons) each. The heat exchange equipment and piping contribute ~6.78E5 kg (747 tons). Therefore, the total weight of the major plant components is~ 6.39E6 kg (7047 tons).¶ </w:t>
      </w:r>
      <w:proofErr w:type="gramStart"/>
      <w:r w:rsidRPr="003462C7">
        <w:rPr>
          <w:sz w:val="12"/>
        </w:rPr>
        <w:t>The</w:t>
      </w:r>
      <w:proofErr w:type="gramEnd"/>
      <w:r w:rsidRPr="003462C7">
        <w:rPr>
          <w:sz w:val="12"/>
        </w:rPr>
        <w:t xml:space="preserve"> weight and width of the IRIS would place constraints of barge transportation of the IRIS on the Tennessee and Ohio Rivers. The report stated</w:t>
      </w:r>
      <w:proofErr w:type="gramStart"/>
      <w:r w:rsidRPr="003462C7">
        <w:rPr>
          <w:sz w:val="12"/>
        </w:rPr>
        <w:t>,¶</w:t>
      </w:r>
      <w:proofErr w:type="gramEnd"/>
      <w:r w:rsidRPr="003462C7">
        <w:rPr>
          <w:sz w:val="12"/>
        </w:rPr>
        <w:t xml:space="preserve"> The Westinghouse barge mounted IRIS reactor modules were limited in size based on input from the University of Tennessee. The barge dimension limitations were established to be 30 meters (98’-5”) wide, 100 meters (328’-1”) long, with a 2.74 meter (9’) draft. These dimensions establish the barge maximum displacement at 8,220 metric tons. In addition, the barge(s) are limited to ~20 meters (65’-7”) in height above the water surface, so that they fit under crossing bridges and can be floated up the Mississippi, Ohio, and Tennessee Rivers as far as the city of Chattanooga, Tennessee. Further movement above Chattanooga is currently limited by the locks at the Chickamauga Reservoir dam.¶ </w:t>
      </w:r>
      <w:proofErr w:type="gramStart"/>
      <w:r w:rsidRPr="003462C7">
        <w:rPr>
          <w:sz w:val="12"/>
        </w:rPr>
        <w:t>The</w:t>
      </w:r>
      <w:proofErr w:type="gramEnd"/>
      <w:r w:rsidRPr="003462C7">
        <w:rPr>
          <w:sz w:val="12"/>
        </w:rPr>
        <w:t xml:space="preserve"> above barge displacement limitation will impose severe limits on how much structural support and shield concrete can be placed in the barge modules at the shipyard. For example, the estimated weight of concrete in the IRIS containment and the surrounding cylindrical shield structure alone greatly exceeds the total allowable barge displacement. This however does not mean that barge- mounted pressurized water reactors (PWRs) are not feasible. It does mean that barge-mounted PWRs need to employ steel structures that are then used as the forms for the addition of needed concrete after the barge has been floated into its final location and founded.¶ Thus for the IRIS, barge transportation presented problems, and rail transportation was unthinkable. The core of the 125 MW B&amp;W </w:t>
      </w:r>
      <w:proofErr w:type="spellStart"/>
      <w:r w:rsidRPr="003462C7">
        <w:rPr>
          <w:sz w:val="12"/>
        </w:rPr>
        <w:t>mPower</w:t>
      </w:r>
      <w:proofErr w:type="spellEnd"/>
      <w:r w:rsidRPr="003462C7">
        <w:rPr>
          <w:sz w:val="12"/>
        </w:rPr>
        <w:t xml:space="preserve"> reactor is rail transportable, but final onsite </w:t>
      </w:r>
      <w:proofErr w:type="spellStart"/>
      <w:r w:rsidRPr="003462C7">
        <w:rPr>
          <w:sz w:val="12"/>
        </w:rPr>
        <w:t>mPower</w:t>
      </w:r>
      <w:proofErr w:type="spellEnd"/>
      <w:r w:rsidRPr="003462C7">
        <w:rPr>
          <w:sz w:val="12"/>
        </w:rPr>
        <w:t xml:space="preserve"> assembly/construction became a significant undertaking, with a consequent increase in overall cost. The core unit does include a pressure vessel and heat exchange mounted above the actual reactor, but many other </w:t>
      </w:r>
      <w:proofErr w:type="spellStart"/>
      <w:r w:rsidRPr="003462C7">
        <w:rPr>
          <w:sz w:val="12"/>
        </w:rPr>
        <w:t>mPower</w:t>
      </w:r>
      <w:proofErr w:type="spellEnd"/>
      <w:r w:rsidRPr="003462C7">
        <w:rPr>
          <w:sz w:val="12"/>
        </w:rPr>
        <w:t xml:space="preserve"> component modules must be transported </w:t>
      </w:r>
      <w:proofErr w:type="spellStart"/>
      <w:r w:rsidRPr="003462C7">
        <w:rPr>
          <w:sz w:val="12"/>
        </w:rPr>
        <w:t>seperately</w:t>
      </w:r>
      <w:proofErr w:type="spellEnd"/>
      <w:r w:rsidRPr="003462C7">
        <w:rPr>
          <w:sz w:val="12"/>
        </w:rPr>
        <w:t xml:space="preserve"> and assembled on site.¶ The IIRIS project demonstrates the unlikelihood of whole small reactors being transported to the field ready for energy production without some field construction. This might be possible, however, for mini reactors that are two small to be viewed as a plausible substitute for the fossil fuel powered electrical plants currently supplying electricity for the grid. This then leaves us with¶ with a gap between the cost savings potential of factory manufacture, and the costly process of onsite assembly. B&amp;W the manufacturers of the small 125 MW </w:t>
      </w:r>
      <w:proofErr w:type="spellStart"/>
      <w:r w:rsidRPr="003462C7">
        <w:rPr>
          <w:sz w:val="12"/>
        </w:rPr>
        <w:t>MPower</w:t>
      </w:r>
      <w:proofErr w:type="spellEnd"/>
      <w:r w:rsidRPr="003462C7">
        <w:rPr>
          <w:sz w:val="12"/>
        </w:rPr>
        <w:t xml:space="preserve"> reactor still has not clarified what percentage of the manufacturing process would be factory based. It is clear, however that B&amp;W knows where it is </w:t>
      </w:r>
      <w:proofErr w:type="spellStart"/>
      <w:r w:rsidRPr="003462C7">
        <w:rPr>
          <w:sz w:val="12"/>
        </w:rPr>
        <w:t>comming</w:t>
      </w:r>
      <w:proofErr w:type="spellEnd"/>
      <w:r w:rsidRPr="003462C7">
        <w:rPr>
          <w:sz w:val="12"/>
        </w:rPr>
        <w:t xml:space="preserve"> from and what its problems are, as Rod Adams tells us</w:t>
      </w:r>
      <w:proofErr w:type="gramStart"/>
      <w:r w:rsidRPr="003462C7">
        <w:rPr>
          <w:sz w:val="12"/>
        </w:rPr>
        <w:t>:¶</w:t>
      </w:r>
      <w:proofErr w:type="gramEnd"/>
      <w:r w:rsidRPr="003462C7">
        <w:rPr>
          <w:sz w:val="12"/>
        </w:rPr>
        <w:t xml:space="preserve"> I spoke in more detail to Chris Mowry and listened as he explained how his company's research on the history of the nuclear enterprise in the US had revealed that 30% of the material and labor cost of the existing units came from the supplied components while 70% was related to the site construction effort. He described how the preponderance of site work had influenced the cost uncertainty that has helped to discourage new nuclear plant construction for so many years.¶ What </w:t>
      </w:r>
      <w:proofErr w:type="spellStart"/>
      <w:r w:rsidRPr="003462C7">
        <w:rPr>
          <w:sz w:val="12"/>
        </w:rPr>
        <w:t>Mowey</w:t>
      </w:r>
      <w:proofErr w:type="spellEnd"/>
      <w:r w:rsidRPr="003462C7">
        <w:rPr>
          <w:sz w:val="12"/>
        </w:rPr>
        <w:t xml:space="preserve"> did not tell Adams is what percentage of the materials and labor costs will be shifted to the factory as </w:t>
      </w:r>
      <w:proofErr w:type="spellStart"/>
      <w:r w:rsidRPr="003462C7">
        <w:rPr>
          <w:sz w:val="12"/>
        </w:rPr>
        <w:t>mPower</w:t>
      </w:r>
      <w:proofErr w:type="spellEnd"/>
      <w:r w:rsidRPr="003462C7">
        <w:rPr>
          <w:sz w:val="12"/>
        </w:rPr>
        <w:t xml:space="preserve"> reactors are produced. There have been hints that a significant percentage of the </w:t>
      </w:r>
      <w:proofErr w:type="spellStart"/>
      <w:r w:rsidRPr="003462C7">
        <w:rPr>
          <w:sz w:val="12"/>
        </w:rPr>
        <w:t>mPower</w:t>
      </w:r>
      <w:proofErr w:type="spellEnd"/>
      <w:r w:rsidRPr="003462C7">
        <w:rPr>
          <w:sz w:val="12"/>
        </w:rPr>
        <w:t xml:space="preserve"> manufacturing process, perhaps as much as 50% will still take place on site. B&amp;W still is working on the design of their manufacturing process, and thus do not yet know all of the details. Clearly then more work needs to be done on controlling onsite costs.¶ </w:t>
      </w:r>
      <w:proofErr w:type="gramStart"/>
      <w:r w:rsidRPr="003462C7">
        <w:rPr>
          <w:sz w:val="12"/>
        </w:rPr>
        <w:t>Finally</w:t>
      </w:r>
      <w:proofErr w:type="gramEnd"/>
      <w:r w:rsidRPr="003462C7">
        <w:rPr>
          <w:sz w:val="12"/>
        </w:rPr>
        <w:t xml:space="preserve">, a shift to advanced technology will can lower manufacturing costs. Compared to Light Water reactors, Liquid metal cooled reactors use less material and perhaps less labor, but pool type </w:t>
      </w:r>
      <w:proofErr w:type="spellStart"/>
      <w:r w:rsidRPr="003462C7">
        <w:rPr>
          <w:sz w:val="12"/>
        </w:rPr>
        <w:t>liqiod</w:t>
      </w:r>
      <w:proofErr w:type="spellEnd"/>
      <w:r w:rsidRPr="003462C7">
        <w:rPr>
          <w:sz w:val="12"/>
        </w:rPr>
        <w:t xml:space="preserve"> metal reactors are not compact. Compared to Liquid Metal cooled reactors, Molten Salt cooled reactor will have more compact cores. Shifting to closed cycle gas turbines will decrease construction costs. The added safety of Molten Salt cooled reactors will increase reactor simplification, and thus further lower labor and materials related construction costs.¶ The recycling of old power plant locations will also offer some savings. Decreasing manufacturing time will lower interest costs. ¶ All in all there are a lot of reasons to expect lower nuclear manufacturing costs with Generation IV nuclear power plants, and at present no one has come up with a good reason for expecting Molten Salt cooled reactors to cost more than traditional NPPs. The argument, however, is not iron clad. Even if no one has pointed out </w:t>
      </w:r>
      <w:proofErr w:type="spellStart"/>
      <w:r w:rsidRPr="003462C7">
        <w:rPr>
          <w:sz w:val="12"/>
        </w:rPr>
        <w:t>plasuible</w:t>
      </w:r>
      <w:proofErr w:type="spellEnd"/>
      <w:r w:rsidRPr="003462C7">
        <w:rPr>
          <w:sz w:val="12"/>
        </w:rPr>
        <w:t xml:space="preserve"> errors in it, we need to introduce the </w:t>
      </w:r>
      <w:proofErr w:type="spellStart"/>
      <w:r w:rsidRPr="003462C7">
        <w:rPr>
          <w:sz w:val="12"/>
        </w:rPr>
        <w:t>caviot</w:t>
      </w:r>
      <w:proofErr w:type="spellEnd"/>
      <w:r w:rsidRPr="003462C7">
        <w:rPr>
          <w:sz w:val="12"/>
        </w:rPr>
        <w:t xml:space="preserve"> that expectations </w:t>
      </w:r>
      <w:proofErr w:type="spellStart"/>
      <w:r w:rsidRPr="003462C7">
        <w:rPr>
          <w:sz w:val="12"/>
        </w:rPr>
        <w:t>frenquently</w:t>
      </w:r>
      <w:proofErr w:type="spellEnd"/>
      <w:r w:rsidRPr="003462C7">
        <w:rPr>
          <w:sz w:val="12"/>
        </w:rPr>
        <w:t xml:space="preserve"> are not meet. It is possible, for example that the NRC might impose unreasonable expectations on molten salt cooled reactors. Demanding, for example, that they include the same safety features as LWRs, even though they do not have many LWR safety problems. But the potential savings on the cost of energy by adopting molten salt nuclear technology is substantial, and should not be ignored. ¶ </w:t>
      </w:r>
      <w:proofErr w:type="gramStart"/>
      <w:r w:rsidRPr="003462C7">
        <w:rPr>
          <w:sz w:val="12"/>
        </w:rPr>
        <w:t>To</w:t>
      </w:r>
      <w:proofErr w:type="gramEnd"/>
      <w:r w:rsidRPr="003462C7">
        <w:rPr>
          <w:sz w:val="12"/>
        </w:rPr>
        <w:t xml:space="preserve"> return to the problem posed by Brian Wang, the problem of lower Asian nuclear construction costs. If Europe and the United States cannot meet the </w:t>
      </w:r>
      <w:proofErr w:type="spellStart"/>
      <w:r w:rsidRPr="003462C7">
        <w:rPr>
          <w:sz w:val="12"/>
        </w:rPr>
        <w:t>Asican</w:t>
      </w:r>
      <w:proofErr w:type="spellEnd"/>
      <w:r w:rsidRPr="003462C7">
        <w:rPr>
          <w:sz w:val="12"/>
        </w:rPr>
        <w:t xml:space="preserve"> energy cost challenge, their economies will encounter a significant decline. Because of Labor cost advantages, it is unlikely that Generation III nuclear plants will ever cost less to build in the United States or Europe than in Asia</w:t>
      </w:r>
      <w:r w:rsidRPr="003462C7">
        <w:rPr>
          <w:rStyle w:val="StyleUnderline"/>
        </w:rPr>
        <w:t xml:space="preserve">. </w:t>
      </w:r>
      <w:proofErr w:type="gramStart"/>
      <w:r w:rsidRPr="003462C7">
        <w:rPr>
          <w:rStyle w:val="StyleUnderline"/>
        </w:rPr>
        <w:t>in</w:t>
      </w:r>
      <w:proofErr w:type="gramEnd"/>
      <w:r w:rsidRPr="003462C7">
        <w:rPr>
          <w:rStyle w:val="StyleUnderline"/>
        </w:rPr>
        <w:t xml:space="preserve"> order to keep the American and European economies competitive, the United States and Europe must adopt a low cost, factory manufactured nuclear technology.</w:t>
      </w:r>
      <w:r w:rsidRPr="003462C7">
        <w:rPr>
          <w:sz w:val="12"/>
        </w:rPr>
        <w:t xml:space="preserve"> </w:t>
      </w:r>
      <w:r w:rsidRPr="003462C7">
        <w:rPr>
          <w:rStyle w:val="StyleUnderline"/>
        </w:rPr>
        <w:t>Molten Salt nuclear technology represents the lowest cost approach</w:t>
      </w:r>
      <w:r w:rsidRPr="003462C7">
        <w:rPr>
          <w:sz w:val="12"/>
        </w:rPr>
        <w:t xml:space="preserve">, and </w:t>
      </w:r>
      <w:r w:rsidRPr="003462C7">
        <w:rPr>
          <w:rStyle w:val="StyleUnderline"/>
        </w:rPr>
        <w:t>is highly consistent with factory manufacture and other cost lowering approaches.</w:t>
      </w:r>
      <w:r w:rsidRPr="003462C7">
        <w:rPr>
          <w:sz w:val="12"/>
        </w:rPr>
        <w:t xml:space="preserve"> </w:t>
      </w:r>
      <w:r w:rsidRPr="003462C7">
        <w:rPr>
          <w:rStyle w:val="StyleUnderline"/>
        </w:rPr>
        <w:t>Couple to that the outstanding safety of molten salt nuclear technology, the potential for dramatically lowering the creation of nuclear waste</w:t>
      </w:r>
      <w:r w:rsidRPr="003462C7">
        <w:rPr>
          <w:sz w:val="12"/>
        </w:rPr>
        <w:t xml:space="preserve">, and </w:t>
      </w:r>
      <w:r w:rsidRPr="003462C7">
        <w:rPr>
          <w:rStyle w:val="StyleUnderline"/>
        </w:rPr>
        <w:t xml:space="preserve">the </w:t>
      </w:r>
      <w:proofErr w:type="spellStart"/>
      <w:r w:rsidRPr="003462C7">
        <w:rPr>
          <w:rStyle w:val="StyleUnderline"/>
        </w:rPr>
        <w:t>obsticles</w:t>
      </w:r>
      <w:proofErr w:type="spellEnd"/>
      <w:r w:rsidRPr="003462C7">
        <w:rPr>
          <w:rStyle w:val="StyleUnderline"/>
        </w:rPr>
        <w:t xml:space="preserve"> to nuclear proliferation posed by molten salt nuclear </w:t>
      </w:r>
      <w:proofErr w:type="spellStart"/>
      <w:r w:rsidRPr="003462C7">
        <w:rPr>
          <w:rStyle w:val="StyleUnderline"/>
        </w:rPr>
        <w:t>rechnology</w:t>
      </w:r>
      <w:proofErr w:type="spellEnd"/>
      <w:r w:rsidRPr="003462C7">
        <w:rPr>
          <w:rStyle w:val="StyleUnderline"/>
        </w:rPr>
        <w:t>, and we see a real potential for keeping the American and European economies competitive, at least as far as energy costs are concerned.</w:t>
      </w:r>
    </w:p>
    <w:p w:rsidR="00B945C8" w:rsidRPr="003462C7" w:rsidRDefault="00B945C8" w:rsidP="00B945C8">
      <w:pPr>
        <w:pStyle w:val="Heading4"/>
      </w:pPr>
      <w:r w:rsidRPr="003462C7">
        <w:t>Great power war</w:t>
      </w:r>
    </w:p>
    <w:p w:rsidR="00B945C8" w:rsidRPr="003462C7" w:rsidRDefault="00B945C8" w:rsidP="00B945C8">
      <w:proofErr w:type="spellStart"/>
      <w:r w:rsidRPr="003462C7">
        <w:rPr>
          <w:b/>
        </w:rPr>
        <w:t>Baru</w:t>
      </w:r>
      <w:proofErr w:type="spellEnd"/>
      <w:r w:rsidRPr="003462C7">
        <w:rPr>
          <w:b/>
        </w:rPr>
        <w:t xml:space="preserve"> 9</w:t>
      </w:r>
      <w:r w:rsidRPr="003462C7">
        <w:t xml:space="preserve"> - Visiting Professor at the Lee </w:t>
      </w:r>
      <w:proofErr w:type="spellStart"/>
      <w:r w:rsidRPr="003462C7">
        <w:t>Kuan</w:t>
      </w:r>
      <w:proofErr w:type="spellEnd"/>
      <w:r w:rsidRPr="003462C7">
        <w:t xml:space="preserve"> Yew School of Public Policy in Singapore (</w:t>
      </w:r>
      <w:proofErr w:type="spellStart"/>
      <w:r w:rsidRPr="003462C7">
        <w:t>Sanjaya</w:t>
      </w:r>
      <w:proofErr w:type="spellEnd"/>
      <w:r w:rsidRPr="003462C7">
        <w:t>, “Year of the power shift</w:t>
      </w:r>
      <w:proofErr w:type="gramStart"/>
      <w:r w:rsidRPr="003462C7">
        <w:t>?,</w:t>
      </w:r>
      <w:proofErr w:type="gramEnd"/>
      <w:r w:rsidRPr="003462C7">
        <w:t xml:space="preserve">” </w:t>
      </w:r>
    </w:p>
    <w:p w:rsidR="00B945C8" w:rsidRPr="003462C7" w:rsidRDefault="00B945C8" w:rsidP="00B945C8">
      <w:r w:rsidRPr="003462C7">
        <w:t>http://www.india-seminar.com/2009/593/593_sanjaya_baru.htm</w:t>
      </w:r>
    </w:p>
    <w:p w:rsidR="00B945C8" w:rsidRPr="003462C7" w:rsidRDefault="00B945C8" w:rsidP="00B945C8">
      <w:pPr>
        <w:rPr>
          <w:rStyle w:val="apple-style-span"/>
          <w:rFonts w:cs="Arial"/>
          <w:color w:val="000000"/>
          <w:szCs w:val="20"/>
        </w:rPr>
      </w:pPr>
    </w:p>
    <w:p w:rsidR="00B945C8" w:rsidRPr="003462C7" w:rsidRDefault="00B945C8" w:rsidP="00B945C8">
      <w:pPr>
        <w:rPr>
          <w:rFonts w:eastAsia="Times New Roman"/>
          <w:sz w:val="16"/>
          <w:szCs w:val="27"/>
        </w:rPr>
      </w:pPr>
      <w:r w:rsidRPr="003462C7">
        <w:rPr>
          <w:rFonts w:eastAsia="Times New Roman"/>
          <w:b/>
          <w:bCs/>
          <w:sz w:val="16"/>
          <w:szCs w:val="36"/>
        </w:rPr>
        <w:t>T</w:t>
      </w:r>
      <w:r w:rsidRPr="003462C7">
        <w:rPr>
          <w:rFonts w:eastAsia="Times New Roman"/>
          <w:sz w:val="16"/>
          <w:szCs w:val="27"/>
        </w:rPr>
        <w:t>here is no doubt that economics alone will not determine the balance of global power, but there is no doubt either that economics has come to matter for more.</w:t>
      </w:r>
      <w:r w:rsidRPr="003462C7">
        <w:rPr>
          <w:rFonts w:eastAsia="Times New Roman"/>
          <w:sz w:val="12"/>
          <w:szCs w:val="27"/>
        </w:rPr>
        <w:t>¶</w:t>
      </w:r>
      <w:r w:rsidRPr="003462C7">
        <w:rPr>
          <w:rFonts w:eastAsia="Times New Roman"/>
          <w:sz w:val="16"/>
          <w:szCs w:val="27"/>
        </w:rPr>
        <w:t xml:space="preserve"> The management of the economy, and of the treasury, has been a vital aspect of statecraft from time immemorial. </w:t>
      </w:r>
      <w:proofErr w:type="spellStart"/>
      <w:r w:rsidRPr="003462C7">
        <w:rPr>
          <w:rFonts w:eastAsia="Times New Roman"/>
          <w:sz w:val="16"/>
          <w:szCs w:val="27"/>
        </w:rPr>
        <w:t>Kautilya’s</w:t>
      </w:r>
      <w:proofErr w:type="spellEnd"/>
      <w:r w:rsidRPr="003462C7">
        <w:rPr>
          <w:rFonts w:eastAsia="Times New Roman"/>
          <w:sz w:val="16"/>
          <w:szCs w:val="27"/>
        </w:rPr>
        <w:t xml:space="preserve"> </w:t>
      </w:r>
      <w:proofErr w:type="spellStart"/>
      <w:r w:rsidRPr="003462C7">
        <w:rPr>
          <w:rFonts w:eastAsia="Times New Roman"/>
          <w:i/>
          <w:iCs/>
          <w:sz w:val="16"/>
          <w:szCs w:val="27"/>
        </w:rPr>
        <w:t>Arthashastra</w:t>
      </w:r>
      <w:proofErr w:type="spellEnd"/>
      <w:r w:rsidRPr="003462C7">
        <w:rPr>
          <w:rFonts w:eastAsia="Times New Roman"/>
          <w:sz w:val="16"/>
          <w:szCs w:val="27"/>
        </w:rP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w:t>
      </w:r>
      <w:r w:rsidRPr="003462C7">
        <w:rPr>
          <w:rFonts w:eastAsia="Times New Roman"/>
          <w:sz w:val="16"/>
          <w:szCs w:val="15"/>
          <w:vertAlign w:val="superscript"/>
        </w:rPr>
        <w:t>4</w:t>
      </w:r>
      <w:r w:rsidRPr="003462C7">
        <w:rPr>
          <w:rFonts w:eastAsia="Times New Roman"/>
          <w:sz w:val="16"/>
          <w:szCs w:val="15"/>
        </w:rPr>
        <w:t xml:space="preserve"> </w:t>
      </w:r>
      <w:proofErr w:type="gramStart"/>
      <w:r w:rsidRPr="003462C7">
        <w:rPr>
          <w:rFonts w:eastAsia="Times New Roman"/>
          <w:sz w:val="16"/>
          <w:szCs w:val="27"/>
        </w:rPr>
        <w:t>Hence</w:t>
      </w:r>
      <w:proofErr w:type="gramEnd"/>
      <w:r w:rsidRPr="003462C7">
        <w:rPr>
          <w:rFonts w:eastAsia="Times New Roman"/>
          <w:sz w:val="16"/>
          <w:szCs w:val="27"/>
        </w:rPr>
        <w:t xml:space="preserve">, </w:t>
      </w:r>
      <w:r w:rsidRPr="003462C7">
        <w:rPr>
          <w:rFonts w:eastAsia="Times New Roman"/>
          <w:szCs w:val="27"/>
          <w:u w:val="single"/>
        </w:rPr>
        <w:t>economic policies and performance do have strategic consequences.</w:t>
      </w:r>
      <w:r w:rsidRPr="003462C7">
        <w:rPr>
          <w:rFonts w:eastAsia="Times New Roman"/>
          <w:sz w:val="16"/>
          <w:szCs w:val="15"/>
          <w:vertAlign w:val="superscript"/>
        </w:rPr>
        <w:t>5</w:t>
      </w:r>
      <w:r w:rsidRPr="003462C7">
        <w:rPr>
          <w:rFonts w:eastAsia="Times New Roman"/>
          <w:sz w:val="12"/>
          <w:szCs w:val="27"/>
        </w:rPr>
        <w:t>¶</w:t>
      </w:r>
      <w:r w:rsidRPr="003462C7">
        <w:rPr>
          <w:rFonts w:eastAsia="Times New Roman"/>
          <w:sz w:val="16"/>
          <w:szCs w:val="27"/>
        </w:rPr>
        <w:t xml:space="preserve"> In the modern era, the idea that strong economic performance is the foundation of power was argued most persuasively by historian Paul Kennedy. ‘Victory (in war),’ Kennedy claimed, ‘has repeatedly gone to the side with more flourishing productive base.’</w:t>
      </w:r>
      <w:r w:rsidRPr="003462C7">
        <w:rPr>
          <w:rFonts w:eastAsia="Times New Roman"/>
          <w:sz w:val="16"/>
          <w:szCs w:val="15"/>
          <w:vertAlign w:val="superscript"/>
        </w:rPr>
        <w:t>6</w:t>
      </w:r>
      <w:r w:rsidRPr="003462C7">
        <w:rPr>
          <w:rFonts w:eastAsia="Times New Roman"/>
          <w:sz w:val="16"/>
          <w:szCs w:val="15"/>
        </w:rPr>
        <w:t xml:space="preserve"> </w:t>
      </w:r>
      <w:r w:rsidRPr="003462C7">
        <w:rPr>
          <w:rFonts w:eastAsia="Times New Roman"/>
          <w:szCs w:val="27"/>
          <w:u w:val="single"/>
        </w:rPr>
        <w:t xml:space="preserve">Drawing attention to the interrelationships between economic wealth, technological innovation, and the ability of states to efficiently mobilize economic and technological resources for power projection and national </w:t>
      </w:r>
      <w:proofErr w:type="spellStart"/>
      <w:r w:rsidRPr="003462C7">
        <w:rPr>
          <w:rFonts w:eastAsia="Times New Roman"/>
          <w:szCs w:val="27"/>
          <w:u w:val="single"/>
        </w:rPr>
        <w:t>defence</w:t>
      </w:r>
      <w:proofErr w:type="spellEnd"/>
      <w:r w:rsidRPr="003462C7">
        <w:rPr>
          <w:rFonts w:eastAsia="Times New Roman"/>
          <w:szCs w:val="27"/>
          <w:u w:val="single"/>
        </w:rPr>
        <w:t>, Kennedy argued that nations that were able to better combine military and economic strength scored over others.</w:t>
      </w:r>
      <w:r w:rsidRPr="003462C7">
        <w:rPr>
          <w:rFonts w:eastAsia="Times New Roman"/>
          <w:sz w:val="12"/>
          <w:szCs w:val="27"/>
        </w:rPr>
        <w:t>¶</w:t>
      </w:r>
      <w:r w:rsidRPr="003462C7">
        <w:rPr>
          <w:rFonts w:eastAsia="Times New Roman"/>
          <w:sz w:val="16"/>
          <w:szCs w:val="27"/>
        </w:rPr>
        <w:t xml:space="preserve"> ‘The fact remains,’ Kennedy argued, ‘that </w:t>
      </w:r>
      <w:r w:rsidRPr="003462C7">
        <w:rPr>
          <w:rFonts w:eastAsia="Times New Roman"/>
          <w:szCs w:val="27"/>
          <w:u w:val="single"/>
        </w:rPr>
        <w:t xml:space="preserve">all of the major shifts in the world’s </w:t>
      </w:r>
      <w:r w:rsidRPr="003462C7">
        <w:rPr>
          <w:rFonts w:eastAsia="Times New Roman"/>
          <w:i/>
          <w:iCs/>
          <w:szCs w:val="27"/>
          <w:u w:val="single"/>
        </w:rPr>
        <w:t>military-power</w:t>
      </w:r>
      <w:r w:rsidRPr="003462C7">
        <w:rPr>
          <w:rFonts w:eastAsia="Times New Roman"/>
          <w:szCs w:val="27"/>
          <w:u w:val="single"/>
        </w:rPr>
        <w:t xml:space="preserve"> balance have followed alterations in the </w:t>
      </w:r>
      <w:r w:rsidRPr="003462C7">
        <w:rPr>
          <w:rFonts w:eastAsia="Times New Roman"/>
          <w:i/>
          <w:iCs/>
          <w:szCs w:val="27"/>
          <w:u w:val="single"/>
        </w:rPr>
        <w:t>productive</w:t>
      </w:r>
      <w:r w:rsidRPr="003462C7">
        <w:rPr>
          <w:rFonts w:eastAsia="Times New Roman"/>
          <w:szCs w:val="27"/>
          <w:u w:val="single"/>
        </w:rPr>
        <w:t xml:space="preserve"> balances</w:t>
      </w:r>
      <w:r w:rsidRPr="003462C7">
        <w:rPr>
          <w:rFonts w:eastAsia="Times New Roman"/>
          <w:sz w:val="16"/>
          <w:szCs w:val="27"/>
        </w:rPr>
        <w:t xml:space="preserve">; and further, that </w:t>
      </w:r>
      <w:r w:rsidRPr="003462C7">
        <w:rPr>
          <w:rFonts w:eastAsia="Times New Roman"/>
          <w:szCs w:val="27"/>
          <w:u w:val="single"/>
        </w:rPr>
        <w:t>the rising and falling of the various empires and states in the international system has been confirmed by the outcomes of the major Great Power wars</w:t>
      </w:r>
      <w:r w:rsidRPr="003462C7">
        <w:rPr>
          <w:rFonts w:eastAsia="Times New Roman"/>
          <w:sz w:val="16"/>
          <w:szCs w:val="27"/>
        </w:rPr>
        <w:t>, where victory has always gone to the side with the greatest material resources.’</w:t>
      </w:r>
      <w:r w:rsidRPr="003462C7">
        <w:rPr>
          <w:rFonts w:eastAsia="Times New Roman"/>
          <w:sz w:val="16"/>
          <w:szCs w:val="15"/>
          <w:vertAlign w:val="superscript"/>
        </w:rPr>
        <w:t>7</w:t>
      </w:r>
      <w:r w:rsidRPr="003462C7">
        <w:rPr>
          <w:rFonts w:eastAsia="Times New Roman"/>
          <w:sz w:val="12"/>
          <w:szCs w:val="27"/>
        </w:rPr>
        <w:t>¶</w:t>
      </w:r>
      <w:r w:rsidRPr="003462C7">
        <w:rPr>
          <w:rFonts w:eastAsia="Times New Roman"/>
          <w:sz w:val="16"/>
          <w:szCs w:val="27"/>
        </w:rPr>
        <w:t xml:space="preserve"> </w:t>
      </w:r>
      <w:r w:rsidRPr="003462C7">
        <w:rPr>
          <w:rFonts w:eastAsia="Times New Roman"/>
          <w:b/>
          <w:bCs/>
          <w:sz w:val="16"/>
          <w:szCs w:val="36"/>
        </w:rPr>
        <w:t>I</w:t>
      </w:r>
      <w:r w:rsidRPr="003462C7">
        <w:rPr>
          <w:rFonts w:eastAsia="Times New Roman"/>
          <w:sz w:val="16"/>
          <w:szCs w:val="27"/>
        </w:rPr>
        <w:t xml:space="preserve">n Kennedy’s view </w:t>
      </w:r>
      <w:r w:rsidRPr="003462C7">
        <w:rPr>
          <w:rFonts w:eastAsia="Times New Roman"/>
          <w:szCs w:val="27"/>
          <w:u w:val="single"/>
        </w:rPr>
        <w:t>the geopolitical consequences of an economic crisis or even decline would be transmitted through a nation’s inability to find adequate financial resources to simultaneously sustain economic growth and military power</w:t>
      </w:r>
      <w:r w:rsidRPr="003462C7">
        <w:rPr>
          <w:rFonts w:eastAsia="Times New Roman"/>
          <w:sz w:val="16"/>
          <w:szCs w:val="27"/>
        </w:rPr>
        <w:t xml:space="preserve"> – the classic ‘guns vs butter’ dilemma.</w:t>
      </w:r>
      <w:r w:rsidRPr="003462C7">
        <w:rPr>
          <w:rFonts w:eastAsia="Times New Roman"/>
          <w:sz w:val="12"/>
          <w:szCs w:val="27"/>
        </w:rPr>
        <w:t>¶</w:t>
      </w:r>
      <w:r w:rsidRPr="003462C7">
        <w:rPr>
          <w:rFonts w:eastAsia="Times New Roman"/>
          <w:sz w:val="16"/>
          <w:szCs w:val="27"/>
        </w:rPr>
        <w:t xml:space="preserve"> Apart from such fiscal disempowerment of the state, economic under-performance would also reduce a nation’s attraction as a market, a source of capital and technology, and as a ‘knowledge power’. As power shifted from Europe to America, so did the knowledge base of the global economy. As China’s power rises, so does its profile as a ‘knowledge economy’.</w:t>
      </w:r>
      <w:r w:rsidRPr="003462C7">
        <w:rPr>
          <w:rFonts w:eastAsia="Times New Roman"/>
          <w:sz w:val="12"/>
          <w:szCs w:val="27"/>
        </w:rPr>
        <w:t>¶</w:t>
      </w:r>
      <w:r w:rsidRPr="003462C7">
        <w:rPr>
          <w:rFonts w:eastAsia="Times New Roman"/>
          <w:sz w:val="16"/>
          <w:szCs w:val="27"/>
        </w:rPr>
        <w:t xml:space="preserve"> 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w:t>
      </w:r>
      <w:r w:rsidRPr="003462C7">
        <w:rPr>
          <w:rFonts w:eastAsia="Times New Roman"/>
          <w:sz w:val="16"/>
          <w:szCs w:val="15"/>
          <w:vertAlign w:val="superscript"/>
        </w:rPr>
        <w:t>8</w:t>
      </w:r>
      <w:r w:rsidRPr="003462C7">
        <w:rPr>
          <w:rFonts w:eastAsia="Times New Roman"/>
          <w:sz w:val="12"/>
          <w:szCs w:val="27"/>
        </w:rPr>
        <w:t>¶</w:t>
      </w:r>
      <w:r w:rsidRPr="003462C7">
        <w:rPr>
          <w:rFonts w:eastAsia="Times New Roman"/>
          <w:sz w:val="16"/>
          <w:szCs w:val="27"/>
        </w:rPr>
        <w:t xml:space="preserve"> 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w:t>
      </w:r>
      <w:r w:rsidRPr="003462C7">
        <w:rPr>
          <w:rFonts w:eastAsia="Times New Roman"/>
          <w:sz w:val="12"/>
          <w:szCs w:val="27"/>
        </w:rPr>
        <w:t>¶</w:t>
      </w:r>
      <w:r w:rsidRPr="003462C7">
        <w:rPr>
          <w:rFonts w:eastAsia="Times New Roman"/>
          <w:sz w:val="16"/>
          <w:szCs w:val="27"/>
        </w:rPr>
        <w:t xml:space="preserve"> </w:t>
      </w:r>
      <w:proofErr w:type="gramStart"/>
      <w:r w:rsidRPr="003462C7">
        <w:rPr>
          <w:rFonts w:eastAsia="Times New Roman"/>
          <w:b/>
          <w:bCs/>
          <w:sz w:val="16"/>
          <w:szCs w:val="36"/>
        </w:rPr>
        <w:t>A</w:t>
      </w:r>
      <w:proofErr w:type="gramEnd"/>
      <w:r w:rsidRPr="003462C7">
        <w:rPr>
          <w:rFonts w:eastAsia="Times New Roman"/>
          <w:sz w:val="16"/>
          <w:szCs w:val="27"/>
        </w:rPr>
        <w:t xml:space="preserve"> historian of power who took Kennedy seriously, Niall Ferguson, has helped keep the focus on the geopolitical implications of economic performance. In his masterly survey of the role of finance in the projection of state power, Ferguson defines the ‘square of power’ as the tax bureaucracy, the parliament, the national debt and the central bank. These four institutions of ‘fiscal empowerment’ of the state enable nations to project power by mobilizing and deploying financial resources to that end.</w:t>
      </w:r>
      <w:r w:rsidRPr="003462C7">
        <w:rPr>
          <w:rFonts w:eastAsia="Times New Roman"/>
          <w:sz w:val="16"/>
          <w:szCs w:val="15"/>
          <w:vertAlign w:val="superscript"/>
        </w:rPr>
        <w:t>9</w:t>
      </w:r>
      <w:r w:rsidRPr="003462C7">
        <w:rPr>
          <w:rFonts w:eastAsia="Times New Roman"/>
          <w:sz w:val="16"/>
          <w:szCs w:val="15"/>
        </w:rPr>
        <w:t xml:space="preserve"> </w:t>
      </w:r>
      <w:r w:rsidRPr="003462C7">
        <w:rPr>
          <w:rFonts w:eastAsia="Times New Roman"/>
          <w:sz w:val="12"/>
          <w:szCs w:val="27"/>
        </w:rPr>
        <w:t>¶</w:t>
      </w:r>
      <w:r w:rsidRPr="003462C7">
        <w:rPr>
          <w:rFonts w:eastAsia="Times New Roman"/>
          <w:sz w:val="16"/>
          <w:szCs w:val="27"/>
        </w:rPr>
        <w:t xml:space="preserve"> </w:t>
      </w:r>
      <w:r w:rsidRPr="003462C7">
        <w:rPr>
          <w:rFonts w:eastAsia="Times New Roman"/>
          <w:szCs w:val="27"/>
          <w:u w:val="single"/>
        </w:rPr>
        <w:t>Ferguson shows how vital sound economic management is to strategic policy and national power.</w:t>
      </w:r>
      <w:r w:rsidRPr="003462C7">
        <w:rPr>
          <w:rFonts w:eastAsia="Times New Roman"/>
          <w:sz w:val="16"/>
          <w:szCs w:val="27"/>
        </w:rPr>
        <w:t xml:space="preserve"> More recently, Ferguson has been drawing a parallel between the role of debt and financial crises in the decline of the Ottoman and Soviet empires and that of the United States of America. In an early comment on the present financial crisis, Ferguson wrote</w:t>
      </w:r>
      <w:proofErr w:type="gramStart"/>
      <w:r w:rsidRPr="003462C7">
        <w:rPr>
          <w:rFonts w:eastAsia="Times New Roman"/>
          <w:sz w:val="16"/>
          <w:szCs w:val="27"/>
        </w:rPr>
        <w:t>:</w:t>
      </w:r>
      <w:r w:rsidRPr="003462C7">
        <w:rPr>
          <w:rFonts w:eastAsia="Times New Roman"/>
          <w:sz w:val="12"/>
          <w:szCs w:val="27"/>
        </w:rPr>
        <w:t>¶</w:t>
      </w:r>
      <w:proofErr w:type="gramEnd"/>
      <w:r w:rsidRPr="003462C7">
        <w:rPr>
          <w:rFonts w:eastAsia="Times New Roman"/>
          <w:sz w:val="16"/>
          <w:szCs w:val="27"/>
        </w:rPr>
        <w:t xml:space="preserve"> ‘We are indeed living through a global shift in the balance of power very similar to that which occurred in the 1870s. This is the story of how an over-extended empire sought to cope with an external debt crisis by selling off revenue streams to foreign investors. The empire that suffered these setbacks in the 1870s was the Ottoman </w:t>
      </w:r>
      <w:proofErr w:type="gramStart"/>
      <w:r w:rsidRPr="003462C7">
        <w:rPr>
          <w:rFonts w:eastAsia="Times New Roman"/>
          <w:sz w:val="16"/>
          <w:szCs w:val="27"/>
        </w:rPr>
        <w:t>empire</w:t>
      </w:r>
      <w:proofErr w:type="gramEnd"/>
      <w:r w:rsidRPr="003462C7">
        <w:rPr>
          <w:rFonts w:eastAsia="Times New Roman"/>
          <w:sz w:val="16"/>
          <w:szCs w:val="27"/>
        </w:rPr>
        <w:t xml:space="preserve">. Today it is the US… </w:t>
      </w:r>
      <w:r w:rsidRPr="003462C7">
        <w:rPr>
          <w:rFonts w:eastAsia="Times New Roman"/>
          <w:szCs w:val="27"/>
          <w:u w:val="single"/>
        </w:rPr>
        <w:t xml:space="preserve">It remains to be seen how quickly today’s financial shift will be followed by a comparable geopolitical shift in </w:t>
      </w:r>
      <w:proofErr w:type="spellStart"/>
      <w:r w:rsidRPr="003462C7">
        <w:rPr>
          <w:rFonts w:eastAsia="Times New Roman"/>
          <w:szCs w:val="27"/>
          <w:u w:val="single"/>
        </w:rPr>
        <w:t>favour</w:t>
      </w:r>
      <w:proofErr w:type="spellEnd"/>
      <w:r w:rsidRPr="003462C7">
        <w:rPr>
          <w:rFonts w:eastAsia="Times New Roman"/>
          <w:szCs w:val="27"/>
          <w:u w:val="single"/>
        </w:rPr>
        <w:t xml:space="preserve"> of the new export and energy empires of the east</w:t>
      </w:r>
      <w:r w:rsidRPr="003462C7">
        <w:rPr>
          <w:rFonts w:eastAsia="Times New Roman"/>
          <w:sz w:val="16"/>
          <w:szCs w:val="27"/>
        </w:rPr>
        <w:t xml:space="preserve">. Suffice to say that </w:t>
      </w:r>
      <w:r w:rsidRPr="003462C7">
        <w:rPr>
          <w:rFonts w:eastAsia="Times New Roman"/>
          <w:szCs w:val="27"/>
          <w:u w:val="single"/>
        </w:rPr>
        <w:t xml:space="preserve">the historical analogy </w:t>
      </w:r>
      <w:r w:rsidRPr="003462C7">
        <w:rPr>
          <w:rStyle w:val="Emphasis"/>
        </w:rPr>
        <w:t>does not bode well</w:t>
      </w:r>
      <w:r w:rsidRPr="003462C7">
        <w:rPr>
          <w:rFonts w:eastAsia="Times New Roman"/>
          <w:szCs w:val="27"/>
          <w:u w:val="single"/>
        </w:rPr>
        <w:t xml:space="preserve"> for America’s quasi-imperial network of bases and allies across the Middle East and Asia</w:t>
      </w:r>
      <w:r w:rsidRPr="003462C7">
        <w:rPr>
          <w:rFonts w:eastAsia="Times New Roman"/>
          <w:sz w:val="16"/>
          <w:szCs w:val="27"/>
        </w:rPr>
        <w:t>. Debtor empires sooner or later have to do more than just sell shares to satisfy their creditors</w:t>
      </w:r>
      <w:r w:rsidRPr="003462C7">
        <w:rPr>
          <w:rFonts w:eastAsia="Times New Roman"/>
          <w:i/>
          <w:iCs/>
          <w:sz w:val="16"/>
          <w:szCs w:val="27"/>
        </w:rPr>
        <w:t>. …</w:t>
      </w:r>
      <w:r w:rsidRPr="003462C7">
        <w:rPr>
          <w:rFonts w:eastAsia="Times New Roman"/>
          <w:sz w:val="16"/>
          <w:szCs w:val="27"/>
        </w:rPr>
        <w:t xml:space="preserve">as in the 1870s the balance of financial power is shifting. Then, the move was from the ancient Oriental empires (not only the Ottoman but also the Persian and Chinese) to Western Europe. Today the shift is from the US – and other western financial </w:t>
      </w:r>
      <w:proofErr w:type="spellStart"/>
      <w:r w:rsidRPr="003462C7">
        <w:rPr>
          <w:rFonts w:eastAsia="Times New Roman"/>
          <w:sz w:val="16"/>
          <w:szCs w:val="27"/>
        </w:rPr>
        <w:t>centres</w:t>
      </w:r>
      <w:proofErr w:type="spellEnd"/>
      <w:r w:rsidRPr="003462C7">
        <w:rPr>
          <w:rFonts w:eastAsia="Times New Roman"/>
          <w:sz w:val="16"/>
          <w:szCs w:val="27"/>
        </w:rPr>
        <w:t xml:space="preserve"> – to the autocracies of the Middle East and East Asia.’</w:t>
      </w:r>
      <w:r w:rsidRPr="003462C7">
        <w:rPr>
          <w:rFonts w:eastAsia="Times New Roman"/>
          <w:sz w:val="16"/>
          <w:szCs w:val="15"/>
          <w:vertAlign w:val="superscript"/>
        </w:rPr>
        <w:t>10</w:t>
      </w:r>
      <w:r w:rsidRPr="003462C7">
        <w:rPr>
          <w:rFonts w:eastAsia="Times New Roman"/>
          <w:sz w:val="16"/>
          <w:szCs w:val="15"/>
        </w:rPr>
        <w:t xml:space="preserve"> </w:t>
      </w:r>
      <w:r w:rsidRPr="003462C7">
        <w:rPr>
          <w:rFonts w:eastAsia="Times New Roman"/>
          <w:sz w:val="12"/>
          <w:szCs w:val="27"/>
        </w:rPr>
        <w:t>¶</w:t>
      </w:r>
      <w:r w:rsidRPr="003462C7">
        <w:rPr>
          <w:rFonts w:eastAsia="Times New Roman"/>
          <w:sz w:val="16"/>
          <w:szCs w:val="27"/>
        </w:rPr>
        <w:t xml:space="preserve"> </w:t>
      </w:r>
      <w:proofErr w:type="gramStart"/>
      <w:r w:rsidRPr="003462C7">
        <w:rPr>
          <w:rFonts w:eastAsia="Times New Roman"/>
          <w:sz w:val="16"/>
          <w:szCs w:val="27"/>
        </w:rPr>
        <w:t>An</w:t>
      </w:r>
      <w:proofErr w:type="gramEnd"/>
      <w:r w:rsidRPr="003462C7">
        <w:rPr>
          <w:rFonts w:eastAsia="Times New Roman"/>
          <w:sz w:val="16"/>
          <w:szCs w:val="27"/>
        </w:rPr>
        <w:t xml:space="preserve"> economic or financial crisis may not trigger the decline of an empire. It can certainly speed up a process already underway. In the case of the Soviet Union the financial crunch caused by the Afghan war came on top of years of economic under-performance and the loss of political legitimacy of the Soviet state. In a democratic society like the United States the political legitimacy of the state is constantly renewed through periodic elections. Thus, the election of Barack Obama may serve to renew the legitimacy of the state and by doing so enable the state to undertake measures that restore health to the economy. This the Soviet state was unable to do under Gorbachev even though he repudiated the Brezhnev legacy and distanced himself from it.</w:t>
      </w:r>
      <w:r w:rsidRPr="003462C7">
        <w:rPr>
          <w:rFonts w:eastAsia="Times New Roman"/>
          <w:sz w:val="12"/>
          <w:szCs w:val="27"/>
        </w:rPr>
        <w:t>¶</w:t>
      </w:r>
      <w:r w:rsidRPr="003462C7">
        <w:rPr>
          <w:rFonts w:eastAsia="Times New Roman"/>
          <w:sz w:val="16"/>
          <w:szCs w:val="27"/>
        </w:rPr>
        <w:t xml:space="preserve"> Hence, one must not become an economic determinist and historic parallels need not always be relevant. Politics can intervene and offer solutions. </w:t>
      </w:r>
      <w:r w:rsidRPr="003462C7">
        <w:rPr>
          <w:rFonts w:eastAsia="Times New Roman"/>
          <w:szCs w:val="27"/>
          <w:u w:val="single"/>
        </w:rPr>
        <w:t>Political economy and politics,</w:t>
      </w:r>
      <w:r w:rsidRPr="003462C7">
        <w:rPr>
          <w:rFonts w:eastAsia="Times New Roman"/>
          <w:sz w:val="16"/>
          <w:szCs w:val="27"/>
        </w:rPr>
        <w:t xml:space="preserve"> in the form of Keynesian economics and the ‘New Deal’, </w:t>
      </w:r>
      <w:r w:rsidRPr="003462C7">
        <w:rPr>
          <w:rFonts w:eastAsia="Times New Roman"/>
          <w:szCs w:val="27"/>
          <w:u w:val="single"/>
        </w:rPr>
        <w:t>did intervene to influence the geopolitical implications of the Great Depression. Whether they will do so once again in today’s America remains to be seen.</w:t>
      </w:r>
    </w:p>
    <w:p w:rsidR="00B945C8" w:rsidRPr="003462C7" w:rsidRDefault="00B945C8" w:rsidP="00B945C8">
      <w:pPr>
        <w:pStyle w:val="Heading4"/>
      </w:pPr>
      <w:r w:rsidRPr="003462C7">
        <w:t xml:space="preserve">Independently key to </w:t>
      </w:r>
      <w:proofErr w:type="spellStart"/>
      <w:r w:rsidRPr="003462C7">
        <w:t>heg</w:t>
      </w:r>
      <w:proofErr w:type="spellEnd"/>
    </w:p>
    <w:p w:rsidR="00B945C8" w:rsidRPr="003462C7" w:rsidRDefault="00B945C8" w:rsidP="00B945C8">
      <w:pPr>
        <w:rPr>
          <w:rStyle w:val="apple-style-span"/>
          <w:rFonts w:eastAsiaTheme="majorEastAsia"/>
        </w:rPr>
      </w:pPr>
      <w:r w:rsidRPr="003462C7">
        <w:rPr>
          <w:rStyle w:val="apple-style-span"/>
          <w:rFonts w:cs="Arial"/>
          <w:b/>
          <w:color w:val="000000"/>
          <w:szCs w:val="20"/>
        </w:rPr>
        <w:t>Gelb, 10</w:t>
      </w:r>
      <w:r w:rsidRPr="003462C7">
        <w:rPr>
          <w:rStyle w:val="apple-style-span"/>
          <w:rFonts w:cs="Arial"/>
          <w:color w:val="000000"/>
          <w:szCs w:val="20"/>
        </w:rPr>
        <w:t xml:space="preserve"> - currently president emeritus of the Council on Foreign Relations, (Leslie, Fashioning a Realistic Strategy for the Twenty-First Century,” Fletcher Forum of World Affairs vol.34:2 summer 2010 http://fletcher.tufts.edu/forum/archives/pdfs/34-2pdfs/Gelb.pdf)</w:t>
      </w:r>
    </w:p>
    <w:p w:rsidR="00B945C8" w:rsidRPr="003462C7" w:rsidRDefault="00B945C8" w:rsidP="00B945C8"/>
    <w:p w:rsidR="00B945C8" w:rsidRPr="003462C7" w:rsidRDefault="00B945C8" w:rsidP="00B945C8">
      <w:pPr>
        <w:rPr>
          <w:color w:val="221E1F"/>
          <w:sz w:val="16"/>
          <w:szCs w:val="23"/>
        </w:rPr>
      </w:pPr>
      <w:r w:rsidRPr="003462C7">
        <w:rPr>
          <w:b/>
          <w:bCs/>
          <w:color w:val="221E1F"/>
          <w:sz w:val="16"/>
          <w:szCs w:val="20"/>
        </w:rPr>
        <w:t xml:space="preserve">LESLIE H. GELB: </w:t>
      </w:r>
      <w:r w:rsidRPr="003462C7">
        <w:rPr>
          <w:rFonts w:cs="AGaramond"/>
          <w:color w:val="221E1F"/>
          <w:szCs w:val="23"/>
          <w:u w:val="single"/>
        </w:rPr>
        <w:t>Power</w:t>
      </w:r>
      <w:r w:rsidRPr="003462C7">
        <w:rPr>
          <w:rFonts w:cs="AGaramond"/>
          <w:color w:val="221E1F"/>
          <w:sz w:val="16"/>
          <w:szCs w:val="23"/>
        </w:rPr>
        <w:t xml:space="preserve"> is what it always has been. It </w:t>
      </w:r>
      <w:r w:rsidRPr="003462C7">
        <w:rPr>
          <w:rFonts w:cs="AGaramond"/>
          <w:color w:val="221E1F"/>
          <w:szCs w:val="23"/>
          <w:u w:val="single"/>
        </w:rPr>
        <w:t>is the ability to get someone to do something they do not want to do by means of your resources and your position</w:t>
      </w:r>
      <w:r w:rsidRPr="003462C7">
        <w:rPr>
          <w:rFonts w:cs="AGaramond"/>
          <w:color w:val="221E1F"/>
          <w:sz w:val="16"/>
          <w:szCs w:val="23"/>
        </w:rPr>
        <w:t xml:space="preserve">. It was always that. There is no such thing in my mind as “soft” power or “hard” power or “smart” power or “dumb” power. It is people who are hard or soft or smart or dumb. Power is power. And people use it wisely or poorly. Now, what has changed is the composition of power in international affairs. </w:t>
      </w:r>
      <w:r w:rsidRPr="003462C7">
        <w:rPr>
          <w:sz w:val="16"/>
        </w:rPr>
        <w:t>For almost all of history, international power was achieved in the form of military power and military force. Now, particularly in the last fifty years or so, it has become more and more economic. So</w:t>
      </w:r>
      <w:r w:rsidRPr="003462C7">
        <w:rPr>
          <w:rFonts w:cs="AGaramond"/>
          <w:color w:val="221E1F"/>
          <w:szCs w:val="23"/>
          <w:u w:val="single"/>
        </w:rPr>
        <w:t xml:space="preserve"> power consists of economic power, military power, and diplomatic power, but the emphasis has shifted from military power</w:t>
      </w:r>
      <w:r w:rsidRPr="003462C7">
        <w:rPr>
          <w:rFonts w:cs="AGaramond"/>
          <w:color w:val="221E1F"/>
          <w:sz w:val="16"/>
          <w:szCs w:val="23"/>
        </w:rPr>
        <w:t xml:space="preserve"> (for almost all of history) </w:t>
      </w:r>
      <w:r w:rsidRPr="003462C7">
        <w:rPr>
          <w:rFonts w:cs="AGaramond"/>
          <w:color w:val="221E1F"/>
          <w:szCs w:val="23"/>
          <w:u w:val="single"/>
        </w:rPr>
        <w:t>to now, more economic power</w:t>
      </w:r>
      <w:r w:rsidRPr="003462C7">
        <w:rPr>
          <w:rFonts w:cs="AGaramond"/>
          <w:color w:val="221E1F"/>
          <w:sz w:val="16"/>
          <w:szCs w:val="23"/>
        </w:rPr>
        <w:t xml:space="preserve">. And, as President Obama said in his West Point speech several months ago, </w:t>
      </w:r>
      <w:r w:rsidRPr="003462C7">
        <w:rPr>
          <w:rFonts w:cs="AGaramond"/>
          <w:color w:val="221E1F"/>
          <w:szCs w:val="23"/>
          <w:u w:val="single"/>
        </w:rPr>
        <w:t>our economy is the basis of our international power in general and our military power in particular</w:t>
      </w:r>
      <w:r w:rsidRPr="003462C7">
        <w:rPr>
          <w:rFonts w:cs="AGaramond"/>
          <w:color w:val="221E1F"/>
          <w:sz w:val="16"/>
          <w:szCs w:val="23"/>
        </w:rPr>
        <w:t xml:space="preserve">. That is where it all comes </w:t>
      </w:r>
      <w:r w:rsidRPr="003462C7">
        <w:rPr>
          <w:color w:val="221E1F"/>
          <w:sz w:val="16"/>
          <w:szCs w:val="23"/>
        </w:rPr>
        <w:t xml:space="preserve">from. </w:t>
      </w:r>
      <w:r w:rsidRPr="003462C7">
        <w:rPr>
          <w:color w:val="221E1F"/>
          <w:szCs w:val="23"/>
          <w:u w:val="single"/>
        </w:rPr>
        <w:t xml:space="preserve">Whether other states listen to us and act on what we say depends a good deal on </w:t>
      </w:r>
      <w:r w:rsidRPr="003462C7">
        <w:rPr>
          <w:color w:val="221E1F"/>
          <w:szCs w:val="23"/>
          <w:u w:val="single"/>
          <w:bdr w:val="single" w:sz="4" w:space="0" w:color="auto"/>
        </w:rPr>
        <w:t>their perception</w:t>
      </w:r>
      <w:r w:rsidRPr="003462C7">
        <w:rPr>
          <w:color w:val="221E1F"/>
          <w:szCs w:val="23"/>
          <w:u w:val="single"/>
        </w:rPr>
        <w:t xml:space="preserve"> of the strength of the American economy. A big problem for us in the last few years has been the perception that our economy is in decline</w:t>
      </w:r>
      <w:r w:rsidRPr="003462C7">
        <w:rPr>
          <w:color w:val="221E1F"/>
          <w:sz w:val="16"/>
          <w:szCs w:val="23"/>
        </w:rPr>
        <w:t>.</w:t>
      </w:r>
    </w:p>
    <w:p w:rsidR="00B945C8" w:rsidRPr="003462C7" w:rsidRDefault="00B945C8" w:rsidP="00B945C8">
      <w:pPr>
        <w:pStyle w:val="Heading4"/>
      </w:pPr>
      <w:r w:rsidRPr="003462C7">
        <w:t xml:space="preserve">That solves conflict escalation and great power war </w:t>
      </w:r>
    </w:p>
    <w:p w:rsidR="00B945C8" w:rsidRPr="003462C7" w:rsidRDefault="00B945C8" w:rsidP="00B945C8">
      <w:pPr>
        <w:rPr>
          <w:sz w:val="16"/>
        </w:rPr>
      </w:pPr>
      <w:r w:rsidRPr="003462C7">
        <w:rPr>
          <w:rStyle w:val="Style13ptBold"/>
        </w:rPr>
        <w:t xml:space="preserve">Brooks, </w:t>
      </w:r>
      <w:proofErr w:type="spellStart"/>
      <w:r w:rsidRPr="003462C7">
        <w:rPr>
          <w:rStyle w:val="Style13ptBold"/>
        </w:rPr>
        <w:t>Ikenberry</w:t>
      </w:r>
      <w:proofErr w:type="spellEnd"/>
      <w:r w:rsidRPr="003462C7">
        <w:rPr>
          <w:rStyle w:val="Style13ptBold"/>
        </w:rPr>
        <w:t xml:space="preserve">, and </w:t>
      </w:r>
      <w:proofErr w:type="spellStart"/>
      <w:r w:rsidRPr="003462C7">
        <w:rPr>
          <w:rStyle w:val="Style13ptBold"/>
        </w:rPr>
        <w:t>Wohlforth</w:t>
      </w:r>
      <w:proofErr w:type="spellEnd"/>
      <w:r w:rsidRPr="003462C7">
        <w:rPr>
          <w:rStyle w:val="Style13ptBold"/>
        </w:rPr>
        <w:t xml:space="preserve"> ’13</w:t>
      </w:r>
      <w:r w:rsidRPr="003462C7">
        <w:t xml:space="preserve"> </w:t>
      </w:r>
      <w:r w:rsidRPr="003462C7">
        <w:rPr>
          <w:sz w:val="16"/>
        </w:rPr>
        <w:t xml:space="preserve">(Stephen, Associate Professor of Government at Dartmouth College, John </w:t>
      </w:r>
      <w:proofErr w:type="spellStart"/>
      <w:r w:rsidRPr="003462C7">
        <w:rPr>
          <w:sz w:val="16"/>
        </w:rPr>
        <w:t>Ikenberry</w:t>
      </w:r>
      <w:proofErr w:type="spellEnd"/>
      <w:r w:rsidRPr="003462C7">
        <w:rPr>
          <w:sz w:val="16"/>
        </w:rPr>
        <w:t xml:space="preserve"> is the Albert G. Milbank Professor of Politics and International Affairs at Princeton University in the Department of Politics and the Woodrow Wilson School of Public and International Affairs, William C. </w:t>
      </w:r>
      <w:proofErr w:type="spellStart"/>
      <w:r w:rsidRPr="003462C7">
        <w:rPr>
          <w:sz w:val="16"/>
        </w:rPr>
        <w:t>Wohlforth</w:t>
      </w:r>
      <w:proofErr w:type="spellEnd"/>
      <w:r w:rsidRPr="003462C7">
        <w:rPr>
          <w:sz w:val="16"/>
        </w:rPr>
        <w:t xml:space="preserve"> is the Daniel Webster Professor in the Department of Government at Dartmouth College “Don’t Come Home America: The Case Against Retrenchment,” International Security, Vol. 37, No. 3 (Winter 2012/13), pp. 7–51)</w:t>
      </w:r>
    </w:p>
    <w:p w:rsidR="00B945C8" w:rsidRPr="003462C7" w:rsidRDefault="00B945C8" w:rsidP="00B945C8">
      <w:pPr>
        <w:rPr>
          <w:sz w:val="16"/>
          <w:szCs w:val="16"/>
        </w:rPr>
      </w:pPr>
    </w:p>
    <w:p w:rsidR="00B945C8" w:rsidRPr="003462C7" w:rsidRDefault="00B945C8" w:rsidP="00B945C8">
      <w:pPr>
        <w:rPr>
          <w:sz w:val="12"/>
        </w:rPr>
      </w:pPr>
      <w:r w:rsidRPr="003462C7">
        <w:rPr>
          <w:sz w:val="12"/>
        </w:rPr>
        <w:t xml:space="preserve">A core premise of </w:t>
      </w:r>
      <w:r w:rsidRPr="003462C7">
        <w:rPr>
          <w:rStyle w:val="Emphasis"/>
        </w:rPr>
        <w:t>deep engagement</w:t>
      </w:r>
      <w:r w:rsidRPr="003462C7">
        <w:rPr>
          <w:sz w:val="12"/>
        </w:rPr>
        <w:t xml:space="preserve"> is that it </w:t>
      </w:r>
      <w:r w:rsidRPr="003462C7">
        <w:rPr>
          <w:rStyle w:val="StyleUnderline"/>
        </w:rPr>
        <w:t xml:space="preserve">prevents </w:t>
      </w:r>
      <w:r w:rsidRPr="003462C7">
        <w:rPr>
          <w:sz w:val="10"/>
        </w:rPr>
        <w:t>the</w:t>
      </w:r>
      <w:r w:rsidRPr="003462C7">
        <w:rPr>
          <w:rStyle w:val="StyleUnderline"/>
          <w:sz w:val="10"/>
        </w:rPr>
        <w:t xml:space="preserve"> </w:t>
      </w:r>
      <w:r w:rsidRPr="003462C7">
        <w:rPr>
          <w:rStyle w:val="Emphasis"/>
        </w:rPr>
        <w:t>emergence</w:t>
      </w:r>
      <w:r w:rsidRPr="003462C7">
        <w:rPr>
          <w:rStyle w:val="StyleUnderline"/>
        </w:rPr>
        <w:t xml:space="preserve"> </w:t>
      </w:r>
      <w:r w:rsidRPr="003462C7">
        <w:rPr>
          <w:sz w:val="12"/>
        </w:rPr>
        <w:t xml:space="preserve">of a far more </w:t>
      </w:r>
      <w:r w:rsidRPr="003462C7">
        <w:rPr>
          <w:rStyle w:val="StyleUnderline"/>
        </w:rPr>
        <w:t xml:space="preserve">dangerous </w:t>
      </w:r>
      <w:r w:rsidRPr="003462C7">
        <w:rPr>
          <w:sz w:val="12"/>
        </w:rPr>
        <w:t>global</w:t>
      </w:r>
      <w:r w:rsidRPr="003462C7">
        <w:rPr>
          <w:rStyle w:val="StyleUnderline"/>
        </w:rPr>
        <w:t xml:space="preserve"> </w:t>
      </w:r>
      <w:r w:rsidRPr="003462C7">
        <w:rPr>
          <w:sz w:val="12"/>
        </w:rPr>
        <w:t>security</w:t>
      </w:r>
      <w:r w:rsidRPr="003462C7">
        <w:rPr>
          <w:rStyle w:val="StyleUnderline"/>
        </w:rPr>
        <w:t xml:space="preserve"> environment</w:t>
      </w:r>
      <w:r w:rsidRPr="003462C7">
        <w:rPr>
          <w:sz w:val="12"/>
        </w:rPr>
        <w:t>. For one thing, as noted above, the</w:t>
      </w:r>
      <w:r w:rsidRPr="003462C7">
        <w:rPr>
          <w:rStyle w:val="StyleUnderline"/>
        </w:rPr>
        <w:t xml:space="preserve"> U</w:t>
      </w:r>
      <w:r w:rsidRPr="003462C7">
        <w:rPr>
          <w:sz w:val="12"/>
        </w:rPr>
        <w:t xml:space="preserve">nited </w:t>
      </w:r>
      <w:r w:rsidRPr="003462C7">
        <w:rPr>
          <w:rStyle w:val="StyleUnderline"/>
        </w:rPr>
        <w:t>S</w:t>
      </w:r>
      <w:r w:rsidRPr="003462C7">
        <w:rPr>
          <w:sz w:val="12"/>
        </w:rPr>
        <w:t>tates’ overseas</w:t>
      </w:r>
      <w:r w:rsidRPr="003462C7">
        <w:rPr>
          <w:rStyle w:val="StyleUnderline"/>
        </w:rPr>
        <w:t xml:space="preserve"> presence gives it </w:t>
      </w:r>
      <w:r w:rsidRPr="003462C7">
        <w:rPr>
          <w:sz w:val="12"/>
        </w:rPr>
        <w:t>the</w:t>
      </w:r>
      <w:r w:rsidRPr="003462C7">
        <w:rPr>
          <w:rStyle w:val="StyleUnderline"/>
        </w:rPr>
        <w:t xml:space="preserve"> </w:t>
      </w:r>
      <w:r w:rsidRPr="003462C7">
        <w:rPr>
          <w:rStyle w:val="Emphasis"/>
        </w:rPr>
        <w:t>leverage</w:t>
      </w:r>
      <w:r w:rsidRPr="003462C7">
        <w:rPr>
          <w:rStyle w:val="StyleUnderline"/>
        </w:rPr>
        <w:t xml:space="preserve"> to restrain partners from </w:t>
      </w:r>
      <w:r w:rsidRPr="003462C7">
        <w:rPr>
          <w:sz w:val="12"/>
        </w:rPr>
        <w:t>taking</w:t>
      </w:r>
      <w:r w:rsidRPr="003462C7">
        <w:rPr>
          <w:rStyle w:val="StyleUnderline"/>
        </w:rPr>
        <w:t xml:space="preserve"> provocative action</w:t>
      </w:r>
      <w:r w:rsidRPr="003462C7">
        <w:rPr>
          <w:sz w:val="12"/>
        </w:rPr>
        <w:t xml:space="preserve">. Perhaps more important, its core </w:t>
      </w:r>
      <w:r w:rsidRPr="003462C7">
        <w:rPr>
          <w:rStyle w:val="Emphasis"/>
        </w:rPr>
        <w:t>alliance commitments</w:t>
      </w:r>
      <w:r w:rsidRPr="003462C7">
        <w:rPr>
          <w:sz w:val="12"/>
        </w:rPr>
        <w:t xml:space="preserve"> also </w:t>
      </w:r>
      <w:r w:rsidRPr="003462C7">
        <w:rPr>
          <w:rStyle w:val="StyleUnderline"/>
        </w:rPr>
        <w:t xml:space="preserve">deter states </w:t>
      </w:r>
      <w:r w:rsidRPr="003462C7">
        <w:rPr>
          <w:sz w:val="12"/>
        </w:rPr>
        <w:t>with aspirations to regional hegemony</w:t>
      </w:r>
      <w:r w:rsidRPr="003462C7">
        <w:rPr>
          <w:rStyle w:val="StyleUnderline"/>
        </w:rPr>
        <w:t xml:space="preserve"> from contemplating expansion</w:t>
      </w:r>
      <w:r w:rsidRPr="003462C7">
        <w:rPr>
          <w:sz w:val="12"/>
        </w:rPr>
        <w:t xml:space="preserve"> and make its partners more secure, reducing their incentive to adopt solutions to their security problems that threaten others and thus stoke security dilemmas. The contention that engaged </w:t>
      </w:r>
      <w:r w:rsidRPr="003462C7">
        <w:rPr>
          <w:rStyle w:val="Emphasis"/>
        </w:rPr>
        <w:t>U.S. power dampens the</w:t>
      </w:r>
      <w:r w:rsidRPr="003462C7">
        <w:rPr>
          <w:rStyle w:val="StyleUnderline"/>
        </w:rPr>
        <w:t xml:space="preserve"> </w:t>
      </w:r>
      <w:r w:rsidRPr="003462C7">
        <w:rPr>
          <w:sz w:val="12"/>
        </w:rPr>
        <w:t>baleful</w:t>
      </w:r>
      <w:r w:rsidRPr="003462C7">
        <w:rPr>
          <w:rStyle w:val="StyleUnderline"/>
        </w:rPr>
        <w:t xml:space="preserve"> </w:t>
      </w:r>
      <w:r w:rsidRPr="003462C7">
        <w:rPr>
          <w:rStyle w:val="Emphasis"/>
        </w:rPr>
        <w:t>effects of anarchy</w:t>
      </w:r>
      <w:r w:rsidRPr="003462C7">
        <w:rPr>
          <w:sz w:val="12"/>
        </w:rPr>
        <w:t xml:space="preserve"> is consistent with influential variants of realist theory. Indeed, arguably the scariest portrayal of the war-prone world that would emerge absent the “American Pacifier” is provided in the works of John </w:t>
      </w:r>
      <w:proofErr w:type="spellStart"/>
      <w:r w:rsidRPr="003462C7">
        <w:rPr>
          <w:rStyle w:val="StyleUnderline"/>
        </w:rPr>
        <w:t>Mearsheimer</w:t>
      </w:r>
      <w:proofErr w:type="spellEnd"/>
      <w:r w:rsidRPr="003462C7">
        <w:rPr>
          <w:sz w:val="12"/>
        </w:rPr>
        <w:t xml:space="preserve">, who </w:t>
      </w:r>
      <w:r w:rsidRPr="003462C7">
        <w:rPr>
          <w:rStyle w:val="StyleUnderline"/>
        </w:rPr>
        <w:t xml:space="preserve">forecasts dangerous multipolar regions replete with security competition, arms races, </w:t>
      </w:r>
      <w:r w:rsidRPr="003462C7">
        <w:rPr>
          <w:sz w:val="12"/>
        </w:rPr>
        <w:t xml:space="preserve">nuclear proliferation and associated preventive war temptations, regional rivalries, </w:t>
      </w:r>
      <w:r w:rsidRPr="003462C7">
        <w:rPr>
          <w:rStyle w:val="StyleUnderline"/>
        </w:rPr>
        <w:t>and</w:t>
      </w:r>
      <w:r w:rsidRPr="003462C7">
        <w:rPr>
          <w:sz w:val="12"/>
        </w:rPr>
        <w:t xml:space="preserve"> even runs at regional hegemony and </w:t>
      </w:r>
      <w:r w:rsidRPr="003462C7">
        <w:rPr>
          <w:rStyle w:val="Emphasis"/>
        </w:rPr>
        <w:t>full-scale great power war.</w:t>
      </w:r>
      <w:r w:rsidRPr="003462C7">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3462C7">
        <w:rPr>
          <w:sz w:val="12"/>
        </w:rPr>
        <w:t>multipolarity</w:t>
      </w:r>
      <w:proofErr w:type="spellEnd"/>
      <w:r w:rsidRPr="003462C7">
        <w:rPr>
          <w:sz w:val="12"/>
        </w:rPr>
        <w:t xml:space="preserve"> peacefully without the American pacifier. Retrenchment would be a bet on this scholarship, particularly in regions where the kinds of stabilizers that </w:t>
      </w:r>
      <w:proofErr w:type="spellStart"/>
      <w:r w:rsidRPr="003462C7">
        <w:rPr>
          <w:sz w:val="12"/>
        </w:rPr>
        <w:t>nonrealist</w:t>
      </w:r>
      <w:proofErr w:type="spellEnd"/>
      <w:r w:rsidRPr="003462C7">
        <w:rPr>
          <w:sz w:val="12"/>
        </w:rPr>
        <w:t xml:space="preserve"> theories point to—such as democratic governance or dense institutional linkages—are either absent or </w:t>
      </w:r>
      <w:r w:rsidRPr="003462C7">
        <w:rPr>
          <w:sz w:val="10"/>
        </w:rPr>
        <w:t xml:space="preserve">weakly present. There are three other major bodies of scholarship, however, that might give </w:t>
      </w:r>
      <w:proofErr w:type="spellStart"/>
      <w:r w:rsidRPr="003462C7">
        <w:rPr>
          <w:sz w:val="10"/>
        </w:rPr>
        <w:t>decisionmakers</w:t>
      </w:r>
      <w:proofErr w:type="spellEnd"/>
      <w:r w:rsidRPr="003462C7">
        <w:rPr>
          <w:sz w:val="10"/>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3462C7">
        <w:rPr>
          <w:sz w:val="2"/>
        </w:rPr>
        <w:t xml:space="preserve"> </w:t>
      </w:r>
      <w:r w:rsidRPr="003462C7">
        <w:rPr>
          <w:sz w:val="12"/>
        </w:rPr>
        <w:t xml:space="preserve">military outlays. 74 </w:t>
      </w:r>
      <w:r w:rsidRPr="003462C7">
        <w:rPr>
          <w:sz w:val="10"/>
        </w:rPr>
        <w:t>The result might</w:t>
      </w:r>
      <w:r w:rsidRPr="003462C7">
        <w:rPr>
          <w:sz w:val="2"/>
        </w:rPr>
        <w:t xml:space="preserve"> </w:t>
      </w:r>
      <w:r w:rsidRPr="003462C7">
        <w:rPr>
          <w:sz w:val="12"/>
        </w:rPr>
        <w:t xml:space="preserve">be a </w:t>
      </w:r>
      <w:r w:rsidRPr="003462C7">
        <w:rPr>
          <w:rStyle w:val="StyleUnderline"/>
        </w:rPr>
        <w:t xml:space="preserve">Europe </w:t>
      </w:r>
      <w:r w:rsidRPr="003462C7">
        <w:rPr>
          <w:sz w:val="12"/>
        </w:rPr>
        <w:t>that</w:t>
      </w:r>
      <w:r w:rsidRPr="003462C7">
        <w:rPr>
          <w:rStyle w:val="StyleUnderline"/>
        </w:rPr>
        <w:t xml:space="preserve"> is incapable of securing itself from</w:t>
      </w:r>
      <w:r w:rsidRPr="003462C7">
        <w:rPr>
          <w:sz w:val="12"/>
        </w:rPr>
        <w:t xml:space="preserve"> various </w:t>
      </w:r>
      <w:r w:rsidRPr="003462C7">
        <w:rPr>
          <w:rStyle w:val="StyleUnderline"/>
        </w:rPr>
        <w:t>threats that could be destabilizing</w:t>
      </w:r>
      <w:r w:rsidRPr="003462C7">
        <w:rPr>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3462C7">
        <w:rPr>
          <w:rStyle w:val="StyleUnderline"/>
        </w:rPr>
        <w:t>Israel, Egypt, and Saudi Arabia</w:t>
      </w:r>
      <w:r w:rsidRPr="003462C7">
        <w:rPr>
          <w:sz w:val="12"/>
        </w:rPr>
        <w:t>—</w:t>
      </w:r>
      <w:r w:rsidRPr="003462C7">
        <w:rPr>
          <w:rStyle w:val="StyleUnderline"/>
        </w:rPr>
        <w:t xml:space="preserve">might take actions </w:t>
      </w:r>
      <w:r w:rsidRPr="003462C7">
        <w:rPr>
          <w:sz w:val="12"/>
        </w:rPr>
        <w:t xml:space="preserve">upon U.S. retrenchment </w:t>
      </w:r>
      <w:r w:rsidRPr="003462C7">
        <w:rPr>
          <w:rStyle w:val="StyleUnderline"/>
        </w:rPr>
        <w:t>that would intensify security dilemmas</w:t>
      </w:r>
      <w:r w:rsidRPr="003462C7">
        <w:rPr>
          <w:sz w:val="12"/>
        </w:rPr>
        <w:t xml:space="preserve">. And concerning East Asia, pessimism regarding the region’s prospects without the American pacifier is pronounced. Arguably the principal concern expressed by area experts is that </w:t>
      </w:r>
      <w:r w:rsidRPr="003462C7">
        <w:rPr>
          <w:rStyle w:val="StyleUnderline"/>
        </w:rPr>
        <w:t xml:space="preserve">Japan and South Korea </w:t>
      </w:r>
      <w:r w:rsidRPr="003462C7">
        <w:rPr>
          <w:sz w:val="10"/>
        </w:rPr>
        <w:t>are likely to</w:t>
      </w:r>
      <w:r w:rsidRPr="003462C7">
        <w:rPr>
          <w:rStyle w:val="StyleUnderline"/>
          <w:sz w:val="10"/>
        </w:rPr>
        <w:t xml:space="preserve"> </w:t>
      </w:r>
      <w:r w:rsidRPr="003462C7">
        <w:rPr>
          <w:rStyle w:val="StyleUnderline"/>
        </w:rPr>
        <w:t>obtain a nuclear capacity</w:t>
      </w:r>
      <w:r w:rsidRPr="003462C7">
        <w:rPr>
          <w:sz w:val="12"/>
        </w:rPr>
        <w:t xml:space="preserve"> and increase their military commitments, </w:t>
      </w:r>
      <w:r w:rsidRPr="003462C7">
        <w:rPr>
          <w:rStyle w:val="StyleUnderline"/>
        </w:rPr>
        <w:t>which could stoke a destabilizing reaction from China</w:t>
      </w:r>
      <w:r w:rsidRPr="003462C7">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3462C7">
        <w:rPr>
          <w:sz w:val="10"/>
        </w:rPr>
        <w:t>optimism about what would happen if the United States retrenched is very much dependent on its particular—and highly restrictive—assumption about state preferences</w:t>
      </w:r>
      <w:r w:rsidRPr="003462C7">
        <w:rPr>
          <w:sz w:val="12"/>
        </w:rPr>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3462C7">
        <w:rPr>
          <w:rStyle w:val="Emphasis"/>
        </w:rPr>
        <w:t>Burgeoning</w:t>
      </w:r>
      <w:r w:rsidRPr="003462C7">
        <w:rPr>
          <w:rStyle w:val="StyleUnderline"/>
        </w:rPr>
        <w:t xml:space="preserve"> research across the</w:t>
      </w:r>
      <w:r w:rsidRPr="003462C7">
        <w:rPr>
          <w:sz w:val="12"/>
        </w:rPr>
        <w:t xml:space="preserve"> social and other </w:t>
      </w:r>
      <w:r w:rsidRPr="003462C7">
        <w:rPr>
          <w:rStyle w:val="StyleUnderline"/>
        </w:rPr>
        <w:t>sciences</w:t>
      </w:r>
      <w:r w:rsidRPr="003462C7">
        <w:rPr>
          <w:sz w:val="12"/>
        </w:rPr>
        <w:t xml:space="preserve">, however, </w:t>
      </w:r>
      <w:r w:rsidRPr="003462C7">
        <w:rPr>
          <w:rStyle w:val="StyleUnderline"/>
        </w:rPr>
        <w:t>undermines that core assumption</w:t>
      </w:r>
      <w:r w:rsidRPr="003462C7">
        <w:rPr>
          <w:sz w:val="12"/>
        </w:rPr>
        <w:t xml:space="preserve">: </w:t>
      </w:r>
      <w:r w:rsidRPr="003462C7">
        <w:rPr>
          <w:rStyle w:val="StyleUnderline"/>
        </w:rPr>
        <w:t>states have preferences</w:t>
      </w:r>
      <w:r w:rsidRPr="003462C7">
        <w:rPr>
          <w:sz w:val="12"/>
        </w:rPr>
        <w:t xml:space="preserve"> not only for security but also </w:t>
      </w:r>
      <w:r w:rsidRPr="003462C7">
        <w:rPr>
          <w:rStyle w:val="StyleUnderline"/>
        </w:rPr>
        <w:t>for prestige, status, and other aims</w:t>
      </w:r>
      <w:r w:rsidRPr="003462C7">
        <w:rPr>
          <w:sz w:val="12"/>
        </w:rPr>
        <w:t>,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w:t>
      </w:r>
      <w:r w:rsidRPr="003462C7">
        <w:rPr>
          <w:sz w:val="2"/>
        </w:rPr>
        <w:t xml:space="preserve"> </w:t>
      </w:r>
      <w:r w:rsidRPr="003462C7">
        <w:rPr>
          <w:sz w:val="12"/>
        </w:rPr>
        <w:t xml:space="preserve">Empirical studies show that this is indeed sometimes the case. 77 In sum, a bet on a benign </w:t>
      </w:r>
      <w:proofErr w:type="spellStart"/>
      <w:r w:rsidRPr="003462C7">
        <w:rPr>
          <w:sz w:val="12"/>
        </w:rPr>
        <w:t>postretrenchment</w:t>
      </w:r>
      <w:proofErr w:type="spellEnd"/>
      <w:r w:rsidRPr="003462C7">
        <w:rPr>
          <w:sz w:val="12"/>
        </w:rPr>
        <w:t xml:space="preserve"> Eurasia is a bet that leaders of major countries will never allow these </w:t>
      </w:r>
      <w:proofErr w:type="spellStart"/>
      <w:r w:rsidRPr="003462C7">
        <w:rPr>
          <w:sz w:val="12"/>
        </w:rPr>
        <w:t>nonsecurity</w:t>
      </w:r>
      <w:proofErr w:type="spellEnd"/>
      <w:r w:rsidRPr="003462C7">
        <w:rPr>
          <w:sz w:val="12"/>
        </w:rPr>
        <w:t xml:space="preserve"> preferences to influence their strategic choices. To the degree that these bodies of scholarly knowledge have predictive leverage, U.S. retrenchment would result in a significant deterioration in the security environment in at least some of the </w:t>
      </w:r>
      <w:r w:rsidRPr="003462C7">
        <w:rPr>
          <w:sz w:val="10"/>
        </w:rPr>
        <w:t>world’s key regions.</w:t>
      </w:r>
      <w:r w:rsidRPr="003462C7">
        <w:rPr>
          <w:sz w:val="2"/>
        </w:rPr>
        <w:t xml:space="preserve"> </w:t>
      </w:r>
      <w:r w:rsidRPr="003462C7">
        <w:rPr>
          <w:sz w:val="12"/>
        </w:rPr>
        <w:t xml:space="preserve">We have already mentioned the third, even more alarming body of scholarship. Offensive realism predicts that </w:t>
      </w:r>
      <w:r w:rsidRPr="003462C7">
        <w:rPr>
          <w:rStyle w:val="Emphasis"/>
        </w:rPr>
        <w:t>the withdrawal of</w:t>
      </w:r>
      <w:r w:rsidRPr="003462C7">
        <w:t xml:space="preserve"> </w:t>
      </w:r>
      <w:r w:rsidRPr="003462C7">
        <w:rPr>
          <w:sz w:val="12"/>
        </w:rPr>
        <w:t xml:space="preserve">the </w:t>
      </w:r>
      <w:r w:rsidRPr="003462C7">
        <w:rPr>
          <w:rStyle w:val="Emphasis"/>
        </w:rPr>
        <w:t>America</w:t>
      </w:r>
      <w:r w:rsidRPr="003462C7">
        <w:rPr>
          <w:sz w:val="12"/>
        </w:rPr>
        <w:t xml:space="preserve">n pacifier </w:t>
      </w:r>
      <w:r w:rsidRPr="003462C7">
        <w:rPr>
          <w:rStyle w:val="Emphasis"/>
        </w:rPr>
        <w:t>will yield</w:t>
      </w:r>
      <w:r w:rsidRPr="003462C7">
        <w:t xml:space="preserve"> </w:t>
      </w:r>
      <w:r w:rsidRPr="003462C7">
        <w:rPr>
          <w:sz w:val="12"/>
        </w:rPr>
        <w:t>either a competitive regional</w:t>
      </w:r>
      <w:r w:rsidRPr="003462C7">
        <w:rPr>
          <w:rStyle w:val="StyleUnderline"/>
        </w:rPr>
        <w:t xml:space="preserve"> </w:t>
      </w:r>
      <w:proofErr w:type="spellStart"/>
      <w:r w:rsidRPr="003462C7">
        <w:rPr>
          <w:rStyle w:val="Emphasis"/>
        </w:rPr>
        <w:t>multipolarity</w:t>
      </w:r>
      <w:proofErr w:type="spellEnd"/>
      <w:r w:rsidRPr="003462C7">
        <w:rPr>
          <w:rStyle w:val="Emphasis"/>
        </w:rPr>
        <w:t xml:space="preserve"> complete with</w:t>
      </w:r>
      <w:r w:rsidRPr="003462C7">
        <w:rPr>
          <w:sz w:val="12"/>
        </w:rPr>
        <w:t xml:space="preserve"> associated insecurity, arms racing,</w:t>
      </w:r>
      <w:r w:rsidRPr="003462C7">
        <w:t xml:space="preserve"> </w:t>
      </w:r>
      <w:r w:rsidRPr="003462C7">
        <w:rPr>
          <w:rStyle w:val="Emphasis"/>
        </w:rPr>
        <w:t>crisis instability, nuclear proliferation, and</w:t>
      </w:r>
      <w:r w:rsidRPr="003462C7">
        <w:t xml:space="preserve"> </w:t>
      </w:r>
      <w:r w:rsidRPr="003462C7">
        <w:rPr>
          <w:sz w:val="12"/>
        </w:rPr>
        <w:t xml:space="preserve">the like, or bids for regional hegemony, which may be beyond the capacity of local great powers to contain (and which in any case would generate intensely competitive behavior, possibly including regional </w:t>
      </w:r>
      <w:r w:rsidRPr="003462C7">
        <w:rPr>
          <w:rStyle w:val="Emphasis"/>
        </w:rPr>
        <w:t>great power war</w:t>
      </w:r>
      <w:r w:rsidRPr="003462C7">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3462C7">
        <w:rPr>
          <w:sz w:val="12"/>
        </w:rPr>
        <w:t>decisionmakers</w:t>
      </w:r>
      <w:proofErr w:type="spellEnd"/>
      <w:r w:rsidRPr="003462C7">
        <w:rPr>
          <w:sz w:val="12"/>
        </w:rPr>
        <w:t xml:space="preserve"> may be rationally reluctant to run the retrenchment experiment. First, overall higher levels of conflict make the world a more dangerous place. Were Eurasia to return to higher levels of interstate military competition, </w:t>
      </w:r>
      <w:r w:rsidRPr="003462C7">
        <w:rPr>
          <w:rStyle w:val="StyleUnderline"/>
        </w:rPr>
        <w:t>one would see</w:t>
      </w:r>
      <w:r w:rsidRPr="003462C7">
        <w:rPr>
          <w:sz w:val="12"/>
        </w:rPr>
        <w:t xml:space="preserve"> overall higher levels of military spending and innovation and a higher likelihood of competitive regional</w:t>
      </w:r>
      <w:r w:rsidRPr="003462C7">
        <w:rPr>
          <w:rStyle w:val="StyleUnderline"/>
        </w:rPr>
        <w:t xml:space="preserve"> </w:t>
      </w:r>
      <w:r w:rsidRPr="003462C7">
        <w:rPr>
          <w:rStyle w:val="Emphasis"/>
        </w:rPr>
        <w:t>proxy wars and arming of client states</w:t>
      </w:r>
      <w:r w:rsidRPr="003462C7">
        <w:rPr>
          <w:sz w:val="12"/>
        </w:rPr>
        <w:t xml:space="preserve">—all of which would be concerning, in part because it would promote a faster diffusion of military power away from the United States. Greater regional insecurity could well feed proliferation cascades, as states such as </w:t>
      </w:r>
      <w:r w:rsidRPr="003462C7">
        <w:rPr>
          <w:rStyle w:val="StyleUnderline"/>
        </w:rPr>
        <w:t>Egypt, Japan, South Korea, Taiwan, and Saudi Arabia</w:t>
      </w:r>
      <w:r w:rsidRPr="003462C7">
        <w:rPr>
          <w:sz w:val="12"/>
        </w:rPr>
        <w:t xml:space="preserve"> all </w:t>
      </w:r>
      <w:r w:rsidRPr="003462C7">
        <w:rPr>
          <w:rStyle w:val="StyleUnderline"/>
        </w:rPr>
        <w:t>might</w:t>
      </w:r>
      <w:r w:rsidRPr="003462C7">
        <w:rPr>
          <w:sz w:val="12"/>
        </w:rPr>
        <w:t xml:space="preserve"> choose to </w:t>
      </w:r>
      <w:r w:rsidRPr="003462C7">
        <w:rPr>
          <w:rStyle w:val="StyleUnderline"/>
        </w:rPr>
        <w:t>create nuclear forces</w:t>
      </w:r>
      <w:r w:rsidRPr="003462C7">
        <w:rPr>
          <w:sz w:val="12"/>
        </w:rPr>
        <w:t xml:space="preserve">. 78 It is unlikely that proliferation decisions by any of these actors would be the end of the </w:t>
      </w:r>
      <w:r w:rsidRPr="003462C7">
        <w:rPr>
          <w:sz w:val="10"/>
        </w:rPr>
        <w:t>game: they would likely generate pressure locally for more proliferation. Following Kenneth Waltz, many retrenchment advocates are proliferation optimists, assuming that nuclear deterrence solves the security problem. 79 Usually</w:t>
      </w:r>
      <w:r w:rsidRPr="003462C7">
        <w:rPr>
          <w:sz w:val="2"/>
        </w:rPr>
        <w:t xml:space="preserve"> </w:t>
      </w:r>
      <w:r w:rsidRPr="003462C7">
        <w:rPr>
          <w:sz w:val="12"/>
        </w:rPr>
        <w:t>carried out in dyadic terms,</w:t>
      </w:r>
      <w:r w:rsidRPr="003462C7">
        <w:rPr>
          <w:rStyle w:val="StyleUnderline"/>
        </w:rPr>
        <w:t xml:space="preserve"> the debate over the stability of </w:t>
      </w:r>
      <w:proofErr w:type="spellStart"/>
      <w:r w:rsidRPr="003462C7">
        <w:rPr>
          <w:rStyle w:val="StyleUnderline"/>
        </w:rPr>
        <w:t>prolif</w:t>
      </w:r>
      <w:r w:rsidRPr="003462C7">
        <w:rPr>
          <w:sz w:val="12"/>
        </w:rPr>
        <w:t>eration</w:t>
      </w:r>
      <w:r w:rsidRPr="003462C7">
        <w:rPr>
          <w:rStyle w:val="StyleUnderline"/>
        </w:rPr>
        <w:t>changes</w:t>
      </w:r>
      <w:proofErr w:type="spellEnd"/>
      <w:r w:rsidRPr="003462C7">
        <w:rPr>
          <w:rStyle w:val="StyleUnderline"/>
        </w:rPr>
        <w:t xml:space="preserve"> as the numbers go up</w:t>
      </w:r>
      <w:r w:rsidRPr="003462C7">
        <w:rPr>
          <w:sz w:val="12"/>
        </w:rPr>
        <w:t>. Proliferation</w:t>
      </w:r>
      <w:r w:rsidRPr="003462C7">
        <w:rPr>
          <w:rStyle w:val="StyleUnderline"/>
        </w:rPr>
        <w:t xml:space="preserve"> optimism rests on assumptions of rationality </w:t>
      </w:r>
      <w:r w:rsidRPr="003462C7">
        <w:rPr>
          <w:sz w:val="12"/>
        </w:rPr>
        <w:t xml:space="preserve">and narrow security preferences. In social science, however, </w:t>
      </w:r>
      <w:r w:rsidRPr="003462C7">
        <w:rPr>
          <w:rStyle w:val="StyleUnderline"/>
        </w:rPr>
        <w:t>such assumptions are inevitably probabilistic</w:t>
      </w:r>
      <w:r w:rsidRPr="003462C7">
        <w:rPr>
          <w:sz w:val="12"/>
        </w:rPr>
        <w:t xml:space="preserve">. Optimists assume that most states are led by rational leaders, most will overcome organizational problems and resist the temptation to preempt before feared neighbors nuclearize, and most pursue only security and are risk averse. </w:t>
      </w:r>
      <w:r w:rsidRPr="003462C7">
        <w:rPr>
          <w:rStyle w:val="StyleUnderline"/>
        </w:rPr>
        <w:t xml:space="preserve">Confidence </w:t>
      </w:r>
      <w:r w:rsidRPr="003462C7">
        <w:rPr>
          <w:sz w:val="12"/>
        </w:rPr>
        <w:t>in such probabilistic assumptions</w:t>
      </w:r>
      <w:r w:rsidRPr="003462C7">
        <w:rPr>
          <w:rStyle w:val="StyleUnderline"/>
        </w:rPr>
        <w:t xml:space="preserve"> declines if the world were to move from nine to</w:t>
      </w:r>
      <w:r w:rsidRPr="003462C7">
        <w:rPr>
          <w:sz w:val="12"/>
        </w:rPr>
        <w:t xml:space="preserve"> twenty, thirty, or </w:t>
      </w:r>
      <w:r w:rsidRPr="003462C7">
        <w:rPr>
          <w:rStyle w:val="StyleUnderline"/>
        </w:rPr>
        <w:t>forty nuclear states</w:t>
      </w:r>
      <w:r w:rsidRPr="003462C7">
        <w:rPr>
          <w:sz w:val="12"/>
        </w:rPr>
        <w:t>. In addition, many of the other dangers noted by analysts who are concerned about the destabilizing effects of nuclear</w:t>
      </w:r>
      <w:r w:rsidRPr="003462C7">
        <w:rPr>
          <w:rStyle w:val="StyleUnderline"/>
        </w:rPr>
        <w:t xml:space="preserve"> </w:t>
      </w:r>
      <w:r w:rsidRPr="003462C7">
        <w:rPr>
          <w:sz w:val="12"/>
        </w:rPr>
        <w:t>proliferation—including</w:t>
      </w:r>
      <w:r w:rsidRPr="003462C7">
        <w:rPr>
          <w:rStyle w:val="StyleUnderline"/>
        </w:rPr>
        <w:t xml:space="preserve"> the risk of accidents and the prospects that</w:t>
      </w:r>
      <w:r w:rsidRPr="003462C7">
        <w:rPr>
          <w:sz w:val="12"/>
        </w:rPr>
        <w:t xml:space="preserve"> some new nuclear</w:t>
      </w:r>
      <w:r w:rsidRPr="003462C7">
        <w:rPr>
          <w:rStyle w:val="StyleUnderline"/>
        </w:rPr>
        <w:t xml:space="preserve"> powers will not</w:t>
      </w:r>
      <w:r w:rsidRPr="003462C7">
        <w:rPr>
          <w:sz w:val="12"/>
        </w:rPr>
        <w:t xml:space="preserve"> </w:t>
      </w:r>
      <w:r w:rsidRPr="003462C7">
        <w:rPr>
          <w:rStyle w:val="StyleUnderline"/>
        </w:rPr>
        <w:t>have</w:t>
      </w:r>
      <w:r w:rsidRPr="003462C7">
        <w:rPr>
          <w:sz w:val="12"/>
        </w:rPr>
        <w:t xml:space="preserve"> truly </w:t>
      </w:r>
      <w:r w:rsidRPr="003462C7">
        <w:rPr>
          <w:rStyle w:val="StyleUnderline"/>
        </w:rPr>
        <w:t>survivable forces</w:t>
      </w:r>
      <w:r w:rsidRPr="003462C7">
        <w:rPr>
          <w:sz w:val="12"/>
        </w:rPr>
        <w:t>—seem prone to</w:t>
      </w:r>
      <w:r w:rsidRPr="003462C7">
        <w:rPr>
          <w:rStyle w:val="StyleUnderline"/>
        </w:rPr>
        <w:t xml:space="preserve"> go up </w:t>
      </w:r>
      <w:r w:rsidRPr="003462C7">
        <w:rPr>
          <w:sz w:val="12"/>
        </w:rPr>
        <w:t xml:space="preserve">as the number of nuclear powers grows. 80 Moreover, the risk of “unforeseen </w:t>
      </w:r>
      <w:r w:rsidRPr="003462C7">
        <w:rPr>
          <w:rStyle w:val="StyleUnderline"/>
        </w:rPr>
        <w:t>crisis dynamics</w:t>
      </w:r>
      <w:r w:rsidRPr="003462C7">
        <w:rPr>
          <w:sz w:val="12"/>
        </w:rPr>
        <w:t xml:space="preserve">” that </w:t>
      </w:r>
      <w:r w:rsidRPr="003462C7">
        <w:rPr>
          <w:rStyle w:val="StyleUnderline"/>
        </w:rPr>
        <w:t xml:space="preserve">could </w:t>
      </w:r>
      <w:r w:rsidRPr="003462C7">
        <w:rPr>
          <w:rStyle w:val="Emphasis"/>
        </w:rPr>
        <w:t>spin out of control</w:t>
      </w:r>
      <w:r w:rsidRPr="003462C7">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3462C7">
        <w:rPr>
          <w:sz w:val="12"/>
        </w:rPr>
        <w:t>midtwentieth</w:t>
      </w:r>
      <w:proofErr w:type="spellEnd"/>
      <w:r w:rsidRPr="003462C7">
        <w:rPr>
          <w:sz w:val="12"/>
        </w:rPr>
        <w:t xml:space="preserve"> century. The problem is that China’s rise puts the possibility of its attaining regional hegemony on the table, at least in the medium to long term. As </w:t>
      </w:r>
      <w:proofErr w:type="spellStart"/>
      <w:r w:rsidRPr="003462C7">
        <w:rPr>
          <w:sz w:val="12"/>
        </w:rPr>
        <w:t>Mearsheimer</w:t>
      </w:r>
      <w:proofErr w:type="spellEnd"/>
      <w:r w:rsidRPr="003462C7">
        <w:rPr>
          <w:sz w:val="12"/>
        </w:rPr>
        <w:t xml:space="preserve"> notes, “</w:t>
      </w:r>
      <w:r w:rsidRPr="003462C7">
        <w:rPr>
          <w:rStyle w:val="StyleUnderline"/>
        </w:rPr>
        <w:t>The U</w:t>
      </w:r>
      <w:r w:rsidRPr="003462C7">
        <w:rPr>
          <w:sz w:val="12"/>
        </w:rPr>
        <w:t xml:space="preserve">nited </w:t>
      </w:r>
      <w:r w:rsidRPr="003462C7">
        <w:rPr>
          <w:rStyle w:val="StyleUnderline"/>
        </w:rPr>
        <w:t>S</w:t>
      </w:r>
      <w:r w:rsidRPr="003462C7">
        <w:rPr>
          <w:sz w:val="12"/>
        </w:rPr>
        <w:t xml:space="preserve">tates </w:t>
      </w:r>
      <w:r w:rsidRPr="003462C7">
        <w:rPr>
          <w:rStyle w:val="StyleUnderline"/>
        </w:rPr>
        <w:t xml:space="preserve">will </w:t>
      </w:r>
      <w:r w:rsidRPr="003462C7">
        <w:rPr>
          <w:sz w:val="12"/>
        </w:rPr>
        <w:t>have to</w:t>
      </w:r>
      <w:r w:rsidRPr="003462C7">
        <w:rPr>
          <w:rStyle w:val="StyleUnderline"/>
        </w:rPr>
        <w:t xml:space="preserve"> play a key role in countering China</w:t>
      </w:r>
      <w:r w:rsidRPr="003462C7">
        <w:rPr>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3462C7">
        <w:rPr>
          <w:sz w:val="2"/>
        </w:rPr>
        <w:t xml:space="preserve"> </w:t>
      </w:r>
      <w:r w:rsidRPr="003462C7">
        <w:rPr>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3462C7">
        <w:rPr>
          <w:rStyle w:val="Emphasis"/>
        </w:rPr>
        <w:t>the argument that U.S.</w:t>
      </w:r>
      <w:r w:rsidRPr="003462C7">
        <w:t xml:space="preserve"> </w:t>
      </w:r>
      <w:r w:rsidRPr="003462C7">
        <w:rPr>
          <w:b/>
          <w:sz w:val="12"/>
        </w:rPr>
        <w:t xml:space="preserve">security </w:t>
      </w:r>
      <w:r w:rsidRPr="003462C7">
        <w:rPr>
          <w:rStyle w:val="Emphasis"/>
        </w:rPr>
        <w:t>commitments are unnecessary</w:t>
      </w:r>
      <w:r w:rsidRPr="003462C7">
        <w:rPr>
          <w:b/>
          <w:sz w:val="12"/>
        </w:rPr>
        <w:t xml:space="preserve"> for peace </w:t>
      </w:r>
      <w:r w:rsidRPr="003462C7">
        <w:rPr>
          <w:rStyle w:val="Emphasis"/>
        </w:rPr>
        <w:t>is countered by a lot of scholarship</w:t>
      </w:r>
      <w:r w:rsidRPr="003462C7">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3462C7">
        <w:rPr>
          <w:sz w:val="12"/>
        </w:rPr>
        <w:t>difªcult</w:t>
      </w:r>
      <w:proofErr w:type="spellEnd"/>
      <w:r w:rsidRPr="003462C7">
        <w:rPr>
          <w:sz w:val="12"/>
        </w:rPr>
        <w:t xml:space="preserve">. Bringing together the thrust of many of the arguments discussed so far underlines the degree to which </w:t>
      </w:r>
      <w:r w:rsidRPr="003462C7">
        <w:rPr>
          <w:rStyle w:val="Emphasis"/>
        </w:rPr>
        <w:t>the case for retrenchment misses the</w:t>
      </w:r>
      <w:r w:rsidRPr="003462C7">
        <w:t xml:space="preserve"> </w:t>
      </w:r>
      <w:r w:rsidRPr="003462C7">
        <w:rPr>
          <w:sz w:val="12"/>
        </w:rPr>
        <w:t>underlying</w:t>
      </w:r>
      <w:r w:rsidRPr="003462C7">
        <w:rPr>
          <w:rStyle w:val="StyleUnderline"/>
        </w:rPr>
        <w:t xml:space="preserve"> </w:t>
      </w:r>
      <w:r w:rsidRPr="003462C7">
        <w:rPr>
          <w:rStyle w:val="Emphasis"/>
        </w:rPr>
        <w:t>logic of</w:t>
      </w:r>
      <w:r w:rsidRPr="003462C7">
        <w:rPr>
          <w:rStyle w:val="StyleUnderline"/>
        </w:rPr>
        <w:t xml:space="preserve"> </w:t>
      </w:r>
      <w:r w:rsidRPr="003462C7">
        <w:rPr>
          <w:sz w:val="12"/>
        </w:rPr>
        <w:t>the</w:t>
      </w:r>
      <w:r w:rsidRPr="003462C7">
        <w:rPr>
          <w:rStyle w:val="StyleUnderline"/>
        </w:rPr>
        <w:t xml:space="preserve"> </w:t>
      </w:r>
      <w:r w:rsidRPr="003462C7">
        <w:rPr>
          <w:rStyle w:val="Emphasis"/>
        </w:rPr>
        <w:t>deep engagement</w:t>
      </w:r>
      <w:r w:rsidRPr="003462C7">
        <w:rPr>
          <w:rStyle w:val="StyleUnderline"/>
        </w:rPr>
        <w:t xml:space="preserve"> </w:t>
      </w:r>
      <w:r w:rsidRPr="003462C7">
        <w:rPr>
          <w:sz w:val="12"/>
        </w:rPr>
        <w:t xml:space="preserve">strategy. By supplying reassurance, deterrence, and active management, </w:t>
      </w:r>
      <w:r w:rsidRPr="003462C7">
        <w:rPr>
          <w:rStyle w:val="StyleUnderline"/>
        </w:rPr>
        <w:t>the U</w:t>
      </w:r>
      <w:r w:rsidRPr="003462C7">
        <w:rPr>
          <w:sz w:val="12"/>
        </w:rPr>
        <w:t xml:space="preserve">nited </w:t>
      </w:r>
      <w:r w:rsidRPr="003462C7">
        <w:rPr>
          <w:rStyle w:val="StyleUnderline"/>
        </w:rPr>
        <w:t>S</w:t>
      </w:r>
      <w:r w:rsidRPr="003462C7">
        <w:rPr>
          <w:sz w:val="12"/>
        </w:rPr>
        <w:t xml:space="preserve">tates </w:t>
      </w:r>
      <w:r w:rsidRPr="003462C7">
        <w:rPr>
          <w:rStyle w:val="StyleUnderline"/>
        </w:rPr>
        <w:t>lowers security competition</w:t>
      </w:r>
      <w:r w:rsidRPr="003462C7">
        <w:rPr>
          <w:sz w:val="12"/>
        </w:rPr>
        <w:t xml:space="preserve"> in the world’s key regions, thereby </w:t>
      </w:r>
      <w:r w:rsidRPr="003462C7">
        <w:rPr>
          <w:rStyle w:val="StyleUnderline"/>
        </w:rPr>
        <w:t xml:space="preserve">preventing </w:t>
      </w:r>
      <w:r w:rsidRPr="003462C7">
        <w:rPr>
          <w:sz w:val="12"/>
        </w:rPr>
        <w:t>the emergence of</w:t>
      </w:r>
      <w:r w:rsidRPr="003462C7">
        <w:rPr>
          <w:rStyle w:val="StyleUnderline"/>
        </w:rPr>
        <w:t xml:space="preserve"> a hothouse atmosphere for </w:t>
      </w:r>
      <w:r w:rsidRPr="003462C7">
        <w:rPr>
          <w:sz w:val="12"/>
        </w:rPr>
        <w:t>growing</w:t>
      </w:r>
      <w:r w:rsidRPr="003462C7">
        <w:rPr>
          <w:rStyle w:val="StyleUnderline"/>
        </w:rPr>
        <w:t xml:space="preserve"> new military capabilities</w:t>
      </w:r>
      <w:r w:rsidRPr="003462C7">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B945C8" w:rsidRPr="003462C7" w:rsidRDefault="00B945C8" w:rsidP="00B945C8">
      <w:pPr>
        <w:rPr>
          <w:sz w:val="16"/>
        </w:rPr>
      </w:pPr>
    </w:p>
    <w:p w:rsidR="00B945C8" w:rsidRPr="003462C7" w:rsidRDefault="00B945C8" w:rsidP="00B945C8">
      <w:pPr>
        <w:pStyle w:val="Heading3"/>
      </w:pPr>
      <w:r w:rsidRPr="003462C7">
        <w:t>2nc competitiveness link</w:t>
      </w:r>
    </w:p>
    <w:p w:rsidR="00B945C8" w:rsidRPr="003462C7" w:rsidRDefault="00B945C8" w:rsidP="00B945C8">
      <w:pPr>
        <w:pStyle w:val="Heading4"/>
      </w:pPr>
      <w:r w:rsidRPr="003462C7">
        <w:t>American nuclear dependence decimates economic competitiveness</w:t>
      </w:r>
    </w:p>
    <w:p w:rsidR="00B945C8" w:rsidRPr="003462C7" w:rsidRDefault="00B945C8" w:rsidP="00B945C8">
      <w:r w:rsidRPr="003462C7">
        <w:rPr>
          <w:b/>
        </w:rPr>
        <w:t>Martin 11</w:t>
      </w:r>
      <w:r w:rsidRPr="003462C7">
        <w:t xml:space="preserve"> [Feb 1, Richard, A contributing editor for Wired since 2002, he has written about energy, for Time, Fortune, The Atlantic, and the Asian Wall Street Journal, editorial director for Pike Research, the leading </w:t>
      </w:r>
      <w:proofErr w:type="spellStart"/>
      <w:r w:rsidRPr="003462C7">
        <w:t>cleantech</w:t>
      </w:r>
      <w:proofErr w:type="spellEnd"/>
      <w:r w:rsidRPr="003462C7">
        <w:t xml:space="preserve"> research and analysis firm, former Technology Producer for ABCNews.com, Technology Editor for The Industry Standard (2000-2001), and Editor-at- Large for Information Week (2005-2008), recipient of the “Excellence in Feature Writing" Award from the Society for Professional Journalists and the White Award for Investigative Reporting, Educated at Yale and the University of Hong Kong, “China Takes Lead in Race for Clean Nuclear Power”, Wired]</w:t>
      </w:r>
    </w:p>
    <w:p w:rsidR="00B945C8" w:rsidRPr="003462C7" w:rsidRDefault="00B945C8" w:rsidP="00B945C8"/>
    <w:p w:rsidR="00B945C8" w:rsidRPr="003462C7" w:rsidRDefault="00B945C8" w:rsidP="00B945C8">
      <w:pPr>
        <w:rPr>
          <w:sz w:val="16"/>
        </w:rPr>
      </w:pPr>
      <w:r w:rsidRPr="003462C7">
        <w:rPr>
          <w:rStyle w:val="StyleUnderline"/>
        </w:rPr>
        <w:t>China has</w:t>
      </w:r>
      <w:r w:rsidRPr="003462C7">
        <w:rPr>
          <w:sz w:val="16"/>
        </w:rPr>
        <w:t xml:space="preserve"> officially </w:t>
      </w:r>
      <w:r w:rsidRPr="003462C7">
        <w:rPr>
          <w:rStyle w:val="StyleUnderline"/>
        </w:rPr>
        <w:t>announced it will launch a program to develop</w:t>
      </w:r>
      <w:r w:rsidRPr="003462C7">
        <w:rPr>
          <w:sz w:val="16"/>
        </w:rPr>
        <w:t xml:space="preserve"> a </w:t>
      </w:r>
      <w:r w:rsidRPr="003462C7">
        <w:rPr>
          <w:rStyle w:val="StyleUnderline"/>
        </w:rPr>
        <w:t>thorium</w:t>
      </w:r>
      <w:r w:rsidRPr="003462C7">
        <w:rPr>
          <w:sz w:val="16"/>
        </w:rPr>
        <w:t xml:space="preserve">-fueled molten-salt </w:t>
      </w:r>
      <w:r w:rsidRPr="003462C7">
        <w:rPr>
          <w:rStyle w:val="StyleUnderline"/>
        </w:rPr>
        <w:t>nuclear reactor</w:t>
      </w:r>
      <w:r w:rsidRPr="003462C7">
        <w:rPr>
          <w:sz w:val="16"/>
        </w:rPr>
        <w:t xml:space="preserve">, taking a crucial step towards </w:t>
      </w:r>
      <w:r w:rsidRPr="003462C7">
        <w:rPr>
          <w:rStyle w:val="StyleUnderline"/>
        </w:rPr>
        <w:t>shifting to nuclear power as a primary energy source</w:t>
      </w:r>
      <w:r w:rsidRPr="003462C7">
        <w:rPr>
          <w:sz w:val="16"/>
        </w:rPr>
        <w:t>.</w:t>
      </w:r>
      <w:r w:rsidRPr="003462C7">
        <w:rPr>
          <w:sz w:val="12"/>
        </w:rPr>
        <w:t>¶</w:t>
      </w:r>
      <w:r w:rsidRPr="003462C7">
        <w:rPr>
          <w:sz w:val="16"/>
        </w:rPr>
        <w:t xml:space="preserve"> The project was </w:t>
      </w:r>
      <w:r w:rsidRPr="003462C7">
        <w:rPr>
          <w:rStyle w:val="StyleUnderline"/>
        </w:rPr>
        <w:t>unveiled at the annual Chinese Academy of Sciences</w:t>
      </w:r>
      <w:r w:rsidRPr="003462C7">
        <w:rPr>
          <w:sz w:val="16"/>
        </w:rPr>
        <w:t xml:space="preserve"> conference in Shanghai last week, and reported in the Wen Hui </w:t>
      </w:r>
      <w:proofErr w:type="spellStart"/>
      <w:r w:rsidRPr="003462C7">
        <w:rPr>
          <w:sz w:val="16"/>
        </w:rPr>
        <w:t>Bao</w:t>
      </w:r>
      <w:proofErr w:type="spellEnd"/>
      <w:r w:rsidRPr="003462C7">
        <w:rPr>
          <w:sz w:val="16"/>
        </w:rPr>
        <w:t xml:space="preserve"> newspaper (Google English translation here).</w:t>
      </w:r>
      <w:r w:rsidRPr="003462C7">
        <w:rPr>
          <w:sz w:val="12"/>
        </w:rPr>
        <w:t>¶</w:t>
      </w:r>
      <w:r w:rsidRPr="003462C7">
        <w:rPr>
          <w:sz w:val="16"/>
        </w:rPr>
        <w:t xml:space="preserve"> If the reactor works as planned, China may fulfill a long-delayed dream of clean nuclear energy</w:t>
      </w:r>
      <w:r w:rsidRPr="003462C7">
        <w:rPr>
          <w:rStyle w:val="StyleUnderline"/>
        </w:rPr>
        <w:t>. The U</w:t>
      </w:r>
      <w:r w:rsidRPr="003462C7">
        <w:rPr>
          <w:sz w:val="16"/>
        </w:rPr>
        <w:t xml:space="preserve">nited </w:t>
      </w:r>
      <w:r w:rsidRPr="003462C7">
        <w:rPr>
          <w:rStyle w:val="StyleUnderline"/>
        </w:rPr>
        <w:t>S</w:t>
      </w:r>
      <w:r w:rsidRPr="003462C7">
        <w:rPr>
          <w:sz w:val="16"/>
        </w:rPr>
        <w:t xml:space="preserve">tates </w:t>
      </w:r>
      <w:r w:rsidRPr="003462C7">
        <w:rPr>
          <w:rStyle w:val="StyleUnderline"/>
        </w:rPr>
        <w:t xml:space="preserve">could conceivably become </w:t>
      </w:r>
      <w:r w:rsidRPr="003462C7">
        <w:rPr>
          <w:rStyle w:val="Emphasis"/>
        </w:rPr>
        <w:t>dependent</w:t>
      </w:r>
      <w:r w:rsidRPr="003462C7">
        <w:rPr>
          <w:rStyle w:val="StyleUnderline"/>
        </w:rPr>
        <w:t xml:space="preserve"> on China for next-generation nuclear tech</w:t>
      </w:r>
      <w:r w:rsidRPr="003462C7">
        <w:rPr>
          <w:sz w:val="16"/>
        </w:rPr>
        <w:t xml:space="preserve">nology. At the least, </w:t>
      </w:r>
      <w:r w:rsidRPr="003462C7">
        <w:rPr>
          <w:rStyle w:val="StyleUnderline"/>
        </w:rPr>
        <w:t>the U</w:t>
      </w:r>
      <w:r w:rsidRPr="003462C7">
        <w:rPr>
          <w:sz w:val="16"/>
        </w:rPr>
        <w:t xml:space="preserve">nited </w:t>
      </w:r>
      <w:r w:rsidRPr="003462C7">
        <w:rPr>
          <w:rStyle w:val="StyleUnderline"/>
        </w:rPr>
        <w:t>S</w:t>
      </w:r>
      <w:r w:rsidRPr="003462C7">
        <w:rPr>
          <w:sz w:val="16"/>
        </w:rPr>
        <w:t xml:space="preserve">tates </w:t>
      </w:r>
      <w:r w:rsidRPr="003462C7">
        <w:rPr>
          <w:rStyle w:val="StyleUnderline"/>
        </w:rPr>
        <w:t xml:space="preserve">could fall </w:t>
      </w:r>
      <w:r w:rsidRPr="003462C7">
        <w:rPr>
          <w:rStyle w:val="Emphasis"/>
        </w:rPr>
        <w:t>dramatically behind</w:t>
      </w:r>
      <w:r w:rsidRPr="003462C7">
        <w:rPr>
          <w:sz w:val="16"/>
        </w:rPr>
        <w:t xml:space="preserve"> in developing green energy.</w:t>
      </w:r>
      <w:r w:rsidRPr="003462C7">
        <w:rPr>
          <w:sz w:val="12"/>
        </w:rPr>
        <w:t>¶</w:t>
      </w:r>
      <w:r w:rsidRPr="003462C7">
        <w:rPr>
          <w:sz w:val="16"/>
        </w:rPr>
        <w:t xml:space="preserve"> “President Obama talked about a Sputnik-type call to action in his SOTU address,” wrote Charles Hart, a </w:t>
      </w:r>
      <w:proofErr w:type="spellStart"/>
      <w:r w:rsidRPr="003462C7">
        <w:rPr>
          <w:sz w:val="16"/>
        </w:rPr>
        <w:t>a</w:t>
      </w:r>
      <w:proofErr w:type="spellEnd"/>
      <w:r w:rsidRPr="003462C7">
        <w:rPr>
          <w:sz w:val="16"/>
        </w:rPr>
        <w:t xml:space="preserve"> retired semiconductor researcher and frequent commenter on the Energy From Thorium discussion forum. “I think this qualifies.”</w:t>
      </w:r>
      <w:r w:rsidRPr="003462C7">
        <w:rPr>
          <w:sz w:val="12"/>
        </w:rPr>
        <w:t>¶</w:t>
      </w:r>
      <w:r w:rsidRPr="003462C7">
        <w:rPr>
          <w:sz w:val="16"/>
        </w:rPr>
        <w:t xml:space="preserve"> </w:t>
      </w:r>
      <w:proofErr w:type="gramStart"/>
      <w:r w:rsidRPr="003462C7">
        <w:rPr>
          <w:sz w:val="16"/>
        </w:rPr>
        <w:t>While</w:t>
      </w:r>
      <w:proofErr w:type="gramEnd"/>
      <w:r w:rsidRPr="003462C7">
        <w:rPr>
          <w:sz w:val="16"/>
        </w:rPr>
        <w:t xml:space="preserve"> nearly all current nuclear reactors run on uranium, the radioactive element thorium is recognized as a safer, cleaner and more abundant alternative fuel. Thorium is particularly well-suited for use in molten-salt reactors, or MSRs. Nuclear reactions take place inside a fluid core rather than solid fuel rods, and there’s no risk of meltdown.</w:t>
      </w:r>
      <w:r w:rsidRPr="003462C7">
        <w:rPr>
          <w:sz w:val="12"/>
        </w:rPr>
        <w:t>¶</w:t>
      </w:r>
      <w:r w:rsidRPr="003462C7">
        <w:rPr>
          <w:sz w:val="16"/>
        </w:rPr>
        <w:t xml:space="preserve"> In addition to their safety, MSRs can consume various nuclear-fuel types, including existing stocks of nuclear waste. Their byproducts are unsuitable for making weapons of any type. They can also operate as breeders, producing more fuel than they consume.</w:t>
      </w:r>
      <w:r w:rsidRPr="003462C7">
        <w:rPr>
          <w:sz w:val="12"/>
        </w:rPr>
        <w:t>¶</w:t>
      </w:r>
      <w:r w:rsidRPr="003462C7">
        <w:rPr>
          <w:sz w:val="16"/>
        </w:rPr>
        <w:t xml:space="preserve"> In the 1960s and 70s, the United States carried out extensive research on thorium and MSRs at Oak Ridge National Laboratory. That work was abandoned — partly, believe many, because uranium reactors generated bomb-grade plutonium as a byproduct. Today, with nuclear weapons less in demand and cheap oil’s twilight approaching, </w:t>
      </w:r>
      <w:r w:rsidRPr="003462C7">
        <w:rPr>
          <w:rStyle w:val="StyleUnderline"/>
        </w:rPr>
        <w:t>several countries — including India, France and Norway</w:t>
      </w:r>
      <w:r w:rsidRPr="003462C7">
        <w:rPr>
          <w:sz w:val="16"/>
        </w:rPr>
        <w:t xml:space="preserve"> </w:t>
      </w:r>
      <w:r w:rsidRPr="003462C7">
        <w:rPr>
          <w:rStyle w:val="StyleUnderline"/>
        </w:rPr>
        <w:t>— are pursuing thorium-based nuclear-fuel cycles</w:t>
      </w:r>
      <w:r w:rsidRPr="003462C7">
        <w:rPr>
          <w:sz w:val="16"/>
        </w:rPr>
        <w:t>. (The grassroots movement to promote an American thorium power supply was covered in this December 2009 Wired magazine feature.)</w:t>
      </w:r>
      <w:r w:rsidRPr="003462C7">
        <w:rPr>
          <w:sz w:val="12"/>
        </w:rPr>
        <w:t>¶</w:t>
      </w:r>
      <w:r w:rsidRPr="003462C7">
        <w:rPr>
          <w:sz w:val="16"/>
        </w:rPr>
        <w:t xml:space="preserve"> </w:t>
      </w:r>
      <w:r w:rsidRPr="003462C7">
        <w:rPr>
          <w:rStyle w:val="StyleUnderline"/>
        </w:rPr>
        <w:t>China’s new program is</w:t>
      </w:r>
      <w:r w:rsidRPr="003462C7">
        <w:rPr>
          <w:sz w:val="16"/>
        </w:rPr>
        <w:t xml:space="preserve"> </w:t>
      </w:r>
      <w:r w:rsidRPr="003462C7">
        <w:rPr>
          <w:rStyle w:val="StyleUnderline"/>
        </w:rPr>
        <w:t>the largest</w:t>
      </w:r>
      <w:r w:rsidRPr="003462C7">
        <w:rPr>
          <w:sz w:val="16"/>
        </w:rPr>
        <w:t xml:space="preserve"> national </w:t>
      </w:r>
      <w:r w:rsidRPr="003462C7">
        <w:rPr>
          <w:rStyle w:val="StyleUnderline"/>
        </w:rPr>
        <w:t>thorium</w:t>
      </w:r>
      <w:r w:rsidRPr="003462C7">
        <w:rPr>
          <w:sz w:val="16"/>
        </w:rPr>
        <w:t xml:space="preserve">-MSR </w:t>
      </w:r>
      <w:r w:rsidRPr="003462C7">
        <w:rPr>
          <w:rStyle w:val="StyleUnderline"/>
        </w:rPr>
        <w:t>initiative to date</w:t>
      </w:r>
      <w:r w:rsidRPr="003462C7">
        <w:rPr>
          <w:sz w:val="16"/>
        </w:rPr>
        <w:t xml:space="preserve">. </w:t>
      </w:r>
      <w:r w:rsidRPr="003462C7">
        <w:rPr>
          <w:rStyle w:val="StyleUnderline"/>
        </w:rPr>
        <w:t>The People’s Republic had already</w:t>
      </w:r>
      <w:r w:rsidRPr="003462C7">
        <w:rPr>
          <w:sz w:val="16"/>
        </w:rPr>
        <w:t xml:space="preserve"> </w:t>
      </w:r>
      <w:r w:rsidRPr="003462C7">
        <w:rPr>
          <w:rStyle w:val="StyleUnderline"/>
        </w:rPr>
        <w:t>announced plans to build dozens of new nuclear reactors</w:t>
      </w:r>
      <w:r w:rsidRPr="003462C7">
        <w:rPr>
          <w:sz w:val="16"/>
        </w:rPr>
        <w:t xml:space="preserve"> over the next 20 years, increasing its nuclear power supply 20-fold and weaning itself off coal, of which it’s now one of the world’s largest consumers. Designing a thorium-based molten-salt reactor could place China at the forefront of the race to build environmentally safe, cost-effective and politically palatable reactors.</w:t>
      </w:r>
      <w:r w:rsidRPr="003462C7">
        <w:rPr>
          <w:sz w:val="12"/>
        </w:rPr>
        <w:t>¶</w:t>
      </w:r>
      <w:r w:rsidRPr="003462C7">
        <w:rPr>
          <w:sz w:val="16"/>
        </w:rPr>
        <w:t xml:space="preserve"> “</w:t>
      </w:r>
      <w:r w:rsidRPr="003462C7">
        <w:rPr>
          <w:rStyle w:val="StyleUnderline"/>
        </w:rPr>
        <w:t>We need a better stove that can burn more fuel</w:t>
      </w:r>
      <w:r w:rsidRPr="003462C7">
        <w:rPr>
          <w:sz w:val="16"/>
        </w:rPr>
        <w:t xml:space="preserve">,” Xu Hongjie, a lead researcher at the Shanghai Institute of Applied Physics, told Wen Hui </w:t>
      </w:r>
      <w:proofErr w:type="spellStart"/>
      <w:r w:rsidRPr="003462C7">
        <w:rPr>
          <w:sz w:val="16"/>
        </w:rPr>
        <w:t>Bao</w:t>
      </w:r>
      <w:proofErr w:type="spellEnd"/>
      <w:r w:rsidRPr="003462C7">
        <w:rPr>
          <w:sz w:val="16"/>
        </w:rPr>
        <w:t>.</w:t>
      </w:r>
      <w:r w:rsidRPr="003462C7">
        <w:rPr>
          <w:sz w:val="12"/>
        </w:rPr>
        <w:t>¶</w:t>
      </w:r>
      <w:r w:rsidRPr="003462C7">
        <w:rPr>
          <w:sz w:val="16"/>
        </w:rPr>
        <w:t xml:space="preserve"> China’s program is headed by Jiang </w:t>
      </w:r>
      <w:proofErr w:type="spellStart"/>
      <w:r w:rsidRPr="003462C7">
        <w:rPr>
          <w:sz w:val="16"/>
        </w:rPr>
        <w:t>Mianheng</w:t>
      </w:r>
      <w:proofErr w:type="spellEnd"/>
      <w:r w:rsidRPr="003462C7">
        <w:rPr>
          <w:sz w:val="16"/>
        </w:rPr>
        <w:t xml:space="preserve">, son of the former Chinese president Jiang Zemin. A vice president of the Chinese Academy of Sciences, the younger Jiang holds a Ph.D. in electrical engineering from Drexel University. </w:t>
      </w:r>
      <w:r w:rsidRPr="003462C7">
        <w:rPr>
          <w:rStyle w:val="StyleUnderline"/>
        </w:rPr>
        <w:t>A Chinese delegation headed by Jiang revealed the thorium</w:t>
      </w:r>
      <w:r w:rsidRPr="003462C7">
        <w:rPr>
          <w:sz w:val="16"/>
        </w:rPr>
        <w:t xml:space="preserve"> plans to Oak Ridge scientists during a visit to the national lab last fall.</w:t>
      </w:r>
      <w:r w:rsidRPr="003462C7">
        <w:rPr>
          <w:sz w:val="12"/>
        </w:rPr>
        <w:t>¶</w:t>
      </w:r>
      <w:r w:rsidRPr="003462C7">
        <w:rPr>
          <w:sz w:val="16"/>
        </w:rPr>
        <w:t xml:space="preserve"> </w:t>
      </w:r>
      <w:proofErr w:type="gramStart"/>
      <w:r w:rsidRPr="003462C7">
        <w:rPr>
          <w:sz w:val="16"/>
        </w:rPr>
        <w:t>The</w:t>
      </w:r>
      <w:proofErr w:type="gramEnd"/>
      <w:r w:rsidRPr="003462C7">
        <w:rPr>
          <w:sz w:val="16"/>
        </w:rPr>
        <w:t xml:space="preserve"> official announcement comes as the </w:t>
      </w:r>
      <w:r w:rsidRPr="003462C7">
        <w:rPr>
          <w:rStyle w:val="StyleUnderline"/>
        </w:rPr>
        <w:t>Obama</w:t>
      </w:r>
      <w:r w:rsidRPr="003462C7">
        <w:rPr>
          <w:sz w:val="16"/>
        </w:rPr>
        <w:t xml:space="preserve"> administration </w:t>
      </w:r>
      <w:r w:rsidRPr="003462C7">
        <w:rPr>
          <w:rStyle w:val="StyleUnderline"/>
        </w:rPr>
        <w:t>has committed itself to funding R&amp;D for next-generation nuclear technology.</w:t>
      </w:r>
      <w:r w:rsidRPr="003462C7">
        <w:rPr>
          <w:sz w:val="16"/>
        </w:rPr>
        <w:t xml:space="preserve"> The president specifically mentioned Oak Ridge National Laboratory in his State of the Union address Jan. 25, but </w:t>
      </w:r>
      <w:r w:rsidRPr="003462C7">
        <w:rPr>
          <w:rStyle w:val="StyleUnderline"/>
        </w:rPr>
        <w:t>no government-funded program currently exists to develop thorium as an alternative nuclear fuel</w:t>
      </w:r>
      <w:r w:rsidRPr="003462C7">
        <w:rPr>
          <w:sz w:val="16"/>
        </w:rPr>
        <w:t>.</w:t>
      </w:r>
      <w:r w:rsidRPr="003462C7">
        <w:rPr>
          <w:sz w:val="12"/>
        </w:rPr>
        <w:t>¶</w:t>
      </w:r>
      <w:r w:rsidRPr="003462C7">
        <w:rPr>
          <w:sz w:val="16"/>
        </w:rPr>
        <w:t xml:space="preserve"> </w:t>
      </w:r>
      <w:r w:rsidRPr="003462C7">
        <w:rPr>
          <w:rStyle w:val="StyleUnderline"/>
        </w:rPr>
        <w:t>A Chinese thorium-based nuclear power supply is seen</w:t>
      </w:r>
      <w:r w:rsidRPr="003462C7">
        <w:rPr>
          <w:sz w:val="16"/>
        </w:rPr>
        <w:t xml:space="preserve"> by many nuclear advocates and analysts </w:t>
      </w:r>
      <w:r w:rsidRPr="003462C7">
        <w:rPr>
          <w:rStyle w:val="StyleUnderline"/>
        </w:rPr>
        <w:t xml:space="preserve">as a </w:t>
      </w:r>
      <w:r w:rsidRPr="003462C7">
        <w:rPr>
          <w:rStyle w:val="Emphasis"/>
        </w:rPr>
        <w:t>threat to U.S. economic competitiveness</w:t>
      </w:r>
      <w:r w:rsidRPr="003462C7">
        <w:rPr>
          <w:sz w:val="16"/>
        </w:rPr>
        <w:t xml:space="preserve">. During a presentation at Oak Ridge on Jan. 31, Jim </w:t>
      </w:r>
      <w:r w:rsidRPr="003462C7">
        <w:rPr>
          <w:rStyle w:val="StyleUnderline"/>
        </w:rPr>
        <w:t>Kennedy,</w:t>
      </w:r>
      <w:r w:rsidRPr="003462C7">
        <w:rPr>
          <w:sz w:val="16"/>
        </w:rPr>
        <w:t xml:space="preserve"> CEO of St. Louis–based Wings Enterprises (which is trying to win approval to start a mine for rare earths and thorium at Pea Ridge, Missouri) </w:t>
      </w:r>
      <w:r w:rsidRPr="003462C7">
        <w:rPr>
          <w:rStyle w:val="StyleUnderline"/>
        </w:rPr>
        <w:t xml:space="preserve">portrayed the Chinese thorium development as potentially </w:t>
      </w:r>
      <w:r w:rsidRPr="003462C7">
        <w:rPr>
          <w:rStyle w:val="StyleUnderline"/>
          <w:strike/>
        </w:rPr>
        <w:t>crippling</w:t>
      </w:r>
      <w:r w:rsidRPr="003462C7">
        <w:rPr>
          <w:sz w:val="16"/>
        </w:rPr>
        <w:t>.</w:t>
      </w:r>
      <w:r w:rsidRPr="003462C7">
        <w:rPr>
          <w:sz w:val="12"/>
        </w:rPr>
        <w:t>¶</w:t>
      </w:r>
      <w:r w:rsidRPr="003462C7">
        <w:rPr>
          <w:sz w:val="16"/>
        </w:rPr>
        <w:t xml:space="preserve"> “</w:t>
      </w:r>
      <w:r w:rsidRPr="003462C7">
        <w:rPr>
          <w:rStyle w:val="StyleUnderline"/>
        </w:rPr>
        <w:t xml:space="preserve">If we miss the boat on this, how can we </w:t>
      </w:r>
      <w:r w:rsidRPr="003462C7">
        <w:rPr>
          <w:rStyle w:val="Emphasis"/>
        </w:rPr>
        <w:t>possibly compete in the world economy</w:t>
      </w:r>
      <w:r w:rsidRPr="003462C7">
        <w:rPr>
          <w:rStyle w:val="StyleUnderline"/>
        </w:rPr>
        <w:t>?</w:t>
      </w:r>
      <w:r w:rsidRPr="003462C7">
        <w:rPr>
          <w:sz w:val="16"/>
        </w:rPr>
        <w:t>” Kennedy asked. “</w:t>
      </w:r>
      <w:r w:rsidRPr="003462C7">
        <w:rPr>
          <w:rStyle w:val="Emphasis"/>
        </w:rPr>
        <w:t>What else do we have left to export</w:t>
      </w:r>
      <w:r w:rsidRPr="003462C7">
        <w:rPr>
          <w:sz w:val="16"/>
        </w:rPr>
        <w:t>?”</w:t>
      </w:r>
      <w:r w:rsidRPr="003462C7">
        <w:rPr>
          <w:sz w:val="12"/>
        </w:rPr>
        <w:t>¶</w:t>
      </w:r>
      <w:r w:rsidRPr="003462C7">
        <w:rPr>
          <w:sz w:val="16"/>
        </w:rPr>
        <w:t xml:space="preserve"> According to thorium advocates, </w:t>
      </w:r>
      <w:r w:rsidRPr="003462C7">
        <w:rPr>
          <w:rStyle w:val="StyleUnderline"/>
        </w:rPr>
        <w:t>the United States could find itself 20 years from now importing tech</w:t>
      </w:r>
      <w:r w:rsidRPr="003462C7">
        <w:rPr>
          <w:sz w:val="16"/>
        </w:rPr>
        <w:t xml:space="preserve">nology originally </w:t>
      </w:r>
      <w:r w:rsidRPr="003462C7">
        <w:rPr>
          <w:rStyle w:val="StyleUnderline"/>
        </w:rPr>
        <w:t>developed nearly four decades</w:t>
      </w:r>
      <w:r w:rsidRPr="003462C7">
        <w:rPr>
          <w:sz w:val="16"/>
        </w:rPr>
        <w:t xml:space="preserve"> ago at one of America’s premier national R&amp;D facilities. The alarmist version of China’s next-gen nuclear strategy come down to this: </w:t>
      </w:r>
      <w:r w:rsidRPr="003462C7">
        <w:rPr>
          <w:rStyle w:val="StyleUnderline"/>
        </w:rPr>
        <w:t xml:space="preserve">If you like foreign-oil dependency, you’re going to love </w:t>
      </w:r>
      <w:r w:rsidRPr="003462C7">
        <w:rPr>
          <w:rStyle w:val="Emphasis"/>
        </w:rPr>
        <w:t>foreign-nuclear dependency.</w:t>
      </w:r>
      <w:r w:rsidRPr="003462C7">
        <w:rPr>
          <w:rStyle w:val="Emphasis"/>
          <w:b w:val="0"/>
          <w:sz w:val="12"/>
          <w:u w:val="none"/>
        </w:rPr>
        <w:t>¶</w:t>
      </w:r>
      <w:r w:rsidRPr="003462C7">
        <w:rPr>
          <w:sz w:val="16"/>
        </w:rPr>
        <w:t xml:space="preserve"> “When I heard this, I thought, ‘</w:t>
      </w:r>
      <w:proofErr w:type="spellStart"/>
      <w:r w:rsidRPr="003462C7">
        <w:rPr>
          <w:sz w:val="16"/>
        </w:rPr>
        <w:t>Oboy</w:t>
      </w:r>
      <w:proofErr w:type="spellEnd"/>
      <w:r w:rsidRPr="003462C7">
        <w:rPr>
          <w:sz w:val="16"/>
        </w:rPr>
        <w:t xml:space="preserve">, now it’s happened,’” said Kirk Sorensen, chief nuclear technologist at Teledyne Brown Engineering and creator of the Energy </w:t>
      </w:r>
      <w:proofErr w:type="gramStart"/>
      <w:r w:rsidRPr="003462C7">
        <w:rPr>
          <w:sz w:val="16"/>
        </w:rPr>
        <w:t>From</w:t>
      </w:r>
      <w:proofErr w:type="gramEnd"/>
      <w:r w:rsidRPr="003462C7">
        <w:rPr>
          <w:sz w:val="16"/>
        </w:rPr>
        <w:t xml:space="preserve"> Thorium blog. “Maybe this will get some people’s attention in Washington.”</w:t>
      </w:r>
      <w:r w:rsidRPr="003462C7">
        <w:rPr>
          <w:sz w:val="12"/>
        </w:rPr>
        <w:t>¶</w:t>
      </w:r>
      <w:r w:rsidRPr="003462C7">
        <w:rPr>
          <w:sz w:val="16"/>
        </w:rPr>
        <w:t xml:space="preserve"> </w:t>
      </w:r>
      <w:proofErr w:type="gramStart"/>
      <w:r w:rsidRPr="003462C7">
        <w:rPr>
          <w:sz w:val="16"/>
        </w:rPr>
        <w:t>While</w:t>
      </w:r>
      <w:proofErr w:type="gramEnd"/>
      <w:r w:rsidRPr="003462C7">
        <w:rPr>
          <w:sz w:val="16"/>
        </w:rPr>
        <w:t xml:space="preserve"> the international “Generation IV” nuclear R&amp;D initiative includes a working group on thorium MSRs, </w:t>
      </w:r>
      <w:r w:rsidRPr="003462C7">
        <w:rPr>
          <w:rStyle w:val="StyleUnderline"/>
        </w:rPr>
        <w:t xml:space="preserve">China has </w:t>
      </w:r>
      <w:r w:rsidRPr="003462C7">
        <w:rPr>
          <w:rStyle w:val="Emphasis"/>
        </w:rPr>
        <w:t>made clear its intention to go it alone</w:t>
      </w:r>
      <w:r w:rsidRPr="003462C7">
        <w:rPr>
          <w:rStyle w:val="StyleUnderline"/>
        </w:rPr>
        <w:t>.</w:t>
      </w:r>
      <w:r w:rsidRPr="003462C7">
        <w:rPr>
          <w:sz w:val="16"/>
        </w:rPr>
        <w:t xml:space="preserve"> The Chinese Academy of Sciences announcement explicitly states that </w:t>
      </w:r>
      <w:r w:rsidRPr="003462C7">
        <w:rPr>
          <w:rStyle w:val="StyleUnderline"/>
        </w:rPr>
        <w:t xml:space="preserve">the PRC plans to develop and </w:t>
      </w:r>
      <w:r w:rsidRPr="003462C7">
        <w:rPr>
          <w:rStyle w:val="Emphasis"/>
        </w:rPr>
        <w:t>control intellectual property</w:t>
      </w:r>
      <w:r w:rsidRPr="003462C7">
        <w:rPr>
          <w:rStyle w:val="StyleUnderline"/>
        </w:rPr>
        <w:t xml:space="preserve"> around thorium for its own benefit</w:t>
      </w:r>
      <w:r w:rsidRPr="003462C7">
        <w:rPr>
          <w:sz w:val="16"/>
        </w:rPr>
        <w:t>.</w:t>
      </w:r>
      <w:r w:rsidRPr="003462C7">
        <w:rPr>
          <w:sz w:val="12"/>
        </w:rPr>
        <w:t>¶</w:t>
      </w:r>
      <w:r w:rsidRPr="003462C7">
        <w:rPr>
          <w:sz w:val="16"/>
        </w:rPr>
        <w:t xml:space="preserve"> “This will enable China to firmly grasp the lifeline of energy in its own hands,” stated the Wen Hui </w:t>
      </w:r>
      <w:proofErr w:type="spellStart"/>
      <w:r w:rsidRPr="003462C7">
        <w:rPr>
          <w:sz w:val="16"/>
        </w:rPr>
        <w:t>Bao</w:t>
      </w:r>
      <w:proofErr w:type="spellEnd"/>
      <w:r w:rsidRPr="003462C7">
        <w:rPr>
          <w:sz w:val="16"/>
        </w:rPr>
        <w:t xml:space="preserve"> report.</w:t>
      </w:r>
    </w:p>
    <w:p w:rsidR="00B945C8" w:rsidRPr="003462C7" w:rsidRDefault="00B945C8" w:rsidP="00B945C8">
      <w:pPr>
        <w:rPr>
          <w:sz w:val="16"/>
        </w:rPr>
      </w:pPr>
    </w:p>
    <w:p w:rsidR="00B945C8" w:rsidRPr="003462C7" w:rsidRDefault="00B945C8" w:rsidP="00B945C8">
      <w:pPr>
        <w:rPr>
          <w:sz w:val="16"/>
        </w:rPr>
      </w:pPr>
    </w:p>
    <w:p w:rsidR="00B945C8" w:rsidRPr="003462C7" w:rsidRDefault="00B945C8" w:rsidP="00B945C8">
      <w:pPr>
        <w:pStyle w:val="Heading4"/>
      </w:pPr>
      <w:r w:rsidRPr="003462C7">
        <w:t>The plan precludes any future investment in nuclear energy --- seen as American abandonment to China</w:t>
      </w:r>
    </w:p>
    <w:p w:rsidR="00B945C8" w:rsidRPr="003462C7" w:rsidRDefault="00B945C8" w:rsidP="00B945C8">
      <w:r w:rsidRPr="003462C7">
        <w:rPr>
          <w:b/>
        </w:rPr>
        <w:t>Barton 11</w:t>
      </w:r>
      <w:r w:rsidRPr="003462C7">
        <w:t xml:space="preserve"> [Charles Barton, Nuclear Green, “Have the Chinese Been Reading Energy from Thorium or Nuclear Green?” 1/31/11]</w:t>
      </w:r>
    </w:p>
    <w:p w:rsidR="00B945C8" w:rsidRPr="003462C7" w:rsidRDefault="00B945C8" w:rsidP="00B945C8"/>
    <w:p w:rsidR="00B945C8" w:rsidRPr="003462C7" w:rsidRDefault="00B945C8" w:rsidP="00B945C8">
      <w:pPr>
        <w:rPr>
          <w:rStyle w:val="StyleUnderline"/>
        </w:rPr>
      </w:pPr>
      <w:r w:rsidRPr="003462C7">
        <w:rPr>
          <w:sz w:val="16"/>
        </w:rPr>
        <w:t xml:space="preserve">Last week the </w:t>
      </w:r>
      <w:r w:rsidRPr="003462C7">
        <w:rPr>
          <w:rStyle w:val="StyleUnderline"/>
        </w:rPr>
        <w:t>Chinese Academy of Science announced that it planned to finance the development of a</w:t>
      </w:r>
      <w:r w:rsidRPr="003462C7">
        <w:rPr>
          <w:sz w:val="16"/>
        </w:rPr>
        <w:t xml:space="preserve"> Chinese Thorium Breeding Molten Salt Reactor (TMSR) or as it is called in the United States, the Liquid Fluoride Thorium Reactor (</w:t>
      </w:r>
      <w:r w:rsidRPr="003462C7">
        <w:rPr>
          <w:rStyle w:val="StyleUnderline"/>
        </w:rPr>
        <w:t>LFTR).</w:t>
      </w:r>
      <w:r w:rsidRPr="003462C7">
        <w:rPr>
          <w:sz w:val="16"/>
        </w:rPr>
        <w:t xml:space="preserve"> The announcement came in a news report from Weihui.news365.com.cn. The announcement was relayed to Westerners who were interested in Thorium breeding molten salt reactors in a discussion thread comment posted by Chinese Scientist Hua Bai, last Friday. Kirk Sorensen, Brian Wang, and I all posted about Bai's announcement on Sunday, January 30.</w:t>
      </w:r>
      <w:r w:rsidRPr="003462C7">
        <w:rPr>
          <w:sz w:val="12"/>
        </w:rPr>
        <w:t>¶</w:t>
      </w:r>
      <w:r w:rsidRPr="003462C7">
        <w:rPr>
          <w:sz w:val="16"/>
        </w:rPr>
        <w:t xml:space="preserve"> In addition to these posts, the thread which Hua Bai started contains the revelation that the engineer who heads the Chinese Molten Salt Reactor Project is none other than Jiang </w:t>
      </w:r>
      <w:proofErr w:type="spellStart"/>
      <w:r w:rsidRPr="003462C7">
        <w:rPr>
          <w:sz w:val="16"/>
        </w:rPr>
        <w:t>Mianheng</w:t>
      </w:r>
      <w:proofErr w:type="spellEnd"/>
      <w:r w:rsidRPr="003462C7">
        <w:rPr>
          <w:sz w:val="16"/>
        </w:rPr>
        <w:t xml:space="preserve">, a son of Retired Chinese President, Jiang Zemin. In addition to being President of People's China, Jiang was the chairmanship of the powerful Central Military Commission, suggesting the likelihood that Jiang </w:t>
      </w:r>
      <w:proofErr w:type="spellStart"/>
      <w:r w:rsidRPr="003462C7">
        <w:rPr>
          <w:sz w:val="16"/>
        </w:rPr>
        <w:t>Mianheng</w:t>
      </w:r>
      <w:proofErr w:type="spellEnd"/>
      <w:r w:rsidRPr="003462C7">
        <w:rPr>
          <w:sz w:val="16"/>
        </w:rPr>
        <w:t xml:space="preserve"> has military ties. He is the cofounder of Semiconductor Manufacturing International Corporation, and a former lead researcher in the Chinese Space Program, as well as Vice President of the Chinese Academy of Sciences. The presence of such a </w:t>
      </w:r>
      <w:proofErr w:type="spellStart"/>
      <w:r w:rsidRPr="003462C7">
        <w:rPr>
          <w:sz w:val="16"/>
        </w:rPr>
        <w:t>well connected</w:t>
      </w:r>
      <w:proofErr w:type="spellEnd"/>
      <w:r w:rsidRPr="003462C7">
        <w:rPr>
          <w:sz w:val="16"/>
        </w:rPr>
        <w:t xml:space="preserve"> Chinese science leader suggests that the Chinese TMSR project is regarded as important by the Chinese leadership. Thus </w:t>
      </w:r>
      <w:r w:rsidRPr="003462C7">
        <w:rPr>
          <w:rStyle w:val="StyleUnderline"/>
        </w:rPr>
        <w:t>the Chinese leadership,</w:t>
      </w:r>
      <w:r w:rsidRPr="003462C7">
        <w:rPr>
          <w:sz w:val="16"/>
        </w:rPr>
        <w:t xml:space="preserve"> unlike the American Political </w:t>
      </w:r>
      <w:proofErr w:type="spellStart"/>
      <w:r w:rsidRPr="003462C7">
        <w:rPr>
          <w:sz w:val="16"/>
        </w:rPr>
        <w:t>andscientific</w:t>
      </w:r>
      <w:proofErr w:type="spellEnd"/>
      <w:r w:rsidRPr="003462C7">
        <w:rPr>
          <w:sz w:val="16"/>
        </w:rPr>
        <w:t xml:space="preserve"> leadership </w:t>
      </w:r>
      <w:r w:rsidRPr="003462C7">
        <w:rPr>
          <w:rStyle w:val="StyleUnderline"/>
        </w:rPr>
        <w:t>has grasped the potential of molten salt nuclear technology.</w:t>
      </w:r>
      <w:r w:rsidRPr="003462C7">
        <w:rPr>
          <w:rStyle w:val="StyleUnderline"/>
          <w:sz w:val="12"/>
        </w:rPr>
        <w:t>¶</w:t>
      </w:r>
      <w:r w:rsidRPr="003462C7">
        <w:rPr>
          <w:sz w:val="16"/>
        </w:rPr>
        <w:t xml:space="preserve"> Yesterday, "horos11" commented on my blog, Nuclear Green,</w:t>
      </w:r>
      <w:r w:rsidRPr="003462C7">
        <w:rPr>
          <w:sz w:val="12"/>
        </w:rPr>
        <w:t>¶</w:t>
      </w:r>
      <w:r w:rsidRPr="003462C7">
        <w:rPr>
          <w:sz w:val="16"/>
        </w:rPr>
        <w:t xml:space="preserve"> I read this, and I didn't know whether to laugh or cry.</w:t>
      </w:r>
      <w:r w:rsidRPr="003462C7">
        <w:rPr>
          <w:sz w:val="12"/>
        </w:rPr>
        <w:t>¶</w:t>
      </w:r>
      <w:r w:rsidRPr="003462C7">
        <w:rPr>
          <w:sz w:val="16"/>
        </w:rPr>
        <w:t xml:space="preserve"> After all, this site and others have been sounding the clarion call to action on this, and I should be glad that someone finally heeded it and its getting traction in a place that really matters, but I have a sinking feeling that:</w:t>
      </w:r>
      <w:r w:rsidRPr="003462C7">
        <w:rPr>
          <w:sz w:val="12"/>
        </w:rPr>
        <w:t>¶</w:t>
      </w:r>
      <w:r w:rsidRPr="003462C7">
        <w:rPr>
          <w:sz w:val="16"/>
        </w:rPr>
        <w:t xml:space="preserve"> a. </w:t>
      </w:r>
      <w:proofErr w:type="spellStart"/>
      <w:r w:rsidRPr="003462C7">
        <w:rPr>
          <w:rStyle w:val="StyleUnderline"/>
        </w:rPr>
        <w:t>its</w:t>
      </w:r>
      <w:proofErr w:type="spellEnd"/>
      <w:r w:rsidRPr="003462C7">
        <w:rPr>
          <w:rStyle w:val="StyleUnderline"/>
        </w:rPr>
        <w:t xml:space="preserve"> going to take far less than their planned 20 years</w:t>
      </w:r>
      <w:r w:rsidRPr="003462C7">
        <w:rPr>
          <w:rStyle w:val="StyleUnderline"/>
          <w:sz w:val="12"/>
        </w:rPr>
        <w:t>¶</w:t>
      </w:r>
      <w:r w:rsidRPr="003462C7">
        <w:rPr>
          <w:sz w:val="16"/>
        </w:rPr>
        <w:t xml:space="preserve"> b. they are going to succeed beyond their wildest expectations.</w:t>
      </w:r>
      <w:r w:rsidRPr="003462C7">
        <w:rPr>
          <w:sz w:val="12"/>
        </w:rPr>
        <w:t>¶</w:t>
      </w:r>
      <w:r w:rsidRPr="003462C7">
        <w:rPr>
          <w:sz w:val="16"/>
        </w:rPr>
        <w:t xml:space="preserve"> </w:t>
      </w:r>
      <w:r w:rsidRPr="003462C7">
        <w:rPr>
          <w:rStyle w:val="StyleUnderline"/>
        </w:rPr>
        <w:t xml:space="preserve">Which means that the next, </w:t>
      </w:r>
      <w:r w:rsidRPr="003462C7">
        <w:rPr>
          <w:rStyle w:val="Emphasis"/>
        </w:rPr>
        <w:t>giant sucking sound</w:t>
      </w:r>
      <w:r w:rsidRPr="003462C7">
        <w:rPr>
          <w:rStyle w:val="StyleUnderline"/>
        </w:rPr>
        <w:t xml:space="preserve"> we may hear is the sound of the 5 trillion dollar energy market heading east, further </w:t>
      </w:r>
      <w:r w:rsidRPr="003462C7">
        <w:rPr>
          <w:rStyle w:val="Emphasis"/>
        </w:rPr>
        <w:t>depressing our economy</w:t>
      </w:r>
      <w:r w:rsidRPr="003462C7">
        <w:rPr>
          <w:rStyle w:val="StyleUnderline"/>
        </w:rPr>
        <w:t>, weakening the dollar</w:t>
      </w:r>
      <w:r w:rsidRPr="003462C7">
        <w:rPr>
          <w:sz w:val="16"/>
        </w:rPr>
        <w:t xml:space="preserve"> (and the euro) and ultimately making the US economy dependent on rescue from the </w:t>
      </w:r>
      <w:proofErr w:type="spellStart"/>
      <w:r w:rsidRPr="003462C7">
        <w:rPr>
          <w:sz w:val="16"/>
        </w:rPr>
        <w:t>chinese</w:t>
      </w:r>
      <w:proofErr w:type="spellEnd"/>
      <w:r w:rsidRPr="003462C7">
        <w:rPr>
          <w:sz w:val="16"/>
        </w:rPr>
        <w:t xml:space="preserve"> in the future (when they are done rescuing themselves).</w:t>
      </w:r>
      <w:r w:rsidRPr="003462C7">
        <w:rPr>
          <w:sz w:val="12"/>
        </w:rPr>
        <w:t>¶</w:t>
      </w:r>
      <w:r w:rsidRPr="003462C7">
        <w:rPr>
          <w:sz w:val="16"/>
        </w:rPr>
        <w:t xml:space="preserve"> Yet, in the large scheme of things, this is a definite good, and may be our savior from anthropomorphic climate change.</w:t>
      </w:r>
      <w:r w:rsidRPr="003462C7">
        <w:rPr>
          <w:sz w:val="12"/>
        </w:rPr>
        <w:t>¶</w:t>
      </w:r>
      <w:r w:rsidRPr="003462C7">
        <w:rPr>
          <w:sz w:val="16"/>
        </w:rPr>
        <w:t xml:space="preserve"> so again, laugh? </w:t>
      </w:r>
      <w:proofErr w:type="gramStart"/>
      <w:r w:rsidRPr="003462C7">
        <w:rPr>
          <w:sz w:val="16"/>
        </w:rPr>
        <w:t>or</w:t>
      </w:r>
      <w:proofErr w:type="gramEnd"/>
      <w:r w:rsidRPr="003462C7">
        <w:rPr>
          <w:sz w:val="16"/>
        </w:rPr>
        <w:t xml:space="preserve"> cry. I guess </w:t>
      </w:r>
      <w:proofErr w:type="spellStart"/>
      <w:r w:rsidRPr="003462C7">
        <w:rPr>
          <w:sz w:val="16"/>
        </w:rPr>
        <w:t>its</w:t>
      </w:r>
      <w:proofErr w:type="spellEnd"/>
      <w:r w:rsidRPr="003462C7">
        <w:rPr>
          <w:sz w:val="16"/>
        </w:rPr>
        <w:t xml:space="preserve"> up to how you view things - I guess I'm tentatively laughing at the moment, but mostly from the overwhelming irony of all this.</w:t>
      </w:r>
      <w:r w:rsidRPr="003462C7">
        <w:rPr>
          <w:sz w:val="12"/>
        </w:rPr>
        <w:t>¶</w:t>
      </w:r>
      <w:r w:rsidRPr="003462C7">
        <w:rPr>
          <w:sz w:val="16"/>
        </w:rPr>
        <w:t xml:space="preserve"> Jason Ribeiro added,</w:t>
      </w:r>
      <w:r w:rsidRPr="003462C7">
        <w:rPr>
          <w:sz w:val="12"/>
        </w:rPr>
        <w:t>¶</w:t>
      </w:r>
      <w:r w:rsidRPr="003462C7">
        <w:rPr>
          <w:sz w:val="16"/>
        </w:rPr>
        <w:t xml:space="preserve"> I can't help but have a feeling of sour grapes about this. </w:t>
      </w:r>
      <w:r w:rsidRPr="003462C7">
        <w:rPr>
          <w:rStyle w:val="StyleUnderline"/>
        </w:rPr>
        <w:t>While I congratulate China for doing the obvious, America has its head buried so far in the sand it can't see straight</w:t>
      </w:r>
      <w:r w:rsidRPr="003462C7">
        <w:rPr>
          <w:sz w:val="16"/>
        </w:rPr>
        <w:t>. With all the internet clamor about LFTR that's been going on the internet in the past 3-4 years</w:t>
      </w:r>
      <w:r w:rsidRPr="003462C7">
        <w:rPr>
          <w:rStyle w:val="StyleUnderline"/>
        </w:rPr>
        <w:t>, it was the non-English speaking Chinese that finally got the message that this was a great idea worth investing i</w:t>
      </w:r>
      <w:r w:rsidRPr="003462C7">
        <w:rPr>
          <w:sz w:val="16"/>
        </w:rPr>
        <w:t>n. Our leadership ought to be ashamed of themselves.</w:t>
      </w:r>
      <w:r w:rsidRPr="003462C7">
        <w:rPr>
          <w:sz w:val="12"/>
        </w:rPr>
        <w:t>¶</w:t>
      </w:r>
      <w:r w:rsidRPr="003462C7">
        <w:rPr>
          <w:sz w:val="16"/>
        </w:rPr>
        <w:t xml:space="preserve"> The Chinese News story on the Thorium Molten Salt Reactor reflects the clear Chinese thinking about the potential role of LFTRs in the future Chinese energy economy. I will paraphrase</w:t>
      </w:r>
      <w:proofErr w:type="gramStart"/>
      <w:r w:rsidRPr="003462C7">
        <w:rPr>
          <w:sz w:val="16"/>
        </w:rPr>
        <w:t>,</w:t>
      </w:r>
      <w:r w:rsidRPr="003462C7">
        <w:rPr>
          <w:sz w:val="12"/>
        </w:rPr>
        <w:t>¶</w:t>
      </w:r>
      <w:proofErr w:type="gramEnd"/>
      <w:r w:rsidRPr="003462C7">
        <w:rPr>
          <w:sz w:val="16"/>
        </w:rPr>
        <w:t xml:space="preserve"> "the future of advanced nuclear fission energy - nuclear energy, thorium-based molten salt reactor system" project was officially launched. . . The scientific goal is to </w:t>
      </w:r>
      <w:proofErr w:type="gramStart"/>
      <w:r w:rsidRPr="003462C7">
        <w:rPr>
          <w:sz w:val="16"/>
        </w:rPr>
        <w:t>developed</w:t>
      </w:r>
      <w:proofErr w:type="gramEnd"/>
      <w:r w:rsidRPr="003462C7">
        <w:rPr>
          <w:sz w:val="16"/>
        </w:rPr>
        <w:t xml:space="preserve"> a new generation of nuclear energy systems [and to achieve commercial] use [in] 20 years or so. We intend to complete the technological research needed for this system and to assert intellectual property rights to this technology. Fossil fuel energy is being depleted, and solar and wind energy are not stable enough, while hydropower development has reached the limit of its potential.. . .</w:t>
      </w:r>
      <w:r w:rsidRPr="003462C7">
        <w:rPr>
          <w:sz w:val="12"/>
        </w:rPr>
        <w:t>¶</w:t>
      </w:r>
      <w:r w:rsidRPr="003462C7">
        <w:rPr>
          <w:sz w:val="16"/>
        </w:rPr>
        <w:t xml:space="preserve"> </w:t>
      </w:r>
      <w:r w:rsidRPr="003462C7">
        <w:rPr>
          <w:rStyle w:val="StyleUnderline"/>
        </w:rPr>
        <w:t>Nuclear power seems to offer us a very attractive future energy choice, high energy density, low carbon emissions, and the potential for sustainable development</w:t>
      </w:r>
      <w:r w:rsidRPr="003462C7">
        <w:rPr>
          <w:sz w:val="16"/>
        </w:rPr>
        <w:t xml:space="preserve">. . . . China has chosen {to make an energy] breakthrough in the direction of molten salt reactors. . . . </w:t>
      </w:r>
      <w:proofErr w:type="gramStart"/>
      <w:r w:rsidRPr="003462C7">
        <w:rPr>
          <w:sz w:val="16"/>
        </w:rPr>
        <w:t>this</w:t>
      </w:r>
      <w:proofErr w:type="gramEnd"/>
      <w:r w:rsidRPr="003462C7">
        <w:rPr>
          <w:sz w:val="16"/>
        </w:rPr>
        <w:t xml:space="preserve"> liquid fuel reactors has a simple structure and can run at atmospheric pressure, [it can use any fissionable material as fuel} and has other advantages. "This new stove" can be made very small, will operate with stabile nuclear fuel, and will run for several decades before replacement. After the thorium is completely used in the nuclear process the TMSR will produce nuclear waste will be only be one-thousandth of that produced by existing nuclear technologies.</w:t>
      </w:r>
      <w:r w:rsidRPr="003462C7">
        <w:rPr>
          <w:sz w:val="12"/>
        </w:rPr>
        <w:t>¶</w:t>
      </w:r>
      <w:r w:rsidRPr="003462C7">
        <w:rPr>
          <w:sz w:val="16"/>
        </w:rPr>
        <w:t xml:space="preserve"> As the world is still in the development of a new generation of nuclear reactors</w:t>
      </w:r>
      <w:r w:rsidRPr="003462C7">
        <w:rPr>
          <w:rStyle w:val="StyleUnderline"/>
        </w:rPr>
        <w:t>, the thorium-based independent research and development of molten salt reactors, will be possible to obtain all intellectual property right</w:t>
      </w:r>
      <w:r w:rsidRPr="003462C7">
        <w:rPr>
          <w:sz w:val="16"/>
        </w:rPr>
        <w:t>s. This will enable China to firmly grasp the lifeline of energy in their own hands.</w:t>
      </w:r>
      <w:r w:rsidRPr="003462C7">
        <w:rPr>
          <w:sz w:val="12"/>
        </w:rPr>
        <w:t>¶</w:t>
      </w:r>
      <w:r w:rsidRPr="003462C7">
        <w:rPr>
          <w:sz w:val="16"/>
        </w:rPr>
        <w:t xml:space="preserve"> Let the word "nuclear" no longer mean war.</w:t>
      </w:r>
      <w:r w:rsidRPr="003462C7">
        <w:rPr>
          <w:sz w:val="12"/>
        </w:rPr>
        <w:t>¶</w:t>
      </w:r>
      <w:r w:rsidRPr="003462C7">
        <w:rPr>
          <w:sz w:val="16"/>
        </w:rPr>
        <w:t xml:space="preserve"> In the past, people always talk about "core" colors. The Hiroshima atomic bomb, the Chernobyl nuclear power plant explosion, these are like a lingering nightmare that is marked in human history. But a new generation of nuclear power will take the color green, the mark of peace taking human beings into a new era.</w:t>
      </w:r>
      <w:r w:rsidRPr="003462C7">
        <w:rPr>
          <w:sz w:val="12"/>
        </w:rPr>
        <w:t>¶</w:t>
      </w:r>
      <w:r w:rsidRPr="003462C7">
        <w:rPr>
          <w:sz w:val="16"/>
        </w:rPr>
        <w:t xml:space="preserve"> Oh Wow! It sounds as if someone in China has been reading Nuclear Green or Energy from Thorium. And there is more!</w:t>
      </w:r>
      <w:r w:rsidRPr="003462C7">
        <w:rPr>
          <w:sz w:val="12"/>
        </w:rPr>
        <w:t>¶</w:t>
      </w:r>
      <w:r w:rsidRPr="003462C7">
        <w:rPr>
          <w:sz w:val="16"/>
        </w:rPr>
        <w:t xml:space="preserve"> In addition, </w:t>
      </w:r>
      <w:r w:rsidRPr="003462C7">
        <w:rPr>
          <w:rStyle w:val="StyleUnderline"/>
        </w:rPr>
        <w:t>the "new stove" operating at atmospheric pressure operation, rather than the traditional reactor operating at high pressure, will be simple and</w:t>
      </w:r>
      <w:r w:rsidRPr="003462C7">
        <w:rPr>
          <w:sz w:val="16"/>
        </w:rPr>
        <w:t xml:space="preserve"> safe. "</w:t>
      </w:r>
      <w:r w:rsidRPr="003462C7">
        <w:rPr>
          <w:rStyle w:val="StyleUnderline"/>
        </w:rPr>
        <w:t>When the furnace temperature exceeds a predetermined value, in the bottom of the MSR core, a frozen plug of salt will automatically melt, releasing the liquid salt in the reactor core into an emergency storage tanks,</w:t>
      </w:r>
      <w:r w:rsidRPr="003462C7">
        <w:rPr>
          <w:sz w:val="16"/>
        </w:rPr>
        <w:t xml:space="preserve"> and terminating the nuclear reaction," scientist Xu Hongjie told reporters, as the cooling agent is fluoride salts (the same salts that also carrying the nuclear fuel), after the liquid salt cools it turns solid, which prevents the nuclear fuel from leaking out of its containment, and thus will not pollute ground water causing an ecological disasters. </w:t>
      </w:r>
      <w:r w:rsidRPr="003462C7">
        <w:rPr>
          <w:rStyle w:val="StyleUnderline"/>
        </w:rPr>
        <w:t>The added safety opens up new possibilities for reactors, they can be built underground, completely isolating radioactive materials from the reactor</w:t>
      </w:r>
      <w:r w:rsidRPr="003462C7">
        <w:rPr>
          <w:sz w:val="16"/>
        </w:rPr>
        <w:t xml:space="preserve">, </w:t>
      </w:r>
      <w:proofErr w:type="gramStart"/>
      <w:r w:rsidRPr="003462C7">
        <w:rPr>
          <w:sz w:val="16"/>
        </w:rPr>
        <w:t>also</w:t>
      </w:r>
      <w:proofErr w:type="gramEnd"/>
      <w:r w:rsidRPr="003462C7">
        <w:rPr>
          <w:sz w:val="16"/>
        </w:rPr>
        <w:t xml:space="preserve"> the underground location will protect the reactor from an enemy's weapon attack. </w:t>
      </w:r>
      <w:r w:rsidRPr="003462C7">
        <w:rPr>
          <w:rStyle w:val="StyleUnderline"/>
        </w:rPr>
        <w:t>Reactors can be built in large cities, in the wilderness, or in remote villages.</w:t>
      </w:r>
      <w:r w:rsidRPr="003462C7">
        <w:rPr>
          <w:sz w:val="12"/>
        </w:rPr>
        <w:t>¶</w:t>
      </w:r>
      <w:r w:rsidRPr="003462C7">
        <w:rPr>
          <w:sz w:val="16"/>
        </w:rPr>
        <w:t xml:space="preserve"> Well Kirk Sorensen and I wanted our ideas to become national priorities. We just did not know in what country it would happen first. Unfortunately </w:t>
      </w:r>
      <w:r w:rsidRPr="003462C7">
        <w:rPr>
          <w:rStyle w:val="StyleUnderline"/>
        </w:rPr>
        <w:t xml:space="preserve">the leadership of the United States, continues to be determined to lead this nation into the wilderness of </w:t>
      </w:r>
      <w:r w:rsidRPr="003462C7">
        <w:rPr>
          <w:rStyle w:val="Emphasis"/>
        </w:rPr>
        <w:t>powerlessness</w:t>
      </w:r>
      <w:r w:rsidRPr="003462C7">
        <w:rPr>
          <w:sz w:val="16"/>
        </w:rPr>
        <w:t xml:space="preserve">, while the leadership of </w:t>
      </w:r>
      <w:r w:rsidRPr="003462C7">
        <w:rPr>
          <w:rStyle w:val="StyleUnderline"/>
        </w:rPr>
        <w:t>communist China is alert to the possibilities of a new energy age.</w:t>
      </w:r>
      <w:r w:rsidRPr="003462C7">
        <w:rPr>
          <w:sz w:val="16"/>
        </w:rPr>
        <w:t xml:space="preserve"> Possibilities that can be realized by molten salt nuclear technology. </w:t>
      </w:r>
      <w:proofErr w:type="spellStart"/>
      <w:proofErr w:type="gramStart"/>
      <w:r w:rsidRPr="003462C7">
        <w:rPr>
          <w:sz w:val="16"/>
        </w:rPr>
        <w:t>Lets</w:t>
      </w:r>
      <w:proofErr w:type="spellEnd"/>
      <w:proofErr w:type="gramEnd"/>
      <w:r w:rsidRPr="003462C7">
        <w:rPr>
          <w:sz w:val="16"/>
        </w:rPr>
        <w:t xml:space="preserve"> hope that someone in the White House or Congress wakes up. </w:t>
      </w:r>
      <w:r w:rsidRPr="003462C7">
        <w:rPr>
          <w:rStyle w:val="StyleUnderline"/>
        </w:rPr>
        <w:t>The Chinese understand the implications of their venture into Molten Salt nuclear technology. The American leadership does not.</w:t>
      </w:r>
    </w:p>
    <w:p w:rsidR="00B945C8" w:rsidRPr="003462C7" w:rsidRDefault="00B945C8" w:rsidP="00B945C8">
      <w:pPr>
        <w:rPr>
          <w:sz w:val="16"/>
        </w:rPr>
      </w:pPr>
    </w:p>
    <w:p w:rsidR="00B945C8" w:rsidRPr="003462C7" w:rsidRDefault="00B945C8" w:rsidP="00B945C8"/>
    <w:p w:rsidR="00B945C8" w:rsidRPr="003462C7" w:rsidRDefault="00B945C8" w:rsidP="00B945C8">
      <w:pPr>
        <w:pStyle w:val="Heading3"/>
      </w:pPr>
      <w:r w:rsidRPr="003462C7">
        <w:t>2nc tech race link module</w:t>
      </w:r>
    </w:p>
    <w:p w:rsidR="00B945C8" w:rsidRPr="003462C7" w:rsidRDefault="00B945C8" w:rsidP="00B945C8">
      <w:pPr>
        <w:pStyle w:val="Heading4"/>
      </w:pPr>
      <w:r w:rsidRPr="003462C7">
        <w:t>Specifically, the race is on to patent the first gen IV reactor</w:t>
      </w:r>
    </w:p>
    <w:p w:rsidR="00B945C8" w:rsidRPr="003462C7" w:rsidRDefault="00B945C8" w:rsidP="00B945C8">
      <w:r w:rsidRPr="003462C7">
        <w:rPr>
          <w:b/>
        </w:rPr>
        <w:t xml:space="preserve">Nolan 13 </w:t>
      </w:r>
      <w:r w:rsidRPr="003462C7">
        <w:t>[“Energy Development:  The Race to Slow Anthropogenic Climate Change”, Jerry Nolan, Energy Collective, March 4, 2013]</w:t>
      </w:r>
    </w:p>
    <w:p w:rsidR="00B945C8" w:rsidRPr="003462C7" w:rsidRDefault="00B945C8" w:rsidP="00B945C8"/>
    <w:p w:rsidR="00B945C8" w:rsidRPr="003462C7" w:rsidRDefault="00B945C8" w:rsidP="00B945C8">
      <w:pPr>
        <w:rPr>
          <w:sz w:val="16"/>
        </w:rPr>
      </w:pPr>
      <w:r w:rsidRPr="003462C7">
        <w:rPr>
          <w:sz w:val="16"/>
        </w:rPr>
        <w:t>The Generation 4 reactor design race</w:t>
      </w:r>
      <w:r w:rsidRPr="003462C7">
        <w:rPr>
          <w:sz w:val="12"/>
        </w:rPr>
        <w:t>¶</w:t>
      </w:r>
      <w:r w:rsidRPr="003462C7">
        <w:rPr>
          <w:sz w:val="16"/>
        </w:rPr>
        <w:t xml:space="preserve"> </w:t>
      </w:r>
      <w:proofErr w:type="gramStart"/>
      <w:r w:rsidRPr="003462C7">
        <w:rPr>
          <w:rStyle w:val="StyleUnderline"/>
        </w:rPr>
        <w:t>The</w:t>
      </w:r>
      <w:proofErr w:type="gramEnd"/>
      <w:r w:rsidRPr="003462C7">
        <w:rPr>
          <w:rStyle w:val="StyleUnderline"/>
        </w:rPr>
        <w:t xml:space="preserve"> race is now on to see who can produce the first commercial grade Gen 4 reactor and get </w:t>
      </w:r>
      <w:r w:rsidRPr="003462C7">
        <w:rPr>
          <w:rStyle w:val="Emphasis"/>
        </w:rPr>
        <w:t>international patents</w:t>
      </w:r>
      <w:r w:rsidRPr="003462C7">
        <w:rPr>
          <w:rStyle w:val="StyleUnderline"/>
        </w:rPr>
        <w:t xml:space="preserve"> for it.</w:t>
      </w:r>
      <w:r w:rsidRPr="003462C7">
        <w:rPr>
          <w:sz w:val="16"/>
        </w:rPr>
        <w:t xml:space="preserve"> </w:t>
      </w:r>
      <w:r w:rsidRPr="003462C7">
        <w:rPr>
          <w:rStyle w:val="StyleUnderline"/>
        </w:rPr>
        <w:t>The lead has been taken by China</w:t>
      </w:r>
      <w:r w:rsidRPr="003462C7">
        <w:rPr>
          <w:sz w:val="16"/>
        </w:rPr>
        <w:t xml:space="preserve">. </w:t>
      </w:r>
      <w:r w:rsidRPr="003462C7">
        <w:rPr>
          <w:rStyle w:val="StyleUnderline"/>
        </w:rPr>
        <w:t>There are over 100 companies in China working on designs for nuclear reactors, including the LFTR</w:t>
      </w:r>
      <w:r w:rsidRPr="003462C7">
        <w:rPr>
          <w:sz w:val="16"/>
        </w:rPr>
        <w:t xml:space="preserve"> design. In fact, the</w:t>
      </w:r>
      <w:r w:rsidRPr="003462C7">
        <w:rPr>
          <w:rStyle w:val="StyleUnderline"/>
        </w:rPr>
        <w:t xml:space="preserve"> LFTR</w:t>
      </w:r>
      <w:r w:rsidRPr="003462C7">
        <w:rPr>
          <w:sz w:val="16"/>
        </w:rPr>
        <w:t xml:space="preserve"> design in China </w:t>
      </w:r>
      <w:r w:rsidRPr="003462C7">
        <w:rPr>
          <w:rStyle w:val="StyleUnderline"/>
        </w:rPr>
        <w:t>is receiving 100% Chinese government backing and the</w:t>
      </w:r>
      <w:r w:rsidRPr="003462C7">
        <w:rPr>
          <w:sz w:val="16"/>
        </w:rPr>
        <w:t xml:space="preserve"> U.S. </w:t>
      </w:r>
      <w:r w:rsidRPr="003462C7">
        <w:rPr>
          <w:rStyle w:val="StyleUnderline"/>
        </w:rPr>
        <w:t>D</w:t>
      </w:r>
      <w:r w:rsidRPr="003462C7">
        <w:rPr>
          <w:sz w:val="16"/>
        </w:rPr>
        <w:t xml:space="preserve">epartment </w:t>
      </w:r>
      <w:r w:rsidRPr="003462C7">
        <w:rPr>
          <w:rStyle w:val="StyleUnderline"/>
        </w:rPr>
        <w:t>o</w:t>
      </w:r>
      <w:r w:rsidRPr="003462C7">
        <w:rPr>
          <w:sz w:val="16"/>
        </w:rPr>
        <w:t xml:space="preserve">f </w:t>
      </w:r>
      <w:r w:rsidRPr="003462C7">
        <w:rPr>
          <w:rStyle w:val="StyleUnderline"/>
        </w:rPr>
        <w:t>E</w:t>
      </w:r>
      <w:r w:rsidRPr="003462C7">
        <w:rPr>
          <w:sz w:val="16"/>
        </w:rPr>
        <w:t xml:space="preserve">nergy </w:t>
      </w:r>
      <w:r w:rsidRPr="003462C7">
        <w:rPr>
          <w:rStyle w:val="StyleUnderline"/>
        </w:rPr>
        <w:t>is</w:t>
      </w:r>
      <w:r w:rsidRPr="003462C7">
        <w:rPr>
          <w:sz w:val="16"/>
        </w:rPr>
        <w:t xml:space="preserve"> cooperating with China by </w:t>
      </w:r>
      <w:r w:rsidRPr="003462C7">
        <w:rPr>
          <w:rStyle w:val="StyleUnderline"/>
        </w:rPr>
        <w:t>giving them all the research that was done at ORNL</w:t>
      </w:r>
      <w:r w:rsidRPr="003462C7">
        <w:rPr>
          <w:sz w:val="16"/>
        </w:rPr>
        <w:t xml:space="preserve">. </w:t>
      </w:r>
      <w:r w:rsidRPr="003462C7">
        <w:rPr>
          <w:rStyle w:val="StyleUnderline"/>
        </w:rPr>
        <w:t>The</w:t>
      </w:r>
      <w:r w:rsidRPr="003462C7">
        <w:rPr>
          <w:sz w:val="16"/>
        </w:rPr>
        <w:t xml:space="preserve"> U.S. Dept. of Energy (</w:t>
      </w:r>
      <w:r w:rsidRPr="003462C7">
        <w:rPr>
          <w:rStyle w:val="StyleUnderline"/>
        </w:rPr>
        <w:t>DOE) describes this as collaboration</w:t>
      </w:r>
      <w:r w:rsidRPr="003462C7">
        <w:rPr>
          <w:sz w:val="16"/>
        </w:rPr>
        <w:t xml:space="preserve">. </w:t>
      </w:r>
      <w:r w:rsidRPr="003462C7">
        <w:rPr>
          <w:rStyle w:val="StyleUnderline"/>
        </w:rPr>
        <w:t xml:space="preserve">China stated clearly that it intends to be </w:t>
      </w:r>
      <w:r w:rsidRPr="003462C7">
        <w:rPr>
          <w:rStyle w:val="Emphasis"/>
        </w:rPr>
        <w:t>sole owner</w:t>
      </w:r>
      <w:r w:rsidRPr="003462C7">
        <w:rPr>
          <w:rStyle w:val="StyleUnderline"/>
        </w:rPr>
        <w:t xml:space="preserve"> of any international patents on LFTR designs</w:t>
      </w:r>
      <w:r w:rsidRPr="003462C7">
        <w:rPr>
          <w:sz w:val="16"/>
        </w:rPr>
        <w:t xml:space="preserve">. At the time of this writing, </w:t>
      </w:r>
      <w:r w:rsidRPr="003462C7">
        <w:rPr>
          <w:rStyle w:val="StyleUnderline"/>
        </w:rPr>
        <w:t xml:space="preserve">there is no DOE funding </w:t>
      </w:r>
      <w:r w:rsidRPr="003462C7">
        <w:rPr>
          <w:sz w:val="16"/>
        </w:rPr>
        <w:t xml:space="preserve">for the development of LFTR's in the U.S. Since Kirk Sorensen's grassroots movement was initiated, </w:t>
      </w:r>
      <w:r w:rsidRPr="003462C7">
        <w:rPr>
          <w:rStyle w:val="StyleUnderline"/>
        </w:rPr>
        <w:t>many countries have begun R&amp;D on molten</w:t>
      </w:r>
      <w:r w:rsidRPr="003462C7">
        <w:rPr>
          <w:sz w:val="16"/>
        </w:rPr>
        <w:t xml:space="preserve"> </w:t>
      </w:r>
      <w:r w:rsidRPr="003462C7">
        <w:rPr>
          <w:rStyle w:val="StyleUnderline"/>
        </w:rPr>
        <w:t>salt reactors</w:t>
      </w:r>
      <w:r w:rsidRPr="003462C7">
        <w:rPr>
          <w:sz w:val="16"/>
        </w:rPr>
        <w:t xml:space="preserve"> </w:t>
      </w:r>
      <w:r w:rsidRPr="003462C7">
        <w:rPr>
          <w:rStyle w:val="StyleUnderline"/>
        </w:rPr>
        <w:t>because the design is so promising</w:t>
      </w:r>
      <w:r w:rsidRPr="003462C7">
        <w:rPr>
          <w:sz w:val="16"/>
        </w:rPr>
        <w:t xml:space="preserve"> and simple compared to other designs.</w:t>
      </w:r>
      <w:r w:rsidRPr="003462C7">
        <w:rPr>
          <w:sz w:val="12"/>
        </w:rPr>
        <w:t>¶</w:t>
      </w:r>
      <w:r w:rsidRPr="003462C7">
        <w:rPr>
          <w:sz w:val="16"/>
        </w:rPr>
        <w:t xml:space="preserve"> Meanwhile, Kirk Sorensen and a partner have started a private company called </w:t>
      </w:r>
      <w:proofErr w:type="spellStart"/>
      <w:r w:rsidRPr="003462C7">
        <w:rPr>
          <w:sz w:val="16"/>
        </w:rPr>
        <w:t>Flibe</w:t>
      </w:r>
      <w:proofErr w:type="spellEnd"/>
      <w:r w:rsidRPr="003462C7">
        <w:rPr>
          <w:sz w:val="16"/>
        </w:rPr>
        <w:t xml:space="preserve"> Energy, to develop LFTR's. Ironically the U.S. Army is backing Sorensen's efforts. Sorensen expects to have a LFTR power up in 2015. Kirk chose a partner in his company who is a lawyer and expert in international patents. He apparently sees the importance of getting those international patents before China does.</w:t>
      </w:r>
      <w:r w:rsidRPr="003462C7">
        <w:rPr>
          <w:sz w:val="12"/>
        </w:rPr>
        <w:t>¶</w:t>
      </w:r>
      <w:r w:rsidRPr="003462C7">
        <w:rPr>
          <w:sz w:val="16"/>
        </w:rPr>
        <w:t xml:space="preserve"> </w:t>
      </w:r>
      <w:proofErr w:type="gramStart"/>
      <w:r w:rsidRPr="003462C7">
        <w:rPr>
          <w:sz w:val="16"/>
        </w:rPr>
        <w:t>There</w:t>
      </w:r>
      <w:proofErr w:type="gramEnd"/>
      <w:r w:rsidRPr="003462C7">
        <w:rPr>
          <w:sz w:val="16"/>
        </w:rPr>
        <w:t xml:space="preserve"> are other nuclear designs in the works. Bill Gates is backing a nuclear reactor design called a Traveling Wave Reactor (TWR), a type of Integral Fast </w:t>
      </w:r>
      <w:proofErr w:type="gramStart"/>
      <w:r w:rsidRPr="003462C7">
        <w:rPr>
          <w:sz w:val="16"/>
        </w:rPr>
        <w:t>Reactor, that</w:t>
      </w:r>
      <w:proofErr w:type="gramEnd"/>
      <w:r w:rsidRPr="003462C7">
        <w:rPr>
          <w:sz w:val="16"/>
        </w:rPr>
        <w:t xml:space="preserve"> is being developed by </w:t>
      </w:r>
      <w:proofErr w:type="spellStart"/>
      <w:r w:rsidRPr="003462C7">
        <w:rPr>
          <w:sz w:val="16"/>
        </w:rPr>
        <w:t>Terrapower</w:t>
      </w:r>
      <w:proofErr w:type="spellEnd"/>
      <w:r w:rsidRPr="003462C7">
        <w:rPr>
          <w:sz w:val="16"/>
        </w:rPr>
        <w:t>. Another company worth noting is Trans Atomic Power started by two MIT PhD students. Their design is a molten salt reactor they call Waste Annihilating Molten Salt Reactor (WAMSR) that will burn the nuclear waste produced by today's LWR's. They claim their idea is new but all LFTR fans know that molten salt reactors can burn nuclear waste. Nothing new about that, but good luck to them. I hope they end up joining Kirk Sorensen's company, but there is no reason to think that will happen.</w:t>
      </w:r>
      <w:r w:rsidRPr="003462C7">
        <w:rPr>
          <w:sz w:val="12"/>
        </w:rPr>
        <w:t>¶</w:t>
      </w:r>
      <w:r w:rsidRPr="003462C7">
        <w:rPr>
          <w:sz w:val="16"/>
        </w:rPr>
        <w:t xml:space="preserve"> The Prize</w:t>
      </w:r>
      <w:r w:rsidRPr="003462C7">
        <w:rPr>
          <w:sz w:val="12"/>
        </w:rPr>
        <w:t>¶</w:t>
      </w:r>
      <w:r w:rsidRPr="003462C7">
        <w:rPr>
          <w:sz w:val="16"/>
        </w:rPr>
        <w:t xml:space="preserve"> Robert Hargraves' excellent book Thorium: energy cheaper than coal points out that LFTR's could be built in factories and turned out at a rate comparable to Boeing's production of airliners. LFTR's could be used to power ocean going ships, a major source of CO2 , and could provide electric power for high speed rail to replace many commercial jet flights. The heat from LFTR's could be used to synthesize hydrogen based fuels for automobiles, could be used to desalinate sea water in coastal areas, and could be used to bring energy to impoverished nations. Robert Hargraves makes a convincing case for the success of LFTR technology and its likely success in a capitalist economy. The only real question is whether the United States will be a leader or a follower in LFTR technology.</w:t>
      </w:r>
      <w:r w:rsidRPr="003462C7">
        <w:rPr>
          <w:sz w:val="12"/>
        </w:rPr>
        <w:t>¶</w:t>
      </w:r>
      <w:r w:rsidRPr="003462C7">
        <w:rPr>
          <w:sz w:val="16"/>
        </w:rPr>
        <w:t xml:space="preserve"> </w:t>
      </w:r>
      <w:proofErr w:type="gramStart"/>
      <w:r w:rsidRPr="003462C7">
        <w:rPr>
          <w:rStyle w:val="StyleUnderline"/>
        </w:rPr>
        <w:t>This</w:t>
      </w:r>
      <w:proofErr w:type="gramEnd"/>
      <w:r w:rsidRPr="003462C7">
        <w:rPr>
          <w:rStyle w:val="StyleUnderline"/>
        </w:rPr>
        <w:t xml:space="preserve"> is an </w:t>
      </w:r>
      <w:r w:rsidRPr="003462C7">
        <w:rPr>
          <w:rStyle w:val="Emphasis"/>
        </w:rPr>
        <w:t>important race</w:t>
      </w:r>
      <w:r w:rsidRPr="003462C7">
        <w:rPr>
          <w:sz w:val="16"/>
        </w:rPr>
        <w:t xml:space="preserve"> worth watching. </w:t>
      </w:r>
      <w:r w:rsidRPr="003462C7">
        <w:rPr>
          <w:rStyle w:val="StyleUnderline"/>
        </w:rPr>
        <w:t>The winner is going to win big</w:t>
      </w:r>
      <w:r w:rsidRPr="003462C7">
        <w:rPr>
          <w:sz w:val="16"/>
        </w:rPr>
        <w:t xml:space="preserve">. We will all win big. </w:t>
      </w:r>
      <w:r w:rsidRPr="003462C7">
        <w:rPr>
          <w:rStyle w:val="Emphasis"/>
        </w:rPr>
        <w:t>Will we be buying reactors from China</w:t>
      </w:r>
      <w:r w:rsidRPr="003462C7">
        <w:rPr>
          <w:sz w:val="16"/>
        </w:rPr>
        <w:t xml:space="preserve">, or will Kirk Sorensen's company prevail? In any case, clean energy is coming. I would just like to see Kirk Sorensen win the race. He deserves it. Without him, the Chinese wouldn't even know about molten salt reactors. Moreover, as much as I would like to see Kirk Sorensen win the race, this is too important to be left solely to a small underfunded company. </w:t>
      </w:r>
      <w:r w:rsidRPr="003462C7">
        <w:rPr>
          <w:rStyle w:val="StyleUnderline"/>
        </w:rPr>
        <w:t xml:space="preserve">The </w:t>
      </w:r>
      <w:r w:rsidRPr="003462C7">
        <w:rPr>
          <w:rStyle w:val="Emphasis"/>
        </w:rPr>
        <w:t>DOE national labs</w:t>
      </w:r>
      <w:r w:rsidRPr="003462C7">
        <w:rPr>
          <w:rStyle w:val="StyleUnderline"/>
        </w:rPr>
        <w:t xml:space="preserve"> need to be more involved.</w:t>
      </w:r>
      <w:r w:rsidRPr="003462C7">
        <w:rPr>
          <w:sz w:val="16"/>
        </w:rPr>
        <w:t xml:space="preserve"> Currently </w:t>
      </w:r>
      <w:r w:rsidRPr="003462C7">
        <w:rPr>
          <w:rStyle w:val="StyleUnderline"/>
        </w:rPr>
        <w:t>the national labs are contributing in some important ways,</w:t>
      </w:r>
      <w:r w:rsidRPr="003462C7">
        <w:rPr>
          <w:sz w:val="16"/>
        </w:rPr>
        <w:t xml:space="preserve"> namely research on materials that work best to contain molten salt for solar power plants. Their research will most likely be available to the private companies working on LFTR's, but </w:t>
      </w:r>
      <w:r w:rsidRPr="003462C7">
        <w:rPr>
          <w:rStyle w:val="StyleUnderline"/>
        </w:rPr>
        <w:t xml:space="preserve">they </w:t>
      </w:r>
      <w:r w:rsidRPr="003462C7">
        <w:rPr>
          <w:sz w:val="16"/>
        </w:rPr>
        <w:t xml:space="preserve">should do more because they </w:t>
      </w:r>
      <w:r w:rsidRPr="003462C7">
        <w:rPr>
          <w:rStyle w:val="StyleUnderline"/>
        </w:rPr>
        <w:t>have the authority to build and test</w:t>
      </w:r>
      <w:r w:rsidRPr="003462C7">
        <w:rPr>
          <w:sz w:val="16"/>
        </w:rPr>
        <w:t xml:space="preserve"> LFTR's </w:t>
      </w:r>
      <w:r w:rsidRPr="003462C7">
        <w:rPr>
          <w:rStyle w:val="StyleUnderline"/>
        </w:rPr>
        <w:t>without the interference from the NRC</w:t>
      </w:r>
      <w:r w:rsidRPr="003462C7">
        <w:rPr>
          <w:sz w:val="16"/>
        </w:rPr>
        <w:t>.</w:t>
      </w:r>
    </w:p>
    <w:p w:rsidR="00B945C8" w:rsidRPr="003462C7" w:rsidRDefault="00B945C8" w:rsidP="00B945C8">
      <w:pPr>
        <w:pStyle w:val="Heading4"/>
      </w:pPr>
      <w:r w:rsidRPr="003462C7">
        <w:t>That competition for nuke dominance cause resource wars – biggest threat to world peace</w:t>
      </w:r>
    </w:p>
    <w:p w:rsidR="00B945C8" w:rsidRPr="003462C7" w:rsidRDefault="00B945C8" w:rsidP="00B945C8">
      <w:r w:rsidRPr="003462C7">
        <w:rPr>
          <w:b/>
        </w:rPr>
        <w:t xml:space="preserve">Evans-Pritchard 13 </w:t>
      </w:r>
      <w:r w:rsidRPr="003462C7">
        <w:t xml:space="preserve">[Ambrose Evans-Pritchard, International Business Editor of </w:t>
      </w:r>
      <w:proofErr w:type="gramStart"/>
      <w:r w:rsidRPr="003462C7">
        <w:t>The</w:t>
      </w:r>
      <w:proofErr w:type="gramEnd"/>
      <w:r w:rsidRPr="003462C7">
        <w:t xml:space="preserve"> Daily Telegraph. He has covered world politics and economics for 30 years, The Telegraph, “China blazes trail for 'clean' nuclear power from thorium”, 6 Jan 2013]</w:t>
      </w:r>
    </w:p>
    <w:p w:rsidR="00B945C8" w:rsidRPr="003462C7" w:rsidRDefault="00B945C8" w:rsidP="00B945C8">
      <w:pPr>
        <w:rPr>
          <w:rStyle w:val="StyleUnderline"/>
        </w:rPr>
      </w:pPr>
    </w:p>
    <w:p w:rsidR="00B945C8" w:rsidRPr="003462C7" w:rsidRDefault="00B945C8" w:rsidP="00B945C8">
      <w:pPr>
        <w:rPr>
          <w:sz w:val="16"/>
        </w:rPr>
      </w:pPr>
      <w:r w:rsidRPr="003462C7">
        <w:rPr>
          <w:rStyle w:val="StyleUnderline"/>
        </w:rPr>
        <w:t>The Chinese are leading the charge</w:t>
      </w:r>
      <w:r w:rsidRPr="003462C7">
        <w:rPr>
          <w:sz w:val="16"/>
        </w:rPr>
        <w:t xml:space="preserve">, </w:t>
      </w:r>
      <w:r w:rsidRPr="003462C7">
        <w:rPr>
          <w:rStyle w:val="StyleUnderline"/>
        </w:rPr>
        <w:t>but they are not alone. Norway's Thor Energy began a four-year test last month with Japan's Toshiba-Westinghouse</w:t>
      </w:r>
      <w:r w:rsidRPr="003462C7">
        <w:rPr>
          <w:sz w:val="16"/>
        </w:rPr>
        <w:t xml:space="preserve"> </w:t>
      </w:r>
      <w:r w:rsidRPr="003462C7">
        <w:rPr>
          <w:rStyle w:val="StyleUnderline"/>
        </w:rPr>
        <w:t xml:space="preserve">to see whether they could use thorium at Norway's conventional </w:t>
      </w:r>
      <w:proofErr w:type="spellStart"/>
      <w:r w:rsidRPr="003462C7">
        <w:rPr>
          <w:rStyle w:val="StyleUnderline"/>
        </w:rPr>
        <w:t>Halden</w:t>
      </w:r>
      <w:proofErr w:type="spellEnd"/>
      <w:r w:rsidRPr="003462C7">
        <w:rPr>
          <w:rStyle w:val="StyleUnderline"/>
        </w:rPr>
        <w:t xml:space="preserve"> reactor in Oslo</w:t>
      </w:r>
      <w:r w:rsidRPr="003462C7">
        <w:rPr>
          <w:sz w:val="16"/>
        </w:rPr>
        <w:t>.</w:t>
      </w:r>
      <w:r w:rsidRPr="003462C7">
        <w:rPr>
          <w:sz w:val="12"/>
        </w:rPr>
        <w:t>¶</w:t>
      </w:r>
      <w:r w:rsidRPr="003462C7">
        <w:rPr>
          <w:sz w:val="16"/>
        </w:rPr>
        <w:t xml:space="preserve"> </w:t>
      </w:r>
      <w:r w:rsidRPr="003462C7">
        <w:rPr>
          <w:sz w:val="12"/>
        </w:rPr>
        <w:t>¶</w:t>
      </w:r>
      <w:r w:rsidRPr="003462C7">
        <w:rPr>
          <w:sz w:val="16"/>
        </w:rPr>
        <w:t xml:space="preserve"> </w:t>
      </w:r>
      <w:r w:rsidRPr="003462C7">
        <w:rPr>
          <w:rStyle w:val="StyleUnderline"/>
        </w:rPr>
        <w:t>The Japanese are keen to go further</w:t>
      </w:r>
      <w:r w:rsidRPr="003462C7">
        <w:rPr>
          <w:sz w:val="16"/>
        </w:rPr>
        <w:t xml:space="preserve">, knowing </w:t>
      </w:r>
      <w:r w:rsidRPr="003462C7">
        <w:rPr>
          <w:rStyle w:val="StyleUnderline"/>
        </w:rPr>
        <w:t xml:space="preserve">they have to come up with something radically new to regain public trust </w:t>
      </w:r>
      <w:r w:rsidRPr="003462C7">
        <w:rPr>
          <w:sz w:val="16"/>
        </w:rPr>
        <w:t>and save their nuclear industry.</w:t>
      </w:r>
      <w:r w:rsidRPr="003462C7">
        <w:rPr>
          <w:sz w:val="12"/>
        </w:rPr>
        <w:t>¶</w:t>
      </w:r>
      <w:r w:rsidRPr="003462C7">
        <w:rPr>
          <w:sz w:val="16"/>
        </w:rPr>
        <w:t xml:space="preserve"> </w:t>
      </w:r>
      <w:r w:rsidRPr="003462C7">
        <w:rPr>
          <w:sz w:val="12"/>
        </w:rPr>
        <w:t>¶</w:t>
      </w:r>
      <w:r w:rsidRPr="003462C7">
        <w:rPr>
          <w:sz w:val="16"/>
        </w:rPr>
        <w:t xml:space="preserve"> Japan's International Institute for Advanced Studies (IIAS) -- now led by thorium enthusiast Takashi Kamei -- is researching molten salt reactors that use liquid fuel.</w:t>
      </w:r>
      <w:r w:rsidRPr="003462C7">
        <w:rPr>
          <w:sz w:val="12"/>
        </w:rPr>
        <w:t>¶</w:t>
      </w:r>
      <w:r w:rsidRPr="003462C7">
        <w:rPr>
          <w:sz w:val="16"/>
        </w:rPr>
        <w:t xml:space="preserve"> </w:t>
      </w:r>
      <w:r w:rsidRPr="003462C7">
        <w:rPr>
          <w:sz w:val="12"/>
        </w:rPr>
        <w:t>¶</w:t>
      </w:r>
      <w:r w:rsidRPr="003462C7">
        <w:rPr>
          <w:sz w:val="16"/>
        </w:rPr>
        <w:t xml:space="preserve"> Is this what Premier Shinzo Abe meant when he revealed before Christmas that he planned to relaunch nuclear power in Japan with "entirely different" technology? We will find out.</w:t>
      </w:r>
      <w:r w:rsidRPr="003462C7">
        <w:rPr>
          <w:sz w:val="12"/>
        </w:rPr>
        <w:t>¶</w:t>
      </w:r>
      <w:r w:rsidRPr="003462C7">
        <w:rPr>
          <w:sz w:val="16"/>
        </w:rPr>
        <w:t xml:space="preserve"> </w:t>
      </w:r>
      <w:r w:rsidRPr="003462C7">
        <w:rPr>
          <w:sz w:val="12"/>
        </w:rPr>
        <w:t>¶</w:t>
      </w:r>
      <w:r w:rsidRPr="003462C7">
        <w:rPr>
          <w:sz w:val="16"/>
        </w:rPr>
        <w:t xml:space="preserve"> </w:t>
      </w:r>
      <w:r w:rsidRPr="003462C7">
        <w:rPr>
          <w:rStyle w:val="StyleUnderline"/>
        </w:rPr>
        <w:t xml:space="preserve">The Chinese aim to </w:t>
      </w:r>
      <w:r w:rsidRPr="003462C7">
        <w:rPr>
          <w:rStyle w:val="Emphasis"/>
        </w:rPr>
        <w:t>beat them to it</w:t>
      </w:r>
      <w:r w:rsidRPr="003462C7">
        <w:rPr>
          <w:sz w:val="16"/>
        </w:rPr>
        <w:t xml:space="preserve">. Technology for the molten salt process already exists. The Oak Ridge National Laboratory in Tennessee built such a reactor in the 1960s. It was shelved by the Nixon Administration. </w:t>
      </w:r>
      <w:r w:rsidRPr="003462C7">
        <w:rPr>
          <w:rStyle w:val="StyleUnderline"/>
        </w:rPr>
        <w:t>The Pentagon needed plutonium residue from uranium to build nuclear bombs</w:t>
      </w:r>
      <w:r w:rsidRPr="003462C7">
        <w:rPr>
          <w:sz w:val="16"/>
        </w:rPr>
        <w:t>. The imperatives of the Cold War prevailed.</w:t>
      </w:r>
      <w:r w:rsidRPr="003462C7">
        <w:rPr>
          <w:sz w:val="12"/>
        </w:rPr>
        <w:t>¶</w:t>
      </w:r>
      <w:r w:rsidRPr="003462C7">
        <w:rPr>
          <w:sz w:val="16"/>
        </w:rPr>
        <w:t xml:space="preserve"> </w:t>
      </w:r>
      <w:proofErr w:type="gramStart"/>
      <w:r w:rsidRPr="003462C7">
        <w:rPr>
          <w:sz w:val="16"/>
        </w:rPr>
        <w:t>The</w:t>
      </w:r>
      <w:proofErr w:type="gramEnd"/>
      <w:r w:rsidRPr="003462C7">
        <w:rPr>
          <w:sz w:val="16"/>
        </w:rPr>
        <w:t xml:space="preserve"> </w:t>
      </w:r>
      <w:r w:rsidRPr="003462C7">
        <w:rPr>
          <w:rStyle w:val="StyleUnderline"/>
        </w:rPr>
        <w:t>thorium</w:t>
      </w:r>
      <w:r w:rsidRPr="003462C7">
        <w:rPr>
          <w:sz w:val="16"/>
        </w:rPr>
        <w:t xml:space="preserve"> blueprints </w:t>
      </w:r>
      <w:r w:rsidRPr="003462C7">
        <w:rPr>
          <w:rStyle w:val="StyleUnderline"/>
        </w:rPr>
        <w:t>gathered dust</w:t>
      </w:r>
      <w:r w:rsidRPr="003462C7">
        <w:rPr>
          <w:sz w:val="16"/>
        </w:rPr>
        <w:t xml:space="preserve"> in the archives </w:t>
      </w:r>
      <w:r w:rsidRPr="003462C7">
        <w:rPr>
          <w:rStyle w:val="StyleUnderline"/>
        </w:rPr>
        <w:t>until retrieved</w:t>
      </w:r>
      <w:r w:rsidRPr="003462C7">
        <w:rPr>
          <w:sz w:val="16"/>
        </w:rPr>
        <w:t xml:space="preserve"> and published by former Nasa engineer Kirk Sorensen. </w:t>
      </w:r>
      <w:r w:rsidRPr="003462C7">
        <w:rPr>
          <w:rStyle w:val="StyleUnderline"/>
        </w:rPr>
        <w:t>The US largely ignored him: China did not</w:t>
      </w:r>
      <w:r w:rsidRPr="003462C7">
        <w:rPr>
          <w:sz w:val="16"/>
        </w:rPr>
        <w:t>.</w:t>
      </w:r>
      <w:r w:rsidRPr="003462C7">
        <w:rPr>
          <w:sz w:val="12"/>
        </w:rPr>
        <w:t>¶</w:t>
      </w:r>
      <w:r w:rsidRPr="003462C7">
        <w:rPr>
          <w:sz w:val="16"/>
        </w:rPr>
        <w:t xml:space="preserve"> </w:t>
      </w:r>
      <w:proofErr w:type="spellStart"/>
      <w:r w:rsidRPr="003462C7">
        <w:rPr>
          <w:sz w:val="16"/>
        </w:rPr>
        <w:t>Mr</w:t>
      </w:r>
      <w:proofErr w:type="spellEnd"/>
      <w:r w:rsidRPr="003462C7">
        <w:rPr>
          <w:sz w:val="16"/>
        </w:rPr>
        <w:t xml:space="preserve"> Jiang visited the Oak Ridge labs and obtained the designs after reading an article in the American Scientist two years ago extolling thorium. His team concluded that a molten salt reactor -- if done the right way -- may answer China's prayers.</w:t>
      </w:r>
      <w:r w:rsidRPr="003462C7">
        <w:rPr>
          <w:sz w:val="12"/>
        </w:rPr>
        <w:t>¶</w:t>
      </w:r>
      <w:r w:rsidRPr="003462C7">
        <w:rPr>
          <w:sz w:val="16"/>
        </w:rPr>
        <w:t xml:space="preserve"> </w:t>
      </w:r>
      <w:proofErr w:type="spellStart"/>
      <w:r w:rsidRPr="003462C7">
        <w:rPr>
          <w:sz w:val="16"/>
        </w:rPr>
        <w:t>Mr</w:t>
      </w:r>
      <w:proofErr w:type="spellEnd"/>
      <w:r w:rsidRPr="003462C7">
        <w:rPr>
          <w:sz w:val="16"/>
        </w:rPr>
        <w:t xml:space="preserve"> Jiang says </w:t>
      </w:r>
      <w:r w:rsidRPr="003462C7">
        <w:rPr>
          <w:rStyle w:val="StyleUnderline"/>
        </w:rPr>
        <w:t>China's energy shortage is becoming "scary" and will</w:t>
      </w:r>
      <w:r w:rsidRPr="003462C7">
        <w:rPr>
          <w:sz w:val="16"/>
        </w:rPr>
        <w:t xml:space="preserve"> soon </w:t>
      </w:r>
      <w:r w:rsidRPr="003462C7">
        <w:rPr>
          <w:rStyle w:val="StyleUnderline"/>
        </w:rPr>
        <w:t>pose a threat to</w:t>
      </w:r>
      <w:r w:rsidRPr="003462C7">
        <w:rPr>
          <w:sz w:val="16"/>
        </w:rPr>
        <w:t xml:space="preserve"> </w:t>
      </w:r>
      <w:r w:rsidRPr="003462C7">
        <w:rPr>
          <w:rStyle w:val="StyleUnderline"/>
        </w:rPr>
        <w:t>national security</w:t>
      </w:r>
      <w:r w:rsidRPr="003462C7">
        <w:rPr>
          <w:sz w:val="16"/>
        </w:rPr>
        <w:t xml:space="preserve">. It is no secret what he means. </w:t>
      </w:r>
      <w:r w:rsidRPr="003462C7">
        <w:rPr>
          <w:rStyle w:val="Emphasis"/>
        </w:rPr>
        <w:t>Escalating disputes</w:t>
      </w:r>
      <w:r w:rsidRPr="003462C7">
        <w:rPr>
          <w:sz w:val="16"/>
        </w:rPr>
        <w:t xml:space="preserve"> </w:t>
      </w:r>
      <w:r w:rsidRPr="003462C7">
        <w:rPr>
          <w:rStyle w:val="StyleUnderline"/>
        </w:rPr>
        <w:t xml:space="preserve">with </w:t>
      </w:r>
      <w:proofErr w:type="spellStart"/>
      <w:r w:rsidRPr="003462C7">
        <w:rPr>
          <w:rStyle w:val="StyleUnderline"/>
        </w:rPr>
        <w:t>with</w:t>
      </w:r>
      <w:proofErr w:type="spellEnd"/>
      <w:r w:rsidRPr="003462C7">
        <w:rPr>
          <w:rStyle w:val="StyleUnderline"/>
        </w:rPr>
        <w:t xml:space="preserve"> India,</w:t>
      </w:r>
      <w:r w:rsidRPr="003462C7">
        <w:rPr>
          <w:sz w:val="16"/>
        </w:rPr>
        <w:t xml:space="preserve"> </w:t>
      </w:r>
      <w:r w:rsidRPr="003462C7">
        <w:rPr>
          <w:rStyle w:val="StyleUnderline"/>
        </w:rPr>
        <w:t>Vietnam, the Philippines, and</w:t>
      </w:r>
      <w:r w:rsidRPr="003462C7">
        <w:rPr>
          <w:sz w:val="16"/>
        </w:rPr>
        <w:t xml:space="preserve"> above all </w:t>
      </w:r>
      <w:r w:rsidRPr="003462C7">
        <w:rPr>
          <w:rStyle w:val="StyleUnderline"/>
        </w:rPr>
        <w:t xml:space="preserve">Japan, are quickly becoming the </w:t>
      </w:r>
      <w:r w:rsidRPr="003462C7">
        <w:rPr>
          <w:rStyle w:val="Emphasis"/>
        </w:rPr>
        <w:t>biggest threat to world peace</w:t>
      </w:r>
      <w:r w:rsidRPr="003462C7">
        <w:rPr>
          <w:sz w:val="16"/>
        </w:rPr>
        <w:t xml:space="preserve">. It is a </w:t>
      </w:r>
      <w:r w:rsidRPr="003462C7">
        <w:rPr>
          <w:rStyle w:val="StyleUnderline"/>
        </w:rPr>
        <w:t>resource race compounded by a geo-strategic struggle</w:t>
      </w:r>
      <w:r w:rsidRPr="003462C7">
        <w:rPr>
          <w:sz w:val="16"/>
        </w:rPr>
        <w:t xml:space="preserve">, </w:t>
      </w:r>
      <w:r w:rsidRPr="003462C7">
        <w:rPr>
          <w:rStyle w:val="StyleUnderline"/>
        </w:rPr>
        <w:t>with echoes of the 1930</w:t>
      </w:r>
      <w:r w:rsidRPr="003462C7">
        <w:rPr>
          <w:sz w:val="16"/>
        </w:rPr>
        <w:t>s.</w:t>
      </w:r>
    </w:p>
    <w:p w:rsidR="00B945C8" w:rsidRPr="003462C7" w:rsidRDefault="00B945C8" w:rsidP="00B945C8">
      <w:pPr>
        <w:pStyle w:val="Heading4"/>
      </w:pPr>
      <w:r w:rsidRPr="003462C7">
        <w:t>Asian energy conflicts go nuclear</w:t>
      </w:r>
    </w:p>
    <w:p w:rsidR="00B945C8" w:rsidRPr="003462C7" w:rsidRDefault="00B945C8" w:rsidP="00B945C8">
      <w:pPr>
        <w:rPr>
          <w:color w:val="000000"/>
        </w:rPr>
      </w:pPr>
      <w:r w:rsidRPr="003462C7">
        <w:rPr>
          <w:b/>
          <w:color w:val="000000"/>
        </w:rPr>
        <w:t xml:space="preserve">Emmott, 8 </w:t>
      </w:r>
      <w:r w:rsidRPr="003462C7">
        <w:rPr>
          <w:color w:val="000000"/>
        </w:rPr>
        <w:t>– former editor of the Economist (Bill, ‘Power rises in the east,’ The Australian, June 4, pg. l/n</w:t>
      </w:r>
    </w:p>
    <w:p w:rsidR="00B945C8" w:rsidRPr="003462C7" w:rsidRDefault="00B945C8" w:rsidP="00B945C8">
      <w:pPr>
        <w:rPr>
          <w:color w:val="000000"/>
          <w:sz w:val="16"/>
        </w:rPr>
      </w:pPr>
      <w:r w:rsidRPr="003462C7">
        <w:rPr>
          <w:color w:val="000000"/>
          <w:sz w:val="16"/>
        </w:rPr>
        <w:t xml:space="preserve">As well as knitting them, however, this drama is also grinding together Asian powers that had previously kept a strict economic and political separation from one another. </w:t>
      </w:r>
      <w:r w:rsidRPr="003462C7">
        <w:rPr>
          <w:color w:val="000000"/>
          <w:u w:val="single"/>
        </w:rPr>
        <w:t>China, India and Japan are bumping against each other because their national interests are overlapping and in part competing</w:t>
      </w:r>
      <w:r w:rsidRPr="003462C7">
        <w:rPr>
          <w:color w:val="000000"/>
          <w:sz w:val="16"/>
        </w:rPr>
        <w:t xml:space="preserve">. </w:t>
      </w:r>
      <w:r w:rsidRPr="003462C7">
        <w:rPr>
          <w:color w:val="000000"/>
          <w:u w:val="single"/>
        </w:rPr>
        <w:t>Each is suspicious of the others' motives and intentions and all three hope to get their own way in Asia and further afield.</w:t>
      </w:r>
    </w:p>
    <w:p w:rsidR="00B945C8" w:rsidRPr="003462C7" w:rsidRDefault="00B945C8" w:rsidP="00B945C8">
      <w:pPr>
        <w:rPr>
          <w:color w:val="000000"/>
          <w:sz w:val="16"/>
        </w:rPr>
      </w:pPr>
      <w:r w:rsidRPr="003462C7">
        <w:rPr>
          <w:color w:val="000000"/>
          <w:u w:val="single"/>
        </w:rPr>
        <w:t>To have three great powers at the same time may be unprecedented for Asia but it is not for the world. There was a similar situation in Europe during the 19th century, when Britain, France, Russia, Austria and, until German unification, Prussia, existed in an uneasy balance in which none was dominant and none was entirely comfortable</w:t>
      </w:r>
      <w:r w:rsidRPr="003462C7">
        <w:rPr>
          <w:color w:val="000000"/>
          <w:sz w:val="16"/>
        </w:rPr>
        <w:t>, but which nevertheless coincided with a period during which Europe prospered and became firmly established as the world's dominant region.</w:t>
      </w:r>
    </w:p>
    <w:p w:rsidR="00B945C8" w:rsidRPr="003462C7" w:rsidRDefault="00B945C8" w:rsidP="00B945C8">
      <w:pPr>
        <w:rPr>
          <w:color w:val="000000"/>
          <w:sz w:val="16"/>
        </w:rPr>
      </w:pPr>
      <w:r w:rsidRPr="003462C7">
        <w:rPr>
          <w:color w:val="000000"/>
          <w:sz w:val="16"/>
        </w:rPr>
        <w:t xml:space="preserve">Whether you consider Europe's 19th-century experience with balance-of-power politics as a good or bad omen for Asia depends on how long a sweep of history you consider and on what you think are the most crucial differences between modern times and the world of 150 years ago. If you take a long sweep, then </w:t>
      </w:r>
      <w:r w:rsidRPr="003462C7">
        <w:rPr>
          <w:color w:val="000000"/>
          <w:u w:val="single"/>
        </w:rPr>
        <w:t>the precedent is bad, since Europe's power balance ended in two devastating world wars</w:t>
      </w:r>
      <w:r w:rsidRPr="003462C7">
        <w:rPr>
          <w:color w:val="000000"/>
          <w:sz w:val="16"/>
        </w:rPr>
        <w:t>. On the other hand, it kept the peace on the continent for about half a century, which would count as an optimistic prospect today.</w:t>
      </w:r>
    </w:p>
    <w:p w:rsidR="00B945C8" w:rsidRPr="003462C7" w:rsidRDefault="00B945C8" w:rsidP="00B945C8">
      <w:pPr>
        <w:rPr>
          <w:color w:val="000000"/>
          <w:sz w:val="16"/>
        </w:rPr>
      </w:pPr>
      <w:r w:rsidRPr="003462C7">
        <w:rPr>
          <w:color w:val="000000"/>
          <w:sz w:val="16"/>
        </w:rPr>
        <w:t xml:space="preserve">Today the barriers against the use of war as a tool of national policy are far higher: nuclear weapons, public opinion, international law, instant communication and transparency all militate against conflict, though they do not rule it out altogether. The barriers against colonial or quasi-colonial ambitions are higher still. China and India may battle for influence over Burma, but neither is likely to invade it and turn it into a colony. Nevertheless, </w:t>
      </w:r>
      <w:r w:rsidRPr="003462C7">
        <w:rPr>
          <w:color w:val="000000"/>
          <w:u w:val="single"/>
        </w:rPr>
        <w:t>Asia is piled high with historical bitterness, unresolved territorial disputes, potential flashpoints and strategic competition that could readily ignite</w:t>
      </w:r>
      <w:r w:rsidRPr="003462C7">
        <w:rPr>
          <w:color w:val="000000"/>
          <w:sz w:val="16"/>
        </w:rPr>
        <w:t xml:space="preserve">. </w:t>
      </w:r>
      <w:r w:rsidRPr="003462C7">
        <w:rPr>
          <w:color w:val="000000"/>
          <w:u w:val="single"/>
        </w:rPr>
        <w:t>There are at least five known flashpoints where it is already clear that any could involve the major powers:</w:t>
      </w:r>
      <w:r w:rsidRPr="003462C7">
        <w:rPr>
          <w:color w:val="000000"/>
          <w:sz w:val="16"/>
        </w:rPr>
        <w:t xml:space="preserve"> </w:t>
      </w:r>
      <w:r w:rsidRPr="003462C7">
        <w:rPr>
          <w:color w:val="000000"/>
          <w:u w:val="single"/>
        </w:rPr>
        <w:t xml:space="preserve">the Sino-Indian border and Tibet, North and South Korea, the East China Sea and the </w:t>
      </w:r>
      <w:proofErr w:type="spellStart"/>
      <w:r w:rsidRPr="003462C7">
        <w:rPr>
          <w:color w:val="000000"/>
          <w:u w:val="single"/>
        </w:rPr>
        <w:t>Senkaku-Diaoyutai</w:t>
      </w:r>
      <w:proofErr w:type="spellEnd"/>
      <w:r w:rsidRPr="003462C7">
        <w:rPr>
          <w:color w:val="000000"/>
          <w:u w:val="single"/>
        </w:rPr>
        <w:t xml:space="preserve"> islands, Taiwan and Pakistan</w:t>
      </w:r>
      <w:r w:rsidRPr="003462C7">
        <w:rPr>
          <w:color w:val="000000"/>
          <w:sz w:val="16"/>
        </w:rPr>
        <w:t>.</w:t>
      </w:r>
    </w:p>
    <w:p w:rsidR="00B945C8" w:rsidRPr="003462C7" w:rsidRDefault="00B945C8" w:rsidP="00B945C8"/>
    <w:p w:rsidR="00B945C8" w:rsidRPr="003462C7" w:rsidRDefault="00B945C8" w:rsidP="0043680D">
      <w:pPr>
        <w:pStyle w:val="Heading2"/>
      </w:pPr>
      <w:r w:rsidRPr="003462C7">
        <w:t>china politics</w:t>
      </w:r>
    </w:p>
    <w:p w:rsidR="00B945C8" w:rsidRPr="003462C7" w:rsidRDefault="00B945C8" w:rsidP="00B945C8">
      <w:pPr>
        <w:pStyle w:val="Heading3"/>
      </w:pPr>
      <w:r w:rsidRPr="003462C7">
        <w:t>1nc china politics link</w:t>
      </w:r>
    </w:p>
    <w:p w:rsidR="00B945C8" w:rsidRPr="003462C7" w:rsidRDefault="00B945C8" w:rsidP="00B945C8">
      <w:pPr>
        <w:pStyle w:val="Heading4"/>
      </w:pPr>
      <w:r w:rsidRPr="003462C7">
        <w:t xml:space="preserve">Chinese public hates the plan – no support for nuclear power </w:t>
      </w:r>
    </w:p>
    <w:p w:rsidR="00B945C8" w:rsidRPr="003462C7" w:rsidRDefault="00B945C8" w:rsidP="00B945C8">
      <w:pPr>
        <w:rPr>
          <w:rStyle w:val="Hyperlink"/>
        </w:rPr>
      </w:pPr>
      <w:proofErr w:type="spellStart"/>
      <w:r w:rsidRPr="003462C7">
        <w:rPr>
          <w:b/>
        </w:rPr>
        <w:t>Tiezzi</w:t>
      </w:r>
      <w:proofErr w:type="spellEnd"/>
      <w:r w:rsidRPr="003462C7">
        <w:rPr>
          <w:b/>
        </w:rPr>
        <w:t xml:space="preserve"> 14</w:t>
      </w:r>
      <w:r w:rsidRPr="003462C7">
        <w:t xml:space="preserve"> [Shannon, “Why China Will Go All-In on Nuclear Power,” October 8, 2014, </w:t>
      </w:r>
      <w:hyperlink r:id="rId28" w:history="1">
        <w:r w:rsidRPr="003462C7">
          <w:rPr>
            <w:rStyle w:val="Hyperlink"/>
          </w:rPr>
          <w:t>http://thediplomat.com/2014/10/why-china-will-go-all-in-on-nuclear-power</w:t>
        </w:r>
      </w:hyperlink>
      <w:r w:rsidRPr="003462C7">
        <w:rPr>
          <w:rStyle w:val="Hyperlink"/>
        </w:rPr>
        <w:t>]</w:t>
      </w:r>
    </w:p>
    <w:p w:rsidR="00B945C8" w:rsidRPr="003462C7" w:rsidRDefault="00B945C8" w:rsidP="00B945C8"/>
    <w:p w:rsidR="00B945C8" w:rsidRPr="003462C7" w:rsidRDefault="00B945C8" w:rsidP="00B945C8">
      <w:pPr>
        <w:rPr>
          <w:sz w:val="16"/>
        </w:rPr>
      </w:pPr>
      <w:r w:rsidRPr="003462C7">
        <w:rPr>
          <w:sz w:val="16"/>
        </w:rPr>
        <w:t xml:space="preserve">Nuclear technology is also a sector earmarked by the Chinese government as a target field for indigenous research and innovation. According to comments made in September by National Energy Administration director Wu </w:t>
      </w:r>
      <w:proofErr w:type="spellStart"/>
      <w:r w:rsidRPr="003462C7">
        <w:rPr>
          <w:sz w:val="16"/>
        </w:rPr>
        <w:t>Xinxiong</w:t>
      </w:r>
      <w:proofErr w:type="spellEnd"/>
      <w:r w:rsidRPr="003462C7">
        <w:rPr>
          <w:sz w:val="16"/>
        </w:rPr>
        <w:t xml:space="preserve">, </w:t>
      </w:r>
      <w:r w:rsidRPr="003462C7">
        <w:rPr>
          <w:rStyle w:val="StyleUnderline"/>
        </w:rPr>
        <w:t>China hopes to be a world leader in nuclear power in 2020 by pursuing technological breakthroughs in current nuclear technology</w:t>
      </w:r>
      <w:r w:rsidRPr="003462C7">
        <w:rPr>
          <w:sz w:val="16"/>
        </w:rPr>
        <w:t>. As a high-tech industry, nuclear power has become a focal point for Chinese leaders seeking international recognition of the Chinese “brand.” Nuclear power for Beijing is a nexus of clean energy, economic incentives, and international prestige.</w:t>
      </w:r>
    </w:p>
    <w:p w:rsidR="00B945C8" w:rsidRPr="003462C7" w:rsidRDefault="00B945C8" w:rsidP="00B945C8">
      <w:pPr>
        <w:rPr>
          <w:sz w:val="16"/>
        </w:rPr>
      </w:pPr>
      <w:r w:rsidRPr="003462C7">
        <w:rPr>
          <w:sz w:val="16"/>
        </w:rPr>
        <w:t xml:space="preserve">As part of this international branding effort, </w:t>
      </w:r>
      <w:r w:rsidRPr="003462C7">
        <w:rPr>
          <w:rStyle w:val="StyleUnderline"/>
        </w:rPr>
        <w:t>China is increasingly seeking to market its nuclear power technology abroad</w:t>
      </w:r>
      <w:r w:rsidRPr="003462C7">
        <w:rPr>
          <w:sz w:val="16"/>
        </w:rPr>
        <w:t>. China will provide $6.5 billion in funding for nuclear power reactors in Pakistan and is also involved in a joint funding and construction deal in Romania. On his recent trip to India, Xi Jinping raised the possibility of Chinese investment in India’s civil nuclear industry. In one of the greatest coups for China’s nuclear exports, Beijing and London signed a deal in June that will allow Chinese companies to own and operate Chinese-designed nuclear plants in the U.K.</w:t>
      </w:r>
    </w:p>
    <w:p w:rsidR="00B945C8" w:rsidRPr="003462C7" w:rsidRDefault="00B945C8" w:rsidP="00B945C8">
      <w:pPr>
        <w:rPr>
          <w:sz w:val="16"/>
        </w:rPr>
      </w:pPr>
      <w:r w:rsidRPr="003462C7">
        <w:rPr>
          <w:sz w:val="16"/>
        </w:rPr>
        <w:t xml:space="preserve">But </w:t>
      </w:r>
      <w:r w:rsidRPr="003462C7">
        <w:rPr>
          <w:rStyle w:val="Emphasis"/>
        </w:rPr>
        <w:t>all this progress takes place amid public concern</w:t>
      </w:r>
      <w:r w:rsidRPr="003462C7">
        <w:rPr>
          <w:sz w:val="16"/>
        </w:rPr>
        <w:t xml:space="preserve">. </w:t>
      </w:r>
      <w:r w:rsidRPr="003462C7">
        <w:rPr>
          <w:rStyle w:val="StyleUnderline"/>
        </w:rPr>
        <w:t>Even the Chinese government was spooked by</w:t>
      </w:r>
      <w:r w:rsidRPr="003462C7">
        <w:rPr>
          <w:sz w:val="16"/>
        </w:rPr>
        <w:t xml:space="preserve"> the 2011 </w:t>
      </w:r>
      <w:r w:rsidRPr="003462C7">
        <w:rPr>
          <w:rStyle w:val="StyleUnderline"/>
        </w:rPr>
        <w:t>Fukushima nuclear disaster in Japan</w:t>
      </w:r>
      <w:r w:rsidRPr="003462C7">
        <w:rPr>
          <w:sz w:val="16"/>
        </w:rPr>
        <w:t xml:space="preserve">. </w:t>
      </w:r>
      <w:r w:rsidRPr="003462C7">
        <w:rPr>
          <w:rStyle w:val="StyleUnderline"/>
        </w:rPr>
        <w:t>Beijing responded with a temporary moratorium on the construction of new nuclear plants and instituted a new round of safety inspection</w:t>
      </w:r>
      <w:r w:rsidRPr="003462C7">
        <w:rPr>
          <w:sz w:val="16"/>
        </w:rPr>
        <w:t>s. But the Fukushima disaster ultimately did not deter Beijing from its nuclear power push; the moratorium was raised in October 2012 and the Chinese government continues to have ambitious goals for expanding nuclear power.</w:t>
      </w:r>
    </w:p>
    <w:p w:rsidR="00B945C8" w:rsidRPr="003462C7" w:rsidRDefault="00B945C8" w:rsidP="00B945C8">
      <w:pPr>
        <w:rPr>
          <w:sz w:val="16"/>
        </w:rPr>
      </w:pPr>
      <w:r w:rsidRPr="003462C7">
        <w:rPr>
          <w:rStyle w:val="StyleUnderline"/>
        </w:rPr>
        <w:t xml:space="preserve">The </w:t>
      </w:r>
      <w:r w:rsidRPr="003462C7">
        <w:rPr>
          <w:rStyle w:val="Emphasis"/>
        </w:rPr>
        <w:t>Chinese public</w:t>
      </w:r>
      <w:r w:rsidRPr="003462C7">
        <w:rPr>
          <w:sz w:val="16"/>
        </w:rPr>
        <w:t xml:space="preserve">, however, </w:t>
      </w:r>
      <w:r w:rsidRPr="003462C7">
        <w:rPr>
          <w:rStyle w:val="StyleUnderline"/>
        </w:rPr>
        <w:t xml:space="preserve">is </w:t>
      </w:r>
      <w:r w:rsidRPr="003462C7">
        <w:rPr>
          <w:rStyle w:val="Emphasis"/>
        </w:rPr>
        <w:t>far more hesitant</w:t>
      </w:r>
      <w:r w:rsidRPr="003462C7">
        <w:rPr>
          <w:sz w:val="16"/>
        </w:rPr>
        <w:t xml:space="preserve">. </w:t>
      </w:r>
      <w:r w:rsidRPr="003462C7">
        <w:rPr>
          <w:rStyle w:val="StyleUnderline"/>
        </w:rPr>
        <w:t xml:space="preserve">The </w:t>
      </w:r>
      <w:r w:rsidRPr="003462C7">
        <w:rPr>
          <w:rStyle w:val="Emphasis"/>
        </w:rPr>
        <w:t>Fukushima</w:t>
      </w:r>
      <w:r w:rsidRPr="003462C7">
        <w:rPr>
          <w:rStyle w:val="StyleUnderline"/>
        </w:rPr>
        <w:t xml:space="preserve"> disaster </w:t>
      </w:r>
      <w:r w:rsidRPr="003462C7">
        <w:rPr>
          <w:rStyle w:val="Emphasis"/>
        </w:rPr>
        <w:t>irrevocably shaped Chinese opinions on nuclear safety</w:t>
      </w:r>
      <w:r w:rsidRPr="003462C7">
        <w:rPr>
          <w:sz w:val="16"/>
        </w:rPr>
        <w:t xml:space="preserve">. As a result, </w:t>
      </w:r>
      <w:r w:rsidRPr="003462C7">
        <w:rPr>
          <w:rStyle w:val="StyleUnderline"/>
        </w:rPr>
        <w:t>the expansion of Chinese nuclear power has been accompanied by anti-nuclear protests from concerned local populations</w:t>
      </w:r>
      <w:r w:rsidRPr="003462C7">
        <w:rPr>
          <w:sz w:val="16"/>
        </w:rPr>
        <w:t xml:space="preserve">. As </w:t>
      </w:r>
      <w:proofErr w:type="spellStart"/>
      <w:r w:rsidRPr="003462C7">
        <w:rPr>
          <w:sz w:val="16"/>
        </w:rPr>
        <w:t>chinadialogue</w:t>
      </w:r>
      <w:proofErr w:type="spellEnd"/>
      <w:r w:rsidRPr="003462C7">
        <w:rPr>
          <w:sz w:val="16"/>
        </w:rPr>
        <w:t xml:space="preserve"> outlines, </w:t>
      </w:r>
      <w:r w:rsidRPr="003462C7">
        <w:rPr>
          <w:rStyle w:val="StyleUnderline"/>
        </w:rPr>
        <w:t>there’s even been vocal dissent from influential Chinese experts</w:t>
      </w:r>
      <w:r w:rsidRPr="003462C7">
        <w:rPr>
          <w:sz w:val="16"/>
        </w:rPr>
        <w:t xml:space="preserve"> such as He </w:t>
      </w:r>
      <w:proofErr w:type="spellStart"/>
      <w:r w:rsidRPr="003462C7">
        <w:rPr>
          <w:sz w:val="16"/>
        </w:rPr>
        <w:t>Zuoxiu</w:t>
      </w:r>
      <w:proofErr w:type="spellEnd"/>
      <w:r w:rsidRPr="003462C7">
        <w:rPr>
          <w:sz w:val="16"/>
        </w:rPr>
        <w:t xml:space="preserve"> from the Chinese Academy of Sciences and Wang </w:t>
      </w:r>
      <w:proofErr w:type="spellStart"/>
      <w:r w:rsidRPr="003462C7">
        <w:rPr>
          <w:sz w:val="16"/>
        </w:rPr>
        <w:t>Yinan</w:t>
      </w:r>
      <w:proofErr w:type="spellEnd"/>
      <w:r w:rsidRPr="003462C7">
        <w:rPr>
          <w:sz w:val="16"/>
        </w:rPr>
        <w:t xml:space="preserve"> from the Development Research Center. Wang and He are particularly concerned about the safety of nuclear power plants in China’s earthquake-prone inland regions — the same regions where nuclear plant construction is booming.</w:t>
      </w:r>
    </w:p>
    <w:p w:rsidR="00B945C8" w:rsidRPr="003462C7" w:rsidRDefault="00B945C8" w:rsidP="00B945C8"/>
    <w:p w:rsidR="00B945C8" w:rsidRPr="003462C7" w:rsidRDefault="00B945C8" w:rsidP="0043680D">
      <w:pPr>
        <w:pStyle w:val="Heading2"/>
      </w:pPr>
      <w:r w:rsidRPr="003462C7">
        <w:t>politics</w:t>
      </w:r>
    </w:p>
    <w:p w:rsidR="00B945C8" w:rsidRPr="003462C7" w:rsidRDefault="00B945C8" w:rsidP="00B945C8">
      <w:pPr>
        <w:pStyle w:val="Heading3"/>
      </w:pPr>
      <w:r w:rsidRPr="003462C7">
        <w:t>1nc politics link</w:t>
      </w:r>
    </w:p>
    <w:p w:rsidR="00B945C8" w:rsidRPr="003462C7" w:rsidRDefault="00B945C8" w:rsidP="00B945C8"/>
    <w:p w:rsidR="00B945C8" w:rsidRPr="003462C7" w:rsidRDefault="00B945C8" w:rsidP="00B945C8"/>
    <w:p w:rsidR="00B945C8" w:rsidRPr="003462C7" w:rsidRDefault="00B945C8" w:rsidP="00B945C8">
      <w:pPr>
        <w:pStyle w:val="Heading4"/>
      </w:pPr>
      <w:r w:rsidRPr="003462C7">
        <w:t xml:space="preserve">Nuclear power sparks mass public backlash. </w:t>
      </w:r>
    </w:p>
    <w:p w:rsidR="00B945C8" w:rsidRPr="003462C7" w:rsidRDefault="00B945C8" w:rsidP="00B945C8">
      <w:pPr>
        <w:rPr>
          <w:sz w:val="16"/>
          <w:szCs w:val="16"/>
        </w:rPr>
      </w:pPr>
      <w:r w:rsidRPr="003462C7">
        <w:rPr>
          <w:rStyle w:val="Style13ptBold"/>
        </w:rPr>
        <w:t>CSI 12</w:t>
      </w:r>
      <w:r w:rsidRPr="003462C7">
        <w:rPr>
          <w:sz w:val="16"/>
          <w:szCs w:val="16"/>
        </w:rPr>
        <w:t>. [Civil Society Institute, “SURVEY: AMERICANS NOT WARMING UP TO NUCLEAR POWER ONE YEAR AFTER FUKUSHIMA” March 7 -- http://www.civilsocietyinstitute.org/media/030712release.cfm]</w:t>
      </w:r>
    </w:p>
    <w:p w:rsidR="00B945C8" w:rsidRPr="003462C7" w:rsidRDefault="00B945C8" w:rsidP="00B945C8">
      <w:pPr>
        <w:rPr>
          <w:sz w:val="16"/>
        </w:rPr>
      </w:pPr>
      <w:r w:rsidRPr="003462C7">
        <w:rPr>
          <w:rStyle w:val="StyleUnderline"/>
        </w:rPr>
        <w:t>One year after</w:t>
      </w:r>
      <w:r w:rsidRPr="003462C7">
        <w:rPr>
          <w:sz w:val="16"/>
        </w:rPr>
        <w:t xml:space="preserve"> the disaster at the </w:t>
      </w:r>
      <w:r w:rsidRPr="003462C7">
        <w:rPr>
          <w:rStyle w:val="StyleUnderline"/>
        </w:rPr>
        <w:t>Fukushima</w:t>
      </w:r>
      <w:r w:rsidRPr="003462C7">
        <w:rPr>
          <w:sz w:val="16"/>
        </w:rPr>
        <w:t xml:space="preserve"> nuclear reactors in Japan, </w:t>
      </w:r>
      <w:r w:rsidRPr="003462C7">
        <w:rPr>
          <w:rStyle w:val="StyleUnderline"/>
        </w:rPr>
        <w:t>Americans continue to want to</w:t>
      </w:r>
      <w:r w:rsidRPr="003462C7">
        <w:rPr>
          <w:sz w:val="16"/>
        </w:rPr>
        <w:t xml:space="preserve"> </w:t>
      </w:r>
      <w:r w:rsidRPr="003462C7">
        <w:rPr>
          <w:rStyle w:val="Emphasis"/>
        </w:rPr>
        <w:t xml:space="preserve">keep the brakes on more nuclear power </w:t>
      </w:r>
      <w:r w:rsidRPr="003462C7">
        <w:rPr>
          <w:sz w:val="16"/>
        </w:rPr>
        <w:t xml:space="preserve">in the United States, </w:t>
      </w:r>
      <w:r w:rsidRPr="003462C7">
        <w:rPr>
          <w:rStyle w:val="StyleUnderline"/>
        </w:rPr>
        <w:t xml:space="preserve">according to a major new ORC International survey </w:t>
      </w:r>
      <w:r w:rsidRPr="003462C7">
        <w:rPr>
          <w:sz w:val="16"/>
        </w:rPr>
        <w:t>conducted for the nonprofit and nonpartisan Civil Society Institute (CSI).</w:t>
      </w:r>
      <w:r w:rsidRPr="003462C7">
        <w:rPr>
          <w:sz w:val="12"/>
        </w:rPr>
        <w:t>¶</w:t>
      </w:r>
      <w:r w:rsidRPr="003462C7">
        <w:rPr>
          <w:sz w:val="16"/>
        </w:rPr>
        <w:t xml:space="preserve"> To gauge any shift in public attitudes, the new survey was benchmarked to an earlier poll carried out by ORC International in March 2011 for CSI. Conducted February 23-26 2012, the new survey of 1,032 Americans shows that:</w:t>
      </w:r>
      <w:r w:rsidRPr="003462C7">
        <w:rPr>
          <w:sz w:val="12"/>
        </w:rPr>
        <w:t>¶</w:t>
      </w:r>
      <w:r w:rsidRPr="003462C7">
        <w:rPr>
          <w:sz w:val="16"/>
        </w:rPr>
        <w:t xml:space="preserve"> • Nearly </w:t>
      </w:r>
      <w:r w:rsidRPr="003462C7">
        <w:rPr>
          <w:rStyle w:val="StyleUnderline"/>
        </w:rPr>
        <w:t>six in 10 Americans</w:t>
      </w:r>
      <w:r w:rsidRPr="003462C7">
        <w:rPr>
          <w:sz w:val="16"/>
        </w:rPr>
        <w:t xml:space="preserve"> (57 percent) </w:t>
      </w:r>
      <w:r w:rsidRPr="003462C7">
        <w:rPr>
          <w:rStyle w:val="StyleUnderline"/>
        </w:rPr>
        <w:t>are less supportive of expanding nuclear power</w:t>
      </w:r>
      <w:r w:rsidRPr="003462C7">
        <w:rPr>
          <w:sz w:val="16"/>
        </w:rPr>
        <w:t xml:space="preserve"> in the United States </w:t>
      </w:r>
      <w:r w:rsidRPr="003462C7">
        <w:rPr>
          <w:rStyle w:val="StyleUnderline"/>
        </w:rPr>
        <w:t>than they were before the Japanese reactor crisis</w:t>
      </w:r>
      <w:r w:rsidRPr="003462C7">
        <w:rPr>
          <w:sz w:val="16"/>
        </w:rPr>
        <w:t>, a nearly identical finding to the 58 percent who responded the same way when asked the same question one year ago. This contrasts sharply with pre-Fukushima surveys by Gallup and other organizations showing a 60 percent support level for nuclear power.</w:t>
      </w:r>
      <w:r w:rsidRPr="003462C7">
        <w:rPr>
          <w:sz w:val="12"/>
        </w:rPr>
        <w:t>¶</w:t>
      </w:r>
      <w:r w:rsidRPr="003462C7">
        <w:rPr>
          <w:sz w:val="16"/>
        </w:rPr>
        <w:t xml:space="preserve"> • More than three out of four Americans (77 percent) say they are now more supportive than they were a year ago "to using clean renewable energy resources - such as wind and solar - and increased energy efficiency as an alternative to more nuclear power in the United States." This finding edged up from the 2011 survey level of 76 percent.</w:t>
      </w:r>
      <w:r w:rsidRPr="003462C7">
        <w:rPr>
          <w:sz w:val="12"/>
        </w:rPr>
        <w:t>¶</w:t>
      </w:r>
      <w:r w:rsidRPr="003462C7">
        <w:rPr>
          <w:sz w:val="16"/>
        </w:rPr>
        <w:t xml:space="preserve"> • More than three out of four Americans (</w:t>
      </w:r>
      <w:r w:rsidRPr="003462C7">
        <w:rPr>
          <w:rStyle w:val="Emphasis"/>
        </w:rPr>
        <w:t>77 percent) would support "a shift of federal loan-guarantee support for energy away from nuclear reactors"</w:t>
      </w:r>
      <w:r w:rsidRPr="003462C7">
        <w:rPr>
          <w:sz w:val="16"/>
        </w:rPr>
        <w:t xml:space="preserve"> in favor of wind and solar power. This level of support was up from the 74 percent finding in the 2011 survey.</w:t>
      </w:r>
      <w:r w:rsidRPr="003462C7">
        <w:rPr>
          <w:sz w:val="12"/>
        </w:rPr>
        <w:t>¶</w:t>
      </w:r>
      <w:r w:rsidRPr="003462C7">
        <w:rPr>
          <w:sz w:val="16"/>
        </w:rPr>
        <w:t xml:space="preserve"> • In response to a new question in the 2012 survey, </w:t>
      </w:r>
      <w:r w:rsidRPr="003462C7">
        <w:rPr>
          <w:rStyle w:val="StyleUnderline"/>
        </w:rPr>
        <w:t>more than six in 10 Americans (61 percent) said they were less supportive of nuclear power as a result of reports in the U.S. during 2011</w:t>
      </w:r>
      <w:r w:rsidRPr="003462C7">
        <w:rPr>
          <w:sz w:val="16"/>
        </w:rPr>
        <w:t xml:space="preserve"> and so far in 2012 </w:t>
      </w:r>
      <w:r w:rsidRPr="003462C7">
        <w:rPr>
          <w:rStyle w:val="StyleUnderline"/>
        </w:rPr>
        <w:t>of nuclear reactors that had to be shut down due such factors as natural disasters, equipment failure and radioactive leaks.</w:t>
      </w:r>
      <w:r w:rsidRPr="003462C7">
        <w:rPr>
          <w:rStyle w:val="StyleUnderline"/>
          <w:sz w:val="12"/>
        </w:rPr>
        <w:t xml:space="preserve">¶ </w:t>
      </w:r>
      <w:r w:rsidRPr="003462C7">
        <w:rPr>
          <w:sz w:val="16"/>
        </w:rPr>
        <w:t xml:space="preserve">• About </w:t>
      </w:r>
      <w:r w:rsidRPr="003462C7">
        <w:rPr>
          <w:rStyle w:val="StyleUnderline"/>
        </w:rPr>
        <w:t>two thirds</w:t>
      </w:r>
      <w:r w:rsidRPr="003462C7">
        <w:rPr>
          <w:sz w:val="16"/>
        </w:rPr>
        <w:t xml:space="preserve"> (65 percent) </w:t>
      </w:r>
      <w:r w:rsidRPr="003462C7">
        <w:rPr>
          <w:rStyle w:val="StyleUnderline"/>
        </w:rPr>
        <w:t>of Americans now say they would oppose "the construction of a new nuclear reactor within 50 miles of [their] home</w:t>
      </w:r>
      <w:r w:rsidRPr="003462C7">
        <w:rPr>
          <w:sz w:val="16"/>
        </w:rPr>
        <w:t>." This figure was roughly the same as the 67 percent opposition level in the March 2011 survey.</w:t>
      </w:r>
      <w:r w:rsidRPr="003462C7">
        <w:rPr>
          <w:sz w:val="12"/>
        </w:rPr>
        <w:t>¶</w:t>
      </w:r>
      <w:r w:rsidRPr="003462C7">
        <w:rPr>
          <w:sz w:val="16"/>
        </w:rPr>
        <w:t xml:space="preserve"> Pam Solo, founder and president, Civil Society Institute, said: "It is clear that </w:t>
      </w:r>
      <w:r w:rsidRPr="003462C7">
        <w:rPr>
          <w:rStyle w:val="Emphasis"/>
        </w:rPr>
        <w:t xml:space="preserve">Fukushima left an indelible impression </w:t>
      </w:r>
      <w:r w:rsidRPr="003462C7">
        <w:rPr>
          <w:rStyle w:val="StyleUnderline"/>
        </w:rPr>
        <w:t>on the thinking of Americans about nuclear power.</w:t>
      </w:r>
      <w:r w:rsidRPr="003462C7">
        <w:rPr>
          <w:sz w:val="16"/>
        </w:rPr>
        <w:t xml:space="preserve"> </w:t>
      </w:r>
      <w:r w:rsidRPr="003462C7">
        <w:rPr>
          <w:rStyle w:val="StyleUnderline"/>
        </w:rPr>
        <w:t>The U.S. public clearly favors a conservative approach to energy that insists on it being safe in all senses of the word</w:t>
      </w:r>
      <w:r w:rsidRPr="003462C7">
        <w:rPr>
          <w:sz w:val="16"/>
        </w:rPr>
        <w:t xml:space="preserve"> - including the risk to local communities and citizens. These poll findings support the need for a renewed national debate about the energy choices that America makes."</w:t>
      </w:r>
      <w:r w:rsidRPr="003462C7">
        <w:rPr>
          <w:sz w:val="12"/>
        </w:rPr>
        <w:t>¶</w:t>
      </w:r>
      <w:r w:rsidRPr="003462C7">
        <w:rPr>
          <w:sz w:val="16"/>
        </w:rPr>
        <w:t xml:space="preserve"> Peter Bradford, former member of the United States Nuclear Regulatory Commission, former chair of the New York and Maine utility regulatory commissions, and currently adjunct professor at Vermont Law School on "Nuclear Power and Public Policy, said: "</w:t>
      </w:r>
      <w:r w:rsidRPr="003462C7">
        <w:rPr>
          <w:rStyle w:val="StyleUnderline"/>
        </w:rPr>
        <w:t xml:space="preserve">This survey is another piece of bad news for new nuclear construction in the U.S. For an industry </w:t>
      </w:r>
      <w:r w:rsidRPr="003462C7">
        <w:rPr>
          <w:rStyle w:val="Emphasis"/>
        </w:rPr>
        <w:t>completely dependent on political support</w:t>
      </w:r>
      <w:r w:rsidRPr="003462C7">
        <w:rPr>
          <w:sz w:val="16"/>
        </w:rPr>
        <w:t xml:space="preserve"> in order to gain access to the taxpayers' wallets (through loan guarantees and other federal subsidies) and the consumers' wallets (through rate guarantees to cover even canceled plants and cost overruns), </w:t>
      </w:r>
      <w:r w:rsidRPr="003462C7">
        <w:rPr>
          <w:rStyle w:val="Emphasis"/>
        </w:rPr>
        <w:t>public skepticism of this magnitude is a near fatal flaw</w:t>
      </w:r>
      <w:r w:rsidRPr="003462C7">
        <w:rPr>
          <w:sz w:val="16"/>
        </w:rPr>
        <w:t xml:space="preserve">. The nuclear industry has spent millions on polls telling the public how much the public longs for nuclear power. Such polls never ask real world questions linking new reactors to rate increases or to accident risk. </w:t>
      </w:r>
      <w:r w:rsidRPr="003462C7">
        <w:rPr>
          <w:rStyle w:val="StyleUnderline"/>
        </w:rPr>
        <w:t>Fukushima has made the links to risk much clearer in the public mind. This poll makes the consequences of that linkage clear."</w:t>
      </w:r>
      <w:r w:rsidRPr="003462C7">
        <w:rPr>
          <w:rStyle w:val="StyleUnderline"/>
          <w:sz w:val="12"/>
        </w:rPr>
        <w:t xml:space="preserve">¶ </w:t>
      </w:r>
      <w:r w:rsidRPr="003462C7">
        <w:rPr>
          <w:sz w:val="16"/>
        </w:rPr>
        <w:t xml:space="preserve">Pollster Graham </w:t>
      </w:r>
      <w:proofErr w:type="spellStart"/>
      <w:r w:rsidRPr="003462C7">
        <w:rPr>
          <w:sz w:val="16"/>
        </w:rPr>
        <w:t>Hueber</w:t>
      </w:r>
      <w:proofErr w:type="spellEnd"/>
      <w:r w:rsidRPr="003462C7">
        <w:rPr>
          <w:sz w:val="16"/>
        </w:rPr>
        <w:t xml:space="preserve">, senior researcher, ORC International, said: "I would summarize these findings as follows: </w:t>
      </w:r>
      <w:r w:rsidRPr="003462C7">
        <w:rPr>
          <w:rStyle w:val="Emphasis"/>
        </w:rPr>
        <w:t>We see here a lasting chill in how the public perceives nuclear power</w:t>
      </w:r>
      <w:r w:rsidRPr="003462C7">
        <w:rPr>
          <w:sz w:val="16"/>
        </w:rPr>
        <w:t>. The passage of one year since the Fukushima nuclear reactor crisis in Japan has neither dimmed concerns in the U.S. about nuclear power nor has it made Americans more inclined to support an expanded federal focus on promoting more nuclear reactors in the U.S."</w:t>
      </w:r>
      <w:r w:rsidRPr="003462C7">
        <w:rPr>
          <w:sz w:val="12"/>
        </w:rPr>
        <w:t>¶</w:t>
      </w:r>
      <w:r w:rsidRPr="003462C7">
        <w:rPr>
          <w:sz w:val="16"/>
        </w:rPr>
        <w:t xml:space="preserve"> Robert Alvarez, senior scholar, Institute for Policy Studies, where he is currently focused on nuclear disarmament and environmental and energy policies, and former senior policy advisor, U.S. Secretary of Energy, where he coordinated the effort to enact nuclear worker compensation legislation, said: "</w:t>
      </w:r>
      <w:r w:rsidRPr="003462C7">
        <w:rPr>
          <w:rStyle w:val="StyleUnderline"/>
        </w:rPr>
        <w:t>Nuclear power remains expensive, dangerous, and too radioactive for Wall Street. This survey shows why the industry has no future unless the U.S. government props it up and forces the public to bear the risks</w:t>
      </w:r>
      <w:r w:rsidRPr="003462C7">
        <w:rPr>
          <w:sz w:val="16"/>
        </w:rPr>
        <w:t>."</w:t>
      </w:r>
    </w:p>
    <w:p w:rsidR="00B945C8" w:rsidRPr="003462C7" w:rsidRDefault="00B945C8" w:rsidP="00B945C8"/>
    <w:p w:rsidR="00B945C8" w:rsidRPr="003462C7" w:rsidRDefault="00B945C8" w:rsidP="00B945C8"/>
    <w:p w:rsidR="00B945C8" w:rsidRPr="003462C7" w:rsidRDefault="00B945C8" w:rsidP="00B945C8"/>
    <w:p w:rsidR="0043680D" w:rsidRPr="003462C7" w:rsidRDefault="0043680D" w:rsidP="0043680D">
      <w:pPr>
        <w:pStyle w:val="Heading2"/>
      </w:pPr>
      <w:r w:rsidRPr="003462C7">
        <w:t>russia exports da</w:t>
      </w:r>
    </w:p>
    <w:p w:rsidR="0043680D" w:rsidRPr="003462C7" w:rsidRDefault="0043680D" w:rsidP="0043680D">
      <w:pPr>
        <w:pStyle w:val="Heading3"/>
      </w:pPr>
      <w:r w:rsidRPr="003462C7">
        <w:t>1nc russia exports da</w:t>
      </w:r>
    </w:p>
    <w:p w:rsidR="0043680D" w:rsidRPr="003462C7" w:rsidRDefault="0043680D" w:rsidP="0043680D">
      <w:pPr>
        <w:pStyle w:val="Heading4"/>
        <w:rPr>
          <w:rStyle w:val="StyleUnderline"/>
          <w:sz w:val="26"/>
        </w:rPr>
      </w:pPr>
      <w:r w:rsidRPr="003462C7">
        <w:rPr>
          <w:rStyle w:val="StyleUnderline"/>
          <w:sz w:val="26"/>
        </w:rPr>
        <w:t>The Russian economy is recovering despite sanctions, but overseas nuclear sales are key</w:t>
      </w:r>
    </w:p>
    <w:p w:rsidR="0043680D" w:rsidRPr="003462C7" w:rsidRDefault="0043680D" w:rsidP="0043680D">
      <w:r w:rsidRPr="003462C7">
        <w:rPr>
          <w:rStyle w:val="Style13ptBold"/>
        </w:rPr>
        <w:t>NEI</w:t>
      </w:r>
      <w:r w:rsidRPr="003462C7">
        <w:t>, 6/2/20</w:t>
      </w:r>
      <w:r w:rsidRPr="003462C7">
        <w:rPr>
          <w:rStyle w:val="Style13ptBold"/>
        </w:rPr>
        <w:t>15</w:t>
      </w:r>
      <w:r w:rsidRPr="003462C7">
        <w:t xml:space="preserve">, Nuclear Engineering International, "Russia: Surviving sanctions", </w:t>
      </w:r>
      <w:hyperlink r:id="rId29" w:history="1">
        <w:r w:rsidRPr="003462C7">
          <w:rPr>
            <w:rStyle w:val="Hyperlink"/>
          </w:rPr>
          <w:t>www.neimagazine.com/features/featurerussia-surviving-sanctions-4592602/</w:t>
        </w:r>
      </w:hyperlink>
      <w:r w:rsidRPr="003462C7">
        <w:t xml:space="preserve"> //AZ</w:t>
      </w:r>
    </w:p>
    <w:p w:rsidR="0043680D" w:rsidRPr="003462C7" w:rsidRDefault="0043680D" w:rsidP="0043680D">
      <w:pPr>
        <w:rPr>
          <w:sz w:val="16"/>
        </w:rPr>
      </w:pPr>
      <w:r w:rsidRPr="003462C7">
        <w:rPr>
          <w:rStyle w:val="StyleUnderline"/>
        </w:rPr>
        <w:t>Russia’s economy, including its nuclear industry, appears to have weathered the storm of Western sanctions, with some companies even benefitting from the situation. While Russia's nuclear industry has not been directly affected by Western sanctions the general economic situation has led to cuts</w:t>
      </w:r>
      <w:r w:rsidRPr="003462C7">
        <w:rPr>
          <w:sz w:val="16"/>
        </w:rPr>
        <w:t xml:space="preserve"> in planned </w:t>
      </w:r>
      <w:proofErr w:type="spellStart"/>
      <w:r w:rsidRPr="003462C7">
        <w:rPr>
          <w:sz w:val="16"/>
        </w:rPr>
        <w:t>programmes</w:t>
      </w:r>
      <w:proofErr w:type="spellEnd"/>
      <w:r w:rsidRPr="003462C7">
        <w:rPr>
          <w:sz w:val="16"/>
        </w:rPr>
        <w:t xml:space="preserve"> and project delays. However, </w:t>
      </w:r>
      <w:r w:rsidRPr="003462C7">
        <w:rPr>
          <w:rStyle w:val="StyleUnderline"/>
        </w:rPr>
        <w:t>most nuclear industry companies appear to be relatively unscathed, and Russia's international nuclear projects remain unaffected.</w:t>
      </w:r>
      <w:r w:rsidRPr="003462C7">
        <w:rPr>
          <w:sz w:val="16"/>
        </w:rPr>
        <w:t xml:space="preserve"> The US and European Union first imposed sanctions on Russian and Crimean officials in early March 2014. Other individuals and legal entities were added over the following year and sectoral sanctions were imposed in the summer. Russia responded in August with a year-long embargo on imports of agricultural products and foodstuffs from countries supporting the sanctions. </w:t>
      </w:r>
      <w:r w:rsidRPr="003462C7">
        <w:rPr>
          <w:rStyle w:val="StyleUnderline"/>
        </w:rPr>
        <w:t xml:space="preserve">The immediate impact on Russia's economy was serious, but there are already signs of recovery. The ruble/dollar exchange rate crashed from 30 to 80 in mid-December, but rather than using currency reserves to prevent further depreciation, Russian central bank governor Elvira </w:t>
      </w:r>
      <w:proofErr w:type="spellStart"/>
      <w:r w:rsidRPr="003462C7">
        <w:rPr>
          <w:rStyle w:val="StyleUnderline"/>
        </w:rPr>
        <w:t>Nabiullina</w:t>
      </w:r>
      <w:proofErr w:type="spellEnd"/>
      <w:r w:rsidRPr="003462C7">
        <w:rPr>
          <w:rStyle w:val="StyleUnderline"/>
        </w:rPr>
        <w:t xml:space="preserve"> let the market find its own level. Within four months, the ruble recovered to 52.15 and is now just under 50 to the dollar.</w:t>
      </w:r>
      <w:r w:rsidRPr="003462C7">
        <w:rPr>
          <w:sz w:val="16"/>
        </w:rPr>
        <w:t xml:space="preserve"> European food exporters, however, lost heavily when Russian imports fell from $1.2bn in March 2014 to around $790m. Although the collapse was initially due to sanctions, the weaker ruble also made Russian imports much more expensive for Europe. Russian president Vladimir Putin, in an April TV speech, said the ruble's recovery </w:t>
      </w:r>
      <w:proofErr w:type="spellStart"/>
      <w:r w:rsidRPr="003462C7">
        <w:rPr>
          <w:sz w:val="16"/>
        </w:rPr>
        <w:t>signalled</w:t>
      </w:r>
      <w:proofErr w:type="spellEnd"/>
      <w:r w:rsidRPr="003462C7">
        <w:rPr>
          <w:sz w:val="16"/>
        </w:rPr>
        <w:t xml:space="preserve"> renewed investor confidence in Russia, despite sanctions and the fall in global oil prices. He reported a 3.7% increase in agricultural production and low unemployment, but accepted that 11.4% annual inflation, although down from a high of 16.9% in March 2014, was affecting consumer budgets. Official Russian estimates expect the economy to shrink by 3-5% this year. The International Monetary Fund forecasts a drop of 3.8% in 2015 and 1.1% in 2016, but Putin said it would be less. Russian companies remain excluded from international financial markets, and Russia has lost its investment-grade ratings. However, Putin said sanctions had given Russia a strong incentive to diversify away reliance on oil and imports, and would encourage it to develop high-tech industries and boost agricultural production. He said he expected sanctions to continue for years but that this would ultimately strengthen Russia. And there are signs he may be right. Recently, Newsweek commented: </w:t>
      </w:r>
      <w:r w:rsidRPr="003462C7">
        <w:rPr>
          <w:rStyle w:val="Emphasis"/>
        </w:rPr>
        <w:t>"Not only is Putin still standing, but the Russian economy, against most expectations, is recovering</w:t>
      </w:r>
      <w:r w:rsidRPr="003462C7">
        <w:rPr>
          <w:rStyle w:val="StyleUnderline"/>
        </w:rPr>
        <w:t>. Its stock market is one of the best performing globally this year; the ruble...is rebounding; interest rates have come down..; the government is taking in more revenue than its own forecast expected; and foreign exchange reserves have risen nearly $10bn from their post-crisis low."</w:t>
      </w:r>
      <w:r w:rsidRPr="003462C7">
        <w:rPr>
          <w:sz w:val="16"/>
        </w:rPr>
        <w:t xml:space="preserve"> Faced with this situation, the European Union (EU) is resisting US pressure to apply more sanctions against Russia, although it may extend those already in place, when they expire at the end of June. The 28 EU member states are split, but unanimous agreement is required to extend or increase sanctions. Quentin Peel, a senior fellow at the UK Chatham House's Europe </w:t>
      </w:r>
      <w:proofErr w:type="spellStart"/>
      <w:r w:rsidRPr="003462C7">
        <w:rPr>
          <w:sz w:val="16"/>
        </w:rPr>
        <w:t>programme</w:t>
      </w:r>
      <w:proofErr w:type="spellEnd"/>
      <w:r w:rsidRPr="003462C7">
        <w:rPr>
          <w:sz w:val="16"/>
        </w:rPr>
        <w:t xml:space="preserve">, points out that disagreements over sanctions were there from the start, with Germany trying to mediate between supporters such as Lithuania and Poland, and those less convinced, such as Italy, Greece, Cyprus, Hungary and even France. Nuclear </w:t>
      </w:r>
      <w:proofErr w:type="spellStart"/>
      <w:r w:rsidRPr="003462C7">
        <w:rPr>
          <w:sz w:val="16"/>
        </w:rPr>
        <w:t>programmes</w:t>
      </w:r>
      <w:proofErr w:type="spellEnd"/>
      <w:r w:rsidRPr="003462C7">
        <w:rPr>
          <w:sz w:val="16"/>
        </w:rPr>
        <w:t xml:space="preserve"> cut The Russian nuclear industry has clearly felt the effect of the sanctions. State nuclear corporation </w:t>
      </w:r>
      <w:proofErr w:type="spellStart"/>
      <w:r w:rsidRPr="003462C7">
        <w:rPr>
          <w:sz w:val="16"/>
        </w:rPr>
        <w:t>Rosatom</w:t>
      </w:r>
      <w:proofErr w:type="spellEnd"/>
      <w:r w:rsidRPr="003462C7">
        <w:rPr>
          <w:sz w:val="16"/>
        </w:rPr>
        <w:t xml:space="preserve"> said in March it would reduce its domestic nuclear power expansion plans. Overall, Russia's total investment in electricity generation could be down 17% in 2015 compared with 2014 and down more than 21% if anti-crisis package measures were not implemented, according to forecasts from the Ministry of Economy &amp; Development. This will involve sequestering budget funding for nuclear power, it said. </w:t>
      </w:r>
      <w:proofErr w:type="spellStart"/>
      <w:r w:rsidRPr="003462C7">
        <w:rPr>
          <w:sz w:val="16"/>
        </w:rPr>
        <w:t>Rosatom</w:t>
      </w:r>
      <w:proofErr w:type="spellEnd"/>
      <w:r w:rsidRPr="003462C7">
        <w:rPr>
          <w:sz w:val="16"/>
        </w:rPr>
        <w:t xml:space="preserve"> plans to cut investment for its RUB88.1bn ($1.4bn) sub-</w:t>
      </w:r>
      <w:proofErr w:type="spellStart"/>
      <w:r w:rsidRPr="003462C7">
        <w:rPr>
          <w:sz w:val="16"/>
        </w:rPr>
        <w:t>programme</w:t>
      </w:r>
      <w:proofErr w:type="spellEnd"/>
      <w:r w:rsidRPr="003462C7">
        <w:rPr>
          <w:sz w:val="16"/>
        </w:rPr>
        <w:t xml:space="preserve">, Development of Nuclear Power Plant Generation Capacities by 32.3% to meet this requirement. According to reports, capital investments by </w:t>
      </w:r>
      <w:proofErr w:type="spellStart"/>
      <w:r w:rsidRPr="003462C7">
        <w:rPr>
          <w:sz w:val="16"/>
        </w:rPr>
        <w:t>Rosatom</w:t>
      </w:r>
      <w:proofErr w:type="spellEnd"/>
      <w:r w:rsidRPr="003462C7">
        <w:rPr>
          <w:sz w:val="16"/>
        </w:rPr>
        <w:t xml:space="preserve"> in 2015 will be reduced from RUB300bn to RUB260bn because of the "difficult financial situation". In particular, investments by nuclear utility </w:t>
      </w:r>
      <w:proofErr w:type="spellStart"/>
      <w:r w:rsidRPr="003462C7">
        <w:rPr>
          <w:sz w:val="16"/>
        </w:rPr>
        <w:t>Rosenergoatom</w:t>
      </w:r>
      <w:proofErr w:type="spellEnd"/>
      <w:r w:rsidRPr="003462C7">
        <w:rPr>
          <w:sz w:val="16"/>
        </w:rPr>
        <w:t xml:space="preserve"> will decrease from RUB190bn to RUB146bn. The Ministry noted that some projects would be cancelled or postponed because of an increase in the cost of foreign equipment and component parts with higher interest rates. Key investment projects for 2015 remain the start-up of </w:t>
      </w:r>
      <w:proofErr w:type="spellStart"/>
      <w:r w:rsidRPr="003462C7">
        <w:rPr>
          <w:sz w:val="16"/>
        </w:rPr>
        <w:t>Beloyarsk</w:t>
      </w:r>
      <w:proofErr w:type="spellEnd"/>
      <w:r w:rsidRPr="003462C7">
        <w:rPr>
          <w:sz w:val="16"/>
        </w:rPr>
        <w:t xml:space="preserve"> 4 with its BN-800 fast reactor, and commissioning of Rostov 3. </w:t>
      </w:r>
      <w:proofErr w:type="spellStart"/>
      <w:r w:rsidRPr="003462C7">
        <w:rPr>
          <w:sz w:val="16"/>
        </w:rPr>
        <w:t>Rosatom</w:t>
      </w:r>
      <w:proofErr w:type="spellEnd"/>
      <w:r w:rsidRPr="003462C7">
        <w:rPr>
          <w:sz w:val="16"/>
        </w:rPr>
        <w:t xml:space="preserve"> has announced delays to the </w:t>
      </w:r>
      <w:proofErr w:type="spellStart"/>
      <w:r w:rsidRPr="003462C7">
        <w:rPr>
          <w:sz w:val="16"/>
        </w:rPr>
        <w:t>Novovoronezh</w:t>
      </w:r>
      <w:proofErr w:type="spellEnd"/>
      <w:r w:rsidRPr="003462C7">
        <w:rPr>
          <w:sz w:val="16"/>
        </w:rPr>
        <w:t xml:space="preserve">-II and Leningrad-II projects. Russia also announced in April that it was postponing a decision on construction of the BN-1200 sodium-cooled fast neutron reactor until at least 2020, with </w:t>
      </w:r>
      <w:proofErr w:type="spellStart"/>
      <w:r w:rsidRPr="003462C7">
        <w:rPr>
          <w:sz w:val="16"/>
        </w:rPr>
        <w:t>Rosenergoatom</w:t>
      </w:r>
      <w:proofErr w:type="spellEnd"/>
      <w:r w:rsidRPr="003462C7">
        <w:rPr>
          <w:sz w:val="16"/>
        </w:rPr>
        <w:t xml:space="preserve"> citing the need to improve fuel for the reactor and questioning the project's economic feasibility. Companies carry on Many Russian nuclear enterprises are managing well in face of sanctions and economic recession, with many reporting increased revenue. </w:t>
      </w:r>
      <w:r w:rsidRPr="003462C7">
        <w:rPr>
          <w:rStyle w:val="StyleUnderline"/>
        </w:rPr>
        <w:t xml:space="preserve">Last year nuclear trading company </w:t>
      </w:r>
      <w:proofErr w:type="spellStart"/>
      <w:r w:rsidRPr="003462C7">
        <w:rPr>
          <w:rStyle w:val="StyleUnderline"/>
        </w:rPr>
        <w:t>Techsnabexport</w:t>
      </w:r>
      <w:proofErr w:type="spellEnd"/>
      <w:r w:rsidRPr="003462C7">
        <w:rPr>
          <w:rStyle w:val="StyleUnderline"/>
        </w:rPr>
        <w:t xml:space="preserve"> increased net profit to $191m</w:t>
      </w:r>
      <w:r w:rsidRPr="003462C7">
        <w:rPr>
          <w:sz w:val="16"/>
        </w:rPr>
        <w:t xml:space="preserve">, and its total revenue at RUB93.4bn, increased by 41.2% compared with the preceding period. Increased revenue and orders were reported by nuclear utility </w:t>
      </w:r>
      <w:proofErr w:type="spellStart"/>
      <w:r w:rsidRPr="003462C7">
        <w:rPr>
          <w:sz w:val="16"/>
        </w:rPr>
        <w:t>Rosenergoatom</w:t>
      </w:r>
      <w:proofErr w:type="spellEnd"/>
      <w:r w:rsidRPr="003462C7">
        <w:rPr>
          <w:sz w:val="16"/>
        </w:rPr>
        <w:t xml:space="preserve">, engineering holding </w:t>
      </w:r>
      <w:proofErr w:type="spellStart"/>
      <w:r w:rsidRPr="003462C7">
        <w:rPr>
          <w:sz w:val="16"/>
        </w:rPr>
        <w:t>Atomenergomash</w:t>
      </w:r>
      <w:proofErr w:type="spellEnd"/>
      <w:r w:rsidRPr="003462C7">
        <w:rPr>
          <w:sz w:val="16"/>
        </w:rPr>
        <w:t xml:space="preserve">, nuclear facility repair company </w:t>
      </w:r>
      <w:proofErr w:type="spellStart"/>
      <w:r w:rsidRPr="003462C7">
        <w:rPr>
          <w:sz w:val="16"/>
        </w:rPr>
        <w:t>Atomenergoremont</w:t>
      </w:r>
      <w:proofErr w:type="spellEnd"/>
      <w:r w:rsidRPr="003462C7">
        <w:rPr>
          <w:sz w:val="16"/>
        </w:rPr>
        <w:t xml:space="preserve">, design and construction companies OKBM </w:t>
      </w:r>
      <w:proofErr w:type="spellStart"/>
      <w:r w:rsidRPr="003462C7">
        <w:rPr>
          <w:sz w:val="16"/>
        </w:rPr>
        <w:t>Afrikantov</w:t>
      </w:r>
      <w:proofErr w:type="spellEnd"/>
      <w:r w:rsidRPr="003462C7">
        <w:rPr>
          <w:sz w:val="16"/>
        </w:rPr>
        <w:t xml:space="preserve">, NIAEP and </w:t>
      </w:r>
      <w:proofErr w:type="spellStart"/>
      <w:r w:rsidRPr="003462C7">
        <w:rPr>
          <w:sz w:val="16"/>
        </w:rPr>
        <w:t>Atomenergoproekt</w:t>
      </w:r>
      <w:proofErr w:type="spellEnd"/>
      <w:r w:rsidRPr="003462C7">
        <w:rPr>
          <w:sz w:val="16"/>
        </w:rPr>
        <w:t xml:space="preserve">, and fuel companies Angarsk Electro Chemical Combine and </w:t>
      </w:r>
      <w:proofErr w:type="spellStart"/>
      <w:r w:rsidRPr="003462C7">
        <w:rPr>
          <w:sz w:val="16"/>
        </w:rPr>
        <w:t>Chepetsky</w:t>
      </w:r>
      <w:proofErr w:type="spellEnd"/>
      <w:r w:rsidRPr="003462C7">
        <w:rPr>
          <w:sz w:val="16"/>
        </w:rPr>
        <w:t xml:space="preserve"> Mechanical Plant. In the uranium-mining sector, losses were reduced and efficiency increased at the </w:t>
      </w:r>
      <w:proofErr w:type="spellStart"/>
      <w:r w:rsidRPr="003462C7">
        <w:rPr>
          <w:sz w:val="16"/>
        </w:rPr>
        <w:t>Priargunsky</w:t>
      </w:r>
      <w:proofErr w:type="spellEnd"/>
      <w:r w:rsidRPr="003462C7">
        <w:rPr>
          <w:sz w:val="16"/>
        </w:rPr>
        <w:t xml:space="preserve"> Industrial Mining &amp; Chemical Union, Russia's biggest uranium mining company</w:t>
      </w:r>
      <w:r w:rsidRPr="003462C7">
        <w:rPr>
          <w:rStyle w:val="StyleUnderline"/>
        </w:rPr>
        <w:t xml:space="preserve">. Russia is also continuing to invest in </w:t>
      </w:r>
      <w:proofErr w:type="spellStart"/>
      <w:r w:rsidRPr="003462C7">
        <w:rPr>
          <w:rStyle w:val="StyleUnderline"/>
        </w:rPr>
        <w:t>reorganising</w:t>
      </w:r>
      <w:proofErr w:type="spellEnd"/>
      <w:r w:rsidRPr="003462C7">
        <w:rPr>
          <w:rStyle w:val="StyleUnderline"/>
        </w:rPr>
        <w:t xml:space="preserve"> and </w:t>
      </w:r>
      <w:proofErr w:type="spellStart"/>
      <w:r w:rsidRPr="003462C7">
        <w:rPr>
          <w:rStyle w:val="StyleUnderline"/>
        </w:rPr>
        <w:t>modernising</w:t>
      </w:r>
      <w:proofErr w:type="spellEnd"/>
      <w:r w:rsidRPr="003462C7">
        <w:rPr>
          <w:rStyle w:val="StyleUnderline"/>
        </w:rPr>
        <w:t xml:space="preserve"> its </w:t>
      </w:r>
      <w:proofErr w:type="spellStart"/>
      <w:r w:rsidRPr="003462C7">
        <w:rPr>
          <w:rStyle w:val="StyleUnderline"/>
        </w:rPr>
        <w:t>radwaste</w:t>
      </w:r>
      <w:proofErr w:type="spellEnd"/>
      <w:r w:rsidRPr="003462C7">
        <w:rPr>
          <w:rStyle w:val="StyleUnderline"/>
        </w:rPr>
        <w:t xml:space="preserve"> management system</w:t>
      </w:r>
      <w:r w:rsidRPr="003462C7">
        <w:rPr>
          <w:sz w:val="16"/>
        </w:rPr>
        <w:t xml:space="preserve">. So far only the Electrochemical Plant (uranium enrichment) and the NN </w:t>
      </w:r>
      <w:proofErr w:type="spellStart"/>
      <w:r w:rsidRPr="003462C7">
        <w:rPr>
          <w:sz w:val="16"/>
        </w:rPr>
        <w:t>Dollezhal</w:t>
      </w:r>
      <w:proofErr w:type="spellEnd"/>
      <w:r w:rsidRPr="003462C7">
        <w:rPr>
          <w:sz w:val="16"/>
        </w:rPr>
        <w:t xml:space="preserve"> Research &amp; Development Institute of Power Engineering (NIKIET) showed revenue down on the previous year. "The nuclear companies have, to a large extent been cushioned by equipment orders for overseas projects</w:t>
      </w:r>
      <w:r w:rsidRPr="003462C7">
        <w:rPr>
          <w:rStyle w:val="Emphasis"/>
        </w:rPr>
        <w:t>" The nuclear companies have, to a large extent been cushioned by equipment orders for overseas projects, which remain a priority</w:t>
      </w:r>
      <w:r w:rsidRPr="003462C7">
        <w:rPr>
          <w:sz w:val="16"/>
        </w:rPr>
        <w:t xml:space="preserve">. </w:t>
      </w:r>
      <w:proofErr w:type="spellStart"/>
      <w:r w:rsidRPr="003462C7">
        <w:rPr>
          <w:sz w:val="16"/>
        </w:rPr>
        <w:t>Rosatom</w:t>
      </w:r>
      <w:proofErr w:type="spellEnd"/>
      <w:r w:rsidRPr="003462C7">
        <w:rPr>
          <w:sz w:val="16"/>
        </w:rPr>
        <w:t xml:space="preserve"> director </w:t>
      </w:r>
      <w:proofErr w:type="gramStart"/>
      <w:r w:rsidRPr="003462C7">
        <w:rPr>
          <w:sz w:val="16"/>
        </w:rPr>
        <w:t>general</w:t>
      </w:r>
      <w:proofErr w:type="gramEnd"/>
      <w:r w:rsidRPr="003462C7">
        <w:rPr>
          <w:sz w:val="16"/>
        </w:rPr>
        <w:t xml:space="preserve"> Sergei </w:t>
      </w:r>
      <w:proofErr w:type="spellStart"/>
      <w:r w:rsidRPr="003462C7">
        <w:rPr>
          <w:sz w:val="16"/>
        </w:rPr>
        <w:t>Kirienko</w:t>
      </w:r>
      <w:proofErr w:type="spellEnd"/>
      <w:r w:rsidRPr="003462C7">
        <w:rPr>
          <w:sz w:val="16"/>
        </w:rPr>
        <w:t xml:space="preserve"> said in April that </w:t>
      </w:r>
      <w:proofErr w:type="spellStart"/>
      <w:r w:rsidRPr="003462C7">
        <w:rPr>
          <w:sz w:val="16"/>
        </w:rPr>
        <w:t>Rosatom</w:t>
      </w:r>
      <w:proofErr w:type="spellEnd"/>
      <w:r w:rsidRPr="003462C7">
        <w:rPr>
          <w:sz w:val="16"/>
        </w:rPr>
        <w:t xml:space="preserve"> would not revise plans to build nuclear plants abroad despite the challenging economic situation. "On the contrary, the macroeconomic situation helps us," </w:t>
      </w:r>
      <w:proofErr w:type="spellStart"/>
      <w:r w:rsidRPr="003462C7">
        <w:rPr>
          <w:sz w:val="16"/>
        </w:rPr>
        <w:t>Kirienko</w:t>
      </w:r>
      <w:proofErr w:type="spellEnd"/>
      <w:r w:rsidRPr="003462C7">
        <w:rPr>
          <w:sz w:val="16"/>
        </w:rPr>
        <w:t xml:space="preserve"> said, adding that the company's portfolio of foreign deals has tripled over the past three years. "The size of </w:t>
      </w:r>
      <w:proofErr w:type="spellStart"/>
      <w:r w:rsidRPr="003462C7">
        <w:rPr>
          <w:sz w:val="16"/>
        </w:rPr>
        <w:t>Rosatom's</w:t>
      </w:r>
      <w:proofErr w:type="spellEnd"/>
      <w:r w:rsidRPr="003462C7">
        <w:rPr>
          <w:sz w:val="16"/>
        </w:rPr>
        <w:t xml:space="preserve"> foreign order backlog was $101.4bn in 2014, rising for the first time above $100bn. This includes 29 construction projects abroad as more and more countries entrust us with their nuclear technology development," Alexander </w:t>
      </w:r>
      <w:proofErr w:type="spellStart"/>
      <w:r w:rsidRPr="003462C7">
        <w:rPr>
          <w:sz w:val="16"/>
        </w:rPr>
        <w:t>Merten</w:t>
      </w:r>
      <w:proofErr w:type="spellEnd"/>
      <w:r w:rsidRPr="003462C7">
        <w:rPr>
          <w:sz w:val="16"/>
        </w:rPr>
        <w:t xml:space="preserve">, president, </w:t>
      </w:r>
      <w:proofErr w:type="spellStart"/>
      <w:r w:rsidRPr="003462C7">
        <w:rPr>
          <w:sz w:val="16"/>
        </w:rPr>
        <w:t>Rosatom</w:t>
      </w:r>
      <w:proofErr w:type="spellEnd"/>
      <w:r w:rsidRPr="003462C7">
        <w:rPr>
          <w:sz w:val="16"/>
        </w:rPr>
        <w:t xml:space="preserve"> International Network told Nuclear Engineering International. Nuclear fuel company </w:t>
      </w:r>
      <w:proofErr w:type="spellStart"/>
      <w:r w:rsidRPr="003462C7">
        <w:rPr>
          <w:sz w:val="16"/>
        </w:rPr>
        <w:t>Tvel</w:t>
      </w:r>
      <w:proofErr w:type="spellEnd"/>
      <w:r w:rsidRPr="003462C7">
        <w:rPr>
          <w:sz w:val="16"/>
        </w:rPr>
        <w:t xml:space="preserve"> in 2014 secured contracts with foreign partners that exceeded $3bn, keeping its 10-year order book above $10bn. Contracts were signed with Finland, Hungary and Slovakia, as well as for research reactors in the Czech Republic, the Netherlands and Uzbekistan. In March a deal was signed with India for the supply for fuel for </w:t>
      </w:r>
      <w:proofErr w:type="spellStart"/>
      <w:r w:rsidRPr="003462C7">
        <w:rPr>
          <w:sz w:val="16"/>
        </w:rPr>
        <w:t>Tarapur</w:t>
      </w:r>
      <w:proofErr w:type="spellEnd"/>
      <w:r w:rsidRPr="003462C7">
        <w:rPr>
          <w:sz w:val="16"/>
        </w:rPr>
        <w:t xml:space="preserve">. </w:t>
      </w:r>
      <w:proofErr w:type="spellStart"/>
      <w:r w:rsidRPr="003462C7">
        <w:rPr>
          <w:sz w:val="16"/>
        </w:rPr>
        <w:t>Rosatom</w:t>
      </w:r>
      <w:proofErr w:type="spellEnd"/>
      <w:r w:rsidRPr="003462C7">
        <w:rPr>
          <w:sz w:val="16"/>
        </w:rPr>
        <w:t xml:space="preserve"> is continuing to supply nuclear fuel to all Ukrainian operating nuclear plants despite the political turbulence, </w:t>
      </w:r>
      <w:proofErr w:type="spellStart"/>
      <w:r w:rsidRPr="003462C7">
        <w:rPr>
          <w:sz w:val="16"/>
        </w:rPr>
        <w:t>Merten</w:t>
      </w:r>
      <w:proofErr w:type="spellEnd"/>
      <w:r w:rsidRPr="003462C7">
        <w:rPr>
          <w:sz w:val="16"/>
        </w:rPr>
        <w:t xml:space="preserve"> told NEI. "We have completed the </w:t>
      </w:r>
      <w:proofErr w:type="spellStart"/>
      <w:r w:rsidRPr="003462C7">
        <w:rPr>
          <w:sz w:val="16"/>
        </w:rPr>
        <w:t>programme</w:t>
      </w:r>
      <w:proofErr w:type="spellEnd"/>
      <w:r w:rsidRPr="003462C7">
        <w:rPr>
          <w:sz w:val="16"/>
        </w:rPr>
        <w:t xml:space="preserve"> for 2014, and are fulfilling deliveries for 2015," he said.</w:t>
      </w:r>
    </w:p>
    <w:p w:rsidR="0043680D" w:rsidRPr="003462C7" w:rsidRDefault="0043680D" w:rsidP="0043680D">
      <w:pPr>
        <w:pStyle w:val="Heading4"/>
      </w:pPr>
      <w:r w:rsidRPr="003462C7">
        <w:t>US restraint is allowing Russia to control the nuclear market—the plan reverses that trend</w:t>
      </w:r>
    </w:p>
    <w:p w:rsidR="0043680D" w:rsidRPr="003462C7" w:rsidRDefault="0043680D" w:rsidP="0043680D">
      <w:r w:rsidRPr="003462C7">
        <w:t xml:space="preserve">Steve </w:t>
      </w:r>
      <w:proofErr w:type="spellStart"/>
      <w:r w:rsidRPr="003462C7">
        <w:rPr>
          <w:rStyle w:val="Style13ptBold"/>
        </w:rPr>
        <w:t>Dobransky</w:t>
      </w:r>
      <w:proofErr w:type="spellEnd"/>
      <w:r w:rsidRPr="003462C7">
        <w:t>, 1/3/20</w:t>
      </w:r>
      <w:r w:rsidRPr="003462C7">
        <w:rPr>
          <w:rStyle w:val="Style13ptBold"/>
        </w:rPr>
        <w:t>11</w:t>
      </w:r>
      <w:r w:rsidRPr="003462C7">
        <w:t xml:space="preserve">, PhD from Kent State University, "The Nuclear Penetration of the Monroe Doctrine", </w:t>
      </w:r>
      <w:hyperlink r:id="rId30" w:history="1">
        <w:r w:rsidRPr="003462C7">
          <w:rPr>
            <w:rStyle w:val="Hyperlink"/>
          </w:rPr>
          <w:t>www.au.af.mil/au/afri/aspj/apjinternational/apj-s/2011/2011-1/2011_1_02_dobransky_eng_s.pdf</w:t>
        </w:r>
      </w:hyperlink>
      <w:r w:rsidRPr="003462C7">
        <w:t xml:space="preserve"> //AZ</w:t>
      </w:r>
    </w:p>
    <w:p w:rsidR="0043680D" w:rsidRPr="003462C7" w:rsidRDefault="0043680D" w:rsidP="0043680D">
      <w:pPr>
        <w:rPr>
          <w:sz w:val="16"/>
        </w:rPr>
      </w:pPr>
      <w:r w:rsidRPr="003462C7">
        <w:rPr>
          <w:rStyle w:val="StyleUnderline"/>
        </w:rPr>
        <w:t>The Russians are throwing down the gauntlet and proclaiming that they will be the world’s top energy supplier for the rest of this century. The Russian nuclear energy export program is expanding rapidly. Russia’s recent deal with South Africa for uranium demonstrates that whether through nuclear power plants or through nuclear materials, Russia will be heavily relied upon by many countries</w:t>
      </w:r>
      <w:r w:rsidRPr="003462C7">
        <w:rPr>
          <w:sz w:val="16"/>
        </w:rPr>
        <w:t xml:space="preserve">.15 Russia is making all the moves to expand its nuclear export program and it is more than willing to work with governments anywhere, regardless of political sensitivities. Venezuela and Iran are just two examples. </w:t>
      </w:r>
      <w:r w:rsidRPr="003462C7">
        <w:rPr>
          <w:rStyle w:val="StyleUnderline"/>
        </w:rPr>
        <w:t>The Russian nuclear export program contrasts with the highly restrained U.S. 11 nuclear energy program. The U.S. program has for decades been very selective in its customers and numbers. U.S. companies would be more than interested in discussing further the potential billion dollar nuclear energy deals with Latin American countries. But, they are clearly blocked by the U.S. government in finalizing these deals</w:t>
      </w:r>
      <w:r w:rsidRPr="003462C7">
        <w:rPr>
          <w:sz w:val="16"/>
        </w:rPr>
        <w:t xml:space="preserve">. So far, it appears that U.S. politics has trumped good business. </w:t>
      </w:r>
      <w:r w:rsidRPr="003462C7">
        <w:rPr>
          <w:rStyle w:val="Emphasis"/>
        </w:rPr>
        <w:t>The Russians have shown less restraint and are going full steam ahead with no compunctions whatsoever</w:t>
      </w:r>
      <w:r w:rsidRPr="003462C7">
        <w:rPr>
          <w:sz w:val="16"/>
        </w:rPr>
        <w:t xml:space="preserve">.16 The U.S.’s Nuclear Standstill </w:t>
      </w:r>
      <w:r w:rsidRPr="003462C7">
        <w:rPr>
          <w:rStyle w:val="Emphasis"/>
        </w:rPr>
        <w:t>The U.S. Departments of State, Energy, and Commerce have not been as aggressive in the international nuclear reactor business as many would expect them to be</w:t>
      </w:r>
      <w:r w:rsidRPr="003462C7">
        <w:rPr>
          <w:rStyle w:val="StyleUnderline"/>
        </w:rPr>
        <w:t>, especially with Russia’s nuclear energy initiatives in the last 10-15 years with Venezuela and other countries throughout the world</w:t>
      </w:r>
      <w:r w:rsidRPr="003462C7">
        <w:rPr>
          <w:sz w:val="16"/>
        </w:rPr>
        <w:t xml:space="preserve">. 17 If this continues, then Russia will likely sweep most of the remaining customers, including those in Latin America. </w:t>
      </w:r>
      <w:r w:rsidRPr="003462C7">
        <w:rPr>
          <w:rStyle w:val="Emphasis"/>
        </w:rPr>
        <w:t>The U.S.’s allies have appeared to mirror the U.S. government’s policies and have tended to back off or close down initial programs that the U.S. government develops issues with</w:t>
      </w:r>
      <w:r w:rsidRPr="003462C7">
        <w:rPr>
          <w:sz w:val="16"/>
        </w:rPr>
        <w:t xml:space="preserve">. Notably, </w:t>
      </w:r>
      <w:r w:rsidRPr="003462C7">
        <w:rPr>
          <w:rStyle w:val="StyleUnderline"/>
        </w:rPr>
        <w:t>Iran’s Bushehr nuclear power plant was supported by Europeans until running into American diplomatic pressure; subsequently, Russia took over the reins and has now completed the nuclear power plant</w:t>
      </w:r>
      <w:r w:rsidRPr="003462C7">
        <w:rPr>
          <w:sz w:val="16"/>
        </w:rPr>
        <w:t xml:space="preserve">.18 </w:t>
      </w:r>
      <w:proofErr w:type="gramStart"/>
      <w:r w:rsidRPr="003462C7">
        <w:rPr>
          <w:sz w:val="16"/>
        </w:rPr>
        <w:t>The</w:t>
      </w:r>
      <w:proofErr w:type="gramEnd"/>
      <w:r w:rsidRPr="003462C7">
        <w:rPr>
          <w:sz w:val="16"/>
        </w:rPr>
        <w:t xml:space="preserve"> lesson is that </w:t>
      </w:r>
      <w:r w:rsidRPr="003462C7">
        <w:rPr>
          <w:rStyle w:val="StyleUnderline"/>
        </w:rPr>
        <w:t>if the U.S. government remains complacent and highly constrained politically, then someone else like the Russians will take over the lead in the nuclear energy field</w:t>
      </w:r>
      <w:r w:rsidRPr="003462C7">
        <w:rPr>
          <w:sz w:val="16"/>
        </w:rPr>
        <w:t>. If current trends proceed, then it is hard to imagine whether the U.S.’s friends and allies will be as restrained and continue to lose billions of dollars in business opportunities, especially in this world economic downturn</w:t>
      </w:r>
      <w:r w:rsidRPr="003462C7">
        <w:rPr>
          <w:rStyle w:val="StyleUnderline"/>
        </w:rPr>
        <w:t>. It is certain that as long as the current U.S. nuclear energy policy remains in place, particularly in Latin America, Russia will take full advantage</w:t>
      </w:r>
      <w:r w:rsidRPr="003462C7">
        <w:rPr>
          <w:sz w:val="16"/>
        </w:rPr>
        <w:t xml:space="preserve"> of it. Given the growing need for more energy in developing countries and especially in Latin America, it would seem that USAID and the MCC (Millennium Challenge Corporation) would be two of the biggest proponents of exporting U.S. nuclear energy plants as a major foreign aid tool. So far, nothing substantial has emerged from these leaders in U.S. foreign aid. They appear to be toeing the policy line, but it seems that they would at least be putting the pressure on to alter the current limits on U.S. nuclear energy exports and promote greater economic development and modernization. There is no indication up to now that they have tried to change the current nuclear export policy. Furthermore</w:t>
      </w:r>
      <w:r w:rsidRPr="003462C7">
        <w:rPr>
          <w:rStyle w:val="StyleUnderline"/>
        </w:rPr>
        <w:t>, U.S. nuclear energy companies should be pressing for new foreign business opportunities but so far they have been relatively silent. The U.S. Congress has stood by, as well, as billions of dollars of state and local business opportunities have been lost in possibly supplying the personnel and materials for a greater nuclear energy export program</w:t>
      </w:r>
      <w:r w:rsidRPr="003462C7">
        <w:rPr>
          <w:sz w:val="16"/>
        </w:rPr>
        <w:t>.</w:t>
      </w:r>
    </w:p>
    <w:p w:rsidR="0043680D" w:rsidRPr="003462C7" w:rsidRDefault="0043680D" w:rsidP="0043680D">
      <w:pPr>
        <w:pStyle w:val="Heading4"/>
        <w:rPr>
          <w:rStyle w:val="StyleUnderline"/>
          <w:sz w:val="26"/>
        </w:rPr>
      </w:pPr>
      <w:r w:rsidRPr="003462C7">
        <w:rPr>
          <w:rStyle w:val="StyleUnderline"/>
          <w:sz w:val="26"/>
        </w:rPr>
        <w:t>Russian Economic decline cause nuclear war</w:t>
      </w:r>
    </w:p>
    <w:p w:rsidR="0043680D" w:rsidRPr="003462C7" w:rsidRDefault="0043680D" w:rsidP="0043680D">
      <w:r w:rsidRPr="003462C7">
        <w:t xml:space="preserve">Sheldon </w:t>
      </w:r>
      <w:proofErr w:type="spellStart"/>
      <w:r w:rsidRPr="003462C7">
        <w:rPr>
          <w:rStyle w:val="Style13ptBold"/>
        </w:rPr>
        <w:t>Filger</w:t>
      </w:r>
      <w:proofErr w:type="spellEnd"/>
      <w:r w:rsidRPr="003462C7">
        <w:rPr>
          <w:rStyle w:val="Style13ptBold"/>
        </w:rPr>
        <w:t>, 9</w:t>
      </w:r>
      <w:r w:rsidRPr="003462C7">
        <w:t xml:space="preserve">, Author and founder of </w:t>
      </w:r>
      <w:hyperlink r:id="rId31" w:history="1">
        <w:r w:rsidRPr="003462C7">
          <w:rPr>
            <w:rStyle w:val="Hyperlink"/>
          </w:rPr>
          <w:t>www.GlobalEconomicCrisis.com</w:t>
        </w:r>
      </w:hyperlink>
      <w:r w:rsidRPr="003462C7">
        <w:t>, June 10, 2009</w:t>
      </w:r>
      <w:proofErr w:type="gramStart"/>
      <w:r w:rsidRPr="003462C7">
        <w:t>,“</w:t>
      </w:r>
      <w:proofErr w:type="gramEnd"/>
      <w:r w:rsidRPr="003462C7">
        <w:t xml:space="preserve">Russian Economy Faces Disastrous Free Fall Contraction”, </w:t>
      </w:r>
      <w:hyperlink r:id="rId32" w:history="1">
        <w:r w:rsidRPr="003462C7">
          <w:rPr>
            <w:rStyle w:val="Hyperlink"/>
          </w:rPr>
          <w:t>http://www.huffingtonpost.com/sheldon-filger/russian-economy-faces-dis_b_201147.html</w:t>
        </w:r>
      </w:hyperlink>
      <w:r w:rsidRPr="003462C7">
        <w:t xml:space="preserve"> </w:t>
      </w:r>
    </w:p>
    <w:p w:rsidR="0043680D" w:rsidRPr="003462C7" w:rsidRDefault="0043680D" w:rsidP="0043680D">
      <w:pPr>
        <w:rPr>
          <w:sz w:val="16"/>
        </w:rPr>
      </w:pPr>
      <w:r w:rsidRPr="003462C7">
        <w:rPr>
          <w:rStyle w:val="StyleUnderline"/>
        </w:rPr>
        <w:t>In Russia, historically, economic health and political stability are intertwined to a degree that is rarely encountered in other major industrialized economies. It was the economic stagnation of the former Soviet Union that led to its political downfall.</w:t>
      </w:r>
      <w:r w:rsidRPr="003462C7">
        <w:rPr>
          <w:sz w:val="16"/>
        </w:rPr>
        <w:t xml:space="preserve"> Similarly, </w:t>
      </w:r>
      <w:r w:rsidRPr="003462C7">
        <w:rPr>
          <w:rStyle w:val="StyleUnderline"/>
        </w:rPr>
        <w:t xml:space="preserve">Medvedev and Putin, </w:t>
      </w:r>
      <w:r w:rsidRPr="003462C7">
        <w:rPr>
          <w:sz w:val="16"/>
        </w:rPr>
        <w:t xml:space="preserve">both intimately acquainted with their nation's history, are </w:t>
      </w:r>
      <w:r w:rsidRPr="003462C7">
        <w:rPr>
          <w:rStyle w:val="StyleUnderline"/>
        </w:rPr>
        <w:t>unquestionably alarmed at the prospect that Russia's economic crisis will endanger the nation's political stability, achieved at great cost after years of chaos following the demise of the Soviet Union</w:t>
      </w:r>
      <w:r w:rsidRPr="003462C7">
        <w:rPr>
          <w:sz w:val="16"/>
        </w:rPr>
        <w:t xml:space="preserve">. Already, </w:t>
      </w:r>
      <w:r w:rsidRPr="003462C7">
        <w:rPr>
          <w:rStyle w:val="StyleUnderline"/>
        </w:rPr>
        <w:t>strikes and protests are occurring among rank and file workers facing unemployment or non-payment of their salaries.</w:t>
      </w:r>
      <w:r w:rsidRPr="003462C7">
        <w:rPr>
          <w:sz w:val="16"/>
        </w:rPr>
        <w:t xml:space="preserve">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3462C7">
        <w:rPr>
          <w:rStyle w:val="StyleUnderline"/>
        </w:rPr>
        <w:t xml:space="preserve">Should the Russian economy deteriorate to the point where economic collapse is not out of the question, the impact will go far beyond the obvious accelerant such an outcome would be for the Global Economic </w:t>
      </w:r>
      <w:proofErr w:type="gramStart"/>
      <w:r w:rsidRPr="003462C7">
        <w:rPr>
          <w:rStyle w:val="StyleUnderline"/>
        </w:rPr>
        <w:t>Crisis.</w:t>
      </w:r>
      <w:proofErr w:type="gramEnd"/>
      <w:r w:rsidRPr="003462C7">
        <w:rPr>
          <w:rStyle w:val="StyleUnderline"/>
        </w:rPr>
        <w:t xml:space="preserve"> There is a geopolitical dimension that is even more relevant then the economic context</w:t>
      </w:r>
      <w:r w:rsidRPr="003462C7">
        <w:rPr>
          <w:sz w:val="16"/>
        </w:rPr>
        <w:t xml:space="preserve">. Despite its economic vulnerabilities and perceived decline from superpower status, </w:t>
      </w:r>
      <w:r w:rsidRPr="003462C7">
        <w:rPr>
          <w:rStyle w:val="StyleUnderline"/>
        </w:rPr>
        <w:t>Russia remains one of only two nations on earth with a nuclear arsenal of sufficient scope and capability to destroy the world as we know it. For that reason, it is not only President Medvedev and Prime Minister Putin who will be lying awake at nights over the prospect that a national economic crisis can transform itself into a virulent and destabilizing social and political upheaval</w:t>
      </w:r>
      <w:r w:rsidRPr="003462C7">
        <w:rPr>
          <w:sz w:val="16"/>
        </w:rPr>
        <w:t>.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w:t>
      </w:r>
    </w:p>
    <w:p w:rsidR="0043680D" w:rsidRPr="003462C7" w:rsidRDefault="0043680D" w:rsidP="0043680D"/>
    <w:p w:rsidR="0043680D" w:rsidRPr="003462C7" w:rsidRDefault="0043680D" w:rsidP="0043680D">
      <w:pPr>
        <w:pStyle w:val="Heading3"/>
      </w:pPr>
      <w:r w:rsidRPr="003462C7">
        <w:t>2nc russia exports link</w:t>
      </w:r>
    </w:p>
    <w:p w:rsidR="0043680D" w:rsidRPr="003462C7" w:rsidRDefault="0043680D" w:rsidP="0043680D"/>
    <w:p w:rsidR="0043680D" w:rsidRPr="003462C7" w:rsidRDefault="0043680D" w:rsidP="0043680D">
      <w:pPr>
        <w:pStyle w:val="Heading4"/>
      </w:pPr>
      <w:r w:rsidRPr="003462C7">
        <w:t xml:space="preserve">The plan </w:t>
      </w:r>
      <w:proofErr w:type="gramStart"/>
      <w:r w:rsidRPr="003462C7">
        <w:t>Allows</w:t>
      </w:r>
      <w:proofErr w:type="gramEnd"/>
      <w:r w:rsidRPr="003462C7">
        <w:t xml:space="preserve"> the US to challenge Russia in the nuclear sphere</w:t>
      </w:r>
    </w:p>
    <w:p w:rsidR="0043680D" w:rsidRPr="003462C7" w:rsidRDefault="0043680D" w:rsidP="0043680D">
      <w:r w:rsidRPr="003462C7">
        <w:t xml:space="preserve">Jack </w:t>
      </w:r>
      <w:r w:rsidRPr="003462C7">
        <w:rPr>
          <w:rStyle w:val="Style13ptBold"/>
        </w:rPr>
        <w:t xml:space="preserve">Spencer, </w:t>
      </w:r>
      <w:r w:rsidRPr="003462C7">
        <w:t>6/9/20</w:t>
      </w:r>
      <w:r w:rsidRPr="003462C7">
        <w:rPr>
          <w:rStyle w:val="Style13ptBold"/>
        </w:rPr>
        <w:t>15</w:t>
      </w:r>
      <w:r w:rsidRPr="003462C7">
        <w:t>, Vice President of the Institute for Economic Freedom and Opportunity at The Heritage Foundation, “Ex–</w:t>
      </w:r>
      <w:proofErr w:type="spellStart"/>
      <w:r w:rsidRPr="003462C7">
        <w:t>Im</w:t>
      </w:r>
      <w:proofErr w:type="spellEnd"/>
      <w:r w:rsidRPr="003462C7">
        <w:t xml:space="preserve"> Is Not the Key to Nuclear Industry’s Competitiveness”, </w:t>
      </w:r>
      <w:hyperlink r:id="rId33" w:history="1">
        <w:r w:rsidRPr="003462C7">
          <w:rPr>
            <w:rStyle w:val="Hyperlink"/>
          </w:rPr>
          <w:t>http://dailysignal.com/2015/06/09/ex-im-is-not-the-key-to-nuclear-industrys-competitiveness/</w:t>
        </w:r>
      </w:hyperlink>
      <w:r w:rsidRPr="003462C7">
        <w:t xml:space="preserve"> //AZ</w:t>
      </w:r>
    </w:p>
    <w:p w:rsidR="0043680D" w:rsidRPr="003462C7" w:rsidRDefault="0043680D" w:rsidP="0043680D">
      <w:pPr>
        <w:pStyle w:val="Heading4"/>
        <w:rPr>
          <w:rStyle w:val="StyleUnderline"/>
        </w:rPr>
      </w:pPr>
      <w:r w:rsidRPr="003462C7">
        <w:rPr>
          <w:sz w:val="16"/>
        </w:rPr>
        <w:t>In the final days before the charter of the Export–Import Bank (Ex–</w:t>
      </w:r>
      <w:proofErr w:type="spellStart"/>
      <w:r w:rsidRPr="003462C7">
        <w:rPr>
          <w:sz w:val="16"/>
        </w:rPr>
        <w:t>Im</w:t>
      </w:r>
      <w:proofErr w:type="spellEnd"/>
      <w:r w:rsidRPr="003462C7">
        <w:rPr>
          <w:sz w:val="16"/>
        </w:rPr>
        <w:t xml:space="preserve">) is set to expire, </w:t>
      </w:r>
      <w:r w:rsidRPr="003462C7">
        <w:rPr>
          <w:rStyle w:val="StyleUnderline"/>
        </w:rPr>
        <w:t>supporters of its export subsidies are claiming that Congress must reauthorize</w:t>
      </w:r>
      <w:r w:rsidRPr="003462C7">
        <w:rPr>
          <w:sz w:val="16"/>
        </w:rPr>
        <w:t xml:space="preserve"> and expand </w:t>
      </w:r>
      <w:r w:rsidRPr="003462C7">
        <w:rPr>
          <w:rStyle w:val="StyleUnderline"/>
        </w:rPr>
        <w:t>Ex–</w:t>
      </w:r>
      <w:proofErr w:type="spellStart"/>
      <w:r w:rsidRPr="003462C7">
        <w:rPr>
          <w:rStyle w:val="StyleUnderline"/>
        </w:rPr>
        <w:t>Im</w:t>
      </w:r>
      <w:proofErr w:type="spellEnd"/>
      <w:r w:rsidRPr="003462C7">
        <w:rPr>
          <w:rStyle w:val="StyleUnderline"/>
        </w:rPr>
        <w:t xml:space="preserve"> if the U.S. commercial nuclear industry is to succeed internationally. </w:t>
      </w:r>
      <w:r w:rsidRPr="003462C7">
        <w:rPr>
          <w:sz w:val="16"/>
        </w:rPr>
        <w:t>We should take the concerns of the nuclear industry seriously—but not accept Ex–</w:t>
      </w:r>
      <w:proofErr w:type="spellStart"/>
      <w:r w:rsidRPr="003462C7">
        <w:rPr>
          <w:sz w:val="16"/>
        </w:rPr>
        <w:t>Im</w:t>
      </w:r>
      <w:proofErr w:type="spellEnd"/>
      <w:r w:rsidRPr="003462C7">
        <w:rPr>
          <w:sz w:val="16"/>
        </w:rPr>
        <w:t xml:space="preserve"> as a solution. Those who advocate for Ex–</w:t>
      </w:r>
      <w:proofErr w:type="spellStart"/>
      <w:r w:rsidRPr="003462C7">
        <w:rPr>
          <w:sz w:val="16"/>
        </w:rPr>
        <w:t>Im</w:t>
      </w:r>
      <w:proofErr w:type="spellEnd"/>
      <w:r w:rsidRPr="003462C7">
        <w:rPr>
          <w:sz w:val="16"/>
        </w:rPr>
        <w:t xml:space="preserve"> as a necessity for the U.S. nuclear industry’s success argue: Without Ex–</w:t>
      </w:r>
      <w:proofErr w:type="spellStart"/>
      <w:r w:rsidRPr="003462C7">
        <w:rPr>
          <w:sz w:val="16"/>
        </w:rPr>
        <w:t>Im</w:t>
      </w:r>
      <w:proofErr w:type="spellEnd"/>
      <w:r w:rsidRPr="003462C7">
        <w:rPr>
          <w:sz w:val="16"/>
        </w:rPr>
        <w:t xml:space="preserve">, the U.S. nuclear industry cannot compete with aggressive Russian expansion in nuclear energy exports, which is heavily financed by the Russian government. As the argument goes, Russian financing not only threatens the U.S. nuclear industry’s ability to compete, but it fosters the region’s overdependence on Russia for energy. </w:t>
      </w:r>
      <w:r w:rsidRPr="003462C7">
        <w:rPr>
          <w:rStyle w:val="StyleUnderline"/>
        </w:rPr>
        <w:t>The response to Russia’s strategy is not to reciprocate with a similar, albeit milder, policy</w:t>
      </w:r>
      <w:r w:rsidRPr="003462C7">
        <w:rPr>
          <w:sz w:val="16"/>
        </w:rPr>
        <w:t xml:space="preserve"> that encourages cronyism and puts taxpayers on the hook for corporate interest</w:t>
      </w:r>
      <w:r w:rsidRPr="003462C7">
        <w:rPr>
          <w:rStyle w:val="StyleUnderline"/>
        </w:rPr>
        <w:t xml:space="preserve">s. The right approach is for the U.S. government to streamline export regulations with nations with whom we have entered into nuclear agreements </w:t>
      </w:r>
      <w:r w:rsidRPr="003462C7">
        <w:rPr>
          <w:sz w:val="16"/>
        </w:rPr>
        <w:t xml:space="preserve">and for nuclear companies to compete by offering superior products and services. Subsidies only undercut the industry’s competitive strength. </w:t>
      </w:r>
      <w:r w:rsidRPr="003462C7">
        <w:rPr>
          <w:rStyle w:val="StyleUnderline"/>
        </w:rPr>
        <w:t>American companies already have a distinct advantage over the Russian nuclear industry in the same regions Ex–</w:t>
      </w:r>
      <w:proofErr w:type="spellStart"/>
      <w:r w:rsidRPr="003462C7">
        <w:rPr>
          <w:rStyle w:val="StyleUnderline"/>
        </w:rPr>
        <w:t>Im</w:t>
      </w:r>
      <w:proofErr w:type="spellEnd"/>
      <w:r w:rsidRPr="003462C7">
        <w:rPr>
          <w:rStyle w:val="StyleUnderline"/>
        </w:rPr>
        <w:t xml:space="preserve"> supporters claim particular concern. European nations are willing to pay for secure access to energy resources, and the European Union has launched a strategic initiative to diversify the energy options of member nations.</w:t>
      </w:r>
    </w:p>
    <w:p w:rsidR="0043680D" w:rsidRPr="003462C7" w:rsidRDefault="0043680D" w:rsidP="0043680D"/>
    <w:p w:rsidR="0043680D" w:rsidRPr="003462C7" w:rsidRDefault="0043680D" w:rsidP="0043680D">
      <w:pPr>
        <w:pStyle w:val="Heading4"/>
      </w:pPr>
      <w:r w:rsidRPr="003462C7">
        <w:t>The US nuclear energy sector is weak, but export reforms revitalize it</w:t>
      </w:r>
    </w:p>
    <w:p w:rsidR="0043680D" w:rsidRPr="003462C7" w:rsidRDefault="0043680D" w:rsidP="0043680D">
      <w:r w:rsidRPr="003462C7">
        <w:rPr>
          <w:rStyle w:val="Style13ptBold"/>
        </w:rPr>
        <w:t>NEI, 12,</w:t>
      </w:r>
      <w:r w:rsidRPr="003462C7">
        <w:t xml:space="preserve"> National Energy Institute, </w:t>
      </w:r>
      <w:proofErr w:type="gramStart"/>
      <w:r w:rsidRPr="003462C7">
        <w:t>Winter</w:t>
      </w:r>
      <w:proofErr w:type="gramEnd"/>
      <w:r w:rsidRPr="003462C7">
        <w:t xml:space="preserve"> 2012, “US Nuclear Export Rules Hurt Global Competitiveness”, </w:t>
      </w:r>
      <w:hyperlink r:id="rId34" w:history="1">
        <w:r w:rsidRPr="003462C7">
          <w:rPr>
            <w:rStyle w:val="Hyperlink"/>
          </w:rPr>
          <w:t>http://www.nei.org/News-Media/News/News-Archives/us-nuclear-export-rules-hurt-global-competitivenes</w:t>
        </w:r>
      </w:hyperlink>
      <w:r w:rsidRPr="003462C7">
        <w:t xml:space="preserve"> //AZ</w:t>
      </w:r>
    </w:p>
    <w:p w:rsidR="0043680D" w:rsidRPr="003462C7" w:rsidRDefault="0043680D" w:rsidP="0043680D">
      <w:pPr>
        <w:rPr>
          <w:sz w:val="16"/>
        </w:rPr>
      </w:pPr>
      <w:r w:rsidRPr="003462C7">
        <w:rPr>
          <w:sz w:val="16"/>
        </w:rPr>
        <w:t>Nuclear Winter 2012—</w:t>
      </w:r>
      <w:r w:rsidRPr="003462C7">
        <w:rPr>
          <w:rStyle w:val="StyleUnderline"/>
        </w:rPr>
        <w:t>Fifty years ago, the United States was the global leader in nuclear technology and services, the first country to harness atoms for peace, and the first to profit from it internationally. Today, U.S. dominance of the global nuclear power market has eroded as suppliers from other countries compete aggressively against American exporters</w:t>
      </w:r>
      <w:r w:rsidRPr="003462C7">
        <w:rPr>
          <w:sz w:val="16"/>
        </w:rPr>
        <w:t>. U.S</w:t>
      </w:r>
      <w:r w:rsidRPr="003462C7">
        <w:rPr>
          <w:rStyle w:val="StyleUnderline"/>
        </w:rPr>
        <w:t>. suppliers confront competitors that benefit from various forms of state promotion and also must contend with a U.S. government that has not adapted to new commercial realities. The potential is tremendous</w:t>
      </w:r>
      <w:r w:rsidRPr="003462C7">
        <w:rPr>
          <w:sz w:val="16"/>
        </w:rPr>
        <w:t xml:space="preserve">—$500 billion to $740 billion in international orders over the next decade, representing tens of thousands of potential American jobs, according to the U.S. Department of Commerce. With America suffering a large trade deficit, nuclear goods and services represent a market worth aggressive action. However, </w:t>
      </w:r>
      <w:r w:rsidRPr="003462C7">
        <w:rPr>
          <w:rStyle w:val="Emphasis"/>
        </w:rPr>
        <w:t>antiquated U.S. government approaches to nuclear exports are challenging U.S. competitiveness in the nuclear energy market.</w:t>
      </w:r>
      <w:r w:rsidRPr="003462C7">
        <w:rPr>
          <w:rStyle w:val="StyleUnderline"/>
        </w:rPr>
        <w:t xml:space="preserve"> New federal support is needed if the United States wants to reclaim dominance in commercial nuclear goods and services</w:t>
      </w:r>
      <w:r w:rsidRPr="003462C7">
        <w:rPr>
          <w:sz w:val="16"/>
        </w:rPr>
        <w:t>—and create the jobs that go with them. “</w:t>
      </w:r>
      <w:r w:rsidRPr="003462C7">
        <w:rPr>
          <w:rStyle w:val="StyleUnderline"/>
        </w:rPr>
        <w:t xml:space="preserve">The U.S. used to be a monopoly supplier of nuclear materials and technology back in the ’50s and ’60s,” said Fred </w:t>
      </w:r>
      <w:proofErr w:type="spellStart"/>
      <w:r w:rsidRPr="003462C7">
        <w:rPr>
          <w:rStyle w:val="StyleUnderline"/>
        </w:rPr>
        <w:t>McGoldrick</w:t>
      </w:r>
      <w:proofErr w:type="spellEnd"/>
      <w:r w:rsidRPr="003462C7">
        <w:rPr>
          <w:rStyle w:val="StyleUnderline"/>
        </w:rPr>
        <w:t>, former director of the Office of Nonproliferation and Export Policy at the State Department. “That position has eroded to the point where we’re a minor player compared to other countries.” America continues to lead the world in technology innovation and know-how. So what are the issues? And where is the trade? Effective coordination among the many government agencies involved in nuclear exports would provide a boost to U.S. suppliers.</w:t>
      </w:r>
      <w:r w:rsidRPr="003462C7">
        <w:rPr>
          <w:sz w:val="16"/>
        </w:rPr>
        <w:t xml:space="preserve"> “Multiple U.S. agencies are engaged with countries abroad that are developing nuclear power, from early assistance to export controls to trade finance and more,” said Ted Jones, director for supplier international relations at NEI. The challenge is to create a framework that allows commercial nuclear trade to grow while ensuring against the proliferation of nuclear materials. “To compete in such a situation, an ongoing dialogue between U.S. suppliers and government needs to be conducted and U.S. trade promotion must be coordinated at the highest levels,” Jones said</w:t>
      </w:r>
      <w:r w:rsidRPr="003462C7">
        <w:rPr>
          <w:rStyle w:val="StyleUnderline"/>
        </w:rPr>
        <w:t>. Licensing U.S. Exports Jurisdiction for commercial nuclear export controls is divided among the Departments of Energy and Commerce and the Nuclear Regulatory Commission and has not been comprehensively updated to coordinate among the agencies or to reflect economic and technological changes over the decades. The State Department also is involved in international nuclear commerce. It negotiates and implements so-called “123 agreements” that allow for nuclear goods and services to be traded with a foreign country. The federal agencies often have different, conflicting priorities, leading to a lack of clarity for exporters and longer processing times for export licenses</w:t>
      </w:r>
      <w:r w:rsidRPr="003462C7">
        <w:rPr>
          <w:sz w:val="16"/>
        </w:rPr>
        <w:t>. “The U.S. nuclear export regime is the most complex and restrictive in the world and the least efficient,” said Jones. “Furthermore, it is poorly focused on items and technologies that pose little or no proliferation concern. By trying to protect too much, we risk diminishing the focus on sensitive technologies and handicapping U.S. exports.”</w:t>
      </w:r>
    </w:p>
    <w:p w:rsidR="0043680D" w:rsidRPr="003462C7" w:rsidRDefault="0043680D" w:rsidP="0043680D">
      <w:pPr>
        <w:pStyle w:val="Heading4"/>
        <w:rPr>
          <w:rStyle w:val="StyleUnderline"/>
          <w:sz w:val="26"/>
        </w:rPr>
      </w:pPr>
      <w:r w:rsidRPr="003462C7">
        <w:rPr>
          <w:rStyle w:val="StyleUnderline"/>
          <w:sz w:val="26"/>
        </w:rPr>
        <w:t>Export controls deck the nuclear industry</w:t>
      </w:r>
    </w:p>
    <w:p w:rsidR="0043680D" w:rsidRPr="003462C7" w:rsidRDefault="0043680D" w:rsidP="0043680D">
      <w:r w:rsidRPr="003462C7">
        <w:t xml:space="preserve">James A. </w:t>
      </w:r>
      <w:r w:rsidRPr="003462C7">
        <w:rPr>
          <w:rStyle w:val="Style13ptBold"/>
        </w:rPr>
        <w:t>Glasgow, 12</w:t>
      </w:r>
      <w:r w:rsidRPr="003462C7">
        <w:t xml:space="preserve">, partner at Pillsbury Winthrop Shaw Pittman LLP, October 2012, “NUCLEAR EXPORT CONTROLS </w:t>
      </w:r>
      <w:proofErr w:type="gramStart"/>
      <w:r w:rsidRPr="003462C7">
        <w:t>A</w:t>
      </w:r>
      <w:proofErr w:type="gramEnd"/>
      <w:r w:rsidRPr="003462C7">
        <w:t xml:space="preserve"> Comparative Analysis of National Regimes for the Control of Nuclear Materials, Components and Technology”, </w:t>
      </w:r>
      <w:hyperlink r:id="rId35" w:history="1">
        <w:r w:rsidRPr="003462C7">
          <w:rPr>
            <w:rStyle w:val="Hyperlink"/>
          </w:rPr>
          <w:t>http://www.pillsburylaw.com/siteFiles/Publications/NuclearExportControls.pdf</w:t>
        </w:r>
      </w:hyperlink>
      <w:r w:rsidRPr="003462C7">
        <w:t xml:space="preserve"> //AZ</w:t>
      </w:r>
    </w:p>
    <w:p w:rsidR="0043680D" w:rsidRPr="003462C7" w:rsidRDefault="0043680D" w:rsidP="0043680D">
      <w:pPr>
        <w:rPr>
          <w:sz w:val="16"/>
        </w:rPr>
      </w:pPr>
      <w:r w:rsidRPr="003462C7">
        <w:rPr>
          <w:rStyle w:val="StyleUnderline"/>
        </w:rPr>
        <w:t>Commercial nuclear companies that export goods and services from the United States have long pointed to the U.S. nuclear export control system as a major competitive disadvantage as they compete with their counterparts</w:t>
      </w:r>
      <w:r w:rsidRPr="003462C7">
        <w:rPr>
          <w:sz w:val="16"/>
        </w:rPr>
        <w:t xml:space="preserve"> in nuclear supplier nations such as the Russian Federation, Japan, the Republic of Korea (ROK) and France. </w:t>
      </w:r>
      <w:r w:rsidRPr="003462C7">
        <w:rPr>
          <w:rStyle w:val="StyleUnderline"/>
        </w:rPr>
        <w:t xml:space="preserve">Their concerns are based on a belief that the U.S. nuclear export control regime is: (1) </w:t>
      </w:r>
      <w:r w:rsidRPr="003462C7">
        <w:rPr>
          <w:rStyle w:val="Emphasis"/>
        </w:rPr>
        <w:t>more complex and difficult for U.S. companies to navigate</w:t>
      </w:r>
      <w:r w:rsidRPr="003462C7">
        <w:rPr>
          <w:rStyle w:val="StyleUnderline"/>
        </w:rPr>
        <w:t>, impeding their ability to secure required licenses and authorizations for exports of nuclear services and commodities</w:t>
      </w:r>
      <w:r w:rsidRPr="003462C7">
        <w:rPr>
          <w:sz w:val="16"/>
        </w:rPr>
        <w:t>; (2) significantly</w:t>
      </w:r>
      <w:r w:rsidRPr="003462C7">
        <w:rPr>
          <w:rStyle w:val="StyleUnderline"/>
        </w:rPr>
        <w:t xml:space="preserve"> </w:t>
      </w:r>
      <w:r w:rsidRPr="003462C7">
        <w:rPr>
          <w:rStyle w:val="Emphasis"/>
        </w:rPr>
        <w:t xml:space="preserve">less efficient </w:t>
      </w:r>
      <w:r w:rsidRPr="003462C7">
        <w:rPr>
          <w:rStyle w:val="StyleUnderline"/>
        </w:rPr>
        <w:t>in processing export licenses</w:t>
      </w:r>
      <w:r w:rsidRPr="003462C7">
        <w:rPr>
          <w:sz w:val="16"/>
        </w:rPr>
        <w:t xml:space="preserve"> than its counterparts in other nations, </w:t>
      </w:r>
      <w:r w:rsidRPr="003462C7">
        <w:rPr>
          <w:rStyle w:val="StyleUnderline"/>
        </w:rPr>
        <w:t xml:space="preserve">and (3) </w:t>
      </w:r>
      <w:r w:rsidRPr="003462C7">
        <w:rPr>
          <w:rStyle w:val="Emphasis"/>
        </w:rPr>
        <w:t>more restrictive</w:t>
      </w:r>
      <w:r w:rsidRPr="003462C7">
        <w:rPr>
          <w:rStyle w:val="StyleUnderline"/>
        </w:rPr>
        <w:t xml:space="preserve"> in its controls than the regimes of other nuclear supplier nations, causing potential customers to refrain from doing business with U.S. nuclear vendors and service providers and/or hindering the ability of the U.S. companies to execute and perform contracts with foreign customers.</w:t>
      </w:r>
      <w:r w:rsidRPr="003462C7">
        <w:rPr>
          <w:sz w:val="16"/>
        </w:rPr>
        <w:t xml:space="preserve"> In a November 2010 report on commercial nuclear exports, the Government Accountability Office (GAO) cited concerns that the U.S. export control regime imposes a competitive disadvantage on U.S. exports. GAO reported industry statements “</w:t>
      </w:r>
      <w:r w:rsidRPr="003462C7">
        <w:rPr>
          <w:rStyle w:val="StyleUnderline"/>
        </w:rPr>
        <w:t>that [the U.S. Department of Energy’s (DOE)] Part 810 authorization regulations are vaguely defined and that DOE interprets its authority to include transfers of technology and technical assistance too broadly.”</w:t>
      </w:r>
      <w:r w:rsidRPr="003462C7">
        <w:rPr>
          <w:sz w:val="16"/>
        </w:rPr>
        <w:t xml:space="preserve"> 1 The objective of this report is to evaluate whether U.S. commercial nuclear exporters do, in fact, face a competitive disadvantage because of the U.S. export control regime and, if such burdens exist, to identify them. This requires a comparative analysis of the commercial nuclear export control regimes of major supplier countries. The report provides an overview of four national regimes for the control of exports of nuclear materials, components and technology – those of Russia, Japan, ROK and France – and compares these regimes to the U.S. nuclear export control regime.</w:t>
      </w:r>
    </w:p>
    <w:p w:rsidR="0043680D" w:rsidRPr="003462C7" w:rsidRDefault="0043680D" w:rsidP="0043680D">
      <w:pPr>
        <w:pStyle w:val="Heading3"/>
      </w:pPr>
      <w:r w:rsidRPr="003462C7">
        <w:t>2nc uq</w:t>
      </w:r>
    </w:p>
    <w:p w:rsidR="0043680D" w:rsidRPr="003462C7" w:rsidRDefault="0043680D" w:rsidP="0043680D">
      <w:pPr>
        <w:pStyle w:val="Heading4"/>
      </w:pPr>
      <w:r w:rsidRPr="003462C7">
        <w:t>Russia is expanding in Asia</w:t>
      </w:r>
    </w:p>
    <w:p w:rsidR="0043680D" w:rsidRPr="003462C7" w:rsidRDefault="0043680D" w:rsidP="0043680D">
      <w:r w:rsidRPr="003462C7">
        <w:rPr>
          <w:rStyle w:val="Style13ptBold"/>
        </w:rPr>
        <w:t>NEI</w:t>
      </w:r>
      <w:r w:rsidRPr="003462C7">
        <w:t>, 6/2/20</w:t>
      </w:r>
      <w:r w:rsidRPr="003462C7">
        <w:rPr>
          <w:rStyle w:val="Style13ptBold"/>
        </w:rPr>
        <w:t>15</w:t>
      </w:r>
      <w:r w:rsidRPr="003462C7">
        <w:t xml:space="preserve">, Nuclear Engineering International, "Russia: Surviving sanctions", </w:t>
      </w:r>
      <w:hyperlink r:id="rId36" w:history="1">
        <w:r w:rsidRPr="003462C7">
          <w:rPr>
            <w:rStyle w:val="Hyperlink"/>
          </w:rPr>
          <w:t>www.neimagazine.com/features/featurerussia-surviving-sanctions-4592602/</w:t>
        </w:r>
      </w:hyperlink>
      <w:r w:rsidRPr="003462C7">
        <w:t xml:space="preserve"> //AZ</w:t>
      </w:r>
    </w:p>
    <w:p w:rsidR="0043680D" w:rsidRPr="003462C7" w:rsidRDefault="0043680D" w:rsidP="0043680D">
      <w:pPr>
        <w:rPr>
          <w:sz w:val="16"/>
        </w:rPr>
      </w:pPr>
      <w:r w:rsidRPr="003462C7">
        <w:rPr>
          <w:rStyle w:val="StyleUnderline"/>
        </w:rPr>
        <w:t xml:space="preserve">In Asia, Russia is building nuclear plants in China, India, and is contracted to build plants in Bangladesh and Vietnam as well as to design a research reactor in Indonesia. Talks are also underway with Malaysia. Good progress is being made at the </w:t>
      </w:r>
      <w:proofErr w:type="spellStart"/>
      <w:r w:rsidRPr="003462C7">
        <w:rPr>
          <w:rStyle w:val="StyleUnderline"/>
        </w:rPr>
        <w:t>Tianwan</w:t>
      </w:r>
      <w:proofErr w:type="spellEnd"/>
      <w:r w:rsidRPr="003462C7">
        <w:rPr>
          <w:rStyle w:val="StyleUnderline"/>
        </w:rPr>
        <w:t xml:space="preserve"> nuclear plant in China's Jiangsu Province</w:t>
      </w:r>
      <w:r w:rsidRPr="003462C7">
        <w:rPr>
          <w:sz w:val="16"/>
        </w:rPr>
        <w:t xml:space="preserve">, where </w:t>
      </w:r>
      <w:r w:rsidRPr="003462C7">
        <w:rPr>
          <w:rStyle w:val="StyleUnderline"/>
        </w:rPr>
        <w:t>two Russian-built units are operating (1&amp;2) with two others under construction (3&amp;4) and two more planned</w:t>
      </w:r>
      <w:r w:rsidRPr="003462C7">
        <w:rPr>
          <w:sz w:val="16"/>
        </w:rPr>
        <w:t xml:space="preserve">. It is currently unclear whether </w:t>
      </w:r>
      <w:proofErr w:type="spellStart"/>
      <w:r w:rsidRPr="003462C7">
        <w:rPr>
          <w:sz w:val="16"/>
        </w:rPr>
        <w:t>Tianwan</w:t>
      </w:r>
      <w:proofErr w:type="spellEnd"/>
      <w:r w:rsidRPr="003462C7">
        <w:rPr>
          <w:sz w:val="16"/>
        </w:rPr>
        <w:t xml:space="preserve"> 5&amp;6 will be Chinese designs or further Russian units. However, in April talks were underway on construction of units 7&amp;8. </w:t>
      </w:r>
      <w:r w:rsidRPr="003462C7">
        <w:rPr>
          <w:rStyle w:val="StyleUnderline"/>
        </w:rPr>
        <w:t xml:space="preserve">Reports suggested that China and Russia were planning to increase bilateral nuclear co-operation. </w:t>
      </w:r>
      <w:proofErr w:type="spellStart"/>
      <w:r w:rsidRPr="003462C7">
        <w:rPr>
          <w:sz w:val="16"/>
        </w:rPr>
        <w:t>Rosatom</w:t>
      </w:r>
      <w:proofErr w:type="spellEnd"/>
      <w:r w:rsidRPr="003462C7">
        <w:rPr>
          <w:sz w:val="16"/>
        </w:rPr>
        <w:t xml:space="preserve"> announced plans to open a regional </w:t>
      </w:r>
      <w:proofErr w:type="spellStart"/>
      <w:r w:rsidRPr="003462C7">
        <w:rPr>
          <w:sz w:val="16"/>
        </w:rPr>
        <w:t>centre</w:t>
      </w:r>
      <w:proofErr w:type="spellEnd"/>
      <w:r w:rsidRPr="003462C7">
        <w:rPr>
          <w:sz w:val="16"/>
        </w:rPr>
        <w:t xml:space="preserve"> in China "as early as" the middle of this year</w:t>
      </w:r>
      <w:r w:rsidRPr="003462C7">
        <w:rPr>
          <w:rStyle w:val="StyleUnderline"/>
        </w:rPr>
        <w:t xml:space="preserve">. The first Russian-built reactor in India came online at the </w:t>
      </w:r>
      <w:proofErr w:type="spellStart"/>
      <w:r w:rsidRPr="003462C7">
        <w:rPr>
          <w:rStyle w:val="StyleUnderline"/>
        </w:rPr>
        <w:t>Kudankulam</w:t>
      </w:r>
      <w:proofErr w:type="spellEnd"/>
      <w:r w:rsidRPr="003462C7">
        <w:rPr>
          <w:rStyle w:val="StyleUnderline"/>
        </w:rPr>
        <w:t xml:space="preserve"> NPP in 2013 and a second unit will begin operation later this year. Two more units are planned, and when Putin visited India in December 2014, the two governments confirmed that nuclear co-operation would extend to at least 10 more reactors in the coming years.</w:t>
      </w:r>
      <w:r w:rsidRPr="003462C7">
        <w:rPr>
          <w:sz w:val="16"/>
        </w:rPr>
        <w:t xml:space="preserve"> In </w:t>
      </w:r>
      <w:r w:rsidRPr="003462C7">
        <w:rPr>
          <w:rStyle w:val="StyleUnderline"/>
        </w:rPr>
        <w:t xml:space="preserve">Bangladesh, an agreement with </w:t>
      </w:r>
      <w:proofErr w:type="spellStart"/>
      <w:r w:rsidRPr="003462C7">
        <w:rPr>
          <w:rStyle w:val="StyleUnderline"/>
        </w:rPr>
        <w:t>Rosatom</w:t>
      </w:r>
      <w:proofErr w:type="spellEnd"/>
      <w:r w:rsidRPr="003462C7">
        <w:rPr>
          <w:rStyle w:val="StyleUnderline"/>
        </w:rPr>
        <w:t xml:space="preserve"> was signed in February 2011 for two 1000MW-class reactors to be built at </w:t>
      </w:r>
      <w:proofErr w:type="spellStart"/>
      <w:r w:rsidRPr="003462C7">
        <w:rPr>
          <w:rStyle w:val="StyleUnderline"/>
        </w:rPr>
        <w:t>Rooppur</w:t>
      </w:r>
      <w:proofErr w:type="spellEnd"/>
      <w:r w:rsidRPr="003462C7">
        <w:rPr>
          <w:rStyle w:val="StyleUnderline"/>
        </w:rPr>
        <w:t xml:space="preserve"> for the Bangladesh Atomic Energy Commission</w:t>
      </w:r>
      <w:r w:rsidRPr="003462C7">
        <w:rPr>
          <w:sz w:val="16"/>
        </w:rPr>
        <w:t xml:space="preserve">. Site works started in October 2013. </w:t>
      </w:r>
      <w:r w:rsidRPr="003462C7">
        <w:rPr>
          <w:rStyle w:val="StyleUnderline"/>
        </w:rPr>
        <w:t>Russia and Vietnam were also preparing to sign an agreement</w:t>
      </w:r>
      <w:r w:rsidRPr="003462C7">
        <w:rPr>
          <w:sz w:val="16"/>
        </w:rPr>
        <w:t xml:space="preserve"> on the </w:t>
      </w:r>
      <w:proofErr w:type="spellStart"/>
      <w:r w:rsidRPr="003462C7">
        <w:rPr>
          <w:sz w:val="16"/>
        </w:rPr>
        <w:t>Ninh</w:t>
      </w:r>
      <w:proofErr w:type="spellEnd"/>
      <w:r w:rsidRPr="003462C7">
        <w:rPr>
          <w:sz w:val="16"/>
        </w:rPr>
        <w:t xml:space="preserve"> Thuan-1 project in April. The intergovernmental agreement for construction of the two-unit plant was signed in October 2010 followed in November 2011 by an agreement for a Russian state loan of $10bn. Plant construction was due to start in 2014 for commissioning of unit 1 in 2020, but Vietnam decided to delay the project. </w:t>
      </w:r>
      <w:proofErr w:type="spellStart"/>
      <w:r w:rsidRPr="003462C7">
        <w:rPr>
          <w:sz w:val="16"/>
        </w:rPr>
        <w:t>Rosatom</w:t>
      </w:r>
      <w:proofErr w:type="spellEnd"/>
      <w:r w:rsidRPr="003462C7">
        <w:rPr>
          <w:sz w:val="16"/>
        </w:rPr>
        <w:t xml:space="preserve"> is also developing the Center for Nuclear Science and Technology in Vietnam. Also in April, a consortium of Russian and Indonesian companies won the contract for the preliminary design of a 10MW high-temperature gas cooled reactor. The contact includes a feasibility study and preparation of the basic design documentation by January 2016. The consortium includes Indonesian companies </w:t>
      </w:r>
      <w:proofErr w:type="spellStart"/>
      <w:r w:rsidRPr="003462C7">
        <w:rPr>
          <w:sz w:val="16"/>
        </w:rPr>
        <w:t>Rekayasa</w:t>
      </w:r>
      <w:proofErr w:type="spellEnd"/>
      <w:r w:rsidRPr="003462C7">
        <w:rPr>
          <w:sz w:val="16"/>
        </w:rPr>
        <w:t xml:space="preserve"> Engineering and </w:t>
      </w:r>
      <w:proofErr w:type="spellStart"/>
      <w:r w:rsidRPr="003462C7">
        <w:rPr>
          <w:sz w:val="16"/>
        </w:rPr>
        <w:t>Kogas</w:t>
      </w:r>
      <w:proofErr w:type="spellEnd"/>
      <w:r w:rsidRPr="003462C7">
        <w:rPr>
          <w:sz w:val="16"/>
        </w:rPr>
        <w:t xml:space="preserve"> </w:t>
      </w:r>
      <w:proofErr w:type="spellStart"/>
      <w:r w:rsidRPr="003462C7">
        <w:rPr>
          <w:sz w:val="16"/>
        </w:rPr>
        <w:t>Driyap</w:t>
      </w:r>
      <w:proofErr w:type="spellEnd"/>
      <w:r w:rsidRPr="003462C7">
        <w:rPr>
          <w:sz w:val="16"/>
        </w:rPr>
        <w:t xml:space="preserve"> Consultant as well as </w:t>
      </w:r>
      <w:proofErr w:type="spellStart"/>
      <w:r w:rsidRPr="003462C7">
        <w:rPr>
          <w:sz w:val="16"/>
        </w:rPr>
        <w:t>Rosatom's</w:t>
      </w:r>
      <w:proofErr w:type="spellEnd"/>
      <w:r w:rsidRPr="003462C7">
        <w:rPr>
          <w:sz w:val="16"/>
        </w:rPr>
        <w:t xml:space="preserve"> German subsidiary NUKEM Technologies GmbH, and Russian subsidiaries </w:t>
      </w:r>
      <w:proofErr w:type="spellStart"/>
      <w:r w:rsidRPr="003462C7">
        <w:rPr>
          <w:sz w:val="16"/>
        </w:rPr>
        <w:t>Atomstroyexport</w:t>
      </w:r>
      <w:proofErr w:type="spellEnd"/>
      <w:r w:rsidRPr="003462C7">
        <w:rPr>
          <w:sz w:val="16"/>
        </w:rPr>
        <w:t xml:space="preserve">, OKBM and NII NPO </w:t>
      </w:r>
      <w:proofErr w:type="spellStart"/>
      <w:r w:rsidRPr="003462C7">
        <w:rPr>
          <w:sz w:val="16"/>
        </w:rPr>
        <w:t>Luch</w:t>
      </w:r>
      <w:proofErr w:type="spellEnd"/>
      <w:r w:rsidRPr="003462C7">
        <w:rPr>
          <w:sz w:val="16"/>
        </w:rPr>
        <w:t>.</w:t>
      </w:r>
    </w:p>
    <w:p w:rsidR="0043680D" w:rsidRPr="003462C7" w:rsidRDefault="0043680D" w:rsidP="0043680D">
      <w:pPr>
        <w:pStyle w:val="Heading4"/>
      </w:pPr>
    </w:p>
    <w:p w:rsidR="0043680D" w:rsidRPr="003462C7" w:rsidRDefault="0043680D" w:rsidP="0043680D">
      <w:pPr>
        <w:pStyle w:val="Heading4"/>
      </w:pPr>
      <w:r w:rsidRPr="003462C7">
        <w:t>European exports are strong</w:t>
      </w:r>
    </w:p>
    <w:p w:rsidR="0043680D" w:rsidRPr="003462C7" w:rsidRDefault="0043680D" w:rsidP="0043680D">
      <w:r w:rsidRPr="003462C7">
        <w:rPr>
          <w:rStyle w:val="Style13ptBold"/>
        </w:rPr>
        <w:t>NEI</w:t>
      </w:r>
      <w:r w:rsidRPr="003462C7">
        <w:t>, 6/2/20</w:t>
      </w:r>
      <w:r w:rsidRPr="003462C7">
        <w:rPr>
          <w:rStyle w:val="Style13ptBold"/>
        </w:rPr>
        <w:t>15</w:t>
      </w:r>
      <w:r w:rsidRPr="003462C7">
        <w:t xml:space="preserve">, Nuclear Engineering International, "Russia: Surviving sanctions", </w:t>
      </w:r>
      <w:hyperlink r:id="rId37" w:history="1">
        <w:r w:rsidRPr="003462C7">
          <w:rPr>
            <w:rStyle w:val="Hyperlink"/>
          </w:rPr>
          <w:t>www.neimagazine.com/features/featurerussia-surviving-sanctions-4592602/</w:t>
        </w:r>
      </w:hyperlink>
      <w:r w:rsidRPr="003462C7">
        <w:t xml:space="preserve"> //AZ</w:t>
      </w:r>
    </w:p>
    <w:p w:rsidR="0043680D" w:rsidRPr="003462C7" w:rsidRDefault="0043680D" w:rsidP="0043680D">
      <w:pPr>
        <w:rPr>
          <w:sz w:val="16"/>
        </w:rPr>
      </w:pPr>
      <w:r w:rsidRPr="003462C7">
        <w:rPr>
          <w:rStyle w:val="StyleUnderline"/>
        </w:rPr>
        <w:t>Despite the difficult economic and political situation, Russia continues to hold its own in Central Europe, with projects and fuel contracts in Hungary, Bulgaria and the Czech Republic as well as in Finland</w:t>
      </w:r>
      <w:r w:rsidRPr="003462C7">
        <w:rPr>
          <w:sz w:val="16"/>
        </w:rPr>
        <w:t xml:space="preserve">. In Hungary, Russia is contracted to build two new units at </w:t>
      </w:r>
      <w:proofErr w:type="spellStart"/>
      <w:r w:rsidRPr="003462C7">
        <w:rPr>
          <w:sz w:val="16"/>
        </w:rPr>
        <w:t>Paks</w:t>
      </w:r>
      <w:proofErr w:type="spellEnd"/>
      <w:r w:rsidRPr="003462C7">
        <w:rPr>
          <w:sz w:val="16"/>
        </w:rPr>
        <w:t xml:space="preserve">, despite opposition from the EU. The </w:t>
      </w:r>
      <w:proofErr w:type="spellStart"/>
      <w:r w:rsidRPr="003462C7">
        <w:rPr>
          <w:sz w:val="16"/>
        </w:rPr>
        <w:t>Paks</w:t>
      </w:r>
      <w:proofErr w:type="spellEnd"/>
      <w:r w:rsidRPr="003462C7">
        <w:rPr>
          <w:sz w:val="16"/>
        </w:rPr>
        <w:t xml:space="preserve"> extension project is expected to cost nearly €12bn ($13.6bn), 80% of which will be provided by Russia in the form of a "highly preferential" 30-year loan of €10-12bn. Hungary's Prime Minister Viktor </w:t>
      </w:r>
      <w:proofErr w:type="spellStart"/>
      <w:r w:rsidRPr="003462C7">
        <w:rPr>
          <w:sz w:val="16"/>
        </w:rPr>
        <w:t>Orban</w:t>
      </w:r>
      <w:proofErr w:type="spellEnd"/>
      <w:r w:rsidRPr="003462C7">
        <w:rPr>
          <w:sz w:val="16"/>
        </w:rPr>
        <w:t xml:space="preserve"> said the loan is not tied to the </w:t>
      </w:r>
      <w:proofErr w:type="spellStart"/>
      <w:r w:rsidRPr="003462C7">
        <w:rPr>
          <w:sz w:val="16"/>
        </w:rPr>
        <w:t>rouble</w:t>
      </w:r>
      <w:proofErr w:type="spellEnd"/>
      <w:r w:rsidRPr="003462C7">
        <w:rPr>
          <w:sz w:val="16"/>
        </w:rPr>
        <w:t xml:space="preserve">, or to the forint, noting: "This is good news for everyone." He added: "If we implement everything the way we have planned, we shall have struck one of the best deals in the history of Hungary." </w:t>
      </w:r>
      <w:proofErr w:type="spellStart"/>
      <w:r w:rsidRPr="003462C7">
        <w:rPr>
          <w:sz w:val="16"/>
        </w:rPr>
        <w:t>Paks</w:t>
      </w:r>
      <w:proofErr w:type="spellEnd"/>
      <w:r w:rsidRPr="003462C7">
        <w:rPr>
          <w:sz w:val="16"/>
        </w:rPr>
        <w:t xml:space="preserve"> comprises four Russian-supplied VVER-440 </w:t>
      </w:r>
      <w:proofErr w:type="spellStart"/>
      <w:r w:rsidRPr="003462C7">
        <w:rPr>
          <w:sz w:val="16"/>
        </w:rPr>
        <w:t>pressurised</w:t>
      </w:r>
      <w:proofErr w:type="spellEnd"/>
      <w:r w:rsidRPr="003462C7">
        <w:rPr>
          <w:sz w:val="16"/>
        </w:rPr>
        <w:t xml:space="preserve"> water reactors, which started up between 1982 and 1987. In early 2014, Hungary and Russia signed a co-operation agreement for construction of two new units to be commissioned in 2023 and 2025. In April, the </w:t>
      </w:r>
      <w:proofErr w:type="spellStart"/>
      <w:proofErr w:type="gramStart"/>
      <w:r w:rsidRPr="003462C7">
        <w:rPr>
          <w:sz w:val="16"/>
        </w:rPr>
        <w:t>Euratom</w:t>
      </w:r>
      <w:proofErr w:type="spellEnd"/>
      <w:proofErr w:type="gramEnd"/>
      <w:r w:rsidRPr="003462C7">
        <w:rPr>
          <w:sz w:val="16"/>
        </w:rPr>
        <w:t xml:space="preserve"> Supply Agency approved a contract between Hungary and Russia on nuclear fuel supply for the </w:t>
      </w:r>
      <w:proofErr w:type="spellStart"/>
      <w:r w:rsidRPr="003462C7">
        <w:rPr>
          <w:sz w:val="16"/>
        </w:rPr>
        <w:t>Paks</w:t>
      </w:r>
      <w:proofErr w:type="spellEnd"/>
      <w:r w:rsidRPr="003462C7">
        <w:rPr>
          <w:sz w:val="16"/>
        </w:rPr>
        <w:t xml:space="preserve"> expansion project. All nuclear fuel supply contracts signed by EU member states must be approved by </w:t>
      </w:r>
      <w:proofErr w:type="spellStart"/>
      <w:proofErr w:type="gramStart"/>
      <w:r w:rsidRPr="003462C7">
        <w:rPr>
          <w:sz w:val="16"/>
        </w:rPr>
        <w:t>Euratom</w:t>
      </w:r>
      <w:proofErr w:type="spellEnd"/>
      <w:proofErr w:type="gramEnd"/>
      <w:r w:rsidRPr="003462C7">
        <w:rPr>
          <w:sz w:val="16"/>
        </w:rPr>
        <w:t xml:space="preserve">, which imposes financial and technical requirements on fuel suppliers. In Bulgaria, Russia is getting on with plant life extension work for </w:t>
      </w:r>
      <w:proofErr w:type="spellStart"/>
      <w:r w:rsidRPr="003462C7">
        <w:rPr>
          <w:sz w:val="16"/>
        </w:rPr>
        <w:t>Kozloduy</w:t>
      </w:r>
      <w:proofErr w:type="spellEnd"/>
      <w:r w:rsidRPr="003462C7">
        <w:rPr>
          <w:sz w:val="16"/>
        </w:rPr>
        <w:t xml:space="preserve"> 5&amp;6 and continues to supply fuel for all the units at the site. Moreover, the cancelled </w:t>
      </w:r>
      <w:proofErr w:type="spellStart"/>
      <w:r w:rsidRPr="003462C7">
        <w:rPr>
          <w:sz w:val="16"/>
        </w:rPr>
        <w:t>Belene</w:t>
      </w:r>
      <w:proofErr w:type="spellEnd"/>
      <w:r w:rsidRPr="003462C7">
        <w:rPr>
          <w:sz w:val="16"/>
        </w:rPr>
        <w:t xml:space="preserve"> project, which would have seen Russia build a new two-unit plant, refuses to lie down and die with regular reports about its imminent revival</w:t>
      </w:r>
      <w:r w:rsidRPr="003462C7">
        <w:rPr>
          <w:rStyle w:val="StyleUnderline"/>
        </w:rPr>
        <w:t xml:space="preserve">. In the Czech Republic, power company CEZ intends to call another tender in future for construction of new nuclear units in which Russia will undoubtedly participate. Meanwhile Russia's </w:t>
      </w:r>
      <w:proofErr w:type="spellStart"/>
      <w:r w:rsidRPr="003462C7">
        <w:rPr>
          <w:rStyle w:val="StyleUnderline"/>
        </w:rPr>
        <w:t>Tvel</w:t>
      </w:r>
      <w:proofErr w:type="spellEnd"/>
      <w:r w:rsidRPr="003462C7">
        <w:rPr>
          <w:rStyle w:val="StyleUnderline"/>
        </w:rPr>
        <w:t xml:space="preserve"> continues to supply fuel to all Czech power reactors under long-term contracts. Russia is also going ahead with construction of a new reactor in Finland and fuel supply for that project</w:t>
      </w:r>
      <w:r w:rsidRPr="003462C7">
        <w:rPr>
          <w:sz w:val="16"/>
        </w:rPr>
        <w:t xml:space="preserve">. </w:t>
      </w:r>
      <w:proofErr w:type="spellStart"/>
      <w:proofErr w:type="gramStart"/>
      <w:r w:rsidRPr="003462C7">
        <w:rPr>
          <w:sz w:val="16"/>
        </w:rPr>
        <w:t>Euratom</w:t>
      </w:r>
      <w:proofErr w:type="spellEnd"/>
      <w:proofErr w:type="gramEnd"/>
      <w:r w:rsidRPr="003462C7">
        <w:rPr>
          <w:sz w:val="16"/>
        </w:rPr>
        <w:t xml:space="preserve"> has no issues with the project of </w:t>
      </w:r>
      <w:proofErr w:type="spellStart"/>
      <w:r w:rsidRPr="003462C7">
        <w:rPr>
          <w:sz w:val="16"/>
        </w:rPr>
        <w:t>Hanhikivi</w:t>
      </w:r>
      <w:proofErr w:type="spellEnd"/>
      <w:r w:rsidRPr="003462C7">
        <w:rPr>
          <w:sz w:val="16"/>
        </w:rPr>
        <w:t xml:space="preserve"> NPP, which is being implemented in Finland jointly with </w:t>
      </w:r>
      <w:proofErr w:type="spellStart"/>
      <w:r w:rsidRPr="003462C7">
        <w:rPr>
          <w:sz w:val="16"/>
        </w:rPr>
        <w:t>Rosatom</w:t>
      </w:r>
      <w:proofErr w:type="spellEnd"/>
      <w:r w:rsidRPr="003462C7">
        <w:rPr>
          <w:sz w:val="16"/>
        </w:rPr>
        <w:t xml:space="preserve">, the Finnish Ministry of Employment &amp; the Economy said in March. The fuel supply agreement for </w:t>
      </w:r>
      <w:proofErr w:type="spellStart"/>
      <w:r w:rsidRPr="003462C7">
        <w:rPr>
          <w:sz w:val="16"/>
        </w:rPr>
        <w:t>Hanhikivi</w:t>
      </w:r>
      <w:proofErr w:type="spellEnd"/>
      <w:r w:rsidRPr="003462C7">
        <w:rPr>
          <w:sz w:val="16"/>
        </w:rPr>
        <w:t xml:space="preserve"> was approved by the EC and </w:t>
      </w:r>
      <w:proofErr w:type="spellStart"/>
      <w:proofErr w:type="gramStart"/>
      <w:r w:rsidRPr="003462C7">
        <w:rPr>
          <w:sz w:val="16"/>
        </w:rPr>
        <w:t>Euratom</w:t>
      </w:r>
      <w:proofErr w:type="spellEnd"/>
      <w:proofErr w:type="gramEnd"/>
      <w:r w:rsidRPr="003462C7">
        <w:rPr>
          <w:sz w:val="16"/>
        </w:rPr>
        <w:t xml:space="preserve"> in 2014. The 10-year contract was signed by </w:t>
      </w:r>
      <w:proofErr w:type="spellStart"/>
      <w:r w:rsidRPr="003462C7">
        <w:rPr>
          <w:sz w:val="16"/>
        </w:rPr>
        <w:t>Fennovoima</w:t>
      </w:r>
      <w:proofErr w:type="spellEnd"/>
      <w:r w:rsidRPr="003462C7">
        <w:rPr>
          <w:sz w:val="16"/>
        </w:rPr>
        <w:t xml:space="preserve"> Oy and </w:t>
      </w:r>
      <w:proofErr w:type="spellStart"/>
      <w:r w:rsidRPr="003462C7">
        <w:rPr>
          <w:sz w:val="16"/>
        </w:rPr>
        <w:t>Tvel</w:t>
      </w:r>
      <w:proofErr w:type="spellEnd"/>
      <w:r w:rsidRPr="003462C7">
        <w:rPr>
          <w:sz w:val="16"/>
        </w:rPr>
        <w:t xml:space="preserve"> following a tender for selection of the reactor technology supplier. </w:t>
      </w:r>
      <w:proofErr w:type="spellStart"/>
      <w:r w:rsidRPr="003462C7">
        <w:rPr>
          <w:sz w:val="16"/>
        </w:rPr>
        <w:t>Rosatom</w:t>
      </w:r>
      <w:proofErr w:type="spellEnd"/>
      <w:r w:rsidRPr="003462C7">
        <w:rPr>
          <w:sz w:val="16"/>
        </w:rPr>
        <w:t xml:space="preserve"> acquired a 34% stake in </w:t>
      </w:r>
      <w:proofErr w:type="spellStart"/>
      <w:r w:rsidRPr="003462C7">
        <w:rPr>
          <w:sz w:val="16"/>
        </w:rPr>
        <w:t>Fennovoima</w:t>
      </w:r>
      <w:proofErr w:type="spellEnd"/>
      <w:r w:rsidRPr="003462C7">
        <w:rPr>
          <w:sz w:val="16"/>
        </w:rPr>
        <w:t xml:space="preserve"> through a Finland-based subsidiary named RAOS </w:t>
      </w:r>
      <w:proofErr w:type="spellStart"/>
      <w:r w:rsidRPr="003462C7">
        <w:rPr>
          <w:sz w:val="16"/>
        </w:rPr>
        <w:t>Voima</w:t>
      </w:r>
      <w:proofErr w:type="spellEnd"/>
      <w:r w:rsidRPr="003462C7">
        <w:rPr>
          <w:sz w:val="16"/>
        </w:rPr>
        <w:t xml:space="preserve"> Oy in March 2014. In April, Russia transferred RUB57.5bn from its sovereign wealth fund into preferred shares of </w:t>
      </w:r>
      <w:proofErr w:type="spellStart"/>
      <w:r w:rsidRPr="003462C7">
        <w:rPr>
          <w:sz w:val="16"/>
        </w:rPr>
        <w:t>Rosatom</w:t>
      </w:r>
      <w:proofErr w:type="spellEnd"/>
      <w:r w:rsidRPr="003462C7">
        <w:rPr>
          <w:sz w:val="16"/>
        </w:rPr>
        <w:t xml:space="preserve"> subsidiary </w:t>
      </w:r>
      <w:proofErr w:type="spellStart"/>
      <w:r w:rsidRPr="003462C7">
        <w:rPr>
          <w:sz w:val="16"/>
        </w:rPr>
        <w:t>Atomenergoprom</w:t>
      </w:r>
      <w:proofErr w:type="spellEnd"/>
      <w:r w:rsidRPr="003462C7">
        <w:rPr>
          <w:sz w:val="16"/>
        </w:rPr>
        <w:t>, for the construction of Hanhikivi-1. In January, Russia's Cabinet approved up to RUB150bn from the fund for the project.</w:t>
      </w:r>
    </w:p>
    <w:p w:rsidR="0043680D" w:rsidRPr="003462C7" w:rsidRDefault="0043680D" w:rsidP="0043680D">
      <w:pPr>
        <w:rPr>
          <w:sz w:val="16"/>
        </w:rPr>
      </w:pPr>
    </w:p>
    <w:p w:rsidR="0043680D" w:rsidRPr="003462C7" w:rsidRDefault="0043680D" w:rsidP="0043680D">
      <w:pPr>
        <w:pStyle w:val="Heading4"/>
      </w:pPr>
      <w:r w:rsidRPr="003462C7">
        <w:t>Russia’s maintaining their position in the former USSR</w:t>
      </w:r>
    </w:p>
    <w:p w:rsidR="0043680D" w:rsidRPr="003462C7" w:rsidRDefault="0043680D" w:rsidP="0043680D">
      <w:r w:rsidRPr="003462C7">
        <w:rPr>
          <w:rStyle w:val="Style13ptBold"/>
        </w:rPr>
        <w:t>NEI</w:t>
      </w:r>
      <w:r w:rsidRPr="003462C7">
        <w:t>, 6/2/20</w:t>
      </w:r>
      <w:r w:rsidRPr="003462C7">
        <w:rPr>
          <w:rStyle w:val="Style13ptBold"/>
        </w:rPr>
        <w:t>15</w:t>
      </w:r>
      <w:r w:rsidRPr="003462C7">
        <w:t xml:space="preserve">, Nuclear Engineering International, "Russia: Surviving sanctions", </w:t>
      </w:r>
      <w:hyperlink r:id="rId38" w:history="1">
        <w:r w:rsidRPr="003462C7">
          <w:rPr>
            <w:rStyle w:val="Hyperlink"/>
          </w:rPr>
          <w:t>www.neimagazine.com/features/featurerussia-surviving-sanctions-4592602/</w:t>
        </w:r>
      </w:hyperlink>
      <w:r w:rsidRPr="003462C7">
        <w:t xml:space="preserve"> //AZ</w:t>
      </w:r>
    </w:p>
    <w:p w:rsidR="0043680D" w:rsidRPr="003462C7" w:rsidRDefault="0043680D" w:rsidP="0043680D">
      <w:pPr>
        <w:rPr>
          <w:sz w:val="16"/>
        </w:rPr>
      </w:pPr>
      <w:r w:rsidRPr="003462C7">
        <w:rPr>
          <w:rStyle w:val="StyleUnderline"/>
        </w:rPr>
        <w:t>Russia is maintaining its position in the former Soviet states</w:t>
      </w:r>
      <w:r w:rsidRPr="003462C7">
        <w:rPr>
          <w:sz w:val="16"/>
        </w:rPr>
        <w:t xml:space="preserve">, apart from Ukraine, </w:t>
      </w:r>
      <w:r w:rsidRPr="003462C7">
        <w:rPr>
          <w:rStyle w:val="StyleUnderline"/>
        </w:rPr>
        <w:t>with projects in Belarus, Armenia and potentially Kazakhstan</w:t>
      </w:r>
      <w:r w:rsidRPr="003462C7">
        <w:rPr>
          <w:sz w:val="16"/>
        </w:rPr>
        <w:t xml:space="preserve">. In March, Andrey </w:t>
      </w:r>
      <w:proofErr w:type="spellStart"/>
      <w:r w:rsidRPr="003462C7">
        <w:rPr>
          <w:sz w:val="16"/>
        </w:rPr>
        <w:t>Barkun</w:t>
      </w:r>
      <w:proofErr w:type="spellEnd"/>
      <w:r w:rsidRPr="003462C7">
        <w:rPr>
          <w:sz w:val="16"/>
        </w:rPr>
        <w:t xml:space="preserve"> deputy director general and head of capital projects at the Belarus NPP being built by Russia at </w:t>
      </w:r>
      <w:proofErr w:type="spellStart"/>
      <w:r w:rsidRPr="003462C7">
        <w:rPr>
          <w:sz w:val="16"/>
        </w:rPr>
        <w:t>Ostravets</w:t>
      </w:r>
      <w:proofErr w:type="spellEnd"/>
      <w:r w:rsidRPr="003462C7">
        <w:rPr>
          <w:sz w:val="16"/>
        </w:rPr>
        <w:t xml:space="preserve">, said </w:t>
      </w:r>
      <w:r w:rsidRPr="003462C7">
        <w:rPr>
          <w:rStyle w:val="StyleUnderline"/>
        </w:rPr>
        <w:t>devaluation of the ruble will not affect the construction timeframe</w:t>
      </w:r>
      <w:r w:rsidRPr="003462C7">
        <w:rPr>
          <w:sz w:val="16"/>
        </w:rPr>
        <w:t xml:space="preserve">. Russia has agreed to provide a loan to cover 90% of the project's cost, and financing of the plant is on schedule, he said. However, suppliers of overseas equipment were facing financial difficulties because the contract price and the Russian loan was nominated in US dollars, while </w:t>
      </w:r>
      <w:proofErr w:type="spellStart"/>
      <w:r w:rsidRPr="003462C7">
        <w:rPr>
          <w:sz w:val="16"/>
        </w:rPr>
        <w:t>labour</w:t>
      </w:r>
      <w:proofErr w:type="spellEnd"/>
      <w:r w:rsidRPr="003462C7">
        <w:rPr>
          <w:sz w:val="16"/>
        </w:rPr>
        <w:t xml:space="preserve"> costs and supplies of equipment were in rubles with monthly conversion in dollars based on the currency exchange rate. "The [Belarusian] plant will be cheapest in the post-soviet space by the time of its start-up" The devaluation of the ruble meant that the amount paid in dollars had halved and a number of foreign suppliers found they could no longer deliver at that price. A mutually acceptable solution was agreed in late April. Moreover, because costs were calculated in rubles while the $10bn Russian loan was in dollars, the overall dollar cost of the project has now fallen significantly below $10bn. "</w:t>
      </w:r>
      <w:r w:rsidRPr="003462C7">
        <w:rPr>
          <w:rStyle w:val="StyleUnderline"/>
        </w:rPr>
        <w:t>The [Belarusian] plant will be cheapest in the post-soviet space by the time of its start-up,"</w:t>
      </w:r>
      <w:r w:rsidRPr="003462C7">
        <w:rPr>
          <w:sz w:val="16"/>
        </w:rPr>
        <w:t xml:space="preserve"> said Belarus deputy prime minister Vladimir </w:t>
      </w:r>
      <w:proofErr w:type="spellStart"/>
      <w:r w:rsidRPr="003462C7">
        <w:rPr>
          <w:sz w:val="16"/>
        </w:rPr>
        <w:t>Semashko</w:t>
      </w:r>
      <w:proofErr w:type="spellEnd"/>
      <w:r w:rsidRPr="003462C7">
        <w:rPr>
          <w:rStyle w:val="StyleUnderline"/>
        </w:rPr>
        <w:t>. Work is currently underway on 71 facilities at the plant. In December 2014 an agreement between the government of the Russian Federation and the government of Armenia was signed on state export credit of up to $270m for financing works on Armenian NPP lifetime extension, to be carried out by Russian companies</w:t>
      </w:r>
      <w:r w:rsidRPr="003462C7">
        <w:rPr>
          <w:sz w:val="16"/>
        </w:rPr>
        <w:t xml:space="preserve">. An agreement between the governments of Russia and Kazakhstan on the construction of a nuclear plant in Kazakhstan is expected to be concluded soon. In May 2014 </w:t>
      </w:r>
      <w:proofErr w:type="spellStart"/>
      <w:r w:rsidRPr="003462C7">
        <w:rPr>
          <w:sz w:val="16"/>
        </w:rPr>
        <w:t>Rosatom</w:t>
      </w:r>
      <w:proofErr w:type="spellEnd"/>
      <w:r w:rsidRPr="003462C7">
        <w:rPr>
          <w:sz w:val="16"/>
        </w:rPr>
        <w:t xml:space="preserve"> and </w:t>
      </w:r>
      <w:proofErr w:type="spellStart"/>
      <w:r w:rsidRPr="003462C7">
        <w:rPr>
          <w:sz w:val="16"/>
        </w:rPr>
        <w:t>Kazatomprom</w:t>
      </w:r>
      <w:proofErr w:type="spellEnd"/>
      <w:r w:rsidRPr="003462C7">
        <w:rPr>
          <w:sz w:val="16"/>
        </w:rPr>
        <w:t xml:space="preserve"> signed a memorandum of co-operation to build a plant with VVER reactors of 300-1200MWe in Kazakhstan. Anna </w:t>
      </w:r>
      <w:proofErr w:type="spellStart"/>
      <w:r w:rsidRPr="003462C7">
        <w:rPr>
          <w:sz w:val="16"/>
        </w:rPr>
        <w:t>Ushakova</w:t>
      </w:r>
      <w:proofErr w:type="spellEnd"/>
      <w:r w:rsidRPr="003462C7">
        <w:rPr>
          <w:sz w:val="16"/>
        </w:rPr>
        <w:t xml:space="preserve">, director, </w:t>
      </w:r>
      <w:proofErr w:type="spellStart"/>
      <w:r w:rsidRPr="003462C7">
        <w:rPr>
          <w:sz w:val="16"/>
        </w:rPr>
        <w:t>Rosatom</w:t>
      </w:r>
      <w:proofErr w:type="spellEnd"/>
      <w:r w:rsidRPr="003462C7">
        <w:rPr>
          <w:sz w:val="16"/>
        </w:rPr>
        <w:t xml:space="preserve"> Central Asia says at the moment Russian and Kazakh sides are </w:t>
      </w:r>
      <w:proofErr w:type="spellStart"/>
      <w:r w:rsidRPr="003462C7">
        <w:rPr>
          <w:sz w:val="16"/>
        </w:rPr>
        <w:t>co-ordinating</w:t>
      </w:r>
      <w:proofErr w:type="spellEnd"/>
      <w:r w:rsidRPr="003462C7">
        <w:rPr>
          <w:sz w:val="16"/>
        </w:rPr>
        <w:t xml:space="preserve"> the text of the intergovernmental agreement and that the plant capacity will be determined following the results of the feasibility study.</w:t>
      </w:r>
    </w:p>
    <w:p w:rsidR="0043680D" w:rsidRPr="003462C7" w:rsidRDefault="0043680D" w:rsidP="0043680D">
      <w:pPr>
        <w:rPr>
          <w:sz w:val="16"/>
        </w:rPr>
      </w:pPr>
    </w:p>
    <w:p w:rsidR="0043680D" w:rsidRPr="003462C7" w:rsidRDefault="0043680D" w:rsidP="0043680D">
      <w:pPr>
        <w:pStyle w:val="Heading4"/>
      </w:pPr>
      <w:r w:rsidRPr="003462C7">
        <w:t>Growing in the Middle East—</w:t>
      </w:r>
      <w:proofErr w:type="gramStart"/>
      <w:r w:rsidRPr="003462C7">
        <w:t>Solves</w:t>
      </w:r>
      <w:proofErr w:type="gramEnd"/>
      <w:r w:rsidRPr="003462C7">
        <w:t xml:space="preserve"> desalination</w:t>
      </w:r>
    </w:p>
    <w:p w:rsidR="0043680D" w:rsidRPr="003462C7" w:rsidRDefault="0043680D" w:rsidP="0043680D">
      <w:r w:rsidRPr="003462C7">
        <w:rPr>
          <w:rStyle w:val="Style13ptBold"/>
        </w:rPr>
        <w:t>NEI</w:t>
      </w:r>
      <w:r w:rsidRPr="003462C7">
        <w:t>, 6/2/20</w:t>
      </w:r>
      <w:r w:rsidRPr="003462C7">
        <w:rPr>
          <w:rStyle w:val="Style13ptBold"/>
        </w:rPr>
        <w:t>15</w:t>
      </w:r>
      <w:r w:rsidRPr="003462C7">
        <w:t xml:space="preserve">, Nuclear Engineering International, "Russia: Surviving sanctions", </w:t>
      </w:r>
      <w:hyperlink r:id="rId39" w:history="1">
        <w:r w:rsidRPr="003462C7">
          <w:rPr>
            <w:rStyle w:val="Hyperlink"/>
          </w:rPr>
          <w:t>www.neimagazine.com/features/featurerussia-surviving-sanctions-4592602/</w:t>
        </w:r>
      </w:hyperlink>
      <w:r w:rsidRPr="003462C7">
        <w:t xml:space="preserve"> //AZ</w:t>
      </w:r>
    </w:p>
    <w:p w:rsidR="0043680D" w:rsidRPr="003462C7" w:rsidRDefault="0043680D" w:rsidP="0043680D">
      <w:pPr>
        <w:rPr>
          <w:sz w:val="16"/>
        </w:rPr>
      </w:pPr>
      <w:r w:rsidRPr="003462C7">
        <w:rPr>
          <w:rStyle w:val="StyleUnderline"/>
        </w:rPr>
        <w:t xml:space="preserve">Russia is also extending its nuclear market in the Middle East. Russia signed an agreement in February to construct minimum two 1200MWe reactors in Egypt. </w:t>
      </w:r>
      <w:r w:rsidRPr="003462C7">
        <w:rPr>
          <w:rStyle w:val="Emphasis"/>
        </w:rPr>
        <w:t>Linked to this is a project for development of NPP-linked desalination technology</w:t>
      </w:r>
      <w:r w:rsidRPr="003462C7">
        <w:rPr>
          <w:rStyle w:val="StyleUnderline"/>
        </w:rPr>
        <w:t>, which Russia hopes to export widely. Two intergovernmental agreements are expected to follow on construction and financing</w:t>
      </w:r>
      <w:r w:rsidRPr="003462C7">
        <w:rPr>
          <w:sz w:val="16"/>
        </w:rPr>
        <w:t xml:space="preserve">, with contracts before the end of the year, </w:t>
      </w:r>
      <w:proofErr w:type="spellStart"/>
      <w:r w:rsidRPr="003462C7">
        <w:rPr>
          <w:sz w:val="16"/>
        </w:rPr>
        <w:t>Kirienko</w:t>
      </w:r>
      <w:proofErr w:type="spellEnd"/>
      <w:r w:rsidRPr="003462C7">
        <w:rPr>
          <w:sz w:val="16"/>
        </w:rPr>
        <w:t xml:space="preserve"> said. At the end of March, </w:t>
      </w:r>
      <w:r w:rsidRPr="003462C7">
        <w:rPr>
          <w:rStyle w:val="StyleUnderline"/>
        </w:rPr>
        <w:t xml:space="preserve">Russia and Jordan signed an intergovernmental agreement that envisages construction of two 1000MWe VVER units in </w:t>
      </w:r>
      <w:proofErr w:type="spellStart"/>
      <w:r w:rsidRPr="003462C7">
        <w:rPr>
          <w:rStyle w:val="StyleUnderline"/>
        </w:rPr>
        <w:t>Az-Zarqa</w:t>
      </w:r>
      <w:proofErr w:type="spellEnd"/>
      <w:r w:rsidRPr="003462C7">
        <w:rPr>
          <w:rStyle w:val="StyleUnderline"/>
        </w:rPr>
        <w:t>, Jordan</w:t>
      </w:r>
      <w:r w:rsidRPr="003462C7">
        <w:rPr>
          <w:sz w:val="16"/>
        </w:rPr>
        <w:t xml:space="preserve">. The construction agreement is to be concluded in 2016, and construction costs are expected to be about $10bn. Russia was selected in October 2013 as the preferred bidder for the project. </w:t>
      </w:r>
      <w:proofErr w:type="spellStart"/>
      <w:r w:rsidRPr="003462C7">
        <w:rPr>
          <w:sz w:val="16"/>
        </w:rPr>
        <w:t>Rosatom</w:t>
      </w:r>
      <w:proofErr w:type="spellEnd"/>
      <w:r w:rsidRPr="003462C7">
        <w:rPr>
          <w:sz w:val="16"/>
        </w:rPr>
        <w:t xml:space="preserve"> Overseas will be strategic partner and operator of the plant and Russia will contribute 49% of the project's cost, with the Jordanian government providing the remaining 51%. "In April 2015, ground was broken for Turkey's first nuclear plant at </w:t>
      </w:r>
      <w:proofErr w:type="spellStart"/>
      <w:r w:rsidRPr="003462C7">
        <w:rPr>
          <w:sz w:val="16"/>
        </w:rPr>
        <w:t>Akkuyu</w:t>
      </w:r>
      <w:proofErr w:type="spellEnd"/>
      <w:r w:rsidRPr="003462C7">
        <w:rPr>
          <w:sz w:val="16"/>
        </w:rPr>
        <w:t xml:space="preserve"> in Mersin, on the Mediterranean coast" Meanwhile, </w:t>
      </w:r>
      <w:r w:rsidRPr="003462C7">
        <w:rPr>
          <w:rStyle w:val="StyleUnderline"/>
        </w:rPr>
        <w:t xml:space="preserve">in April 2015, ground was broken for Turkey's first nuclear plant </w:t>
      </w:r>
      <w:r w:rsidRPr="003462C7">
        <w:rPr>
          <w:sz w:val="16"/>
        </w:rPr>
        <w:t xml:space="preserve">at </w:t>
      </w:r>
      <w:proofErr w:type="spellStart"/>
      <w:r w:rsidRPr="003462C7">
        <w:rPr>
          <w:sz w:val="16"/>
        </w:rPr>
        <w:t>Akkuyu</w:t>
      </w:r>
      <w:proofErr w:type="spellEnd"/>
      <w:r w:rsidRPr="003462C7">
        <w:rPr>
          <w:sz w:val="16"/>
        </w:rPr>
        <w:t xml:space="preserve"> in Mersin, on the Mediterranean coast. Construction work is expected to begin on the first of </w:t>
      </w:r>
      <w:proofErr w:type="spellStart"/>
      <w:r w:rsidRPr="003462C7">
        <w:rPr>
          <w:sz w:val="16"/>
        </w:rPr>
        <w:t>Akkuyu's</w:t>
      </w:r>
      <w:proofErr w:type="spellEnd"/>
      <w:r w:rsidRPr="003462C7">
        <w:rPr>
          <w:sz w:val="16"/>
        </w:rPr>
        <w:t xml:space="preserve"> four 1200MWe AES-2006 VVER </w:t>
      </w:r>
      <w:proofErr w:type="spellStart"/>
      <w:r w:rsidRPr="003462C7">
        <w:rPr>
          <w:sz w:val="16"/>
        </w:rPr>
        <w:t>pressurised</w:t>
      </w:r>
      <w:proofErr w:type="spellEnd"/>
      <w:r w:rsidRPr="003462C7">
        <w:rPr>
          <w:sz w:val="16"/>
        </w:rPr>
        <w:t xml:space="preserve"> water reactors after receiving all the necessary documents. The plant is being financed by Russia under a build-own-operate model based on an intergovernmental agreement signed in 2010. The $20bn project is due to be completed in 2020. </w:t>
      </w:r>
      <w:proofErr w:type="spellStart"/>
      <w:r w:rsidRPr="003462C7">
        <w:rPr>
          <w:sz w:val="16"/>
        </w:rPr>
        <w:t>Rosatom</w:t>
      </w:r>
      <w:proofErr w:type="spellEnd"/>
      <w:r w:rsidRPr="003462C7">
        <w:rPr>
          <w:sz w:val="16"/>
        </w:rPr>
        <w:t xml:space="preserve"> has already placed orders for the reactor pressure vessel and steam generators, and construction of port infrastructure for the plant is underway. Elsewhere in the Middle East, in 2014 an intergovernmental agreement was signed on construction of eight units in Iran (four at Bushehr and 4 on a new site). Pre-construction works have been started on the first two new units of Bushehr which are the part of that agreement. Russia's Ambassador to Iran, Levan </w:t>
      </w:r>
      <w:proofErr w:type="spellStart"/>
      <w:r w:rsidRPr="003462C7">
        <w:rPr>
          <w:sz w:val="16"/>
        </w:rPr>
        <w:t>Dzhagaryan</w:t>
      </w:r>
      <w:proofErr w:type="spellEnd"/>
      <w:r w:rsidRPr="003462C7">
        <w:rPr>
          <w:sz w:val="16"/>
        </w:rPr>
        <w:t xml:space="preserve">, said the project is on schedule and major work on the site could begin this autumn. </w:t>
      </w:r>
      <w:r w:rsidRPr="003462C7">
        <w:rPr>
          <w:rStyle w:val="StyleUnderline"/>
        </w:rPr>
        <w:t>By August the engineering assessment stage will be completed and the process of designing the power units to match the specific characteristics of the site will begin. Russia is increasing its nuclear staff at Bushehr in preparation for new construction and also to help with maintenance. Russia is also assisting with the construction of a fuel fabrication plant.</w:t>
      </w:r>
    </w:p>
    <w:p w:rsidR="0043680D" w:rsidRPr="003462C7" w:rsidRDefault="0043680D" w:rsidP="0043680D">
      <w:pPr>
        <w:pStyle w:val="Heading4"/>
      </w:pPr>
      <w:r w:rsidRPr="003462C7">
        <w:t>Africa and South America are emerging markets</w:t>
      </w:r>
    </w:p>
    <w:p w:rsidR="0043680D" w:rsidRPr="003462C7" w:rsidRDefault="0043680D" w:rsidP="0043680D">
      <w:r w:rsidRPr="003462C7">
        <w:rPr>
          <w:rStyle w:val="Style13ptBold"/>
        </w:rPr>
        <w:t>NEI</w:t>
      </w:r>
      <w:r w:rsidRPr="003462C7">
        <w:t>, 6/2/20</w:t>
      </w:r>
      <w:r w:rsidRPr="003462C7">
        <w:rPr>
          <w:rStyle w:val="Style13ptBold"/>
        </w:rPr>
        <w:t>15</w:t>
      </w:r>
      <w:r w:rsidRPr="003462C7">
        <w:t xml:space="preserve">, Nuclear Engineering International, "Russia: Surviving sanctions", </w:t>
      </w:r>
      <w:hyperlink r:id="rId40" w:history="1">
        <w:r w:rsidRPr="003462C7">
          <w:rPr>
            <w:rStyle w:val="Hyperlink"/>
          </w:rPr>
          <w:t>www.neimagazine.com/features/featurerussia-surviving-sanctions-4592602/</w:t>
        </w:r>
      </w:hyperlink>
      <w:r w:rsidRPr="003462C7">
        <w:t xml:space="preserve"> //AZ</w:t>
      </w:r>
    </w:p>
    <w:p w:rsidR="0043680D" w:rsidRPr="003462C7" w:rsidRDefault="0043680D" w:rsidP="0043680D">
      <w:pPr>
        <w:rPr>
          <w:sz w:val="16"/>
        </w:rPr>
      </w:pPr>
      <w:r w:rsidRPr="003462C7">
        <w:rPr>
          <w:rStyle w:val="StyleUnderline"/>
        </w:rPr>
        <w:t>In 2012 an intergovernmental agreement was signed on construction of a nuclear plant in Nigeria, and in April 2015 the parties confirmed their intentions to implement the project. Talks on nuclear co-operation were held with Ghana in 2013. "Russia is optimistic that it will win contracts in South Africa for construction of nuclear power plants and other nuclear facilities" Russia is also optimistic that it will win contracts in South Africa for construction of nuclear power plants and other nuclear facilities as well as for fuel supply</w:t>
      </w:r>
      <w:r w:rsidRPr="003462C7">
        <w:rPr>
          <w:sz w:val="16"/>
        </w:rPr>
        <w:t xml:space="preserve">. But competition is intense. South Africa said it would sign strategic co-operation agreements with nuclear vendors and countries to launch a nuclear new build </w:t>
      </w:r>
      <w:proofErr w:type="spellStart"/>
      <w:r w:rsidRPr="003462C7">
        <w:rPr>
          <w:sz w:val="16"/>
        </w:rPr>
        <w:t>programme</w:t>
      </w:r>
      <w:proofErr w:type="spellEnd"/>
      <w:r w:rsidRPr="003462C7">
        <w:rPr>
          <w:sz w:val="16"/>
        </w:rPr>
        <w:t xml:space="preserve"> to construct 9600MWe of nuclear capacity. As part of the pre-procurement procedure, the government has begun negotiations with vendor countries and has signed inter-governmental framework agreements with Russia, France and China as well as with the USA and South Korea. Agreements with Canada and Japan are expected to be concluded soon. </w:t>
      </w:r>
      <w:r w:rsidRPr="003462C7">
        <w:rPr>
          <w:rStyle w:val="StyleUnderline"/>
        </w:rPr>
        <w:t xml:space="preserve">During president Putin's tour of South America in July 2014, a nuclear energy co-operation agreement was signed with Argentina. Then in April 2015 </w:t>
      </w:r>
      <w:proofErr w:type="spellStart"/>
      <w:r w:rsidRPr="003462C7">
        <w:rPr>
          <w:rStyle w:val="StyleUnderline"/>
        </w:rPr>
        <w:t>Rosatom</w:t>
      </w:r>
      <w:proofErr w:type="spellEnd"/>
      <w:r w:rsidRPr="003462C7">
        <w:rPr>
          <w:rStyle w:val="StyleUnderline"/>
        </w:rPr>
        <w:t xml:space="preserve"> agreed to build a reactor at Argentina's </w:t>
      </w:r>
      <w:proofErr w:type="spellStart"/>
      <w:r w:rsidRPr="003462C7">
        <w:rPr>
          <w:rStyle w:val="StyleUnderline"/>
        </w:rPr>
        <w:t>Atucha</w:t>
      </w:r>
      <w:proofErr w:type="spellEnd"/>
      <w:r w:rsidRPr="003462C7">
        <w:rPr>
          <w:rStyle w:val="StyleUnderline"/>
        </w:rPr>
        <w:t xml:space="preserve"> nuclear plant outside Buenos Aires.</w:t>
      </w:r>
      <w:r w:rsidRPr="003462C7">
        <w:rPr>
          <w:sz w:val="16"/>
        </w:rPr>
        <w:t xml:space="preserve"> Fuel Company </w:t>
      </w:r>
      <w:proofErr w:type="spellStart"/>
      <w:r w:rsidRPr="003462C7">
        <w:rPr>
          <w:sz w:val="16"/>
        </w:rPr>
        <w:t>Tvel</w:t>
      </w:r>
      <w:proofErr w:type="spellEnd"/>
      <w:r w:rsidRPr="003462C7">
        <w:rPr>
          <w:sz w:val="16"/>
        </w:rPr>
        <w:t xml:space="preserve"> signed memoranda of understanding with the Argentinean company INVAP and National Atomic Energy Commission of Argentina (CNEA) covering several areas, including Russian deliveries of low-enriched uranium fuel and its components for the research and power reactors, supplies of zirconium components, joint research and development projects, and establishment of a working group. In February 2015, </w:t>
      </w:r>
      <w:proofErr w:type="spellStart"/>
      <w:r w:rsidRPr="003462C7">
        <w:rPr>
          <w:sz w:val="16"/>
        </w:rPr>
        <w:t>Rosatom</w:t>
      </w:r>
      <w:proofErr w:type="spellEnd"/>
      <w:r w:rsidRPr="003462C7">
        <w:rPr>
          <w:sz w:val="16"/>
        </w:rPr>
        <w:t xml:space="preserve"> concluded an agreement with Brazil's National Nuclear Energy Commission to provide supplies of the radioisotope, molybdenum-99. </w:t>
      </w:r>
      <w:proofErr w:type="spellStart"/>
      <w:r w:rsidRPr="003462C7">
        <w:rPr>
          <w:sz w:val="16"/>
        </w:rPr>
        <w:t>Rosatom</w:t>
      </w:r>
      <w:proofErr w:type="spellEnd"/>
      <w:r w:rsidRPr="003462C7">
        <w:rPr>
          <w:sz w:val="16"/>
        </w:rPr>
        <w:t xml:space="preserve"> has also confirmed it is planning to open an office in Brazil in June.</w:t>
      </w:r>
    </w:p>
    <w:p w:rsidR="0043680D" w:rsidRPr="003462C7" w:rsidRDefault="0043680D" w:rsidP="0043680D">
      <w:pPr>
        <w:pStyle w:val="Heading3"/>
      </w:pPr>
      <w:r w:rsidRPr="003462C7">
        <w:t>2nc russian exports uq</w:t>
      </w:r>
    </w:p>
    <w:p w:rsidR="0043680D" w:rsidRPr="003462C7" w:rsidRDefault="0043680D" w:rsidP="0043680D">
      <w:pPr>
        <w:pStyle w:val="Heading4"/>
      </w:pPr>
      <w:r w:rsidRPr="003462C7">
        <w:t xml:space="preserve">Russia’s economy is rebounding, but </w:t>
      </w:r>
      <w:proofErr w:type="spellStart"/>
      <w:r w:rsidRPr="003462C7">
        <w:t>its</w:t>
      </w:r>
      <w:proofErr w:type="spellEnd"/>
      <w:r w:rsidRPr="003462C7">
        <w:t xml:space="preserve"> still weak</w:t>
      </w:r>
    </w:p>
    <w:p w:rsidR="0043680D" w:rsidRPr="003462C7" w:rsidRDefault="0043680D" w:rsidP="0043680D">
      <w:r w:rsidRPr="003462C7">
        <w:t xml:space="preserve">Mark </w:t>
      </w:r>
      <w:proofErr w:type="spellStart"/>
      <w:r w:rsidRPr="003462C7">
        <w:rPr>
          <w:rStyle w:val="Style13ptBold"/>
        </w:rPr>
        <w:t>Adomanis</w:t>
      </w:r>
      <w:proofErr w:type="spellEnd"/>
      <w:r w:rsidRPr="003462C7">
        <w:rPr>
          <w:rStyle w:val="Style13ptBold"/>
        </w:rPr>
        <w:t>, 15</w:t>
      </w:r>
      <w:r w:rsidRPr="003462C7">
        <w:t xml:space="preserve">, MA/MBA candidate at the Lauder Institute and the Wharton School of Business contributor to Forbes, April 22, 2015, “Russia's Economy Pulls Back </w:t>
      </w:r>
      <w:proofErr w:type="gramStart"/>
      <w:r w:rsidRPr="003462C7">
        <w:t>From</w:t>
      </w:r>
      <w:proofErr w:type="gramEnd"/>
      <w:r w:rsidRPr="003462C7">
        <w:t xml:space="preserve"> the Brink”, </w:t>
      </w:r>
      <w:hyperlink r:id="rId41" w:history="1">
        <w:r w:rsidRPr="003462C7">
          <w:rPr>
            <w:rStyle w:val="Hyperlink"/>
          </w:rPr>
          <w:t>http://www.themoscowtimes.com/opinion/article/russias-economy-pulls-back-from-the-brink/519581.html</w:t>
        </w:r>
      </w:hyperlink>
      <w:r w:rsidRPr="003462C7">
        <w:t xml:space="preserve"> //AZ</w:t>
      </w:r>
    </w:p>
    <w:p w:rsidR="0043680D" w:rsidRPr="003462C7" w:rsidRDefault="0043680D" w:rsidP="0043680D">
      <w:pPr>
        <w:rPr>
          <w:rStyle w:val="StyleUnderline"/>
        </w:rPr>
      </w:pPr>
      <w:r w:rsidRPr="003462C7">
        <w:rPr>
          <w:sz w:val="16"/>
        </w:rPr>
        <w:t xml:space="preserve">As he faced the nation, </w:t>
      </w:r>
      <w:r w:rsidRPr="003462C7">
        <w:rPr>
          <w:rStyle w:val="StyleUnderline"/>
        </w:rPr>
        <w:t xml:space="preserve">Putin was much more optimistic than he has been over the past few months, proclaiming that the worst of the crisis has passed and that Russia would return to "normal" growth in less than two years. </w:t>
      </w:r>
      <w:r w:rsidRPr="003462C7">
        <w:rPr>
          <w:sz w:val="16"/>
        </w:rPr>
        <w:t>According to the Kremlin, then, the economic war against Russia is over, and Russia won. Putin very well might, as German Chancellor Angela Merkel put it, live in "another world." Certainly his statements about Ukraine have very little basis in objective reality, and it would be exceedingly foolish to simply take his upbeat proclamations at face value</w:t>
      </w:r>
      <w:r w:rsidRPr="003462C7">
        <w:rPr>
          <w:rStyle w:val="StyleUnderline"/>
        </w:rPr>
        <w:t>. In this particular instance, however, Putin really doesn't seem to be that far off of the mark. The idea that Russia's economy could already be emerging from the recent crisis is not a Kremlin conspiracy</w:t>
      </w:r>
      <w:r w:rsidRPr="003462C7">
        <w:rPr>
          <w:sz w:val="16"/>
        </w:rPr>
        <w:t xml:space="preserve">. Western </w:t>
      </w:r>
      <w:r w:rsidRPr="003462C7">
        <w:rPr>
          <w:rStyle w:val="StyleUnderline"/>
        </w:rPr>
        <w:t>outlets like Newsweek have also featured upbeat stories about Russia's unexpectedly robust economic performance. Even people who are critical of Putin</w:t>
      </w:r>
      <w:r w:rsidRPr="003462C7">
        <w:rPr>
          <w:sz w:val="16"/>
        </w:rPr>
        <w:t xml:space="preserve"> and </w:t>
      </w:r>
      <w:proofErr w:type="spellStart"/>
      <w:r w:rsidRPr="003462C7">
        <w:rPr>
          <w:sz w:val="16"/>
        </w:rPr>
        <w:t>Putinism</w:t>
      </w:r>
      <w:proofErr w:type="spellEnd"/>
      <w:r w:rsidRPr="003462C7">
        <w:rPr>
          <w:sz w:val="16"/>
        </w:rPr>
        <w:t xml:space="preserve">, like Bloomberg View columnist Leonid </w:t>
      </w:r>
      <w:proofErr w:type="spellStart"/>
      <w:r w:rsidRPr="003462C7">
        <w:rPr>
          <w:sz w:val="16"/>
        </w:rPr>
        <w:t>Bershidsky</w:t>
      </w:r>
      <w:proofErr w:type="spellEnd"/>
      <w:r w:rsidRPr="003462C7">
        <w:rPr>
          <w:sz w:val="16"/>
        </w:rPr>
        <w:t xml:space="preserve">, </w:t>
      </w:r>
      <w:r w:rsidRPr="003462C7">
        <w:rPr>
          <w:rStyle w:val="StyleUnderline"/>
        </w:rPr>
        <w:t>have noted that Russia's current downturn might not prove so bad after all</w:t>
      </w:r>
      <w:r w:rsidRPr="003462C7">
        <w:rPr>
          <w:sz w:val="16"/>
        </w:rPr>
        <w:t xml:space="preserve">. Financial professionals are not quite as upbeat as the Russian government, of course, but have gone on the record with expectations that </w:t>
      </w:r>
      <w:r w:rsidRPr="003462C7">
        <w:rPr>
          <w:rStyle w:val="StyleUnderline"/>
        </w:rPr>
        <w:t xml:space="preserve">the economy will bottom out in the second or third quarter and cumulatively shrink by somewhere between 3 and 4 percent. </w:t>
      </w:r>
      <w:r w:rsidRPr="003462C7">
        <w:rPr>
          <w:sz w:val="16"/>
        </w:rPr>
        <w:t xml:space="preserve">A few individual forecasts (like Standard &amp; Poor's) now predict a hit to Russian gross domestic product of only 2.6 percent. </w:t>
      </w:r>
      <w:r w:rsidRPr="003462C7">
        <w:rPr>
          <w:rStyle w:val="StyleUnderline"/>
        </w:rPr>
        <w:t>This relative optimism is very different compared to how the situation was just a few months ago. Back in December and January it really did look like the bottom had fallen out from under Russia.</w:t>
      </w:r>
    </w:p>
    <w:p w:rsidR="0043680D" w:rsidRPr="003462C7" w:rsidRDefault="0043680D" w:rsidP="0043680D">
      <w:pPr>
        <w:pStyle w:val="Heading3"/>
      </w:pPr>
      <w:r w:rsidRPr="003462C7">
        <w:t>2nc internal link</w:t>
      </w:r>
    </w:p>
    <w:p w:rsidR="0043680D" w:rsidRPr="003462C7" w:rsidRDefault="0043680D" w:rsidP="0043680D">
      <w:pPr>
        <w:pStyle w:val="Heading4"/>
      </w:pPr>
      <w:r w:rsidRPr="003462C7">
        <w:t>Nuclear energy is the lynchpin of Russia’s economy</w:t>
      </w:r>
    </w:p>
    <w:p w:rsidR="0043680D" w:rsidRPr="003462C7" w:rsidRDefault="0043680D" w:rsidP="0043680D">
      <w:r w:rsidRPr="003462C7">
        <w:t xml:space="preserve">Andrei </w:t>
      </w:r>
      <w:proofErr w:type="spellStart"/>
      <w:r w:rsidRPr="003462C7">
        <w:rPr>
          <w:rStyle w:val="Style13ptBold"/>
        </w:rPr>
        <w:t>Frolov</w:t>
      </w:r>
      <w:proofErr w:type="spellEnd"/>
      <w:r w:rsidRPr="003462C7">
        <w:rPr>
          <w:rStyle w:val="Style13ptBold"/>
        </w:rPr>
        <w:t>, 14</w:t>
      </w:r>
      <w:r w:rsidRPr="003462C7">
        <w:t xml:space="preserve">, PhD degrees in physics from Alberta University, June 26, 2014, “Nuclear energy is still important for Russia”, </w:t>
      </w:r>
      <w:hyperlink r:id="rId42" w:history="1">
        <w:r w:rsidRPr="003462C7">
          <w:rPr>
            <w:rStyle w:val="Hyperlink"/>
          </w:rPr>
          <w:t>http://in.rbth.com/opinion/2014/06/26/nuclear_energy_is_still_important_for_russia_36237.html</w:t>
        </w:r>
      </w:hyperlink>
      <w:r w:rsidRPr="003462C7">
        <w:t xml:space="preserve"> //AZ</w:t>
      </w:r>
    </w:p>
    <w:p w:rsidR="0043680D" w:rsidRPr="003462C7" w:rsidRDefault="0043680D" w:rsidP="0043680D">
      <w:pPr>
        <w:rPr>
          <w:rStyle w:val="StyleUnderline"/>
        </w:rPr>
      </w:pPr>
      <w:r w:rsidRPr="003462C7">
        <w:rPr>
          <w:rStyle w:val="StyleUnderline"/>
        </w:rPr>
        <w:t>The third reason for developing its nuclear resources is the growing prospects for the export of nuclear technologies. Russia’s nuclear energy sector is becoming a major world exporter of nuclear power units. Russian nuclear power units operate in countries ranging from China and India to Turkey and Slovakia. There are currently five Russian power units being built abroad, with 13 more under contract to be built in the next several years. Discussions are in progress for at least 10 more units</w:t>
      </w:r>
      <w:r w:rsidRPr="003462C7">
        <w:rPr>
          <w:sz w:val="16"/>
        </w:rPr>
        <w:t xml:space="preserve">. In addition to exporting reactor technology, </w:t>
      </w:r>
      <w:r w:rsidRPr="003462C7">
        <w:rPr>
          <w:rStyle w:val="StyleUnderline"/>
        </w:rPr>
        <w:t>under these contracts Russia agrees to provide fuel, components, spare parts and services such as maintenance and spent fuel recycling for the duration of the reactor’s life, which could be as much as 60 years. The value of these services to Russia’s economy is far greater than the sale of the reactor itself</w:t>
      </w:r>
      <w:r w:rsidRPr="003462C7">
        <w:rPr>
          <w:sz w:val="16"/>
        </w:rPr>
        <w:t xml:space="preserve">. Another important reason for the continued development of Russia’s nuclear sector is the country’s security. The existence of a strong civilian nuclear energy sector ensures effective operations of its nuclear weapons complex. </w:t>
      </w:r>
      <w:r w:rsidRPr="003462C7">
        <w:rPr>
          <w:rStyle w:val="StyleUnderline"/>
        </w:rPr>
        <w:t xml:space="preserve">In addition, civilian orders keep the sector’s dual-purpose enterprises busy. Russia lags behind in renewable energy 'game' For example, it is now clear that the </w:t>
      </w:r>
      <w:proofErr w:type="spellStart"/>
      <w:r w:rsidRPr="003462C7">
        <w:rPr>
          <w:rStyle w:val="StyleUnderline"/>
        </w:rPr>
        <w:t>Rosatom</w:t>
      </w:r>
      <w:proofErr w:type="spellEnd"/>
      <w:r w:rsidRPr="003462C7">
        <w:rPr>
          <w:rStyle w:val="StyleUnderline"/>
        </w:rPr>
        <w:t>-funded program for the construction of a floating nuclear power station, which was heavily criticized in its early stages, has allowed Russia to retain its ship reactor technology, which was later used to expand the nuclear icebreaker fleet</w:t>
      </w:r>
      <w:r w:rsidRPr="003462C7">
        <w:rPr>
          <w:sz w:val="16"/>
        </w:rPr>
        <w:t xml:space="preserve">. This fleet, in turn, is becoming ever more important for the global shipping industry as more goods are shipped through the Northern Sea Route. </w:t>
      </w:r>
      <w:r w:rsidRPr="003462C7">
        <w:rPr>
          <w:rStyle w:val="StyleUnderline"/>
        </w:rPr>
        <w:t>Nuclear power is important for Russia’s continued economic development for reasons far beyond maintaining military readiness. Keeping up with the latest technologies in the sector keeps thousands of highly qualified Russian scientists employed.</w:t>
      </w:r>
    </w:p>
    <w:p w:rsidR="0043680D" w:rsidRPr="003462C7" w:rsidRDefault="0043680D" w:rsidP="0043680D">
      <w:pPr>
        <w:pStyle w:val="Heading4"/>
      </w:pPr>
      <w:r w:rsidRPr="003462C7">
        <w:t>Nuclear exports are extremely important for Russia’s economy</w:t>
      </w:r>
    </w:p>
    <w:p w:rsidR="0043680D" w:rsidRPr="003462C7" w:rsidRDefault="0043680D" w:rsidP="0043680D">
      <w:r w:rsidRPr="003462C7">
        <w:t xml:space="preserve">Gary </w:t>
      </w:r>
      <w:r w:rsidRPr="003462C7">
        <w:rPr>
          <w:rStyle w:val="Style13ptBold"/>
        </w:rPr>
        <w:t>Sampson, 11</w:t>
      </w:r>
      <w:r w:rsidRPr="003462C7">
        <w:t xml:space="preserve">, writer for </w:t>
      </w:r>
      <w:proofErr w:type="spellStart"/>
      <w:r w:rsidRPr="003462C7">
        <w:t>EnergyBiz</w:t>
      </w:r>
      <w:proofErr w:type="spellEnd"/>
      <w:r w:rsidRPr="003462C7">
        <w:t xml:space="preserve">, January/February 2011, “Russia's Nuclear Ambitions PUSHING EXPORTS”, </w:t>
      </w:r>
      <w:hyperlink r:id="rId43" w:history="1">
        <w:r w:rsidRPr="003462C7">
          <w:rPr>
            <w:rStyle w:val="Hyperlink"/>
          </w:rPr>
          <w:t>http://www.energybiz.com/magazine/article/195961/russias-nuclear-ambitions</w:t>
        </w:r>
      </w:hyperlink>
      <w:r w:rsidRPr="003462C7">
        <w:t xml:space="preserve"> //AZ</w:t>
      </w:r>
    </w:p>
    <w:p w:rsidR="0043680D" w:rsidRPr="003462C7" w:rsidRDefault="0043680D" w:rsidP="0043680D">
      <w:pPr>
        <w:rPr>
          <w:sz w:val="16"/>
        </w:rPr>
      </w:pPr>
      <w:r w:rsidRPr="003462C7">
        <w:rPr>
          <w:rStyle w:val="StyleUnderline"/>
        </w:rPr>
        <w:t>RUSSIA IS CONTINUING ITS POLICY OF vigorously pushing the export of all things pertaining to nuclear energy production. The year 2010 proved to be a good year for business. The past year has witnessed multibillion-dollar nuclear power plant sales to countries ranging from Venezuela to India and from China to Turkey. Russia is building 15 of the 60 nuclear reactors currently under construction in the world</w:t>
      </w:r>
      <w:r w:rsidRPr="003462C7">
        <w:rPr>
          <w:sz w:val="16"/>
        </w:rPr>
        <w:t xml:space="preserve">. Russia itself has some 31 nuclear reactors in operation and plans to increase that number to 59 in the near future, nearly doubling power output by 2020. Concern over the 1986 disaster at Chernobyl no longer appears to be a major factor in nuclear power plant sales as the current technology of the Russian nuclear industry is acknowledged to be on a par with any in the world. Russia was the first country to have a nuclear power plant producing electricity. That was in 1954 at the </w:t>
      </w:r>
      <w:proofErr w:type="spellStart"/>
      <w:r w:rsidRPr="003462C7">
        <w:rPr>
          <w:sz w:val="16"/>
        </w:rPr>
        <w:t>Obninsk</w:t>
      </w:r>
      <w:proofErr w:type="spellEnd"/>
      <w:r w:rsidRPr="003462C7">
        <w:rPr>
          <w:sz w:val="16"/>
        </w:rPr>
        <w:t xml:space="preserve"> reactor. The similar, but less serious nuclear event at Three Mile Island in Pennsylvania in 1979 turned much American public opinion against nuclear power. </w:t>
      </w:r>
      <w:r w:rsidRPr="003462C7">
        <w:rPr>
          <w:rStyle w:val="StyleUnderline"/>
        </w:rPr>
        <w:t>The Russian nuclear power industry, being less influenced by public opinion, continued working on improving nuclear power technology and has now fully caught up with current practice. Some of the success may be due to special technology-sharing agreements with Western and Japanese companie</w:t>
      </w:r>
      <w:r w:rsidRPr="003462C7">
        <w:rPr>
          <w:sz w:val="16"/>
        </w:rPr>
        <w:t xml:space="preserve">s. In 2009, the Russian Atomic Energy Power Corp., </w:t>
      </w:r>
      <w:proofErr w:type="spellStart"/>
      <w:r w:rsidRPr="003462C7">
        <w:rPr>
          <w:sz w:val="16"/>
        </w:rPr>
        <w:t>Atomenergoprom</w:t>
      </w:r>
      <w:proofErr w:type="spellEnd"/>
      <w:r w:rsidRPr="003462C7">
        <w:rPr>
          <w:sz w:val="16"/>
        </w:rPr>
        <w:t xml:space="preserve">, signed a framework agreement with Japan's Toshiba for collaboration in the development of nuclear power technology. Toshiba purchased Westinghouse Electric in 1996 for $5.4 billion and Westinghouse technology is the basis for about 50 percent of the world's operating commercial nuclear power plants. The Russian-Japanese agreement centers on the design and engineering of commercial nuclear power plants and related equipment. Another joint technology agreement is with Germany's Siemens. Siemens will provide turbines for </w:t>
      </w:r>
      <w:proofErr w:type="spellStart"/>
      <w:r w:rsidRPr="003462C7">
        <w:rPr>
          <w:sz w:val="16"/>
        </w:rPr>
        <w:t>Rosatom</w:t>
      </w:r>
      <w:proofErr w:type="spellEnd"/>
      <w:r w:rsidRPr="003462C7">
        <w:rPr>
          <w:sz w:val="16"/>
        </w:rPr>
        <w:t xml:space="preserve">, the Russian state-owned nuclear corporation. Siemens and </w:t>
      </w:r>
      <w:proofErr w:type="spellStart"/>
      <w:r w:rsidRPr="003462C7">
        <w:rPr>
          <w:sz w:val="16"/>
        </w:rPr>
        <w:t>Rosatom</w:t>
      </w:r>
      <w:proofErr w:type="spellEnd"/>
      <w:r w:rsidRPr="003462C7">
        <w:rPr>
          <w:sz w:val="16"/>
        </w:rPr>
        <w:t xml:space="preserve"> will work together on developing designs for new nuclear power plants and upgrading the efficiency and lifespan of existing plants. The Siemens agreement is expected to be finalized in 2011. </w:t>
      </w:r>
      <w:r w:rsidRPr="003462C7">
        <w:rPr>
          <w:rStyle w:val="StyleUnderline"/>
        </w:rPr>
        <w:t>Russia is currently working on a project to extend the life of existing Russian nuclear power plants beyond their designed 30-year limit. With confidence in the quality of its product, Russia hopes to supply a significant percentage of the world demand for new nuclear power plant capacity, which is expected to grow by about 300 gigawatts</w:t>
      </w:r>
      <w:r w:rsidRPr="003462C7">
        <w:rPr>
          <w:sz w:val="16"/>
        </w:rPr>
        <w:t xml:space="preserve"> between now and 2030. Russia plans to be rid of environmentally harmful fossil fuel power generation by 2050 by using the new type of fast reactor nuclear plants. Russia markets its state-of-the-art nuclear products with a host of special incentives for customers. At the top of the incentive list is price. Russian 1,000-megawatt plants cost an average of $2.9 billion in Russia, less financing. This price is 20 to 50 percent below the Western norm. The low prices are being challenged now by a consortium of South Korean manufacturers. The Korean consortium, led by Korean Electric Power, KEPCO, recently beat out both France's </w:t>
      </w:r>
      <w:proofErr w:type="spellStart"/>
      <w:r w:rsidRPr="003462C7">
        <w:rPr>
          <w:sz w:val="16"/>
        </w:rPr>
        <w:t>Areva</w:t>
      </w:r>
      <w:proofErr w:type="spellEnd"/>
      <w:r w:rsidRPr="003462C7">
        <w:rPr>
          <w:sz w:val="16"/>
        </w:rPr>
        <w:t xml:space="preserve"> group and a joint venture between GE and Hitachi to win a $20 billion contract in the United Arab Emirates. The Koreans came in at 20 percent below their competitors</w:t>
      </w:r>
      <w:r w:rsidRPr="003462C7">
        <w:rPr>
          <w:rStyle w:val="StyleUnderline"/>
        </w:rPr>
        <w:t xml:space="preserve">. Not all deals are simple sales to a customer. Russia will retain ownership of the $20 billion project to build Turkey's first nuclear power plant, to be located on the country's southern coast. The Russian entity running the plant will be </w:t>
      </w:r>
      <w:proofErr w:type="spellStart"/>
      <w:r w:rsidRPr="003462C7">
        <w:rPr>
          <w:rStyle w:val="StyleUnderline"/>
        </w:rPr>
        <w:t>Atomstroyexport</w:t>
      </w:r>
      <w:proofErr w:type="spellEnd"/>
      <w:r w:rsidRPr="003462C7">
        <w:rPr>
          <w:rStyle w:val="StyleUnderline"/>
        </w:rPr>
        <w:t>. Local sale of electricity will pay for construction of the plant.</w:t>
      </w:r>
      <w:r w:rsidRPr="003462C7">
        <w:rPr>
          <w:sz w:val="16"/>
        </w:rPr>
        <w:t xml:space="preserve"> The four reactors, each with a capacity of 1.2 gigawatts, are expected to begin operation between 2016 and 2019. The Turkish government pays nothing up front. When the plant is finished in seven years, </w:t>
      </w:r>
      <w:proofErr w:type="spellStart"/>
      <w:r w:rsidRPr="003462C7">
        <w:rPr>
          <w:sz w:val="16"/>
        </w:rPr>
        <w:t>Atomstroyexport</w:t>
      </w:r>
      <w:proofErr w:type="spellEnd"/>
      <w:r w:rsidRPr="003462C7">
        <w:rPr>
          <w:sz w:val="16"/>
        </w:rPr>
        <w:t xml:space="preserve"> will be free to sell up to 49 percent of the business to investors. The Russians have another distinct advantage in that their contracts usually include an agreement to bundle the complete fuel-cycle supply with plant construction. Among competitors, only France's </w:t>
      </w:r>
      <w:proofErr w:type="spellStart"/>
      <w:r w:rsidRPr="003462C7">
        <w:rPr>
          <w:sz w:val="16"/>
        </w:rPr>
        <w:t>Areva</w:t>
      </w:r>
      <w:proofErr w:type="spellEnd"/>
      <w:r w:rsidRPr="003462C7">
        <w:rPr>
          <w:sz w:val="16"/>
        </w:rPr>
        <w:t xml:space="preserve"> does the same. This means the Russians will supply the low-enriched uranium used to fuel the plant and take the spent fuel back to Russia. In a sense the fuel is leased to the users of the plant. Spent fuel is a product in itself. It can be reprocessed in various ways, making it valuable for use in fast neutron reactors. Supply of nuclear fuel to any power plant, not just Russian-built ones, is an important Russian business in itself. </w:t>
      </w:r>
      <w:proofErr w:type="spellStart"/>
      <w:r w:rsidRPr="003462C7">
        <w:rPr>
          <w:sz w:val="16"/>
        </w:rPr>
        <w:t>Rosatom</w:t>
      </w:r>
      <w:proofErr w:type="spellEnd"/>
      <w:r w:rsidRPr="003462C7">
        <w:rPr>
          <w:sz w:val="16"/>
        </w:rPr>
        <w:t xml:space="preserve"> or its subsidiaries supply 30 percent of the nuclear fuel used in France, 100 percent of the fuel used in Switzerland, and about 45 percent of the fuel used by American utilities. Ten percent of all electricity in the United States is generated by uranium material taken from decommissioned Russian nuclear weapons. This is the result of the Megatons to Megawatts agreement between Russia and the United States. Both countries have been converting bombs into reactor fuel, but the agreement expires in 2013. </w:t>
      </w:r>
      <w:r w:rsidRPr="003462C7">
        <w:rPr>
          <w:rStyle w:val="StyleUnderline"/>
        </w:rPr>
        <w:t xml:space="preserve">Russia has about 40 percent of global uranium enrichment capacity and supplies 17 percent of the nuclear fuel used around the world at the present time. </w:t>
      </w:r>
      <w:proofErr w:type="spellStart"/>
      <w:r w:rsidRPr="003462C7">
        <w:rPr>
          <w:rStyle w:val="StyleUnderline"/>
        </w:rPr>
        <w:t>Rosatom</w:t>
      </w:r>
      <w:proofErr w:type="spellEnd"/>
      <w:r w:rsidRPr="003462C7">
        <w:rPr>
          <w:rStyle w:val="StyleUnderline"/>
        </w:rPr>
        <w:t xml:space="preserve"> hopes to increase its market share to 25 percent by 2025. Russia does not have to rely on its old nuclear weapons alone for uranium</w:t>
      </w:r>
      <w:r w:rsidRPr="003462C7">
        <w:rPr>
          <w:sz w:val="16"/>
        </w:rPr>
        <w:t>. In June, Russia purchased a controlling interest in Canada's Uranium One mining and exploration company for $610 million. This acquisition, along with Russia's proven 8 percent of the world's uranium reserves, should ensure a reliable, continuing supply of fuel. Low prices and waste management agreements are not always enough to make the sale. The contract signed in March between Russia and India called for the construction of 16 nuclear reactors in India - six to be completed by 2017. Russia is also to throw in 29 new fighter aircraft, an unspecified number of new transport aircraft, and a refitting of an Indian aircraft carrier. There is also a further difference from the usual contractual arrangements in that the Indians do not have to return the spent fuel</w:t>
      </w:r>
    </w:p>
    <w:p w:rsidR="0043680D" w:rsidRPr="003462C7" w:rsidRDefault="0043680D" w:rsidP="0043680D">
      <w:pPr>
        <w:rPr>
          <w:rStyle w:val="StyleUnderline"/>
        </w:rPr>
      </w:pPr>
    </w:p>
    <w:p w:rsidR="0043680D" w:rsidRPr="003462C7" w:rsidRDefault="0043680D" w:rsidP="0043680D">
      <w:pPr>
        <w:pStyle w:val="Heading3"/>
      </w:pPr>
      <w:r w:rsidRPr="003462C7">
        <w:t>at: it’s only china</w:t>
      </w:r>
    </w:p>
    <w:p w:rsidR="0043680D" w:rsidRPr="003462C7" w:rsidRDefault="0043680D" w:rsidP="0043680D">
      <w:pPr>
        <w:rPr>
          <w:rStyle w:val="StyleUnderline"/>
        </w:rPr>
      </w:pPr>
    </w:p>
    <w:p w:rsidR="0043680D" w:rsidRPr="003462C7" w:rsidRDefault="0043680D" w:rsidP="0043680D">
      <w:pPr>
        <w:pStyle w:val="Heading4"/>
      </w:pPr>
      <w:r w:rsidRPr="003462C7">
        <w:t>Choosing specific countries can’t solve</w:t>
      </w:r>
    </w:p>
    <w:p w:rsidR="0043680D" w:rsidRPr="003462C7" w:rsidRDefault="0043680D" w:rsidP="0043680D">
      <w:pPr>
        <w:rPr>
          <w:rStyle w:val="StyleUnderline"/>
        </w:rPr>
      </w:pPr>
      <w:r w:rsidRPr="003462C7">
        <w:rPr>
          <w:rStyle w:val="StyleUnderline"/>
        </w:rPr>
        <w:t xml:space="preserve">David </w:t>
      </w:r>
      <w:proofErr w:type="spellStart"/>
      <w:r w:rsidRPr="003462C7">
        <w:rPr>
          <w:rStyle w:val="Style13ptBold"/>
        </w:rPr>
        <w:t>Damast</w:t>
      </w:r>
      <w:proofErr w:type="spellEnd"/>
      <w:r w:rsidRPr="003462C7">
        <w:rPr>
          <w:rStyle w:val="Style13ptBold"/>
        </w:rPr>
        <w:t>, 10</w:t>
      </w:r>
      <w:r w:rsidRPr="003462C7">
        <w:rPr>
          <w:rStyle w:val="StyleUnderline"/>
        </w:rPr>
        <w:t xml:space="preserve">, J.D. from Georgetown University Law Center in May 2010 and currently employed by the Air Force Space Command, Fall 2010, “EXPORT CONTROL REFORM AND THE SPACE INDUSTRY”, </w:t>
      </w:r>
      <w:hyperlink r:id="rId44" w:history="1">
        <w:r w:rsidRPr="003462C7">
          <w:rPr>
            <w:rStyle w:val="Hyperlink"/>
          </w:rPr>
          <w:t>http://www.lexisnexis.com.turing.library.northwestern.edu/lnacui2api/results/docview/docview.do?docLinkInd=true&amp;risb=21_T22415302054&amp;format=GNBFI&amp;sort=RELEVANCE&amp;startDocNo=1&amp;resultsUrlKey=29_T22415302058&amp;cisb=22_T22415302057&amp;treeMax=true&amp;treeWidth=0&amp;selRCNodeID=2&amp;nodeStateId=411en_US,1&amp;docsInCategory=22&amp;csi=294116&amp;docNo=5</w:t>
        </w:r>
      </w:hyperlink>
      <w:r w:rsidRPr="003462C7">
        <w:rPr>
          <w:rStyle w:val="StyleUnderline"/>
        </w:rPr>
        <w:t xml:space="preserve"> //AZ</w:t>
      </w:r>
    </w:p>
    <w:p w:rsidR="0043680D" w:rsidRPr="002A4093" w:rsidRDefault="0043680D" w:rsidP="0043680D">
      <w:pPr>
        <w:rPr>
          <w:sz w:val="16"/>
        </w:rPr>
      </w:pPr>
      <w:r w:rsidRPr="003462C7">
        <w:rPr>
          <w:rStyle w:val="StyleUnderline"/>
        </w:rPr>
        <w:t>H.R. 2410</w:t>
      </w:r>
      <w:r w:rsidRPr="003462C7">
        <w:rPr>
          <w:sz w:val="16"/>
        </w:rPr>
        <w:t xml:space="preserve"> also </w:t>
      </w:r>
      <w:r w:rsidRPr="003462C7">
        <w:rPr>
          <w:rStyle w:val="StyleUnderline"/>
        </w:rPr>
        <w:t>adds yet another layer of difficulty to the export control regime by maintaining satellites and related technologies on the USML as to China and China alone. This would create serious [*229] problems of administration and enforcement. Historically, items have either been covered by the USML, which distinguishes by use, not destination, or by BIS's Commerce Control List (CCL), which does distinguish by destination or end-use. There is some precedent for classifying items on multiple lists</w:t>
      </w:r>
      <w:r w:rsidRPr="003462C7">
        <w:rPr>
          <w:sz w:val="16"/>
        </w:rPr>
        <w:t xml:space="preserve">, as many items subject to permissive export on the CCL are also subject to nearly complete denial under the Treasury Department's list of embargoed countries. </w:t>
      </w:r>
      <w:proofErr w:type="gramStart"/>
      <w:r w:rsidRPr="003462C7">
        <w:rPr>
          <w:sz w:val="16"/>
        </w:rPr>
        <w:t>n112</w:t>
      </w:r>
      <w:proofErr w:type="gramEnd"/>
      <w:r w:rsidRPr="003462C7">
        <w:rPr>
          <w:sz w:val="16"/>
        </w:rPr>
        <w:t xml:space="preserve"> </w:t>
      </w:r>
      <w:r w:rsidRPr="003462C7">
        <w:rPr>
          <w:rStyle w:val="StyleUnderline"/>
        </w:rPr>
        <w:t xml:space="preserve">A key difference arises, though, due to ITAR's lack of a de </w:t>
      </w:r>
      <w:proofErr w:type="spellStart"/>
      <w:r w:rsidRPr="003462C7">
        <w:rPr>
          <w:rStyle w:val="StyleUnderline"/>
        </w:rPr>
        <w:t>minimis</w:t>
      </w:r>
      <w:proofErr w:type="spellEnd"/>
      <w:r w:rsidRPr="003462C7">
        <w:rPr>
          <w:rStyle w:val="StyleUnderline"/>
        </w:rPr>
        <w:t xml:space="preserve"> exception. This will create uncertainty in the application of the law to American exports, because a product may be exported under EAR control but then be re-exported to China far down the distribution chain, long after it has been incorporated into another product</w:t>
      </w:r>
      <w:r w:rsidRPr="003462C7">
        <w:rPr>
          <w:sz w:val="16"/>
        </w:rPr>
        <w:t xml:space="preserve">. For example, </w:t>
      </w:r>
      <w:r w:rsidRPr="003462C7">
        <w:rPr>
          <w:rStyle w:val="StyleUnderline"/>
        </w:rPr>
        <w:t>a component may be exported to Europe or Japan permissively under EAR jurisdiction for use in manufacturing a commodity satellite bus. That manufacturer may also source the same part from a foreign supplier. The satellite may then be bought by an operator who decides shortly thereafter to launch from China. The satellite component would then become subject to all of the restrictions of ITAR</w:t>
      </w:r>
      <w:r w:rsidRPr="003462C7">
        <w:rPr>
          <w:sz w:val="16"/>
        </w:rPr>
        <w:t xml:space="preserve">, including the need for a TAA and DTSA monitoring--possibly without the knowledge of the exporter, manufacturer, operator, or launcher. </w:t>
      </w:r>
      <w:r w:rsidRPr="003462C7">
        <w:rPr>
          <w:rStyle w:val="StyleUnderline"/>
        </w:rPr>
        <w:t xml:space="preserve">Had the item been covered by ITAR throughout, the exporters would have had to be responsible for their product through the entire supply chain and any attempts at re-export would have required licensing; the same is true under EAR for items requiring licenses, which is not the case for de </w:t>
      </w:r>
      <w:proofErr w:type="spellStart"/>
      <w:r w:rsidRPr="003462C7">
        <w:rPr>
          <w:rStyle w:val="StyleUnderline"/>
        </w:rPr>
        <w:t>minimis</w:t>
      </w:r>
      <w:proofErr w:type="spellEnd"/>
      <w:r w:rsidRPr="003462C7">
        <w:rPr>
          <w:rStyle w:val="StyleUnderline"/>
        </w:rPr>
        <w:t xml:space="preserve"> parts. Given the severity of the penalties for violating ITAR, n113 this places a heavy burden on exporters. In practice, the regulations would be unenforceable </w:t>
      </w:r>
      <w:r w:rsidRPr="003462C7">
        <w:rPr>
          <w:sz w:val="16"/>
        </w:rPr>
        <w:t>unless the original manufacturer kept tabs on the part all the way down the line until final disposition. E</w:t>
      </w:r>
      <w:r w:rsidRPr="003462C7">
        <w:rPr>
          <w:rStyle w:val="StyleUnderline"/>
        </w:rPr>
        <w:t>nforcing the regulations would therefore require such an effort. At that point, the protections required would only be slightly less intrusive than ITAR--if so, the legislation will have failed to achieve its stated purpose. An additional complication arises in that some satellite components, such as certain kinds of communications equipment and solar panels, are currently classified not under ITAR jurisdiction, but under EAR jurisdiction</w:t>
      </w:r>
      <w:r w:rsidRPr="003462C7">
        <w:rPr>
          <w:sz w:val="16"/>
        </w:rPr>
        <w:t xml:space="preserve">. From an administrative perspective, this would require keeping two lists: one for satellite components on the CCL as of the date of H.R. 2410's passage and one for those subject to ITAR. Under the bill, those that were on the CCL, such as solar panels, could be exported to China as much as [*230] allowed under the EAR, while those that were not, such as fuel for a satellite's maneuvering rockets, would be subject to ITAR. A further complication could arise in that the Executive could choose to place some of the items currently under EAR jurisdiction under ITAR jurisdiction. At that point, the Executive might lose the discretion to return them to EAR jurisdiction for export to China. Alternatively, a separate list would need to be maintained of those items that were originally subject to EAR as of the date of the bill's passage but were subsequently transferred to ITAR jurisdiction: the Executive might then retain the discretion to return those items to the CCL. Given these problems of implementation, it might be better to eliminate the China exclusion entirely and simply allow BIS to subject satellite exports to China to the highest levels of licensing scrutiny afforded under the EAR. Furthermore, the post-Tiananmen requirement that the President approve, and notify Congress of, every satellite exported to launch from or by China remains in effect. </w:t>
      </w:r>
      <w:proofErr w:type="gramStart"/>
      <w:r w:rsidRPr="003462C7">
        <w:rPr>
          <w:sz w:val="16"/>
        </w:rPr>
        <w:t>n114</w:t>
      </w:r>
      <w:proofErr w:type="gramEnd"/>
      <w:r w:rsidRPr="003462C7">
        <w:rPr>
          <w:sz w:val="16"/>
        </w:rPr>
        <w:t xml:space="preserve"> If Congress were truly worried about Chinese military use of civil American space technologies, it could simply mandate a general policy of exclusion under the EAR, thus preserving the de </w:t>
      </w:r>
      <w:proofErr w:type="spellStart"/>
      <w:r w:rsidRPr="003462C7">
        <w:rPr>
          <w:sz w:val="16"/>
        </w:rPr>
        <w:t>minimis</w:t>
      </w:r>
      <w:proofErr w:type="spellEnd"/>
      <w:r w:rsidRPr="003462C7">
        <w:rPr>
          <w:sz w:val="16"/>
        </w:rPr>
        <w:t xml:space="preserve"> exception. Alternatively, it could add a de </w:t>
      </w:r>
      <w:proofErr w:type="spellStart"/>
      <w:r w:rsidRPr="003462C7">
        <w:rPr>
          <w:sz w:val="16"/>
        </w:rPr>
        <w:t>minimis</w:t>
      </w:r>
      <w:proofErr w:type="spellEnd"/>
      <w:r w:rsidRPr="003462C7">
        <w:rPr>
          <w:sz w:val="16"/>
        </w:rPr>
        <w:t xml:space="preserve"> exception to ITAR. The current political climate, however, allows for none of these changes. In fact, the original draft of the bill did not include the China exclusion; its addition was necessary to pass the bill. n115</w:t>
      </w:r>
      <w:bookmarkStart w:id="16" w:name="_GoBack"/>
      <w:bookmarkEnd w:id="16"/>
      <w:r w:rsidRPr="002A4093">
        <w:rPr>
          <w:sz w:val="16"/>
        </w:rPr>
        <w:t xml:space="preserve"> </w:t>
      </w:r>
    </w:p>
    <w:p w:rsidR="00A74623" w:rsidRDefault="00A74623" w:rsidP="00094D9E"/>
    <w:sectPr w:rsidR="00A74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Interstate">
    <w:altName w:val="Interstate"/>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panose1 w:val="020B0304020202020204"/>
    <w:charset w:val="00"/>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1" w:usb1="00000000" w:usb2="00000000" w:usb3="00000000" w:csb0="00000020"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Geneva">
    <w:altName w:val="Arial"/>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ヒラギノ角ゴ Pro W3">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NKAOE+Arial">
    <w:altName w:val="Arial"/>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Franklin Gothic Demi">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aramondPremrPro">
    <w:altName w:val="MS Mincho"/>
    <w:panose1 w:val="00000000000000000000"/>
    <w:charset w:val="00"/>
    <w:family w:val="auto"/>
    <w:notTrueType/>
    <w:pitch w:val="default"/>
    <w:sig w:usb0="00000003" w:usb1="08070000" w:usb2="00000010" w:usb3="00000000" w:csb0="00020001" w:csb1="00000000"/>
  </w:font>
  <w:font w:name="AGaramond">
    <w:altName w:val="AGaramon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6DF2136"/>
    <w:multiLevelType w:val="hybridMultilevel"/>
    <w:tmpl w:val="89585BE8"/>
    <w:lvl w:ilvl="0" w:tplc="DE4813E8">
      <w:start w:val="1"/>
      <w:numFmt w:val="decimal"/>
      <w:pStyle w:val="ListBullet"/>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3680D"/>
    <w:rsid w:val="000139A3"/>
    <w:rsid w:val="00053BA5"/>
    <w:rsid w:val="00094D9E"/>
    <w:rsid w:val="00100833"/>
    <w:rsid w:val="00104529"/>
    <w:rsid w:val="00105942"/>
    <w:rsid w:val="00107396"/>
    <w:rsid w:val="00144A4C"/>
    <w:rsid w:val="00144BC6"/>
    <w:rsid w:val="00176AB0"/>
    <w:rsid w:val="00177B7D"/>
    <w:rsid w:val="0018322D"/>
    <w:rsid w:val="001B5776"/>
    <w:rsid w:val="001E527A"/>
    <w:rsid w:val="001F78CE"/>
    <w:rsid w:val="00251FC7"/>
    <w:rsid w:val="002855A7"/>
    <w:rsid w:val="002B146A"/>
    <w:rsid w:val="002B5E17"/>
    <w:rsid w:val="003114DB"/>
    <w:rsid w:val="00315690"/>
    <w:rsid w:val="00316B75"/>
    <w:rsid w:val="00325646"/>
    <w:rsid w:val="003460F2"/>
    <w:rsid w:val="003462C7"/>
    <w:rsid w:val="0038158C"/>
    <w:rsid w:val="003902BA"/>
    <w:rsid w:val="003A09E2"/>
    <w:rsid w:val="00407037"/>
    <w:rsid w:val="0043680D"/>
    <w:rsid w:val="004605D6"/>
    <w:rsid w:val="004844CF"/>
    <w:rsid w:val="004C60E8"/>
    <w:rsid w:val="004E3579"/>
    <w:rsid w:val="004E728B"/>
    <w:rsid w:val="004F39E0"/>
    <w:rsid w:val="00537BD5"/>
    <w:rsid w:val="0057268A"/>
    <w:rsid w:val="00586197"/>
    <w:rsid w:val="005D2912"/>
    <w:rsid w:val="006065BD"/>
    <w:rsid w:val="00645FA9"/>
    <w:rsid w:val="00647866"/>
    <w:rsid w:val="00665003"/>
    <w:rsid w:val="006A2AD0"/>
    <w:rsid w:val="006B136D"/>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74623"/>
    <w:rsid w:val="00A93661"/>
    <w:rsid w:val="00A95652"/>
    <w:rsid w:val="00AC0AB8"/>
    <w:rsid w:val="00B33C6D"/>
    <w:rsid w:val="00B4508F"/>
    <w:rsid w:val="00B55AD5"/>
    <w:rsid w:val="00B8057C"/>
    <w:rsid w:val="00B945C8"/>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41FE"/>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94832938-7C39-4005-9B34-8277D3DF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semiHidden="1" w:uiPriority="22" w:unhideWhenUsed="1" w:qFormat="1"/>
    <w:lsdException w:name="Emphasis" w:uiPriority="1"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94D9E"/>
    <w:pPr>
      <w:spacing w:after="0" w:line="240" w:lineRule="auto"/>
    </w:pPr>
    <w:rPr>
      <w:rFonts w:ascii="Georgia" w:hAnsi="Georgia"/>
    </w:rPr>
  </w:style>
  <w:style w:type="paragraph" w:styleId="Heading1">
    <w:name w:val="heading 1"/>
    <w:aliases w:val="Pocket,F2 - Heading 1,AHeading 1,Brief - Heading 1,Block Name,Block Header,ALEX,Heading,Char,Block Titles,Heading 1 Char Char Char,Heading 1 Char1 Char Char,Heading 1 Char Char Char Char,Heading 1 - block, Char,Heading 1 Char Char"/>
    <w:basedOn w:val="Normal"/>
    <w:next w:val="Normal"/>
    <w:link w:val="Heading1Char"/>
    <w:qFormat/>
    <w:rsid w:val="00094D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 Char Char Char Char,Heading 21,Char Char Char Char1,Char2,Heading 2 Char Char1,Heading 2 Char Char,Heading 2 Char Char2 Char,Heading 2 Char1 Ch, Char Char Char Char1, Char Char Char Char Char Char,Tag of Card, 1, 2"/>
    <w:basedOn w:val="Normal"/>
    <w:next w:val="Normal"/>
    <w:link w:val="Heading2Char"/>
    <w:uiPriority w:val="1"/>
    <w:unhideWhenUsed/>
    <w:qFormat/>
    <w:rsid w:val="00094D9E"/>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 Char,Index Headers,no"/>
    <w:basedOn w:val="Normal"/>
    <w:next w:val="Normal"/>
    <w:link w:val="Heading3Char"/>
    <w:uiPriority w:val="2"/>
    <w:unhideWhenUsed/>
    <w:qFormat/>
    <w:rsid w:val="00094D9E"/>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Normal Tag,small text,Big card,body,heading 2,Ch,Heading 2 Char2 Char, Ch,Heading 2 Char1 Char Char,Heading 2 Char Char Char Char,TAG,No Spacing1,tags,No Spacing11111,No Spacing111111,Medium Grid 21,Very Small Text,Debate Text,Tags,tag,Card"/>
    <w:basedOn w:val="Normal"/>
    <w:next w:val="Normal"/>
    <w:link w:val="Heading4Char"/>
    <w:unhideWhenUsed/>
    <w:qFormat/>
    <w:rsid w:val="00094D9E"/>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qFormat/>
    <w:rsid w:val="00144BC6"/>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144BC6"/>
    <w:p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qFormat/>
    <w:rsid w:val="00144BC6"/>
    <w:pPr>
      <w:spacing w:before="240" w:after="60"/>
      <w:jc w:val="both"/>
      <w:outlineLvl w:val="6"/>
    </w:pPr>
    <w:rPr>
      <w:rFonts w:eastAsia="Times New Roman" w:cs="Times New Roman"/>
      <w:szCs w:val="24"/>
    </w:rPr>
  </w:style>
  <w:style w:type="paragraph" w:styleId="Heading8">
    <w:name w:val="heading 8"/>
    <w:basedOn w:val="Normal"/>
    <w:next w:val="Normal"/>
    <w:link w:val="Heading8Char"/>
    <w:qFormat/>
    <w:rsid w:val="00144BC6"/>
    <w:pPr>
      <w:spacing w:before="240" w:after="60"/>
      <w:jc w:val="both"/>
      <w:outlineLvl w:val="7"/>
    </w:pPr>
    <w:rPr>
      <w:rFonts w:eastAsia="Times New Roman" w:cs="Times New Roman"/>
      <w:i/>
      <w:iCs/>
      <w:szCs w:val="24"/>
    </w:rPr>
  </w:style>
  <w:style w:type="paragraph" w:styleId="Heading9">
    <w:name w:val="heading 9"/>
    <w:basedOn w:val="Normal"/>
    <w:next w:val="Normal"/>
    <w:link w:val="Heading9Char"/>
    <w:qFormat/>
    <w:rsid w:val="00144BC6"/>
    <w:p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rsid w:val="00094D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D9E"/>
  </w:style>
  <w:style w:type="character" w:customStyle="1" w:styleId="Heading1Char">
    <w:name w:val="Heading 1 Char"/>
    <w:aliases w:val="Pocket Char,F2 - Heading 1 Char,AHeading 1 Char,Brief - Heading 1 Char,Block Name Char,Block Header Char,ALEX Char,Heading Char,Char Char4,Block Titles Char1,Heading 1 Char Char Char Char2,Heading 1 Char1 Char Char Char1, Char Char"/>
    <w:basedOn w:val="DefaultParagraphFont"/>
    <w:link w:val="Heading1"/>
    <w:rsid w:val="00094D9E"/>
    <w:rPr>
      <w:rFonts w:ascii="Georgia" w:eastAsiaTheme="majorEastAsia" w:hAnsi="Georgia" w:cstheme="majorBidi"/>
      <w:b/>
      <w:caps/>
      <w:sz w:val="52"/>
      <w:szCs w:val="32"/>
    </w:rPr>
  </w:style>
  <w:style w:type="character" w:customStyle="1" w:styleId="Heading2Char">
    <w:name w:val="Heading 2 Char"/>
    <w:aliases w:val="Hat Char,Heading 2 Char Char Char Char Char Char Char,Heading 21 Char,Char Char Char Char1 Char,Char2 Char,Heading 2 Char Char1 Char,Heading 2 Char Char Char,Heading 2 Char Char2 Char Char,Heading 2 Char1 Ch Char,TAG Char2, 1 Char, 2 Char"/>
    <w:basedOn w:val="DefaultParagraphFont"/>
    <w:link w:val="Heading2"/>
    <w:uiPriority w:val="1"/>
    <w:rsid w:val="00094D9E"/>
    <w:rPr>
      <w:rFonts w:ascii="Georgia" w:eastAsiaTheme="majorEastAsia" w:hAnsi="Georgia" w:cstheme="majorBidi"/>
      <w:b/>
      <w:caps/>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rsid w:val="00094D9E"/>
    <w:rPr>
      <w:rFonts w:ascii="Georgia" w:eastAsiaTheme="majorEastAsia" w:hAnsi="Georgia" w:cstheme="majorBidi"/>
      <w:b/>
      <w:caps/>
      <w:sz w:val="32"/>
      <w:szCs w:val="24"/>
      <w:u w:val="single"/>
    </w:rPr>
  </w:style>
  <w:style w:type="character" w:customStyle="1" w:styleId="Heading4Char">
    <w:name w:val="Heading 4 Char"/>
    <w:aliases w:val="Tag Char,Normal Tag Char,small text Char,Big card Char,body Char,heading 2 Char,Ch Char,Heading 2 Char2 Char Char, Ch Char,Heading 2 Char1 Char Char Char,Heading 2 Char Char Char Char Char,TAG Char,No Spacing1 Char,tags Char,Tags Char"/>
    <w:basedOn w:val="DefaultParagraphFont"/>
    <w:link w:val="Heading4"/>
    <w:uiPriority w:val="3"/>
    <w:qFormat/>
    <w:rsid w:val="00094D9E"/>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small,Style1,Box,B"/>
    <w:basedOn w:val="DefaultParagraphFont"/>
    <w:link w:val="Emphasis1"/>
    <w:uiPriority w:val="1"/>
    <w:qFormat/>
    <w:rsid w:val="00094D9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4D9E"/>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094D9E"/>
    <w:rPr>
      <w:b w:val="0"/>
      <w:sz w:val="22"/>
      <w:u w:val="single"/>
    </w:rPr>
  </w:style>
  <w:style w:type="character" w:styleId="Hyperlink">
    <w:name w:val="Hyperlink"/>
    <w:aliases w:val="heading 1 (block title),Important,Read,Card Text,Internet Link,Analytic Text"/>
    <w:basedOn w:val="DefaultParagraphFont"/>
    <w:unhideWhenUsed/>
    <w:rsid w:val="00094D9E"/>
    <w:rPr>
      <w:color w:val="auto"/>
      <w:u w:val="none"/>
    </w:rPr>
  </w:style>
  <w:style w:type="character" w:styleId="FollowedHyperlink">
    <w:name w:val="FollowedHyperlink"/>
    <w:basedOn w:val="DefaultParagraphFont"/>
    <w:uiPriority w:val="99"/>
    <w:unhideWhenUsed/>
    <w:rsid w:val="00094D9E"/>
    <w:rPr>
      <w:color w:val="auto"/>
      <w:u w:val="none"/>
    </w:rPr>
  </w:style>
  <w:style w:type="paragraph" w:customStyle="1" w:styleId="Emphasis1">
    <w:name w:val="Emphasis1"/>
    <w:basedOn w:val="Normal"/>
    <w:link w:val="Emphasis"/>
    <w:autoRedefine/>
    <w:qFormat/>
    <w:rsid w:val="00A746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rsid w:val="00144BC6"/>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rsid w:val="00144BC6"/>
    <w:rPr>
      <w:rFonts w:ascii="Calibri" w:eastAsia="Times New Roman" w:hAnsi="Calibri" w:cs="Times New Roman"/>
      <w:b/>
      <w:bCs/>
    </w:rPr>
  </w:style>
  <w:style w:type="character" w:customStyle="1" w:styleId="Heading7Char">
    <w:name w:val="Heading 7 Char"/>
    <w:basedOn w:val="DefaultParagraphFont"/>
    <w:link w:val="Heading7"/>
    <w:rsid w:val="00144BC6"/>
    <w:rPr>
      <w:rFonts w:ascii="Georgia" w:eastAsia="Times New Roman" w:hAnsi="Georgia" w:cs="Times New Roman"/>
      <w:szCs w:val="24"/>
    </w:rPr>
  </w:style>
  <w:style w:type="character" w:customStyle="1" w:styleId="Heading8Char">
    <w:name w:val="Heading 8 Char"/>
    <w:basedOn w:val="DefaultParagraphFont"/>
    <w:link w:val="Heading8"/>
    <w:rsid w:val="00144BC6"/>
    <w:rPr>
      <w:rFonts w:ascii="Georgia" w:eastAsia="Times New Roman" w:hAnsi="Georgia" w:cs="Times New Roman"/>
      <w:i/>
      <w:iCs/>
      <w:szCs w:val="24"/>
    </w:rPr>
  </w:style>
  <w:style w:type="character" w:customStyle="1" w:styleId="Heading9Char">
    <w:name w:val="Heading 9 Char"/>
    <w:basedOn w:val="DefaultParagraphFont"/>
    <w:link w:val="Heading9"/>
    <w:rsid w:val="00144BC6"/>
    <w:rPr>
      <w:rFonts w:ascii="Arial" w:eastAsia="Times New Roman" w:hAnsi="Arial" w:cs="Arial"/>
    </w:rPr>
  </w:style>
  <w:style w:type="character" w:customStyle="1" w:styleId="StyleBold">
    <w:name w:val="Style Bold"/>
    <w:basedOn w:val="DefaultParagraphFont"/>
    <w:uiPriority w:val="9"/>
    <w:semiHidden/>
    <w:rsid w:val="00144BC6"/>
    <w:rPr>
      <w:b/>
      <w:bCs/>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
    <w:basedOn w:val="Normal"/>
    <w:link w:val="HeaderChar"/>
    <w:uiPriority w:val="99"/>
    <w:rsid w:val="00144BC6"/>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144BC6"/>
    <w:rPr>
      <w:rFonts w:ascii="Georgia" w:hAnsi="Georgia"/>
    </w:rPr>
  </w:style>
  <w:style w:type="paragraph" w:styleId="Footer">
    <w:name w:val="footer"/>
    <w:basedOn w:val="Normal"/>
    <w:link w:val="FooterChar"/>
    <w:uiPriority w:val="99"/>
    <w:rsid w:val="00144BC6"/>
    <w:pPr>
      <w:tabs>
        <w:tab w:val="center" w:pos="4680"/>
        <w:tab w:val="right" w:pos="9360"/>
      </w:tabs>
    </w:pPr>
  </w:style>
  <w:style w:type="character" w:customStyle="1" w:styleId="FooterChar">
    <w:name w:val="Footer Char"/>
    <w:basedOn w:val="DefaultParagraphFont"/>
    <w:link w:val="Footer"/>
    <w:uiPriority w:val="99"/>
    <w:rsid w:val="00144BC6"/>
    <w:rPr>
      <w:rFonts w:ascii="Georgia" w:hAnsi="Georgia"/>
    </w:rPr>
  </w:style>
  <w:style w:type="character" w:customStyle="1" w:styleId="il">
    <w:name w:val="il"/>
    <w:basedOn w:val="DefaultParagraphFont"/>
    <w:rsid w:val="00144BC6"/>
  </w:style>
  <w:style w:type="character" w:customStyle="1" w:styleId="UnderlineChar">
    <w:name w:val="Underline Char"/>
    <w:aliases w:val="Cites and Cards Char,Minimized Char"/>
    <w:uiPriority w:val="99"/>
    <w:qFormat/>
    <w:rsid w:val="00144BC6"/>
    <w:rPr>
      <w:rFonts w:ascii="Times New Roman" w:hAnsi="Times New Roman" w:cs="Times New Roman"/>
      <w:sz w:val="20"/>
      <w:u w:val="single"/>
    </w:rPr>
  </w:style>
  <w:style w:type="character" w:customStyle="1" w:styleId="F7-SmallFont">
    <w:name w:val="F7 - Small Font"/>
    <w:rsid w:val="00144BC6"/>
    <w:rPr>
      <w:rFonts w:ascii="Times New Roman" w:hAnsi="Times New Roman"/>
      <w:sz w:val="14"/>
    </w:rPr>
  </w:style>
  <w:style w:type="character" w:customStyle="1" w:styleId="StyleLatinGaramond9ptUnderline">
    <w:name w:val="Style (Latin) Garamond 9 pt Underline"/>
    <w:rsid w:val="00144BC6"/>
    <w:rPr>
      <w:sz w:val="22"/>
      <w:u w:val="single"/>
    </w:rPr>
  </w:style>
  <w:style w:type="character" w:customStyle="1" w:styleId="underline">
    <w:name w:val="underline"/>
    <w:link w:val="textbold"/>
    <w:qFormat/>
    <w:rsid w:val="00144BC6"/>
    <w:rPr>
      <w:b/>
      <w:u w:val="single"/>
    </w:rPr>
  </w:style>
  <w:style w:type="paragraph" w:customStyle="1" w:styleId="textbold">
    <w:name w:val="text bold"/>
    <w:basedOn w:val="Normal"/>
    <w:link w:val="underline"/>
    <w:qFormat/>
    <w:rsid w:val="00144BC6"/>
    <w:pPr>
      <w:ind w:left="720"/>
    </w:pPr>
    <w:rPr>
      <w:rFonts w:asciiTheme="minorHAnsi" w:hAnsiTheme="minorHAnsi"/>
      <w:b/>
      <w:u w:val="single"/>
    </w:rPr>
  </w:style>
  <w:style w:type="character" w:customStyle="1" w:styleId="cite">
    <w:name w:val="cite"/>
    <w:aliases w:val="Heading 3 Char Char Char,Heading 3 Char Char Char1,Heading 3 Char1,Char Char2,Citation Char,cites Char Char,Heading 3 Char1 Char,Citation Char Char1 Char Char Char Char Char,Underlined Text Char,Block Writing Char,Index Headers Char,Char Char Char1"/>
    <w:link w:val="Citation"/>
    <w:qFormat/>
    <w:locked/>
    <w:rsid w:val="00144BC6"/>
    <w:rPr>
      <w:rFonts w:ascii="Georgia" w:hAnsi="Georgia"/>
      <w:b/>
    </w:rPr>
  </w:style>
  <w:style w:type="paragraph" w:customStyle="1" w:styleId="Citation">
    <w:name w:val="Citation"/>
    <w:basedOn w:val="Normal"/>
    <w:link w:val="cite"/>
    <w:qFormat/>
    <w:rsid w:val="00144BC6"/>
    <w:pPr>
      <w:widowControl w:val="0"/>
      <w:autoSpaceDE w:val="0"/>
      <w:autoSpaceDN w:val="0"/>
      <w:adjustRightInd w:val="0"/>
      <w:outlineLvl w:val="2"/>
    </w:pPr>
    <w:rPr>
      <w:b/>
    </w:rPr>
  </w:style>
  <w:style w:type="paragraph" w:customStyle="1" w:styleId="evidencetext">
    <w:name w:val="evidence text"/>
    <w:basedOn w:val="Normal"/>
    <w:link w:val="evidencetextChar"/>
    <w:rsid w:val="00144BC6"/>
    <w:pPr>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144BC6"/>
    <w:rPr>
      <w:rFonts w:ascii="Arial Narrow" w:eastAsia="Times New Roman" w:hAnsi="Arial Narrow" w:cs="Times New Roman"/>
      <w:sz w:val="24"/>
      <w:szCs w:val="20"/>
      <w:u w:val="thick"/>
    </w:rPr>
  </w:style>
  <w:style w:type="paragraph" w:customStyle="1" w:styleId="StyleStyleCardTextLeft-075Right0">
    <w:name w:val="Style Style Card Text + Left:  -0.75&quot; + Right:  0&quot;"/>
    <w:basedOn w:val="Normal"/>
    <w:link w:val="StyleStyleCardTextLeft-075Right0Char"/>
    <w:autoRedefine/>
    <w:rsid w:val="00144BC6"/>
    <w:rPr>
      <w:rFonts w:ascii="Garamond" w:eastAsia="MS Mincho" w:hAnsi="Garamond" w:cs="Times New Roman"/>
    </w:rPr>
  </w:style>
  <w:style w:type="character" w:customStyle="1" w:styleId="StyleStyleCardTextLeft-075Right0Char">
    <w:name w:val="Style Style Card Text + Left:  -0.75&quot; + Right:  0&quot; Char"/>
    <w:link w:val="StyleStyleCardTextLeft-075Right0"/>
    <w:rsid w:val="00144BC6"/>
    <w:rPr>
      <w:rFonts w:ascii="Garamond" w:eastAsia="MS Mincho" w:hAnsi="Garamond" w:cs="Times New Roman"/>
    </w:rPr>
  </w:style>
  <w:style w:type="paragraph" w:customStyle="1" w:styleId="StyleevidencetextBorderSinglesolidlineAuto05ptL">
    <w:name w:val="Style evidence text + Border: : (Single solid line Auto  0.5 pt L..."/>
    <w:basedOn w:val="evidencetext"/>
    <w:link w:val="StyleevidencetextBorderSinglesolidlineAuto05ptLChar"/>
    <w:rsid w:val="00144BC6"/>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44BC6"/>
    <w:rPr>
      <w:rFonts w:ascii="Arial Narrow" w:eastAsia="Times New Roman" w:hAnsi="Arial Narrow" w:cs="Times New Roman"/>
      <w:sz w:val="24"/>
      <w:szCs w:val="20"/>
      <w:u w:val="thick"/>
      <w:bdr w:val="single" w:sz="4" w:space="0" w:color="auto"/>
    </w:rPr>
  </w:style>
  <w:style w:type="paragraph" w:customStyle="1" w:styleId="underlined">
    <w:name w:val="underlined"/>
    <w:next w:val="Normal"/>
    <w:link w:val="underlinedChar"/>
    <w:autoRedefine/>
    <w:rsid w:val="00144BC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44BC6"/>
    <w:rPr>
      <w:rFonts w:ascii="Times New Roman" w:eastAsia="Malgun Gothic" w:hAnsi="Times New Roman" w:cs="Times New Roman"/>
      <w:sz w:val="24"/>
      <w:szCs w:val="24"/>
      <w:u w:val="single"/>
    </w:rPr>
  </w:style>
  <w:style w:type="paragraph" w:customStyle="1" w:styleId="card">
    <w:name w:val="card"/>
    <w:basedOn w:val="Normal"/>
    <w:link w:val="cardChar"/>
    <w:uiPriority w:val="99"/>
    <w:qFormat/>
    <w:rsid w:val="00144BC6"/>
    <w:pPr>
      <w:ind w:left="288" w:right="288"/>
    </w:pPr>
    <w:rPr>
      <w:rFonts w:eastAsia="Times New Roman" w:cs="Times New Roman"/>
      <w:szCs w:val="20"/>
    </w:rPr>
  </w:style>
  <w:style w:type="character" w:customStyle="1" w:styleId="cardChar">
    <w:name w:val="card Char"/>
    <w:basedOn w:val="DefaultParagraphFont"/>
    <w:link w:val="card"/>
    <w:uiPriority w:val="99"/>
    <w:rsid w:val="00144BC6"/>
    <w:rPr>
      <w:rFonts w:ascii="Georgia" w:eastAsia="Times New Roman" w:hAnsi="Georgia" w:cs="Times New Roman"/>
      <w:szCs w:val="20"/>
    </w:rPr>
  </w:style>
  <w:style w:type="paragraph" w:styleId="ListParagraph">
    <w:name w:val="List Paragraph"/>
    <w:basedOn w:val="Normal"/>
    <w:uiPriority w:val="34"/>
    <w:qFormat/>
    <w:rsid w:val="00144BC6"/>
    <w:pPr>
      <w:ind w:left="720"/>
      <w:contextualSpacing/>
    </w:pPr>
  </w:style>
  <w:style w:type="character" w:styleId="IntenseEmphasis">
    <w:name w:val="Intense Emphasis"/>
    <w:aliases w:val="Title Char,UNDERLINE Char,Bold Underlined Char,Cites and Cards Char1"/>
    <w:link w:val="Title"/>
    <w:uiPriority w:val="1"/>
    <w:qFormat/>
    <w:rsid w:val="00144BC6"/>
    <w:rPr>
      <w:bCs/>
      <w:u w:val="single"/>
    </w:rPr>
  </w:style>
  <w:style w:type="character" w:styleId="Strong">
    <w:name w:val="Strong"/>
    <w:aliases w:val="8 pt font"/>
    <w:uiPriority w:val="22"/>
    <w:qFormat/>
    <w:rsid w:val="00144BC6"/>
    <w:rPr>
      <w:rFonts w:ascii="Times New Roman" w:hAnsi="Times New Roman"/>
      <w:b/>
      <w:bCs/>
      <w:sz w:val="26"/>
    </w:rPr>
  </w:style>
  <w:style w:type="paragraph" w:customStyle="1" w:styleId="teaserpermalink">
    <w:name w:val="teaser_permalink"/>
    <w:basedOn w:val="Normal"/>
    <w:rsid w:val="00144BC6"/>
    <w:pPr>
      <w:spacing w:beforeLines="1" w:afterLines="1"/>
    </w:pPr>
    <w:rPr>
      <w:rFonts w:ascii="Times" w:eastAsia="MS Mincho" w:hAnsi="Times" w:cs="Times New Roman"/>
      <w:sz w:val="20"/>
      <w:szCs w:val="20"/>
    </w:rPr>
  </w:style>
  <w:style w:type="character" w:styleId="CommentReference">
    <w:name w:val="annotation reference"/>
    <w:basedOn w:val="DefaultParagraphFont"/>
    <w:uiPriority w:val="99"/>
    <w:rsid w:val="00144BC6"/>
    <w:rPr>
      <w:sz w:val="16"/>
      <w:szCs w:val="16"/>
    </w:rPr>
  </w:style>
  <w:style w:type="paragraph" w:styleId="CommentText">
    <w:name w:val="annotation text"/>
    <w:basedOn w:val="Normal"/>
    <w:link w:val="CommentTextChar"/>
    <w:uiPriority w:val="99"/>
    <w:semiHidden/>
    <w:rsid w:val="00144BC6"/>
    <w:rPr>
      <w:sz w:val="20"/>
      <w:szCs w:val="20"/>
    </w:rPr>
  </w:style>
  <w:style w:type="character" w:customStyle="1" w:styleId="CommentTextChar">
    <w:name w:val="Comment Text Char"/>
    <w:basedOn w:val="DefaultParagraphFont"/>
    <w:link w:val="CommentText"/>
    <w:uiPriority w:val="99"/>
    <w:semiHidden/>
    <w:rsid w:val="00144BC6"/>
    <w:rPr>
      <w:rFonts w:ascii="Georgia" w:hAnsi="Georgia"/>
      <w:sz w:val="20"/>
      <w:szCs w:val="20"/>
    </w:rPr>
  </w:style>
  <w:style w:type="paragraph" w:styleId="CommentSubject">
    <w:name w:val="annotation subject"/>
    <w:basedOn w:val="CommentText"/>
    <w:next w:val="CommentText"/>
    <w:link w:val="CommentSubjectChar"/>
    <w:uiPriority w:val="99"/>
    <w:semiHidden/>
    <w:rsid w:val="00144BC6"/>
    <w:rPr>
      <w:b/>
      <w:bCs/>
    </w:rPr>
  </w:style>
  <w:style w:type="character" w:customStyle="1" w:styleId="CommentSubjectChar">
    <w:name w:val="Comment Subject Char"/>
    <w:basedOn w:val="CommentTextChar"/>
    <w:link w:val="CommentSubject"/>
    <w:uiPriority w:val="99"/>
    <w:semiHidden/>
    <w:rsid w:val="00144BC6"/>
    <w:rPr>
      <w:rFonts w:ascii="Georgia" w:hAnsi="Georgia"/>
      <w:b/>
      <w:bCs/>
      <w:sz w:val="20"/>
      <w:szCs w:val="20"/>
    </w:rPr>
  </w:style>
  <w:style w:type="paragraph" w:styleId="BalloonText">
    <w:name w:val="Balloon Text"/>
    <w:basedOn w:val="Normal"/>
    <w:link w:val="BalloonTextChar"/>
    <w:uiPriority w:val="99"/>
    <w:rsid w:val="00144BC6"/>
    <w:rPr>
      <w:rFonts w:ascii="Tahoma" w:hAnsi="Tahoma" w:cs="Tahoma"/>
      <w:sz w:val="16"/>
      <w:szCs w:val="16"/>
    </w:rPr>
  </w:style>
  <w:style w:type="character" w:customStyle="1" w:styleId="BalloonTextChar">
    <w:name w:val="Balloon Text Char"/>
    <w:basedOn w:val="DefaultParagraphFont"/>
    <w:link w:val="BalloonText"/>
    <w:uiPriority w:val="99"/>
    <w:rsid w:val="00144BC6"/>
    <w:rPr>
      <w:rFonts w:ascii="Tahoma" w:hAnsi="Tahoma" w:cs="Tahoma"/>
      <w:sz w:val="16"/>
      <w:szCs w:val="16"/>
    </w:rPr>
  </w:style>
  <w:style w:type="paragraph" w:styleId="Revision">
    <w:name w:val="Revision"/>
    <w:hidden/>
    <w:uiPriority w:val="99"/>
    <w:semiHidden/>
    <w:rsid w:val="00144BC6"/>
    <w:pPr>
      <w:spacing w:after="0" w:line="240" w:lineRule="auto"/>
    </w:pPr>
    <w:rPr>
      <w:rFonts w:ascii="Georgia" w:hAnsi="Georgia" w:cs="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144BC6"/>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unhideWhenUsed/>
    <w:rsid w:val="00144BC6"/>
    <w:rPr>
      <w:i/>
      <w:iCs/>
    </w:rPr>
  </w:style>
  <w:style w:type="paragraph" w:customStyle="1" w:styleId="targetcaption">
    <w:name w:val="targetcaption"/>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tkrname">
    <w:name w:val="tkrname"/>
    <w:basedOn w:val="DefaultParagraphFont"/>
    <w:rsid w:val="00144BC6"/>
  </w:style>
  <w:style w:type="character" w:customStyle="1" w:styleId="tkrchange">
    <w:name w:val="tkrchange"/>
    <w:basedOn w:val="DefaultParagraphFont"/>
    <w:rsid w:val="00144BC6"/>
  </w:style>
  <w:style w:type="character" w:customStyle="1" w:styleId="Caption1">
    <w:name w:val="Caption1"/>
    <w:basedOn w:val="DefaultParagraphFont"/>
    <w:rsid w:val="00144BC6"/>
  </w:style>
  <w:style w:type="paragraph" w:customStyle="1" w:styleId="Default">
    <w:name w:val="Default"/>
    <w:rsid w:val="00144BC6"/>
    <w:pPr>
      <w:autoSpaceDE w:val="0"/>
      <w:autoSpaceDN w:val="0"/>
      <w:adjustRightInd w:val="0"/>
      <w:spacing w:after="0" w:line="240" w:lineRule="auto"/>
    </w:pPr>
    <w:rPr>
      <w:rFonts w:ascii="Times New Roman" w:hAnsi="Times New Roman" w:cs="Times New Roman"/>
      <w:color w:val="000000"/>
      <w:sz w:val="24"/>
      <w:szCs w:val="24"/>
    </w:rPr>
  </w:style>
  <w:style w:type="character" w:styleId="FootnoteReference">
    <w:name w:val="footnote reference"/>
    <w:rsid w:val="00144BC6"/>
    <w:rPr>
      <w:color w:val="000000"/>
    </w:rPr>
  </w:style>
  <w:style w:type="paragraph" w:customStyle="1" w:styleId="wp-caption-text">
    <w:name w:val="wp-caption-text"/>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byline">
    <w:name w:val="byline"/>
    <w:basedOn w:val="DefaultParagraphFont"/>
    <w:rsid w:val="00144BC6"/>
  </w:style>
  <w:style w:type="character" w:customStyle="1" w:styleId="a">
    <w:name w:val="a"/>
    <w:basedOn w:val="DefaultParagraphFont"/>
    <w:rsid w:val="00144BC6"/>
  </w:style>
  <w:style w:type="character" w:customStyle="1" w:styleId="l9">
    <w:name w:val="l9"/>
    <w:basedOn w:val="DefaultParagraphFont"/>
    <w:rsid w:val="00144BC6"/>
  </w:style>
  <w:style w:type="character" w:customStyle="1" w:styleId="l8">
    <w:name w:val="l8"/>
    <w:basedOn w:val="DefaultParagraphFont"/>
    <w:rsid w:val="00144BC6"/>
  </w:style>
  <w:style w:type="character" w:customStyle="1" w:styleId="l6">
    <w:name w:val="l6"/>
    <w:basedOn w:val="DefaultParagraphFont"/>
    <w:rsid w:val="00144BC6"/>
  </w:style>
  <w:style w:type="character" w:customStyle="1" w:styleId="l7">
    <w:name w:val="l7"/>
    <w:basedOn w:val="DefaultParagraphFont"/>
    <w:rsid w:val="00144BC6"/>
  </w:style>
  <w:style w:type="character" w:customStyle="1" w:styleId="title1">
    <w:name w:val="title1"/>
    <w:basedOn w:val="DefaultParagraphFont"/>
    <w:rsid w:val="00144BC6"/>
  </w:style>
  <w:style w:type="character" w:customStyle="1" w:styleId="st">
    <w:name w:val="st"/>
    <w:basedOn w:val="DefaultParagraphFont"/>
    <w:rsid w:val="00144BC6"/>
  </w:style>
  <w:style w:type="character" w:customStyle="1" w:styleId="ellipsistext">
    <w:name w:val="ellipsis_text"/>
    <w:basedOn w:val="DefaultParagraphFont"/>
    <w:rsid w:val="00144BC6"/>
  </w:style>
  <w:style w:type="character" w:customStyle="1" w:styleId="referencediv">
    <w:name w:val="referencediv"/>
    <w:basedOn w:val="DefaultParagraphFont"/>
    <w:rsid w:val="00144BC6"/>
  </w:style>
  <w:style w:type="paragraph" w:customStyle="1" w:styleId="Pa1">
    <w:name w:val="Pa1"/>
    <w:basedOn w:val="Default"/>
    <w:next w:val="Default"/>
    <w:uiPriority w:val="99"/>
    <w:rsid w:val="00144BC6"/>
    <w:pPr>
      <w:spacing w:line="240" w:lineRule="atLeast"/>
    </w:pPr>
    <w:rPr>
      <w:rFonts w:ascii="Impact" w:hAnsi="Impact" w:cstheme="minorBidi"/>
      <w:color w:val="auto"/>
    </w:rPr>
  </w:style>
  <w:style w:type="character" w:customStyle="1" w:styleId="A1">
    <w:name w:val="A1"/>
    <w:uiPriority w:val="99"/>
    <w:rsid w:val="00144BC6"/>
    <w:rPr>
      <w:rFonts w:cs="Impact"/>
      <w:color w:val="000000"/>
      <w:sz w:val="60"/>
      <w:szCs w:val="60"/>
    </w:rPr>
  </w:style>
  <w:style w:type="character" w:customStyle="1" w:styleId="A2">
    <w:name w:val="A2"/>
    <w:uiPriority w:val="99"/>
    <w:rsid w:val="00144BC6"/>
    <w:rPr>
      <w:rFonts w:ascii="Interstate" w:hAnsi="Interstate" w:cs="Interstate"/>
      <w:color w:val="000000"/>
      <w:sz w:val="48"/>
      <w:szCs w:val="48"/>
    </w:rPr>
  </w:style>
  <w:style w:type="paragraph" w:customStyle="1" w:styleId="Pa2">
    <w:name w:val="Pa2"/>
    <w:basedOn w:val="Default"/>
    <w:next w:val="Default"/>
    <w:uiPriority w:val="99"/>
    <w:rsid w:val="00144BC6"/>
    <w:pPr>
      <w:spacing w:line="240" w:lineRule="atLeast"/>
    </w:pPr>
    <w:rPr>
      <w:rFonts w:ascii="Impact" w:hAnsi="Impact" w:cstheme="minorBidi"/>
      <w:color w:val="auto"/>
    </w:rPr>
  </w:style>
  <w:style w:type="character" w:customStyle="1" w:styleId="A3">
    <w:name w:val="A3"/>
    <w:rsid w:val="00144BC6"/>
    <w:rPr>
      <w:rFonts w:ascii="Interstate" w:hAnsi="Interstate" w:cs="Interstate"/>
      <w:color w:val="000000"/>
      <w:sz w:val="30"/>
      <w:szCs w:val="30"/>
    </w:rPr>
  </w:style>
  <w:style w:type="paragraph" w:customStyle="1" w:styleId="description">
    <w:name w:val="description"/>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credit">
    <w:name w:val="credit"/>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mb">
    <w:name w:val="mb"/>
    <w:basedOn w:val="DefaultParagraphFont"/>
    <w:rsid w:val="00144BC6"/>
  </w:style>
  <w:style w:type="character" w:customStyle="1" w:styleId="fn">
    <w:name w:val="fn"/>
    <w:basedOn w:val="DefaultParagraphFont"/>
    <w:rsid w:val="00144BC6"/>
  </w:style>
  <w:style w:type="character" w:customStyle="1" w:styleId="submitted">
    <w:name w:val="submitted"/>
    <w:basedOn w:val="DefaultParagraphFont"/>
    <w:rsid w:val="00144BC6"/>
  </w:style>
  <w:style w:type="character" w:customStyle="1" w:styleId="CardsChar">
    <w:name w:val="Cards Char"/>
    <w:link w:val="Cards"/>
    <w:locked/>
    <w:rsid w:val="00144BC6"/>
    <w:rPr>
      <w:szCs w:val="24"/>
    </w:rPr>
  </w:style>
  <w:style w:type="paragraph" w:customStyle="1" w:styleId="Cards">
    <w:name w:val="Cards"/>
    <w:next w:val="Normal"/>
    <w:link w:val="CardsChar"/>
    <w:qFormat/>
    <w:rsid w:val="00144BC6"/>
    <w:pPr>
      <w:widowControl w:val="0"/>
      <w:spacing w:after="0" w:line="240" w:lineRule="auto"/>
      <w:jc w:val="both"/>
    </w:pPr>
    <w:rPr>
      <w:szCs w:val="24"/>
    </w:rPr>
  </w:style>
  <w:style w:type="character" w:customStyle="1" w:styleId="DebateUnderline">
    <w:name w:val="Debate Underline"/>
    <w:qFormat/>
    <w:rsid w:val="00144BC6"/>
    <w:rPr>
      <w:rFonts w:ascii="Times New Roman" w:hAnsi="Times New Roman" w:cs="Times New Roman" w:hint="default"/>
      <w:sz w:val="24"/>
      <w:u w:val="single"/>
      <w:bdr w:val="none" w:sz="0" w:space="0" w:color="auto" w:frame="1"/>
    </w:rPr>
  </w:style>
  <w:style w:type="paragraph" w:customStyle="1" w:styleId="Nothing">
    <w:name w:val="Nothing"/>
    <w:link w:val="NothingChar"/>
    <w:qFormat/>
    <w:rsid w:val="00144BC6"/>
    <w:pPr>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144BC6"/>
    <w:rPr>
      <w:b/>
      <w:sz w:val="24"/>
    </w:rPr>
  </w:style>
  <w:style w:type="character" w:customStyle="1" w:styleId="NothingChar">
    <w:name w:val="Nothing Char"/>
    <w:link w:val="Nothing"/>
    <w:locked/>
    <w:rsid w:val="00144BC6"/>
    <w:rPr>
      <w:rFonts w:ascii="Times New Roman" w:eastAsia="Times New Roman" w:hAnsi="Times New Roman" w:cs="Times New Roman"/>
      <w:sz w:val="20"/>
      <w:szCs w:val="24"/>
    </w:rPr>
  </w:style>
  <w:style w:type="character" w:customStyle="1" w:styleId="apple-style-span">
    <w:name w:val="apple-style-span"/>
    <w:rsid w:val="00144BC6"/>
  </w:style>
  <w:style w:type="character" w:customStyle="1" w:styleId="apple-converted-space">
    <w:name w:val="apple-converted-space"/>
    <w:rsid w:val="00144BC6"/>
  </w:style>
  <w:style w:type="character" w:customStyle="1" w:styleId="DebateUnderlinedChar">
    <w:name w:val="Debate Underlined Char"/>
    <w:link w:val="DebateUnderlined"/>
    <w:locked/>
    <w:rsid w:val="00144BC6"/>
    <w:rPr>
      <w:rFonts w:ascii="Times New Roman" w:hAnsi="Times New Roman"/>
      <w:b/>
      <w:u w:val="single"/>
    </w:rPr>
  </w:style>
  <w:style w:type="paragraph" w:customStyle="1" w:styleId="DebateUnderlined">
    <w:name w:val="Debate Underlined"/>
    <w:basedOn w:val="Normal"/>
    <w:link w:val="DebateUnderlinedChar"/>
    <w:qFormat/>
    <w:rsid w:val="00144BC6"/>
    <w:rPr>
      <w:rFonts w:ascii="Times New Roman" w:hAnsi="Times New Roman"/>
      <w:b/>
      <w:u w:val="single"/>
    </w:rPr>
  </w:style>
  <w:style w:type="character" w:customStyle="1" w:styleId="verdana">
    <w:name w:val="verdana"/>
    <w:rsid w:val="00144BC6"/>
  </w:style>
  <w:style w:type="character" w:customStyle="1" w:styleId="ssl0">
    <w:name w:val="ss_l0"/>
    <w:rsid w:val="00144BC6"/>
  </w:style>
  <w:style w:type="character" w:customStyle="1" w:styleId="cite0">
    <w:name w:val="cite0"/>
    <w:rsid w:val="00144BC6"/>
  </w:style>
  <w:style w:type="paragraph" w:customStyle="1" w:styleId="Smalltext">
    <w:name w:val="Small text"/>
    <w:basedOn w:val="Normal"/>
    <w:link w:val="SmalltextChar"/>
    <w:rsid w:val="00144BC6"/>
    <w:rPr>
      <w:rFonts w:ascii="Arial Narrow" w:eastAsia="Times New Roman" w:hAnsi="Arial Narrow" w:cs="Times New Roman"/>
      <w:sz w:val="16"/>
    </w:rPr>
  </w:style>
  <w:style w:type="character" w:customStyle="1" w:styleId="underline2">
    <w:name w:val="underline2"/>
    <w:rsid w:val="00144BC6"/>
    <w:rPr>
      <w:u w:val="single"/>
    </w:rPr>
  </w:style>
  <w:style w:type="character" w:customStyle="1" w:styleId="hilite1">
    <w:name w:val="hilite1"/>
    <w:rsid w:val="00144BC6"/>
    <w:rPr>
      <w:rFonts w:ascii="Arial Narrow" w:hAnsi="Arial Narrow"/>
      <w:sz w:val="18"/>
      <w:u w:val="single"/>
      <w:bdr w:val="none" w:sz="0" w:space="0" w:color="auto"/>
      <w:shd w:val="clear" w:color="auto" w:fill="00FF00"/>
    </w:rPr>
  </w:style>
  <w:style w:type="character" w:customStyle="1" w:styleId="StyleTimesNewRoman12ptBold">
    <w:name w:val="Style Times New Roman 12 pt Bold"/>
    <w:rsid w:val="00144BC6"/>
    <w:rPr>
      <w:rFonts w:ascii="Times New Roman" w:hAnsi="Times New Roman"/>
      <w:b/>
      <w:bCs/>
      <w:sz w:val="24"/>
    </w:rPr>
  </w:style>
  <w:style w:type="character" w:customStyle="1" w:styleId="Style8pt1">
    <w:name w:val="Style 8 pt1"/>
    <w:basedOn w:val="DefaultParagraphFont"/>
    <w:rsid w:val="00144BC6"/>
    <w:rPr>
      <w:rFonts w:ascii="Georgia" w:hAnsi="Georgia" w:hint="default"/>
      <w:sz w:val="16"/>
    </w:rPr>
  </w:style>
  <w:style w:type="character" w:customStyle="1" w:styleId="TagsChar2">
    <w:name w:val="Tags Char2"/>
    <w:basedOn w:val="DefaultParagraphFont"/>
    <w:rsid w:val="00144BC6"/>
    <w:rPr>
      <w:rFonts w:ascii="Times New Roman" w:eastAsia="Calibri" w:hAnsi="Times New Roman" w:cs="Times New Roman"/>
      <w:b/>
      <w:sz w:val="24"/>
      <w:szCs w:val="24"/>
    </w:rPr>
  </w:style>
  <w:style w:type="paragraph" w:customStyle="1" w:styleId="Cardtext">
    <w:name w:val="Card text"/>
    <w:link w:val="CardtextChar"/>
    <w:uiPriority w:val="99"/>
    <w:rsid w:val="00144BC6"/>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
    <w:name w:val="Card text Char"/>
    <w:link w:val="Cardtext"/>
    <w:uiPriority w:val="99"/>
    <w:locked/>
    <w:rsid w:val="00144BC6"/>
    <w:rPr>
      <w:rFonts w:ascii="Georgia" w:eastAsia="Calibri" w:hAnsi="Georgia" w:cs="Times New Roman"/>
      <w:szCs w:val="20"/>
      <w:u w:val="single"/>
    </w:rPr>
  </w:style>
  <w:style w:type="paragraph" w:customStyle="1" w:styleId="cards0">
    <w:name w:val="cards"/>
    <w:basedOn w:val="Normal"/>
    <w:qFormat/>
    <w:rsid w:val="00144BC6"/>
    <w:rPr>
      <w:rFonts w:eastAsia="Calibri" w:cs="Times New Roman"/>
    </w:rPr>
  </w:style>
  <w:style w:type="paragraph" w:customStyle="1" w:styleId="cardtext0">
    <w:name w:val="card text"/>
    <w:basedOn w:val="Normal"/>
    <w:link w:val="cardtextChar0"/>
    <w:qFormat/>
    <w:rsid w:val="00144BC6"/>
    <w:pPr>
      <w:ind w:left="288" w:right="288"/>
    </w:pPr>
    <w:rPr>
      <w:rFonts w:eastAsia="Calibri" w:cs="Times New Roman"/>
    </w:rPr>
  </w:style>
  <w:style w:type="character" w:customStyle="1" w:styleId="cardtextChar0">
    <w:name w:val="card text Char"/>
    <w:link w:val="cardtext0"/>
    <w:rsid w:val="00144BC6"/>
    <w:rPr>
      <w:rFonts w:ascii="Georgia" w:eastAsia="Calibri" w:hAnsi="Georgia" w:cs="Times New Roman"/>
    </w:rPr>
  </w:style>
  <w:style w:type="character" w:customStyle="1" w:styleId="hit">
    <w:name w:val="hit"/>
    <w:rsid w:val="00144BC6"/>
  </w:style>
  <w:style w:type="character" w:customStyle="1" w:styleId="blue">
    <w:name w:val="blue"/>
    <w:rsid w:val="00144BC6"/>
  </w:style>
  <w:style w:type="character" w:customStyle="1" w:styleId="Style1Char">
    <w:name w:val="Style1 Char"/>
    <w:locked/>
    <w:rsid w:val="00144BC6"/>
    <w:rPr>
      <w:rFonts w:ascii="Times New Roman" w:eastAsia="SimSun" w:hAnsi="Times New Roman" w:cs="Times New Roman"/>
      <w:szCs w:val="24"/>
      <w:u w:val="single"/>
      <w:lang w:eastAsia="zh-CN"/>
    </w:rPr>
  </w:style>
  <w:style w:type="character" w:customStyle="1" w:styleId="Style11pt">
    <w:name w:val="Style 11 pt"/>
    <w:rsid w:val="00144BC6"/>
    <w:rPr>
      <w:sz w:val="20"/>
    </w:rPr>
  </w:style>
  <w:style w:type="character" w:customStyle="1" w:styleId="qlabel">
    <w:name w:val="q_label"/>
    <w:rsid w:val="00144BC6"/>
  </w:style>
  <w:style w:type="character" w:customStyle="1" w:styleId="alabel">
    <w:name w:val="a_label"/>
    <w:rsid w:val="00144BC6"/>
  </w:style>
  <w:style w:type="character" w:customStyle="1" w:styleId="Style1Char1">
    <w:name w:val="Style1 Char1"/>
    <w:rsid w:val="00144BC6"/>
    <w:rPr>
      <w:rFonts w:ascii="Times New Roman" w:eastAsia="SimSun" w:hAnsi="Times New Roman" w:cs="Times New Roman" w:hint="default"/>
      <w:szCs w:val="24"/>
      <w:u w:val="single"/>
      <w:lang w:eastAsia="zh-CN"/>
    </w:rPr>
  </w:style>
  <w:style w:type="character" w:customStyle="1" w:styleId="Style11ptUnderline">
    <w:name w:val="Style 11 pt Underline"/>
    <w:rsid w:val="00144BC6"/>
    <w:rPr>
      <w:sz w:val="20"/>
      <w:u w:val="single"/>
    </w:rPr>
  </w:style>
  <w:style w:type="character" w:customStyle="1" w:styleId="StyleStyle4CharTimesNewRoman11pt">
    <w:name w:val="Style Style4 Char + Times New Roman 11 pt"/>
    <w:rsid w:val="00144BC6"/>
    <w:rPr>
      <w:rFonts w:ascii="Times New Roman" w:hAnsi="Times New Roman"/>
      <w:sz w:val="20"/>
      <w:szCs w:val="24"/>
      <w:u w:val="single"/>
      <w:lang w:val="en-US" w:eastAsia="en-US" w:bidi="ar-SA"/>
    </w:rPr>
  </w:style>
  <w:style w:type="paragraph" w:customStyle="1" w:styleId="Card10f2">
    <w:name w:val="Card.10.f2"/>
    <w:basedOn w:val="Normal"/>
    <w:link w:val="Card10f2Char"/>
    <w:autoRedefine/>
    <w:rsid w:val="00144BC6"/>
    <w:rPr>
      <w:rFonts w:cs="Times New Roman"/>
      <w:sz w:val="16"/>
      <w:szCs w:val="20"/>
    </w:rPr>
  </w:style>
  <w:style w:type="character" w:customStyle="1" w:styleId="Card10f2Char">
    <w:name w:val="Card.10.f2 Char"/>
    <w:link w:val="Card10f2"/>
    <w:rsid w:val="00144BC6"/>
    <w:rPr>
      <w:rFonts w:ascii="Georgia" w:hAnsi="Georgia" w:cs="Times New Roman"/>
      <w:sz w:val="16"/>
      <w:szCs w:val="20"/>
    </w:rPr>
  </w:style>
  <w:style w:type="character" w:customStyle="1" w:styleId="Aunderline">
    <w:name w:val="Aunderline"/>
    <w:uiPriority w:val="1"/>
    <w:qFormat/>
    <w:rsid w:val="00144BC6"/>
    <w:rPr>
      <w:rFonts w:ascii="Times New Roman" w:hAnsi="Times New Roman" w:cs="Times New Roman"/>
      <w:w w:val="106"/>
      <w:sz w:val="20"/>
      <w:szCs w:val="20"/>
      <w:u w:val="single"/>
    </w:rPr>
  </w:style>
  <w:style w:type="character" w:customStyle="1" w:styleId="Bodytext">
    <w:name w:val="Body text_"/>
    <w:basedOn w:val="DefaultParagraphFont"/>
    <w:link w:val="BodyText5"/>
    <w:rsid w:val="00144BC6"/>
    <w:rPr>
      <w:rFonts w:ascii="Georgia" w:eastAsia="Georgia" w:hAnsi="Georgia" w:cs="Georgia"/>
      <w:sz w:val="21"/>
      <w:szCs w:val="21"/>
      <w:shd w:val="clear" w:color="auto" w:fill="FFFFFF"/>
    </w:rPr>
  </w:style>
  <w:style w:type="paragraph" w:customStyle="1" w:styleId="BodyText5">
    <w:name w:val="Body Text5"/>
    <w:basedOn w:val="Normal"/>
    <w:link w:val="Bodytext"/>
    <w:rsid w:val="00144BC6"/>
    <w:pPr>
      <w:widowControl w:val="0"/>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144BC6"/>
  </w:style>
  <w:style w:type="paragraph" w:customStyle="1" w:styleId="about">
    <w:name w:val="about"/>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style1">
    <w:name w:val="style1"/>
    <w:basedOn w:val="DefaultParagraphFont"/>
    <w:rsid w:val="00144BC6"/>
  </w:style>
  <w:style w:type="paragraph" w:customStyle="1" w:styleId="first">
    <w:name w:val="first"/>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titleauthoretc">
    <w:name w:val="titleauthoretc"/>
    <w:rsid w:val="00144BC6"/>
  </w:style>
  <w:style w:type="character" w:customStyle="1" w:styleId="n">
    <w:name w:val="n"/>
    <w:rsid w:val="00144BC6"/>
  </w:style>
  <w:style w:type="character" w:customStyle="1" w:styleId="z-TopofFormChar">
    <w:name w:val="z-Top of Form Char"/>
    <w:basedOn w:val="DefaultParagraphFont"/>
    <w:link w:val="z-TopofForm"/>
    <w:uiPriority w:val="99"/>
    <w:rsid w:val="00144BC6"/>
    <w:rPr>
      <w:rFonts w:ascii="Arial" w:eastAsia="Times New Roman" w:hAnsi="Arial" w:cs="Times New Roman"/>
      <w:vanish/>
      <w:sz w:val="16"/>
      <w:szCs w:val="16"/>
    </w:rPr>
  </w:style>
  <w:style w:type="paragraph" w:styleId="z-TopofForm">
    <w:name w:val="HTML Top of Form"/>
    <w:basedOn w:val="Normal"/>
    <w:next w:val="Normal"/>
    <w:link w:val="z-TopofFormChar"/>
    <w:hidden/>
    <w:uiPriority w:val="99"/>
    <w:unhideWhenUsed/>
    <w:rsid w:val="00144BC6"/>
    <w:pPr>
      <w:pBdr>
        <w:bottom w:val="single" w:sz="6" w:space="1" w:color="auto"/>
      </w:pBdr>
      <w:jc w:val="center"/>
    </w:pPr>
    <w:rPr>
      <w:rFonts w:ascii="Arial" w:eastAsia="Times New Roman" w:hAnsi="Arial" w:cs="Times New Roman"/>
      <w:vanish/>
      <w:sz w:val="16"/>
      <w:szCs w:val="16"/>
    </w:rPr>
  </w:style>
  <w:style w:type="character" w:customStyle="1" w:styleId="z-TopofFormChar1">
    <w:name w:val="z-Top of Form Char1"/>
    <w:basedOn w:val="DefaultParagraphFont"/>
    <w:uiPriority w:val="99"/>
    <w:semiHidden/>
    <w:rsid w:val="00144BC6"/>
    <w:rPr>
      <w:rFonts w:ascii="Arial" w:hAnsi="Arial" w:cs="Arial"/>
      <w:vanish/>
      <w:sz w:val="16"/>
      <w:szCs w:val="16"/>
    </w:rPr>
  </w:style>
  <w:style w:type="character" w:customStyle="1" w:styleId="z-BottomofFormChar">
    <w:name w:val="z-Bottom of Form Char"/>
    <w:basedOn w:val="DefaultParagraphFont"/>
    <w:link w:val="z-BottomofForm"/>
    <w:uiPriority w:val="99"/>
    <w:rsid w:val="00144BC6"/>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unhideWhenUsed/>
    <w:rsid w:val="00144BC6"/>
    <w:pPr>
      <w:pBdr>
        <w:top w:val="single" w:sz="6" w:space="1" w:color="auto"/>
      </w:pBdr>
      <w:jc w:val="center"/>
    </w:pPr>
    <w:rPr>
      <w:rFonts w:ascii="Arial" w:eastAsia="Times New Roman" w:hAnsi="Arial" w:cs="Times New Roman"/>
      <w:vanish/>
      <w:sz w:val="16"/>
      <w:szCs w:val="16"/>
    </w:rPr>
  </w:style>
  <w:style w:type="character" w:customStyle="1" w:styleId="z-BottomofFormChar1">
    <w:name w:val="z-Bottom of Form Char1"/>
    <w:basedOn w:val="DefaultParagraphFont"/>
    <w:uiPriority w:val="99"/>
    <w:semiHidden/>
    <w:rsid w:val="00144BC6"/>
    <w:rPr>
      <w:rFonts w:ascii="Arial" w:hAnsi="Arial" w:cs="Arial"/>
      <w:vanish/>
      <w:sz w:val="16"/>
      <w:szCs w:val="16"/>
    </w:rPr>
  </w:style>
  <w:style w:type="character" w:customStyle="1" w:styleId="in-widget">
    <w:name w:val="in-widget"/>
    <w:rsid w:val="00144BC6"/>
  </w:style>
  <w:style w:type="character" w:customStyle="1" w:styleId="in-top">
    <w:name w:val="in-top"/>
    <w:rsid w:val="00144BC6"/>
  </w:style>
  <w:style w:type="character" w:customStyle="1" w:styleId="nukeled">
    <w:name w:val="nukeled"/>
    <w:rsid w:val="00144BC6"/>
  </w:style>
  <w:style w:type="character" w:customStyle="1" w:styleId="contextlyrelated">
    <w:name w:val="contextly_related"/>
    <w:rsid w:val="00144BC6"/>
  </w:style>
  <w:style w:type="character" w:customStyle="1" w:styleId="in-right">
    <w:name w:val="in-right"/>
    <w:rsid w:val="00144BC6"/>
  </w:style>
  <w:style w:type="character" w:customStyle="1" w:styleId="adtext">
    <w:name w:val="ad_text"/>
    <w:rsid w:val="00144BC6"/>
  </w:style>
  <w:style w:type="character" w:customStyle="1" w:styleId="linkrow">
    <w:name w:val="link_row"/>
    <w:rsid w:val="00144BC6"/>
  </w:style>
  <w:style w:type="character" w:customStyle="1" w:styleId="revision-date">
    <w:name w:val="revision-date"/>
    <w:rsid w:val="00144BC6"/>
  </w:style>
  <w:style w:type="paragraph" w:styleId="PlainText">
    <w:name w:val="Plain Text"/>
    <w:basedOn w:val="Normal"/>
    <w:link w:val="PlainTextChar"/>
    <w:unhideWhenUsed/>
    <w:rsid w:val="00144BC6"/>
    <w:rPr>
      <w:rFonts w:eastAsia="Calibri" w:cs="Times New Roman"/>
      <w:szCs w:val="28"/>
    </w:rPr>
  </w:style>
  <w:style w:type="character" w:customStyle="1" w:styleId="PlainTextChar">
    <w:name w:val="Plain Text Char"/>
    <w:basedOn w:val="DefaultParagraphFont"/>
    <w:link w:val="PlainText"/>
    <w:rsid w:val="00144BC6"/>
    <w:rPr>
      <w:rFonts w:ascii="Georgia" w:eastAsia="Calibri" w:hAnsi="Georgia" w:cs="Times New Roman"/>
      <w:szCs w:val="28"/>
    </w:rPr>
  </w:style>
  <w:style w:type="paragraph" w:customStyle="1" w:styleId="t6">
    <w:name w:val="t6"/>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thumbnail">
    <w:name w:val="thumbnail"/>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facebook-share">
    <w:name w:val="facebook-share"/>
    <w:rsid w:val="00144BC6"/>
  </w:style>
  <w:style w:type="character" w:customStyle="1" w:styleId="facebook-share-label">
    <w:name w:val="facebook-share-label"/>
    <w:rsid w:val="00144BC6"/>
  </w:style>
  <w:style w:type="paragraph" w:customStyle="1" w:styleId="stand-first-alone">
    <w:name w:val="stand-first-alone"/>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cap">
    <w:name w:val="cap"/>
    <w:rsid w:val="00144BC6"/>
  </w:style>
  <w:style w:type="character" w:customStyle="1" w:styleId="UNDERLINECharChar">
    <w:name w:val="UNDERLINE Char Char"/>
    <w:rsid w:val="00144BC6"/>
    <w:rPr>
      <w:bCs/>
      <w:kern w:val="28"/>
      <w:szCs w:val="32"/>
      <w:u w:val="single"/>
    </w:rPr>
  </w:style>
  <w:style w:type="character" w:customStyle="1" w:styleId="share">
    <w:name w:val="share"/>
    <w:rsid w:val="00144BC6"/>
  </w:style>
  <w:style w:type="character" w:customStyle="1" w:styleId="ata11y">
    <w:name w:val="at_a11y"/>
    <w:rsid w:val="00144BC6"/>
  </w:style>
  <w:style w:type="character" w:customStyle="1" w:styleId="CardsChar1">
    <w:name w:val="Cards Char1"/>
    <w:rsid w:val="00144BC6"/>
    <w:rPr>
      <w:rFonts w:ascii="Georgia" w:eastAsia="Calibri" w:hAnsi="Georgia" w:cs="Times New Roman"/>
      <w:sz w:val="20"/>
      <w:szCs w:val="20"/>
    </w:rPr>
  </w:style>
  <w:style w:type="paragraph" w:customStyle="1" w:styleId="Cites">
    <w:name w:val="Cites"/>
    <w:basedOn w:val="Normal"/>
    <w:link w:val="CitesChar2"/>
    <w:qFormat/>
    <w:rsid w:val="00144BC6"/>
    <w:pPr>
      <w:widowControl w:val="0"/>
      <w:autoSpaceDE w:val="0"/>
      <w:autoSpaceDN w:val="0"/>
      <w:adjustRightInd w:val="0"/>
      <w:jc w:val="both"/>
      <w:outlineLvl w:val="2"/>
    </w:pPr>
    <w:rPr>
      <w:rFonts w:eastAsia="Calibri" w:cs="Times New Roman"/>
      <w:b/>
      <w:bCs/>
      <w:sz w:val="20"/>
      <w:szCs w:val="20"/>
    </w:rPr>
  </w:style>
  <w:style w:type="character" w:customStyle="1" w:styleId="CitesChar2">
    <w:name w:val="Cites Char2"/>
    <w:link w:val="Cites"/>
    <w:rsid w:val="00144BC6"/>
    <w:rPr>
      <w:rFonts w:ascii="Georgia" w:eastAsia="Calibri" w:hAnsi="Georgia" w:cs="Times New Roman"/>
      <w:b/>
      <w:bCs/>
      <w:sz w:val="20"/>
      <w:szCs w:val="20"/>
    </w:rPr>
  </w:style>
  <w:style w:type="character" w:customStyle="1" w:styleId="CardsFont12ptCharChar">
    <w:name w:val="Cards + Font: 12 pt Char Char"/>
    <w:aliases w:val="Cards + Font: 12 pt Char Char Char Char Char Char Char Char,Cards + Font: 12 pt Char Char Char Char Char Char Char Char Char Char Char,Thick Underline Char Char"/>
    <w:link w:val="CardsFont12pt"/>
    <w:rsid w:val="00144BC6"/>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144BC6"/>
    <w:pPr>
      <w:widowControl/>
      <w:autoSpaceDE w:val="0"/>
      <w:autoSpaceDN w:val="0"/>
      <w:adjustRightInd w:val="0"/>
      <w:ind w:left="432" w:right="432"/>
    </w:pPr>
    <w:rPr>
      <w:sz w:val="24"/>
      <w:u w:val="thick"/>
    </w:rPr>
  </w:style>
  <w:style w:type="character" w:customStyle="1" w:styleId="UnderlineCharChar0">
    <w:name w:val="Underline Char Char"/>
    <w:aliases w:val="Cite Char1, Char Char Char2"/>
    <w:rsid w:val="00144BC6"/>
    <w:rPr>
      <w:rFonts w:ascii="Arial Narrow" w:hAnsi="Arial Narrow"/>
      <w:szCs w:val="24"/>
      <w:u w:val="single"/>
      <w:lang w:val="en-US" w:eastAsia="en-US" w:bidi="ar-SA"/>
    </w:rPr>
  </w:style>
  <w:style w:type="paragraph" w:customStyle="1" w:styleId="wallacepara">
    <w:name w:val="wallacepara"/>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morelink">
    <w:name w:val="morelink"/>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audiolink">
    <w:name w:val="audiolink"/>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144BC6"/>
  </w:style>
  <w:style w:type="paragraph" w:customStyle="1" w:styleId="titlestyle1">
    <w:name w:val="titlestyle1"/>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Title10">
    <w:name w:val="Title1"/>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nav1">
    <w:name w:val="nav1"/>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nav2">
    <w:name w:val="nav2"/>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pmterms1">
    <w:name w:val="pmterms1"/>
    <w:rsid w:val="00144BC6"/>
  </w:style>
  <w:style w:type="character" w:customStyle="1" w:styleId="A5">
    <w:name w:val="A5"/>
    <w:uiPriority w:val="99"/>
    <w:rsid w:val="00144BC6"/>
    <w:rPr>
      <w:rFonts w:cs="Minion Pro"/>
      <w:color w:val="000000"/>
      <w:sz w:val="22"/>
      <w:szCs w:val="22"/>
    </w:rPr>
  </w:style>
  <w:style w:type="character" w:customStyle="1" w:styleId="A24">
    <w:name w:val="A24"/>
    <w:uiPriority w:val="99"/>
    <w:rsid w:val="00144BC6"/>
    <w:rPr>
      <w:rFonts w:ascii="Paperback 24" w:hAnsi="Paperback 24" w:cs="Paperback 24"/>
      <w:color w:val="000000"/>
      <w:sz w:val="32"/>
      <w:szCs w:val="32"/>
    </w:rPr>
  </w:style>
  <w:style w:type="paragraph" w:customStyle="1" w:styleId="Pa0">
    <w:name w:val="Pa0"/>
    <w:basedOn w:val="Default"/>
    <w:next w:val="Default"/>
    <w:uiPriority w:val="99"/>
    <w:rsid w:val="00144BC6"/>
    <w:pPr>
      <w:spacing w:line="241" w:lineRule="atLeast"/>
    </w:pPr>
    <w:rPr>
      <w:rFonts w:ascii="Minion Pro" w:eastAsia="Calibri" w:hAnsi="Minion Pro"/>
      <w:color w:val="auto"/>
    </w:rPr>
  </w:style>
  <w:style w:type="character" w:customStyle="1" w:styleId="A25">
    <w:name w:val="A25"/>
    <w:uiPriority w:val="99"/>
    <w:rsid w:val="00144BC6"/>
    <w:rPr>
      <w:rFonts w:ascii="Webdings" w:hAnsi="Webdings" w:cs="Webdings"/>
      <w:color w:val="000000"/>
      <w:sz w:val="16"/>
      <w:szCs w:val="16"/>
    </w:rPr>
  </w:style>
  <w:style w:type="character" w:customStyle="1" w:styleId="HTMLPreformattedChar">
    <w:name w:val="HTML Preformatted Char"/>
    <w:basedOn w:val="DefaultParagraphFont"/>
    <w:link w:val="HTMLPreformatted"/>
    <w:rsid w:val="00144BC6"/>
    <w:rPr>
      <w:rFonts w:ascii="Courier New" w:eastAsia="Times New Roman" w:hAnsi="Courier New" w:cs="Times New Roman"/>
      <w:sz w:val="20"/>
      <w:szCs w:val="20"/>
    </w:rPr>
  </w:style>
  <w:style w:type="paragraph" w:styleId="HTMLPreformatted">
    <w:name w:val="HTML Preformatted"/>
    <w:basedOn w:val="Normal"/>
    <w:link w:val="HTMLPreformattedChar"/>
    <w:unhideWhenUsed/>
    <w:rsid w:val="00144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1">
    <w:name w:val="HTML Preformatted Char1"/>
    <w:basedOn w:val="DefaultParagraphFont"/>
    <w:uiPriority w:val="99"/>
    <w:semiHidden/>
    <w:rsid w:val="00144BC6"/>
    <w:rPr>
      <w:rFonts w:ascii="Consolas" w:hAnsi="Consolas"/>
      <w:sz w:val="20"/>
      <w:szCs w:val="20"/>
    </w:rPr>
  </w:style>
  <w:style w:type="paragraph" w:customStyle="1" w:styleId="loose">
    <w:name w:val="loose"/>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CM45">
    <w:name w:val="CM45"/>
    <w:basedOn w:val="Default"/>
    <w:next w:val="Default"/>
    <w:uiPriority w:val="99"/>
    <w:rsid w:val="00144BC6"/>
    <w:rPr>
      <w:rFonts w:eastAsia="Calibri"/>
      <w:color w:val="auto"/>
    </w:rPr>
  </w:style>
  <w:style w:type="paragraph" w:customStyle="1" w:styleId="CM46">
    <w:name w:val="CM46"/>
    <w:basedOn w:val="Default"/>
    <w:next w:val="Default"/>
    <w:uiPriority w:val="99"/>
    <w:rsid w:val="00144BC6"/>
    <w:rPr>
      <w:rFonts w:eastAsia="Calibri"/>
      <w:color w:val="auto"/>
    </w:rPr>
  </w:style>
  <w:style w:type="character" w:customStyle="1" w:styleId="DocumentMapChar">
    <w:name w:val="Document Map Char"/>
    <w:basedOn w:val="DefaultParagraphFont"/>
    <w:link w:val="DocumentMap"/>
    <w:rsid w:val="00144BC6"/>
    <w:rPr>
      <w:rFonts w:ascii="Verdana" w:eastAsia="Calibri" w:hAnsi="Verdana" w:cs="Tahoma"/>
      <w:sz w:val="16"/>
      <w:szCs w:val="16"/>
    </w:rPr>
  </w:style>
  <w:style w:type="paragraph" w:styleId="DocumentMap">
    <w:name w:val="Document Map"/>
    <w:basedOn w:val="Normal"/>
    <w:link w:val="DocumentMapChar"/>
    <w:rsid w:val="00144BC6"/>
    <w:rPr>
      <w:rFonts w:ascii="Verdana" w:eastAsia="Calibri" w:hAnsi="Verdana" w:cs="Tahoma"/>
      <w:sz w:val="16"/>
      <w:szCs w:val="16"/>
    </w:rPr>
  </w:style>
  <w:style w:type="character" w:customStyle="1" w:styleId="DocumentMapChar1">
    <w:name w:val="Document Map Char1"/>
    <w:basedOn w:val="DefaultParagraphFont"/>
    <w:rsid w:val="00144BC6"/>
    <w:rPr>
      <w:rFonts w:ascii="Segoe UI" w:hAnsi="Segoe UI" w:cs="Segoe UI"/>
      <w:sz w:val="16"/>
      <w:szCs w:val="16"/>
    </w:rPr>
  </w:style>
  <w:style w:type="paragraph" w:styleId="List">
    <w:name w:val="List"/>
    <w:basedOn w:val="Normal"/>
    <w:uiPriority w:val="99"/>
    <w:unhideWhenUsed/>
    <w:rsid w:val="00144BC6"/>
    <w:pPr>
      <w:contextualSpacing/>
    </w:pPr>
    <w:rPr>
      <w:rFonts w:eastAsia="Calibri" w:cs="Times New Roman"/>
    </w:rPr>
  </w:style>
  <w:style w:type="paragraph" w:customStyle="1" w:styleId="PageHeaderLine1">
    <w:name w:val="PageHeaderLine1"/>
    <w:basedOn w:val="Normal"/>
    <w:rsid w:val="00144BC6"/>
    <w:pPr>
      <w:tabs>
        <w:tab w:val="right" w:pos="10800"/>
      </w:tabs>
    </w:pPr>
    <w:rPr>
      <w:rFonts w:eastAsia="Calibri" w:cs="Times New Roman"/>
      <w:b/>
    </w:rPr>
  </w:style>
  <w:style w:type="paragraph" w:customStyle="1" w:styleId="PageHeaderLine2">
    <w:name w:val="PageHeaderLine2"/>
    <w:basedOn w:val="Normal"/>
    <w:next w:val="Normal"/>
    <w:rsid w:val="00144BC6"/>
    <w:pPr>
      <w:tabs>
        <w:tab w:val="right" w:pos="10800"/>
      </w:tabs>
      <w:spacing w:line="480" w:lineRule="auto"/>
    </w:pPr>
    <w:rPr>
      <w:rFonts w:eastAsia="Calibri" w:cs="Times New Roman"/>
      <w:b/>
    </w:rPr>
  </w:style>
  <w:style w:type="paragraph" w:customStyle="1" w:styleId="F4-NormalText">
    <w:name w:val="F4 - Normal Text"/>
    <w:basedOn w:val="Normal"/>
    <w:qFormat/>
    <w:rsid w:val="00144BC6"/>
    <w:rPr>
      <w:rFonts w:ascii="Times New Roman" w:eastAsia="Calibri" w:hAnsi="Times New Roman" w:cs="Times New Roman"/>
    </w:rPr>
  </w:style>
  <w:style w:type="character" w:customStyle="1" w:styleId="7TimesNewRoman">
    <w:name w:val="7 Times New Roman"/>
    <w:rsid w:val="00144BC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144BC6"/>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Boxed">
    <w:name w:val="Boxed"/>
    <w:qFormat/>
    <w:rsid w:val="00144BC6"/>
    <w:rPr>
      <w:rFonts w:ascii="Garamond" w:hAnsi="Garamond"/>
      <w:sz w:val="20"/>
      <w:bdr w:val="single" w:sz="6" w:space="0" w:color="auto"/>
    </w:rPr>
  </w:style>
  <w:style w:type="character" w:customStyle="1" w:styleId="MinimizedTextChar">
    <w:name w:val="Minimized Text Char"/>
    <w:link w:val="MinimizedText"/>
    <w:uiPriority w:val="99"/>
    <w:rsid w:val="00144BC6"/>
    <w:rPr>
      <w:rFonts w:cs="Times New Roman"/>
      <w:sz w:val="24"/>
      <w:szCs w:val="24"/>
    </w:rPr>
  </w:style>
  <w:style w:type="paragraph" w:customStyle="1" w:styleId="FullText">
    <w:name w:val="Full Text"/>
    <w:basedOn w:val="Normal"/>
    <w:rsid w:val="00144BC6"/>
    <w:rPr>
      <w:rFonts w:ascii="Arial Narrow" w:eastAsia="Times New Roman" w:hAnsi="Arial Narrow" w:cs="Times New Roman"/>
      <w:sz w:val="16"/>
      <w:szCs w:val="24"/>
    </w:rPr>
  </w:style>
  <w:style w:type="character" w:customStyle="1" w:styleId="UnderlinedCard">
    <w:name w:val="Underlined Card"/>
    <w:basedOn w:val="DefaultParagraphFont"/>
    <w:rsid w:val="00144BC6"/>
    <w:rPr>
      <w:rFonts w:ascii="Arial Narrow" w:hAnsi="Arial Narrow"/>
      <w:sz w:val="22"/>
      <w:u w:val="single"/>
    </w:rPr>
  </w:style>
  <w:style w:type="paragraph" w:customStyle="1" w:styleId="TagLine">
    <w:name w:val="Tag Line"/>
    <w:basedOn w:val="Normal"/>
    <w:next w:val="FullText"/>
    <w:rsid w:val="00144BC6"/>
    <w:rPr>
      <w:rFonts w:ascii="Arial Narrow" w:eastAsia="Times New Roman" w:hAnsi="Arial Narrow" w:cs="Times New Roman"/>
      <w:b/>
      <w:sz w:val="28"/>
      <w:szCs w:val="24"/>
    </w:rPr>
  </w:style>
  <w:style w:type="character" w:customStyle="1" w:styleId="SourceBold">
    <w:name w:val="Source Bold"/>
    <w:basedOn w:val="DefaultParagraphFont"/>
    <w:rsid w:val="00144BC6"/>
    <w:rPr>
      <w:rFonts w:ascii="Arial Narrow" w:hAnsi="Arial Narrow"/>
      <w:b/>
      <w:sz w:val="24"/>
      <w:u w:val="none"/>
    </w:rPr>
  </w:style>
  <w:style w:type="character" w:customStyle="1" w:styleId="Headerorfooter">
    <w:name w:val="Header or footer_"/>
    <w:basedOn w:val="DefaultParagraphFont"/>
    <w:rsid w:val="00144BC6"/>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rsid w:val="00144BC6"/>
    <w:rPr>
      <w:rFonts w:ascii="Arial" w:eastAsia="Arial" w:hAnsi="Arial" w:cs="Arial"/>
      <w:b/>
      <w:bCs/>
      <w:i w:val="0"/>
      <w:iCs w:val="0"/>
      <w:smallCaps w:val="0"/>
      <w:strike w:val="0"/>
      <w:sz w:val="20"/>
      <w:szCs w:val="20"/>
      <w:u w:val="none"/>
    </w:rPr>
  </w:style>
  <w:style w:type="character" w:customStyle="1" w:styleId="BodyText1">
    <w:name w:val="Body Text1"/>
    <w:basedOn w:val="Bodytext"/>
    <w:rsid w:val="00144BC6"/>
    <w:rPr>
      <w:rFonts w:ascii="Georgia" w:eastAsia="Georgia" w:hAnsi="Georgia" w:cs="Georgia"/>
      <w:color w:val="000000"/>
      <w:spacing w:val="0"/>
      <w:w w:val="100"/>
      <w:position w:val="0"/>
      <w:sz w:val="21"/>
      <w:szCs w:val="21"/>
      <w:shd w:val="clear" w:color="auto" w:fill="FFFFFF"/>
      <w:lang w:val="en-US"/>
    </w:rPr>
  </w:style>
  <w:style w:type="character" w:customStyle="1" w:styleId="Bodytext20">
    <w:name w:val="Body text (2)"/>
    <w:basedOn w:val="Bodytext2"/>
    <w:rsid w:val="00144BC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44BC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44BC6"/>
    <w:rPr>
      <w:rFonts w:ascii="Arial" w:eastAsia="Arial" w:hAnsi="Arial" w:cs="Arial"/>
      <w:b/>
      <w:bCs/>
      <w:sz w:val="20"/>
      <w:szCs w:val="20"/>
      <w:shd w:val="clear" w:color="auto" w:fill="FFFFFF"/>
    </w:rPr>
  </w:style>
  <w:style w:type="paragraph" w:customStyle="1" w:styleId="Heading180">
    <w:name w:val="Heading #18"/>
    <w:basedOn w:val="Normal"/>
    <w:link w:val="Heading18"/>
    <w:rsid w:val="00144BC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Arial">
    <w:name w:val="Body text + Arial"/>
    <w:aliases w:val="9.5 pt,Spacing 0 pt,Body text + Candara,8 pt,Body text (46) + Lucida Sans Unicode,Body text + FrankRuehl,6.5 pt,5 pt,Body text (39) + FrankRuehl,Body text (160) + 10 pt,Body text (115) + 14.5 pt,Body text (38) + Segoe UI"/>
    <w:basedOn w:val="Bodytext"/>
    <w:rsid w:val="00144BC6"/>
    <w:rPr>
      <w:rFonts w:ascii="Arial" w:eastAsia="Arial" w:hAnsi="Arial" w:cs="Arial"/>
      <w:color w:val="000000"/>
      <w:spacing w:val="0"/>
      <w:w w:val="100"/>
      <w:position w:val="0"/>
      <w:sz w:val="19"/>
      <w:szCs w:val="19"/>
      <w:shd w:val="clear" w:color="auto" w:fill="FFFFFF"/>
      <w:lang w:val="en-US"/>
    </w:rPr>
  </w:style>
  <w:style w:type="character" w:customStyle="1" w:styleId="Bodytext3">
    <w:name w:val="Body text (3)_"/>
    <w:basedOn w:val="DefaultParagraphFont"/>
    <w:rsid w:val="00144BC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44BC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144BC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44BC6"/>
    <w:rPr>
      <w:rFonts w:ascii="Arial" w:eastAsia="Arial" w:hAnsi="Arial" w:cs="Arial"/>
      <w:sz w:val="20"/>
      <w:szCs w:val="20"/>
      <w:shd w:val="clear" w:color="auto" w:fill="FFFFFF"/>
    </w:rPr>
  </w:style>
  <w:style w:type="paragraph" w:customStyle="1" w:styleId="Picturecaption0">
    <w:name w:val="Picture caption"/>
    <w:basedOn w:val="Normal"/>
    <w:link w:val="Picturecaption"/>
    <w:rsid w:val="00144BC6"/>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144BC6"/>
    <w:rPr>
      <w:rFonts w:ascii="Arial" w:eastAsia="Arial" w:hAnsi="Arial" w:cs="Arial"/>
      <w:b/>
      <w:bCs/>
      <w:sz w:val="18"/>
      <w:szCs w:val="18"/>
      <w:shd w:val="clear" w:color="auto" w:fill="FFFFFF"/>
    </w:rPr>
  </w:style>
  <w:style w:type="paragraph" w:customStyle="1" w:styleId="Bodytext310">
    <w:name w:val="Body text (31)"/>
    <w:basedOn w:val="Normal"/>
    <w:link w:val="Bodytext31"/>
    <w:rsid w:val="00144BC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44BC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144BC6"/>
    <w:rPr>
      <w:rFonts w:ascii="Arial" w:eastAsia="Arial" w:hAnsi="Arial" w:cs="Arial"/>
      <w:b w:val="0"/>
      <w:bCs w:val="0"/>
      <w:i w:val="0"/>
      <w:iCs w:val="0"/>
      <w:smallCaps w:val="0"/>
      <w:strike w:val="0"/>
      <w:sz w:val="15"/>
      <w:szCs w:val="15"/>
      <w:u w:val="none"/>
    </w:rPr>
  </w:style>
  <w:style w:type="character" w:customStyle="1" w:styleId="Bodytext30">
    <w:name w:val="Body text (3)"/>
    <w:basedOn w:val="Bodytext3"/>
    <w:rsid w:val="00144BC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44BC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44BC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44BC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
    <w:rsid w:val="00144BC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44BC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44BC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44BC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44BC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44BC6"/>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
    <w:rsid w:val="00144BC6"/>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144BC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44BC6"/>
    <w:rPr>
      <w:rFonts w:ascii="Arial" w:eastAsia="Arial" w:hAnsi="Arial" w:cs="Arial"/>
      <w:sz w:val="20"/>
      <w:szCs w:val="20"/>
      <w:shd w:val="clear" w:color="auto" w:fill="FFFFFF"/>
    </w:rPr>
  </w:style>
  <w:style w:type="paragraph" w:customStyle="1" w:styleId="Heading220">
    <w:name w:val="Heading #22"/>
    <w:basedOn w:val="Normal"/>
    <w:link w:val="Heading22"/>
    <w:rsid w:val="00144BC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44BC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44BC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44BC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44BC6"/>
    <w:rPr>
      <w:rFonts w:ascii="Arial" w:eastAsia="Arial" w:hAnsi="Arial" w:cs="Arial"/>
      <w:b/>
      <w:bCs/>
      <w:i w:val="0"/>
      <w:iCs w:val="0"/>
      <w:smallCaps w:val="0"/>
      <w:strike w:val="0"/>
      <w:spacing w:val="3"/>
      <w:sz w:val="16"/>
      <w:szCs w:val="16"/>
      <w:u w:val="none"/>
    </w:rPr>
  </w:style>
  <w:style w:type="character" w:customStyle="1" w:styleId="Bodytext115Arial">
    <w:name w:val="Body text (115) + Arial"/>
    <w:aliases w:val="9 pt,Italic,Body text (141) + Arial,Spacing 2 pt,Body text (10) + 10 pt,Picture caption (42) + FrankRuehl,Body text (154) + Arial,Body text (157) + Times New Roman,6 pt,Table of contents (20) + Arial,Body text (159) + Arial,10 pt"/>
    <w:basedOn w:val="Bodytext115"/>
    <w:rsid w:val="00144BC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Bodytext131">
    <w:name w:val="Body text (131)_"/>
    <w:basedOn w:val="DefaultParagraphFont"/>
    <w:link w:val="Bodytext1310"/>
    <w:rsid w:val="00144BC6"/>
    <w:rPr>
      <w:rFonts w:ascii="Arial" w:eastAsia="Arial" w:hAnsi="Arial" w:cs="Arial"/>
      <w:b/>
      <w:bCs/>
      <w:sz w:val="17"/>
      <w:szCs w:val="17"/>
      <w:shd w:val="clear" w:color="auto" w:fill="FFFFFF"/>
    </w:rPr>
  </w:style>
  <w:style w:type="paragraph" w:customStyle="1" w:styleId="Bodytext1310">
    <w:name w:val="Body text (131)"/>
    <w:basedOn w:val="Normal"/>
    <w:link w:val="Bodytext131"/>
    <w:rsid w:val="00144BC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44BC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44BC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44BC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44BC6"/>
    <w:rPr>
      <w:rFonts w:ascii="Arial" w:eastAsia="Arial" w:hAnsi="Arial" w:cs="Arial"/>
      <w:i/>
      <w:iCs/>
      <w:sz w:val="19"/>
      <w:szCs w:val="19"/>
      <w:shd w:val="clear" w:color="auto" w:fill="FFFFFF"/>
    </w:rPr>
  </w:style>
  <w:style w:type="paragraph" w:customStyle="1" w:styleId="Bodytext1400">
    <w:name w:val="Body text (140)"/>
    <w:basedOn w:val="Normal"/>
    <w:link w:val="Bodytext140"/>
    <w:rsid w:val="00144BC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144BC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44BC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144BC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44BC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44BC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44BC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44BC6"/>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144BC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44BC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144BC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144BC6"/>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144BC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144BC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44BC6"/>
    <w:rPr>
      <w:rFonts w:ascii="Arial" w:eastAsia="Arial" w:hAnsi="Arial" w:cs="Arial"/>
      <w:i/>
      <w:iCs/>
      <w:sz w:val="14"/>
      <w:szCs w:val="14"/>
      <w:shd w:val="clear" w:color="auto" w:fill="FFFFFF"/>
    </w:rPr>
  </w:style>
  <w:style w:type="paragraph" w:customStyle="1" w:styleId="Bodytext1420">
    <w:name w:val="Body text (142)"/>
    <w:basedOn w:val="Normal"/>
    <w:link w:val="Bodytext142"/>
    <w:rsid w:val="00144BC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44BC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144BC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44BC6"/>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144BC6"/>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144BC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144BC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44BC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44BC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44BC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44BC6"/>
    <w:rPr>
      <w:rFonts w:ascii="Arial" w:eastAsia="Arial" w:hAnsi="Arial" w:cs="Arial"/>
      <w:b/>
      <w:bCs/>
      <w:sz w:val="16"/>
      <w:szCs w:val="16"/>
      <w:shd w:val="clear" w:color="auto" w:fill="FFFFFF"/>
    </w:rPr>
  </w:style>
  <w:style w:type="paragraph" w:customStyle="1" w:styleId="Bodytext1460">
    <w:name w:val="Body text (146)"/>
    <w:basedOn w:val="Normal"/>
    <w:link w:val="Bodytext146"/>
    <w:rsid w:val="00144BC6"/>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144BC6"/>
    <w:rPr>
      <w:rFonts w:ascii="Arial" w:eastAsia="Arial" w:hAnsi="Arial" w:cs="Arial"/>
      <w:b/>
      <w:bCs/>
      <w:sz w:val="20"/>
      <w:szCs w:val="20"/>
      <w:shd w:val="clear" w:color="auto" w:fill="FFFFFF"/>
    </w:rPr>
  </w:style>
  <w:style w:type="paragraph" w:customStyle="1" w:styleId="Heading230">
    <w:name w:val="Heading #23"/>
    <w:basedOn w:val="Normal"/>
    <w:link w:val="Heading23"/>
    <w:rsid w:val="00144BC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44BC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44BC6"/>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144BC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44BC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144BC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44BC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44BC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144BC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44BC6"/>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
    <w:rsid w:val="00144BC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144BC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144BC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44BC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144BC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44BC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44BC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44BC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44BC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44BC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44BC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44BC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44BC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144BC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44BC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44BC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44BC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44BC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144BC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44BC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
    <w:rsid w:val="00144BC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
    <w:rsid w:val="00144BC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44BC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144BC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44BC6"/>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144BC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44BC6"/>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144BC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44BC6"/>
    <w:rPr>
      <w:rFonts w:ascii="Arial" w:eastAsia="Arial" w:hAnsi="Arial" w:cs="Arial"/>
      <w:b/>
      <w:bCs/>
      <w:sz w:val="20"/>
      <w:szCs w:val="20"/>
      <w:shd w:val="clear" w:color="auto" w:fill="FFFFFF"/>
    </w:rPr>
  </w:style>
  <w:style w:type="paragraph" w:customStyle="1" w:styleId="Heading100">
    <w:name w:val="Heading #10"/>
    <w:basedOn w:val="Normal"/>
    <w:link w:val="Heading10"/>
    <w:rsid w:val="00144BC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44BC6"/>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144BC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
    <w:rsid w:val="00144BC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
    <w:rsid w:val="00144BC6"/>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44BC6"/>
    <w:rPr>
      <w:rFonts w:ascii="Arial" w:eastAsia="Arial" w:hAnsi="Arial" w:cs="Arial"/>
      <w:b/>
      <w:bCs/>
      <w:sz w:val="20"/>
      <w:szCs w:val="20"/>
      <w:shd w:val="clear" w:color="auto" w:fill="FFFFFF"/>
    </w:rPr>
  </w:style>
  <w:style w:type="paragraph" w:customStyle="1" w:styleId="Heading130">
    <w:name w:val="Heading #13"/>
    <w:basedOn w:val="Normal"/>
    <w:link w:val="Heading13"/>
    <w:rsid w:val="00144BC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44BC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BodytextItalic">
    <w:name w:val="Body text + Italic"/>
    <w:aliases w:val="Body text + CordiaUPC,12 pt,Body text + 9 pt"/>
    <w:basedOn w:val="Bodytext"/>
    <w:uiPriority w:val="99"/>
    <w:rsid w:val="00144BC6"/>
    <w:rPr>
      <w:rFonts w:ascii="Georgia" w:eastAsia="Georgia" w:hAnsi="Georgia" w:cs="Georgia"/>
      <w:b w:val="0"/>
      <w:bCs w:val="0"/>
      <w:i/>
      <w:iCs/>
      <w:smallCaps w:val="0"/>
      <w:strike w:val="0"/>
      <w:color w:val="000000"/>
      <w:spacing w:val="0"/>
      <w:w w:val="100"/>
      <w:position w:val="0"/>
      <w:sz w:val="21"/>
      <w:szCs w:val="21"/>
      <w:u w:val="none"/>
      <w:shd w:val="clear" w:color="auto" w:fill="FFFFFF"/>
      <w:lang w:val="en-US"/>
    </w:rPr>
  </w:style>
  <w:style w:type="character" w:customStyle="1" w:styleId="Heading92">
    <w:name w:val="Heading #9 (2)_"/>
    <w:basedOn w:val="DefaultParagraphFont"/>
    <w:link w:val="Heading920"/>
    <w:rsid w:val="00144BC6"/>
    <w:rPr>
      <w:rFonts w:ascii="Georgia" w:eastAsia="Georgia" w:hAnsi="Georgia" w:cs="Georgia"/>
      <w:b/>
      <w:bCs/>
      <w:i/>
      <w:iCs/>
      <w:sz w:val="20"/>
      <w:szCs w:val="20"/>
      <w:shd w:val="clear" w:color="auto" w:fill="FFFFFF"/>
    </w:rPr>
  </w:style>
  <w:style w:type="paragraph" w:customStyle="1" w:styleId="Heading920">
    <w:name w:val="Heading #9 (2)"/>
    <w:basedOn w:val="Normal"/>
    <w:link w:val="Heading92"/>
    <w:rsid w:val="00144BC6"/>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144BC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44BC6"/>
    <w:rPr>
      <w:rFonts w:ascii="Arial" w:eastAsia="Arial" w:hAnsi="Arial" w:cs="Arial"/>
      <w:b/>
      <w:bCs/>
      <w:sz w:val="20"/>
      <w:szCs w:val="20"/>
      <w:shd w:val="clear" w:color="auto" w:fill="FFFFFF"/>
    </w:rPr>
  </w:style>
  <w:style w:type="paragraph" w:customStyle="1" w:styleId="Heading150">
    <w:name w:val="Heading #15"/>
    <w:basedOn w:val="Normal"/>
    <w:link w:val="Heading15"/>
    <w:rsid w:val="00144BC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44BC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144BC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44BC6"/>
    <w:rPr>
      <w:rFonts w:ascii="Arial" w:eastAsia="Arial" w:hAnsi="Arial" w:cs="Arial"/>
      <w:b/>
      <w:bCs/>
      <w:sz w:val="20"/>
      <w:szCs w:val="20"/>
      <w:shd w:val="clear" w:color="auto" w:fill="FFFFFF"/>
    </w:rPr>
  </w:style>
  <w:style w:type="paragraph" w:customStyle="1" w:styleId="Heading170">
    <w:name w:val="Heading #17"/>
    <w:basedOn w:val="Normal"/>
    <w:link w:val="Heading17"/>
    <w:rsid w:val="00144BC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44BC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144BC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44BC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44BC6"/>
    <w:rPr>
      <w:rFonts w:ascii="Arial" w:eastAsia="Arial" w:hAnsi="Arial" w:cs="Arial"/>
      <w:b/>
      <w:bCs/>
      <w:sz w:val="26"/>
      <w:szCs w:val="26"/>
      <w:shd w:val="clear" w:color="auto" w:fill="FFFFFF"/>
    </w:rPr>
  </w:style>
  <w:style w:type="paragraph" w:customStyle="1" w:styleId="Bodytext420">
    <w:name w:val="Body text (42)"/>
    <w:basedOn w:val="Normal"/>
    <w:link w:val="Bodytext42"/>
    <w:rsid w:val="00144BC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44BC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44BC6"/>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144BC6"/>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144BC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44BC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44BC6"/>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44BC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44BC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44BC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144BC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44BC6"/>
    <w:rPr>
      <w:rFonts w:ascii="Arial" w:eastAsia="Arial" w:hAnsi="Arial" w:cs="Arial"/>
      <w:b/>
      <w:bCs/>
      <w:sz w:val="26"/>
      <w:szCs w:val="26"/>
      <w:shd w:val="clear" w:color="auto" w:fill="FFFFFF"/>
    </w:rPr>
  </w:style>
  <w:style w:type="paragraph" w:customStyle="1" w:styleId="Heading1420">
    <w:name w:val="Heading #14 (2)"/>
    <w:basedOn w:val="Normal"/>
    <w:link w:val="Heading142"/>
    <w:rsid w:val="00144BC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44BC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44BC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44BC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144BC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44BC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44BC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144BC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44BC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44BC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144BC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44BC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44BC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144BC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44BC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44BC6"/>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144BC6"/>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144BC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44BC6"/>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144BC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44BC6"/>
    <w:rPr>
      <w:rFonts w:ascii="Arial" w:eastAsia="Arial" w:hAnsi="Arial" w:cs="Arial"/>
      <w:sz w:val="13"/>
      <w:szCs w:val="13"/>
      <w:shd w:val="clear" w:color="auto" w:fill="FFFFFF"/>
    </w:rPr>
  </w:style>
  <w:style w:type="paragraph" w:customStyle="1" w:styleId="Tablecaption70">
    <w:name w:val="Table caption (7)"/>
    <w:basedOn w:val="Normal"/>
    <w:link w:val="Tablecaption7"/>
    <w:rsid w:val="00144BC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
    <w:rsid w:val="00144BC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44BC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44BC6"/>
    <w:rPr>
      <w:rFonts w:ascii="Arial" w:eastAsia="Arial" w:hAnsi="Arial" w:cs="Arial"/>
      <w:b/>
      <w:bCs/>
      <w:sz w:val="25"/>
      <w:szCs w:val="25"/>
      <w:shd w:val="clear" w:color="auto" w:fill="FFFFFF"/>
    </w:rPr>
  </w:style>
  <w:style w:type="paragraph" w:customStyle="1" w:styleId="Bodytext1120">
    <w:name w:val="Body text (112)"/>
    <w:basedOn w:val="Normal"/>
    <w:link w:val="Bodytext112"/>
    <w:rsid w:val="00144BC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44BC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44BC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44BC6"/>
    <w:rPr>
      <w:rFonts w:ascii="Arial" w:eastAsia="Arial" w:hAnsi="Arial" w:cs="Arial"/>
      <w:b/>
      <w:bCs/>
      <w:sz w:val="20"/>
      <w:szCs w:val="20"/>
      <w:shd w:val="clear" w:color="auto" w:fill="FFFFFF"/>
    </w:rPr>
  </w:style>
  <w:style w:type="paragraph" w:customStyle="1" w:styleId="Bodytext1130">
    <w:name w:val="Body text (113)"/>
    <w:basedOn w:val="Normal"/>
    <w:link w:val="Bodytext113"/>
    <w:rsid w:val="00144BC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44BC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144BC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44BC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44BC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44BC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144BC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44BC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144BC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44BC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44BC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44BC6"/>
    <w:rPr>
      <w:rFonts w:ascii="Arial" w:eastAsia="Arial" w:hAnsi="Arial" w:cs="Arial"/>
      <w:b/>
      <w:bCs/>
      <w:sz w:val="26"/>
      <w:szCs w:val="26"/>
      <w:shd w:val="clear" w:color="auto" w:fill="FFFFFF"/>
    </w:rPr>
  </w:style>
  <w:style w:type="paragraph" w:customStyle="1" w:styleId="Heading1620">
    <w:name w:val="Heading #16 (2)"/>
    <w:basedOn w:val="Normal"/>
    <w:link w:val="Heading162"/>
    <w:rsid w:val="00144BC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44BC6"/>
    <w:rPr>
      <w:rFonts w:ascii="Arial" w:eastAsia="Arial" w:hAnsi="Arial" w:cs="Arial"/>
      <w:b/>
      <w:bCs/>
      <w:smallCaps/>
      <w:color w:val="000000"/>
      <w:spacing w:val="0"/>
      <w:w w:val="100"/>
      <w:position w:val="0"/>
      <w:sz w:val="26"/>
      <w:szCs w:val="26"/>
      <w:shd w:val="clear" w:color="auto" w:fill="FFFFFF"/>
      <w:lang w:val="en-US"/>
    </w:rPr>
  </w:style>
  <w:style w:type="character" w:customStyle="1" w:styleId="UnderlineBold">
    <w:name w:val="Underline + Bold"/>
    <w:uiPriority w:val="1"/>
    <w:qFormat/>
    <w:rsid w:val="00144BC6"/>
    <w:rPr>
      <w:b/>
      <w:sz w:val="20"/>
      <w:u w:val="single"/>
    </w:rPr>
  </w:style>
  <w:style w:type="character" w:customStyle="1" w:styleId="author">
    <w:name w:val="author"/>
    <w:rsid w:val="00144BC6"/>
  </w:style>
  <w:style w:type="character" w:customStyle="1" w:styleId="ft6">
    <w:name w:val="ft6"/>
    <w:basedOn w:val="DefaultParagraphFont"/>
    <w:rsid w:val="00144BC6"/>
  </w:style>
  <w:style w:type="character" w:customStyle="1" w:styleId="wikiexternallink">
    <w:name w:val="wikiexternallink"/>
    <w:basedOn w:val="DefaultParagraphFont"/>
    <w:rsid w:val="00144BC6"/>
  </w:style>
  <w:style w:type="character" w:customStyle="1" w:styleId="wikigeneratedlinkcontent">
    <w:name w:val="wikigeneratedlinkcontent"/>
    <w:basedOn w:val="DefaultParagraphFont"/>
    <w:rsid w:val="00144BC6"/>
  </w:style>
  <w:style w:type="character" w:customStyle="1" w:styleId="caps">
    <w:name w:val="caps"/>
    <w:basedOn w:val="DefaultParagraphFont"/>
    <w:rsid w:val="00144BC6"/>
  </w:style>
  <w:style w:type="character" w:customStyle="1" w:styleId="amp">
    <w:name w:val="amp"/>
    <w:basedOn w:val="DefaultParagraphFont"/>
    <w:rsid w:val="00144BC6"/>
  </w:style>
  <w:style w:type="character" w:customStyle="1" w:styleId="article-quote-right">
    <w:name w:val="article-quote-right"/>
    <w:basedOn w:val="DefaultParagraphFont"/>
    <w:rsid w:val="00144BC6"/>
  </w:style>
  <w:style w:type="paragraph" w:styleId="Title">
    <w:name w:val="Title"/>
    <w:aliases w:val="UNDERLINE,Bold Underlined,Cites and Cards"/>
    <w:basedOn w:val="Normal"/>
    <w:next w:val="Normal"/>
    <w:link w:val="IntenseEmphasis"/>
    <w:uiPriority w:val="1"/>
    <w:qFormat/>
    <w:rsid w:val="00144BC6"/>
    <w:pPr>
      <w:outlineLvl w:val="0"/>
    </w:pPr>
    <w:rPr>
      <w:rFonts w:asciiTheme="minorHAnsi" w:hAnsiTheme="minorHAnsi"/>
      <w:bCs/>
      <w:u w:val="single"/>
    </w:rPr>
  </w:style>
  <w:style w:type="character" w:customStyle="1" w:styleId="TitleChar1">
    <w:name w:val="Title Char1"/>
    <w:aliases w:val="UNDERLINE Char1"/>
    <w:basedOn w:val="DefaultParagraphFont"/>
    <w:uiPriority w:val="10"/>
    <w:rsid w:val="00144BC6"/>
    <w:rPr>
      <w:rFonts w:asciiTheme="majorHAnsi" w:eastAsiaTheme="majorEastAsia" w:hAnsiTheme="majorHAnsi" w:cstheme="majorBidi"/>
      <w:spacing w:val="-10"/>
      <w:kern w:val="28"/>
      <w:sz w:val="56"/>
      <w:szCs w:val="56"/>
    </w:rPr>
  </w:style>
  <w:style w:type="character" w:customStyle="1" w:styleId="StyleBox12ptBold">
    <w:name w:val="Style Box + 12 pt Bold"/>
    <w:basedOn w:val="DefaultParagraphFont"/>
    <w:rsid w:val="00144BC6"/>
    <w:rPr>
      <w:rFonts w:ascii="Georgia" w:hAnsi="Georgia"/>
      <w:b/>
      <w:bCs/>
      <w:sz w:val="22"/>
      <w:u w:val="single"/>
      <w:bdr w:val="none" w:sz="0" w:space="0" w:color="auto"/>
    </w:rPr>
  </w:style>
  <w:style w:type="character" w:customStyle="1" w:styleId="StyleBox12pt">
    <w:name w:val="Style Box + 12 pt"/>
    <w:basedOn w:val="DefaultParagraphFont"/>
    <w:rsid w:val="00144BC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44BC6"/>
    <w:rPr>
      <w:rFonts w:ascii="Georgia" w:hAnsi="Georgia" w:cs="Calibri"/>
      <w:b w:val="0"/>
      <w:bCs/>
      <w:i w:val="0"/>
      <w:iCs w:val="0"/>
      <w:sz w:val="22"/>
      <w:u w:val="single"/>
      <w:bdr w:val="none" w:sz="0" w:space="0" w:color="auto"/>
    </w:rPr>
  </w:style>
  <w:style w:type="paragraph" w:customStyle="1" w:styleId="Shrink">
    <w:name w:val="Shrink"/>
    <w:link w:val="ShrinkChar"/>
    <w:rsid w:val="00144BC6"/>
    <w:pPr>
      <w:spacing w:after="0" w:line="240" w:lineRule="auto"/>
      <w:ind w:left="288" w:right="288"/>
    </w:pPr>
    <w:rPr>
      <w:rFonts w:ascii="Times New Roman" w:eastAsia="Times New Roman" w:hAnsi="Times New Roman" w:cs="Times New Roman"/>
      <w:sz w:val="12"/>
      <w:szCs w:val="24"/>
    </w:rPr>
  </w:style>
  <w:style w:type="character" w:customStyle="1" w:styleId="BodyTextChar">
    <w:name w:val="Body Text Char"/>
    <w:basedOn w:val="DefaultParagraphFont"/>
    <w:link w:val="BodyText0"/>
    <w:locked/>
    <w:rsid w:val="00144BC6"/>
    <w:rPr>
      <w:rFonts w:ascii="Geneva" w:eastAsia="Times New Roman" w:hAnsi="Geneva" w:cs="Geneva"/>
      <w:b/>
      <w:bCs/>
      <w:sz w:val="24"/>
    </w:rPr>
  </w:style>
  <w:style w:type="paragraph" w:styleId="BodyText0">
    <w:name w:val="Body Text"/>
    <w:basedOn w:val="Normal"/>
    <w:link w:val="BodyTextChar"/>
    <w:unhideWhenUsed/>
    <w:rsid w:val="00144BC6"/>
    <w:pPr>
      <w:spacing w:after="120"/>
    </w:pPr>
    <w:rPr>
      <w:rFonts w:ascii="Geneva" w:eastAsia="Times New Roman" w:hAnsi="Geneva" w:cs="Geneva"/>
      <w:b/>
      <w:bCs/>
      <w:sz w:val="24"/>
    </w:rPr>
  </w:style>
  <w:style w:type="character" w:customStyle="1" w:styleId="BodyTextChar1">
    <w:name w:val="Body Text Char1"/>
    <w:basedOn w:val="DefaultParagraphFont"/>
    <w:uiPriority w:val="99"/>
    <w:rsid w:val="00144BC6"/>
    <w:rPr>
      <w:rFonts w:ascii="Georgia" w:hAnsi="Georgia"/>
    </w:rPr>
  </w:style>
  <w:style w:type="character" w:customStyle="1" w:styleId="SubtitleChar">
    <w:name w:val="Subtitle Char"/>
    <w:aliases w:val="Underlined card text Char"/>
    <w:link w:val="Subtitle"/>
    <w:uiPriority w:val="11"/>
    <w:locked/>
    <w:rsid w:val="00144BC6"/>
    <w:rPr>
      <w:rFonts w:ascii="Arial" w:hAnsi="Arial" w:cs="Arial"/>
      <w:bCs/>
      <w:szCs w:val="26"/>
      <w:u w:val="single"/>
    </w:rPr>
  </w:style>
  <w:style w:type="paragraph" w:styleId="Subtitle">
    <w:name w:val="Subtitle"/>
    <w:aliases w:val="Underlined card text"/>
    <w:basedOn w:val="Normal"/>
    <w:next w:val="Normal"/>
    <w:link w:val="SubtitleChar"/>
    <w:uiPriority w:val="11"/>
    <w:qFormat/>
    <w:rsid w:val="00144BC6"/>
    <w:pPr>
      <w:numPr>
        <w:ilvl w:val="1"/>
      </w:numPr>
    </w:pPr>
    <w:rPr>
      <w:rFonts w:ascii="Arial" w:hAnsi="Arial" w:cs="Arial"/>
      <w:bCs/>
      <w:szCs w:val="26"/>
      <w:u w:val="single"/>
    </w:rPr>
  </w:style>
  <w:style w:type="character" w:customStyle="1" w:styleId="SubtitleChar1">
    <w:name w:val="Subtitle Char1"/>
    <w:basedOn w:val="DefaultParagraphFont"/>
    <w:uiPriority w:val="11"/>
    <w:rsid w:val="00144BC6"/>
    <w:rPr>
      <w:rFonts w:eastAsiaTheme="minorEastAsia"/>
      <w:color w:val="5A5A5A" w:themeColor="text1" w:themeTint="A5"/>
      <w:spacing w:val="15"/>
    </w:rPr>
  </w:style>
  <w:style w:type="character" w:customStyle="1" w:styleId="BodyText2Char">
    <w:name w:val="Body Text 2 Char"/>
    <w:basedOn w:val="DefaultParagraphFont"/>
    <w:link w:val="BodyText21"/>
    <w:locked/>
    <w:rsid w:val="00144BC6"/>
    <w:rPr>
      <w:rFonts w:ascii="Times New Roman" w:eastAsia="Times New Roman" w:hAnsi="Times New Roman" w:cs="Times New Roman"/>
      <w:sz w:val="16"/>
      <w:szCs w:val="24"/>
    </w:rPr>
  </w:style>
  <w:style w:type="paragraph" w:styleId="BodyText21">
    <w:name w:val="Body Text 2"/>
    <w:basedOn w:val="Normal"/>
    <w:link w:val="BodyText2Char"/>
    <w:unhideWhenUsed/>
    <w:rsid w:val="00144BC6"/>
    <w:pPr>
      <w:spacing w:after="120" w:line="480" w:lineRule="auto"/>
    </w:pPr>
    <w:rPr>
      <w:rFonts w:ascii="Times New Roman" w:eastAsia="Times New Roman" w:hAnsi="Times New Roman" w:cs="Times New Roman"/>
      <w:sz w:val="16"/>
      <w:szCs w:val="24"/>
    </w:rPr>
  </w:style>
  <w:style w:type="character" w:customStyle="1" w:styleId="BodyText2Char1">
    <w:name w:val="Body Text 2 Char1"/>
    <w:basedOn w:val="DefaultParagraphFont"/>
    <w:semiHidden/>
    <w:rsid w:val="00144BC6"/>
    <w:rPr>
      <w:rFonts w:ascii="Georgia" w:hAnsi="Georgia"/>
    </w:rPr>
  </w:style>
  <w:style w:type="character" w:customStyle="1" w:styleId="UnderliningChar">
    <w:name w:val="Underlining Char"/>
    <w:link w:val="Underlining"/>
    <w:locked/>
    <w:rsid w:val="00144BC6"/>
    <w:rPr>
      <w:rFonts w:ascii="Georgia" w:hAnsi="Georgia"/>
      <w:u w:val="single"/>
    </w:rPr>
  </w:style>
  <w:style w:type="paragraph" w:customStyle="1" w:styleId="Underlining">
    <w:name w:val="Underlining"/>
    <w:basedOn w:val="Normal"/>
    <w:next w:val="Normal"/>
    <w:link w:val="UnderliningChar"/>
    <w:qFormat/>
    <w:rsid w:val="00144BC6"/>
    <w:pPr>
      <w:jc w:val="both"/>
    </w:pPr>
    <w:rPr>
      <w:u w:val="single"/>
    </w:rPr>
  </w:style>
  <w:style w:type="character" w:customStyle="1" w:styleId="citesChar">
    <w:name w:val="cites Char"/>
    <w:aliases w:val="Heading 1 Char3"/>
    <w:link w:val="cites0"/>
    <w:locked/>
    <w:rsid w:val="00144BC6"/>
    <w:rPr>
      <w:rFonts w:ascii="Times New Roman" w:eastAsia="Malgun Gothic" w:hAnsi="Times New Roman" w:cs="Times New Roman"/>
      <w:b/>
      <w:szCs w:val="24"/>
      <w:u w:val="single"/>
    </w:rPr>
  </w:style>
  <w:style w:type="paragraph" w:customStyle="1" w:styleId="cites0">
    <w:name w:val="cites"/>
    <w:next w:val="Normal"/>
    <w:link w:val="citesChar"/>
    <w:autoRedefine/>
    <w:rsid w:val="00144BC6"/>
    <w:pPr>
      <w:spacing w:after="0" w:line="240" w:lineRule="auto"/>
      <w:contextualSpacing/>
    </w:pPr>
    <w:rPr>
      <w:rFonts w:ascii="Times New Roman" w:eastAsia="Malgun Gothic" w:hAnsi="Times New Roman" w:cs="Times New Roman"/>
      <w:b/>
      <w:szCs w:val="24"/>
      <w:u w:val="single"/>
    </w:rPr>
  </w:style>
  <w:style w:type="character" w:customStyle="1" w:styleId="tinyChar">
    <w:name w:val="tiny Char"/>
    <w:link w:val="tiny"/>
    <w:locked/>
    <w:rsid w:val="00144BC6"/>
    <w:rPr>
      <w:rFonts w:ascii="Times New Roman" w:eastAsia="Malgun Gothic" w:hAnsi="Times New Roman" w:cs="Times New Roman"/>
      <w:sz w:val="12"/>
      <w:szCs w:val="24"/>
    </w:rPr>
  </w:style>
  <w:style w:type="paragraph" w:customStyle="1" w:styleId="tiny">
    <w:name w:val="tiny"/>
    <w:next w:val="Normal"/>
    <w:link w:val="tinyChar"/>
    <w:autoRedefine/>
    <w:rsid w:val="00144BC6"/>
    <w:pPr>
      <w:spacing w:after="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link w:val="CardTagandCite"/>
    <w:locked/>
    <w:rsid w:val="00144BC6"/>
    <w:rPr>
      <w:rFonts w:ascii="Arial Narrow" w:hAnsi="Arial Narrow"/>
      <w:b/>
      <w:color w:val="000000"/>
      <w:sz w:val="26"/>
      <w:szCs w:val="24"/>
    </w:rPr>
  </w:style>
  <w:style w:type="paragraph" w:customStyle="1" w:styleId="CardTagandCite">
    <w:name w:val="Card Tag and Cite"/>
    <w:basedOn w:val="Normal"/>
    <w:next w:val="Normal"/>
    <w:link w:val="CardTagandCiteChar"/>
    <w:rsid w:val="00144BC6"/>
    <w:rPr>
      <w:rFonts w:ascii="Arial Narrow" w:hAnsi="Arial Narrow"/>
      <w:b/>
      <w:color w:val="000000"/>
      <w:sz w:val="26"/>
      <w:szCs w:val="24"/>
    </w:rPr>
  </w:style>
  <w:style w:type="character" w:customStyle="1" w:styleId="MicrotextChar">
    <w:name w:val="Microtext Char"/>
    <w:link w:val="Microtext"/>
    <w:locked/>
    <w:rsid w:val="00144BC6"/>
    <w:rPr>
      <w:rFonts w:ascii="Times New Roman" w:hAnsi="Times New Roman" w:cs="Times New Roman"/>
      <w:sz w:val="12"/>
    </w:rPr>
  </w:style>
  <w:style w:type="paragraph" w:customStyle="1" w:styleId="Microtext">
    <w:name w:val="Microtext"/>
    <w:basedOn w:val="Normal"/>
    <w:next w:val="Normal"/>
    <w:link w:val="MicrotextChar"/>
    <w:qFormat/>
    <w:rsid w:val="00144BC6"/>
    <w:rPr>
      <w:rFonts w:ascii="Times New Roman" w:hAnsi="Times New Roman" w:cs="Times New Roman"/>
      <w:sz w:val="12"/>
    </w:rPr>
  </w:style>
  <w:style w:type="character" w:customStyle="1" w:styleId="BoldUnderlineChar">
    <w:name w:val="Bold Underline Char"/>
    <w:uiPriority w:val="99"/>
    <w:locked/>
    <w:rsid w:val="00144BC6"/>
    <w:rPr>
      <w:rFonts w:ascii="Arial Narrow" w:hAnsi="Arial Narrow"/>
      <w:b/>
      <w:u w:val="thick"/>
    </w:rPr>
  </w:style>
  <w:style w:type="character" w:customStyle="1" w:styleId="Style4Char">
    <w:name w:val="Style4 Char"/>
    <w:link w:val="Style4"/>
    <w:locked/>
    <w:rsid w:val="00144BC6"/>
    <w:rPr>
      <w:rFonts w:ascii="Arial Narrow" w:eastAsia="Times New Roman" w:hAnsi="Arial Narrow"/>
      <w:szCs w:val="24"/>
      <w:u w:val="single"/>
    </w:rPr>
  </w:style>
  <w:style w:type="paragraph" w:customStyle="1" w:styleId="Style4">
    <w:name w:val="Style4"/>
    <w:basedOn w:val="Normal"/>
    <w:link w:val="Style4Char"/>
    <w:rsid w:val="00144BC6"/>
    <w:rPr>
      <w:rFonts w:ascii="Arial Narrow" w:eastAsia="Times New Roman" w:hAnsi="Arial Narrow"/>
      <w:szCs w:val="24"/>
      <w:u w:val="single"/>
    </w:rPr>
  </w:style>
  <w:style w:type="character" w:customStyle="1" w:styleId="SmallTextChar0">
    <w:name w:val="Small Text Char"/>
    <w:link w:val="SmallText0"/>
    <w:locked/>
    <w:rsid w:val="00144BC6"/>
    <w:rPr>
      <w:rFonts w:ascii="Arial Narrow" w:hAnsi="Arial Narrow"/>
      <w:color w:val="000000"/>
      <w:sz w:val="18"/>
      <w:szCs w:val="24"/>
    </w:rPr>
  </w:style>
  <w:style w:type="paragraph" w:customStyle="1" w:styleId="SmallText0">
    <w:name w:val="Small Text"/>
    <w:aliases w:val="No Spacing3,No Spacing4"/>
    <w:basedOn w:val="CardTagandCite"/>
    <w:next w:val="Normal"/>
    <w:link w:val="SmallTextChar0"/>
    <w:qFormat/>
    <w:rsid w:val="00144BC6"/>
    <w:rPr>
      <w:b w:val="0"/>
      <w:sz w:val="18"/>
    </w:rPr>
  </w:style>
  <w:style w:type="character" w:customStyle="1" w:styleId="tagCharCharChar">
    <w:name w:val="tag Char Char Char"/>
    <w:link w:val="tagCharChar"/>
    <w:locked/>
    <w:rsid w:val="00144BC6"/>
    <w:rPr>
      <w:rFonts w:ascii="Arial" w:eastAsia="Times New Roman" w:hAnsi="Arial" w:cs="Arial"/>
      <w:b/>
      <w:sz w:val="24"/>
    </w:rPr>
  </w:style>
  <w:style w:type="paragraph" w:customStyle="1" w:styleId="tagCharChar">
    <w:name w:val="tag Char Char"/>
    <w:basedOn w:val="Normal"/>
    <w:link w:val="tagCharCharChar"/>
    <w:rsid w:val="00144BC6"/>
    <w:pPr>
      <w:spacing w:after="200" w:line="276" w:lineRule="auto"/>
    </w:pPr>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144BC6"/>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rsid w:val="00144BC6"/>
    <w:rPr>
      <w:rFonts w:ascii="Times New Roman" w:eastAsia="SimSun" w:hAnsi="Times New Roman" w:cs="Times New Roman"/>
    </w:rPr>
  </w:style>
  <w:style w:type="character" w:customStyle="1" w:styleId="StyleUnderlineCharLatinTimesNewRomanAsianSimSunChar">
    <w:name w:val="Style Underline Char + (Latin) Times New Roman (Asian) SimSun Char"/>
    <w:link w:val="StyleUnderlineCharLatinTimesNewRomanAsianSimSun"/>
    <w:locked/>
    <w:rsid w:val="00144BC6"/>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144BC6"/>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44BC6"/>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144BC6"/>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144BC6"/>
    <w:rPr>
      <w:rFonts w:ascii="Times New Roman" w:eastAsia="Times New Roman" w:hAnsi="Times New Roman" w:cs="Times New Roman"/>
      <w:szCs w:val="24"/>
      <w:u w:val="single"/>
    </w:rPr>
  </w:style>
  <w:style w:type="paragraph" w:customStyle="1" w:styleId="StyleStyle49pt">
    <w:name w:val="Style Style4 + 9 pt"/>
    <w:basedOn w:val="Normal"/>
    <w:link w:val="StyleStyle49ptChar"/>
    <w:rsid w:val="00144BC6"/>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144BC6"/>
    <w:rPr>
      <w:rFonts w:ascii="Times New Roman" w:eastAsia="SimSun" w:hAnsi="Times New Roman" w:cs="Times New Roman"/>
      <w:b/>
      <w:bCs/>
      <w:szCs w:val="24"/>
      <w:u w:val="single"/>
      <w:lang w:eastAsia="zh-CN"/>
    </w:rPr>
  </w:style>
  <w:style w:type="paragraph" w:customStyle="1" w:styleId="StyleStyle1Bold">
    <w:name w:val="Style Style1 + Bold"/>
    <w:basedOn w:val="Emphasis"/>
    <w:link w:val="StyleStyle1BoldChar"/>
    <w:rsid w:val="00144BC6"/>
    <w:rPr>
      <w:rFonts w:ascii="Times New Roman" w:eastAsia="SimSun" w:hAnsi="Times New Roman" w:cs="Times New Roman"/>
      <w:b/>
      <w:bCs/>
      <w:szCs w:val="24"/>
      <w:u w:val="single"/>
      <w:lang w:eastAsia="zh-CN"/>
    </w:rPr>
  </w:style>
  <w:style w:type="character" w:customStyle="1" w:styleId="BoldandUnderlineCharChar2">
    <w:name w:val="Bold and Underline Char Char2"/>
    <w:link w:val="BoldandUnderlineChar"/>
    <w:locked/>
    <w:rsid w:val="00144BC6"/>
    <w:rPr>
      <w:b/>
      <w:u w:val="single"/>
    </w:rPr>
  </w:style>
  <w:style w:type="paragraph" w:customStyle="1" w:styleId="BoldandUnderlineChar">
    <w:name w:val="Bold and Underline Char"/>
    <w:basedOn w:val="Normal"/>
    <w:link w:val="BoldandUnderlineCharChar2"/>
    <w:rsid w:val="00144BC6"/>
    <w:rPr>
      <w:rFonts w:asciiTheme="minorHAnsi" w:hAnsiTheme="minorHAnsi"/>
      <w:b/>
      <w:u w:val="single"/>
    </w:rPr>
  </w:style>
  <w:style w:type="character" w:customStyle="1" w:styleId="StyleBoldandUnderlineChar11ptChar">
    <w:name w:val="Style Bold and Underline Char + 11 pt Char"/>
    <w:link w:val="StyleBoldandUnderlineChar11pt"/>
    <w:locked/>
    <w:rsid w:val="00144BC6"/>
    <w:rPr>
      <w:b/>
      <w:bCs/>
      <w:u w:val="single"/>
    </w:rPr>
  </w:style>
  <w:style w:type="paragraph" w:customStyle="1" w:styleId="StyleBoldandUnderlineChar11pt">
    <w:name w:val="Style Bold and Underline Char + 11 pt"/>
    <w:basedOn w:val="BoldandUnderlineChar"/>
    <w:link w:val="StyleBoldandUnderlineChar11ptChar"/>
    <w:rsid w:val="00144BC6"/>
    <w:rPr>
      <w:bCs/>
    </w:rPr>
  </w:style>
  <w:style w:type="character" w:customStyle="1" w:styleId="StyleUnderlineChar11ptChar">
    <w:name w:val="Style Underline Char + 11 pt Char"/>
    <w:link w:val="StyleUnderlineChar11pt"/>
    <w:locked/>
    <w:rsid w:val="00144BC6"/>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rsid w:val="00144BC6"/>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144BC6"/>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rsid w:val="00144BC6"/>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144BC6"/>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144BC6"/>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144BC6"/>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rsid w:val="00144BC6"/>
    <w:rPr>
      <w:rFonts w:ascii="Times New Roman" w:hAnsi="Times New Roman" w:cs="Times New Roman"/>
      <w:b/>
      <w:bCs/>
    </w:rPr>
  </w:style>
  <w:style w:type="character" w:customStyle="1" w:styleId="StyleStyle411ptChar">
    <w:name w:val="Style Style4 + 11 pt Char"/>
    <w:link w:val="StyleStyle411pt"/>
    <w:locked/>
    <w:rsid w:val="00144BC6"/>
    <w:rPr>
      <w:rFonts w:ascii="Times New Roman" w:eastAsia="Times New Roman" w:hAnsi="Times New Roman" w:cs="Times New Roman"/>
      <w:szCs w:val="24"/>
      <w:u w:val="single"/>
    </w:rPr>
  </w:style>
  <w:style w:type="paragraph" w:customStyle="1" w:styleId="StyleStyle411pt">
    <w:name w:val="Style Style4 + 11 pt"/>
    <w:basedOn w:val="Normal"/>
    <w:link w:val="StyleStyle411ptChar"/>
    <w:rsid w:val="00144BC6"/>
    <w:rPr>
      <w:rFonts w:ascii="Times New Roman" w:eastAsia="Times New Roman" w:hAnsi="Times New Roman" w:cs="Times New Roman"/>
      <w:szCs w:val="24"/>
      <w:u w:val="single"/>
    </w:rPr>
  </w:style>
  <w:style w:type="character" w:customStyle="1" w:styleId="StyleStyle411ptBoldChar">
    <w:name w:val="Style Style4 + 11 pt Bold Char"/>
    <w:link w:val="StyleStyle411ptBold"/>
    <w:locked/>
    <w:rsid w:val="00144BC6"/>
    <w:rPr>
      <w:rFonts w:ascii="Times New Roman" w:eastAsia="Times New Roman" w:hAnsi="Times New Roman" w:cs="Times New Roman"/>
      <w:b/>
      <w:bCs/>
      <w:szCs w:val="24"/>
      <w:u w:val="single"/>
    </w:rPr>
  </w:style>
  <w:style w:type="paragraph" w:customStyle="1" w:styleId="StyleStyle411ptBold">
    <w:name w:val="Style Style4 + 11 pt Bold"/>
    <w:basedOn w:val="Normal"/>
    <w:link w:val="StyleStyle411ptBoldChar"/>
    <w:rsid w:val="00144BC6"/>
    <w:rPr>
      <w:rFonts w:ascii="Times New Roman" w:eastAsia="Times New Roman" w:hAnsi="Times New Roman" w:cs="Times New Roman"/>
      <w:b/>
      <w:bCs/>
      <w:szCs w:val="24"/>
      <w:u w:val="single"/>
    </w:rPr>
  </w:style>
  <w:style w:type="character" w:customStyle="1" w:styleId="StyleStyle411pt1Char">
    <w:name w:val="Style Style4 + 11 pt1 Char"/>
    <w:link w:val="StyleStyle411pt1"/>
    <w:locked/>
    <w:rsid w:val="00144BC6"/>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rsid w:val="00144BC6"/>
    <w:rPr>
      <w:rFonts w:ascii="Times New Roman" w:hAnsi="Times New Roman" w:cs="Times New Roman"/>
    </w:rPr>
  </w:style>
  <w:style w:type="character" w:customStyle="1" w:styleId="StyleStyle411ptBorderSinglesolidlineAuto05ptLChar">
    <w:name w:val="Style Style4 + 11 pt Border: : (Single solid line Auto  0.5 pt L... Char"/>
    <w:link w:val="StyleStyle411ptBorderSinglesolidlineAuto05ptL"/>
    <w:locked/>
    <w:rsid w:val="00144BC6"/>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rsid w:val="00144BC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Style49ptBoldChar">
    <w:name w:val="Style Style4 + 9 pt Bold Char"/>
    <w:link w:val="StyleStyle49ptBold"/>
    <w:locked/>
    <w:rsid w:val="00144BC6"/>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rsid w:val="00144BC6"/>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44BC6"/>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rsid w:val="00144BC6"/>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44BC6"/>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rsid w:val="00144BC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44BC6"/>
    <w:rPr>
      <w:rFonts w:ascii="Georgia" w:hAnsi="Georgia"/>
      <w:b/>
    </w:rPr>
  </w:style>
  <w:style w:type="paragraph" w:customStyle="1" w:styleId="H4Tag">
    <w:name w:val="H4 (Tag)"/>
    <w:basedOn w:val="Normal"/>
    <w:link w:val="H4TagChar1"/>
    <w:qFormat/>
    <w:rsid w:val="00144BC6"/>
    <w:rPr>
      <w:b/>
    </w:rPr>
  </w:style>
  <w:style w:type="character" w:customStyle="1" w:styleId="cardCharCharChar">
    <w:name w:val="card Char Char Char"/>
    <w:link w:val="cardCharChar"/>
    <w:locked/>
    <w:rsid w:val="00144BC6"/>
    <w:rPr>
      <w:rFonts w:ascii="Times New Roman" w:eastAsia="Times New Roman" w:hAnsi="Times New Roman" w:cs="Times New Roman"/>
    </w:rPr>
  </w:style>
  <w:style w:type="paragraph" w:customStyle="1" w:styleId="cardCharChar">
    <w:name w:val="card Char Char"/>
    <w:basedOn w:val="Normal"/>
    <w:link w:val="cardCharCharChar"/>
    <w:rsid w:val="00144BC6"/>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144BC6"/>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rsid w:val="00144BC6"/>
    <w:rPr>
      <w:rFonts w:ascii="Arial Narrow" w:eastAsia="Times New Roman" w:hAnsi="Arial Narrow"/>
      <w:szCs w:val="24"/>
      <w:u w:val="single"/>
    </w:rPr>
  </w:style>
  <w:style w:type="character" w:customStyle="1" w:styleId="TextsmallChar">
    <w:name w:val="Textsmall Char"/>
    <w:link w:val="Textsmall"/>
    <w:locked/>
    <w:rsid w:val="00144BC6"/>
    <w:rPr>
      <w:rFonts w:ascii="Times New Roman" w:eastAsia="Times New Roman" w:hAnsi="Times New Roman" w:cs="Times New Roman"/>
      <w:sz w:val="16"/>
      <w:szCs w:val="24"/>
    </w:rPr>
  </w:style>
  <w:style w:type="paragraph" w:customStyle="1" w:styleId="Textsmall">
    <w:name w:val="Textsmall"/>
    <w:basedOn w:val="Normal"/>
    <w:next w:val="Normal"/>
    <w:link w:val="TextsmallChar"/>
    <w:rsid w:val="00144BC6"/>
    <w:rPr>
      <w:rFonts w:ascii="Times New Roman" w:eastAsia="Times New Roman" w:hAnsi="Times New Roman" w:cs="Times New Roman"/>
      <w:sz w:val="16"/>
      <w:szCs w:val="24"/>
    </w:rPr>
  </w:style>
  <w:style w:type="character" w:customStyle="1" w:styleId="Debate-CardTagandCite-F6Char">
    <w:name w:val="Debate- Card Tag and Cite- F6 Char"/>
    <w:link w:val="Debate-CardTagandCite-F6"/>
    <w:locked/>
    <w:rsid w:val="00144BC6"/>
    <w:rPr>
      <w:rFonts w:ascii="Georgia" w:hAnsi="Georgia"/>
      <w:b/>
    </w:rPr>
  </w:style>
  <w:style w:type="paragraph" w:customStyle="1" w:styleId="Debate-CardTagandCite-F6">
    <w:name w:val="Debate- Card Tag and Cite- F6"/>
    <w:basedOn w:val="Normal"/>
    <w:link w:val="Debate-CardTagandCite-F6Char"/>
    <w:qFormat/>
    <w:rsid w:val="00144BC6"/>
    <w:pPr>
      <w:contextualSpacing/>
    </w:pPr>
    <w:rPr>
      <w:b/>
    </w:rPr>
  </w:style>
  <w:style w:type="character" w:customStyle="1" w:styleId="CardTagChar">
    <w:name w:val="Card Tag Char"/>
    <w:link w:val="CardTag"/>
    <w:locked/>
    <w:rsid w:val="00144BC6"/>
    <w:rPr>
      <w:rFonts w:ascii="Arial Narrow" w:hAnsi="Arial Narrow"/>
      <w:b/>
      <w:sz w:val="26"/>
      <w:szCs w:val="24"/>
    </w:rPr>
  </w:style>
  <w:style w:type="paragraph" w:customStyle="1" w:styleId="CardTag">
    <w:name w:val="Card Tag"/>
    <w:link w:val="CardTagChar"/>
    <w:rsid w:val="00144BC6"/>
    <w:pPr>
      <w:spacing w:after="0" w:line="240" w:lineRule="auto"/>
    </w:pPr>
    <w:rPr>
      <w:rFonts w:ascii="Arial Narrow" w:hAnsi="Arial Narrow"/>
      <w:b/>
      <w:sz w:val="26"/>
      <w:szCs w:val="24"/>
    </w:rPr>
  </w:style>
  <w:style w:type="character" w:customStyle="1" w:styleId="CardText1Char">
    <w:name w:val="Card Text 1 Char"/>
    <w:link w:val="CardText1"/>
    <w:locked/>
    <w:rsid w:val="00144BC6"/>
    <w:rPr>
      <w:rFonts w:ascii="Georgia" w:hAnsi="Georgia"/>
      <w:color w:val="000000"/>
      <w:u w:val="single"/>
    </w:rPr>
  </w:style>
  <w:style w:type="paragraph" w:customStyle="1" w:styleId="CardText1">
    <w:name w:val="Card Text 1"/>
    <w:basedOn w:val="Normal"/>
    <w:link w:val="CardText1Char"/>
    <w:autoRedefine/>
    <w:rsid w:val="00144BC6"/>
    <w:rPr>
      <w:color w:val="000000"/>
      <w:u w:val="single"/>
    </w:rPr>
  </w:style>
  <w:style w:type="character" w:customStyle="1" w:styleId="CardText2Char">
    <w:name w:val="Card Text 2 Char"/>
    <w:link w:val="CardText2"/>
    <w:locked/>
    <w:rsid w:val="00144BC6"/>
    <w:rPr>
      <w:rFonts w:ascii="Georgia" w:hAnsi="Georgia"/>
      <w:b/>
      <w:color w:val="000000"/>
      <w:u w:val="single"/>
    </w:rPr>
  </w:style>
  <w:style w:type="paragraph" w:customStyle="1" w:styleId="CardText2">
    <w:name w:val="Card Text 2"/>
    <w:basedOn w:val="CardText1"/>
    <w:link w:val="CardText2Char"/>
    <w:rsid w:val="00144BC6"/>
    <w:rPr>
      <w:b/>
    </w:rPr>
  </w:style>
  <w:style w:type="character" w:customStyle="1" w:styleId="Debate-CardSmalltextF2Char">
    <w:name w:val="Debate- Card Small text F2 Char"/>
    <w:link w:val="Debate-CardSmalltextF2"/>
    <w:locked/>
    <w:rsid w:val="00144BC6"/>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44BC6"/>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144BC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44BC6"/>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144BC6"/>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144BC6"/>
    <w:rPr>
      <w:b/>
    </w:rPr>
  </w:style>
  <w:style w:type="character" w:customStyle="1" w:styleId="BoldUnderlineChar0">
    <w:name w:val="BoldUnderline Char"/>
    <w:link w:val="BoldUnderline"/>
    <w:locked/>
    <w:rsid w:val="00144BC6"/>
    <w:rPr>
      <w:rFonts w:ascii="Times New Roman" w:eastAsia="Times New Roman" w:hAnsi="Times New Roman" w:cs="Times New Roman"/>
      <w:b/>
      <w:szCs w:val="24"/>
      <w:u w:val="single"/>
    </w:rPr>
  </w:style>
  <w:style w:type="paragraph" w:customStyle="1" w:styleId="BoldUnderline">
    <w:name w:val="BoldUnderline"/>
    <w:basedOn w:val="Normal"/>
    <w:link w:val="BoldUnderlineChar0"/>
    <w:rsid w:val="00144BC6"/>
    <w:rPr>
      <w:rFonts w:ascii="Times New Roman" w:eastAsia="Times New Roman" w:hAnsi="Times New Roman" w:cs="Times New Roman"/>
      <w:b/>
      <w:szCs w:val="24"/>
      <w:u w:val="single"/>
    </w:rPr>
  </w:style>
  <w:style w:type="character" w:customStyle="1" w:styleId="MicroTextChar0">
    <w:name w:val="MicroText Char"/>
    <w:link w:val="MicroText0"/>
    <w:locked/>
    <w:rsid w:val="00144BC6"/>
    <w:rPr>
      <w:sz w:val="12"/>
      <w:lang w:val="en-GB"/>
    </w:rPr>
  </w:style>
  <w:style w:type="paragraph" w:customStyle="1" w:styleId="MicroText0">
    <w:name w:val="MicroText"/>
    <w:basedOn w:val="Normal"/>
    <w:next w:val="Normal"/>
    <w:link w:val="MicroTextChar0"/>
    <w:rsid w:val="00144BC6"/>
    <w:rPr>
      <w:rFonts w:asciiTheme="minorHAnsi" w:hAnsiTheme="minorHAnsi"/>
      <w:sz w:val="12"/>
      <w:lang w:val="en-GB"/>
    </w:rPr>
  </w:style>
  <w:style w:type="character" w:customStyle="1" w:styleId="term">
    <w:name w:val="term"/>
    <w:rsid w:val="00144BC6"/>
  </w:style>
  <w:style w:type="character" w:customStyle="1" w:styleId="UnderlineCharCharChar">
    <w:name w:val="Underline Char Char Char"/>
    <w:rsid w:val="00144BC6"/>
    <w:rPr>
      <w:noProof w:val="0"/>
      <w:u w:val="single"/>
      <w:lang w:val="en-US" w:eastAsia="en-US" w:bidi="ar-SA"/>
    </w:rPr>
  </w:style>
  <w:style w:type="character" w:customStyle="1" w:styleId="BoldandUnderlineCharCharCharChar">
    <w:name w:val="Bold and Underline Char Char Char Char"/>
    <w:rsid w:val="00144BC6"/>
    <w:rPr>
      <w:b/>
      <w:bCs w:val="0"/>
      <w:noProof w:val="0"/>
      <w:u w:val="single"/>
      <w:lang w:val="en-US" w:eastAsia="en-US" w:bidi="ar-SA"/>
    </w:rPr>
  </w:style>
  <w:style w:type="character" w:customStyle="1" w:styleId="BoldandUnderlineCharChar">
    <w:name w:val="Bold and Underline Char Char"/>
    <w:rsid w:val="00144BC6"/>
    <w:rPr>
      <w:b/>
      <w:bCs w:val="0"/>
      <w:noProof w:val="0"/>
      <w:u w:val="single"/>
      <w:lang w:val="en-US" w:eastAsia="en-US" w:bidi="ar-SA"/>
    </w:rPr>
  </w:style>
  <w:style w:type="character" w:customStyle="1" w:styleId="UnderlineCharChar1">
    <w:name w:val="Underline Char Char1"/>
    <w:rsid w:val="00144BC6"/>
    <w:rPr>
      <w:u w:val="single"/>
      <w:lang w:val="en-US" w:eastAsia="en-US" w:bidi="ar-SA"/>
    </w:rPr>
  </w:style>
  <w:style w:type="character" w:customStyle="1" w:styleId="stylestylebold12pt">
    <w:name w:val="stylestylebold12pt"/>
    <w:rsid w:val="00144BC6"/>
  </w:style>
  <w:style w:type="character" w:customStyle="1" w:styleId="commentstext">
    <w:name w:val="commentstext"/>
    <w:rsid w:val="00144BC6"/>
  </w:style>
  <w:style w:type="character" w:customStyle="1" w:styleId="Heading1Char1">
    <w:name w:val="Heading 1 Char1"/>
    <w:aliases w:val="Pocket Char1,F2 - Heading 1 Char1,AHeading 1 Char1,Brief - Heading 1 Char1,Block Name Char1,Block Header Char1,ALEX Char1,Heading Char1,Char Char,Block Titles Char,Heading 1 Char Char Char Char1,Heading 1 Char1 Char Char Char"/>
    <w:uiPriority w:val="9"/>
    <w:rsid w:val="00144BC6"/>
    <w:rPr>
      <w:rFonts w:ascii="Arial" w:hAnsi="Arial" w:cs="Arial" w:hint="default"/>
      <w:b/>
      <w:bCs/>
      <w:caps/>
      <w:color w:val="000000"/>
      <w:kern w:val="32"/>
      <w:szCs w:val="32"/>
      <w:lang w:val="en-US" w:eastAsia="en-US" w:bidi="ar-SA"/>
    </w:rPr>
  </w:style>
  <w:style w:type="character" w:customStyle="1" w:styleId="term1">
    <w:name w:val="term1"/>
    <w:rsid w:val="00144BC6"/>
    <w:rPr>
      <w:b/>
      <w:bCs/>
    </w:rPr>
  </w:style>
  <w:style w:type="character" w:customStyle="1" w:styleId="Hyperlink6">
    <w:name w:val="Hyperlink6"/>
    <w:rsid w:val="00144BC6"/>
    <w:rPr>
      <w:color w:val="3300CC"/>
      <w:u w:val="single"/>
    </w:rPr>
  </w:style>
  <w:style w:type="character" w:customStyle="1" w:styleId="Style9ptUnderline">
    <w:name w:val="Style 9 pt Underline"/>
    <w:rsid w:val="00144BC6"/>
    <w:rPr>
      <w:sz w:val="22"/>
      <w:u w:val="single"/>
    </w:rPr>
  </w:style>
  <w:style w:type="character" w:customStyle="1" w:styleId="CharChar11">
    <w:name w:val="Char Char11"/>
    <w:rsid w:val="00144BC6"/>
    <w:rPr>
      <w:rFonts w:ascii="Arial" w:hAnsi="Arial" w:cs="Arial" w:hint="default"/>
      <w:bCs/>
      <w:szCs w:val="26"/>
      <w:u w:val="single"/>
      <w:lang w:val="en-US" w:eastAsia="en-US" w:bidi="ar-SA"/>
    </w:rPr>
  </w:style>
  <w:style w:type="character" w:customStyle="1" w:styleId="ilad">
    <w:name w:val="il_ad"/>
    <w:rsid w:val="00144BC6"/>
  </w:style>
  <w:style w:type="character" w:customStyle="1" w:styleId="CharChar3">
    <w:name w:val="Char Char3"/>
    <w:rsid w:val="00144BC6"/>
    <w:rPr>
      <w:rFonts w:ascii="Arial" w:hAnsi="Arial" w:cs="Arial" w:hint="default"/>
      <w:b/>
      <w:bCs/>
      <w:szCs w:val="32"/>
      <w:lang w:val="en-US" w:eastAsia="en-US" w:bidi="ar-SA"/>
    </w:rPr>
  </w:style>
  <w:style w:type="character" w:customStyle="1" w:styleId="CharChar1">
    <w:name w:val="Char Char1"/>
    <w:rsid w:val="00144BC6"/>
    <w:rPr>
      <w:rFonts w:ascii="Arial" w:hAnsi="Arial" w:cs="Arial" w:hint="default"/>
      <w:bCs/>
      <w:szCs w:val="26"/>
      <w:u w:val="single"/>
      <w:lang w:val="en-US" w:eastAsia="en-US" w:bidi="ar-SA"/>
    </w:rPr>
  </w:style>
  <w:style w:type="paragraph" w:styleId="NoSpacing">
    <w:name w:val="No Spacing"/>
    <w:aliases w:val="No Spacing6"/>
    <w:uiPriority w:val="1"/>
    <w:qFormat/>
    <w:rsid w:val="00144BC6"/>
    <w:pPr>
      <w:spacing w:after="0" w:line="240" w:lineRule="auto"/>
    </w:pPr>
    <w:rPr>
      <w:rFonts w:ascii="Georgia" w:hAnsi="Georgia" w:cs="Calibri"/>
    </w:rPr>
  </w:style>
  <w:style w:type="character" w:customStyle="1" w:styleId="Heading2Char1">
    <w:name w:val="Heading 2 Char1"/>
    <w:rsid w:val="00144BC6"/>
    <w:rPr>
      <w:rFonts w:cs="Arial"/>
      <w:b/>
      <w:bCs/>
      <w:iCs/>
      <w:szCs w:val="28"/>
      <w:lang w:val="en-US" w:eastAsia="en-US" w:bidi="ar-SA"/>
    </w:rPr>
  </w:style>
  <w:style w:type="character" w:customStyle="1" w:styleId="dd">
    <w:name w:val="dd"/>
    <w:rsid w:val="00144BC6"/>
  </w:style>
  <w:style w:type="character" w:customStyle="1" w:styleId="Date1">
    <w:name w:val="Date1"/>
    <w:rsid w:val="00144BC6"/>
  </w:style>
  <w:style w:type="character" w:customStyle="1" w:styleId="underLight">
    <w:name w:val="underLight"/>
    <w:uiPriority w:val="1"/>
    <w:qFormat/>
    <w:rsid w:val="00144BC6"/>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44BC6"/>
  </w:style>
  <w:style w:type="character" w:customStyle="1" w:styleId="TitleChar2">
    <w:name w:val="Title Char2"/>
    <w:uiPriority w:val="1"/>
    <w:qFormat/>
    <w:locked/>
    <w:rsid w:val="00144BC6"/>
    <w:rPr>
      <w:u w:val="single"/>
    </w:rPr>
  </w:style>
  <w:style w:type="character" w:customStyle="1" w:styleId="Underline-Highlighted">
    <w:name w:val="Underline-Highlighted"/>
    <w:uiPriority w:val="1"/>
    <w:qFormat/>
    <w:rsid w:val="00144BC6"/>
    <w:rPr>
      <w:rFonts w:ascii="Cambria" w:hAnsi="Cambria" w:hint="default"/>
      <w:sz w:val="24"/>
      <w:u w:val="single"/>
      <w:bdr w:val="none" w:sz="0" w:space="0" w:color="auto" w:frame="1"/>
      <w:shd w:val="clear" w:color="auto" w:fill="99FF66"/>
    </w:rPr>
  </w:style>
  <w:style w:type="character" w:customStyle="1" w:styleId="underlineChar0">
    <w:name w:val="underline Char"/>
    <w:basedOn w:val="DefaultParagraphFont"/>
    <w:locked/>
    <w:rsid w:val="00144BC6"/>
    <w:rPr>
      <w:rFonts w:ascii="Georgia" w:hAnsi="Georgia"/>
      <w:u w:val="single"/>
    </w:rPr>
  </w:style>
  <w:style w:type="paragraph" w:customStyle="1" w:styleId="hotroute">
    <w:name w:val="hot route!"/>
    <w:basedOn w:val="Normal"/>
    <w:qFormat/>
    <w:rsid w:val="00144BC6"/>
    <w:pPr>
      <w:ind w:left="144"/>
    </w:pPr>
  </w:style>
  <w:style w:type="character" w:customStyle="1" w:styleId="smallChar">
    <w:name w:val="small Char"/>
    <w:basedOn w:val="DefaultParagraphFont"/>
    <w:locked/>
    <w:rsid w:val="00144BC6"/>
    <w:rPr>
      <w:rFonts w:ascii="Georgia" w:hAnsi="Georgia"/>
      <w:sz w:val="16"/>
    </w:rPr>
  </w:style>
  <w:style w:type="character" w:customStyle="1" w:styleId="Highlightedunderline">
    <w:name w:val="Highlighted underline"/>
    <w:rsid w:val="00144BC6"/>
    <w:rPr>
      <w:rFonts w:ascii="Times New Roman" w:hAnsi="Times New Roman" w:cs="Times New Roman" w:hint="default"/>
      <w:sz w:val="20"/>
      <w:u w:val="single"/>
      <w:bdr w:val="none" w:sz="0" w:space="0" w:color="auto" w:frame="1"/>
      <w:shd w:val="clear" w:color="auto" w:fill="C0C0C0"/>
    </w:rPr>
  </w:style>
  <w:style w:type="character" w:customStyle="1" w:styleId="Style8pt">
    <w:name w:val="Style 8 pt"/>
    <w:basedOn w:val="DefaultParagraphFont"/>
    <w:rsid w:val="00144BC6"/>
    <w:rPr>
      <w:rFonts w:ascii="Georgia" w:hAnsi="Georgia"/>
      <w:sz w:val="16"/>
    </w:rPr>
  </w:style>
  <w:style w:type="paragraph" w:customStyle="1" w:styleId="CardsHighlighted">
    <w:name w:val="Cards Highlighted"/>
    <w:basedOn w:val="Normal"/>
    <w:link w:val="CardsHighlightedChar"/>
    <w:autoRedefine/>
    <w:rsid w:val="00144BC6"/>
    <w:pPr>
      <w:shd w:val="clear" w:color="auto" w:fill="00FFFF"/>
      <w:ind w:left="288" w:right="288"/>
    </w:pPr>
    <w:rPr>
      <w:rFonts w:eastAsia="Calibri" w:cs="Times New Roman"/>
      <w:sz w:val="24"/>
      <w:u w:val="thick"/>
    </w:rPr>
  </w:style>
  <w:style w:type="character" w:customStyle="1" w:styleId="CardsHighlightedChar">
    <w:name w:val="Cards Highlighted Char"/>
    <w:basedOn w:val="DefaultParagraphFont"/>
    <w:link w:val="CardsHighlighted"/>
    <w:rsid w:val="00144BC6"/>
    <w:rPr>
      <w:rFonts w:ascii="Georgia" w:eastAsia="Calibri" w:hAnsi="Georgia" w:cs="Times New Roman"/>
      <w:sz w:val="24"/>
      <w:u w:val="thick"/>
      <w:shd w:val="clear" w:color="auto" w:fill="00FFFF"/>
    </w:rPr>
  </w:style>
  <w:style w:type="paragraph" w:customStyle="1" w:styleId="BlockHeaderHidden">
    <w:name w:val="Block Header Hidden"/>
    <w:basedOn w:val="Normal"/>
    <w:link w:val="BlockHeaderHiddenChar"/>
    <w:autoRedefine/>
    <w:rsid w:val="00144BC6"/>
    <w:pPr>
      <w:jc w:val="center"/>
    </w:pPr>
    <w:rPr>
      <w:rFonts w:eastAsia="Calibri" w:cs="Times New Roman"/>
      <w:b/>
      <w:sz w:val="28"/>
    </w:rPr>
  </w:style>
  <w:style w:type="paragraph" w:customStyle="1" w:styleId="AuthorDate">
    <w:name w:val="AuthorDate"/>
    <w:basedOn w:val="Normal"/>
    <w:link w:val="AuthorDateChar"/>
    <w:autoRedefine/>
    <w:rsid w:val="00144BC6"/>
    <w:pPr>
      <w:widowControl w:val="0"/>
      <w:outlineLvl w:val="2"/>
    </w:pPr>
    <w:rPr>
      <w:rFonts w:eastAsia="Calibri" w:cs="Times New Roman"/>
      <w:b/>
      <w:u w:val="single"/>
    </w:rPr>
  </w:style>
  <w:style w:type="character" w:customStyle="1" w:styleId="BlockHeaderHiddenChar">
    <w:name w:val="Block Header Hidden Char"/>
    <w:basedOn w:val="DefaultParagraphFont"/>
    <w:link w:val="BlockHeaderHidden"/>
    <w:rsid w:val="00144BC6"/>
    <w:rPr>
      <w:rFonts w:ascii="Georgia" w:eastAsia="Calibri" w:hAnsi="Georgia" w:cs="Times New Roman"/>
      <w:b/>
      <w:sz w:val="28"/>
    </w:rPr>
  </w:style>
  <w:style w:type="character" w:customStyle="1" w:styleId="AuthorDateChar">
    <w:name w:val="AuthorDate Char"/>
    <w:basedOn w:val="DefaultParagraphFont"/>
    <w:link w:val="AuthorDate"/>
    <w:rsid w:val="00144BC6"/>
    <w:rPr>
      <w:rFonts w:ascii="Georgia" w:eastAsia="Calibri" w:hAnsi="Georgia" w:cs="Times New Roman"/>
      <w:b/>
      <w:u w:val="single"/>
    </w:rPr>
  </w:style>
  <w:style w:type="paragraph" w:customStyle="1" w:styleId="CardsFont6pt">
    <w:name w:val="Cards + Font: 6 pt"/>
    <w:basedOn w:val="Cards"/>
    <w:link w:val="CardsFont6ptChar1"/>
    <w:rsid w:val="00144BC6"/>
    <w:pPr>
      <w:widowControl/>
      <w:autoSpaceDE w:val="0"/>
      <w:autoSpaceDN w:val="0"/>
      <w:adjustRightInd w:val="0"/>
      <w:ind w:left="432" w:right="432"/>
      <w:jc w:val="left"/>
    </w:pPr>
    <w:rPr>
      <w:rFonts w:ascii="Georgia" w:eastAsia="Times New Roman" w:hAnsi="Georgia" w:cs="Times New Roman"/>
      <w:sz w:val="12"/>
      <w:szCs w:val="22"/>
    </w:rPr>
  </w:style>
  <w:style w:type="character" w:customStyle="1" w:styleId="CardsFont6ptChar1">
    <w:name w:val="Cards + Font: 6 pt Char1"/>
    <w:basedOn w:val="DefaultParagraphFont"/>
    <w:link w:val="CardsFont6pt"/>
    <w:rsid w:val="00144BC6"/>
    <w:rPr>
      <w:rFonts w:ascii="Georgia" w:eastAsia="Times New Roman" w:hAnsi="Georgia" w:cs="Times New Roman"/>
      <w:sz w:val="12"/>
    </w:rPr>
  </w:style>
  <w:style w:type="character" w:customStyle="1" w:styleId="NothingChar1">
    <w:name w:val="Nothing Char1"/>
    <w:basedOn w:val="DefaultParagraphFont"/>
    <w:rsid w:val="00144BC6"/>
    <w:rPr>
      <w:lang w:val="en-US" w:eastAsia="en-US" w:bidi="ar-SA"/>
    </w:rPr>
  </w:style>
  <w:style w:type="paragraph" w:customStyle="1" w:styleId="UnderlinePara">
    <w:name w:val="Underline Para"/>
    <w:basedOn w:val="Normal"/>
    <w:uiPriority w:val="6"/>
    <w:rsid w:val="00144BC6"/>
    <w:pPr>
      <w:widowControl w:val="0"/>
      <w:suppressAutoHyphens/>
      <w:spacing w:after="200"/>
      <w:contextualSpacing/>
      <w:jc w:val="both"/>
    </w:pPr>
    <w:rPr>
      <w:rFonts w:asciiTheme="minorHAnsi" w:hAnsiTheme="minorHAnsi"/>
      <w:bCs/>
      <w:u w:val="single"/>
    </w:rPr>
  </w:style>
  <w:style w:type="paragraph" w:customStyle="1" w:styleId="UnderlinedCardText">
    <w:name w:val="Underlined Card Text"/>
    <w:basedOn w:val="Normal"/>
    <w:link w:val="UnderlinedCardTextChar"/>
    <w:qFormat/>
    <w:rsid w:val="00144BC6"/>
    <w:pPr>
      <w:contextualSpacing/>
    </w:pPr>
    <w:rPr>
      <w:rFonts w:ascii="Arial Narrow" w:eastAsia="Times New Roman" w:hAnsi="Arial Narrow" w:cs="Times New Roman"/>
      <w:sz w:val="18"/>
      <w:u w:val="single"/>
    </w:rPr>
  </w:style>
  <w:style w:type="character" w:customStyle="1" w:styleId="CardTextChar1">
    <w:name w:val="Card Text Char"/>
    <w:rsid w:val="00144BC6"/>
    <w:rPr>
      <w:rFonts w:ascii="Arial Narrow" w:eastAsia="Calibri" w:hAnsi="Arial Narrow"/>
      <w:sz w:val="16"/>
      <w:szCs w:val="22"/>
      <w:lang w:val="en-US" w:eastAsia="en-US" w:bidi="ar-SA"/>
    </w:rPr>
  </w:style>
  <w:style w:type="character" w:customStyle="1" w:styleId="UnderlinedCardTextChar">
    <w:name w:val="Underlined Card Text Char"/>
    <w:link w:val="UnderlinedCardText"/>
    <w:rsid w:val="00144BC6"/>
    <w:rPr>
      <w:rFonts w:ascii="Arial Narrow" w:eastAsia="Times New Roman" w:hAnsi="Arial Narrow" w:cs="Times New Roman"/>
      <w:sz w:val="18"/>
      <w:u w:val="single"/>
    </w:rPr>
  </w:style>
  <w:style w:type="character" w:customStyle="1" w:styleId="at">
    <w:name w:val="at"/>
    <w:basedOn w:val="DefaultParagraphFont"/>
    <w:rsid w:val="00144BC6"/>
  </w:style>
  <w:style w:type="character" w:customStyle="1" w:styleId="CardsUnderlined">
    <w:name w:val="Cards Underlined"/>
    <w:qFormat/>
    <w:rsid w:val="00144BC6"/>
    <w:rPr>
      <w:rFonts w:ascii="Helvetica" w:hAnsi="Helvetica"/>
      <w:sz w:val="22"/>
      <w:szCs w:val="24"/>
      <w:u w:val="single"/>
    </w:rPr>
  </w:style>
  <w:style w:type="character" w:customStyle="1" w:styleId="Cites-AuthorDate">
    <w:name w:val="Cites-Author/Date"/>
    <w:qFormat/>
    <w:rsid w:val="00144BC6"/>
    <w:rPr>
      <w:rFonts w:ascii="Helvetica" w:hAnsi="Helvetica" w:cs="Helvetica"/>
      <w:b/>
      <w:sz w:val="22"/>
      <w:szCs w:val="24"/>
      <w:u w:val="single"/>
    </w:rPr>
  </w:style>
  <w:style w:type="character" w:customStyle="1" w:styleId="ShrinkChar">
    <w:name w:val="Shrink Char"/>
    <w:link w:val="Shrink"/>
    <w:rsid w:val="00144BC6"/>
    <w:rPr>
      <w:rFonts w:ascii="Times New Roman" w:eastAsia="Times New Roman" w:hAnsi="Times New Roman" w:cs="Times New Roman"/>
      <w:sz w:val="12"/>
      <w:szCs w:val="24"/>
    </w:rPr>
  </w:style>
  <w:style w:type="character" w:customStyle="1" w:styleId="sup1">
    <w:name w:val="sup1"/>
    <w:rsid w:val="00144BC6"/>
    <w:rPr>
      <w:rFonts w:ascii="Times New Roman" w:hAnsi="Times New Roman" w:cs="Times New Roman" w:hint="default"/>
      <w:color w:val="000000"/>
      <w:shd w:val="clear" w:color="auto" w:fill="FEFFCF"/>
    </w:rPr>
  </w:style>
  <w:style w:type="character" w:customStyle="1" w:styleId="pgnum1">
    <w:name w:val="pgnum1"/>
    <w:rsid w:val="00144BC6"/>
    <w:rPr>
      <w:rFonts w:ascii="Arial" w:hAnsi="Arial" w:cs="Arial" w:hint="default"/>
      <w:color w:val="FF0000"/>
      <w:sz w:val="22"/>
      <w:szCs w:val="22"/>
    </w:rPr>
  </w:style>
  <w:style w:type="character" w:customStyle="1" w:styleId="nw">
    <w:name w:val="nw"/>
    <w:rsid w:val="00144BC6"/>
  </w:style>
  <w:style w:type="paragraph" w:customStyle="1" w:styleId="BlockTitle">
    <w:name w:val="Block Title"/>
    <w:basedOn w:val="Heading1"/>
    <w:next w:val="Normal"/>
    <w:link w:val="BlockTitleChar"/>
    <w:qFormat/>
    <w:rsid w:val="00144BC6"/>
    <w:pPr>
      <w:keepNext w:val="0"/>
      <w:keepLines w:val="0"/>
      <w:pBdr>
        <w:top w:val="none" w:sz="0" w:space="0" w:color="auto"/>
        <w:left w:val="none" w:sz="0" w:space="0" w:color="auto"/>
        <w:bottom w:val="none" w:sz="0" w:space="0" w:color="auto"/>
        <w:right w:val="none" w:sz="0" w:space="0" w:color="auto"/>
      </w:pBdr>
      <w:spacing w:before="0"/>
    </w:pPr>
    <w:rPr>
      <w:rFonts w:eastAsia="Times New Roman" w:cs="Times New Roman"/>
      <w:sz w:val="30"/>
      <w:u w:val="single"/>
    </w:rPr>
  </w:style>
  <w:style w:type="character" w:customStyle="1" w:styleId="BlockTitleChar">
    <w:name w:val="Block Title Char"/>
    <w:aliases w:val="Heading Char Char"/>
    <w:link w:val="BlockTitle"/>
    <w:rsid w:val="00144BC6"/>
    <w:rPr>
      <w:rFonts w:ascii="Georgia" w:eastAsia="Times New Roman" w:hAnsi="Georgia" w:cs="Times New Roman"/>
      <w:b/>
      <w:caps/>
      <w:sz w:val="30"/>
      <w:szCs w:val="32"/>
      <w:u w:val="single"/>
    </w:rPr>
  </w:style>
  <w:style w:type="character" w:customStyle="1" w:styleId="CitesChar0">
    <w:name w:val="Cites Char"/>
    <w:rsid w:val="00144BC6"/>
    <w:rPr>
      <w:rFonts w:ascii="Times New Roman" w:eastAsia="Calibri" w:hAnsi="Times New Roman" w:cs="Times New Roman"/>
      <w:b/>
      <w:sz w:val="20"/>
      <w:szCs w:val="20"/>
    </w:rPr>
  </w:style>
  <w:style w:type="character" w:customStyle="1" w:styleId="CardsFont12pt0">
    <w:name w:val="Cards + Font 12pt"/>
    <w:rsid w:val="00144BC6"/>
    <w:rPr>
      <w:rFonts w:ascii="Times New Roman" w:hAnsi="Times New Roman"/>
      <w:sz w:val="24"/>
      <w:u w:val="single"/>
      <w:lang w:val="en-US" w:eastAsia="en-US" w:bidi="ar-SA"/>
    </w:rPr>
  </w:style>
  <w:style w:type="character" w:customStyle="1" w:styleId="CardsHighlight">
    <w:name w:val="Cards Highlight"/>
    <w:uiPriority w:val="1"/>
    <w:rsid w:val="00144BC6"/>
    <w:rPr>
      <w:rFonts w:ascii="Times New Roman" w:hAnsi="Times New Roman"/>
      <w:sz w:val="24"/>
      <w:u w:val="single"/>
      <w:bdr w:val="none" w:sz="0" w:space="0" w:color="auto"/>
      <w:shd w:val="clear" w:color="auto" w:fill="00FFFF"/>
    </w:rPr>
  </w:style>
  <w:style w:type="character" w:customStyle="1" w:styleId="apple">
    <w:name w:val="apple"/>
    <w:rsid w:val="00144BC6"/>
  </w:style>
  <w:style w:type="character" w:customStyle="1" w:styleId="CardChar1">
    <w:name w:val="Card Char1"/>
    <w:rsid w:val="00144BC6"/>
    <w:rPr>
      <w:rFonts w:ascii="Palatino Linotype" w:eastAsia="Times New Roman" w:hAnsi="Palatino Linotype" w:cs="Arial"/>
      <w:bCs/>
      <w:sz w:val="20"/>
      <w:szCs w:val="24"/>
    </w:rPr>
  </w:style>
  <w:style w:type="paragraph" w:customStyle="1" w:styleId="BlockHeadingsCharChar">
    <w:name w:val="Block Headings Char Char"/>
    <w:basedOn w:val="Normal"/>
    <w:link w:val="BlockHeadingsCharCharChar"/>
    <w:rsid w:val="00144BC6"/>
    <w:pPr>
      <w:autoSpaceDE w:val="0"/>
      <w:autoSpaceDN w:val="0"/>
      <w:adjustRightInd w:val="0"/>
      <w:jc w:val="center"/>
      <w:outlineLvl w:val="0"/>
    </w:pPr>
    <w:rPr>
      <w:rFonts w:ascii="Times New Roman" w:eastAsia="Calibri" w:hAnsi="Times New Roman" w:cs="Times New Roman"/>
      <w:b/>
      <w:caps/>
      <w:szCs w:val="20"/>
    </w:rPr>
  </w:style>
  <w:style w:type="paragraph" w:customStyle="1" w:styleId="CitesCharCharChar">
    <w:name w:val="Cites Char Char Char"/>
    <w:basedOn w:val="Normal"/>
    <w:link w:val="CitesCharCharCharChar"/>
    <w:rsid w:val="00144BC6"/>
    <w:pPr>
      <w:widowControl w:val="0"/>
      <w:autoSpaceDE w:val="0"/>
      <w:autoSpaceDN w:val="0"/>
      <w:adjustRightInd w:val="0"/>
      <w:jc w:val="both"/>
      <w:outlineLvl w:val="2"/>
    </w:pPr>
    <w:rPr>
      <w:rFonts w:eastAsia="Calibri" w:cs="Times New Roman"/>
      <w:b/>
      <w:bCs/>
      <w:sz w:val="24"/>
    </w:rPr>
  </w:style>
  <w:style w:type="paragraph" w:customStyle="1" w:styleId="TagsChar1Char">
    <w:name w:val="Tags Char1 Char"/>
    <w:basedOn w:val="Normal"/>
    <w:link w:val="TagsChar1CharChar"/>
    <w:rsid w:val="00144BC6"/>
    <w:pPr>
      <w:autoSpaceDE w:val="0"/>
      <w:autoSpaceDN w:val="0"/>
      <w:adjustRightInd w:val="0"/>
      <w:jc w:val="both"/>
      <w:outlineLvl w:val="1"/>
    </w:pPr>
    <w:rPr>
      <w:rFonts w:eastAsia="Calibri" w:cs="Times New Roman"/>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44BC6"/>
    <w:rPr>
      <w:rFonts w:ascii="Georgia" w:eastAsia="Calibri" w:hAnsi="Georgia" w:cs="Times New Roman"/>
      <w:sz w:val="24"/>
      <w:u w:val="thick"/>
    </w:rPr>
  </w:style>
  <w:style w:type="character" w:customStyle="1" w:styleId="TagsChar1CharChar">
    <w:name w:val="Tags Char1 Char Char"/>
    <w:link w:val="TagsChar1Char"/>
    <w:rsid w:val="00144BC6"/>
    <w:rPr>
      <w:rFonts w:ascii="Georgia" w:eastAsia="Calibri" w:hAnsi="Georgia" w:cs="Times New Roman"/>
      <w:b/>
      <w:sz w:val="24"/>
    </w:rPr>
  </w:style>
  <w:style w:type="character" w:customStyle="1" w:styleId="CitesCharCharCharChar">
    <w:name w:val="Cites Char Char Char Char"/>
    <w:link w:val="CitesCharCharChar"/>
    <w:rsid w:val="00144BC6"/>
    <w:rPr>
      <w:rFonts w:ascii="Georgia" w:eastAsia="Calibri" w:hAnsi="Georgia" w:cs="Times New Roman"/>
      <w:b/>
      <w:bCs/>
      <w:sz w:val="24"/>
    </w:rPr>
  </w:style>
  <w:style w:type="paragraph" w:customStyle="1" w:styleId="CardsFont6ptCharChar">
    <w:name w:val="Cards + Font: 6 pt Char Char"/>
    <w:basedOn w:val="Normal"/>
    <w:link w:val="CardsFont6ptCharCharChar"/>
    <w:rsid w:val="00144BC6"/>
    <w:pPr>
      <w:autoSpaceDE w:val="0"/>
      <w:autoSpaceDN w:val="0"/>
      <w:adjustRightInd w:val="0"/>
      <w:ind w:left="432" w:right="432"/>
      <w:jc w:val="both"/>
    </w:pPr>
    <w:rPr>
      <w:rFonts w:eastAsia="Calibri" w:cs="Times New Roman"/>
      <w:sz w:val="12"/>
    </w:rPr>
  </w:style>
  <w:style w:type="character" w:customStyle="1" w:styleId="CardsFont6ptCharCharChar">
    <w:name w:val="Cards + Font: 6 pt Char Char Char"/>
    <w:link w:val="CardsFont6ptCharChar"/>
    <w:rsid w:val="00144BC6"/>
    <w:rPr>
      <w:rFonts w:ascii="Georgia" w:eastAsia="Calibri" w:hAnsi="Georgia" w:cs="Times New Roman"/>
      <w:sz w:val="12"/>
    </w:rPr>
  </w:style>
  <w:style w:type="character" w:customStyle="1" w:styleId="CitesChar1">
    <w:name w:val="Cites Char1"/>
    <w:rsid w:val="00144BC6"/>
    <w:rPr>
      <w:b/>
      <w:bCs/>
      <w:lang w:val="en-US" w:eastAsia="en-US" w:bidi="ar-SA"/>
    </w:rPr>
  </w:style>
  <w:style w:type="character" w:customStyle="1" w:styleId="BlockHeadingsCharCharChar">
    <w:name w:val="Block Headings Char Char Char"/>
    <w:link w:val="BlockHeadingsCharChar"/>
    <w:rsid w:val="00144BC6"/>
    <w:rPr>
      <w:rFonts w:ascii="Times New Roman" w:eastAsia="Calibri" w:hAnsi="Times New Roman" w:cs="Times New Roman"/>
      <w:b/>
      <w:caps/>
      <w:szCs w:val="20"/>
    </w:rPr>
  </w:style>
  <w:style w:type="character" w:customStyle="1" w:styleId="Emphasis2">
    <w:name w:val="Emphasis2"/>
    <w:rsid w:val="00144BC6"/>
    <w:rPr>
      <w:rFonts w:ascii="Times New Roman" w:hAnsi="Times New Roman"/>
      <w:iCs/>
      <w:u w:val="single"/>
      <w:bdr w:val="single" w:sz="8" w:space="0" w:color="auto"/>
    </w:rPr>
  </w:style>
  <w:style w:type="paragraph" w:customStyle="1" w:styleId="Style3">
    <w:name w:val="Style3"/>
    <w:basedOn w:val="Normal"/>
    <w:link w:val="Style3Char"/>
    <w:rsid w:val="00144BC6"/>
    <w:pPr>
      <w:jc w:val="both"/>
    </w:pPr>
    <w:rPr>
      <w:rFonts w:ascii="Arial Narrow" w:eastAsia="Times New Roman" w:hAnsi="Arial Narrow" w:cs="Times New Roman"/>
      <w:b/>
      <w:szCs w:val="24"/>
    </w:rPr>
  </w:style>
  <w:style w:type="character" w:customStyle="1" w:styleId="Style3Char">
    <w:name w:val="Style3 Char"/>
    <w:link w:val="Style3"/>
    <w:rsid w:val="00144BC6"/>
    <w:rPr>
      <w:rFonts w:ascii="Arial Narrow" w:eastAsia="Times New Roman" w:hAnsi="Arial Narrow" w:cs="Times New Roman"/>
      <w:b/>
      <w:szCs w:val="24"/>
    </w:rPr>
  </w:style>
  <w:style w:type="character" w:customStyle="1" w:styleId="AuthorChar">
    <w:name w:val="Author Char"/>
    <w:rsid w:val="00144BC6"/>
    <w:rPr>
      <w:b/>
      <w:sz w:val="22"/>
      <w:lang w:val="en-US" w:eastAsia="en-US" w:bidi="ar-SA"/>
    </w:rPr>
  </w:style>
  <w:style w:type="paragraph" w:customStyle="1" w:styleId="blocktitle0">
    <w:name w:val="block title"/>
    <w:basedOn w:val="Normal"/>
    <w:link w:val="blocktitleChar0"/>
    <w:rsid w:val="00144BC6"/>
    <w:pPr>
      <w:spacing w:after="240"/>
      <w:jc w:val="center"/>
      <w:outlineLvl w:val="0"/>
    </w:pPr>
    <w:rPr>
      <w:rFonts w:ascii="Garamond" w:eastAsia="Times New Roman" w:hAnsi="Garamond" w:cs="Times New Roman"/>
      <w:b/>
      <w:caps/>
      <w:sz w:val="28"/>
      <w:szCs w:val="20"/>
    </w:rPr>
  </w:style>
  <w:style w:type="character" w:customStyle="1" w:styleId="blocktitleChar0">
    <w:name w:val="block title Char"/>
    <w:link w:val="blocktitle0"/>
    <w:rsid w:val="00144BC6"/>
    <w:rPr>
      <w:rFonts w:ascii="Garamond" w:eastAsia="Times New Roman" w:hAnsi="Garamond" w:cs="Times New Roman"/>
      <w:b/>
      <w:caps/>
      <w:sz w:val="28"/>
      <w:szCs w:val="20"/>
    </w:rPr>
  </w:style>
  <w:style w:type="paragraph" w:customStyle="1" w:styleId="Cards1">
    <w:name w:val="Cards1"/>
    <w:basedOn w:val="Normal"/>
    <w:link w:val="Cards1Char"/>
    <w:qFormat/>
    <w:rsid w:val="00144BC6"/>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1Char">
    <w:name w:val="Cards1 Char"/>
    <w:link w:val="Cards1"/>
    <w:rsid w:val="00144BC6"/>
    <w:rPr>
      <w:rFonts w:ascii="Times New Roman" w:eastAsia="Times New Roman" w:hAnsi="Times New Roman" w:cs="Times New Roman"/>
      <w:sz w:val="20"/>
      <w:szCs w:val="20"/>
    </w:rPr>
  </w:style>
  <w:style w:type="paragraph" w:customStyle="1" w:styleId="CardsUnderline">
    <w:name w:val="Cards + Underline"/>
    <w:basedOn w:val="Normal"/>
    <w:link w:val="CardsUnderlineChar"/>
    <w:qFormat/>
    <w:rsid w:val="00144BC6"/>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CardsUnderlineChar">
    <w:name w:val="Cards + Underline Char"/>
    <w:link w:val="CardsUnderline"/>
    <w:rsid w:val="00144BC6"/>
    <w:rPr>
      <w:rFonts w:ascii="Times New Roman" w:eastAsia="Times New Roman" w:hAnsi="Times New Roman" w:cs="Times New Roman"/>
      <w:sz w:val="24"/>
      <w:szCs w:val="24"/>
      <w:u w:val="thick"/>
    </w:rPr>
  </w:style>
  <w:style w:type="paragraph" w:customStyle="1" w:styleId="StyleNormalWebNormalWebChar1CharNormalWebCharCharC">
    <w:name w:val="Style Normal (Web)Normal (Web) Char1 CharNormal (Web) Char Char C..."/>
    <w:basedOn w:val="NormalWeb"/>
    <w:rsid w:val="00144BC6"/>
  </w:style>
  <w:style w:type="paragraph" w:customStyle="1" w:styleId="citenon-bold">
    <w:name w:val="cite non-bold"/>
    <w:basedOn w:val="Normal"/>
    <w:link w:val="citenon-boldChar"/>
    <w:rsid w:val="00144BC6"/>
    <w:pPr>
      <w:jc w:val="both"/>
    </w:pPr>
    <w:rPr>
      <w:rFonts w:ascii="Times New Roman" w:eastAsia="Times New Roman" w:hAnsi="Times New Roman" w:cs="Times New Roman"/>
      <w:sz w:val="24"/>
      <w:szCs w:val="24"/>
    </w:rPr>
  </w:style>
  <w:style w:type="character" w:customStyle="1" w:styleId="BoldUnderlining">
    <w:name w:val="Bold Underlining"/>
    <w:rsid w:val="00144BC6"/>
    <w:rPr>
      <w:u w:val="single"/>
    </w:rPr>
  </w:style>
  <w:style w:type="paragraph" w:customStyle="1" w:styleId="Reference">
    <w:name w:val="Reference"/>
    <w:qFormat/>
    <w:rsid w:val="00144BC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44BC6"/>
  </w:style>
  <w:style w:type="paragraph" w:customStyle="1" w:styleId="StyleHeading2Heading2Char2CharHeading2Char1CharCharHead">
    <w:name w:val="Style Heading 2Heading 2 Char2 CharHeading 2 Char1 Char CharHead..."/>
    <w:basedOn w:val="Heading2"/>
    <w:rsid w:val="00144BC6"/>
    <w:pPr>
      <w:keepNext w:val="0"/>
      <w:keepLines w:val="0"/>
      <w:pageBreakBefore w:val="0"/>
      <w:widowControl w:val="0"/>
      <w:suppressAutoHyphens/>
      <w:spacing w:before="200"/>
      <w:contextualSpacing/>
      <w:jc w:val="both"/>
    </w:pPr>
    <w:rPr>
      <w:rFonts w:eastAsia="Times New Roman" w:cs="Times New Roman"/>
      <w:b w:val="0"/>
      <w:bCs/>
      <w:sz w:val="22"/>
      <w:u w:val="none"/>
    </w:rPr>
  </w:style>
  <w:style w:type="character" w:customStyle="1" w:styleId="Heading4Char1">
    <w:name w:val="Heading 4 Char1"/>
    <w:aliases w:val="Underlined Char1,Big card Char1"/>
    <w:rsid w:val="00144BC6"/>
    <w:rPr>
      <w:rFonts w:ascii="Georgia" w:hAnsi="Georgia"/>
      <w:sz w:val="22"/>
      <w:szCs w:val="28"/>
      <w:u w:val="single"/>
    </w:rPr>
  </w:style>
  <w:style w:type="character" w:customStyle="1" w:styleId="Highlight">
    <w:name w:val="Highlight"/>
    <w:uiPriority w:val="1"/>
    <w:qFormat/>
    <w:rsid w:val="00144BC6"/>
    <w:rPr>
      <w:rFonts w:ascii="Georgia" w:hAnsi="Georgia"/>
      <w:b w:val="0"/>
      <w:sz w:val="22"/>
      <w:u w:val="single"/>
      <w:bdr w:val="none" w:sz="0" w:space="0" w:color="auto"/>
      <w:shd w:val="clear" w:color="auto" w:fill="89FF94"/>
    </w:rPr>
  </w:style>
  <w:style w:type="character" w:customStyle="1" w:styleId="Boxout">
    <w:name w:val="Box out"/>
    <w:uiPriority w:val="1"/>
    <w:qFormat/>
    <w:rsid w:val="00144BC6"/>
    <w:rPr>
      <w:rFonts w:ascii="Georgia" w:hAnsi="Georgia"/>
      <w:b/>
      <w:sz w:val="22"/>
      <w:u w:val="single"/>
      <w:bdr w:val="single" w:sz="4" w:space="0" w:color="auto"/>
      <w:shd w:val="clear" w:color="auto" w:fill="89FF94"/>
    </w:rPr>
  </w:style>
  <w:style w:type="character" w:customStyle="1" w:styleId="StyleCardtextChar10pt">
    <w:name w:val="Style Card text Char + 10 pt"/>
    <w:rsid w:val="00144BC6"/>
    <w:rPr>
      <w:rFonts w:ascii="Georgia" w:hAnsi="Georgia"/>
      <w:sz w:val="20"/>
      <w:u w:val="single"/>
    </w:rPr>
  </w:style>
  <w:style w:type="character" w:styleId="PageNumber">
    <w:name w:val="page number"/>
    <w:aliases w:val="card ununderlined"/>
    <w:rsid w:val="00144BC6"/>
  </w:style>
  <w:style w:type="paragraph" w:customStyle="1" w:styleId="Blocktitle1">
    <w:name w:val="Block title"/>
    <w:basedOn w:val="Heading1"/>
    <w:autoRedefine/>
    <w:rsid w:val="00144BC6"/>
    <w:pPr>
      <w:keepNext w:val="0"/>
      <w:keepLines w:val="0"/>
      <w:pBdr>
        <w:top w:val="single" w:sz="4" w:space="1" w:color="auto"/>
        <w:left w:val="single" w:sz="4" w:space="4" w:color="auto"/>
        <w:bottom w:val="single" w:sz="4" w:space="1" w:color="auto"/>
        <w:right w:val="single" w:sz="4" w:space="4" w:color="auto"/>
      </w:pBdr>
      <w:spacing w:before="240" w:after="60"/>
    </w:pPr>
    <w:rPr>
      <w:rFonts w:ascii="Times New Roman" w:eastAsia="Cambria" w:hAnsi="Times New Roman" w:cs="Times New Roman"/>
      <w:bCs/>
      <w:caps w:val="0"/>
      <w:kern w:val="24"/>
      <w:sz w:val="26"/>
    </w:rPr>
  </w:style>
  <w:style w:type="paragraph" w:styleId="TOC1">
    <w:name w:val="toc 1"/>
    <w:basedOn w:val="Normal"/>
    <w:next w:val="Normal"/>
    <w:autoRedefine/>
    <w:uiPriority w:val="39"/>
    <w:rsid w:val="00144BC6"/>
    <w:pPr>
      <w:jc w:val="both"/>
    </w:pPr>
    <w:rPr>
      <w:rFonts w:eastAsia="Cambria" w:cs="Times New Roman"/>
      <w:szCs w:val="24"/>
    </w:rPr>
  </w:style>
  <w:style w:type="paragraph" w:customStyle="1" w:styleId="CardUnderlined">
    <w:name w:val="Card Underlined"/>
    <w:basedOn w:val="Normal"/>
    <w:autoRedefine/>
    <w:rsid w:val="00144BC6"/>
    <w:pPr>
      <w:jc w:val="both"/>
    </w:pPr>
    <w:rPr>
      <w:rFonts w:ascii="Arial Narrow" w:eastAsia="Times New Roman" w:hAnsi="Arial Narrow" w:cs="Times New Roman"/>
      <w:szCs w:val="24"/>
      <w:u w:val="single"/>
    </w:rPr>
  </w:style>
  <w:style w:type="paragraph" w:customStyle="1" w:styleId="CardNotUnderlined">
    <w:name w:val="Card Not Underlined"/>
    <w:basedOn w:val="Normal"/>
    <w:autoRedefine/>
    <w:rsid w:val="00144BC6"/>
    <w:pPr>
      <w:jc w:val="both"/>
    </w:pPr>
    <w:rPr>
      <w:rFonts w:eastAsia="Times New Roman" w:cs="Times New Roman"/>
      <w:szCs w:val="20"/>
    </w:rPr>
  </w:style>
  <w:style w:type="paragraph" w:styleId="TOC9">
    <w:name w:val="toc 9"/>
    <w:basedOn w:val="Normal"/>
    <w:next w:val="Normal"/>
    <w:autoRedefine/>
    <w:uiPriority w:val="39"/>
    <w:rsid w:val="00144BC6"/>
    <w:pPr>
      <w:ind w:left="1920"/>
      <w:jc w:val="both"/>
    </w:pPr>
    <w:rPr>
      <w:rFonts w:eastAsia="Times New Roman" w:cs="Times New Roman"/>
      <w:szCs w:val="24"/>
    </w:rPr>
  </w:style>
  <w:style w:type="character" w:customStyle="1" w:styleId="UnderliningChar2">
    <w:name w:val="Underlining Char2"/>
    <w:rsid w:val="00144BC6"/>
    <w:rPr>
      <w:rFonts w:ascii="Arial Narrow" w:hAnsi="Arial Narrow"/>
      <w:szCs w:val="24"/>
      <w:u w:val="single"/>
      <w:lang w:val="en-US" w:eastAsia="en-US" w:bidi="ar-SA"/>
    </w:rPr>
  </w:style>
  <w:style w:type="character" w:customStyle="1" w:styleId="UnderliningChar1">
    <w:name w:val="Underlining Char1"/>
    <w:rsid w:val="00144BC6"/>
    <w:rPr>
      <w:rFonts w:ascii="Arial Narrow" w:hAnsi="Arial Narrow"/>
      <w:szCs w:val="24"/>
      <w:u w:val="single"/>
      <w:lang w:val="en-US" w:eastAsia="en-US" w:bidi="ar-SA"/>
    </w:rPr>
  </w:style>
  <w:style w:type="paragraph" w:customStyle="1" w:styleId="BlockHeading1">
    <w:name w:val="Block Heading 1"/>
    <w:basedOn w:val="Normal"/>
    <w:rsid w:val="00144BC6"/>
    <w:pPr>
      <w:pBdr>
        <w:bottom w:val="single" w:sz="18" w:space="1" w:color="auto"/>
      </w:pBdr>
      <w:jc w:val="center"/>
      <w:outlineLvl w:val="0"/>
    </w:pPr>
    <w:rPr>
      <w:rFonts w:eastAsia="Times New Roman" w:cs="Times New Roman"/>
      <w:b/>
      <w:color w:val="000000"/>
      <w:sz w:val="48"/>
      <w:szCs w:val="48"/>
    </w:rPr>
  </w:style>
  <w:style w:type="paragraph" w:customStyle="1" w:styleId="RepeatBlockHeading">
    <w:name w:val="Repeat Block Heading"/>
    <w:basedOn w:val="BlockHeading1"/>
    <w:rsid w:val="00144BC6"/>
    <w:pPr>
      <w:outlineLvl w:val="1"/>
    </w:pPr>
    <w:rPr>
      <w:emboss/>
    </w:rPr>
  </w:style>
  <w:style w:type="paragraph" w:customStyle="1" w:styleId="Debate">
    <w:name w:val="Debate"/>
    <w:basedOn w:val="Normal"/>
    <w:rsid w:val="00144BC6"/>
    <w:pPr>
      <w:widowControl w:val="0"/>
      <w:autoSpaceDE w:val="0"/>
      <w:autoSpaceDN w:val="0"/>
      <w:adjustRightInd w:val="0"/>
      <w:jc w:val="both"/>
    </w:pPr>
    <w:rPr>
      <w:rFonts w:eastAsia="SimSun" w:cs="Courier"/>
      <w:lang w:eastAsia="zh-CN"/>
    </w:rPr>
  </w:style>
  <w:style w:type="paragraph" w:customStyle="1" w:styleId="Normal1">
    <w:name w:val="Normal1"/>
    <w:basedOn w:val="Normal"/>
    <w:autoRedefine/>
    <w:rsid w:val="00144BC6"/>
    <w:pPr>
      <w:jc w:val="both"/>
    </w:pPr>
    <w:rPr>
      <w:rFonts w:eastAsia="Times New Roman" w:cs="Times New Roman"/>
      <w:sz w:val="16"/>
      <w:szCs w:val="24"/>
    </w:rPr>
  </w:style>
  <w:style w:type="paragraph" w:customStyle="1" w:styleId="Paste">
    <w:name w:val="Paste"/>
    <w:basedOn w:val="Normal"/>
    <w:rsid w:val="00144BC6"/>
    <w:pPr>
      <w:jc w:val="both"/>
    </w:pPr>
    <w:rPr>
      <w:rFonts w:ascii="Arial Narrow" w:eastAsia="Times New Roman" w:hAnsi="Arial Narrow" w:cs="Times New Roman"/>
      <w:sz w:val="16"/>
      <w:szCs w:val="24"/>
    </w:rPr>
  </w:style>
  <w:style w:type="paragraph" w:customStyle="1" w:styleId="textsmall0">
    <w:name w:val="textsmall"/>
    <w:basedOn w:val="Normal"/>
    <w:rsid w:val="00144BC6"/>
    <w:pPr>
      <w:jc w:val="both"/>
    </w:pPr>
    <w:rPr>
      <w:rFonts w:eastAsia="Times New Roman" w:cs="Times New Roman"/>
      <w:sz w:val="16"/>
      <w:szCs w:val="24"/>
    </w:rPr>
  </w:style>
  <w:style w:type="character" w:customStyle="1" w:styleId="smcaps">
    <w:name w:val="smcaps"/>
    <w:rsid w:val="00144BC6"/>
  </w:style>
  <w:style w:type="character" w:customStyle="1" w:styleId="Style1Char2">
    <w:name w:val="Style1 Char2"/>
    <w:rsid w:val="00144BC6"/>
    <w:rPr>
      <w:szCs w:val="24"/>
      <w:lang w:val="en-US" w:eastAsia="en-US" w:bidi="ar-SA"/>
    </w:rPr>
  </w:style>
  <w:style w:type="paragraph" w:customStyle="1" w:styleId="SmallCite">
    <w:name w:val="Small Cite"/>
    <w:basedOn w:val="Normal"/>
    <w:rsid w:val="00144BC6"/>
    <w:pPr>
      <w:jc w:val="both"/>
    </w:pPr>
    <w:rPr>
      <w:rFonts w:ascii="Verdana" w:eastAsia="Times New Roman" w:hAnsi="Verdana" w:cs="Times New Roman"/>
      <w:sz w:val="16"/>
      <w:szCs w:val="24"/>
    </w:rPr>
  </w:style>
  <w:style w:type="paragraph" w:customStyle="1" w:styleId="inside-copy">
    <w:name w:val="inside-copy"/>
    <w:basedOn w:val="Normal"/>
    <w:rsid w:val="00144BC6"/>
    <w:pPr>
      <w:spacing w:before="100" w:beforeAutospacing="1" w:after="100" w:afterAutospacing="1" w:line="225" w:lineRule="atLeast"/>
      <w:jc w:val="both"/>
    </w:pPr>
    <w:rPr>
      <w:rFonts w:ascii="Arial" w:eastAsia="Times New Roman" w:hAnsi="Arial" w:cs="Arial"/>
      <w:szCs w:val="18"/>
    </w:rPr>
  </w:style>
  <w:style w:type="character" w:customStyle="1" w:styleId="inside-head1">
    <w:name w:val="inside-head1"/>
    <w:rsid w:val="00144BC6"/>
    <w:rPr>
      <w:rFonts w:ascii="Arial" w:hAnsi="Arial" w:cs="Arial" w:hint="default"/>
      <w:b/>
      <w:bCs/>
      <w:color w:val="000000"/>
      <w:spacing w:val="-15"/>
      <w:sz w:val="45"/>
      <w:szCs w:val="45"/>
    </w:rPr>
  </w:style>
  <w:style w:type="character" w:customStyle="1" w:styleId="datestamp1">
    <w:name w:val="datestamp1"/>
    <w:rsid w:val="00144BC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44BC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44BC6"/>
  </w:style>
  <w:style w:type="paragraph" w:customStyle="1" w:styleId="links1">
    <w:name w:val="links1"/>
    <w:basedOn w:val="Normal"/>
    <w:rsid w:val="00144BC6"/>
    <w:pPr>
      <w:spacing w:before="100" w:beforeAutospacing="1" w:after="100" w:afterAutospacing="1"/>
      <w:jc w:val="both"/>
    </w:pPr>
    <w:rPr>
      <w:rFonts w:eastAsia="Times New Roman" w:cs="Times New Roman"/>
      <w:color w:val="FFFFFF"/>
      <w:sz w:val="16"/>
      <w:szCs w:val="16"/>
    </w:rPr>
  </w:style>
  <w:style w:type="paragraph" w:customStyle="1" w:styleId="noindent">
    <w:name w:val="noindent"/>
    <w:basedOn w:val="Normal"/>
    <w:rsid w:val="00144BC6"/>
    <w:pPr>
      <w:spacing w:before="100" w:beforeAutospacing="1" w:after="100" w:afterAutospacing="1"/>
      <w:ind w:left="300"/>
      <w:jc w:val="both"/>
    </w:pPr>
    <w:rPr>
      <w:rFonts w:ascii="Arial" w:eastAsia="Times New Roman" w:hAnsi="Arial" w:cs="Arial"/>
      <w:szCs w:val="24"/>
    </w:rPr>
  </w:style>
  <w:style w:type="paragraph" w:customStyle="1" w:styleId="endtext">
    <w:name w:val="endtext"/>
    <w:basedOn w:val="Normal"/>
    <w:rsid w:val="00144BC6"/>
    <w:pPr>
      <w:spacing w:before="100" w:beforeAutospacing="1" w:after="100" w:afterAutospacing="1"/>
      <w:ind w:left="300"/>
      <w:jc w:val="both"/>
    </w:pPr>
    <w:rPr>
      <w:rFonts w:ascii="Arial" w:eastAsia="Times New Roman" w:hAnsi="Arial" w:cs="Arial"/>
      <w:szCs w:val="20"/>
    </w:rPr>
  </w:style>
  <w:style w:type="character" w:customStyle="1" w:styleId="storyheading31">
    <w:name w:val="storyheading31"/>
    <w:rsid w:val="00144BC6"/>
    <w:rPr>
      <w:rFonts w:ascii="Verdana" w:hAnsi="Verdana" w:hint="default"/>
      <w:b/>
      <w:bCs/>
      <w:sz w:val="32"/>
      <w:szCs w:val="32"/>
    </w:rPr>
  </w:style>
  <w:style w:type="character" w:customStyle="1" w:styleId="storydeck31">
    <w:name w:val="storydeck31"/>
    <w:rsid w:val="00144BC6"/>
    <w:rPr>
      <w:rFonts w:ascii="Verdana" w:hAnsi="Verdana" w:hint="default"/>
      <w:i w:val="0"/>
      <w:iCs w:val="0"/>
      <w:sz w:val="21"/>
      <w:szCs w:val="21"/>
    </w:rPr>
  </w:style>
  <w:style w:type="paragraph" w:customStyle="1" w:styleId="copyright">
    <w:name w:val="copyright"/>
    <w:basedOn w:val="Normal"/>
    <w:rsid w:val="00144BC6"/>
    <w:pPr>
      <w:spacing w:before="100" w:beforeAutospacing="1" w:after="100" w:afterAutospacing="1"/>
      <w:jc w:val="both"/>
    </w:pPr>
    <w:rPr>
      <w:rFonts w:eastAsia="Times New Roman" w:cs="Times New Roman"/>
      <w:szCs w:val="24"/>
    </w:rPr>
  </w:style>
  <w:style w:type="character" w:customStyle="1" w:styleId="subtitle1">
    <w:name w:val="subtitle1"/>
    <w:rsid w:val="00144BC6"/>
    <w:rPr>
      <w:rFonts w:ascii="Verdana" w:hAnsi="Verdana" w:hint="default"/>
      <w:b w:val="0"/>
      <w:bCs w:val="0"/>
      <w:vanish w:val="0"/>
      <w:webHidden w:val="0"/>
      <w:color w:val="484848"/>
      <w:sz w:val="14"/>
      <w:szCs w:val="14"/>
      <w:specVanish w:val="0"/>
    </w:rPr>
  </w:style>
  <w:style w:type="paragraph" w:customStyle="1" w:styleId="g">
    <w:name w:val="g"/>
    <w:basedOn w:val="Normal"/>
    <w:rsid w:val="00144BC6"/>
    <w:pPr>
      <w:spacing w:before="240" w:after="240"/>
      <w:jc w:val="both"/>
    </w:pPr>
    <w:rPr>
      <w:rFonts w:eastAsia="Times New Roman" w:cs="Times New Roman"/>
      <w:szCs w:val="24"/>
    </w:rPr>
  </w:style>
  <w:style w:type="paragraph" w:customStyle="1" w:styleId="text">
    <w:name w:val="text"/>
    <w:basedOn w:val="Normal"/>
    <w:rsid w:val="00144BC6"/>
    <w:pPr>
      <w:spacing w:before="100" w:beforeAutospacing="1" w:after="100" w:afterAutospacing="1" w:line="270" w:lineRule="atLeast"/>
      <w:jc w:val="both"/>
    </w:pPr>
    <w:rPr>
      <w:rFonts w:ascii="Verdana" w:eastAsia="Times New Roman" w:hAnsi="Verdana" w:cs="Times New Roman"/>
      <w:color w:val="333399"/>
      <w:szCs w:val="18"/>
    </w:rPr>
  </w:style>
  <w:style w:type="character" w:customStyle="1" w:styleId="clsbiolink">
    <w:name w:val="clsbiolink"/>
    <w:rsid w:val="00144BC6"/>
  </w:style>
  <w:style w:type="character" w:customStyle="1" w:styleId="clssmaller">
    <w:name w:val="clssmaller"/>
    <w:rsid w:val="00144BC6"/>
  </w:style>
  <w:style w:type="character" w:customStyle="1" w:styleId="sm1">
    <w:name w:val="sm1"/>
    <w:rsid w:val="00144BC6"/>
    <w:rPr>
      <w:rFonts w:ascii="Verdana" w:hAnsi="Verdana" w:hint="default"/>
      <w:i w:val="0"/>
      <w:iCs w:val="0"/>
      <w:smallCaps w:val="0"/>
      <w:color w:val="000000"/>
      <w:sz w:val="17"/>
      <w:szCs w:val="17"/>
    </w:rPr>
  </w:style>
  <w:style w:type="character" w:customStyle="1" w:styleId="noindentChar">
    <w:name w:val="noindent Char"/>
    <w:rsid w:val="00144BC6"/>
    <w:rPr>
      <w:rFonts w:ascii="Arial" w:hAnsi="Arial" w:cs="Arial"/>
      <w:sz w:val="24"/>
      <w:szCs w:val="24"/>
      <w:lang w:val="en-US" w:eastAsia="en-US" w:bidi="ar-SA"/>
    </w:rPr>
  </w:style>
  <w:style w:type="paragraph" w:customStyle="1" w:styleId="Small">
    <w:name w:val="Small"/>
    <w:basedOn w:val="Normal"/>
    <w:qFormat/>
    <w:rsid w:val="00144BC6"/>
    <w:pPr>
      <w:jc w:val="both"/>
    </w:pPr>
    <w:rPr>
      <w:rFonts w:eastAsia="Times New Roman" w:cs="Times New Roman"/>
      <w:sz w:val="16"/>
      <w:szCs w:val="24"/>
    </w:rPr>
  </w:style>
  <w:style w:type="character" w:customStyle="1" w:styleId="SmallChar1">
    <w:name w:val="Small Char1"/>
    <w:rsid w:val="00144BC6"/>
    <w:rPr>
      <w:sz w:val="16"/>
      <w:szCs w:val="24"/>
      <w:lang w:val="en-US" w:eastAsia="en-US" w:bidi="ar-SA"/>
    </w:rPr>
  </w:style>
  <w:style w:type="paragraph" w:customStyle="1" w:styleId="SmallChar0">
    <w:name w:val="Small Char"/>
    <w:rsid w:val="00144BC6"/>
    <w:pPr>
      <w:spacing w:after="0" w:line="240" w:lineRule="auto"/>
    </w:pPr>
    <w:rPr>
      <w:rFonts w:ascii="Times New Roman" w:eastAsia="Times New Roman" w:hAnsi="Times New Roman" w:cs="Times New Roman"/>
      <w:sz w:val="16"/>
      <w:szCs w:val="24"/>
    </w:rPr>
  </w:style>
  <w:style w:type="character" w:customStyle="1" w:styleId="fullcite">
    <w:name w:val="fullcite"/>
    <w:rsid w:val="00144BC6"/>
  </w:style>
  <w:style w:type="character" w:customStyle="1" w:styleId="Style9ptThickunderline">
    <w:name w:val="Style 9 pt Thick underline"/>
    <w:rsid w:val="00144BC6"/>
    <w:rPr>
      <w:sz w:val="24"/>
      <w:u w:val="thick"/>
    </w:rPr>
  </w:style>
  <w:style w:type="character" w:styleId="EndnoteReference">
    <w:name w:val="endnote reference"/>
    <w:rsid w:val="00144BC6"/>
  </w:style>
  <w:style w:type="character" w:customStyle="1" w:styleId="UnderlineChar1">
    <w:name w:val="Underline Char1"/>
    <w:rsid w:val="00144BC6"/>
    <w:rPr>
      <w:szCs w:val="24"/>
      <w:u w:val="thick"/>
      <w:lang w:val="en-US" w:eastAsia="en-US" w:bidi="ar-SA"/>
    </w:rPr>
  </w:style>
  <w:style w:type="paragraph" w:customStyle="1" w:styleId="Repeatheader">
    <w:name w:val="Repeat header"/>
    <w:basedOn w:val="Normal"/>
    <w:autoRedefine/>
    <w:rsid w:val="00144BC6"/>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rsid w:val="00144BC6"/>
  </w:style>
  <w:style w:type="character" w:customStyle="1" w:styleId="CardNotUnderlinedChar">
    <w:name w:val="Card Not Underlined Char"/>
    <w:rsid w:val="00144BC6"/>
    <w:rPr>
      <w:sz w:val="16"/>
      <w:lang w:val="en-US" w:eastAsia="en-US" w:bidi="ar-SA"/>
    </w:rPr>
  </w:style>
  <w:style w:type="paragraph" w:customStyle="1" w:styleId="CardNotUnderlined3">
    <w:name w:val="Card Not Underlined 3"/>
    <w:basedOn w:val="CardNotUnderlined"/>
    <w:rsid w:val="00144BC6"/>
  </w:style>
  <w:style w:type="paragraph" w:customStyle="1" w:styleId="CardNotUnderlinedFinal">
    <w:name w:val="Card Not Underlined Final"/>
    <w:basedOn w:val="CardNotUnderlined3"/>
    <w:rsid w:val="00144BC6"/>
  </w:style>
  <w:style w:type="character" w:customStyle="1" w:styleId="CardUnderlinedChar">
    <w:name w:val="Card Underlined Char"/>
    <w:rsid w:val="00144BC6"/>
    <w:rPr>
      <w:rFonts w:ascii="Arial Narrow" w:hAnsi="Arial Narrow"/>
      <w:sz w:val="22"/>
      <w:szCs w:val="24"/>
      <w:u w:val="single"/>
      <w:lang w:val="en-US" w:eastAsia="en-US" w:bidi="ar-SA"/>
    </w:rPr>
  </w:style>
  <w:style w:type="character" w:customStyle="1" w:styleId="CardNotUnderlinedChar1">
    <w:name w:val="Card Not Underlined Char1"/>
    <w:rsid w:val="00144BC6"/>
    <w:rPr>
      <w:lang w:val="en-US" w:eastAsia="en-US" w:bidi="ar-SA"/>
    </w:rPr>
  </w:style>
  <w:style w:type="paragraph" w:customStyle="1" w:styleId="Author0">
    <w:name w:val="Author"/>
    <w:basedOn w:val="Normal"/>
    <w:rsid w:val="00144BC6"/>
    <w:pPr>
      <w:widowControl w:val="0"/>
      <w:suppressAutoHyphens/>
      <w:jc w:val="both"/>
    </w:pPr>
    <w:rPr>
      <w:rFonts w:eastAsia="Times New Roman" w:cs="Times New Roman"/>
      <w:b/>
      <w:szCs w:val="20"/>
    </w:rPr>
  </w:style>
  <w:style w:type="character" w:customStyle="1" w:styleId="IndexHeadersCharChar">
    <w:name w:val="Index Headers Char Char"/>
    <w:rsid w:val="00144BC6"/>
    <w:rPr>
      <w:rFonts w:cs="Arial"/>
      <w:bCs/>
      <w:caps/>
      <w:color w:val="FFFFFF"/>
      <w:sz w:val="2"/>
      <w:szCs w:val="2"/>
      <w:lang w:val="en-US" w:eastAsia="en-US" w:bidi="ar-SA"/>
    </w:rPr>
  </w:style>
  <w:style w:type="paragraph" w:customStyle="1" w:styleId="Numbering">
    <w:name w:val="Numbering"/>
    <w:basedOn w:val="Normal"/>
    <w:next w:val="Normal"/>
    <w:rsid w:val="00144BC6"/>
    <w:pPr>
      <w:widowControl w:val="0"/>
      <w:numPr>
        <w:numId w:val="2"/>
      </w:numPr>
      <w:suppressAutoHyphens/>
      <w:spacing w:after="200"/>
      <w:jc w:val="both"/>
    </w:pPr>
    <w:rPr>
      <w:rFonts w:eastAsia="Times New Roman" w:cs="Times New Roman"/>
      <w:b/>
      <w:szCs w:val="18"/>
    </w:rPr>
  </w:style>
  <w:style w:type="paragraph" w:customStyle="1" w:styleId="Un-IndexedHeading">
    <w:name w:val="Un-Indexed Heading"/>
    <w:basedOn w:val="Heading1"/>
    <w:next w:val="Normal"/>
    <w:rsid w:val="00144BC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Times New Roman" w:eastAsia="Times New Roman" w:hAnsi="Times New Roman" w:cs="Arial"/>
      <w:kern w:val="32"/>
      <w:sz w:val="32"/>
      <w:u w:val="thick"/>
    </w:rPr>
  </w:style>
  <w:style w:type="paragraph" w:customStyle="1" w:styleId="SmallFont">
    <w:name w:val="Small Font"/>
    <w:basedOn w:val="Normal"/>
    <w:next w:val="Normal"/>
    <w:rsid w:val="00144BC6"/>
    <w:pPr>
      <w:widowControl w:val="0"/>
      <w:suppressAutoHyphens/>
      <w:spacing w:after="200"/>
      <w:contextualSpacing/>
      <w:jc w:val="both"/>
    </w:pPr>
    <w:rPr>
      <w:rFonts w:eastAsia="Times New Roman" w:cs="Times New Roman"/>
      <w:sz w:val="14"/>
      <w:szCs w:val="18"/>
    </w:rPr>
  </w:style>
  <w:style w:type="character" w:customStyle="1" w:styleId="SmallFontChar">
    <w:name w:val="Small Font Char"/>
    <w:rsid w:val="00144BC6"/>
    <w:rPr>
      <w:sz w:val="14"/>
      <w:szCs w:val="18"/>
      <w:lang w:val="en-US" w:eastAsia="en-US" w:bidi="ar-SA"/>
    </w:rPr>
  </w:style>
  <w:style w:type="paragraph" w:customStyle="1" w:styleId="Circle">
    <w:name w:val="Circle"/>
    <w:basedOn w:val="Normal"/>
    <w:next w:val="Normal"/>
    <w:rsid w:val="00144BC6"/>
    <w:pPr>
      <w:widowControl w:val="0"/>
      <w:suppressAutoHyphens/>
      <w:spacing w:after="200"/>
      <w:contextualSpacing/>
      <w:jc w:val="both"/>
    </w:pPr>
    <w:rPr>
      <w:rFonts w:eastAsia="Times New Roman" w:cs="Times New Roman"/>
      <w:b/>
      <w:i/>
      <w:szCs w:val="18"/>
      <w:u w:val="thick"/>
    </w:rPr>
  </w:style>
  <w:style w:type="character" w:customStyle="1" w:styleId="CircleChar1">
    <w:name w:val="Circle Char1"/>
    <w:rsid w:val="00144BC6"/>
    <w:rPr>
      <w:b/>
      <w:i/>
      <w:szCs w:val="18"/>
      <w:u w:val="thick"/>
      <w:lang w:val="en-US" w:eastAsia="en-US" w:bidi="ar-SA"/>
    </w:rPr>
  </w:style>
  <w:style w:type="paragraph" w:customStyle="1" w:styleId="PageHeader">
    <w:name w:val="Page Header"/>
    <w:basedOn w:val="Normal"/>
    <w:rsid w:val="00144BC6"/>
    <w:pPr>
      <w:widowControl w:val="0"/>
      <w:tabs>
        <w:tab w:val="num" w:pos="360"/>
        <w:tab w:val="left" w:pos="10080"/>
      </w:tabs>
      <w:suppressAutoHyphens/>
      <w:jc w:val="both"/>
    </w:pPr>
    <w:rPr>
      <w:rFonts w:eastAsia="Times New Roman" w:cs="Times New Roman"/>
      <w:b/>
      <w:szCs w:val="18"/>
    </w:rPr>
  </w:style>
  <w:style w:type="paragraph" w:customStyle="1" w:styleId="IndentedLettering">
    <w:name w:val="Indented Lettering"/>
    <w:basedOn w:val="Numbering"/>
    <w:next w:val="Normal"/>
    <w:rsid w:val="00144BC6"/>
    <w:pPr>
      <w:numPr>
        <w:numId w:val="1"/>
      </w:numPr>
      <w:tabs>
        <w:tab w:val="clear" w:pos="1080"/>
        <w:tab w:val="num" w:pos="360"/>
      </w:tabs>
      <w:ind w:left="360"/>
    </w:pPr>
  </w:style>
  <w:style w:type="paragraph" w:customStyle="1" w:styleId="Lettering">
    <w:name w:val="Lettering"/>
    <w:basedOn w:val="Numbering"/>
    <w:next w:val="Normal"/>
    <w:rsid w:val="00144BC6"/>
  </w:style>
  <w:style w:type="paragraph" w:customStyle="1" w:styleId="FileName">
    <w:name w:val="File Name"/>
    <w:basedOn w:val="Normal"/>
    <w:next w:val="Normal"/>
    <w:rsid w:val="00144BC6"/>
    <w:pPr>
      <w:widowControl w:val="0"/>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rsid w:val="00144BC6"/>
    <w:pPr>
      <w:widowControl w:val="0"/>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rsid w:val="00144BC6"/>
  </w:style>
  <w:style w:type="paragraph" w:customStyle="1" w:styleId="CardContinued1">
    <w:name w:val="Card Continued 1"/>
    <w:basedOn w:val="Normal"/>
    <w:next w:val="Normal"/>
    <w:rsid w:val="00144BC6"/>
    <w:pPr>
      <w:widowControl w:val="0"/>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rsid w:val="00144BC6"/>
  </w:style>
  <w:style w:type="character" w:customStyle="1" w:styleId="BoldUnderliningChar">
    <w:name w:val="Bold Underlining Char"/>
    <w:rsid w:val="00144BC6"/>
    <w:rPr>
      <w:rFonts w:ascii="Arial Narrow" w:hAnsi="Arial Narrow"/>
      <w:b/>
      <w:szCs w:val="24"/>
      <w:u w:val="single"/>
      <w:lang w:val="en-US" w:eastAsia="en-US" w:bidi="ar-SA"/>
    </w:rPr>
  </w:style>
  <w:style w:type="paragraph" w:customStyle="1" w:styleId="Clearformatting">
    <w:name w:val="Clear formatting"/>
    <w:basedOn w:val="Normal"/>
    <w:rsid w:val="00144BC6"/>
    <w:pPr>
      <w:keepNext/>
      <w:jc w:val="both"/>
      <w:outlineLvl w:val="2"/>
    </w:pPr>
    <w:rPr>
      <w:rFonts w:ascii="Arial Narrow" w:eastAsia="Times New Roman" w:hAnsi="Arial Narrow" w:cs="Arial"/>
      <w:b/>
      <w:bCs/>
      <w:szCs w:val="26"/>
    </w:rPr>
  </w:style>
  <w:style w:type="character" w:customStyle="1" w:styleId="textmedium">
    <w:name w:val="textmedium"/>
    <w:rsid w:val="00144BC6"/>
  </w:style>
  <w:style w:type="character" w:customStyle="1" w:styleId="SmallText1">
    <w:name w:val="SmallText"/>
    <w:rsid w:val="00144BC6"/>
    <w:rPr>
      <w:color w:val="000000"/>
    </w:rPr>
  </w:style>
  <w:style w:type="character" w:customStyle="1" w:styleId="citation0">
    <w:name w:val="citation"/>
    <w:rsid w:val="00144BC6"/>
  </w:style>
  <w:style w:type="character" w:customStyle="1" w:styleId="justify">
    <w:name w:val="justify"/>
    <w:rsid w:val="00144BC6"/>
  </w:style>
  <w:style w:type="paragraph" w:customStyle="1" w:styleId="SmallCardText">
    <w:name w:val="Small Card Text"/>
    <w:rsid w:val="00144BC6"/>
    <w:pPr>
      <w:spacing w:after="200" w:line="276" w:lineRule="auto"/>
    </w:pPr>
  </w:style>
  <w:style w:type="character" w:customStyle="1" w:styleId="SmallCardTextChar">
    <w:name w:val="Small Card Text Char"/>
    <w:rsid w:val="00144BC6"/>
    <w:rPr>
      <w:sz w:val="16"/>
      <w:szCs w:val="16"/>
      <w:lang w:val="en-US" w:eastAsia="en-US" w:bidi="ar-SA"/>
    </w:rPr>
  </w:style>
  <w:style w:type="paragraph" w:customStyle="1" w:styleId="TAGFONT">
    <w:name w:val="TAG FONT"/>
    <w:basedOn w:val="Normal"/>
    <w:autoRedefine/>
    <w:rsid w:val="00144BC6"/>
    <w:pPr>
      <w:jc w:val="both"/>
    </w:pPr>
    <w:rPr>
      <w:rFonts w:eastAsia="Times New Roman" w:cs="Times New Roman"/>
      <w:szCs w:val="24"/>
    </w:rPr>
  </w:style>
  <w:style w:type="paragraph" w:styleId="BodyTextIndent">
    <w:name w:val="Body Text Indent"/>
    <w:basedOn w:val="Normal"/>
    <w:link w:val="BodyTextIndentChar"/>
    <w:rsid w:val="00144BC6"/>
    <w:pPr>
      <w:widowControl w:val="0"/>
      <w:suppressAutoHyphens/>
      <w:spacing w:after="120"/>
      <w:ind w:left="360"/>
      <w:contextualSpacing/>
      <w:jc w:val="both"/>
    </w:pPr>
    <w:rPr>
      <w:rFonts w:eastAsia="Times New Roman" w:cs="Times New Roman"/>
      <w:szCs w:val="18"/>
    </w:rPr>
  </w:style>
  <w:style w:type="character" w:customStyle="1" w:styleId="BodyTextIndentChar">
    <w:name w:val="Body Text Indent Char"/>
    <w:basedOn w:val="DefaultParagraphFont"/>
    <w:link w:val="BodyTextIndent"/>
    <w:rsid w:val="00144BC6"/>
    <w:rPr>
      <w:rFonts w:ascii="Georgia" w:eastAsia="Times New Roman" w:hAnsi="Georgia" w:cs="Times New Roman"/>
      <w:szCs w:val="18"/>
    </w:rPr>
  </w:style>
  <w:style w:type="paragraph" w:customStyle="1" w:styleId="BlockTitle2">
    <w:name w:val="Block Title2"/>
    <w:basedOn w:val="Normal"/>
    <w:rsid w:val="00144BC6"/>
    <w:pPr>
      <w:spacing w:after="240"/>
      <w:jc w:val="center"/>
    </w:pPr>
    <w:rPr>
      <w:rFonts w:ascii="Arial" w:eastAsia="Times New Roman" w:hAnsi="Arial" w:cs="Times New Roman"/>
      <w:b/>
      <w:sz w:val="28"/>
      <w:szCs w:val="24"/>
    </w:rPr>
  </w:style>
  <w:style w:type="paragraph" w:customStyle="1" w:styleId="fullstory">
    <w:name w:val="fullstory"/>
    <w:basedOn w:val="Normal"/>
    <w:rsid w:val="00144BC6"/>
    <w:pPr>
      <w:spacing w:before="100" w:beforeAutospacing="1" w:after="100" w:afterAutospacing="1"/>
      <w:jc w:val="both"/>
    </w:pPr>
    <w:rPr>
      <w:rFonts w:eastAsia="Times New Roman" w:cs="Times New Roman"/>
      <w:szCs w:val="24"/>
    </w:rPr>
  </w:style>
  <w:style w:type="paragraph" w:customStyle="1" w:styleId="TxBrp1">
    <w:name w:val="TxBr_p1"/>
    <w:basedOn w:val="Normal"/>
    <w:rsid w:val="00144BC6"/>
    <w:pPr>
      <w:tabs>
        <w:tab w:val="left" w:pos="204"/>
      </w:tabs>
      <w:autoSpaceDE w:val="0"/>
      <w:autoSpaceDN w:val="0"/>
      <w:adjustRightInd w:val="0"/>
      <w:spacing w:line="272" w:lineRule="atLeast"/>
      <w:jc w:val="both"/>
    </w:pPr>
    <w:rPr>
      <w:rFonts w:eastAsia="Times New Roman" w:cs="Times New Roman"/>
      <w:szCs w:val="24"/>
    </w:rPr>
  </w:style>
  <w:style w:type="character" w:customStyle="1" w:styleId="cardChar10">
    <w:name w:val="card Char1"/>
    <w:rsid w:val="00144BC6"/>
    <w:rPr>
      <w:szCs w:val="24"/>
      <w:lang w:val="en-US" w:eastAsia="en-US" w:bidi="ar-SA"/>
    </w:rPr>
  </w:style>
  <w:style w:type="character" w:customStyle="1" w:styleId="tagChar3">
    <w:name w:val="tag Char3"/>
    <w:rsid w:val="00144BC6"/>
    <w:rPr>
      <w:b/>
      <w:sz w:val="24"/>
      <w:szCs w:val="24"/>
      <w:lang w:val="en-US" w:eastAsia="en-US" w:bidi="ar-SA"/>
    </w:rPr>
  </w:style>
  <w:style w:type="paragraph" w:styleId="TOC2">
    <w:name w:val="toc 2"/>
    <w:basedOn w:val="Normal"/>
    <w:next w:val="Normal"/>
    <w:autoRedefine/>
    <w:uiPriority w:val="39"/>
    <w:rsid w:val="00144BC6"/>
    <w:pPr>
      <w:ind w:left="200"/>
      <w:jc w:val="both"/>
    </w:pPr>
    <w:rPr>
      <w:rFonts w:eastAsia="Times New Roman" w:cs="Times New Roman"/>
      <w:szCs w:val="20"/>
    </w:rPr>
  </w:style>
  <w:style w:type="paragraph" w:styleId="TOC3">
    <w:name w:val="toc 3"/>
    <w:basedOn w:val="Normal"/>
    <w:next w:val="Normal"/>
    <w:autoRedefine/>
    <w:uiPriority w:val="39"/>
    <w:rsid w:val="00144BC6"/>
    <w:pPr>
      <w:ind w:left="400"/>
      <w:jc w:val="both"/>
    </w:pPr>
    <w:rPr>
      <w:rFonts w:eastAsia="Times New Roman" w:cs="Times New Roman"/>
      <w:szCs w:val="20"/>
    </w:rPr>
  </w:style>
  <w:style w:type="paragraph" w:styleId="TOC4">
    <w:name w:val="toc 4"/>
    <w:basedOn w:val="Normal"/>
    <w:next w:val="Normal"/>
    <w:autoRedefine/>
    <w:uiPriority w:val="39"/>
    <w:rsid w:val="00144BC6"/>
    <w:pPr>
      <w:ind w:left="600"/>
      <w:jc w:val="both"/>
    </w:pPr>
    <w:rPr>
      <w:rFonts w:eastAsia="Times New Roman" w:cs="Times New Roman"/>
      <w:szCs w:val="20"/>
    </w:rPr>
  </w:style>
  <w:style w:type="paragraph" w:styleId="TOC5">
    <w:name w:val="toc 5"/>
    <w:basedOn w:val="Normal"/>
    <w:next w:val="Normal"/>
    <w:autoRedefine/>
    <w:uiPriority w:val="39"/>
    <w:rsid w:val="00144BC6"/>
    <w:pPr>
      <w:ind w:left="800"/>
      <w:jc w:val="both"/>
    </w:pPr>
    <w:rPr>
      <w:rFonts w:eastAsia="Times New Roman" w:cs="Times New Roman"/>
      <w:szCs w:val="20"/>
    </w:rPr>
  </w:style>
  <w:style w:type="paragraph" w:styleId="TOC6">
    <w:name w:val="toc 6"/>
    <w:basedOn w:val="Normal"/>
    <w:next w:val="Normal"/>
    <w:autoRedefine/>
    <w:uiPriority w:val="39"/>
    <w:rsid w:val="00144BC6"/>
    <w:pPr>
      <w:ind w:left="1000"/>
      <w:jc w:val="both"/>
    </w:pPr>
    <w:rPr>
      <w:rFonts w:eastAsia="Times New Roman" w:cs="Times New Roman"/>
      <w:szCs w:val="20"/>
    </w:rPr>
  </w:style>
  <w:style w:type="paragraph" w:styleId="TOC7">
    <w:name w:val="toc 7"/>
    <w:basedOn w:val="Normal"/>
    <w:next w:val="Normal"/>
    <w:autoRedefine/>
    <w:uiPriority w:val="39"/>
    <w:rsid w:val="00144BC6"/>
    <w:pPr>
      <w:ind w:left="1200"/>
      <w:jc w:val="both"/>
    </w:pPr>
    <w:rPr>
      <w:rFonts w:eastAsia="Times New Roman" w:cs="Times New Roman"/>
      <w:szCs w:val="20"/>
    </w:rPr>
  </w:style>
  <w:style w:type="paragraph" w:styleId="TOC8">
    <w:name w:val="toc 8"/>
    <w:basedOn w:val="Normal"/>
    <w:next w:val="Normal"/>
    <w:autoRedefine/>
    <w:uiPriority w:val="39"/>
    <w:rsid w:val="00144BC6"/>
    <w:pPr>
      <w:ind w:left="1400"/>
      <w:jc w:val="both"/>
    </w:pPr>
    <w:rPr>
      <w:rFonts w:eastAsia="Times New Roman" w:cs="Times New Roman"/>
      <w:szCs w:val="20"/>
    </w:rPr>
  </w:style>
  <w:style w:type="paragraph" w:customStyle="1" w:styleId="LanguageStrike">
    <w:name w:val="Language Strike"/>
    <w:basedOn w:val="Normal"/>
    <w:next w:val="Normal"/>
    <w:link w:val="LanguageStrikeChar"/>
    <w:rsid w:val="00144BC6"/>
    <w:pPr>
      <w:jc w:val="both"/>
    </w:pPr>
    <w:rPr>
      <w:rFonts w:ascii="Arial Narrow" w:eastAsia="Times New Roman" w:hAnsi="Arial Narrow" w:cs="Times New Roman"/>
      <w:strike/>
      <w:szCs w:val="24"/>
    </w:rPr>
  </w:style>
  <w:style w:type="character" w:customStyle="1" w:styleId="LanguageStrikeChar">
    <w:name w:val="Language Strike Char"/>
    <w:link w:val="LanguageStrike"/>
    <w:rsid w:val="00144BC6"/>
    <w:rPr>
      <w:rFonts w:ascii="Arial Narrow" w:eastAsia="Times New Roman" w:hAnsi="Arial Narrow" w:cs="Times New Roman"/>
      <w:strike/>
      <w:szCs w:val="24"/>
    </w:rPr>
  </w:style>
  <w:style w:type="paragraph" w:customStyle="1" w:styleId="medium-normal">
    <w:name w:val="medium-normal"/>
    <w:basedOn w:val="Normal"/>
    <w:rsid w:val="00144BC6"/>
    <w:pPr>
      <w:spacing w:before="100" w:beforeAutospacing="1" w:after="100" w:afterAutospacing="1"/>
      <w:jc w:val="both"/>
    </w:pPr>
    <w:rPr>
      <w:rFonts w:ascii="Arial" w:eastAsia="Times New Roman" w:hAnsi="Arial" w:cs="Arial"/>
      <w:szCs w:val="20"/>
    </w:rPr>
  </w:style>
  <w:style w:type="character" w:customStyle="1" w:styleId="medium-normal1">
    <w:name w:val="medium-normal1"/>
    <w:rsid w:val="00144BC6"/>
    <w:rPr>
      <w:rFonts w:ascii="Arial" w:hAnsi="Arial" w:cs="Arial" w:hint="default"/>
      <w:b w:val="0"/>
      <w:bCs w:val="0"/>
      <w:i w:val="0"/>
      <w:iCs w:val="0"/>
      <w:sz w:val="20"/>
      <w:szCs w:val="20"/>
    </w:rPr>
  </w:style>
  <w:style w:type="paragraph" w:customStyle="1" w:styleId="8point">
    <w:name w:val="8 point"/>
    <w:basedOn w:val="Normal"/>
    <w:link w:val="8pointChar"/>
    <w:rsid w:val="00144BC6"/>
    <w:pPr>
      <w:jc w:val="both"/>
    </w:pPr>
    <w:rPr>
      <w:rFonts w:eastAsia="Times New Roman" w:cs="Times New Roman"/>
      <w:sz w:val="16"/>
      <w:szCs w:val="24"/>
    </w:rPr>
  </w:style>
  <w:style w:type="character" w:customStyle="1" w:styleId="8pointChar">
    <w:name w:val="8 point Char"/>
    <w:link w:val="8point"/>
    <w:rsid w:val="00144BC6"/>
    <w:rPr>
      <w:rFonts w:ascii="Georgia" w:eastAsia="Times New Roman" w:hAnsi="Georgia" w:cs="Times New Roman"/>
      <w:sz w:val="16"/>
      <w:szCs w:val="24"/>
    </w:rPr>
  </w:style>
  <w:style w:type="paragraph" w:customStyle="1" w:styleId="citationunderline">
    <w:name w:val="citation/underline"/>
    <w:link w:val="citationunderlineChar"/>
    <w:autoRedefine/>
    <w:rsid w:val="00144BC6"/>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144BC6"/>
    <w:rPr>
      <w:rFonts w:ascii="Times New Roman" w:eastAsia="Times New Roman" w:hAnsi="Times New Roman" w:cs="Times New Roman"/>
      <w:b/>
      <w:sz w:val="24"/>
      <w:szCs w:val="24"/>
      <w:u w:val="single"/>
    </w:rPr>
  </w:style>
  <w:style w:type="paragraph" w:styleId="TOCHeading">
    <w:name w:val="TOC Heading"/>
    <w:basedOn w:val="Heading1"/>
    <w:next w:val="Normal"/>
    <w:qFormat/>
    <w:rsid w:val="00144BC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olor w:val="365F91"/>
      <w:sz w:val="30"/>
    </w:rPr>
  </w:style>
  <w:style w:type="character" w:customStyle="1" w:styleId="inside-head">
    <w:name w:val="inside-head"/>
    <w:rsid w:val="00144BC6"/>
  </w:style>
  <w:style w:type="character" w:customStyle="1" w:styleId="awtw">
    <w:name w:val="awtw"/>
    <w:rsid w:val="00144BC6"/>
  </w:style>
  <w:style w:type="paragraph" w:styleId="Date">
    <w:name w:val="Date"/>
    <w:basedOn w:val="Normal"/>
    <w:next w:val="Normal"/>
    <w:link w:val="DateChar"/>
    <w:rsid w:val="00144BC6"/>
    <w:rPr>
      <w:rFonts w:eastAsia="Times New Roman" w:cs="Times New Roman"/>
      <w:sz w:val="24"/>
      <w:szCs w:val="24"/>
    </w:rPr>
  </w:style>
  <w:style w:type="character" w:customStyle="1" w:styleId="DateChar">
    <w:name w:val="Date Char"/>
    <w:basedOn w:val="DefaultParagraphFont"/>
    <w:link w:val="Date"/>
    <w:rsid w:val="00144BC6"/>
    <w:rPr>
      <w:rFonts w:ascii="Georgia" w:eastAsia="Times New Roman" w:hAnsi="Georgia" w:cs="Times New Roman"/>
      <w:sz w:val="24"/>
      <w:szCs w:val="24"/>
    </w:rPr>
  </w:style>
  <w:style w:type="character" w:customStyle="1" w:styleId="slug-pub-date">
    <w:name w:val="slug-pub-date"/>
    <w:rsid w:val="00144BC6"/>
  </w:style>
  <w:style w:type="character" w:customStyle="1" w:styleId="slug-vol">
    <w:name w:val="slug-vol"/>
    <w:rsid w:val="00144BC6"/>
  </w:style>
  <w:style w:type="character" w:customStyle="1" w:styleId="slug-issue">
    <w:name w:val="slug-issue"/>
    <w:rsid w:val="00144BC6"/>
  </w:style>
  <w:style w:type="character" w:customStyle="1" w:styleId="slug-pages">
    <w:name w:val="slug-pages"/>
    <w:rsid w:val="00144BC6"/>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144BC6"/>
    <w:rPr>
      <w:rFonts w:ascii="Times New Roman" w:eastAsia="Times New Roman" w:hAnsi="Times New Roman" w:cs="Times New Roman"/>
      <w:sz w:val="24"/>
      <w:szCs w:val="24"/>
    </w:rPr>
  </w:style>
  <w:style w:type="paragraph" w:customStyle="1" w:styleId="Style10">
    <w:name w:val="Style 1"/>
    <w:rsid w:val="00144BC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rsid w:val="00144BC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uiPriority w:val="99"/>
    <w:rsid w:val="00144BC6"/>
    <w:rPr>
      <w:rFonts w:ascii="Bookman Old Style" w:hAnsi="Bookman Old Style" w:cs="Bookman Old Style"/>
      <w:sz w:val="20"/>
      <w:szCs w:val="20"/>
    </w:rPr>
  </w:style>
  <w:style w:type="paragraph" w:customStyle="1" w:styleId="UnderlinedText">
    <w:name w:val="Underlined Text"/>
    <w:basedOn w:val="Normal"/>
    <w:autoRedefine/>
    <w:rsid w:val="00144BC6"/>
    <w:rPr>
      <w:rFonts w:ascii="Times New Roman" w:eastAsia="Times New Roman" w:hAnsi="Times New Roman" w:cs="Times New Roman"/>
      <w:sz w:val="24"/>
      <w:szCs w:val="24"/>
      <w:u w:val="single"/>
    </w:rPr>
  </w:style>
  <w:style w:type="paragraph" w:customStyle="1" w:styleId="Minimize">
    <w:name w:val="Minimize"/>
    <w:basedOn w:val="card"/>
    <w:next w:val="Normal"/>
    <w:link w:val="MinimizeChar"/>
    <w:rsid w:val="00144BC6"/>
    <w:pPr>
      <w:widowControl w:val="0"/>
      <w:autoSpaceDE w:val="0"/>
      <w:autoSpaceDN w:val="0"/>
      <w:adjustRightInd w:val="0"/>
    </w:pPr>
    <w:rPr>
      <w:rFonts w:ascii="Times New Roman" w:hAnsi="Times New Roman"/>
      <w:color w:val="000000"/>
      <w:sz w:val="12"/>
    </w:rPr>
  </w:style>
  <w:style w:type="character" w:customStyle="1" w:styleId="MinimizeChar">
    <w:name w:val="Minimize Char"/>
    <w:link w:val="Minimize"/>
    <w:rsid w:val="00144BC6"/>
    <w:rPr>
      <w:rFonts w:ascii="Times New Roman" w:eastAsia="Times New Roman" w:hAnsi="Times New Roman" w:cs="Times New Roman"/>
      <w:color w:val="000000"/>
      <w:sz w:val="12"/>
      <w:szCs w:val="20"/>
    </w:rPr>
  </w:style>
  <w:style w:type="paragraph" w:customStyle="1" w:styleId="Citation-FirstLine">
    <w:name w:val="Citation - First Line"/>
    <w:basedOn w:val="Normal"/>
    <w:next w:val="Citation-Complete"/>
    <w:autoRedefine/>
    <w:rsid w:val="00144BC6"/>
    <w:pPr>
      <w:spacing w:line="240" w:lineRule="atLeast"/>
    </w:pPr>
    <w:rPr>
      <w:rFonts w:ascii="Book Antiqua" w:eastAsia="Times New Roman" w:hAnsi="Book Antiqua" w:cs="Times New Roman"/>
      <w:sz w:val="16"/>
      <w:szCs w:val="24"/>
    </w:rPr>
  </w:style>
  <w:style w:type="paragraph" w:customStyle="1" w:styleId="Citation-Complete">
    <w:name w:val="Citation - Complete"/>
    <w:basedOn w:val="Normal"/>
    <w:autoRedefine/>
    <w:rsid w:val="00144BC6"/>
    <w:pPr>
      <w:spacing w:after="120"/>
    </w:pPr>
    <w:rPr>
      <w:rFonts w:ascii="Book Antiqua" w:eastAsia="Times New Roman" w:hAnsi="Book Antiqua" w:cs="Times New Roman"/>
      <w:sz w:val="16"/>
      <w:szCs w:val="24"/>
    </w:rPr>
  </w:style>
  <w:style w:type="character" w:customStyle="1" w:styleId="CardText-Underlined">
    <w:name w:val="Card Text - Underlined"/>
    <w:rsid w:val="00144BC6"/>
    <w:rPr>
      <w:b/>
      <w:bCs w:val="0"/>
      <w:sz w:val="20"/>
      <w:u w:val="single"/>
    </w:rPr>
  </w:style>
  <w:style w:type="character" w:customStyle="1" w:styleId="Citation-AuthorDate">
    <w:name w:val="Citation - Author/Date"/>
    <w:rsid w:val="00144BC6"/>
    <w:rPr>
      <w:b/>
      <w:bCs w:val="0"/>
      <w:smallCaps/>
      <w:sz w:val="24"/>
      <w:u w:val="single"/>
    </w:rPr>
  </w:style>
  <w:style w:type="character" w:customStyle="1" w:styleId="CardsCharChar">
    <w:name w:val="Cards Char Char"/>
    <w:rsid w:val="00144BC6"/>
    <w:rPr>
      <w:rFonts w:ascii="Arial Narrow" w:eastAsia="Times New Roman" w:hAnsi="Arial Narrow"/>
      <w:szCs w:val="24"/>
    </w:rPr>
  </w:style>
  <w:style w:type="character" w:customStyle="1" w:styleId="CitesCharChar">
    <w:name w:val="Cites Char Char"/>
    <w:rsid w:val="00144BC6"/>
    <w:rPr>
      <w:rFonts w:ascii="Arial Narrow" w:eastAsia="Times New Roman" w:hAnsi="Arial Narrow"/>
      <w:b/>
      <w:bCs/>
      <w:sz w:val="24"/>
      <w:szCs w:val="24"/>
    </w:rPr>
  </w:style>
  <w:style w:type="character" w:customStyle="1" w:styleId="TagsCharChar">
    <w:name w:val="Tags Char Char"/>
    <w:rsid w:val="00144BC6"/>
    <w:rPr>
      <w:rFonts w:ascii="Arial Narrow" w:eastAsia="Times New Roman" w:hAnsi="Arial Narrow"/>
      <w:b/>
      <w:sz w:val="24"/>
      <w:szCs w:val="24"/>
    </w:rPr>
  </w:style>
  <w:style w:type="paragraph" w:customStyle="1" w:styleId="Style60">
    <w:name w:val="Style6"/>
    <w:basedOn w:val="Normal"/>
    <w:link w:val="Style6Char"/>
    <w:autoRedefine/>
    <w:rsid w:val="00144BC6"/>
    <w:rPr>
      <w:rFonts w:ascii="Times New Roman" w:eastAsia="SimSun" w:hAnsi="Times New Roman" w:cs="Times New Roman"/>
      <w:b/>
      <w:sz w:val="24"/>
      <w:szCs w:val="24"/>
    </w:rPr>
  </w:style>
  <w:style w:type="character" w:customStyle="1" w:styleId="Style6Char">
    <w:name w:val="Style6 Char"/>
    <w:link w:val="Style60"/>
    <w:rsid w:val="00144BC6"/>
    <w:rPr>
      <w:rFonts w:ascii="Times New Roman" w:eastAsia="SimSun" w:hAnsi="Times New Roman" w:cs="Times New Roman"/>
      <w:b/>
      <w:sz w:val="24"/>
      <w:szCs w:val="24"/>
    </w:rPr>
  </w:style>
  <w:style w:type="character" w:customStyle="1" w:styleId="ld3">
    <w:name w:val="ld3"/>
    <w:rsid w:val="00144BC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44BC6"/>
    <w:rPr>
      <w:rFonts w:ascii="Times New Roman" w:hAnsi="Times New Roman"/>
      <w:sz w:val="14"/>
    </w:rPr>
  </w:style>
  <w:style w:type="paragraph" w:customStyle="1" w:styleId="DateCitesAuthorChar">
    <w:name w:val="DateCitesAuthor Char"/>
    <w:basedOn w:val="Normal"/>
    <w:link w:val="DateCitesAuthorCharChar"/>
    <w:rsid w:val="00144BC6"/>
    <w:pPr>
      <w:keepNext/>
      <w:outlineLvl w:val="2"/>
    </w:pPr>
    <w:rPr>
      <w:rFonts w:ascii="Arial" w:eastAsia="Times New Roman" w:hAnsi="Arial" w:cs="Times New Roman"/>
      <w:b/>
      <w:bCs/>
      <w:sz w:val="24"/>
      <w:szCs w:val="26"/>
      <w:u w:val="single"/>
    </w:rPr>
  </w:style>
  <w:style w:type="character" w:customStyle="1" w:styleId="DateCitesAuthorCharChar">
    <w:name w:val="DateCitesAuthor Char Char"/>
    <w:link w:val="DateCitesAuthorChar"/>
    <w:rsid w:val="00144BC6"/>
    <w:rPr>
      <w:rFonts w:ascii="Arial" w:eastAsia="Times New Roman" w:hAnsi="Arial" w:cs="Times New Roman"/>
      <w:b/>
      <w:bCs/>
      <w:sz w:val="24"/>
      <w:szCs w:val="26"/>
      <w:u w:val="single"/>
    </w:rPr>
  </w:style>
  <w:style w:type="character" w:customStyle="1" w:styleId="DebateHighlighted">
    <w:name w:val="Debate Highlighted"/>
    <w:rsid w:val="00144BC6"/>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rsid w:val="00144BC6"/>
    <w:pPr>
      <w:spacing w:before="100" w:beforeAutospacing="1" w:after="100" w:afterAutospacing="1"/>
    </w:pPr>
    <w:rPr>
      <w:rFonts w:eastAsia="Times New Roman" w:cs="Times New Roman"/>
      <w:szCs w:val="24"/>
    </w:rPr>
  </w:style>
  <w:style w:type="character" w:customStyle="1" w:styleId="postbody">
    <w:name w:val="postbody"/>
    <w:rsid w:val="00144BC6"/>
  </w:style>
  <w:style w:type="paragraph" w:styleId="EndnoteText">
    <w:name w:val="endnote text"/>
    <w:basedOn w:val="Normal"/>
    <w:link w:val="EndnoteTextChar"/>
    <w:unhideWhenUsed/>
    <w:rsid w:val="00144BC6"/>
    <w:rPr>
      <w:rFonts w:eastAsia="Calibri" w:cs="Times New Roman"/>
      <w:szCs w:val="20"/>
    </w:rPr>
  </w:style>
  <w:style w:type="character" w:customStyle="1" w:styleId="EndnoteTextChar">
    <w:name w:val="Endnote Text Char"/>
    <w:basedOn w:val="DefaultParagraphFont"/>
    <w:link w:val="EndnoteText"/>
    <w:rsid w:val="00144BC6"/>
    <w:rPr>
      <w:rFonts w:ascii="Georgia" w:eastAsia="Calibri" w:hAnsi="Georgia" w:cs="Times New Roman"/>
      <w:szCs w:val="20"/>
    </w:rPr>
  </w:style>
  <w:style w:type="paragraph" w:customStyle="1" w:styleId="2909F619802848F09E01365C32F34654">
    <w:name w:val="2909F619802848F09E01365C32F34654"/>
    <w:rsid w:val="00144BC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144BC6"/>
    <w:pPr>
      <w:spacing w:after="200" w:line="276" w:lineRule="auto"/>
    </w:pPr>
    <w:rPr>
      <w:rFonts w:ascii="Calibri" w:eastAsia="Times New Roman" w:hAnsi="Calibri" w:cs="Times New Roman"/>
      <w:lang w:eastAsia="ja-JP"/>
    </w:rPr>
  </w:style>
  <w:style w:type="paragraph" w:customStyle="1" w:styleId="western">
    <w:name w:val="western"/>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ssl4">
    <w:name w:val="ss_l4"/>
    <w:rsid w:val="00144BC6"/>
  </w:style>
  <w:style w:type="character" w:customStyle="1" w:styleId="italic">
    <w:name w:val="italic"/>
    <w:rsid w:val="00144BC6"/>
  </w:style>
  <w:style w:type="character" w:styleId="HTMLAcronym">
    <w:name w:val="HTML Acronym"/>
    <w:uiPriority w:val="99"/>
    <w:semiHidden/>
    <w:unhideWhenUsed/>
    <w:rsid w:val="00144BC6"/>
  </w:style>
  <w:style w:type="paragraph" w:styleId="Quote">
    <w:name w:val="Quote"/>
    <w:basedOn w:val="Normal"/>
    <w:next w:val="Normal"/>
    <w:link w:val="QuoteChar"/>
    <w:uiPriority w:val="29"/>
    <w:qFormat/>
    <w:rsid w:val="00144BC6"/>
    <w:pPr>
      <w:ind w:left="144"/>
    </w:pPr>
    <w:rPr>
      <w:rFonts w:eastAsia="Calibri" w:cs="Times New Roman"/>
      <w:iCs/>
      <w:sz w:val="16"/>
    </w:rPr>
  </w:style>
  <w:style w:type="character" w:customStyle="1" w:styleId="QuoteChar">
    <w:name w:val="Quote Char"/>
    <w:basedOn w:val="DefaultParagraphFont"/>
    <w:link w:val="Quote"/>
    <w:uiPriority w:val="29"/>
    <w:rsid w:val="00144BC6"/>
    <w:rPr>
      <w:rFonts w:ascii="Georgia" w:eastAsia="Calibri" w:hAnsi="Georgia" w:cs="Times New Roman"/>
      <w:iCs/>
      <w:sz w:val="16"/>
    </w:rPr>
  </w:style>
  <w:style w:type="character" w:customStyle="1" w:styleId="tagChar1">
    <w:name w:val="tag Char1"/>
    <w:rsid w:val="00144BC6"/>
    <w:rPr>
      <w:rFonts w:ascii="Times New Roman" w:eastAsia="Times New Roman" w:hAnsi="Times New Roman"/>
      <w:b/>
      <w:sz w:val="24"/>
      <w:szCs w:val="24"/>
      <w:lang w:bidi="en-US"/>
    </w:rPr>
  </w:style>
  <w:style w:type="paragraph" w:customStyle="1" w:styleId="Index">
    <w:name w:val="Index"/>
    <w:basedOn w:val="Normal"/>
    <w:rsid w:val="00144BC6"/>
    <w:pPr>
      <w:widowControl w:val="0"/>
      <w:suppressLineNumbers/>
      <w:suppressAutoHyphens/>
    </w:pPr>
    <w:rPr>
      <w:rFonts w:ascii="Century Gothic" w:eastAsia="Times New Roman" w:hAnsi="Century Gothic" w:cs="Tahoma"/>
      <w:sz w:val="20"/>
      <w:szCs w:val="20"/>
    </w:rPr>
  </w:style>
  <w:style w:type="paragraph" w:customStyle="1" w:styleId="HotRoute0">
    <w:name w:val="Hot Route!"/>
    <w:basedOn w:val="Normal"/>
    <w:link w:val="HotRouteChar"/>
    <w:rsid w:val="00144BC6"/>
    <w:pPr>
      <w:ind w:left="144"/>
    </w:pPr>
    <w:rPr>
      <w:rFonts w:ascii="Times New Roman" w:eastAsia="MS Mincho" w:hAnsi="Times New Roman" w:cs="Times New Roman"/>
      <w:sz w:val="20"/>
      <w:szCs w:val="24"/>
    </w:rPr>
  </w:style>
  <w:style w:type="character" w:customStyle="1" w:styleId="HotRouteChar">
    <w:name w:val="Hot Route! Char"/>
    <w:link w:val="HotRoute0"/>
    <w:rsid w:val="00144BC6"/>
    <w:rPr>
      <w:rFonts w:ascii="Times New Roman" w:eastAsia="MS Mincho" w:hAnsi="Times New Roman" w:cs="Times New Roman"/>
      <w:sz w:val="20"/>
      <w:szCs w:val="24"/>
    </w:rPr>
  </w:style>
  <w:style w:type="character" w:customStyle="1" w:styleId="SmalltextChar">
    <w:name w:val="Small text Char"/>
    <w:link w:val="Smalltext"/>
    <w:rsid w:val="00144BC6"/>
    <w:rPr>
      <w:rFonts w:ascii="Arial Narrow" w:eastAsia="Times New Roman" w:hAnsi="Arial Narrow" w:cs="Times New Roman"/>
      <w:sz w:val="16"/>
    </w:rPr>
  </w:style>
  <w:style w:type="character" w:customStyle="1" w:styleId="externaledithide">
    <w:name w:val="external_edit_hide"/>
    <w:rsid w:val="00144BC6"/>
  </w:style>
  <w:style w:type="character" w:customStyle="1" w:styleId="itxtrst">
    <w:name w:val="itxtrst"/>
    <w:rsid w:val="00144BC6"/>
  </w:style>
  <w:style w:type="character" w:customStyle="1" w:styleId="TagandCiteChar">
    <w:name w:val="Tag and Cite Char"/>
    <w:aliases w:val="No Spacing Char,Card Char,Very Small Text Char"/>
    <w:locked/>
    <w:rsid w:val="00144BC6"/>
    <w:rPr>
      <w:rFonts w:ascii="Arial Narrow" w:eastAsia="Calibri" w:hAnsi="Arial Narrow" w:cs="Times New Roman"/>
      <w:b/>
      <w:szCs w:val="24"/>
    </w:rPr>
  </w:style>
  <w:style w:type="paragraph" w:customStyle="1" w:styleId="Shrink8">
    <w:name w:val="Shrink8"/>
    <w:basedOn w:val="Normal"/>
    <w:autoRedefine/>
    <w:uiPriority w:val="99"/>
    <w:qFormat/>
    <w:rsid w:val="00144BC6"/>
    <w:rPr>
      <w:rFonts w:eastAsia="Calibri" w:cs="Times New Roman"/>
      <w:sz w:val="16"/>
    </w:rPr>
  </w:style>
  <w:style w:type="paragraph" w:customStyle="1" w:styleId="Tag12">
    <w:name w:val="Tag12"/>
    <w:basedOn w:val="Normal"/>
    <w:uiPriority w:val="99"/>
    <w:qFormat/>
    <w:rsid w:val="00144BC6"/>
    <w:pPr>
      <w:contextualSpacing/>
    </w:pPr>
    <w:rPr>
      <w:rFonts w:eastAsia="Calibri" w:cs="Times New Roman"/>
      <w:b/>
    </w:rPr>
  </w:style>
  <w:style w:type="character" w:customStyle="1" w:styleId="grey10">
    <w:name w:val="grey10"/>
    <w:rsid w:val="00144BC6"/>
  </w:style>
  <w:style w:type="character" w:customStyle="1" w:styleId="CharacterStyle20">
    <w:name w:val="Character Style 20"/>
    <w:rsid w:val="00144BC6"/>
    <w:rPr>
      <w:sz w:val="21"/>
    </w:rPr>
  </w:style>
  <w:style w:type="character" w:customStyle="1" w:styleId="Style11ptUnderlineBorderSinglesolidlineAuto05pt">
    <w:name w:val="Style 11 pt Underline Border: : (Single solid line Auto  0.5 pt..."/>
    <w:rsid w:val="00144BC6"/>
    <w:rPr>
      <w:sz w:val="20"/>
      <w:u w:val="single"/>
      <w:bdr w:val="single" w:sz="4" w:space="0" w:color="auto"/>
    </w:rPr>
  </w:style>
  <w:style w:type="character" w:customStyle="1" w:styleId="Style11ptBoldUnderline">
    <w:name w:val="Style 11 pt Bold Underline"/>
    <w:rsid w:val="00144BC6"/>
    <w:rPr>
      <w:b/>
      <w:sz w:val="20"/>
      <w:u w:val="single"/>
    </w:rPr>
  </w:style>
  <w:style w:type="character" w:customStyle="1" w:styleId="A9">
    <w:name w:val="A9"/>
    <w:uiPriority w:val="99"/>
    <w:rsid w:val="00144BC6"/>
    <w:rPr>
      <w:color w:val="000000"/>
      <w:sz w:val="11"/>
    </w:rPr>
  </w:style>
  <w:style w:type="character" w:customStyle="1" w:styleId="underline1">
    <w:name w:val="underline1"/>
    <w:rsid w:val="00144BC6"/>
    <w:rPr>
      <w:u w:val="single"/>
    </w:rPr>
  </w:style>
  <w:style w:type="character" w:customStyle="1" w:styleId="see">
    <w:name w:val="see"/>
    <w:rsid w:val="00144BC6"/>
  </w:style>
  <w:style w:type="character" w:customStyle="1" w:styleId="CharacterStyle2">
    <w:name w:val="Character Style 2"/>
    <w:rsid w:val="00144BC6"/>
    <w:rPr>
      <w:rFonts w:ascii="Garamond" w:hAnsi="Garamond"/>
      <w:sz w:val="23"/>
    </w:rPr>
  </w:style>
  <w:style w:type="character" w:customStyle="1" w:styleId="lightblue">
    <w:name w:val="lightblue"/>
    <w:rsid w:val="00144BC6"/>
  </w:style>
  <w:style w:type="paragraph" w:customStyle="1" w:styleId="HeadingsBase">
    <w:name w:val="Headings Base"/>
    <w:basedOn w:val="Normal"/>
    <w:link w:val="HeadingsBaseChar"/>
    <w:rsid w:val="00144BC6"/>
    <w:pPr>
      <w:keepNext/>
      <w:keepLines/>
      <w:suppressAutoHyphens/>
      <w:spacing w:before="20" w:after="120"/>
      <w:jc w:val="center"/>
    </w:pPr>
    <w:rPr>
      <w:rFonts w:eastAsia="Calibri" w:cs="Times New Roman"/>
      <w:b/>
      <w:sz w:val="32"/>
    </w:rPr>
  </w:style>
  <w:style w:type="character" w:customStyle="1" w:styleId="underline3">
    <w:name w:val="underline3"/>
    <w:rsid w:val="00144BC6"/>
    <w:rPr>
      <w:u w:val="single"/>
      <w:bdr w:val="none" w:sz="0" w:space="0" w:color="auto"/>
      <w:shd w:val="clear" w:color="auto" w:fill="FFFF00"/>
    </w:rPr>
  </w:style>
  <w:style w:type="paragraph" w:customStyle="1" w:styleId="HeadingFake">
    <w:name w:val="Heading Fake"/>
    <w:basedOn w:val="Heading3"/>
    <w:rsid w:val="00144BC6"/>
    <w:pPr>
      <w:suppressAutoHyphens/>
      <w:spacing w:before="20" w:after="120"/>
      <w:outlineLvl w:val="9"/>
    </w:pPr>
    <w:rPr>
      <w:rFonts w:eastAsia="Calibri" w:cs="Arial"/>
      <w:szCs w:val="26"/>
      <w:u w:val="none"/>
    </w:rPr>
  </w:style>
  <w:style w:type="paragraph" w:customStyle="1" w:styleId="SchoolPaper">
    <w:name w:val="School Paper"/>
    <w:basedOn w:val="Normal"/>
    <w:rsid w:val="00144BC6"/>
    <w:pPr>
      <w:spacing w:line="480" w:lineRule="auto"/>
      <w:ind w:firstLine="720"/>
    </w:pPr>
    <w:rPr>
      <w:rFonts w:eastAsia="Calibri" w:cs="Times New Roman"/>
    </w:rPr>
  </w:style>
  <w:style w:type="paragraph" w:customStyle="1" w:styleId="SchoolBlockQuote">
    <w:name w:val="School Block Quote"/>
    <w:basedOn w:val="SchoolPaper"/>
    <w:rsid w:val="00144BC6"/>
  </w:style>
  <w:style w:type="paragraph" w:customStyle="1" w:styleId="SchoolWorksCited">
    <w:name w:val="School Works Cited"/>
    <w:basedOn w:val="SchoolPaper"/>
    <w:rsid w:val="00144BC6"/>
  </w:style>
  <w:style w:type="paragraph" w:customStyle="1" w:styleId="BlockQuote">
    <w:name w:val="Block Quote"/>
    <w:basedOn w:val="Normal"/>
    <w:rsid w:val="00144BC6"/>
    <w:pPr>
      <w:ind w:left="720" w:right="720"/>
    </w:pPr>
    <w:rPr>
      <w:rFonts w:eastAsia="Calibri" w:cs="Times New Roman"/>
      <w:sz w:val="24"/>
    </w:rPr>
  </w:style>
  <w:style w:type="character" w:customStyle="1" w:styleId="menu">
    <w:name w:val="menu"/>
    <w:rsid w:val="00144BC6"/>
  </w:style>
  <w:style w:type="paragraph" w:customStyle="1" w:styleId="PaperBody">
    <w:name w:val="Paper Body"/>
    <w:basedOn w:val="Normal"/>
    <w:rsid w:val="00144BC6"/>
    <w:pPr>
      <w:spacing w:line="480" w:lineRule="auto"/>
      <w:ind w:firstLine="720"/>
    </w:pPr>
    <w:rPr>
      <w:rFonts w:eastAsia="Calibri" w:cs="Times New Roman"/>
      <w:szCs w:val="24"/>
    </w:rPr>
  </w:style>
  <w:style w:type="paragraph" w:customStyle="1" w:styleId="PaperCitation">
    <w:name w:val="Paper Citation"/>
    <w:basedOn w:val="Normal"/>
    <w:rsid w:val="00144BC6"/>
    <w:pPr>
      <w:spacing w:line="480" w:lineRule="auto"/>
      <w:ind w:left="720" w:hanging="720"/>
    </w:pPr>
    <w:rPr>
      <w:rFonts w:eastAsia="Calibri" w:cs="Times New Roman"/>
    </w:rPr>
  </w:style>
  <w:style w:type="table" w:styleId="TableGrid">
    <w:name w:val="Table Grid"/>
    <w:basedOn w:val="TableNormal"/>
    <w:rsid w:val="00144B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rsid w:val="00144BC6"/>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u w:val="single"/>
    </w:rPr>
  </w:style>
  <w:style w:type="character" w:customStyle="1" w:styleId="HeadingsBaseChar">
    <w:name w:val="Headings Base Char"/>
    <w:link w:val="HeadingsBase"/>
    <w:rsid w:val="00144BC6"/>
    <w:rPr>
      <w:rFonts w:ascii="Georgia" w:eastAsia="Calibri" w:hAnsi="Georgia" w:cs="Times New Roman"/>
      <w:b/>
      <w:sz w:val="32"/>
    </w:rPr>
  </w:style>
  <w:style w:type="character" w:customStyle="1" w:styleId="hatChar">
    <w:name w:val="hat Char"/>
    <w:link w:val="hat"/>
    <w:rsid w:val="00144BC6"/>
    <w:rPr>
      <w:rFonts w:ascii="Georgia" w:eastAsia="Times New Roman" w:hAnsi="Georgia" w:cs="Times New Roman"/>
      <w:b/>
      <w:bCs/>
      <w:caps/>
      <w:sz w:val="44"/>
      <w:szCs w:val="32"/>
      <w:u w:val="single"/>
    </w:rPr>
  </w:style>
  <w:style w:type="paragraph" w:customStyle="1" w:styleId="TagCite">
    <w:name w:val="TagCite"/>
    <w:basedOn w:val="Normal"/>
    <w:rsid w:val="00144BC6"/>
    <w:rPr>
      <w:rFonts w:ascii="Garamond" w:eastAsia="Calibri" w:hAnsi="Garamond" w:cs="Times New Roman"/>
      <w:b/>
      <w:sz w:val="24"/>
      <w:szCs w:val="24"/>
    </w:rPr>
  </w:style>
  <w:style w:type="numbering" w:customStyle="1" w:styleId="NoList1">
    <w:name w:val="No List1"/>
    <w:next w:val="NoList"/>
    <w:uiPriority w:val="99"/>
    <w:semiHidden/>
    <w:unhideWhenUsed/>
    <w:rsid w:val="00144BC6"/>
  </w:style>
  <w:style w:type="character" w:customStyle="1" w:styleId="klink">
    <w:name w:val="klink"/>
    <w:rsid w:val="00144BC6"/>
  </w:style>
  <w:style w:type="character" w:customStyle="1" w:styleId="centerheadlines">
    <w:name w:val="centerheadlines"/>
    <w:rsid w:val="00144BC6"/>
  </w:style>
  <w:style w:type="paragraph" w:customStyle="1" w:styleId="CM5">
    <w:name w:val="CM5"/>
    <w:basedOn w:val="Default"/>
    <w:next w:val="Default"/>
    <w:uiPriority w:val="99"/>
    <w:rsid w:val="00144BC6"/>
    <w:pPr>
      <w:spacing w:line="553" w:lineRule="atLeast"/>
    </w:pPr>
    <w:rPr>
      <w:rFonts w:eastAsia="Calibri"/>
      <w:color w:val="auto"/>
    </w:rPr>
  </w:style>
  <w:style w:type="paragraph" w:customStyle="1" w:styleId="CM9">
    <w:name w:val="CM9"/>
    <w:basedOn w:val="Default"/>
    <w:next w:val="Default"/>
    <w:uiPriority w:val="99"/>
    <w:rsid w:val="00144BC6"/>
    <w:pPr>
      <w:spacing w:line="553" w:lineRule="atLeast"/>
    </w:pPr>
    <w:rPr>
      <w:rFonts w:eastAsia="Calibri"/>
      <w:color w:val="auto"/>
    </w:rPr>
  </w:style>
  <w:style w:type="paragraph" w:customStyle="1" w:styleId="CM6">
    <w:name w:val="CM6"/>
    <w:basedOn w:val="Default"/>
    <w:next w:val="Default"/>
    <w:uiPriority w:val="99"/>
    <w:rsid w:val="00144BC6"/>
    <w:pPr>
      <w:spacing w:line="553" w:lineRule="atLeast"/>
    </w:pPr>
    <w:rPr>
      <w:rFonts w:eastAsia="Calibri"/>
      <w:color w:val="auto"/>
    </w:rPr>
  </w:style>
  <w:style w:type="character" w:customStyle="1" w:styleId="datetime">
    <w:name w:val="datetime"/>
    <w:rsid w:val="00144BC6"/>
  </w:style>
  <w:style w:type="paragraph" w:customStyle="1" w:styleId="boldness">
    <w:name w:val="boldness"/>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rsid w:val="00144BC6"/>
  </w:style>
  <w:style w:type="paragraph" w:customStyle="1" w:styleId="UnderlineCard">
    <w:name w:val="UnderlineCard"/>
    <w:basedOn w:val="Heading4"/>
    <w:link w:val="UnderlineCardChar"/>
    <w:qFormat/>
    <w:rsid w:val="00144BC6"/>
    <w:pPr>
      <w:keepNext w:val="0"/>
      <w:keepLines w:val="0"/>
      <w:spacing w:before="0"/>
      <w:outlineLvl w:val="9"/>
    </w:pPr>
    <w:rPr>
      <w:rFonts w:eastAsia="Calibri" w:cs="Times New Roman"/>
      <w:b w:val="0"/>
      <w:bCs/>
      <w:iCs w:val="0"/>
      <w:u w:val="single"/>
      <w:lang w:val="x-none" w:eastAsia="x-none"/>
    </w:rPr>
  </w:style>
  <w:style w:type="character" w:customStyle="1" w:styleId="UnderlineCardChar">
    <w:name w:val="UnderlineCard Char"/>
    <w:link w:val="UnderlineCard"/>
    <w:rsid w:val="00144BC6"/>
    <w:rPr>
      <w:rFonts w:ascii="Georgia" w:eastAsia="Calibri" w:hAnsi="Georgia" w:cs="Times New Roman"/>
      <w:bCs/>
      <w:u w:val="single"/>
      <w:lang w:val="x-none" w:eastAsia="x-none"/>
    </w:rPr>
  </w:style>
  <w:style w:type="paragraph" w:customStyle="1" w:styleId="CM21">
    <w:name w:val="CM21"/>
    <w:basedOn w:val="Default"/>
    <w:next w:val="Default"/>
    <w:uiPriority w:val="99"/>
    <w:rsid w:val="00144BC6"/>
    <w:rPr>
      <w:rFonts w:eastAsia="Calibri"/>
      <w:color w:val="auto"/>
    </w:rPr>
  </w:style>
  <w:style w:type="paragraph" w:customStyle="1" w:styleId="CM22">
    <w:name w:val="CM22"/>
    <w:basedOn w:val="Default"/>
    <w:next w:val="Default"/>
    <w:uiPriority w:val="99"/>
    <w:rsid w:val="00144BC6"/>
    <w:rPr>
      <w:rFonts w:eastAsia="Calibri"/>
      <w:color w:val="auto"/>
    </w:rPr>
  </w:style>
  <w:style w:type="paragraph" w:customStyle="1" w:styleId="CM4">
    <w:name w:val="CM4"/>
    <w:basedOn w:val="Default"/>
    <w:next w:val="Default"/>
    <w:uiPriority w:val="99"/>
    <w:rsid w:val="00144BC6"/>
    <w:pPr>
      <w:spacing w:line="553" w:lineRule="atLeast"/>
    </w:pPr>
    <w:rPr>
      <w:rFonts w:eastAsia="Calibri"/>
      <w:color w:val="auto"/>
    </w:rPr>
  </w:style>
  <w:style w:type="paragraph" w:customStyle="1" w:styleId="Pa10">
    <w:name w:val="Pa10"/>
    <w:basedOn w:val="Default"/>
    <w:next w:val="Default"/>
    <w:uiPriority w:val="99"/>
    <w:rsid w:val="00144BC6"/>
    <w:pPr>
      <w:spacing w:line="231" w:lineRule="atLeast"/>
    </w:pPr>
    <w:rPr>
      <w:rFonts w:ascii="Minion Pro" w:eastAsia="Calibri" w:hAnsi="Minion Pro"/>
      <w:color w:val="auto"/>
    </w:rPr>
  </w:style>
  <w:style w:type="paragraph" w:customStyle="1" w:styleId="Pa31">
    <w:name w:val="Pa3+1"/>
    <w:basedOn w:val="Default"/>
    <w:next w:val="Default"/>
    <w:uiPriority w:val="99"/>
    <w:rsid w:val="00144BC6"/>
    <w:pPr>
      <w:spacing w:line="261" w:lineRule="atLeast"/>
    </w:pPr>
    <w:rPr>
      <w:rFonts w:ascii="Adobe Garamond Pro" w:eastAsia="Calibri" w:hAnsi="Adobe Garamond Pro"/>
      <w:color w:val="auto"/>
    </w:rPr>
  </w:style>
  <w:style w:type="character" w:customStyle="1" w:styleId="datestory">
    <w:name w:val="datestory"/>
    <w:rsid w:val="00144BC6"/>
  </w:style>
  <w:style w:type="numbering" w:customStyle="1" w:styleId="NoList11">
    <w:name w:val="No List11"/>
    <w:next w:val="NoList"/>
    <w:uiPriority w:val="99"/>
    <w:semiHidden/>
    <w:unhideWhenUsed/>
    <w:rsid w:val="00144BC6"/>
  </w:style>
  <w:style w:type="character" w:customStyle="1" w:styleId="-SmallText-">
    <w:name w:val="-Small Text-"/>
    <w:rsid w:val="00144BC6"/>
    <w:rPr>
      <w:rFonts w:ascii="Garamond" w:hAnsi="Garamond" w:cs="Times New Roman"/>
      <w:sz w:val="16"/>
    </w:rPr>
  </w:style>
  <w:style w:type="numbering" w:customStyle="1" w:styleId="NoList2">
    <w:name w:val="No List2"/>
    <w:next w:val="NoList"/>
    <w:uiPriority w:val="99"/>
    <w:semiHidden/>
    <w:unhideWhenUsed/>
    <w:rsid w:val="00144BC6"/>
  </w:style>
  <w:style w:type="character" w:customStyle="1" w:styleId="goohl1">
    <w:name w:val="goohl1"/>
    <w:rsid w:val="00144BC6"/>
  </w:style>
  <w:style w:type="character" w:customStyle="1" w:styleId="goohl2">
    <w:name w:val="goohl2"/>
    <w:rsid w:val="00144BC6"/>
  </w:style>
  <w:style w:type="character" w:customStyle="1" w:styleId="goohl0">
    <w:name w:val="goohl0"/>
    <w:rsid w:val="00144BC6"/>
  </w:style>
  <w:style w:type="character" w:customStyle="1" w:styleId="smallcaps">
    <w:name w:val="smallcaps"/>
    <w:rsid w:val="00144BC6"/>
  </w:style>
  <w:style w:type="paragraph" w:customStyle="1" w:styleId="FreeFormA">
    <w:name w:val="Free Form A"/>
    <w:rsid w:val="00144BC6"/>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144BC6"/>
    <w:rPr>
      <w:rFonts w:ascii="Times New Roman" w:eastAsia="Arial Unicode MS" w:hAnsi="Times New Roman"/>
      <w:b/>
      <w:sz w:val="24"/>
      <w:lang w:val="x-none" w:eastAsia="x-none"/>
    </w:rPr>
  </w:style>
  <w:style w:type="paragraph" w:customStyle="1" w:styleId="CardUpSize-Light">
    <w:name w:val="CardUpSize - Light"/>
    <w:basedOn w:val="Normal"/>
    <w:link w:val="CardUpSize-LightChar"/>
    <w:rsid w:val="00144BC6"/>
    <w:rPr>
      <w:rFonts w:ascii="Arial" w:eastAsia="Times New Roman" w:hAnsi="Arial" w:cs="Times New Roman"/>
      <w:szCs w:val="32"/>
      <w:u w:val="single"/>
    </w:rPr>
  </w:style>
  <w:style w:type="character" w:customStyle="1" w:styleId="CardUpSize-LightChar">
    <w:name w:val="CardUpSize - Light Char"/>
    <w:link w:val="CardUpSize-Light"/>
    <w:locked/>
    <w:rsid w:val="00144BC6"/>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144BC6"/>
    <w:pPr>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144BC6"/>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144BC6"/>
    <w:rPr>
      <w:rFonts w:ascii="Times New Roman" w:eastAsia="Times New Roman" w:hAnsi="Times New Roman" w:cs="Times New Roman"/>
      <w:b/>
      <w:szCs w:val="24"/>
      <w:u w:val="single"/>
    </w:rPr>
  </w:style>
  <w:style w:type="paragraph" w:customStyle="1" w:styleId="HotRouteCharCharCharCharChar">
    <w:name w:val="Hot Route! Char Char Char Char Char"/>
    <w:basedOn w:val="Normal"/>
    <w:link w:val="HotRouteCharCharCharCharCharChar"/>
    <w:rsid w:val="00144BC6"/>
    <w:pPr>
      <w:ind w:left="144"/>
    </w:pPr>
    <w:rPr>
      <w:rFonts w:ascii="Times New Roman" w:eastAsia="Times New Roman" w:hAnsi="Times New Roman" w:cs="Times New Roman"/>
      <w:sz w:val="20"/>
      <w:szCs w:val="24"/>
      <w:lang w:val="x-none" w:eastAsia="x-none"/>
    </w:rPr>
  </w:style>
  <w:style w:type="character" w:customStyle="1" w:styleId="HotRouteCharCharCharCharCharChar">
    <w:name w:val="Hot Route! Char Char Char Char Char Char"/>
    <w:link w:val="HotRouteCharCharCharCharChar"/>
    <w:rsid w:val="00144BC6"/>
    <w:rPr>
      <w:rFonts w:ascii="Times New Roman" w:eastAsia="Times New Roman" w:hAnsi="Times New Roman" w:cs="Times New Roman"/>
      <w:sz w:val="20"/>
      <w:szCs w:val="24"/>
      <w:lang w:val="x-none" w:eastAsia="x-none"/>
    </w:rPr>
  </w:style>
  <w:style w:type="paragraph" w:customStyle="1" w:styleId="SmallTextCharCharChar">
    <w:name w:val="Small Text Char Char Char"/>
    <w:basedOn w:val="Normal"/>
    <w:link w:val="SmallTextCharCharCharChar"/>
    <w:rsid w:val="00144BC6"/>
    <w:rPr>
      <w:rFonts w:ascii="Times New Roman" w:eastAsia="Times New Roman" w:hAnsi="Times New Roman" w:cs="Times New Roman"/>
      <w:sz w:val="16"/>
      <w:szCs w:val="24"/>
      <w:lang w:val="x-none" w:eastAsia="x-none"/>
    </w:rPr>
  </w:style>
  <w:style w:type="character" w:customStyle="1" w:styleId="SmallTextCharCharCharChar">
    <w:name w:val="Small Text Char Char Char Char"/>
    <w:link w:val="SmallTextCharCharChar"/>
    <w:rsid w:val="00144BC6"/>
    <w:rPr>
      <w:rFonts w:ascii="Times New Roman" w:eastAsia="Times New Roman" w:hAnsi="Times New Roman" w:cs="Times New Roman"/>
      <w:sz w:val="16"/>
      <w:szCs w:val="24"/>
      <w:lang w:val="x-none" w:eastAsia="x-none"/>
    </w:rPr>
  </w:style>
  <w:style w:type="character" w:customStyle="1" w:styleId="citeschar10">
    <w:name w:val="citeschar1"/>
    <w:basedOn w:val="DefaultParagraphFont"/>
    <w:rsid w:val="00144BC6"/>
  </w:style>
  <w:style w:type="character" w:customStyle="1" w:styleId="cardunderlinedchar0">
    <w:name w:val="cardunderlinedchar"/>
    <w:basedOn w:val="DefaultParagraphFont"/>
    <w:rsid w:val="00144BC6"/>
  </w:style>
  <w:style w:type="paragraph" w:customStyle="1" w:styleId="Style1CharChar">
    <w:name w:val="Style1 Char Char"/>
    <w:basedOn w:val="Heading3"/>
    <w:next w:val="Normal"/>
    <w:link w:val="Style1CharCharChar"/>
    <w:rsid w:val="00144BC6"/>
    <w:pPr>
      <w:keepLines w:val="0"/>
      <w:pageBreakBefore w:val="0"/>
      <w:widowControl w:val="0"/>
      <w:tabs>
        <w:tab w:val="left" w:pos="6120"/>
      </w:tabs>
      <w:spacing w:before="0"/>
      <w:jc w:val="left"/>
    </w:pPr>
    <w:rPr>
      <w:rFonts w:ascii="Times New Roman" w:eastAsia="Times New Roman" w:hAnsi="Times New Roman" w:cs="Arial"/>
      <w:b w:val="0"/>
      <w:sz w:val="12"/>
      <w:szCs w:val="18"/>
      <w:u w:val="none"/>
    </w:rPr>
  </w:style>
  <w:style w:type="character" w:customStyle="1" w:styleId="Style1CharCharChar">
    <w:name w:val="Style1 Char Char Char"/>
    <w:link w:val="Style1CharChar"/>
    <w:rsid w:val="00144BC6"/>
    <w:rPr>
      <w:rFonts w:ascii="Times New Roman" w:eastAsia="Times New Roman" w:hAnsi="Times New Roman" w:cs="Arial"/>
      <w:caps/>
      <w:sz w:val="12"/>
      <w:szCs w:val="18"/>
    </w:rPr>
  </w:style>
  <w:style w:type="paragraph" w:styleId="FootnoteText">
    <w:name w:val="footnote text"/>
    <w:basedOn w:val="Normal"/>
    <w:link w:val="FootnoteTextChar"/>
    <w:semiHidden/>
    <w:rsid w:val="00144BC6"/>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144BC6"/>
    <w:rPr>
      <w:rFonts w:ascii="Times New Roman" w:eastAsia="Times New Roman" w:hAnsi="Times New Roman" w:cs="Times New Roman"/>
      <w:sz w:val="20"/>
      <w:szCs w:val="20"/>
    </w:rPr>
  </w:style>
  <w:style w:type="character" w:customStyle="1" w:styleId="TagCharChar0">
    <w:name w:val="Tag Char Char"/>
    <w:rsid w:val="00144BC6"/>
    <w:rPr>
      <w:rFonts w:ascii="Times New Roman" w:eastAsia="Times New Roman" w:hAnsi="Times New Roman" w:cs="Times New Roman"/>
      <w:b/>
      <w:sz w:val="24"/>
      <w:szCs w:val="20"/>
    </w:rPr>
  </w:style>
  <w:style w:type="paragraph" w:customStyle="1" w:styleId="Analytics">
    <w:name w:val="Analytics"/>
    <w:basedOn w:val="Heading1"/>
    <w:rsid w:val="00144BC6"/>
    <w:pPr>
      <w:keepLines w:val="0"/>
      <w:pageBreakBefore w:val="0"/>
      <w:pBdr>
        <w:top w:val="none" w:sz="0" w:space="0" w:color="auto"/>
        <w:left w:val="none" w:sz="0" w:space="0" w:color="auto"/>
        <w:bottom w:val="none" w:sz="0" w:space="0" w:color="auto"/>
        <w:right w:val="none" w:sz="0" w:space="0" w:color="auto"/>
      </w:pBdr>
      <w:spacing w:before="240" w:after="60"/>
      <w:jc w:val="left"/>
    </w:pPr>
    <w:rPr>
      <w:rFonts w:ascii="Arial" w:eastAsia="Times New Roman" w:hAnsi="Arial" w:cs="Arial"/>
      <w:caps w:val="0"/>
      <w:kern w:val="32"/>
      <w:sz w:val="20"/>
      <w:szCs w:val="27"/>
    </w:rPr>
  </w:style>
  <w:style w:type="character" w:customStyle="1" w:styleId="UnderlineCharCharCharCharCharCharCharChar">
    <w:name w:val="Underline Char Char Char Char Char Char Char Char"/>
    <w:link w:val="UnderlineCharCharCharCharCharCharChar"/>
    <w:rsid w:val="00144BC6"/>
    <w:rPr>
      <w:szCs w:val="24"/>
      <w:u w:val="single"/>
    </w:rPr>
  </w:style>
  <w:style w:type="paragraph" w:customStyle="1" w:styleId="UnderlineCharCharCharCharCharCharChar">
    <w:name w:val="Underline Char Char Char Char Char Char Char"/>
    <w:basedOn w:val="Normal"/>
    <w:link w:val="UnderlineCharCharCharCharCharCharCharChar"/>
    <w:rsid w:val="00144BC6"/>
    <w:rPr>
      <w:rFonts w:asciiTheme="minorHAnsi" w:hAnsiTheme="minorHAnsi"/>
      <w:szCs w:val="24"/>
      <w:u w:val="single"/>
    </w:rPr>
  </w:style>
  <w:style w:type="character" w:customStyle="1" w:styleId="SmalltextCharCharCharChar0">
    <w:name w:val="Small text Char Char Char Char"/>
    <w:link w:val="SmalltextCharCharChar0"/>
    <w:rsid w:val="00144BC6"/>
    <w:rPr>
      <w:sz w:val="16"/>
      <w:szCs w:val="24"/>
    </w:rPr>
  </w:style>
  <w:style w:type="paragraph" w:customStyle="1" w:styleId="SmalltextCharCharChar0">
    <w:name w:val="Small text Char Char Char"/>
    <w:basedOn w:val="Normal"/>
    <w:link w:val="SmalltextCharCharCharChar0"/>
    <w:rsid w:val="00144BC6"/>
    <w:rPr>
      <w:rFonts w:asciiTheme="minorHAnsi" w:hAnsiTheme="minorHAnsi"/>
      <w:sz w:val="16"/>
      <w:szCs w:val="24"/>
    </w:rPr>
  </w:style>
  <w:style w:type="paragraph" w:customStyle="1" w:styleId="WW-Default">
    <w:name w:val="WW-Default"/>
    <w:rsid w:val="00144BC6"/>
    <w:pPr>
      <w:suppressAutoHyphens/>
      <w:spacing w:after="0" w:line="240" w:lineRule="auto"/>
    </w:pPr>
    <w:rPr>
      <w:rFonts w:ascii="Georgia" w:eastAsia="Calibri" w:hAnsi="Georgia" w:cs="Calibri"/>
      <w:lang w:eastAsia="ar-SA"/>
    </w:rPr>
  </w:style>
  <w:style w:type="character" w:customStyle="1" w:styleId="EmphasizeThis">
    <w:name w:val="EmphasizeThis"/>
    <w:rsid w:val="00144BC6"/>
    <w:rPr>
      <w:rFonts w:ascii="Georgia" w:hAnsi="Georgia"/>
      <w:b/>
      <w:iCs/>
      <w:sz w:val="24"/>
      <w:u w:val="thick"/>
    </w:rPr>
  </w:style>
  <w:style w:type="paragraph" w:customStyle="1" w:styleId="CardStyle">
    <w:name w:val="Card Style"/>
    <w:basedOn w:val="Normal"/>
    <w:rsid w:val="00144BC6"/>
    <w:rPr>
      <w:rFonts w:eastAsia="Calibri" w:cs="Times New Roman"/>
      <w:szCs w:val="24"/>
    </w:rPr>
  </w:style>
  <w:style w:type="paragraph" w:customStyle="1" w:styleId="Tagandcite">
    <w:name w:val="Tag and cite"/>
    <w:basedOn w:val="Normal"/>
    <w:rsid w:val="00144BC6"/>
    <w:pPr>
      <w:widowControl w:val="0"/>
      <w:suppressAutoHyphens/>
    </w:pPr>
    <w:rPr>
      <w:rFonts w:ascii="Times New Roman" w:eastAsia="Calibri" w:hAnsi="Times New Roman" w:cs="Times New Roman"/>
      <w:color w:val="333333"/>
      <w:lang w:eastAsia="ar-SA"/>
    </w:rPr>
  </w:style>
  <w:style w:type="character" w:customStyle="1" w:styleId="submitted-date">
    <w:name w:val="submitted-date"/>
    <w:rsid w:val="00144BC6"/>
  </w:style>
  <w:style w:type="character" w:customStyle="1" w:styleId="headline">
    <w:name w:val="headline"/>
    <w:rsid w:val="00144BC6"/>
  </w:style>
  <w:style w:type="character" w:customStyle="1" w:styleId="citenon-boldChar">
    <w:name w:val="cite non-bold Char"/>
    <w:link w:val="citenon-bold"/>
    <w:rsid w:val="00144BC6"/>
    <w:rPr>
      <w:rFonts w:ascii="Times New Roman" w:eastAsia="Times New Roman" w:hAnsi="Times New Roman" w:cs="Times New Roman"/>
      <w:sz w:val="24"/>
      <w:szCs w:val="24"/>
    </w:rPr>
  </w:style>
  <w:style w:type="paragraph" w:customStyle="1" w:styleId="Standard">
    <w:name w:val="Standard"/>
    <w:rsid w:val="00144BC6"/>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rsid w:val="00144BC6"/>
    <w:pPr>
      <w:spacing w:after="120"/>
    </w:pPr>
  </w:style>
  <w:style w:type="paragraph" w:customStyle="1" w:styleId="NormalText">
    <w:name w:val="Normal Text"/>
    <w:basedOn w:val="Normal"/>
    <w:link w:val="NormalTextChar"/>
    <w:autoRedefine/>
    <w:rsid w:val="00144BC6"/>
    <w:pPr>
      <w:jc w:val="both"/>
    </w:pPr>
    <w:rPr>
      <w:rFonts w:ascii="Times New Roman" w:eastAsia="Times New Roman" w:hAnsi="Times New Roman" w:cs="Times New Roman"/>
      <w:noProof/>
      <w:sz w:val="20"/>
      <w:szCs w:val="20"/>
      <w:lang w:val="x-none" w:eastAsia="x-none"/>
    </w:rPr>
  </w:style>
  <w:style w:type="character" w:customStyle="1" w:styleId="NormalTextChar">
    <w:name w:val="Normal Text Char"/>
    <w:link w:val="NormalText"/>
    <w:rsid w:val="00144BC6"/>
    <w:rPr>
      <w:rFonts w:ascii="Times New Roman" w:eastAsia="Times New Roman" w:hAnsi="Times New Roman" w:cs="Times New Roman"/>
      <w:noProof/>
      <w:sz w:val="20"/>
      <w:szCs w:val="20"/>
      <w:lang w:val="x-none" w:eastAsia="x-none"/>
    </w:rPr>
  </w:style>
  <w:style w:type="character" w:customStyle="1" w:styleId="provider">
    <w:name w:val="provider"/>
    <w:basedOn w:val="DefaultParagraphFont"/>
    <w:rsid w:val="00144BC6"/>
  </w:style>
  <w:style w:type="character" w:customStyle="1" w:styleId="AuthorDate0">
    <w:name w:val="Author Date"/>
    <w:rsid w:val="00144BC6"/>
    <w:rPr>
      <w:b/>
      <w:sz w:val="24"/>
      <w:u w:val="thick"/>
    </w:rPr>
  </w:style>
  <w:style w:type="character" w:customStyle="1" w:styleId="grame">
    <w:name w:val="grame"/>
    <w:rsid w:val="00144BC6"/>
  </w:style>
  <w:style w:type="character" w:customStyle="1" w:styleId="spelle">
    <w:name w:val="spelle"/>
    <w:rsid w:val="00144BC6"/>
  </w:style>
  <w:style w:type="character" w:customStyle="1" w:styleId="vitstoryheadline">
    <w:name w:val="vitstoryheadline"/>
    <w:rsid w:val="00144BC6"/>
  </w:style>
  <w:style w:type="character" w:customStyle="1" w:styleId="vitstorybyline">
    <w:name w:val="vitstorybyline"/>
    <w:rsid w:val="00144BC6"/>
  </w:style>
  <w:style w:type="paragraph" w:customStyle="1" w:styleId="comments">
    <w:name w:val="comments"/>
    <w:basedOn w:val="Normal"/>
    <w:rsid w:val="00144BC6"/>
    <w:pPr>
      <w:spacing w:before="100" w:beforeAutospacing="1" w:after="100" w:afterAutospacing="1"/>
    </w:pPr>
    <w:rPr>
      <w:rFonts w:ascii="Times New Roman" w:eastAsia="Times New Roman" w:hAnsi="Times New Roman" w:cs="Times New Roman"/>
      <w:sz w:val="20"/>
      <w:szCs w:val="24"/>
      <w:lang w:eastAsia="zh-CN"/>
    </w:rPr>
  </w:style>
  <w:style w:type="character" w:customStyle="1" w:styleId="yahoobuzzbadge-form">
    <w:name w:val="yahoobuzzbadge-form"/>
    <w:rsid w:val="00144BC6"/>
  </w:style>
  <w:style w:type="character" w:customStyle="1" w:styleId="tickerlinx">
    <w:name w:val="tickerlinx"/>
    <w:rsid w:val="00144BC6"/>
  </w:style>
  <w:style w:type="paragraph" w:customStyle="1" w:styleId="Default1">
    <w:name w:val="Default1"/>
    <w:basedOn w:val="Default"/>
    <w:next w:val="Default"/>
    <w:uiPriority w:val="99"/>
    <w:rsid w:val="00144BC6"/>
    <w:rPr>
      <w:rFonts w:eastAsia="Malgun Gothic"/>
      <w:color w:val="auto"/>
      <w:sz w:val="20"/>
      <w:lang w:eastAsia="zh-CN"/>
    </w:rPr>
  </w:style>
  <w:style w:type="paragraph" w:customStyle="1" w:styleId="NFAPWPheader">
    <w:name w:val="NFAP WP header"/>
    <w:basedOn w:val="Default"/>
    <w:next w:val="Default"/>
    <w:uiPriority w:val="99"/>
    <w:rsid w:val="00144BC6"/>
    <w:rPr>
      <w:rFonts w:ascii="HNKAOE+Arial" w:eastAsia="Malgun Gothic" w:hAnsi="HNKAOE+Arial"/>
      <w:color w:val="auto"/>
      <w:sz w:val="20"/>
      <w:lang w:eastAsia="zh-CN"/>
    </w:rPr>
  </w:style>
  <w:style w:type="character" w:customStyle="1" w:styleId="post-author">
    <w:name w:val="post-author"/>
    <w:rsid w:val="00144BC6"/>
  </w:style>
  <w:style w:type="character" w:customStyle="1" w:styleId="post-timestamp">
    <w:name w:val="post-timestamp"/>
    <w:rsid w:val="00144BC6"/>
  </w:style>
  <w:style w:type="character" w:customStyle="1" w:styleId="Box">
    <w:name w:val="Box!"/>
    <w:rsid w:val="00144BC6"/>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144BC6"/>
    <w:rPr>
      <w:rFonts w:ascii="Cambria" w:eastAsia="Cambria" w:hAnsi="Cambria"/>
      <w:b/>
      <w:szCs w:val="24"/>
      <w:u w:val="single"/>
    </w:rPr>
  </w:style>
  <w:style w:type="paragraph" w:customStyle="1" w:styleId="Circled">
    <w:name w:val="Circled"/>
    <w:basedOn w:val="Normal"/>
    <w:next w:val="Normal"/>
    <w:link w:val="CircledChar"/>
    <w:autoRedefine/>
    <w:qFormat/>
    <w:rsid w:val="00144BC6"/>
    <w:pPr>
      <w:tabs>
        <w:tab w:val="left" w:pos="6120"/>
      </w:tabs>
    </w:pPr>
    <w:rPr>
      <w:rFonts w:ascii="Cambria" w:eastAsia="Cambria" w:hAnsi="Cambria"/>
      <w:b/>
      <w:szCs w:val="24"/>
      <w:u w:val="single"/>
    </w:rPr>
  </w:style>
  <w:style w:type="paragraph" w:customStyle="1" w:styleId="MinimizedText">
    <w:name w:val="Minimized Text"/>
    <w:basedOn w:val="Normal"/>
    <w:link w:val="MinimizedTextChar"/>
    <w:uiPriority w:val="99"/>
    <w:rsid w:val="00144BC6"/>
    <w:rPr>
      <w:rFonts w:asciiTheme="minorHAnsi" w:hAnsiTheme="minorHAnsi" w:cs="Times New Roman"/>
      <w:sz w:val="24"/>
      <w:szCs w:val="24"/>
    </w:rPr>
  </w:style>
  <w:style w:type="character" w:customStyle="1" w:styleId="mw-headline">
    <w:name w:val="mw-headline"/>
    <w:rsid w:val="00144BC6"/>
  </w:style>
  <w:style w:type="character" w:styleId="BookTitle">
    <w:name w:val="Book Title"/>
    <w:qFormat/>
    <w:rsid w:val="00144BC6"/>
    <w:rPr>
      <w:b/>
      <w:bCs/>
      <w:smallCaps/>
      <w:spacing w:val="5"/>
    </w:rPr>
  </w:style>
  <w:style w:type="paragraph" w:customStyle="1" w:styleId="cardtextemphasis">
    <w:name w:val="card text emphasis"/>
    <w:basedOn w:val="UnderlinedCardText"/>
    <w:link w:val="cardtextemphasisChar"/>
    <w:qFormat/>
    <w:rsid w:val="00144BC6"/>
    <w:pPr>
      <w:spacing w:after="200"/>
    </w:pPr>
    <w:rPr>
      <w:rFonts w:eastAsia="Calibri"/>
      <w:b/>
      <w:szCs w:val="20"/>
      <w:lang w:val="x-none" w:eastAsia="x-none"/>
    </w:rPr>
  </w:style>
  <w:style w:type="character" w:customStyle="1" w:styleId="cardtextemphasisChar">
    <w:name w:val="card text emphasis Char"/>
    <w:link w:val="cardtextemphasis"/>
    <w:rsid w:val="00144BC6"/>
    <w:rPr>
      <w:rFonts w:ascii="Arial Narrow" w:eastAsia="Calibri" w:hAnsi="Arial Narrow" w:cs="Times New Roman"/>
      <w:b/>
      <w:sz w:val="18"/>
      <w:szCs w:val="20"/>
      <w:u w:val="single"/>
      <w:lang w:val="x-none" w:eastAsia="x-none"/>
    </w:rPr>
  </w:style>
  <w:style w:type="character" w:customStyle="1" w:styleId="month">
    <w:name w:val="month"/>
    <w:rsid w:val="00144BC6"/>
  </w:style>
  <w:style w:type="paragraph" w:customStyle="1" w:styleId="CiteCharChar">
    <w:name w:val="Cite Char Char"/>
    <w:basedOn w:val="Normal"/>
    <w:next w:val="Normal"/>
    <w:link w:val="CiteCharCharChar"/>
    <w:qFormat/>
    <w:rsid w:val="00144BC6"/>
    <w:pPr>
      <w:widowControl w:val="0"/>
      <w:jc w:val="both"/>
    </w:pPr>
    <w:rPr>
      <w:rFonts w:ascii="Garamond" w:eastAsia="Calibri" w:hAnsi="Garamond" w:cs="Times New Roman"/>
      <w:b/>
      <w:sz w:val="20"/>
      <w:szCs w:val="20"/>
      <w:u w:val="thick"/>
      <w:lang w:val="x-none" w:eastAsia="x-none"/>
    </w:rPr>
  </w:style>
  <w:style w:type="character" w:customStyle="1" w:styleId="CiteCharCharChar">
    <w:name w:val="Cite Char Char Char"/>
    <w:link w:val="CiteCharChar"/>
    <w:rsid w:val="00144BC6"/>
    <w:rPr>
      <w:rFonts w:ascii="Garamond" w:eastAsia="Calibri" w:hAnsi="Garamond" w:cs="Times New Roman"/>
      <w:b/>
      <w:sz w:val="20"/>
      <w:szCs w:val="20"/>
      <w:u w:val="thick"/>
      <w:lang w:val="x-none" w:eastAsia="x-none"/>
    </w:rPr>
  </w:style>
  <w:style w:type="character" w:customStyle="1" w:styleId="2xBoldUnderline">
    <w:name w:val="2x_Bold_Underline"/>
    <w:rsid w:val="00144BC6"/>
    <w:rPr>
      <w:rFonts w:ascii="Times New Roman" w:hAnsi="Times New Roman"/>
      <w:b/>
      <w:bCs/>
      <w:sz w:val="22"/>
      <w:szCs w:val="22"/>
      <w:u w:val="single"/>
    </w:rPr>
  </w:style>
  <w:style w:type="character" w:customStyle="1" w:styleId="UnreadTextChar">
    <w:name w:val="Unread Text Char"/>
    <w:link w:val="UnreadText"/>
    <w:rsid w:val="00144BC6"/>
    <w:rPr>
      <w:rFonts w:eastAsia="SimSun"/>
      <w:sz w:val="15"/>
      <w:szCs w:val="24"/>
      <w:lang w:eastAsia="zh-CN"/>
    </w:rPr>
  </w:style>
  <w:style w:type="paragraph" w:customStyle="1" w:styleId="UnreadText">
    <w:name w:val="Unread Text"/>
    <w:basedOn w:val="Normal"/>
    <w:next w:val="Normal"/>
    <w:link w:val="UnreadTextChar"/>
    <w:autoRedefine/>
    <w:rsid w:val="00144BC6"/>
    <w:rPr>
      <w:rFonts w:asciiTheme="minorHAnsi" w:eastAsia="SimSun" w:hAnsiTheme="minorHAnsi"/>
      <w:sz w:val="15"/>
      <w:szCs w:val="24"/>
      <w:lang w:eastAsia="zh-CN"/>
    </w:rPr>
  </w:style>
  <w:style w:type="paragraph" w:customStyle="1" w:styleId="CiteCard">
    <w:name w:val="Cite_Card"/>
    <w:link w:val="CiteCardChar"/>
    <w:rsid w:val="00144BC6"/>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144BC6"/>
    <w:rPr>
      <w:rFonts w:ascii="Times New Roman" w:eastAsia="Times New Roman" w:hAnsi="Times New Roman" w:cs="Times New Roman"/>
      <w:bCs/>
      <w:lang w:eastAsia="zh-CN"/>
    </w:rPr>
  </w:style>
  <w:style w:type="character" w:customStyle="1" w:styleId="Dottedunderline">
    <w:name w:val="Dotted underline"/>
    <w:rsid w:val="00144BC6"/>
    <w:rPr>
      <w:u w:val="dotted"/>
    </w:rPr>
  </w:style>
  <w:style w:type="character" w:customStyle="1" w:styleId="texttitlebigred">
    <w:name w:val="texttitlebigred"/>
    <w:rsid w:val="00144BC6"/>
  </w:style>
  <w:style w:type="character" w:customStyle="1" w:styleId="subtitles">
    <w:name w:val="subtitles"/>
    <w:rsid w:val="00144BC6"/>
  </w:style>
  <w:style w:type="character" w:customStyle="1" w:styleId="CommentSubjectChar1">
    <w:name w:val="Comment Subject Char1"/>
    <w:uiPriority w:val="99"/>
    <w:semiHidden/>
    <w:rsid w:val="00144BC6"/>
    <w:rPr>
      <w:rFonts w:ascii="Times New Roman" w:hAnsi="Times New Roman"/>
      <w:b/>
      <w:bCs/>
      <w:lang w:val="x-none" w:eastAsia="x-none"/>
    </w:rPr>
  </w:style>
  <w:style w:type="character" w:customStyle="1" w:styleId="BalloonTextChar1">
    <w:name w:val="Balloon Text Char1"/>
    <w:uiPriority w:val="99"/>
    <w:semiHidden/>
    <w:rsid w:val="00144BC6"/>
    <w:rPr>
      <w:rFonts w:ascii="Tahoma" w:hAnsi="Tahoma" w:cs="Tahoma"/>
      <w:sz w:val="16"/>
      <w:szCs w:val="16"/>
    </w:rPr>
  </w:style>
  <w:style w:type="paragraph" w:customStyle="1" w:styleId="CiteCardCharChar">
    <w:name w:val="Cite_Card Char Char"/>
    <w:autoRedefine/>
    <w:rsid w:val="00144BC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44BC6"/>
    <w:rPr>
      <w:rFonts w:cs="Arial"/>
      <w:bCs/>
    </w:rPr>
  </w:style>
  <w:style w:type="paragraph" w:customStyle="1" w:styleId="CiteCardCharCharChar">
    <w:name w:val="Cite_Card Char Char Char"/>
    <w:link w:val="CiteCardCharCharCharChar"/>
    <w:rsid w:val="00144BC6"/>
    <w:pPr>
      <w:spacing w:after="0" w:line="240" w:lineRule="auto"/>
    </w:pPr>
    <w:rPr>
      <w:rFonts w:cs="Arial"/>
      <w:bCs/>
    </w:rPr>
  </w:style>
  <w:style w:type="paragraph" w:customStyle="1" w:styleId="heading">
    <w:name w:val="heading"/>
    <w:basedOn w:val="Normal"/>
    <w:rsid w:val="00144BC6"/>
    <w:pPr>
      <w:jc w:val="center"/>
    </w:pPr>
    <w:rPr>
      <w:rFonts w:ascii="Arial Black" w:eastAsia="Times New Roman" w:hAnsi="Arial Black" w:cs="Courier New"/>
      <w:b/>
      <w:sz w:val="36"/>
      <w:szCs w:val="24"/>
      <w:u w:val="single"/>
    </w:rPr>
  </w:style>
  <w:style w:type="character" w:customStyle="1" w:styleId="CiteCardChar1">
    <w:name w:val="Cite_Card Char1"/>
    <w:rsid w:val="00144BC6"/>
    <w:rPr>
      <w:rFonts w:cs="Arial"/>
      <w:bCs/>
      <w:lang w:val="en-US" w:eastAsia="en-US" w:bidi="ar-SA"/>
    </w:rPr>
  </w:style>
  <w:style w:type="paragraph" w:customStyle="1" w:styleId="Little">
    <w:name w:val="Little"/>
    <w:basedOn w:val="UnderlinedText"/>
    <w:link w:val="LittleChar"/>
    <w:rsid w:val="00144BC6"/>
    <w:rPr>
      <w:rFonts w:ascii="Georgia" w:eastAsia="MS Mincho" w:hAnsi="Georgia"/>
      <w:sz w:val="16"/>
      <w:szCs w:val="20"/>
      <w:u w:val="none"/>
      <w:lang w:val="x-none" w:eastAsia="ja-JP"/>
    </w:rPr>
  </w:style>
  <w:style w:type="character" w:customStyle="1" w:styleId="LittleChar">
    <w:name w:val="Little Char"/>
    <w:link w:val="Little"/>
    <w:rsid w:val="00144BC6"/>
    <w:rPr>
      <w:rFonts w:ascii="Georgia" w:eastAsia="MS Mincho" w:hAnsi="Georgia" w:cs="Times New Roman"/>
      <w:sz w:val="16"/>
      <w:szCs w:val="20"/>
      <w:lang w:val="x-none" w:eastAsia="ja-JP"/>
    </w:rPr>
  </w:style>
  <w:style w:type="character" w:customStyle="1" w:styleId="ptitleinside">
    <w:name w:val="p_title_inside"/>
    <w:rsid w:val="00144BC6"/>
  </w:style>
  <w:style w:type="paragraph" w:customStyle="1" w:styleId="DebateHeader">
    <w:name w:val="Debate Header"/>
    <w:basedOn w:val="Normal"/>
    <w:next w:val="Normal"/>
    <w:link w:val="DebateHeaderChar"/>
    <w:autoRedefine/>
    <w:rsid w:val="00144BC6"/>
    <w:pPr>
      <w:spacing w:after="240"/>
      <w:jc w:val="center"/>
      <w:outlineLvl w:val="0"/>
    </w:pPr>
    <w:rPr>
      <w:rFonts w:ascii="Times New Roman" w:eastAsia="Times New Roman" w:hAnsi="Times New Roman" w:cs="Times New Roman"/>
      <w:b/>
      <w:sz w:val="36"/>
      <w:szCs w:val="24"/>
      <w:u w:val="single"/>
      <w:lang w:val="x-none" w:eastAsia="x-none"/>
    </w:rPr>
  </w:style>
  <w:style w:type="character" w:customStyle="1" w:styleId="DebateHeaderChar">
    <w:name w:val="Debate Header Char"/>
    <w:link w:val="DebateHeader"/>
    <w:rsid w:val="00144BC6"/>
    <w:rPr>
      <w:rFonts w:ascii="Times New Roman" w:eastAsia="Times New Roman" w:hAnsi="Times New Roman" w:cs="Times New Roman"/>
      <w:b/>
      <w:sz w:val="36"/>
      <w:szCs w:val="24"/>
      <w:u w:val="single"/>
      <w:lang w:val="x-none" w:eastAsia="x-none"/>
    </w:rPr>
  </w:style>
  <w:style w:type="character" w:customStyle="1" w:styleId="paramv">
    <w:name w:val="paramv"/>
    <w:rsid w:val="00144BC6"/>
  </w:style>
  <w:style w:type="paragraph" w:customStyle="1" w:styleId="articletitle">
    <w:name w:val="article_title"/>
    <w:basedOn w:val="Normal"/>
    <w:rsid w:val="00144BC6"/>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TagCite0">
    <w:name w:val="Tag &amp; Cite"/>
    <w:basedOn w:val="Normal"/>
    <w:link w:val="TagCiteChar"/>
    <w:rsid w:val="00144BC6"/>
    <w:pPr>
      <w:jc w:val="both"/>
    </w:pPr>
    <w:rPr>
      <w:rFonts w:ascii="Arial Narrow" w:eastAsia="Times New Roman" w:hAnsi="Arial Narrow" w:cs="Times New Roman"/>
      <w:b/>
      <w:sz w:val="20"/>
      <w:szCs w:val="24"/>
      <w:lang w:val="x-none" w:eastAsia="x-none"/>
    </w:rPr>
  </w:style>
  <w:style w:type="character" w:customStyle="1" w:styleId="TagCiteChar">
    <w:name w:val="Tag &amp; Cite Char"/>
    <w:link w:val="TagCite0"/>
    <w:rsid w:val="00144BC6"/>
    <w:rPr>
      <w:rFonts w:ascii="Arial Narrow" w:eastAsia="Times New Roman" w:hAnsi="Arial Narrow" w:cs="Times New Roman"/>
      <w:b/>
      <w:sz w:val="20"/>
      <w:szCs w:val="24"/>
      <w:lang w:val="x-none" w:eastAsia="x-none"/>
    </w:rPr>
  </w:style>
  <w:style w:type="paragraph" w:customStyle="1" w:styleId="HighlightedText">
    <w:name w:val="Highlighted Text"/>
    <w:basedOn w:val="Normal"/>
    <w:link w:val="HighlightedTextChar"/>
    <w:rsid w:val="00144BC6"/>
    <w:pPr>
      <w:jc w:val="both"/>
    </w:pPr>
    <w:rPr>
      <w:rFonts w:ascii="Arial Narrow" w:eastAsia="Times New Roman" w:hAnsi="Arial Narrow" w:cs="Times New Roman"/>
      <w:sz w:val="20"/>
      <w:szCs w:val="24"/>
      <w:u w:val="thick"/>
      <w:lang w:val="x-none" w:eastAsia="x-none"/>
    </w:rPr>
  </w:style>
  <w:style w:type="character" w:customStyle="1" w:styleId="HighlightedTextChar">
    <w:name w:val="Highlighted Text Char"/>
    <w:link w:val="HighlightedText"/>
    <w:rsid w:val="00144BC6"/>
    <w:rPr>
      <w:rFonts w:ascii="Arial Narrow" w:eastAsia="Times New Roman" w:hAnsi="Arial Narrow" w:cs="Times New Roman"/>
      <w:sz w:val="20"/>
      <w:szCs w:val="24"/>
      <w:u w:val="thick"/>
      <w:lang w:val="x-none" w:eastAsia="x-none"/>
    </w:rPr>
  </w:style>
  <w:style w:type="paragraph" w:customStyle="1" w:styleId="Unhighlighted">
    <w:name w:val="Unhighlighted"/>
    <w:basedOn w:val="Normal"/>
    <w:link w:val="UnhighlightedChar"/>
    <w:autoRedefine/>
    <w:rsid w:val="00144BC6"/>
    <w:rPr>
      <w:rFonts w:ascii="Times New Roman" w:eastAsia="Times New Roman" w:hAnsi="Times New Roman" w:cs="Times New Roman"/>
      <w:sz w:val="12"/>
      <w:szCs w:val="24"/>
      <w:lang w:val="x-none" w:eastAsia="x-none"/>
    </w:rPr>
  </w:style>
  <w:style w:type="character" w:customStyle="1" w:styleId="UnhighlightedChar">
    <w:name w:val="Unhighlighted Char"/>
    <w:link w:val="Unhighlighted"/>
    <w:rsid w:val="00144BC6"/>
    <w:rPr>
      <w:rFonts w:ascii="Times New Roman" w:eastAsia="Times New Roman" w:hAnsi="Times New Roman" w:cs="Times New Roman"/>
      <w:sz w:val="12"/>
      <w:szCs w:val="24"/>
      <w:lang w:val="x-none" w:eastAsia="x-none"/>
    </w:rPr>
  </w:style>
  <w:style w:type="character" w:customStyle="1" w:styleId="quotepeekbase">
    <w:name w:val="quotepeekbase"/>
    <w:rsid w:val="00144BC6"/>
  </w:style>
  <w:style w:type="character" w:customStyle="1" w:styleId="symbol">
    <w:name w:val="symbol"/>
    <w:rsid w:val="00144BC6"/>
  </w:style>
  <w:style w:type="character" w:customStyle="1" w:styleId="data">
    <w:name w:val="data"/>
    <w:rsid w:val="00144BC6"/>
  </w:style>
  <w:style w:type="character" w:customStyle="1" w:styleId="cross-head">
    <w:name w:val="cross-head"/>
    <w:rsid w:val="00144BC6"/>
  </w:style>
  <w:style w:type="character" w:customStyle="1" w:styleId="scaps">
    <w:name w:val="scaps"/>
    <w:rsid w:val="00144BC6"/>
  </w:style>
  <w:style w:type="character" w:customStyle="1" w:styleId="pub-date">
    <w:name w:val="pub-date"/>
    <w:rsid w:val="00144BC6"/>
  </w:style>
  <w:style w:type="paragraph" w:customStyle="1" w:styleId="articleauthor">
    <w:name w:val="articleauthor"/>
    <w:basedOn w:val="Normal"/>
    <w:rsid w:val="00144BC6"/>
    <w:pPr>
      <w:spacing w:before="100" w:beforeAutospacing="1" w:after="100" w:afterAutospacing="1"/>
    </w:pPr>
    <w:rPr>
      <w:rFonts w:ascii="Times New Roman" w:eastAsia="Times New Roman" w:hAnsi="Times New Roman" w:cs="Times New Roman"/>
      <w:sz w:val="20"/>
      <w:szCs w:val="24"/>
      <w:lang w:eastAsia="zh-CN"/>
    </w:rPr>
  </w:style>
  <w:style w:type="paragraph" w:customStyle="1" w:styleId="StylecardUnderline">
    <w:name w:val="Style card + Underline"/>
    <w:basedOn w:val="card"/>
    <w:link w:val="StylecardUnderlineChar"/>
    <w:rsid w:val="00144BC6"/>
    <w:pPr>
      <w:ind w:left="360" w:right="360"/>
    </w:pPr>
    <w:rPr>
      <w:rFonts w:ascii="Times New Roman" w:hAnsi="Times New Roman"/>
      <w:sz w:val="20"/>
      <w:u w:val="thick"/>
      <w:lang w:val="x-none" w:eastAsia="x-none"/>
    </w:rPr>
  </w:style>
  <w:style w:type="character" w:customStyle="1" w:styleId="StylecardUnderlineChar">
    <w:name w:val="Style card + Underline Char"/>
    <w:link w:val="StylecardUnderline"/>
    <w:rsid w:val="00144BC6"/>
    <w:rPr>
      <w:rFonts w:ascii="Times New Roman" w:eastAsia="Times New Roman" w:hAnsi="Times New Roman" w:cs="Times New Roman"/>
      <w:sz w:val="20"/>
      <w:szCs w:val="20"/>
      <w:u w:val="thick"/>
      <w:lang w:val="x-none" w:eastAsia="x-none"/>
    </w:rPr>
  </w:style>
  <w:style w:type="character" w:customStyle="1" w:styleId="AuthorDateF4">
    <w:name w:val="Author Date (F4)"/>
    <w:rsid w:val="00144BC6"/>
    <w:rPr>
      <w:b/>
      <w:sz w:val="24"/>
      <w:u w:val="thick"/>
    </w:rPr>
  </w:style>
  <w:style w:type="character" w:customStyle="1" w:styleId="BoldUnderlineF6">
    <w:name w:val="Bold Underline (F6)"/>
    <w:rsid w:val="00144BC6"/>
    <w:rPr>
      <w:u w:val="thick"/>
    </w:rPr>
  </w:style>
  <w:style w:type="paragraph" w:customStyle="1" w:styleId="TagF3">
    <w:name w:val="Tag (F3)"/>
    <w:rsid w:val="00144BC6"/>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grouptext">
    <w:name w:val="group_text"/>
    <w:rsid w:val="00144BC6"/>
  </w:style>
  <w:style w:type="paragraph" w:customStyle="1" w:styleId="style14">
    <w:name w:val="style14"/>
    <w:basedOn w:val="Normal"/>
    <w:rsid w:val="00144BC6"/>
    <w:pPr>
      <w:spacing w:before="100" w:beforeAutospacing="1" w:after="100" w:afterAutospacing="1"/>
    </w:pPr>
    <w:rPr>
      <w:rFonts w:ascii="Times New Roman" w:eastAsia="Times New Roman" w:hAnsi="Times New Roman" w:cs="Times New Roman"/>
      <w:sz w:val="24"/>
      <w:szCs w:val="24"/>
    </w:rPr>
  </w:style>
  <w:style w:type="paragraph" w:customStyle="1" w:styleId="CardTagCite1Char">
    <w:name w:val="Card Tag + Cite #1 Char"/>
    <w:basedOn w:val="Normal"/>
    <w:rsid w:val="00144BC6"/>
    <w:rPr>
      <w:rFonts w:eastAsia="Times New Roman" w:cs="Times New Roman"/>
      <w:b/>
      <w:sz w:val="24"/>
      <w:szCs w:val="24"/>
    </w:rPr>
  </w:style>
  <w:style w:type="character" w:customStyle="1" w:styleId="authors">
    <w:name w:val="authors"/>
    <w:rsid w:val="00144BC6"/>
  </w:style>
  <w:style w:type="character" w:customStyle="1" w:styleId="date-display-single">
    <w:name w:val="date-display-single"/>
    <w:rsid w:val="00144BC6"/>
  </w:style>
  <w:style w:type="paragraph" w:customStyle="1" w:styleId="HotRoute1">
    <w:name w:val="Hot Route"/>
    <w:basedOn w:val="Normal"/>
    <w:rsid w:val="00144BC6"/>
    <w:pPr>
      <w:ind w:left="144"/>
    </w:pPr>
    <w:rPr>
      <w:rFonts w:ascii="Times New Roman" w:eastAsia="Times New Roman" w:hAnsi="Times New Roman" w:cs="Times New Roman"/>
      <w:sz w:val="20"/>
      <w:szCs w:val="24"/>
    </w:rPr>
  </w:style>
  <w:style w:type="character" w:customStyle="1" w:styleId="StyleArial12ptBoldItalic">
    <w:name w:val="Style Arial 12 pt Bold Italic"/>
    <w:rsid w:val="00144BC6"/>
    <w:rPr>
      <w:rFonts w:ascii="Arial" w:hAnsi="Arial"/>
      <w:b/>
      <w:bCs/>
      <w:i/>
      <w:iCs/>
      <w:sz w:val="24"/>
    </w:rPr>
  </w:style>
  <w:style w:type="character" w:customStyle="1" w:styleId="verdana12grey1">
    <w:name w:val="verdana12grey1"/>
    <w:rsid w:val="00144BC6"/>
  </w:style>
  <w:style w:type="character" w:customStyle="1" w:styleId="verdana9grey1a">
    <w:name w:val="verdana9grey1a"/>
    <w:rsid w:val="00144BC6"/>
  </w:style>
  <w:style w:type="character" w:customStyle="1" w:styleId="nn-twttr-share-btn">
    <w:name w:val="nn-twttr-share-btn"/>
    <w:rsid w:val="00144BC6"/>
  </w:style>
  <w:style w:type="character" w:customStyle="1" w:styleId="count">
    <w:name w:val="count"/>
    <w:rsid w:val="00144BC6"/>
  </w:style>
  <w:style w:type="character" w:customStyle="1" w:styleId="fbbuttontext">
    <w:name w:val="fb_button_text"/>
    <w:rsid w:val="00144BC6"/>
  </w:style>
  <w:style w:type="character" w:customStyle="1" w:styleId="comment-count">
    <w:name w:val="comment-count"/>
    <w:rsid w:val="00144BC6"/>
  </w:style>
  <w:style w:type="character" w:customStyle="1" w:styleId="comment-count-text">
    <w:name w:val="comment-count-text"/>
    <w:rsid w:val="00144BC6"/>
  </w:style>
  <w:style w:type="paragraph" w:customStyle="1" w:styleId="articlebody">
    <w:name w:val="articlebody"/>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author-name">
    <w:name w:val="author-name"/>
    <w:rsid w:val="00144BC6"/>
  </w:style>
  <w:style w:type="character" w:customStyle="1" w:styleId="StyleThickunderline">
    <w:name w:val="Style Thick underline"/>
    <w:qFormat/>
    <w:rsid w:val="00144BC6"/>
    <w:rPr>
      <w:u w:val="thick"/>
    </w:rPr>
  </w:style>
  <w:style w:type="character" w:customStyle="1" w:styleId="lightheader">
    <w:name w:val="lightheader"/>
    <w:rsid w:val="00144BC6"/>
  </w:style>
  <w:style w:type="paragraph" w:customStyle="1" w:styleId="CiteCardCharCharCharCharCharCharChar">
    <w:name w:val="Cite_Card Char Char Char Char Char Char Char"/>
    <w:link w:val="CiteCardCharCharCharCharCharCharCharChar"/>
    <w:autoRedefine/>
    <w:rsid w:val="00144BC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44BC6"/>
    <w:rPr>
      <w:rFonts w:ascii="Times New Roman" w:eastAsia="Times New Roman" w:hAnsi="Times New Roman" w:cs="Times New Roman"/>
      <w:bCs/>
      <w:lang w:eastAsia="zh-CN"/>
    </w:rPr>
  </w:style>
  <w:style w:type="paragraph" w:customStyle="1" w:styleId="foldie">
    <w:name w:val="foldie"/>
    <w:basedOn w:val="heading"/>
    <w:rsid w:val="00144BC6"/>
    <w:pPr>
      <w:spacing w:before="6480"/>
      <w:outlineLvl w:val="0"/>
    </w:pPr>
  </w:style>
  <w:style w:type="character" w:customStyle="1" w:styleId="CiteCardCharCharCharCharChar">
    <w:name w:val="Cite_Card Char Char Char Char Char"/>
    <w:rsid w:val="00144BC6"/>
    <w:rPr>
      <w:rFonts w:cs="Arial"/>
      <w:bCs/>
      <w:lang w:val="en-US" w:eastAsia="en-US" w:bidi="ar-SA"/>
    </w:rPr>
  </w:style>
  <w:style w:type="character" w:customStyle="1" w:styleId="CiteCardCharCharCharCharCharChar">
    <w:name w:val="Cite_Card Char Char Char Char Char Char"/>
    <w:rsid w:val="00144BC6"/>
    <w:rPr>
      <w:rFonts w:cs="Arial"/>
      <w:bCs/>
      <w:lang w:val="en-US" w:eastAsia="en-US" w:bidi="ar-SA"/>
    </w:rPr>
  </w:style>
  <w:style w:type="paragraph" w:customStyle="1" w:styleId="billtextsection">
    <w:name w:val="bill_text_section"/>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yahoobuzzbadge">
    <w:name w:val="yahoobuzzbadge"/>
    <w:rsid w:val="00144BC6"/>
  </w:style>
  <w:style w:type="character" w:customStyle="1" w:styleId="fbsharecountinner">
    <w:name w:val="fb_share_count_inner"/>
    <w:rsid w:val="00144BC6"/>
  </w:style>
  <w:style w:type="character" w:customStyle="1" w:styleId="fbconnectbuttontext">
    <w:name w:val="fbconnectbutton_text"/>
    <w:rsid w:val="00144BC6"/>
  </w:style>
  <w:style w:type="paragraph" w:customStyle="1" w:styleId="CiteNormal">
    <w:name w:val="Cite Normal"/>
    <w:basedOn w:val="Normal"/>
    <w:link w:val="CiteNormalChar"/>
    <w:autoRedefine/>
    <w:rsid w:val="00144BC6"/>
    <w:pPr>
      <w:jc w:val="both"/>
    </w:pPr>
    <w:rPr>
      <w:rFonts w:ascii="Times New Roman" w:eastAsia="Times New Roman" w:hAnsi="Times New Roman" w:cs="Times New Roman"/>
      <w:sz w:val="16"/>
      <w:szCs w:val="24"/>
      <w:lang w:val="x-none" w:eastAsia="x-none"/>
    </w:rPr>
  </w:style>
  <w:style w:type="character" w:customStyle="1" w:styleId="CiteNormalChar">
    <w:name w:val="Cite Normal Char"/>
    <w:link w:val="CiteNormal"/>
    <w:rsid w:val="00144BC6"/>
    <w:rPr>
      <w:rFonts w:ascii="Times New Roman" w:eastAsia="Times New Roman" w:hAnsi="Times New Roman" w:cs="Times New Roman"/>
      <w:sz w:val="16"/>
      <w:szCs w:val="24"/>
      <w:lang w:val="x-none" w:eastAsia="x-none"/>
    </w:rPr>
  </w:style>
  <w:style w:type="paragraph" w:customStyle="1" w:styleId="Pa3">
    <w:name w:val="Pa3"/>
    <w:basedOn w:val="Default"/>
    <w:next w:val="Default"/>
    <w:uiPriority w:val="99"/>
    <w:rsid w:val="00144BC6"/>
    <w:pPr>
      <w:spacing w:line="181" w:lineRule="atLeast"/>
    </w:pPr>
    <w:rPr>
      <w:rFonts w:ascii="The Mix Semi Light" w:eastAsia="Malgun Gothic" w:hAnsi="The Mix Semi Light"/>
      <w:color w:val="auto"/>
    </w:rPr>
  </w:style>
  <w:style w:type="paragraph" w:styleId="ListBullet">
    <w:name w:val="List Bullet"/>
    <w:basedOn w:val="Normal"/>
    <w:autoRedefine/>
    <w:uiPriority w:val="99"/>
    <w:semiHidden/>
    <w:rsid w:val="00144BC6"/>
    <w:pPr>
      <w:numPr>
        <w:numId w:val="3"/>
      </w:numPr>
      <w:ind w:right="432"/>
    </w:pPr>
    <w:rPr>
      <w:rFonts w:ascii="Times New Roman" w:eastAsia="Times New Roman" w:hAnsi="Times New Roman" w:cs="Times New Roman"/>
      <w:sz w:val="20"/>
      <w:szCs w:val="24"/>
    </w:rPr>
  </w:style>
  <w:style w:type="character" w:customStyle="1" w:styleId="SourcenameChar">
    <w:name w:val="Source name Char"/>
    <w:link w:val="Sourcename"/>
    <w:locked/>
    <w:rsid w:val="00144BC6"/>
    <w:rPr>
      <w:rFonts w:ascii="Arial Narrow" w:hAnsi="Arial Narrow"/>
      <w:b/>
      <w:bCs/>
      <w:sz w:val="24"/>
      <w:szCs w:val="24"/>
    </w:rPr>
  </w:style>
  <w:style w:type="paragraph" w:customStyle="1" w:styleId="Sourcename">
    <w:name w:val="Source name"/>
    <w:basedOn w:val="Normaltext0"/>
    <w:link w:val="SourcenameChar"/>
    <w:autoRedefine/>
    <w:rsid w:val="00144BC6"/>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rsid w:val="00144BC6"/>
    <w:rPr>
      <w:rFonts w:eastAsia="Calibri" w:cs="Times New Roman"/>
    </w:rPr>
  </w:style>
  <w:style w:type="character" w:customStyle="1" w:styleId="NormaltextCharChar">
    <w:name w:val="Normal text Char Char"/>
    <w:link w:val="Normaltext0"/>
    <w:locked/>
    <w:rsid w:val="00144BC6"/>
    <w:rPr>
      <w:rFonts w:ascii="Georgia" w:eastAsia="Calibri" w:hAnsi="Georgia" w:cs="Times New Roman"/>
    </w:rPr>
  </w:style>
  <w:style w:type="character" w:customStyle="1" w:styleId="underlinedcardChar">
    <w:name w:val="underlined card Char"/>
    <w:link w:val="underlinedcard0"/>
    <w:locked/>
    <w:rsid w:val="00144BC6"/>
    <w:rPr>
      <w:rFonts w:ascii="Arial Narrow" w:hAnsi="Arial Narrow"/>
      <w:szCs w:val="24"/>
      <w:u w:val="single"/>
    </w:rPr>
  </w:style>
  <w:style w:type="paragraph" w:customStyle="1" w:styleId="underlinedcard0">
    <w:name w:val="underlined card"/>
    <w:basedOn w:val="Normaltext0"/>
    <w:link w:val="underlinedcardChar"/>
    <w:autoRedefine/>
    <w:rsid w:val="00144BC6"/>
    <w:rPr>
      <w:rFonts w:ascii="Arial Narrow" w:eastAsiaTheme="minorHAnsi" w:hAnsi="Arial Narrow" w:cstheme="minorBidi"/>
      <w:szCs w:val="24"/>
      <w:u w:val="single"/>
    </w:rPr>
  </w:style>
  <w:style w:type="character" w:customStyle="1" w:styleId="Internetlink">
    <w:name w:val="Internet link"/>
    <w:rsid w:val="00144BC6"/>
    <w:rPr>
      <w:color w:val="000080"/>
      <w:u w:val="single"/>
    </w:rPr>
  </w:style>
  <w:style w:type="character" w:customStyle="1" w:styleId="StrongEmphasis">
    <w:name w:val="Strong Emphasis"/>
    <w:rsid w:val="00144BC6"/>
    <w:rPr>
      <w:b/>
      <w:bCs/>
    </w:rPr>
  </w:style>
  <w:style w:type="character" w:customStyle="1" w:styleId="Caption2">
    <w:name w:val="Caption2"/>
    <w:rsid w:val="00144BC6"/>
  </w:style>
  <w:style w:type="character" w:customStyle="1" w:styleId="reduce2">
    <w:name w:val="reduce2"/>
    <w:rsid w:val="00144BC6"/>
    <w:rPr>
      <w:rFonts w:ascii="Arial" w:hAnsi="Arial" w:cs="Arial"/>
      <w:color w:val="000000"/>
      <w:sz w:val="10"/>
      <w:szCs w:val="22"/>
    </w:rPr>
  </w:style>
  <w:style w:type="paragraph" w:customStyle="1" w:styleId="TextUnderline">
    <w:name w:val="Text Underline"/>
    <w:basedOn w:val="Normal"/>
    <w:link w:val="TextUnderlineChar"/>
    <w:rsid w:val="00144BC6"/>
    <w:rPr>
      <w:rFonts w:ascii="Garamond" w:eastAsia="Times New Roman" w:hAnsi="Garamond" w:cs="Arial"/>
      <w:bCs/>
      <w:kern w:val="20"/>
      <w:sz w:val="20"/>
      <w:szCs w:val="32"/>
      <w:u w:val="single"/>
    </w:rPr>
  </w:style>
  <w:style w:type="character" w:customStyle="1" w:styleId="TextUnderlineChar">
    <w:name w:val="Text Underline Char"/>
    <w:link w:val="TextUnderline"/>
    <w:rsid w:val="00144BC6"/>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rsid w:val="00144BC6"/>
    <w:rPr>
      <w:rFonts w:ascii="Times New Roman" w:eastAsia="Times New Roman" w:hAnsi="Times New Roman" w:cs="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44BC6"/>
    <w:rPr>
      <w:rFonts w:ascii="Times New Roman" w:eastAsia="Times New Roman" w:hAnsi="Times New Roman" w:cs="Times New Roman"/>
      <w:b/>
      <w:bCs/>
      <w:sz w:val="20"/>
      <w:szCs w:val="24"/>
      <w:u w:val="single"/>
      <w:bdr w:val="single" w:sz="4" w:space="0" w:color="auto"/>
    </w:rPr>
  </w:style>
  <w:style w:type="character" w:customStyle="1" w:styleId="Style11ptItalicUnderline">
    <w:name w:val="Style 11 pt Italic Underline"/>
    <w:rsid w:val="00144BC6"/>
    <w:rPr>
      <w:i/>
      <w:iCs/>
      <w:sz w:val="20"/>
      <w:u w:val="single"/>
    </w:rPr>
  </w:style>
  <w:style w:type="character" w:customStyle="1" w:styleId="Style11ptItalic">
    <w:name w:val="Style 11 pt Italic"/>
    <w:rsid w:val="00144BC6"/>
    <w:rPr>
      <w:rFonts w:ascii="Times New Roman" w:hAnsi="Times New Roman"/>
      <w:i/>
      <w:iCs/>
      <w:sz w:val="20"/>
    </w:rPr>
  </w:style>
  <w:style w:type="character" w:customStyle="1" w:styleId="standardcontent">
    <w:name w:val="standardcontent"/>
    <w:basedOn w:val="DefaultParagraphFont"/>
    <w:rsid w:val="00144BC6"/>
  </w:style>
  <w:style w:type="character" w:customStyle="1" w:styleId="storyby">
    <w:name w:val="storyby"/>
    <w:basedOn w:val="DefaultParagraphFont"/>
    <w:rsid w:val="00144BC6"/>
  </w:style>
  <w:style w:type="character" w:customStyle="1" w:styleId="HeaderChar1">
    <w:name w:val="Header Char1"/>
    <w:rsid w:val="00144BC6"/>
    <w:rPr>
      <w:kern w:val="32"/>
      <w:sz w:val="24"/>
    </w:rPr>
  </w:style>
  <w:style w:type="paragraph" w:customStyle="1" w:styleId="Boldunderline0">
    <w:name w:val="Bold underline"/>
    <w:basedOn w:val="Normal"/>
    <w:link w:val="BoldunderlineChar1"/>
    <w:rsid w:val="00144BC6"/>
    <w:rPr>
      <w:rFonts w:ascii="Garamond" w:eastAsia="Times New Roman" w:hAnsi="Garamond" w:cs="Arial"/>
      <w:b/>
      <w:bCs/>
      <w:kern w:val="20"/>
      <w:sz w:val="20"/>
      <w:szCs w:val="32"/>
      <w:u w:val="single"/>
    </w:rPr>
  </w:style>
  <w:style w:type="character" w:customStyle="1" w:styleId="BoldunderlineChar1">
    <w:name w:val="Bold underline Char"/>
    <w:link w:val="Boldunderline0"/>
    <w:rsid w:val="00144BC6"/>
    <w:rPr>
      <w:rFonts w:ascii="Garamond" w:eastAsia="Times New Roman" w:hAnsi="Garamond" w:cs="Arial"/>
      <w:b/>
      <w:bCs/>
      <w:kern w:val="20"/>
      <w:sz w:val="20"/>
      <w:szCs w:val="32"/>
      <w:u w:val="single"/>
    </w:rPr>
  </w:style>
  <w:style w:type="paragraph" w:customStyle="1" w:styleId="Style2">
    <w:name w:val="Style2"/>
    <w:basedOn w:val="Normal"/>
    <w:link w:val="Style2Char"/>
    <w:rsid w:val="00144BC6"/>
    <w:pPr>
      <w:autoSpaceDE w:val="0"/>
      <w:autoSpaceDN w:val="0"/>
      <w:adjustRightInd w:val="0"/>
    </w:pPr>
    <w:rPr>
      <w:rFonts w:eastAsia="MS Mincho" w:cs="Times New Roman"/>
      <w:sz w:val="12"/>
      <w:szCs w:val="16"/>
    </w:rPr>
  </w:style>
  <w:style w:type="character" w:customStyle="1" w:styleId="Style2Char">
    <w:name w:val="Style2 Char"/>
    <w:link w:val="Style2"/>
    <w:rsid w:val="00144BC6"/>
    <w:rPr>
      <w:rFonts w:ascii="Georgia" w:eastAsia="MS Mincho" w:hAnsi="Georgia" w:cs="Times New Roman"/>
      <w:sz w:val="12"/>
      <w:szCs w:val="16"/>
    </w:rPr>
  </w:style>
  <w:style w:type="character" w:customStyle="1" w:styleId="Style6pt">
    <w:name w:val="Style 6 pt"/>
    <w:rsid w:val="00144BC6"/>
    <w:rPr>
      <w:sz w:val="12"/>
    </w:rPr>
  </w:style>
  <w:style w:type="paragraph" w:customStyle="1" w:styleId="BLOCKTITLE3">
    <w:name w:val="BLOCK TITLE"/>
    <w:basedOn w:val="Normal"/>
    <w:rsid w:val="00144BC6"/>
    <w:pPr>
      <w:jc w:val="center"/>
    </w:pPr>
    <w:rPr>
      <w:rFonts w:eastAsia="Times New Roman" w:cs="Times New Roman"/>
      <w:b/>
      <w:caps/>
      <w:szCs w:val="20"/>
      <w:u w:val="single"/>
    </w:rPr>
  </w:style>
  <w:style w:type="character" w:customStyle="1" w:styleId="UnderlineTextChar">
    <w:name w:val="Underline Text Char"/>
    <w:rsid w:val="00144BC6"/>
    <w:rPr>
      <w:szCs w:val="24"/>
      <w:u w:val="single"/>
      <w:lang w:val="en-US" w:eastAsia="en-US" w:bidi="ar-SA"/>
    </w:rPr>
  </w:style>
  <w:style w:type="paragraph" w:customStyle="1" w:styleId="StyleNormalWeb10pt">
    <w:name w:val="Style Normal (Web) + 10 pt"/>
    <w:basedOn w:val="NormalWeb"/>
    <w:rsid w:val="00144BC6"/>
    <w:pPr>
      <w:spacing w:before="0" w:beforeAutospacing="0" w:after="0" w:afterAutospacing="0"/>
    </w:pPr>
    <w:rPr>
      <w:rFonts w:ascii="Georgia" w:eastAsia="PMingLiU" w:hAnsi="Georgia"/>
      <w:b/>
      <w:sz w:val="20"/>
      <w:szCs w:val="22"/>
    </w:rPr>
  </w:style>
  <w:style w:type="paragraph" w:customStyle="1" w:styleId="BlockHeadings">
    <w:name w:val="Block Headings"/>
    <w:next w:val="Nothing"/>
    <w:rsid w:val="00144BC6"/>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144BC6"/>
  </w:style>
  <w:style w:type="character" w:customStyle="1" w:styleId="pageheader0">
    <w:name w:val="pageheader"/>
    <w:basedOn w:val="DefaultParagraphFont"/>
    <w:rsid w:val="00144BC6"/>
  </w:style>
  <w:style w:type="paragraph" w:customStyle="1" w:styleId="card0">
    <w:name w:val="%card"/>
    <w:basedOn w:val="Normal"/>
    <w:link w:val="cardChar0"/>
    <w:rsid w:val="00144BC6"/>
    <w:pPr>
      <w:ind w:left="288" w:right="288"/>
    </w:pPr>
    <w:rPr>
      <w:rFonts w:ascii="Times New Roman" w:eastAsia="Times New Roman" w:hAnsi="Times New Roman" w:cs="Times New Roman"/>
      <w:sz w:val="20"/>
      <w:szCs w:val="24"/>
    </w:rPr>
  </w:style>
  <w:style w:type="character" w:customStyle="1" w:styleId="cardChar0">
    <w:name w:val="%card Char"/>
    <w:link w:val="card0"/>
    <w:rsid w:val="00144BC6"/>
    <w:rPr>
      <w:rFonts w:ascii="Times New Roman" w:eastAsia="Times New Roman" w:hAnsi="Times New Roman" w:cs="Times New Roman"/>
      <w:sz w:val="20"/>
      <w:szCs w:val="24"/>
    </w:rPr>
  </w:style>
  <w:style w:type="paragraph" w:customStyle="1" w:styleId="SmallNormal">
    <w:name w:val="Small Normal"/>
    <w:basedOn w:val="Normal"/>
    <w:rsid w:val="00144BC6"/>
    <w:pPr>
      <w:widowControl w:val="0"/>
      <w:suppressAutoHyphens/>
      <w:contextualSpacing/>
    </w:pPr>
    <w:rPr>
      <w:rFonts w:ascii="Garamond" w:eastAsia="Times New Roman" w:hAnsi="Garamond" w:cs="Times New Roman"/>
      <w:sz w:val="18"/>
      <w:szCs w:val="18"/>
    </w:rPr>
  </w:style>
  <w:style w:type="character" w:customStyle="1" w:styleId="AuthorCharChar">
    <w:name w:val="Author Char Char"/>
    <w:rsid w:val="00144BC6"/>
    <w:rPr>
      <w:rFonts w:ascii="Times New Roman" w:hAnsi="Times New Roman"/>
      <w:b/>
      <w:sz w:val="22"/>
      <w:szCs w:val="22"/>
    </w:rPr>
  </w:style>
  <w:style w:type="paragraph" w:customStyle="1" w:styleId="p1">
    <w:name w:val="p1"/>
    <w:basedOn w:val="Normal"/>
    <w:rsid w:val="00144BC6"/>
    <w:pPr>
      <w:widowControl w:val="0"/>
      <w:tabs>
        <w:tab w:val="left" w:pos="232"/>
      </w:tabs>
      <w:autoSpaceDE w:val="0"/>
      <w:autoSpaceDN w:val="0"/>
      <w:adjustRightInd w:val="0"/>
      <w:ind w:firstLine="232"/>
      <w:jc w:val="both"/>
    </w:pPr>
    <w:rPr>
      <w:rFonts w:ascii="Times New Roman" w:eastAsia="Times New Roman" w:hAnsi="Times New Roman" w:cs="Times New Roman"/>
      <w:sz w:val="24"/>
      <w:szCs w:val="24"/>
    </w:rPr>
  </w:style>
  <w:style w:type="paragraph" w:customStyle="1" w:styleId="UnunderlinedText">
    <w:name w:val="Ununderlined Text"/>
    <w:basedOn w:val="Normal"/>
    <w:link w:val="UnunderlinedTextChar"/>
    <w:autoRedefine/>
    <w:rsid w:val="00144BC6"/>
    <w:rPr>
      <w:rFonts w:ascii="Times New Roman" w:eastAsia="Times New Roman" w:hAnsi="Times New Roman" w:cs="Times New Roman"/>
      <w:sz w:val="12"/>
      <w:szCs w:val="24"/>
    </w:rPr>
  </w:style>
  <w:style w:type="character" w:customStyle="1" w:styleId="UnunderlinedTextChar">
    <w:name w:val="Ununderlined Text Char"/>
    <w:link w:val="UnunderlinedText"/>
    <w:rsid w:val="00144BC6"/>
    <w:rPr>
      <w:rFonts w:ascii="Times New Roman" w:eastAsia="Times New Roman" w:hAnsi="Times New Roman" w:cs="Times New Roman"/>
      <w:sz w:val="12"/>
      <w:szCs w:val="24"/>
    </w:rPr>
  </w:style>
  <w:style w:type="paragraph" w:customStyle="1" w:styleId="Regular">
    <w:name w:val="Regular"/>
    <w:link w:val="RegularChar"/>
    <w:rsid w:val="00144BC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44BC6"/>
    <w:rPr>
      <w:rFonts w:ascii="Garamond" w:eastAsia="Times New Roman" w:hAnsi="Garamond" w:cs="Arial"/>
      <w:bCs/>
      <w:kern w:val="20"/>
      <w:sz w:val="20"/>
      <w:szCs w:val="32"/>
    </w:rPr>
  </w:style>
  <w:style w:type="character" w:customStyle="1" w:styleId="smallchar2">
    <w:name w:val="smallchar"/>
    <w:basedOn w:val="DefaultParagraphFont"/>
    <w:rsid w:val="00144BC6"/>
  </w:style>
  <w:style w:type="character" w:customStyle="1" w:styleId="Shortcite">
    <w:name w:val="Shortcite"/>
    <w:rsid w:val="00144BC6"/>
    <w:rPr>
      <w:rFonts w:ascii="Times New Roman" w:hAnsi="Times New Roman"/>
      <w:b/>
      <w:bCs/>
      <w:sz w:val="20"/>
    </w:rPr>
  </w:style>
  <w:style w:type="character" w:customStyle="1" w:styleId="Longcite">
    <w:name w:val="Longcite"/>
    <w:rsid w:val="00144BC6"/>
    <w:rPr>
      <w:sz w:val="16"/>
    </w:rPr>
  </w:style>
  <w:style w:type="character" w:customStyle="1" w:styleId="StyleStyle7pt8pt">
    <w:name w:val="Style Style 7 pt + 8 pt"/>
    <w:rsid w:val="00144BC6"/>
    <w:rPr>
      <w:sz w:val="16"/>
    </w:rPr>
  </w:style>
  <w:style w:type="character" w:customStyle="1" w:styleId="StyleStyleThickunderlineBold1">
    <w:name w:val="Style Style Thick underline + Bold1"/>
    <w:rsid w:val="00144BC6"/>
    <w:rPr>
      <w:b/>
      <w:bCs/>
      <w:u w:val="thick"/>
    </w:rPr>
  </w:style>
  <w:style w:type="character" w:customStyle="1" w:styleId="StyleUnderline2">
    <w:name w:val="Style Underline2"/>
    <w:rsid w:val="00144BC6"/>
    <w:rPr>
      <w:u w:val="single"/>
    </w:rPr>
  </w:style>
  <w:style w:type="character" w:customStyle="1" w:styleId="tagchar">
    <w:name w:val="tagchar"/>
    <w:basedOn w:val="DefaultParagraphFont"/>
    <w:rsid w:val="00144BC6"/>
  </w:style>
  <w:style w:type="character" w:customStyle="1" w:styleId="address">
    <w:name w:val="address"/>
    <w:rsid w:val="00144BC6"/>
    <w:rPr>
      <w:rFonts w:cs="Times New Roman"/>
    </w:rPr>
  </w:style>
  <w:style w:type="character" w:customStyle="1" w:styleId="NormalizationChar">
    <w:name w:val="Normalization Char"/>
    <w:rsid w:val="00144BC6"/>
    <w:rPr>
      <w:noProof w:val="0"/>
      <w:sz w:val="18"/>
      <w:szCs w:val="24"/>
      <w:lang w:val="en-US" w:eastAsia="en-US" w:bidi="ar-SA"/>
    </w:rPr>
  </w:style>
  <w:style w:type="character" w:customStyle="1" w:styleId="maintextbldleft">
    <w:name w:val="maintextbldleft"/>
    <w:basedOn w:val="DefaultParagraphFont"/>
    <w:rsid w:val="00144BC6"/>
  </w:style>
  <w:style w:type="character" w:customStyle="1" w:styleId="maintextleft">
    <w:name w:val="maintextleft"/>
    <w:basedOn w:val="DefaultParagraphFont"/>
    <w:rsid w:val="00144BC6"/>
  </w:style>
  <w:style w:type="character" w:customStyle="1" w:styleId="ReallyfuckingsmallCharCharCharChar">
    <w:name w:val="Really fucking small Char Char Char Char"/>
    <w:link w:val="ReallyfuckingsmallCharCharChar"/>
    <w:rsid w:val="00144BC6"/>
    <w:rPr>
      <w:sz w:val="10"/>
      <w:szCs w:val="24"/>
    </w:rPr>
  </w:style>
  <w:style w:type="paragraph" w:customStyle="1" w:styleId="ReallyfuckingsmallCharCharChar">
    <w:name w:val="Really fucking small Char Char Char"/>
    <w:basedOn w:val="Normal"/>
    <w:link w:val="ReallyfuckingsmallCharCharCharChar"/>
    <w:rsid w:val="00144BC6"/>
    <w:rPr>
      <w:rFonts w:asciiTheme="minorHAnsi" w:hAnsiTheme="minorHAnsi"/>
      <w:sz w:val="10"/>
      <w:szCs w:val="24"/>
    </w:rPr>
  </w:style>
  <w:style w:type="character" w:customStyle="1" w:styleId="highlight0">
    <w:name w:val="highlight"/>
    <w:rsid w:val="00144BC6"/>
    <w:rPr>
      <w:rFonts w:ascii="Times New Roman" w:hAnsi="Times New Roman"/>
      <w:b/>
      <w:sz w:val="20"/>
      <w:u w:val="single"/>
    </w:rPr>
  </w:style>
  <w:style w:type="character" w:customStyle="1" w:styleId="Shrinker">
    <w:name w:val="Shrinker"/>
    <w:rsid w:val="00144BC6"/>
    <w:rPr>
      <w:rFonts w:ascii="Times New Roman" w:hAnsi="Times New Roman"/>
      <w:sz w:val="10"/>
      <w:szCs w:val="13"/>
    </w:rPr>
  </w:style>
  <w:style w:type="paragraph" w:customStyle="1" w:styleId="CardDownx1">
    <w:name w:val="CardDown x1"/>
    <w:basedOn w:val="Header"/>
    <w:link w:val="CardDownx1Char"/>
    <w:rsid w:val="00144BC6"/>
    <w:pPr>
      <w:tabs>
        <w:tab w:val="clear" w:pos="4680"/>
        <w:tab w:val="clear" w:pos="9360"/>
        <w:tab w:val="center" w:pos="4320"/>
        <w:tab w:val="right" w:pos="8640"/>
      </w:tabs>
    </w:pPr>
    <w:rPr>
      <w:rFonts w:ascii="Times New Roman" w:eastAsia="Times New Roman" w:hAnsi="Times New Roman" w:cs="Times New Roman"/>
      <w:sz w:val="16"/>
      <w:szCs w:val="24"/>
    </w:rPr>
  </w:style>
  <w:style w:type="character" w:customStyle="1" w:styleId="CardDownx1Char">
    <w:name w:val="CardDown x1 Char"/>
    <w:link w:val="CardDownx1"/>
    <w:rsid w:val="00144BC6"/>
    <w:rPr>
      <w:rFonts w:ascii="Times New Roman" w:eastAsia="Times New Roman" w:hAnsi="Times New Roman" w:cs="Times New Roman"/>
      <w:sz w:val="16"/>
      <w:szCs w:val="24"/>
    </w:rPr>
  </w:style>
  <w:style w:type="paragraph" w:customStyle="1" w:styleId="CardDownx15">
    <w:name w:val="CardDown x1.5"/>
    <w:basedOn w:val="Header"/>
    <w:rsid w:val="00144BC6"/>
    <w:pPr>
      <w:tabs>
        <w:tab w:val="clear" w:pos="4680"/>
        <w:tab w:val="clear" w:pos="9360"/>
        <w:tab w:val="center" w:pos="4320"/>
        <w:tab w:val="right" w:pos="8640"/>
      </w:tabs>
    </w:pPr>
    <w:rPr>
      <w:rFonts w:ascii="Times New Roman" w:eastAsia="Times New Roman" w:hAnsi="Times New Roman" w:cs="Times New Roman"/>
      <w:sz w:val="14"/>
      <w:szCs w:val="24"/>
    </w:rPr>
  </w:style>
  <w:style w:type="character" w:customStyle="1" w:styleId="heading2char0">
    <w:name w:val="heading2char"/>
    <w:basedOn w:val="DefaultParagraphFont"/>
    <w:rsid w:val="00144BC6"/>
  </w:style>
  <w:style w:type="character" w:customStyle="1" w:styleId="heading3char1">
    <w:name w:val="heading3char1"/>
    <w:basedOn w:val="DefaultParagraphFont"/>
    <w:rsid w:val="00144BC6"/>
  </w:style>
  <w:style w:type="character" w:customStyle="1" w:styleId="addmd">
    <w:name w:val="addmd"/>
    <w:basedOn w:val="DefaultParagraphFont"/>
    <w:rsid w:val="00144BC6"/>
  </w:style>
  <w:style w:type="character" w:customStyle="1" w:styleId="underlinea">
    <w:name w:val="underlinea"/>
    <w:basedOn w:val="DefaultParagraphFont"/>
    <w:rsid w:val="00144BC6"/>
  </w:style>
  <w:style w:type="character" w:customStyle="1" w:styleId="StyleUnderlineChar9pt2">
    <w:name w:val="Style Underline Char + 9 pt2"/>
    <w:rsid w:val="00144BC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44BC6"/>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144BC6"/>
    <w:rPr>
      <w:rFonts w:ascii="Times New Roman" w:eastAsia="MS Mincho" w:hAnsi="Times New Roman"/>
      <w:sz w:val="10"/>
      <w:szCs w:val="24"/>
    </w:rPr>
  </w:style>
  <w:style w:type="paragraph" w:customStyle="1" w:styleId="Reallyfuckingsmall">
    <w:name w:val="Really fucking small"/>
    <w:basedOn w:val="Normal"/>
    <w:link w:val="ReallyfuckingsmallChar"/>
    <w:rsid w:val="00144BC6"/>
    <w:pPr>
      <w:widowControl w:val="0"/>
      <w:adjustRightInd w:val="0"/>
    </w:pPr>
    <w:rPr>
      <w:rFonts w:ascii="Times New Roman" w:eastAsia="MS Mincho" w:hAnsi="Times New Roman"/>
      <w:sz w:val="10"/>
      <w:szCs w:val="24"/>
    </w:rPr>
  </w:style>
  <w:style w:type="paragraph" w:customStyle="1" w:styleId="FullCite0">
    <w:name w:val="Full Cite"/>
    <w:basedOn w:val="Normal"/>
    <w:next w:val="Normal"/>
    <w:link w:val="FullCiteChar"/>
    <w:rsid w:val="00144BC6"/>
    <w:rPr>
      <w:rFonts w:ascii="Garamond" w:eastAsia="Times New Roman" w:hAnsi="Garamond" w:cs="Times New Roman"/>
      <w:sz w:val="20"/>
      <w:szCs w:val="20"/>
    </w:rPr>
  </w:style>
  <w:style w:type="character" w:customStyle="1" w:styleId="FullCiteChar">
    <w:name w:val="Full Cite Char"/>
    <w:link w:val="FullCite0"/>
    <w:rsid w:val="00144BC6"/>
    <w:rPr>
      <w:rFonts w:ascii="Garamond" w:eastAsia="Times New Roman" w:hAnsi="Garamond" w:cs="Times New Roman"/>
      <w:sz w:val="20"/>
      <w:szCs w:val="20"/>
    </w:rPr>
  </w:style>
  <w:style w:type="table" w:customStyle="1" w:styleId="TableGrid1">
    <w:name w:val="Table Grid1"/>
    <w:basedOn w:val="TableNormal"/>
    <w:next w:val="TableGrid"/>
    <w:rsid w:val="00144B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144BC6"/>
    <w:rPr>
      <w:rFonts w:ascii="Times New Roman" w:hAnsi="Times New Roman" w:cs="Times New Roman"/>
      <w:b/>
      <w:bCs/>
      <w:spacing w:val="-10"/>
      <w:sz w:val="18"/>
      <w:szCs w:val="18"/>
    </w:rPr>
  </w:style>
  <w:style w:type="paragraph" w:customStyle="1" w:styleId="CiteTag">
    <w:name w:val="Cite/Tag"/>
    <w:basedOn w:val="Normal"/>
    <w:rsid w:val="00144BC6"/>
    <w:rPr>
      <w:rFonts w:eastAsia="Times New Roman" w:cs="Times New Roman"/>
      <w:b/>
      <w:szCs w:val="24"/>
      <w:lang w:bidi="en-US"/>
    </w:rPr>
  </w:style>
  <w:style w:type="character" w:customStyle="1" w:styleId="heading3char0">
    <w:name w:val="heading3char"/>
    <w:rsid w:val="00144BC6"/>
  </w:style>
  <w:style w:type="paragraph" w:customStyle="1" w:styleId="cardtext3">
    <w:name w:val="cardtext"/>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styleboldunderline">
    <w:name w:val="styleboldunderline"/>
    <w:rsid w:val="00144BC6"/>
  </w:style>
  <w:style w:type="paragraph" w:customStyle="1" w:styleId="Heading5SizeDown">
    <w:name w:val="Heading 5 Size Down"/>
    <w:basedOn w:val="Normal"/>
    <w:autoRedefine/>
    <w:rsid w:val="00144BC6"/>
    <w:pPr>
      <w:tabs>
        <w:tab w:val="left" w:pos="1440"/>
      </w:tabs>
      <w:jc w:val="both"/>
    </w:pPr>
    <w:rPr>
      <w:rFonts w:ascii="Times New Roman" w:eastAsia="Times New Roman" w:hAnsi="Times New Roman" w:cs="Times New Roman"/>
      <w:sz w:val="24"/>
      <w:szCs w:val="16"/>
    </w:rPr>
  </w:style>
  <w:style w:type="paragraph" w:customStyle="1" w:styleId="StyleStyleArialNarrow9ptLeft-075ArialNarrow">
    <w:name w:val="Style Style Arial Narrow 9 pt Left:  -0.75&quot; + Arial Narrow"/>
    <w:basedOn w:val="Normal"/>
    <w:link w:val="StyleStyleArialNarrow9ptLeft-075ArialNarrowChar"/>
    <w:rsid w:val="00144BC6"/>
    <w:pPr>
      <w:ind w:left="-1080" w:right="1728"/>
    </w:pPr>
    <w:rPr>
      <w:rFonts w:ascii="Arial Narrow" w:eastAsia="Times New Roman"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144BC6"/>
    <w:rPr>
      <w:rFonts w:ascii="Arial Narrow" w:eastAsia="Times New Roman" w:hAnsi="Arial Narrow" w:cs="Times New Roman"/>
      <w:sz w:val="18"/>
      <w:szCs w:val="20"/>
    </w:rPr>
  </w:style>
  <w:style w:type="paragraph" w:customStyle="1" w:styleId="ecxmsonormal">
    <w:name w:val="ecxmsonormal"/>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FontStyle291">
    <w:name w:val="Font Style291"/>
    <w:uiPriority w:val="99"/>
    <w:rsid w:val="00144BC6"/>
    <w:rPr>
      <w:rFonts w:ascii="Times New Roman" w:hAnsi="Times New Roman" w:cs="Times New Roman" w:hint="default"/>
      <w:sz w:val="14"/>
      <w:szCs w:val="14"/>
    </w:rPr>
  </w:style>
  <w:style w:type="character" w:customStyle="1" w:styleId="FontStyle232">
    <w:name w:val="Font Style232"/>
    <w:uiPriority w:val="99"/>
    <w:rsid w:val="00144BC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rsid w:val="00144BC6"/>
    <w:rPr>
      <w:b/>
      <w:u w:val="thick"/>
      <w:lang w:val="x-none" w:eastAsia="x-none"/>
    </w:rPr>
  </w:style>
  <w:style w:type="character" w:customStyle="1" w:styleId="DebateUnderlineBoldChar">
    <w:name w:val="Debate Underline Bold Char"/>
    <w:link w:val="DebateUnderlineBold"/>
    <w:rsid w:val="00144BC6"/>
    <w:rPr>
      <w:rFonts w:ascii="Times New Roman" w:eastAsia="Times New Roman" w:hAnsi="Times New Roman" w:cs="Times New Roman"/>
      <w:b/>
      <w:sz w:val="20"/>
      <w:szCs w:val="24"/>
      <w:u w:val="thick"/>
      <w:lang w:val="x-none" w:eastAsia="x-none"/>
    </w:rPr>
  </w:style>
  <w:style w:type="character" w:customStyle="1" w:styleId="erasure">
    <w:name w:val="erasure"/>
    <w:rsid w:val="00144BC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rsid w:val="00144BC6"/>
    <w:pPr>
      <w:ind w:left="-1080"/>
    </w:pPr>
    <w:rPr>
      <w:rFonts w:ascii="Arial Narrow" w:eastAsia="Times New Roman" w:hAnsi="Arial Narrow" w:cs="Times New Roman"/>
      <w:b/>
      <w:bCs/>
      <w:sz w:val="24"/>
      <w:szCs w:val="20"/>
    </w:rPr>
  </w:style>
  <w:style w:type="character" w:customStyle="1" w:styleId="StyleArialNarrow12ptBoldLeft-075Char">
    <w:name w:val="Style Arial Narrow 12 pt Bold Left:  -0.75&quot; Char"/>
    <w:link w:val="StyleArialNarrow12ptBoldLeft-075"/>
    <w:rsid w:val="00144BC6"/>
    <w:rPr>
      <w:rFonts w:ascii="Arial Narrow" w:eastAsia="Times New Roman" w:hAnsi="Arial Narrow" w:cs="Times New Roman"/>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144BC6"/>
    <w:pPr>
      <w:ind w:left="-1080" w:right="1728"/>
    </w:pPr>
    <w:rPr>
      <w:rFonts w:ascii="Arial Narrow" w:eastAsia="Times New Roman" w:hAnsi="Arial Narrow" w:cs="Times New Roman"/>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44BC6"/>
    <w:rPr>
      <w:rFonts w:ascii="Arial Narrow" w:eastAsia="Times New Roman" w:hAnsi="Arial Narrow" w:cs="Times New Roman"/>
      <w:sz w:val="24"/>
      <w:szCs w:val="20"/>
      <w:u w:val="thick"/>
      <w:bdr w:val="single" w:sz="4" w:space="0" w:color="auto"/>
    </w:rPr>
  </w:style>
  <w:style w:type="paragraph" w:customStyle="1" w:styleId="Highlighting">
    <w:name w:val="Highlighting"/>
    <w:basedOn w:val="Normal"/>
    <w:link w:val="HighlightingChar"/>
    <w:autoRedefine/>
    <w:rsid w:val="00144BC6"/>
    <w:rPr>
      <w:rFonts w:ascii="Times New Roman" w:eastAsia="Times New Roman" w:hAnsi="Times New Roman" w:cs="Times New Roman"/>
      <w:sz w:val="24"/>
      <w:szCs w:val="24"/>
      <w:u w:val="thick"/>
    </w:rPr>
  </w:style>
  <w:style w:type="character" w:customStyle="1" w:styleId="HighlightingChar">
    <w:name w:val="Highlighting Char"/>
    <w:link w:val="Highlighting"/>
    <w:rsid w:val="00144BC6"/>
    <w:rPr>
      <w:rFonts w:ascii="Times New Roman" w:eastAsia="Times New Roman" w:hAnsi="Times New Roman" w:cs="Times New Roman"/>
      <w:sz w:val="24"/>
      <w:szCs w:val="24"/>
      <w:u w:val="thick"/>
    </w:rPr>
  </w:style>
  <w:style w:type="character" w:customStyle="1" w:styleId="MicroTextCharChar">
    <w:name w:val="MicroText Char Char"/>
    <w:rsid w:val="00144BC6"/>
    <w:rPr>
      <w:rFonts w:ascii="Arial Narrow" w:eastAsia="Times New Roman" w:hAnsi="Arial Narrow"/>
      <w:sz w:val="12"/>
      <w:szCs w:val="24"/>
    </w:rPr>
  </w:style>
  <w:style w:type="paragraph" w:customStyle="1" w:styleId="CiteCharCharCharChar">
    <w:name w:val="Cite Char Char Char Char"/>
    <w:basedOn w:val="Normal"/>
    <w:next w:val="Normal"/>
    <w:rsid w:val="00144BC6"/>
    <w:pPr>
      <w:ind w:left="576"/>
    </w:pPr>
    <w:rPr>
      <w:rFonts w:ascii="Arial Narrow" w:eastAsia="Times New Roman" w:hAnsi="Arial Narrow" w:cs="Times New Roman"/>
      <w:sz w:val="20"/>
      <w:szCs w:val="24"/>
    </w:rPr>
  </w:style>
  <w:style w:type="paragraph" w:customStyle="1" w:styleId="UnderliningCharChar1CharChar">
    <w:name w:val="Underlining Char Char1 Char Char"/>
    <w:basedOn w:val="Normal"/>
    <w:next w:val="Normal"/>
    <w:link w:val="UnderliningCharChar1CharCharChar"/>
    <w:rsid w:val="00144BC6"/>
    <w:rPr>
      <w:rFonts w:ascii="Arial Narrow" w:eastAsia="Times New Roman" w:hAnsi="Arial Narrow" w:cs="Times New Roman"/>
      <w:sz w:val="20"/>
      <w:szCs w:val="24"/>
      <w:u w:val="thick"/>
      <w:lang w:val="x-none" w:eastAsia="x-none"/>
    </w:rPr>
  </w:style>
  <w:style w:type="character" w:customStyle="1" w:styleId="UnderliningCharChar1CharCharChar">
    <w:name w:val="Underlining Char Char1 Char Char Char"/>
    <w:link w:val="UnderliningCharChar1CharChar"/>
    <w:rsid w:val="00144BC6"/>
    <w:rPr>
      <w:rFonts w:ascii="Arial Narrow" w:eastAsia="Times New Roman" w:hAnsi="Arial Narrow" w:cs="Times New Roman"/>
      <w:sz w:val="20"/>
      <w:szCs w:val="24"/>
      <w:u w:val="thick"/>
      <w:lang w:val="x-none" w:eastAsia="x-none"/>
    </w:rPr>
  </w:style>
  <w:style w:type="character" w:customStyle="1" w:styleId="pmterms11">
    <w:name w:val="pmterms11"/>
    <w:rsid w:val="00144BC6"/>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rsid w:val="00144BC6"/>
    <w:pPr>
      <w:ind w:left="576"/>
    </w:pPr>
    <w:rPr>
      <w:rFonts w:ascii="Arial Narrow" w:eastAsia="Times New Roman" w:hAnsi="Arial Narrow" w:cs="Times New Roman"/>
      <w:sz w:val="20"/>
      <w:szCs w:val="24"/>
      <w:lang w:val="x-none" w:eastAsia="x-none"/>
    </w:rPr>
  </w:style>
  <w:style w:type="character" w:customStyle="1" w:styleId="CiteCharCharCharCharCharChar">
    <w:name w:val="Cite Char Char Char Char Char Char"/>
    <w:link w:val="CiteCharCharCharCharChar"/>
    <w:rsid w:val="00144BC6"/>
    <w:rPr>
      <w:rFonts w:ascii="Arial Narrow" w:eastAsia="Times New Roman" w:hAnsi="Arial Narrow" w:cs="Times New Roman"/>
      <w:sz w:val="20"/>
      <w:szCs w:val="24"/>
      <w:lang w:val="x-none" w:eastAsia="x-none"/>
    </w:rPr>
  </w:style>
  <w:style w:type="paragraph" w:customStyle="1" w:styleId="UnderliningCharChar">
    <w:name w:val="Underlining Char Char"/>
    <w:basedOn w:val="Normal"/>
    <w:next w:val="Normal"/>
    <w:link w:val="UnderliningCharCharChar"/>
    <w:rsid w:val="00144BC6"/>
    <w:rPr>
      <w:rFonts w:ascii="Arial Narrow" w:eastAsia="Times New Roman" w:hAnsi="Arial Narrow" w:cs="Times New Roman"/>
      <w:sz w:val="20"/>
      <w:szCs w:val="24"/>
      <w:u w:val="thick"/>
      <w:lang w:val="x-none" w:eastAsia="x-none"/>
    </w:rPr>
  </w:style>
  <w:style w:type="character" w:customStyle="1" w:styleId="UnderliningCharCharChar">
    <w:name w:val="Underlining Char Char Char"/>
    <w:link w:val="UnderliningCharChar"/>
    <w:rsid w:val="00144BC6"/>
    <w:rPr>
      <w:rFonts w:ascii="Arial Narrow" w:eastAsia="Times New Roman" w:hAnsi="Arial Narrow" w:cs="Times New Roman"/>
      <w:sz w:val="20"/>
      <w:szCs w:val="24"/>
      <w:u w:val="thick"/>
      <w:lang w:val="x-none" w:eastAsia="x-none"/>
    </w:rPr>
  </w:style>
  <w:style w:type="paragraph" w:customStyle="1" w:styleId="Style12">
    <w:name w:val="Style 12"/>
    <w:rsid w:val="00144BC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144BC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rsid w:val="00144BC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44BC6"/>
  </w:style>
  <w:style w:type="paragraph" w:customStyle="1" w:styleId="Emphasis3">
    <w:name w:val="Emphasis3"/>
    <w:qFormat/>
    <w:rsid w:val="00144BC6"/>
    <w:pPr>
      <w:spacing w:after="0" w:line="240" w:lineRule="auto"/>
    </w:pPr>
    <w:rPr>
      <w:rFonts w:ascii="Times New Roman" w:eastAsia="Times New Roman" w:hAnsi="Times New Roman" w:cs="Times New Roman"/>
      <w:bCs/>
      <w:sz w:val="24"/>
      <w:szCs w:val="27"/>
      <w:u w:val="thick"/>
    </w:rPr>
  </w:style>
  <w:style w:type="character" w:customStyle="1" w:styleId="UnderlinedCardChar0">
    <w:name w:val="Underlined Card Char"/>
    <w:rsid w:val="00144BC6"/>
    <w:rPr>
      <w:rFonts w:ascii="Palatino Linotype" w:hAnsi="Palatino Linotype"/>
      <w:u w:val="single"/>
      <w:lang w:val="en-US" w:eastAsia="en-US" w:bidi="ar-SA"/>
    </w:rPr>
  </w:style>
  <w:style w:type="paragraph" w:customStyle="1" w:styleId="SmallCard">
    <w:name w:val="Small Card"/>
    <w:basedOn w:val="Normal"/>
    <w:rsid w:val="00144BC6"/>
    <w:pPr>
      <w:ind w:left="720" w:right="720"/>
    </w:pPr>
    <w:rPr>
      <w:rFonts w:ascii="Palatino Linotype" w:eastAsia="Times New Roman" w:hAnsi="Palatino Linotype" w:cs="Times New Roman"/>
      <w:sz w:val="12"/>
      <w:szCs w:val="24"/>
    </w:rPr>
  </w:style>
  <w:style w:type="paragraph" w:customStyle="1" w:styleId="BreifTitle">
    <w:name w:val="Breif Title"/>
    <w:basedOn w:val="Normal"/>
    <w:autoRedefine/>
    <w:rsid w:val="00144BC6"/>
    <w:pPr>
      <w:widowControl w:val="0"/>
      <w:autoSpaceDE w:val="0"/>
      <w:autoSpaceDN w:val="0"/>
      <w:adjustRightInd w:val="0"/>
      <w:jc w:val="center"/>
      <w:outlineLvl w:val="0"/>
    </w:pPr>
    <w:rPr>
      <w:rFonts w:eastAsia="Times New Roman" w:cs="Times New Roman"/>
      <w:b/>
      <w:caps/>
      <w:sz w:val="24"/>
      <w:szCs w:val="24"/>
    </w:rPr>
  </w:style>
  <w:style w:type="paragraph" w:customStyle="1" w:styleId="Normal10pt">
    <w:name w:val="Normal + 10 pt"/>
    <w:basedOn w:val="Normal"/>
    <w:rsid w:val="00144BC6"/>
    <w:rPr>
      <w:rFonts w:eastAsia="Times New Roman" w:cs="Times New Roman"/>
      <w:b/>
      <w:szCs w:val="24"/>
    </w:rPr>
  </w:style>
  <w:style w:type="character" w:customStyle="1" w:styleId="Title2">
    <w:name w:val="Title2"/>
    <w:basedOn w:val="DefaultParagraphFont"/>
    <w:rsid w:val="00144BC6"/>
  </w:style>
  <w:style w:type="character" w:customStyle="1" w:styleId="pmterms12">
    <w:name w:val="pmterms12"/>
    <w:rsid w:val="00144BC6"/>
    <w:rPr>
      <w:b/>
      <w:bCs/>
      <w:i w:val="0"/>
      <w:iCs w:val="0"/>
      <w:color w:val="000000"/>
    </w:rPr>
  </w:style>
  <w:style w:type="character" w:customStyle="1" w:styleId="BoldandUnderlineChar1Char2Char">
    <w:name w:val="Bold and Underline Char1 Char2 Char"/>
    <w:rsid w:val="00144BC6"/>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rsid w:val="00144BC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44BC6"/>
    <w:rPr>
      <w:rFonts w:ascii="Arial Narrow" w:hAnsi="Arial Narrow"/>
      <w:noProof w:val="0"/>
      <w:szCs w:val="24"/>
      <w:u w:val="single"/>
      <w:lang w:val="en-US" w:eastAsia="en-US" w:bidi="ar-SA"/>
    </w:rPr>
  </w:style>
  <w:style w:type="paragraph" w:customStyle="1" w:styleId="formfldssel">
    <w:name w:val="formfldssel"/>
    <w:basedOn w:val="Normal"/>
    <w:rsid w:val="00144BC6"/>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rsid w:val="00144BC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144BC6"/>
    <w:pPr>
      <w:spacing w:before="100" w:beforeAutospacing="1" w:after="100" w:afterAutospacing="1"/>
    </w:pPr>
    <w:rPr>
      <w:rFonts w:ascii="Arial" w:eastAsia="Arial Unicode MS" w:hAnsi="Arial" w:cs="Arial"/>
      <w:b/>
      <w:bCs/>
      <w:szCs w:val="20"/>
    </w:rPr>
  </w:style>
  <w:style w:type="character" w:styleId="HTMLTypewriter">
    <w:name w:val="HTML Typewriter"/>
    <w:rsid w:val="00144BC6"/>
    <w:rPr>
      <w:rFonts w:ascii="Courier New" w:eastAsia="Times New Roman" w:hAnsi="Courier New" w:cs="Courier New"/>
      <w:sz w:val="20"/>
      <w:szCs w:val="20"/>
    </w:rPr>
  </w:style>
  <w:style w:type="character" w:customStyle="1" w:styleId="pmterms2">
    <w:name w:val="pmterms2"/>
    <w:basedOn w:val="DefaultParagraphFont"/>
    <w:rsid w:val="00144BC6"/>
  </w:style>
  <w:style w:type="character" w:customStyle="1" w:styleId="BoldandUnderlineChar5CharCharCharCharCharCharCharChar">
    <w:name w:val="Bold and Underline Char5 Char Char Char Char Char Char Char Char"/>
    <w:rsid w:val="00144BC6"/>
    <w:rPr>
      <w:b/>
      <w:u w:val="thick"/>
      <w:lang w:val="en-US" w:eastAsia="en-US" w:bidi="ar-SA"/>
    </w:rPr>
  </w:style>
  <w:style w:type="character" w:customStyle="1" w:styleId="StyleCardTextUnderline3Char">
    <w:name w:val="Style Card Text + Underline3 Char"/>
    <w:rsid w:val="00144BC6"/>
    <w:rPr>
      <w:rFonts w:eastAsia="SimSun"/>
      <w:szCs w:val="24"/>
      <w:u w:val="thick"/>
      <w:lang w:val="en-US" w:eastAsia="zh-CN" w:bidi="ar-SA"/>
    </w:rPr>
  </w:style>
  <w:style w:type="character" w:customStyle="1" w:styleId="BoldandUnderlineChar1Char2CharChar">
    <w:name w:val="Bold and Underline Char1 Char2 Char Char"/>
    <w:rsid w:val="00144BC6"/>
    <w:rPr>
      <w:b/>
      <w:noProof w:val="0"/>
      <w:szCs w:val="24"/>
      <w:u w:val="single"/>
      <w:lang w:val="en-US" w:eastAsia="en-US" w:bidi="ar-SA"/>
    </w:rPr>
  </w:style>
  <w:style w:type="character" w:customStyle="1" w:styleId="UnderlineChar1Char1">
    <w:name w:val="Underline Char1 Char1"/>
    <w:rsid w:val="00144BC6"/>
    <w:rPr>
      <w:noProof w:val="0"/>
      <w:szCs w:val="24"/>
      <w:u w:val="single"/>
      <w:lang w:val="en-US" w:eastAsia="en-US" w:bidi="ar-SA"/>
    </w:rPr>
  </w:style>
  <w:style w:type="character" w:customStyle="1" w:styleId="UnderlineChar6CharCharCharCharCharCharCharChar">
    <w:name w:val="Underline Char6 Char Char Char Char Char Char Char Char"/>
    <w:rsid w:val="00144BC6"/>
    <w:rPr>
      <w:noProof w:val="0"/>
      <w:szCs w:val="24"/>
      <w:u w:val="single"/>
      <w:lang w:val="en-US" w:eastAsia="en-US" w:bidi="ar-SA"/>
    </w:rPr>
  </w:style>
  <w:style w:type="character" w:customStyle="1" w:styleId="BoldText12pt">
    <w:name w:val="Bold Text 12 pt"/>
    <w:autoRedefine/>
    <w:rsid w:val="00144BC6"/>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rsid w:val="00144BC6"/>
    <w:pPr>
      <w:tabs>
        <w:tab w:val="left" w:pos="720"/>
      </w:tabs>
      <w:ind w:left="720"/>
    </w:pPr>
    <w:rPr>
      <w:rFonts w:eastAsia="Times New Roman" w:cs="Times New Roman"/>
      <w:szCs w:val="20"/>
      <w:u w:val="single"/>
    </w:rPr>
  </w:style>
  <w:style w:type="paragraph" w:styleId="BodyTextIndent2">
    <w:name w:val="Body Text Indent 2"/>
    <w:basedOn w:val="Normal"/>
    <w:link w:val="BodyTextIndent2Char"/>
    <w:rsid w:val="00144BC6"/>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rsid w:val="00144BC6"/>
    <w:rPr>
      <w:rFonts w:ascii="Georgia" w:eastAsia="Times New Roman" w:hAnsi="Georgia" w:cs="Times New Roman"/>
      <w:sz w:val="24"/>
      <w:szCs w:val="24"/>
    </w:rPr>
  </w:style>
  <w:style w:type="character" w:customStyle="1" w:styleId="Style2CharChar">
    <w:name w:val="Style2 Char Char"/>
    <w:rsid w:val="00144BC6"/>
    <w:rPr>
      <w:u w:val="thick"/>
      <w:lang w:val="en-US" w:eastAsia="en-US" w:bidi="ar-SA"/>
    </w:rPr>
  </w:style>
  <w:style w:type="paragraph" w:customStyle="1" w:styleId="DebateCiteCharChar">
    <w:name w:val="Debate Cite Char Char"/>
    <w:basedOn w:val="Normal"/>
    <w:autoRedefine/>
    <w:rsid w:val="00144BC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character" w:customStyle="1" w:styleId="DebateCiteCharCharChar">
    <w:name w:val="Debate Cite Char Char Char"/>
    <w:rsid w:val="00144BC6"/>
    <w:rPr>
      <w:b/>
      <w:sz w:val="32"/>
      <w:szCs w:val="32"/>
      <w:lang w:val="en-US" w:eastAsia="en-US" w:bidi="ar-SA"/>
    </w:rPr>
  </w:style>
  <w:style w:type="paragraph" w:styleId="BodyTextFirstIndent">
    <w:name w:val="Body Text First Indent"/>
    <w:basedOn w:val="BodyText0"/>
    <w:link w:val="BodyTextFirstIndentChar"/>
    <w:rsid w:val="00144BC6"/>
    <w:pPr>
      <w:ind w:firstLine="210"/>
    </w:pPr>
    <w:rPr>
      <w:rFonts w:ascii="Times New Roman" w:hAnsi="Times New Roman" w:cs="Times New Roman"/>
      <w:b w:val="0"/>
      <w:bCs w:val="0"/>
      <w:szCs w:val="24"/>
    </w:rPr>
  </w:style>
  <w:style w:type="character" w:customStyle="1" w:styleId="BodyTextFirstIndentChar">
    <w:name w:val="Body Text First Indent Char"/>
    <w:basedOn w:val="BodyTextChar1"/>
    <w:link w:val="BodyTextFirstIndent"/>
    <w:rsid w:val="00144BC6"/>
    <w:rPr>
      <w:rFonts w:ascii="Times New Roman" w:eastAsia="Times New Roman" w:hAnsi="Times New Roman" w:cs="Times New Roman"/>
      <w:sz w:val="24"/>
      <w:szCs w:val="24"/>
    </w:rPr>
  </w:style>
  <w:style w:type="paragraph" w:customStyle="1" w:styleId="PageHeading">
    <w:name w:val="Page Heading"/>
    <w:basedOn w:val="Heading2"/>
    <w:rsid w:val="00144BC6"/>
    <w:pPr>
      <w:keepLines w:val="0"/>
      <w:pageBreakBefore w:val="0"/>
      <w:widowControl w:val="0"/>
      <w:spacing w:before="0"/>
      <w:jc w:val="left"/>
    </w:pPr>
    <w:rPr>
      <w:rFonts w:ascii="Times New Roman" w:eastAsia="Times New Roman" w:hAnsi="Times New Roman" w:cs="Arial"/>
      <w:bCs/>
      <w:sz w:val="32"/>
      <w:szCs w:val="16"/>
      <w:u w:val="none"/>
    </w:rPr>
  </w:style>
  <w:style w:type="paragraph" w:customStyle="1" w:styleId="StyleTagandCiteFranklinGothicDemi">
    <w:name w:val="Style Tag and Cite + Franklin Gothic Demi"/>
    <w:basedOn w:val="Normal"/>
    <w:autoRedefine/>
    <w:rsid w:val="00144BC6"/>
    <w:rPr>
      <w:rFonts w:ascii="Franklin Gothic Demi" w:eastAsia="Times New Roman" w:hAnsi="Franklin Gothic Demi" w:cs="Times New Roman"/>
      <w:b/>
      <w:caps/>
      <w:color w:val="333333"/>
      <w:sz w:val="24"/>
      <w:szCs w:val="24"/>
    </w:rPr>
  </w:style>
  <w:style w:type="paragraph" w:styleId="BodyText32">
    <w:name w:val="Body Text 3"/>
    <w:basedOn w:val="Normal"/>
    <w:link w:val="BodyText3Char"/>
    <w:rsid w:val="00144BC6"/>
    <w:pPr>
      <w:spacing w:after="120"/>
    </w:pPr>
    <w:rPr>
      <w:rFonts w:eastAsia="Times New Roman" w:cs="Times New Roman"/>
      <w:sz w:val="16"/>
      <w:szCs w:val="16"/>
    </w:rPr>
  </w:style>
  <w:style w:type="character" w:customStyle="1" w:styleId="BodyText3Char">
    <w:name w:val="Body Text 3 Char"/>
    <w:basedOn w:val="DefaultParagraphFont"/>
    <w:link w:val="BodyText32"/>
    <w:rsid w:val="00144BC6"/>
    <w:rPr>
      <w:rFonts w:ascii="Georgia" w:eastAsia="Times New Roman" w:hAnsi="Georgia"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144BC6"/>
    <w:rPr>
      <w:bCs/>
    </w:rPr>
  </w:style>
  <w:style w:type="character" w:customStyle="1" w:styleId="Style10ptBold">
    <w:name w:val="Style 10 pt Bold"/>
    <w:rsid w:val="00144BC6"/>
    <w:rPr>
      <w:b/>
      <w:bCs/>
      <w:sz w:val="20"/>
    </w:rPr>
  </w:style>
  <w:style w:type="character" w:customStyle="1" w:styleId="text9">
    <w:name w:val="text9"/>
    <w:basedOn w:val="DefaultParagraphFont"/>
    <w:rsid w:val="00144BC6"/>
  </w:style>
  <w:style w:type="character" w:customStyle="1" w:styleId="text21">
    <w:name w:val="text21"/>
    <w:basedOn w:val="DefaultParagraphFont"/>
    <w:rsid w:val="00144BC6"/>
  </w:style>
  <w:style w:type="character" w:customStyle="1" w:styleId="text19">
    <w:name w:val="text19"/>
    <w:basedOn w:val="DefaultParagraphFont"/>
    <w:rsid w:val="00144BC6"/>
  </w:style>
  <w:style w:type="character" w:customStyle="1" w:styleId="TagChar30">
    <w:name w:val="Tag Char3"/>
    <w:rsid w:val="00144BC6"/>
    <w:rPr>
      <w:rFonts w:ascii="Palatino Linotype" w:hAnsi="Palatino Linotype"/>
      <w:b/>
      <w:sz w:val="24"/>
      <w:szCs w:val="24"/>
      <w:lang w:val="en-US" w:eastAsia="en-US" w:bidi="ar-SA"/>
    </w:rPr>
  </w:style>
  <w:style w:type="paragraph" w:customStyle="1" w:styleId="TagCite1">
    <w:name w:val="Tag/Cite"/>
    <w:basedOn w:val="Normal"/>
    <w:rsid w:val="00144BC6"/>
    <w:pPr>
      <w:widowControl w:val="0"/>
      <w:autoSpaceDE w:val="0"/>
      <w:autoSpaceDN w:val="0"/>
      <w:adjustRightInd w:val="0"/>
    </w:pPr>
    <w:rPr>
      <w:rFonts w:eastAsia="Times New Roman" w:cs="Times New Roman"/>
      <w:b/>
      <w:szCs w:val="20"/>
    </w:rPr>
  </w:style>
  <w:style w:type="paragraph" w:customStyle="1" w:styleId="CiteCard0">
    <w:name w:val="Cite/Card"/>
    <w:basedOn w:val="Normal"/>
    <w:rsid w:val="00144BC6"/>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paragraph" w:customStyle="1" w:styleId="tagCharCharCharCharCharCharChar">
    <w:name w:val="tag Char Char Char Char Char Char Char"/>
    <w:basedOn w:val="Normal"/>
    <w:rsid w:val="00144BC6"/>
    <w:rPr>
      <w:rFonts w:eastAsia="Times New Roman" w:cs="Times New Roman"/>
      <w:b/>
      <w:sz w:val="24"/>
      <w:szCs w:val="20"/>
    </w:rPr>
  </w:style>
  <w:style w:type="character" w:customStyle="1" w:styleId="term2">
    <w:name w:val="term2"/>
    <w:rsid w:val="00144BC6"/>
    <w:rPr>
      <w:b/>
      <w:bCs/>
    </w:rPr>
  </w:style>
  <w:style w:type="paragraph" w:customStyle="1" w:styleId="title-bold-medium">
    <w:name w:val="title-bold-medium"/>
    <w:basedOn w:val="Normal"/>
    <w:rsid w:val="00144BC6"/>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144BC6"/>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44BC6"/>
    <w:pPr>
      <w:ind w:left="229" w:right="229"/>
    </w:pPr>
    <w:rPr>
      <w:rFonts w:ascii="Verdana" w:eastAsia="Times New Roman" w:hAnsi="Verdana" w:cs="Times New Roman"/>
      <w:sz w:val="16"/>
      <w:szCs w:val="20"/>
    </w:rPr>
  </w:style>
  <w:style w:type="paragraph" w:styleId="NormalIndent">
    <w:name w:val="Normal Indent"/>
    <w:basedOn w:val="Normal"/>
    <w:rsid w:val="00144BC6"/>
    <w:pPr>
      <w:ind w:left="720"/>
    </w:pPr>
    <w:rPr>
      <w:rFonts w:eastAsia="Times New Roman" w:cs="Times New Roman"/>
      <w:szCs w:val="20"/>
    </w:rPr>
  </w:style>
  <w:style w:type="character" w:customStyle="1" w:styleId="ToReadChar">
    <w:name w:val="To Read Char"/>
    <w:rsid w:val="00144BC6"/>
    <w:rPr>
      <w:rFonts w:ascii="Verdana" w:hAnsi="Verdana"/>
      <w:b/>
      <w:szCs w:val="24"/>
      <w:u w:val="single"/>
      <w:lang w:val="en-US" w:eastAsia="en-US" w:bidi="ar-SA"/>
    </w:rPr>
  </w:style>
  <w:style w:type="character" w:customStyle="1" w:styleId="ToReadCharChar">
    <w:name w:val="To Read Char Char"/>
    <w:rsid w:val="00144BC6"/>
    <w:rPr>
      <w:rFonts w:ascii="Verdana" w:hAnsi="Verdana"/>
      <w:b/>
      <w:szCs w:val="24"/>
      <w:u w:val="single"/>
      <w:lang w:val="en-US" w:eastAsia="en-US" w:bidi="ar-SA"/>
    </w:rPr>
  </w:style>
  <w:style w:type="paragraph" w:styleId="EnvelopeReturn">
    <w:name w:val="envelope return"/>
    <w:basedOn w:val="Normal"/>
    <w:rsid w:val="00144BC6"/>
    <w:rPr>
      <w:rFonts w:ascii="Arial" w:eastAsia="Times New Roman" w:hAnsi="Arial" w:cs="Arial"/>
      <w:sz w:val="24"/>
      <w:szCs w:val="20"/>
    </w:rPr>
  </w:style>
  <w:style w:type="paragraph" w:styleId="EnvelopeAddress">
    <w:name w:val="envelope address"/>
    <w:basedOn w:val="Normal"/>
    <w:rsid w:val="00144BC6"/>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144BC6"/>
  </w:style>
  <w:style w:type="character" w:customStyle="1" w:styleId="storytextstyle">
    <w:name w:val="storytextstyle"/>
    <w:basedOn w:val="DefaultParagraphFont"/>
    <w:rsid w:val="00144BC6"/>
  </w:style>
  <w:style w:type="character" w:customStyle="1" w:styleId="cardunderlinedCharChar">
    <w:name w:val="card underlined Char Char"/>
    <w:rsid w:val="00144BC6"/>
    <w:rPr>
      <w:rFonts w:ascii="Arial" w:hAnsi="Arial"/>
      <w:sz w:val="22"/>
      <w:szCs w:val="24"/>
      <w:u w:val="single"/>
      <w:lang w:val="en-US" w:eastAsia="en-US" w:bidi="ar-SA"/>
    </w:rPr>
  </w:style>
  <w:style w:type="character" w:customStyle="1" w:styleId="Style2Char1">
    <w:name w:val="Style2 Char1"/>
    <w:rsid w:val="00144BC6"/>
    <w:rPr>
      <w:rFonts w:ascii="Book Antiqua" w:hAnsi="Book Antiqua"/>
      <w:szCs w:val="24"/>
      <w:u w:val="thick"/>
      <w:lang w:val="en-US" w:eastAsia="en-US" w:bidi="ar-SA"/>
    </w:rPr>
  </w:style>
  <w:style w:type="character" w:customStyle="1" w:styleId="articlehead21">
    <w:name w:val="articlehead21"/>
    <w:rsid w:val="00144BC6"/>
    <w:rPr>
      <w:rFonts w:ascii="Arial" w:hAnsi="Arial" w:cs="Arial" w:hint="default"/>
      <w:b/>
      <w:bCs/>
      <w:color w:val="660000"/>
      <w:sz w:val="20"/>
      <w:szCs w:val="20"/>
    </w:rPr>
  </w:style>
  <w:style w:type="paragraph" w:customStyle="1" w:styleId="shellscontentions">
    <w:name w:val="shells/contentions"/>
    <w:basedOn w:val="TagCite1"/>
    <w:rsid w:val="00144BC6"/>
    <w:rPr>
      <w:sz w:val="24"/>
    </w:rPr>
  </w:style>
  <w:style w:type="character" w:customStyle="1" w:styleId="BoldandUnderlineChar2Char1">
    <w:name w:val="Bold and Underline Char2 Char1"/>
    <w:rsid w:val="00144BC6"/>
    <w:rPr>
      <w:b/>
      <w:szCs w:val="24"/>
      <w:u w:val="single"/>
      <w:lang w:val="en-US" w:eastAsia="en-US" w:bidi="ar-SA"/>
    </w:rPr>
  </w:style>
  <w:style w:type="character" w:customStyle="1" w:styleId="TagCiteChar1">
    <w:name w:val="Tag/Cite Char1"/>
    <w:rsid w:val="00144BC6"/>
    <w:rPr>
      <w:b/>
      <w:lang w:val="en-US" w:eastAsia="en-US" w:bidi="ar-SA"/>
    </w:rPr>
  </w:style>
  <w:style w:type="character" w:customStyle="1" w:styleId="Normal2">
    <w:name w:val="Normal2"/>
    <w:basedOn w:val="DefaultParagraphFont"/>
    <w:rsid w:val="00144BC6"/>
  </w:style>
  <w:style w:type="paragraph" w:customStyle="1" w:styleId="BriefTitle1">
    <w:name w:val="Brief Title 1"/>
    <w:basedOn w:val="Normal"/>
    <w:rsid w:val="00144BC6"/>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rsid w:val="00144BC6"/>
    <w:pPr>
      <w:widowControl w:val="0"/>
      <w:autoSpaceDE w:val="0"/>
      <w:autoSpaceDN w:val="0"/>
      <w:adjustRightInd w:val="0"/>
    </w:pPr>
    <w:rPr>
      <w:rFonts w:eastAsia="Times New Roman" w:cs="Times New Roman"/>
      <w:b/>
      <w:szCs w:val="20"/>
    </w:rPr>
  </w:style>
  <w:style w:type="character" w:customStyle="1" w:styleId="CardCharChar0">
    <w:name w:val="Card Char Char"/>
    <w:rsid w:val="00144BC6"/>
    <w:rPr>
      <w:lang w:val="en-US" w:eastAsia="en-US" w:bidi="ar-SA"/>
    </w:rPr>
  </w:style>
  <w:style w:type="character" w:customStyle="1" w:styleId="BriefTitle1Char">
    <w:name w:val="Brief Title 1 Char"/>
    <w:rsid w:val="00144BC6"/>
    <w:rPr>
      <w:b/>
      <w:u w:val="single"/>
      <w:lang w:val="en-US" w:eastAsia="en-US" w:bidi="ar-SA"/>
    </w:rPr>
  </w:style>
  <w:style w:type="character" w:customStyle="1" w:styleId="TagCiteCharChar">
    <w:name w:val="Tag/Cite Char Char"/>
    <w:rsid w:val="00144BC6"/>
    <w:rPr>
      <w:b/>
      <w:lang w:val="en-US" w:eastAsia="en-US" w:bidi="ar-SA"/>
    </w:rPr>
  </w:style>
  <w:style w:type="paragraph" w:customStyle="1" w:styleId="ShellTitles">
    <w:name w:val="ShellTitles"/>
    <w:basedOn w:val="Normal"/>
    <w:rsid w:val="00144BC6"/>
    <w:pPr>
      <w:widowControl w:val="0"/>
      <w:autoSpaceDE w:val="0"/>
      <w:autoSpaceDN w:val="0"/>
      <w:adjustRightInd w:val="0"/>
    </w:pPr>
    <w:rPr>
      <w:rFonts w:eastAsia="Times New Roman" w:cs="Times New Roman"/>
      <w:b/>
      <w:szCs w:val="20"/>
    </w:rPr>
  </w:style>
  <w:style w:type="paragraph" w:customStyle="1" w:styleId="maintext">
    <w:name w:val="maintext"/>
    <w:basedOn w:val="Normal"/>
    <w:rsid w:val="00144BC6"/>
    <w:pPr>
      <w:widowControl w:val="0"/>
      <w:autoSpaceDE w:val="0"/>
      <w:autoSpaceDN w:val="0"/>
      <w:adjustRightInd w:val="0"/>
      <w:spacing w:before="100" w:beforeAutospacing="1" w:after="100" w:afterAutospacing="1"/>
    </w:pPr>
    <w:rPr>
      <w:rFonts w:eastAsia="Times New Roman" w:cs="Times New Roman"/>
      <w:szCs w:val="20"/>
    </w:rPr>
  </w:style>
  <w:style w:type="character" w:customStyle="1" w:styleId="btx">
    <w:name w:val="btx"/>
    <w:basedOn w:val="DefaultParagraphFont"/>
    <w:rsid w:val="00144BC6"/>
  </w:style>
  <w:style w:type="character" w:customStyle="1" w:styleId="prodgeneral1">
    <w:name w:val="prodgeneral1"/>
    <w:rsid w:val="00144BC6"/>
    <w:rPr>
      <w:rFonts w:ascii="Verdana" w:hAnsi="Verdana" w:hint="default"/>
      <w:b w:val="0"/>
      <w:bCs w:val="0"/>
      <w:caps w:val="0"/>
      <w:color w:val="000000"/>
      <w:spacing w:val="0"/>
      <w:sz w:val="16"/>
      <w:szCs w:val="16"/>
    </w:rPr>
  </w:style>
  <w:style w:type="character" w:customStyle="1" w:styleId="texto11">
    <w:name w:val="texto11"/>
    <w:rsid w:val="00144BC6"/>
    <w:rPr>
      <w:rFonts w:ascii="Arial" w:hAnsi="Arial" w:cs="Arial" w:hint="default"/>
      <w:b w:val="0"/>
      <w:bCs w:val="0"/>
      <w:i w:val="0"/>
      <w:iCs w:val="0"/>
      <w:caps w:val="0"/>
      <w:color w:val="000000"/>
      <w:sz w:val="20"/>
      <w:szCs w:val="20"/>
    </w:rPr>
  </w:style>
  <w:style w:type="character" w:customStyle="1" w:styleId="date10">
    <w:name w:val="date1"/>
    <w:basedOn w:val="DefaultParagraphFont"/>
    <w:rsid w:val="00144BC6"/>
  </w:style>
  <w:style w:type="character" w:customStyle="1" w:styleId="summary1">
    <w:name w:val="summary1"/>
    <w:rsid w:val="00144BC6"/>
    <w:rPr>
      <w:rFonts w:ascii="Arial" w:hAnsi="Arial" w:cs="Arial" w:hint="default"/>
      <w:sz w:val="18"/>
      <w:szCs w:val="18"/>
    </w:rPr>
  </w:style>
  <w:style w:type="paragraph" w:customStyle="1" w:styleId="ToRead">
    <w:name w:val="To Read"/>
    <w:basedOn w:val="Normal"/>
    <w:rsid w:val="00144BC6"/>
    <w:pPr>
      <w:ind w:left="720"/>
    </w:pPr>
    <w:rPr>
      <w:rFonts w:ascii="Verdana" w:eastAsia="Times New Roman" w:hAnsi="Verdana" w:cs="Times New Roman"/>
      <w:b/>
      <w:szCs w:val="24"/>
      <w:u w:val="single"/>
    </w:rPr>
  </w:style>
  <w:style w:type="character" w:customStyle="1" w:styleId="text3">
    <w:name w:val="text3"/>
    <w:basedOn w:val="DefaultParagraphFont"/>
    <w:rsid w:val="00144BC6"/>
  </w:style>
  <w:style w:type="paragraph" w:customStyle="1" w:styleId="Style20">
    <w:name w:val="Style 2"/>
    <w:basedOn w:val="Normal"/>
    <w:rsid w:val="00144BC6"/>
    <w:pPr>
      <w:widowControl w:val="0"/>
      <w:ind w:left="216" w:hanging="144"/>
    </w:pPr>
    <w:rPr>
      <w:rFonts w:eastAsia="Times New Roman" w:cs="Times New Roman"/>
      <w:noProof/>
      <w:color w:val="000000"/>
      <w:szCs w:val="20"/>
    </w:rPr>
  </w:style>
  <w:style w:type="paragraph" w:customStyle="1" w:styleId="Style40">
    <w:name w:val="Style 4"/>
    <w:basedOn w:val="Normal"/>
    <w:rsid w:val="00144BC6"/>
    <w:pPr>
      <w:widowControl w:val="0"/>
      <w:tabs>
        <w:tab w:val="left" w:pos="6876"/>
      </w:tabs>
      <w:ind w:left="3744"/>
    </w:pPr>
    <w:rPr>
      <w:rFonts w:eastAsia="Times New Roman" w:cs="Times New Roman"/>
      <w:noProof/>
      <w:color w:val="000000"/>
      <w:szCs w:val="20"/>
    </w:rPr>
  </w:style>
  <w:style w:type="character" w:customStyle="1" w:styleId="featurecontentgray1">
    <w:name w:val="featurecontentgray1"/>
    <w:rsid w:val="00144BC6"/>
    <w:rPr>
      <w:rFonts w:ascii="Arial" w:hAnsi="Arial" w:cs="Arial" w:hint="default"/>
      <w:color w:val="666666"/>
    </w:rPr>
  </w:style>
  <w:style w:type="character" w:customStyle="1" w:styleId="CardCharCharChar0">
    <w:name w:val="Card Char Char Char"/>
    <w:rsid w:val="00144BC6"/>
    <w:rPr>
      <w:rFonts w:ascii="Book Antiqua" w:hAnsi="Book Antiqua"/>
      <w:szCs w:val="24"/>
      <w:lang w:val="en-US" w:eastAsia="en-US" w:bidi="ar-SA"/>
    </w:rPr>
  </w:style>
  <w:style w:type="paragraph" w:customStyle="1" w:styleId="CM10">
    <w:name w:val="CM10"/>
    <w:basedOn w:val="Default"/>
    <w:next w:val="Default"/>
    <w:rsid w:val="00144BC6"/>
    <w:pPr>
      <w:spacing w:after="276"/>
    </w:pPr>
    <w:rPr>
      <w:rFonts w:eastAsia="Times New Roman"/>
      <w:color w:val="auto"/>
    </w:rPr>
  </w:style>
  <w:style w:type="character" w:customStyle="1" w:styleId="big1">
    <w:name w:val="big1"/>
    <w:rsid w:val="00144BC6"/>
    <w:rPr>
      <w:sz w:val="28"/>
      <w:szCs w:val="28"/>
    </w:rPr>
  </w:style>
  <w:style w:type="character" w:customStyle="1" w:styleId="articletitle1">
    <w:name w:val="articletitle1"/>
    <w:rsid w:val="00144BC6"/>
    <w:rPr>
      <w:b/>
      <w:bCs/>
      <w:color w:val="990000"/>
    </w:rPr>
  </w:style>
  <w:style w:type="character" w:customStyle="1" w:styleId="prodgeneral">
    <w:name w:val="prodgeneral"/>
    <w:basedOn w:val="DefaultParagraphFont"/>
    <w:rsid w:val="00144BC6"/>
  </w:style>
  <w:style w:type="character" w:customStyle="1" w:styleId="StyleUnderline1">
    <w:name w:val="Style Underline1"/>
    <w:rsid w:val="00144BC6"/>
    <w:rPr>
      <w:u w:val="single"/>
    </w:rPr>
  </w:style>
  <w:style w:type="character" w:customStyle="1" w:styleId="Style10pt">
    <w:name w:val="Style 10 pt"/>
    <w:rsid w:val="00144BC6"/>
    <w:rPr>
      <w:sz w:val="20"/>
    </w:rPr>
  </w:style>
  <w:style w:type="character" w:customStyle="1" w:styleId="StyleUnderlineChar">
    <w:name w:val="Style Underline + Char"/>
    <w:rsid w:val="00144BC6"/>
    <w:rPr>
      <w:rFonts w:eastAsia="SimSun" w:cs="Arial"/>
      <w:b/>
      <w:bCs/>
      <w:iCs/>
      <w:caps/>
      <w:sz w:val="24"/>
      <w:szCs w:val="24"/>
      <w:u w:val="single"/>
      <w:lang w:val="en-US" w:eastAsia="en-US" w:bidi="ar-SA"/>
    </w:rPr>
  </w:style>
  <w:style w:type="character" w:customStyle="1" w:styleId="highlightChar">
    <w:name w:val="highlight Char"/>
    <w:rsid w:val="00144BC6"/>
    <w:rPr>
      <w:sz w:val="24"/>
      <w:szCs w:val="24"/>
      <w:u w:val="single"/>
      <w:lang w:val="en-US" w:eastAsia="en-US" w:bidi="ar-SA"/>
    </w:rPr>
  </w:style>
  <w:style w:type="character" w:customStyle="1" w:styleId="StyleciteChar">
    <w:name w:val="Style cite + Char"/>
    <w:rsid w:val="00144BC6"/>
    <w:rPr>
      <w:sz w:val="24"/>
      <w:szCs w:val="24"/>
      <w:lang w:val="en-US" w:eastAsia="en-US" w:bidi="ar-SA"/>
    </w:rPr>
  </w:style>
  <w:style w:type="character" w:customStyle="1" w:styleId="citeChar">
    <w:name w:val="cite Char"/>
    <w:rsid w:val="00144BC6"/>
    <w:rPr>
      <w:sz w:val="24"/>
      <w:szCs w:val="24"/>
      <w:lang w:val="en-US" w:eastAsia="en-US" w:bidi="ar-SA"/>
    </w:rPr>
  </w:style>
  <w:style w:type="paragraph" w:customStyle="1" w:styleId="OffensiveLanguage">
    <w:name w:val="Offensive Language"/>
    <w:basedOn w:val="Normal"/>
    <w:next w:val="Normal"/>
    <w:rsid w:val="00144BC6"/>
    <w:rPr>
      <w:rFonts w:ascii="Arial Narrow" w:eastAsia="Calibri" w:hAnsi="Arial Narrow" w:cs="Times New Roman"/>
      <w:strike/>
      <w:u w:val="single"/>
    </w:rPr>
  </w:style>
  <w:style w:type="character" w:customStyle="1" w:styleId="OffensiveLanguageChar">
    <w:name w:val="Offensive Language Char"/>
    <w:rsid w:val="00144BC6"/>
    <w:rPr>
      <w:rFonts w:ascii="Arial Narrow" w:hAnsi="Arial Narrow"/>
      <w:strike/>
      <w:szCs w:val="24"/>
      <w:u w:val="single"/>
      <w:lang w:val="en-US" w:eastAsia="en-US" w:bidi="ar-SA"/>
    </w:rPr>
  </w:style>
  <w:style w:type="paragraph" w:customStyle="1" w:styleId="clearformatting0">
    <w:name w:val="clear formatting"/>
    <w:basedOn w:val="Normal"/>
    <w:rsid w:val="00144BC6"/>
    <w:rPr>
      <w:rFonts w:eastAsia="Calibri" w:cs="Times New Roman"/>
    </w:rPr>
  </w:style>
  <w:style w:type="paragraph" w:customStyle="1" w:styleId="Style18">
    <w:name w:val="Style 18"/>
    <w:uiPriority w:val="99"/>
    <w:rsid w:val="00144BC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144BC6"/>
  </w:style>
  <w:style w:type="paragraph" w:customStyle="1" w:styleId="formfld">
    <w:name w:val="formfld"/>
    <w:basedOn w:val="Normal"/>
    <w:rsid w:val="00144BC6"/>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144BC6"/>
  </w:style>
  <w:style w:type="paragraph" w:customStyle="1" w:styleId="Caption3">
    <w:name w:val="Caption3"/>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source">
    <w:name w:val="source"/>
    <w:rsid w:val="00144BC6"/>
  </w:style>
  <w:style w:type="character" w:customStyle="1" w:styleId="bioline">
    <w:name w:val="bioline"/>
    <w:rsid w:val="00144BC6"/>
  </w:style>
  <w:style w:type="paragraph" w:customStyle="1" w:styleId="StyleHeading4TagsmalltextBigcardbodyNormalTagNotBold">
    <w:name w:val="Style Heading 4Tagsmall textBig cardbodyNormal Tag + Not Bold"/>
    <w:basedOn w:val="Heading4"/>
    <w:rsid w:val="00144BC6"/>
    <w:rPr>
      <w:bCs/>
      <w:iCs w:val="0"/>
    </w:rPr>
  </w:style>
  <w:style w:type="paragraph" w:customStyle="1" w:styleId="txgreen">
    <w:name w:val="txgreen"/>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wikicreatelink">
    <w:name w:val="wikicreatelink"/>
    <w:basedOn w:val="DefaultParagraphFont"/>
    <w:rsid w:val="00144BC6"/>
  </w:style>
  <w:style w:type="character" w:customStyle="1" w:styleId="facebook-share-count">
    <w:name w:val="facebook-share-count"/>
    <w:basedOn w:val="DefaultParagraphFont"/>
    <w:rsid w:val="00144BC6"/>
  </w:style>
  <w:style w:type="character" w:customStyle="1" w:styleId="StyleDate">
    <w:name w:val="Style Date"/>
    <w:basedOn w:val="DefaultParagraphFont"/>
    <w:uiPriority w:val="1"/>
    <w:qFormat/>
    <w:rsid w:val="00144BC6"/>
    <w:rPr>
      <w:rFonts w:ascii="Georgia" w:hAnsi="Georgia" w:cs="Times New Roman"/>
      <w:b/>
      <w:sz w:val="24"/>
      <w:u w:val="single"/>
    </w:rPr>
  </w:style>
  <w:style w:type="character" w:customStyle="1" w:styleId="tickerwrap">
    <w:name w:val="ticker_wrap"/>
    <w:basedOn w:val="DefaultParagraphFont"/>
    <w:rsid w:val="00144BC6"/>
  </w:style>
  <w:style w:type="paragraph" w:customStyle="1" w:styleId="rtecenter">
    <w:name w:val="rtecenter"/>
    <w:basedOn w:val="Normal"/>
    <w:rsid w:val="00144BC6"/>
    <w:pPr>
      <w:spacing w:before="100" w:beforeAutospacing="1" w:after="100" w:afterAutospacing="1"/>
    </w:pPr>
    <w:rPr>
      <w:rFonts w:ascii="Times New Roman" w:eastAsia="Times New Roman" w:hAnsi="Times New Roman" w:cs="Times New Roman"/>
      <w:sz w:val="24"/>
      <w:szCs w:val="24"/>
    </w:rPr>
  </w:style>
  <w:style w:type="character" w:customStyle="1" w:styleId="smallcaps0">
    <w:name w:val="small_caps"/>
    <w:basedOn w:val="DefaultParagraphFont"/>
    <w:rsid w:val="00144BC6"/>
  </w:style>
  <w:style w:type="character" w:customStyle="1" w:styleId="bodycopy">
    <w:name w:val="bodycopy"/>
    <w:basedOn w:val="DefaultParagraphFont"/>
    <w:rsid w:val="00144BC6"/>
  </w:style>
  <w:style w:type="character" w:customStyle="1" w:styleId="StyleStyleBold12pt1">
    <w:name w:val="Style Style Bold + 12 pt1"/>
    <w:aliases w:val="Cite1,Style Style Bold1,Style Style Bold + 12pt1,Style Style + 12 pt1,Style Style Bo... +1"/>
    <w:basedOn w:val="DefaultParagraphFont"/>
    <w:uiPriority w:val="5"/>
    <w:qFormat/>
    <w:rsid w:val="00144BC6"/>
    <w:rPr>
      <w:b/>
      <w:bCs/>
      <w:strike w:val="0"/>
      <w:dstrike w:val="0"/>
      <w:sz w:val="26"/>
      <w:u w:val="none"/>
      <w:effect w:val="none"/>
    </w:rPr>
  </w:style>
  <w:style w:type="character" w:customStyle="1" w:styleId="Bold12">
    <w:name w:val="Bold12"/>
    <w:uiPriority w:val="1"/>
    <w:qFormat/>
    <w:rsid w:val="00144BC6"/>
    <w:rPr>
      <w:rFonts w:ascii="Times New Roman" w:hAnsi="Times New Roman"/>
      <w:b/>
      <w:sz w:val="24"/>
    </w:rPr>
  </w:style>
  <w:style w:type="character" w:customStyle="1" w:styleId="NotBold10Final">
    <w:name w:val="NotBold10Final"/>
    <w:uiPriority w:val="1"/>
    <w:qFormat/>
    <w:rsid w:val="00144BC6"/>
    <w:rPr>
      <w:rFonts w:ascii="Times New Roman" w:hAnsi="Times New Roman"/>
      <w:b w:val="0"/>
      <w:i w:val="0"/>
      <w:sz w:val="20"/>
    </w:rPr>
  </w:style>
  <w:style w:type="character" w:customStyle="1" w:styleId="slug-elocation">
    <w:name w:val="slug-elocation"/>
    <w:basedOn w:val="DefaultParagraphFont"/>
    <w:rsid w:val="00144BC6"/>
  </w:style>
  <w:style w:type="character" w:customStyle="1" w:styleId="CiteChar0">
    <w:name w:val="Cite Char"/>
    <w:aliases w:val="cite_tag Char, Char Char Char Char1 Char,Char Char Char Char1 Char Char,Char Char Char Char1 Char Char1,Taglines Char Char,Heading 2 Char Char Char Char Char1,tag Char"/>
    <w:qFormat/>
    <w:rsid w:val="00144BC6"/>
    <w:rPr>
      <w:rFonts w:ascii="Arial Narrow" w:hAnsi="Arial Narrow"/>
      <w:szCs w:val="24"/>
      <w:lang w:val="en-US" w:eastAsia="en-US" w:bidi="ar-SA"/>
    </w:rPr>
  </w:style>
  <w:style w:type="character" w:customStyle="1" w:styleId="beriefunderline">
    <w:name w:val="berief = underline"/>
    <w:rsid w:val="00144BC6"/>
    <w:rPr>
      <w:rFonts w:ascii="Times New Roman" w:eastAsia="Times New Roman" w:hAnsi="Times New Roman" w:cs="Times New Roman"/>
      <w:sz w:val="20"/>
      <w:u w:val="single"/>
    </w:rPr>
  </w:style>
  <w:style w:type="character" w:customStyle="1" w:styleId="fu-autorenangabe-fu-beschreibung">
    <w:name w:val="fu-autorenangabe-fu-beschreibung"/>
    <w:rsid w:val="00144BC6"/>
  </w:style>
  <w:style w:type="character" w:customStyle="1" w:styleId="SubtleEmphasis1">
    <w:name w:val="Subtle Emphasis1"/>
    <w:uiPriority w:val="19"/>
    <w:qFormat/>
    <w:rsid w:val="00144BC6"/>
    <w:rPr>
      <w:i/>
      <w:iCs/>
      <w:color w:val="808080"/>
    </w:rPr>
  </w:style>
  <w:style w:type="paragraph" w:customStyle="1" w:styleId="CardIndented">
    <w:name w:val="Card (Indented)"/>
    <w:basedOn w:val="Normal"/>
    <w:link w:val="CardIndentedChar"/>
    <w:qFormat/>
    <w:rsid w:val="00144BC6"/>
    <w:pPr>
      <w:ind w:left="288"/>
    </w:pPr>
    <w:rPr>
      <w:rFonts w:ascii="Times New Roman" w:eastAsia="Calibri" w:hAnsi="Times New Roman" w:cs="Times New Roman"/>
      <w:sz w:val="20"/>
    </w:rPr>
  </w:style>
  <w:style w:type="character" w:customStyle="1" w:styleId="CardIndentedChar">
    <w:name w:val="Card (Indented) Char"/>
    <w:link w:val="CardIndented"/>
    <w:rsid w:val="00144BC6"/>
    <w:rPr>
      <w:rFonts w:ascii="Times New Roman" w:eastAsia="Calibri" w:hAnsi="Times New Roman" w:cs="Times New Roman"/>
      <w:sz w:val="20"/>
    </w:rPr>
  </w:style>
  <w:style w:type="paragraph" w:customStyle="1" w:styleId="TagText">
    <w:name w:val="TagText"/>
    <w:basedOn w:val="Normal"/>
    <w:qFormat/>
    <w:rsid w:val="00B945C8"/>
    <w:rPr>
      <w:rFonts w:ascii="Arial" w:eastAsia="Calibri" w:hAnsi="Arial"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20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posteverything/wp/2015/05/14/a-nuclear-iran-will-not-lead-to-a-nuclear-middle-east-no-matter-what-the-gulf-states-say/)/jac" TargetMode="External"/><Relationship Id="rId13" Type="http://schemas.openxmlformats.org/officeDocument/2006/relationships/hyperlink" Target="http://theconversation.com/how-the-bomb-has-kept-the-peace-between-india-and-pakistan-45839)/jac" TargetMode="External"/><Relationship Id="rId18" Type="http://schemas.openxmlformats.org/officeDocument/2006/relationships/hyperlink" Target="http://cybercemetery.unt.edu/archive/brc/20120621005012/http://brc.gov/sites/default/files/documents/sagan_brc_paper_final.pdf" TargetMode="External"/><Relationship Id="rId26" Type="http://schemas.openxmlformats.org/officeDocument/2006/relationships/hyperlink" Target="http://www.see.ed.ac.uk/~shs/Climate%20change/Flettner%20ship/Evans_et_al_ClimRes2010.pdf" TargetMode="External"/><Relationship Id="rId39" Type="http://schemas.openxmlformats.org/officeDocument/2006/relationships/hyperlink" Target="http://www.neimagazine.com/features/featurerussia-surviving-sanctions-4592602/" TargetMode="External"/><Relationship Id="rId3" Type="http://schemas.openxmlformats.org/officeDocument/2006/relationships/styles" Target="styles.xml"/><Relationship Id="rId21" Type="http://schemas.openxmlformats.org/officeDocument/2006/relationships/hyperlink" Target="http://www.gpo.gov/fdsys/pkg/CHRG-111hhrg65123/pdf/CHRG-111hhrg65123.pdf" TargetMode="External"/><Relationship Id="rId34" Type="http://schemas.openxmlformats.org/officeDocument/2006/relationships/hyperlink" Target="http://www.nei.org/News-Media/News/News-Archives/us-nuclear-export-rules-hurt-global-competitivenes" TargetMode="External"/><Relationship Id="rId42" Type="http://schemas.openxmlformats.org/officeDocument/2006/relationships/hyperlink" Target="http://in.rbth.com/opinion/2014/06/26/nuclear_energy_is_still_important_for_russia_36237.html" TargetMode="External"/><Relationship Id="rId7" Type="http://schemas.openxmlformats.org/officeDocument/2006/relationships/hyperlink" Target="http://www.worldpoliticsreview.com/articles/10679/over-the-horizon-iran-and-the-nuclear-paradox" TargetMode="External"/><Relationship Id="rId12" Type="http://schemas.openxmlformats.org/officeDocument/2006/relationships/hyperlink" Target="https://independentaustralia.net/environment/environment-display/nuclear-energy-isnt-the-answer-to-global-warming,5318" TargetMode="External"/><Relationship Id="rId17" Type="http://schemas.openxmlformats.org/officeDocument/2006/relationships/hyperlink" Target="mailto:ssagan@stanford.edu" TargetMode="External"/><Relationship Id="rId25" Type="http://schemas.openxmlformats.org/officeDocument/2006/relationships/hyperlink" Target="http://bravenewclimate.com/2011/10/08/low-intensity-geoengineering-microbubbles-and-microspheres/" TargetMode="External"/><Relationship Id="rId33" Type="http://schemas.openxmlformats.org/officeDocument/2006/relationships/hyperlink" Target="http://dailysignal.com/2015/06/09/ex-im-is-not-the-key-to-nuclear-industrys-competitiveness/" TargetMode="External"/><Relationship Id="rId38" Type="http://schemas.openxmlformats.org/officeDocument/2006/relationships/hyperlink" Target="http://www.neimagazine.com/features/featurerussia-surviving-sanctions-4592602/"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cybercemetery.unt.edu/archive/brc/20120621005012/http://brc.gov/sites/default/files/documents/sagan_brc_paper_final.pdf" TargetMode="External"/><Relationship Id="rId20" Type="http://schemas.openxmlformats.org/officeDocument/2006/relationships/hyperlink" Target="http://www.fas.org/pubs/_docs/Nuclear_Energy_Report-lowres.pdf" TargetMode="External"/><Relationship Id="rId29" Type="http://schemas.openxmlformats.org/officeDocument/2006/relationships/hyperlink" Target="http://www.neimagazine.com/features/featurerussia-surviving-sanctions-4592602/" TargetMode="External"/><Relationship Id="rId41" Type="http://schemas.openxmlformats.org/officeDocument/2006/relationships/hyperlink" Target="http://www.themoscowtimes.com/opinion/article/russias-economy-pulls-back-from-the-brink/519581.html" TargetMode="External"/><Relationship Id="rId1" Type="http://schemas.openxmlformats.org/officeDocument/2006/relationships/customXml" Target="../customXml/item1.xml"/><Relationship Id="rId6" Type="http://schemas.openxmlformats.org/officeDocument/2006/relationships/hyperlink" Target="https://www.theguardian.com/world/2015/may/25/china-nuclear-power-plants-expansion-he-zuoxiu" TargetMode="External"/><Relationship Id="rId11" Type="http://schemas.openxmlformats.org/officeDocument/2006/relationships/hyperlink" Target="http://thebulletin.org/experts-nuclear-power-and-climate-change8996" TargetMode="External"/><Relationship Id="rId24" Type="http://schemas.openxmlformats.org/officeDocument/2006/relationships/hyperlink" Target="http://bravenewclimate.com/2011/10/08/low-intensity-geoengineering-microbubbles-and-microspheres/" TargetMode="External"/><Relationship Id="rId32" Type="http://schemas.openxmlformats.org/officeDocument/2006/relationships/hyperlink" Target="http://www.huffingtonpost.com/sheldon-filger/russian-economy-faces-dis_b_201147.html" TargetMode="External"/><Relationship Id="rId37" Type="http://schemas.openxmlformats.org/officeDocument/2006/relationships/hyperlink" Target="http://www.neimagazine.com/features/featurerussia-surviving-sanctions-4592602/" TargetMode="External"/><Relationship Id="rId40" Type="http://schemas.openxmlformats.org/officeDocument/2006/relationships/hyperlink" Target="http://www.neimagazine.com/features/featurerussia-surviving-sanctions-459260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sagan@stanford.edu" TargetMode="External"/><Relationship Id="rId23" Type="http://schemas.openxmlformats.org/officeDocument/2006/relationships/hyperlink" Target="http://www.atomicengines.com" TargetMode="External"/><Relationship Id="rId28" Type="http://schemas.openxmlformats.org/officeDocument/2006/relationships/hyperlink" Target="http://thediplomat.com/2014/10/why-china-will-go-all-in-on-nuclear-power/" TargetMode="External"/><Relationship Id="rId36" Type="http://schemas.openxmlformats.org/officeDocument/2006/relationships/hyperlink" Target="http://www.neimagazine.com/features/featurerussia-surviving-sanctions-4592602/" TargetMode="External"/><Relationship Id="rId10" Type="http://schemas.openxmlformats.org/officeDocument/2006/relationships/hyperlink" Target="http://economix.blogs.nytimes.com/2012/03/26/the-nurture-of-nuclear-power/" TargetMode="External"/><Relationship Id="rId19" Type="http://schemas.openxmlformats.org/officeDocument/2006/relationships/hyperlink" Target="http://www.nuclearcompetitiveness.org/images/COUNCIL_WHITE_PAPER_Final.pdf" TargetMode="External"/><Relationship Id="rId31" Type="http://schemas.openxmlformats.org/officeDocument/2006/relationships/hyperlink" Target="http://www.GlobalEconomicCrisis.com" TargetMode="External"/><Relationship Id="rId44" Type="http://schemas.openxmlformats.org/officeDocument/2006/relationships/hyperlink" Target="http://www.lexisnexis.com.turing.library.northwestern.edu/lnacui2api/results/docview/docview.do?docLinkInd=true&amp;risb=21_T22415302054&amp;format=GNBFI&amp;sort=RELEVANCE&amp;startDocNo=1&amp;resultsUrlKey=29_T22415302058&amp;cisb=22_T22415302057&amp;treeMax=true&amp;treeWidth=0&amp;selRCNodeID=2&amp;nodeStateId=411en_US,1&amp;docsInCategory=22&amp;csi=294116&amp;docNo=5" TargetMode="External"/><Relationship Id="rId4" Type="http://schemas.openxmlformats.org/officeDocument/2006/relationships/settings" Target="settings.xml"/><Relationship Id="rId9" Type="http://schemas.openxmlformats.org/officeDocument/2006/relationships/hyperlink" Target="http://www.weeklystandard.com/articles/nuclear-socialism_508830.html?page=1" TargetMode="External"/><Relationship Id="rId14" Type="http://schemas.openxmlformats.org/officeDocument/2006/relationships/hyperlink" Target="http://csis.org/files/publication/120417_gf_wallace_williams.pdf" TargetMode="External"/><Relationship Id="rId22" Type="http://schemas.openxmlformats.org/officeDocument/2006/relationships/hyperlink" Target="http://thinkprogress.org/climate/2012/05/03/475978/major-analysis-federal-loans-and-loan-guarantees-have-a-huge-benefit-but-a-low-and-predicatable-cost/" TargetMode="External"/><Relationship Id="rId27" Type="http://schemas.openxmlformats.org/officeDocument/2006/relationships/hyperlink" Target="http://www.see.ed.ac.uk/~shs/Climate%20change/Flettner%20ship/Evans_et_al_ClimRes2010.pdf" TargetMode="External"/><Relationship Id="rId30" Type="http://schemas.openxmlformats.org/officeDocument/2006/relationships/hyperlink" Target="http://www.au.af.mil/au/afri/aspj/apjinternational/apj-s/2011/2011-1/2011_1_02_dobransky_eng_s.pdf" TargetMode="External"/><Relationship Id="rId35" Type="http://schemas.openxmlformats.org/officeDocument/2006/relationships/hyperlink" Target="http://www.pillsburylaw.com/siteFiles/Publications/NuclearExportControls.pdf" TargetMode="External"/><Relationship Id="rId43" Type="http://schemas.openxmlformats.org/officeDocument/2006/relationships/hyperlink" Target="http://www.energybiz.com/magazine/article/195961/russias-nuclear-ambi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D9F9F-F057-47FC-BFFD-313F4670C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68004</Words>
  <Characters>387624</Characters>
  <Application>Microsoft Office Word</Application>
  <DocSecurity>0</DocSecurity>
  <Lines>3230</Lines>
  <Paragraphs>909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2</cp:revision>
  <dcterms:created xsi:type="dcterms:W3CDTF">2016-07-24T03:30:00Z</dcterms:created>
  <dcterms:modified xsi:type="dcterms:W3CDTF">2016-07-24T03:30:00Z</dcterms:modified>
</cp:coreProperties>
</file>