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3FF5C5" w14:textId="4605D1BD" w:rsidR="00C76E0C" w:rsidRPr="00562FF4" w:rsidRDefault="0063212B" w:rsidP="00D77177">
      <w:pPr>
        <w:pStyle w:val="Heading1"/>
      </w:pPr>
      <w:r w:rsidRPr="00562FF4">
        <w:t>PSYCHOANALYSIS</w:t>
      </w:r>
    </w:p>
    <w:p w14:paraId="41CC51BE" w14:textId="77777777" w:rsidR="001278E7" w:rsidRPr="00562FF4" w:rsidRDefault="001278E7" w:rsidP="004A7191"/>
    <w:p w14:paraId="5668C170" w14:textId="77777777" w:rsidR="001278E7" w:rsidRPr="00562FF4" w:rsidRDefault="001278E7" w:rsidP="004A7191"/>
    <w:p w14:paraId="2A417B11" w14:textId="77777777" w:rsidR="00B7553D" w:rsidRPr="00562FF4" w:rsidRDefault="00B7553D" w:rsidP="00266E75"/>
    <w:p w14:paraId="74E1480F" w14:textId="77777777" w:rsidR="00AB41FE" w:rsidRPr="00562FF4" w:rsidRDefault="00AB41FE" w:rsidP="00284FFF">
      <w:pPr>
        <w:pStyle w:val="Heading1"/>
      </w:pPr>
      <w:r w:rsidRPr="00562FF4">
        <w:lastRenderedPageBreak/>
        <w:t>RACE</w:t>
      </w:r>
    </w:p>
    <w:p w14:paraId="01966987" w14:textId="77777777" w:rsidR="00AB41FE" w:rsidRPr="00562FF4" w:rsidRDefault="00AB41FE" w:rsidP="007A30EB">
      <w:pPr>
        <w:pStyle w:val="Heading2"/>
      </w:pPr>
      <w:r w:rsidRPr="00562FF4">
        <w:t>1nc’s</w:t>
      </w:r>
    </w:p>
    <w:p w14:paraId="025B201C" w14:textId="5CE75927" w:rsidR="00AB41FE" w:rsidRPr="00562FF4" w:rsidRDefault="00AB41FE" w:rsidP="00092E40">
      <w:pPr>
        <w:pStyle w:val="Heading3"/>
      </w:pPr>
      <w:r w:rsidRPr="00562FF4">
        <w:t>1nc (long)</w:t>
      </w:r>
    </w:p>
    <w:p w14:paraId="7CEB9142" w14:textId="77777777" w:rsidR="00AB41FE" w:rsidRPr="00562FF4" w:rsidRDefault="00AB41FE" w:rsidP="00092E40">
      <w:pPr>
        <w:pStyle w:val="Heading4"/>
      </w:pPr>
      <w:r w:rsidRPr="00562FF4">
        <w:t xml:space="preserve">The 1ac’s resistance is framed by its imagination of a realm of discourse or knowledge that the </w:t>
      </w:r>
      <w:proofErr w:type="gramStart"/>
      <w:r w:rsidRPr="00562FF4">
        <w:t>Other</w:t>
      </w:r>
      <w:proofErr w:type="gramEnd"/>
      <w:r w:rsidRPr="00562FF4">
        <w:t xml:space="preserve"> posses and the aff feels their political subjects currently deprived of. Resistance formed in this way adheres to the form of given economies of desire. The aff is powerful precisely because it depicts a master who has access to certain priveleges that black subjects are currently denied. However, desire organized thusly resists a master, without resisting mastery, and thus subscribes to a futile but nonetheless teleological project of overcoming the lack.</w:t>
      </w:r>
    </w:p>
    <w:p w14:paraId="74309A6D" w14:textId="77777777" w:rsidR="00AB41FE" w:rsidRPr="00562FF4" w:rsidRDefault="00AB41FE" w:rsidP="00092E40">
      <w:r w:rsidRPr="00562FF4">
        <w:rPr>
          <w:rStyle w:val="Style13ptBold"/>
        </w:rPr>
        <w:t>Rogers 15.</w:t>
      </w:r>
      <w:r w:rsidRPr="00562FF4">
        <w:t xml:space="preserve"> Juliet Brough Rogers, professor of political science at the University of Melbourne (Australia), “A Stranger Politics: Resistance in Psychoanalytic Thought and Praxis” in Jacques Lacan: Between Psychoanalysis and Politics, Routledge, 2015:  186</w:t>
      </w:r>
    </w:p>
    <w:p w14:paraId="07A14C73" w14:textId="77777777" w:rsidR="00AB41FE" w:rsidRPr="00562FF4" w:rsidRDefault="00AB41FE" w:rsidP="00092E40"/>
    <w:p w14:paraId="51FE8D33" w14:textId="77777777" w:rsidR="00AB41FE" w:rsidRPr="00562FF4" w:rsidRDefault="00AB41FE" w:rsidP="00092E40">
      <w:r w:rsidRPr="00562FF4">
        <w:rPr>
          <w:rStyle w:val="StyleUnderline"/>
        </w:rPr>
        <w:t xml:space="preserve">The conundrum of change in psychoanalysis (and beyond) highlights the first of two particular problems of, and with, resistance that appear </w:t>
      </w:r>
      <w:r w:rsidRPr="00562FF4">
        <w:rPr>
          <w:rStyle w:val="Emphasis"/>
        </w:rPr>
        <w:t>when the subject attempts such a change of rules</w:t>
      </w:r>
      <w:r w:rsidRPr="00562FF4">
        <w:t xml:space="preserve">. First, </w:t>
      </w:r>
      <w:r w:rsidRPr="00562FF4">
        <w:rPr>
          <w:rStyle w:val="StyleUnderline"/>
        </w:rPr>
        <w:t xml:space="preserve">change </w:t>
      </w:r>
      <w:r w:rsidRPr="00562FF4">
        <w:rPr>
          <w:rStyle w:val="Emphasis"/>
        </w:rPr>
        <w:t>rarely (if ever)</w:t>
      </w:r>
      <w:r w:rsidRPr="00562FF4">
        <w:rPr>
          <w:rStyle w:val="StyleUnderline"/>
        </w:rPr>
        <w:t xml:space="preserve"> involves the creation of what Douzinas</w:t>
      </w:r>
      <w:r w:rsidRPr="00562FF4">
        <w:t xml:space="preserve"> (2013: 141) </w:t>
      </w:r>
      <w:r w:rsidRPr="00562FF4">
        <w:rPr>
          <w:rStyle w:val="StyleUnderline"/>
        </w:rPr>
        <w:t xml:space="preserve">calls </w:t>
      </w:r>
      <w:r w:rsidRPr="00562FF4">
        <w:rPr>
          <w:rStyle w:val="Emphasis"/>
        </w:rPr>
        <w:t>‘a new political subject’</w:t>
      </w:r>
      <w:r w:rsidRPr="00562FF4">
        <w:t xml:space="preserve">. That is, </w:t>
      </w:r>
      <w:r w:rsidRPr="00562FF4">
        <w:rPr>
          <w:rStyle w:val="Emphasis"/>
        </w:rPr>
        <w:t>subjects are always already subjected</w:t>
      </w:r>
      <w:r w:rsidRPr="00562FF4">
        <w:t xml:space="preserve"> – let us say </w:t>
      </w:r>
      <w:r w:rsidRPr="00562FF4">
        <w:rPr>
          <w:rStyle w:val="Emphasis"/>
        </w:rPr>
        <w:t>occupied</w:t>
      </w:r>
      <w:r w:rsidRPr="00562FF4">
        <w:t xml:space="preserve"> </w:t>
      </w:r>
      <w:r w:rsidRPr="00562FF4">
        <w:rPr>
          <w:rStyle w:val="StyleUnderline"/>
        </w:rPr>
        <w:t xml:space="preserve">– </w:t>
      </w:r>
      <w:r w:rsidRPr="00562FF4">
        <w:rPr>
          <w:rStyle w:val="Emphasis"/>
        </w:rPr>
        <w:t xml:space="preserve">a priori </w:t>
      </w:r>
      <w:r w:rsidRPr="00562FF4">
        <w:rPr>
          <w:rStyle w:val="StyleUnderline"/>
        </w:rPr>
        <w:t xml:space="preserve">and thus </w:t>
      </w:r>
      <w:r w:rsidRPr="00562FF4">
        <w:rPr>
          <w:rStyle w:val="Emphasis"/>
        </w:rPr>
        <w:t>all imaginations of resistance are framed in a priori discourse</w:t>
      </w:r>
      <w:r w:rsidRPr="00562FF4">
        <w:t xml:space="preserve">. As such, </w:t>
      </w:r>
      <w:r w:rsidRPr="00562FF4">
        <w:rPr>
          <w:rStyle w:val="Emphasis"/>
        </w:rPr>
        <w:t>the subjects’ imaginations</w:t>
      </w:r>
      <w:r w:rsidRPr="00562FF4">
        <w:rPr>
          <w:rStyle w:val="StyleUnderline"/>
        </w:rPr>
        <w:t xml:space="preserve">, including their </w:t>
      </w:r>
      <w:r w:rsidRPr="00562FF4">
        <w:rPr>
          <w:rStyle w:val="Emphasis"/>
        </w:rPr>
        <w:t>imaginations of the results of revolution</w:t>
      </w:r>
      <w:r w:rsidRPr="00562FF4">
        <w:rPr>
          <w:rStyle w:val="StyleUnderline"/>
        </w:rPr>
        <w:t xml:space="preserve"> – or of </w:t>
      </w:r>
      <w:r w:rsidRPr="00562FF4">
        <w:rPr>
          <w:rStyle w:val="Emphasis"/>
        </w:rPr>
        <w:t>a new mode of being</w:t>
      </w:r>
      <w:r w:rsidRPr="00562FF4">
        <w:rPr>
          <w:rStyle w:val="StyleUnderline"/>
        </w:rPr>
        <w:t xml:space="preserve"> – are always </w:t>
      </w:r>
      <w:r w:rsidRPr="00562FF4">
        <w:rPr>
          <w:rStyle w:val="Emphasis"/>
        </w:rPr>
        <w:t>colonized with what is available to them</w:t>
      </w:r>
      <w:r w:rsidRPr="00562FF4">
        <w:t xml:space="preserve">. </w:t>
      </w:r>
      <w:r w:rsidRPr="00562FF4">
        <w:rPr>
          <w:rStyle w:val="StyleUnderline"/>
        </w:rPr>
        <w:t>This is why</w:t>
      </w:r>
      <w:r w:rsidRPr="00562FF4">
        <w:t xml:space="preserve"> – for Žižek (2007) and for Lacan (2007) – </w:t>
      </w:r>
      <w:r w:rsidRPr="00562FF4">
        <w:rPr>
          <w:rStyle w:val="Emphasis"/>
        </w:rPr>
        <w:t>in post-revolutionary states, what the subject will get is more of the same</w:t>
      </w:r>
      <w:r w:rsidRPr="00562FF4">
        <w:t xml:space="preserve">. The second problematic that haunts </w:t>
      </w:r>
      <w:r w:rsidRPr="00562FF4">
        <w:rPr>
          <w:rStyle w:val="StyleUnderline"/>
        </w:rPr>
        <w:t>acts of resistance</w:t>
      </w:r>
      <w:r w:rsidRPr="00562FF4">
        <w:t xml:space="preserve">, and of more specific concern to psychoanalytic practice, is that </w:t>
      </w:r>
      <w:r w:rsidRPr="00562FF4">
        <w:rPr>
          <w:rStyle w:val="StyleUnderline"/>
        </w:rPr>
        <w:t xml:space="preserve">any employment of </w:t>
      </w:r>
      <w:r w:rsidRPr="00562FF4">
        <w:rPr>
          <w:rStyle w:val="Emphasis"/>
        </w:rPr>
        <w:t>violence as a means to an end</w:t>
      </w:r>
      <w:r w:rsidRPr="00562FF4">
        <w:t xml:space="preserve">, and particularly </w:t>
      </w:r>
      <w:r w:rsidRPr="00562FF4">
        <w:rPr>
          <w:rStyle w:val="StyleUnderline"/>
        </w:rPr>
        <w:t>as an effort toward a violent unsettling of the regime</w:t>
      </w:r>
      <w:r w:rsidRPr="00562FF4">
        <w:t xml:space="preserve">, </w:t>
      </w:r>
      <w:r w:rsidRPr="00562FF4">
        <w:rPr>
          <w:rStyle w:val="StyleUnderline"/>
        </w:rPr>
        <w:t>can only be understood as the effort to capture a definitive answer to the insistent and formative question to the Other</w:t>
      </w:r>
      <w:r w:rsidRPr="00562FF4">
        <w:t>, expressed by Lacan (2006) as,‘che vuoi Autre?’ – ‘</w:t>
      </w:r>
      <w:r w:rsidRPr="00562FF4">
        <w:rPr>
          <w:rStyle w:val="StyleUnderline"/>
        </w:rPr>
        <w:t>what do you want from me</w:t>
      </w:r>
      <w:r w:rsidRPr="00562FF4">
        <w:t xml:space="preserve">?’ In some cases </w:t>
      </w:r>
      <w:r w:rsidRPr="00562FF4">
        <w:rPr>
          <w:rStyle w:val="StyleUnderline"/>
        </w:rPr>
        <w:t xml:space="preserve">this may </w:t>
      </w:r>
      <w:proofErr w:type="gramStart"/>
      <w:r w:rsidRPr="00562FF4">
        <w:rPr>
          <w:rStyle w:val="StyleUnderline"/>
        </w:rPr>
        <w:t>be</w:t>
      </w:r>
      <w:proofErr w:type="gramEnd"/>
      <w:r w:rsidRPr="00562FF4">
        <w:rPr>
          <w:rStyle w:val="StyleUnderline"/>
        </w:rPr>
        <w:t xml:space="preserve"> a </w:t>
      </w:r>
      <w:r w:rsidRPr="00562FF4">
        <w:rPr>
          <w:rStyle w:val="Emphasis"/>
        </w:rPr>
        <w:t>violent effort</w:t>
      </w:r>
      <w:r w:rsidRPr="00562FF4">
        <w:rPr>
          <w:rStyle w:val="StyleUnderline"/>
        </w:rPr>
        <w:t xml:space="preserve"> toward </w:t>
      </w:r>
      <w:r w:rsidRPr="00562FF4">
        <w:rPr>
          <w:rStyle w:val="Emphasis"/>
        </w:rPr>
        <w:t>capture</w:t>
      </w:r>
      <w:r w:rsidRPr="00562FF4">
        <w:t xml:space="preserve">, </w:t>
      </w:r>
      <w:r w:rsidRPr="00562FF4">
        <w:rPr>
          <w:rStyle w:val="StyleUnderline"/>
        </w:rPr>
        <w:t>exercised to the point of a defiance of the existence of the question</w:t>
      </w:r>
      <w:r w:rsidRPr="00562FF4">
        <w:t xml:space="preserve">. What this means is that </w:t>
      </w:r>
      <w:r w:rsidRPr="00562FF4">
        <w:rPr>
          <w:rStyle w:val="Emphasis"/>
        </w:rPr>
        <w:t>one acts, violently, in order to produce a known future, as the answer</w:t>
      </w:r>
      <w:r w:rsidRPr="00562FF4">
        <w:t xml:space="preserve">. The two problematics of resistance overlap because </w:t>
      </w:r>
      <w:r w:rsidRPr="00562FF4">
        <w:rPr>
          <w:rStyle w:val="StyleUnderline"/>
        </w:rPr>
        <w:t>the answer is always imagined in the terms/signifiers available from the past</w:t>
      </w:r>
      <w:r w:rsidRPr="00562FF4">
        <w:t xml:space="preserve">. That is, </w:t>
      </w:r>
      <w:r w:rsidRPr="00562FF4">
        <w:rPr>
          <w:rStyle w:val="StyleUnderline"/>
        </w:rPr>
        <w:t xml:space="preserve">the answer appears in the frame of the </w:t>
      </w:r>
      <w:proofErr w:type="gramStart"/>
      <w:r w:rsidRPr="00562FF4">
        <w:rPr>
          <w:rStyle w:val="StyleUnderline"/>
        </w:rPr>
        <w:t>categories which produce the subject, and thus recruits</w:t>
      </w:r>
      <w:proofErr w:type="gramEnd"/>
      <w:r w:rsidRPr="00562FF4">
        <w:rPr>
          <w:rStyle w:val="StyleUnderline"/>
        </w:rPr>
        <w:t xml:space="preserve"> the first problematic: </w:t>
      </w:r>
      <w:r w:rsidRPr="00562FF4">
        <w:rPr>
          <w:rStyle w:val="Emphasis"/>
        </w:rPr>
        <w:t xml:space="preserve">‘you are (always) already subjected’. </w:t>
      </w:r>
      <w:r w:rsidRPr="00562FF4">
        <w:t>I’ll tackle these problematics in turn. First, ‘you are already subjected’. If we even partially accept Judith Butler’s (1997: 6) treatise on the formation of subjectivity as a series of ‘passionate attachments’ to ‘subjection’</w:t>
      </w:r>
      <w:proofErr w:type="gramStart"/>
      <w:r w:rsidRPr="00562FF4">
        <w:t>,10</w:t>
      </w:r>
      <w:proofErr w:type="gramEnd"/>
      <w:r w:rsidRPr="00562FF4">
        <w:t xml:space="preserve"> then it is difficult to understand how the subject might be what Douzinas (2014) described as ‘re- or de-subjectivised’ in the first site of becoming a resisting subject.11 </w:t>
      </w:r>
      <w:r w:rsidRPr="00562FF4">
        <w:rPr>
          <w:rStyle w:val="StyleUnderline"/>
        </w:rPr>
        <w:t xml:space="preserve">For the political subject of democracy, </w:t>
      </w:r>
      <w:r w:rsidRPr="00562FF4">
        <w:rPr>
          <w:rStyle w:val="Emphasis"/>
        </w:rPr>
        <w:t>recognition</w:t>
      </w:r>
      <w:r w:rsidRPr="00562FF4">
        <w:rPr>
          <w:rStyle w:val="StyleUnderline"/>
        </w:rPr>
        <w:t xml:space="preserve"> is</w:t>
      </w:r>
      <w:r w:rsidRPr="00562FF4">
        <w:t xml:space="preserve">, as Claude Lefort (1989) has told us well, </w:t>
      </w:r>
      <w:r w:rsidRPr="00562FF4">
        <w:rPr>
          <w:rStyle w:val="StyleUnderline"/>
        </w:rPr>
        <w:t>the condition of being a subject</w:t>
      </w:r>
      <w:r w:rsidRPr="00562FF4">
        <w:t xml:space="preserve">. </w:t>
      </w:r>
      <w:r w:rsidRPr="00562FF4">
        <w:rPr>
          <w:rStyle w:val="StyleUnderline"/>
        </w:rPr>
        <w:t xml:space="preserve">This means recognition </w:t>
      </w:r>
      <w:r w:rsidRPr="00562FF4">
        <w:rPr>
          <w:rStyle w:val="Emphasis"/>
        </w:rPr>
        <w:t>within the signifiers</w:t>
      </w:r>
      <w:r w:rsidRPr="00562FF4">
        <w:t xml:space="preserve"> – </w:t>
      </w:r>
      <w:r w:rsidRPr="00562FF4">
        <w:rPr>
          <w:rStyle w:val="StyleUnderline"/>
        </w:rPr>
        <w:t xml:space="preserve">let us call them </w:t>
      </w:r>
      <w:r w:rsidRPr="00562FF4">
        <w:rPr>
          <w:rStyle w:val="Emphasis"/>
        </w:rPr>
        <w:t>biopolitical categories</w:t>
      </w:r>
      <w:r w:rsidRPr="00562FF4">
        <w:t xml:space="preserve"> – </w:t>
      </w:r>
      <w:r w:rsidRPr="00562FF4">
        <w:rPr>
          <w:rStyle w:val="StyleUnderline"/>
        </w:rPr>
        <w:t>allocated to the identity of the subject of democracy</w:t>
      </w:r>
      <w:r w:rsidRPr="00562FF4">
        <w:t xml:space="preserve">. </w:t>
      </w:r>
      <w:r w:rsidRPr="00562FF4">
        <w:rPr>
          <w:rStyle w:val="StyleUnderline"/>
        </w:rPr>
        <w:t xml:space="preserve">The stage of political recognition is populated by </w:t>
      </w:r>
      <w:proofErr w:type="gramStart"/>
      <w:r w:rsidRPr="00562FF4">
        <w:rPr>
          <w:rStyle w:val="StyleUnderline"/>
        </w:rPr>
        <w:t>signifiers which</w:t>
      </w:r>
      <w:proofErr w:type="gramEnd"/>
      <w:r w:rsidRPr="00562FF4">
        <w:rPr>
          <w:rStyle w:val="StyleUnderline"/>
        </w:rPr>
        <w:t xml:space="preserve"> </w:t>
      </w:r>
      <w:r w:rsidRPr="00562FF4">
        <w:rPr>
          <w:rStyle w:val="Emphasis"/>
        </w:rPr>
        <w:t>broker little dissent</w:t>
      </w:r>
      <w:r w:rsidRPr="00562FF4">
        <w:t xml:space="preserve"> – </w:t>
      </w:r>
      <w:r w:rsidRPr="00562FF4">
        <w:rPr>
          <w:rStyle w:val="StyleUnderline"/>
        </w:rPr>
        <w:t>by others and even by the self</w:t>
      </w:r>
      <w:r w:rsidRPr="00562FF4">
        <w:t xml:space="preserve">. In Butler’s terms, </w:t>
      </w:r>
      <w:r w:rsidRPr="00562FF4">
        <w:rPr>
          <w:rStyle w:val="StyleUnderline"/>
        </w:rPr>
        <w:t>we are ‘passionately attached’ to our gender, imaginations of health, rights, and</w:t>
      </w:r>
      <w:r w:rsidRPr="00562FF4">
        <w:t xml:space="preserve">, in Lacan’s terms, </w:t>
      </w:r>
      <w:r w:rsidRPr="00562FF4">
        <w:rPr>
          <w:rStyle w:val="StyleUnderline"/>
        </w:rPr>
        <w:t>the ‘goods’</w:t>
      </w:r>
      <w:r w:rsidRPr="00562FF4">
        <w:t xml:space="preserve"> – </w:t>
      </w:r>
      <w:r w:rsidRPr="00562FF4">
        <w:rPr>
          <w:rStyle w:val="StyleUnderline"/>
        </w:rPr>
        <w:t>as objects and as ideas</w:t>
      </w:r>
      <w:r w:rsidRPr="00562FF4">
        <w:t xml:space="preserve"> – </w:t>
      </w:r>
      <w:r w:rsidRPr="00562FF4">
        <w:rPr>
          <w:rStyle w:val="StyleUnderline"/>
        </w:rPr>
        <w:t>which offer us the imagination of recognition</w:t>
      </w:r>
      <w:r w:rsidRPr="00562FF4">
        <w:t xml:space="preserve">. </w:t>
      </w:r>
      <w:r w:rsidRPr="00562FF4">
        <w:rPr>
          <w:rStyle w:val="StyleUnderline"/>
        </w:rPr>
        <w:t xml:space="preserve">We are occupied as subjects through </w:t>
      </w:r>
      <w:r w:rsidRPr="00562FF4">
        <w:rPr>
          <w:rStyle w:val="Emphasis"/>
        </w:rPr>
        <w:t>our own occupation with a recognizable identity before democracy</w:t>
      </w:r>
      <w:r w:rsidRPr="00562FF4">
        <w:t xml:space="preserve">, </w:t>
      </w:r>
      <w:r w:rsidRPr="00562FF4">
        <w:rPr>
          <w:rStyle w:val="StyleUnderline"/>
        </w:rPr>
        <w:t>with the qualities (objects) that reflect that identity</w:t>
      </w:r>
      <w:r w:rsidRPr="00562FF4">
        <w:t xml:space="preserve">. </w:t>
      </w:r>
      <w:r w:rsidRPr="00562FF4">
        <w:rPr>
          <w:rStyle w:val="StyleUnderline"/>
        </w:rPr>
        <w:t>This occupation allows for little, if any, dissent as to the naturalness, goodness, and reality of the signifiers that produce the subject</w:t>
      </w:r>
      <w:r w:rsidRPr="00562FF4">
        <w:t xml:space="preserve"> – </w:t>
      </w:r>
      <w:r w:rsidRPr="00562FF4">
        <w:rPr>
          <w:rStyle w:val="Emphasis"/>
        </w:rPr>
        <w:t>as signifiers which adhere fundamentally to economies of desires</w:t>
      </w:r>
      <w:r w:rsidRPr="00562FF4">
        <w:t xml:space="preserve">: </w:t>
      </w:r>
      <w:r w:rsidRPr="00562FF4">
        <w:rPr>
          <w:rStyle w:val="StyleUnderline"/>
        </w:rPr>
        <w:t xml:space="preserve">as desires for </w:t>
      </w:r>
      <w:r w:rsidRPr="00562FF4">
        <w:rPr>
          <w:rStyle w:val="Emphasis"/>
        </w:rPr>
        <w:t>recognition of identity</w:t>
      </w:r>
      <w:r w:rsidRPr="00562FF4">
        <w:rPr>
          <w:rStyle w:val="StyleUnderline"/>
        </w:rPr>
        <w:t xml:space="preserve"> and rights</w:t>
      </w:r>
      <w:r w:rsidRPr="00562FF4">
        <w:t xml:space="preserve">, as desires for capital. That is, </w:t>
      </w:r>
      <w:r w:rsidRPr="00562FF4">
        <w:rPr>
          <w:rStyle w:val="StyleUnderline"/>
        </w:rPr>
        <w:t xml:space="preserve">the subject is occupied a priori with these categories and recognizes (and demands recognition) via these categories. </w:t>
      </w:r>
      <w:r w:rsidRPr="00562FF4">
        <w:t xml:space="preserve">If we accept the premises of subjection framed above then the argument follows that </w:t>
      </w:r>
      <w:r w:rsidRPr="00562FF4">
        <w:rPr>
          <w:rStyle w:val="StyleUnderline"/>
        </w:rPr>
        <w:t xml:space="preserve">the resisting subject is </w:t>
      </w:r>
      <w:r w:rsidRPr="00562FF4">
        <w:rPr>
          <w:rStyle w:val="Emphasis"/>
        </w:rPr>
        <w:t>still a subject</w:t>
      </w:r>
      <w:r w:rsidRPr="00562FF4">
        <w:t xml:space="preserve">, </w:t>
      </w:r>
      <w:r w:rsidRPr="00562FF4">
        <w:rPr>
          <w:rStyle w:val="StyleUnderline"/>
        </w:rPr>
        <w:t xml:space="preserve">but one who </w:t>
      </w:r>
      <w:r w:rsidRPr="00562FF4">
        <w:rPr>
          <w:rStyle w:val="Emphasis"/>
        </w:rPr>
        <w:t>looks for recognition beyond</w:t>
      </w:r>
      <w:r w:rsidRPr="00562FF4">
        <w:rPr>
          <w:rStyle w:val="StyleUnderline"/>
        </w:rPr>
        <w:t xml:space="preserve"> the common political forms</w:t>
      </w:r>
      <w:r w:rsidRPr="00562FF4">
        <w:t xml:space="preserve">. That is, </w:t>
      </w:r>
      <w:r w:rsidRPr="00562FF4">
        <w:rPr>
          <w:rStyle w:val="StyleUnderline"/>
        </w:rPr>
        <w:t xml:space="preserve">we can say that the resisting subject is </w:t>
      </w:r>
      <w:r w:rsidRPr="00562FF4">
        <w:rPr>
          <w:rStyle w:val="Emphasis"/>
        </w:rPr>
        <w:t>still ‘passionately attached’</w:t>
      </w:r>
      <w:r w:rsidRPr="00562FF4">
        <w:rPr>
          <w:rStyle w:val="StyleUnderline"/>
        </w:rPr>
        <w:t xml:space="preserve"> to the </w:t>
      </w:r>
      <w:r w:rsidRPr="00562FF4">
        <w:rPr>
          <w:rStyle w:val="Emphasis"/>
        </w:rPr>
        <w:t>ideas and objects which offer recognition</w:t>
      </w:r>
      <w:r w:rsidRPr="00562FF4">
        <w:t xml:space="preserve">, but </w:t>
      </w:r>
      <w:r w:rsidRPr="00562FF4">
        <w:rPr>
          <w:rStyle w:val="Emphasis"/>
        </w:rPr>
        <w:t>these may be recognition by an alternative political party, a Cause or</w:t>
      </w:r>
      <w:r w:rsidRPr="00562FF4">
        <w:t xml:space="preserve">, in Lacanian psy- choanalysis, we would say s/he attaches </w:t>
      </w:r>
      <w:r w:rsidRPr="00562FF4">
        <w:rPr>
          <w:rStyle w:val="Emphasis"/>
        </w:rPr>
        <w:t>to (another) Master’s discourse</w:t>
      </w:r>
      <w:r w:rsidRPr="00562FF4">
        <w:t xml:space="preserve">. </w:t>
      </w:r>
      <w:r w:rsidRPr="00562FF4">
        <w:rPr>
          <w:rStyle w:val="Emphasis"/>
        </w:rPr>
        <w:t>They may resist one Master, but they chose another Master</w:t>
      </w:r>
      <w:r w:rsidRPr="00562FF4">
        <w:rPr>
          <w:sz w:val="32"/>
          <w:szCs w:val="32"/>
        </w:rPr>
        <w:t>.</w:t>
      </w:r>
      <w:r w:rsidRPr="00562FF4">
        <w:t xml:space="preserve"> </w:t>
      </w:r>
      <w:r w:rsidRPr="00562FF4">
        <w:rPr>
          <w:rStyle w:val="Emphasis"/>
        </w:rPr>
        <w:t>They do not resist mastery</w:t>
      </w:r>
      <w:r w:rsidRPr="00562FF4">
        <w:t xml:space="preserve">. And </w:t>
      </w:r>
      <w:r w:rsidRPr="00562FF4">
        <w:rPr>
          <w:rStyle w:val="StyleUnderline"/>
        </w:rPr>
        <w:t>here we have the basic difficulty with theories and actions of resistance</w:t>
      </w:r>
      <w:r w:rsidRPr="00562FF4">
        <w:t xml:space="preserve">. </w:t>
      </w:r>
      <w:r w:rsidRPr="00562FF4">
        <w:rPr>
          <w:rStyle w:val="StyleUnderline"/>
        </w:rPr>
        <w:t>These difficulties are that somehow, in some way, any acts of resistance always become modes of</w:t>
      </w:r>
      <w:r w:rsidRPr="00562FF4">
        <w:t xml:space="preserve">, in Lacan’s terms, </w:t>
      </w:r>
      <w:r w:rsidRPr="00562FF4">
        <w:rPr>
          <w:rStyle w:val="Emphasis"/>
        </w:rPr>
        <w:t>the desire for (another) Master</w:t>
      </w:r>
      <w:r w:rsidRPr="00562FF4">
        <w:t xml:space="preserve"> (2007). </w:t>
      </w:r>
      <w:r w:rsidRPr="00562FF4">
        <w:rPr>
          <w:rStyle w:val="StyleUnderline"/>
        </w:rPr>
        <w:t>Resistance, understood this way, is a state of being that is always already subjectivized within the parameters of its own claims, or within the parameters of the subject’s imagination of its goals</w:t>
      </w:r>
      <w:r w:rsidRPr="00562FF4">
        <w:t xml:space="preserve">. </w:t>
      </w:r>
      <w:r w:rsidRPr="00562FF4">
        <w:rPr>
          <w:rStyle w:val="StyleUnderline"/>
        </w:rPr>
        <w:t>This is the obvious reference made by Lacan in his comments to the students who participated in the ‘resistances’ of 1968 in France (and elsewhere).</w:t>
      </w:r>
      <w:r w:rsidRPr="00562FF4">
        <w:t xml:space="preserve"> As he says, ‘</w:t>
      </w:r>
      <w:proofErr w:type="gramStart"/>
      <w:r w:rsidRPr="00562FF4">
        <w:rPr>
          <w:rStyle w:val="Emphasis"/>
        </w:rPr>
        <w:t>What</w:t>
      </w:r>
      <w:proofErr w:type="gramEnd"/>
      <w:r w:rsidRPr="00562FF4">
        <w:rPr>
          <w:rStyle w:val="Emphasis"/>
        </w:rPr>
        <w:t xml:space="preserve"> you aspire to as revolutionaries is a Master. You will get one’</w:t>
      </w:r>
      <w:r w:rsidRPr="00562FF4">
        <w:t xml:space="preserve"> (Lacan 2007: 207)</w:t>
      </w:r>
      <w:proofErr w:type="gramStart"/>
      <w:r w:rsidRPr="00562FF4">
        <w:t>.14</w:t>
      </w:r>
      <w:proofErr w:type="gramEnd"/>
      <w:r w:rsidRPr="00562FF4">
        <w:t xml:space="preserve"> </w:t>
      </w:r>
      <w:r w:rsidRPr="00562FF4">
        <w:rPr>
          <w:rStyle w:val="StyleUnderline"/>
        </w:rPr>
        <w:t xml:space="preserve">The provocative comment to the students – some of whom have come to listen to him and some who have come to (apparently) resist him – is a comment on </w:t>
      </w:r>
      <w:r w:rsidRPr="00562FF4">
        <w:rPr>
          <w:rStyle w:val="Emphasis"/>
        </w:rPr>
        <w:t>their acting out the discourse of the Master</w:t>
      </w:r>
      <w:r w:rsidRPr="00562FF4">
        <w:rPr>
          <w:rStyle w:val="StyleUnderline"/>
        </w:rPr>
        <w:t xml:space="preserve"> that they </w:t>
      </w:r>
      <w:r w:rsidRPr="00562FF4">
        <w:rPr>
          <w:rStyle w:val="Emphasis"/>
        </w:rPr>
        <w:t>imagine</w:t>
      </w:r>
      <w:r w:rsidRPr="00562FF4">
        <w:rPr>
          <w:rStyle w:val="StyleUnderline"/>
        </w:rPr>
        <w:t xml:space="preserve"> they ca</w:t>
      </w:r>
      <w:r w:rsidRPr="00562FF4">
        <w:rPr>
          <w:rStyle w:val="Emphasis"/>
        </w:rPr>
        <w:t>n overcome,</w:t>
      </w:r>
      <w:r w:rsidRPr="00562FF4">
        <w:rPr>
          <w:rStyle w:val="StyleUnderline"/>
        </w:rPr>
        <w:t xml:space="preserve"> through </w:t>
      </w:r>
      <w:r w:rsidRPr="00562FF4">
        <w:rPr>
          <w:rStyle w:val="Emphasis"/>
        </w:rPr>
        <w:t>listening (or even objecting) to</w:t>
      </w:r>
      <w:r w:rsidRPr="00562FF4">
        <w:rPr>
          <w:rStyle w:val="StyleUnderline"/>
        </w:rPr>
        <w:t xml:space="preserve"> another </w:t>
      </w:r>
      <w:r w:rsidRPr="00562FF4">
        <w:rPr>
          <w:rStyle w:val="Emphasis"/>
        </w:rPr>
        <w:t>Master</w:t>
      </w:r>
      <w:r w:rsidRPr="00562FF4">
        <w:rPr>
          <w:rStyle w:val="StyleUnderline"/>
        </w:rPr>
        <w:t xml:space="preserve">, namely, </w:t>
      </w:r>
      <w:r w:rsidRPr="00562FF4">
        <w:rPr>
          <w:rStyle w:val="Emphasis"/>
        </w:rPr>
        <w:t>Lacan</w:t>
      </w:r>
      <w:r w:rsidRPr="00562FF4">
        <w:t xml:space="preserve">. In this attempt at resistance which falls prey to its own conditions of subjection, we can say that </w:t>
      </w:r>
      <w:r w:rsidRPr="00562FF4">
        <w:rPr>
          <w:rStyle w:val="Emphasis"/>
        </w:rPr>
        <w:t xml:space="preserve">the subjectivity of the resisting subject </w:t>
      </w:r>
      <w:r w:rsidRPr="00562FF4">
        <w:rPr>
          <w:rStyle w:val="StyleUnderline"/>
        </w:rPr>
        <w:t xml:space="preserve">– the student – is </w:t>
      </w:r>
      <w:r w:rsidRPr="00562FF4">
        <w:rPr>
          <w:rStyle w:val="Emphasis"/>
        </w:rPr>
        <w:t>preoccupied with the signifiers available to resist</w:t>
      </w:r>
      <w:r w:rsidRPr="00562FF4">
        <w:rPr>
          <w:rStyle w:val="StyleUnderline"/>
        </w:rPr>
        <w:t xml:space="preserve">, where the best they can hope for is to </w:t>
      </w:r>
      <w:r w:rsidRPr="00562FF4">
        <w:rPr>
          <w:rStyle w:val="Emphasis"/>
        </w:rPr>
        <w:t>be re-occupied by the imagination of securing (another) truth</w:t>
      </w:r>
      <w:r w:rsidRPr="00562FF4">
        <w:t xml:space="preserve">. </w:t>
      </w:r>
      <w:r w:rsidRPr="00562FF4">
        <w:rPr>
          <w:rStyle w:val="StyleUnderline"/>
        </w:rPr>
        <w:t>This hope</w:t>
      </w:r>
      <w:r w:rsidRPr="00562FF4">
        <w:t xml:space="preserve">, at least for the students in France at this time – understood through Lacan (and his discussions in 1969) – </w:t>
      </w:r>
      <w:r w:rsidRPr="00562FF4">
        <w:rPr>
          <w:rStyle w:val="Emphasis"/>
        </w:rPr>
        <w:t xml:space="preserve">is the hope for the Other’s knowledge. A </w:t>
      </w:r>
      <w:proofErr w:type="gramStart"/>
      <w:r w:rsidRPr="00562FF4">
        <w:rPr>
          <w:rStyle w:val="Emphasis"/>
        </w:rPr>
        <w:t>knowledge which the subject presumes</w:t>
      </w:r>
      <w:proofErr w:type="gramEnd"/>
      <w:r w:rsidRPr="00562FF4">
        <w:rPr>
          <w:rStyle w:val="Emphasis"/>
        </w:rPr>
        <w:t xml:space="preserve"> the Other has. A </w:t>
      </w:r>
      <w:proofErr w:type="gramStart"/>
      <w:r w:rsidRPr="00562FF4">
        <w:rPr>
          <w:rStyle w:val="Emphasis"/>
        </w:rPr>
        <w:t>knowledge which</w:t>
      </w:r>
      <w:proofErr w:type="gramEnd"/>
      <w:r w:rsidRPr="00562FF4">
        <w:rPr>
          <w:rStyle w:val="Emphasis"/>
        </w:rPr>
        <w:t xml:space="preserve"> is imagined to be able to be accessed and had.</w:t>
      </w:r>
      <w:r w:rsidRPr="00562FF4">
        <w:t xml:space="preserve"> A </w:t>
      </w:r>
      <w:proofErr w:type="gramStart"/>
      <w:r w:rsidRPr="00562FF4">
        <w:t>knowledge which</w:t>
      </w:r>
      <w:proofErr w:type="gramEnd"/>
      <w:r w:rsidRPr="00562FF4">
        <w:t xml:space="preserve"> is presented as the answer to the question ‘che vois Autre?’ And here appears the second psychoanalytic concern with resistance: </w:t>
      </w:r>
      <w:r w:rsidRPr="00562FF4">
        <w:rPr>
          <w:rStyle w:val="Emphasis"/>
        </w:rPr>
        <w:t xml:space="preserve">resistance as a belief in an access to an answer, </w:t>
      </w:r>
      <w:r w:rsidRPr="00562FF4">
        <w:t xml:space="preserve">or, in its most extreme or crude terms, resistance as psychosis. </w:t>
      </w:r>
      <w:r w:rsidRPr="00562FF4">
        <w:rPr>
          <w:rStyle w:val="Emphasis"/>
        </w:rPr>
        <w:t xml:space="preserve">Resistance, </w:t>
      </w:r>
      <w:proofErr w:type="gramStart"/>
      <w:r w:rsidRPr="00562FF4">
        <w:rPr>
          <w:rStyle w:val="Emphasis"/>
        </w:rPr>
        <w:t>understood</w:t>
      </w:r>
      <w:proofErr w:type="gramEnd"/>
      <w:r w:rsidRPr="00562FF4">
        <w:rPr>
          <w:rStyle w:val="Emphasis"/>
        </w:rPr>
        <w:t xml:space="preserve"> as a desire for a Master, becomes a performance of what the subject imagines is the answer</w:t>
      </w:r>
      <w:r w:rsidRPr="00562FF4">
        <w:rPr>
          <w:rStyle w:val="StyleUnderline"/>
        </w:rPr>
        <w:t>. The answer as a closed course of action with a fixed teleological imagination</w:t>
      </w:r>
      <w:r w:rsidRPr="00562FF4">
        <w:t xml:space="preserve">, such that </w:t>
      </w:r>
      <w:r w:rsidRPr="00562FF4">
        <w:rPr>
          <w:rStyle w:val="StyleUnderline"/>
        </w:rPr>
        <w:t>the resisting subject might say: ‘If I do this I will be this’, or ‘if I do this then the final result will be this’, or, in its psychotic form, ‘if I do this the world will be this’. It is important to stress, however, that this may not follow for all acts of resistance</w:t>
      </w:r>
      <w:r w:rsidRPr="00562FF4">
        <w:t xml:space="preserve"> – which I will postulate later – </w:t>
      </w:r>
      <w:r w:rsidRPr="00562FF4">
        <w:rPr>
          <w:rStyle w:val="StyleUnderline"/>
        </w:rPr>
        <w:t xml:space="preserve">but when Lacan says of the students in France that </w:t>
      </w:r>
      <w:r w:rsidRPr="00562FF4">
        <w:rPr>
          <w:rStyle w:val="Emphasis"/>
        </w:rPr>
        <w:t>what they want is a Master</w:t>
      </w:r>
      <w:r w:rsidRPr="00562FF4">
        <w:rPr>
          <w:rStyle w:val="StyleUnderline"/>
        </w:rPr>
        <w:t>, this form of psychotic achievement of an answer is precisely what he is referring to</w:t>
      </w:r>
      <w:r w:rsidRPr="00562FF4">
        <w:t xml:space="preserve">. </w:t>
      </w:r>
      <w:r w:rsidRPr="00562FF4">
        <w:rPr>
          <w:rStyle w:val="StyleUnderline"/>
        </w:rPr>
        <w:t xml:space="preserve">Theirs is </w:t>
      </w:r>
      <w:r w:rsidRPr="00562FF4">
        <w:rPr>
          <w:rStyle w:val="Emphasis"/>
        </w:rPr>
        <w:t>the desire for a discourse</w:t>
      </w:r>
      <w:r w:rsidRPr="00562FF4">
        <w:rPr>
          <w:rStyle w:val="StyleUnderline"/>
        </w:rPr>
        <w:t xml:space="preserve"> that holds within it </w:t>
      </w:r>
      <w:r w:rsidRPr="00562FF4">
        <w:rPr>
          <w:rStyle w:val="Emphasis"/>
        </w:rPr>
        <w:t>the knowledge that the subject imagines is required</w:t>
      </w:r>
      <w:r w:rsidRPr="00562FF4">
        <w:rPr>
          <w:rStyle w:val="StyleUnderline"/>
        </w:rPr>
        <w:t xml:space="preserve"> (and can be </w:t>
      </w:r>
      <w:r w:rsidRPr="00562FF4">
        <w:rPr>
          <w:rStyle w:val="Emphasis"/>
        </w:rPr>
        <w:t>acquired/obtained/had</w:t>
      </w:r>
      <w:r w:rsidRPr="00562FF4">
        <w:rPr>
          <w:rStyle w:val="StyleUnderline"/>
        </w:rPr>
        <w:t xml:space="preserve">) to achieve </w:t>
      </w:r>
      <w:r w:rsidRPr="00562FF4">
        <w:rPr>
          <w:rStyle w:val="Emphasis"/>
        </w:rPr>
        <w:t>a perfection of the signifier</w:t>
      </w:r>
      <w:r w:rsidRPr="00562FF4">
        <w:rPr>
          <w:rStyle w:val="StyleUnderline"/>
        </w:rPr>
        <w:t xml:space="preserve">, an imagination that the </w:t>
      </w:r>
      <w:r w:rsidRPr="00562FF4">
        <w:rPr>
          <w:rStyle w:val="Emphasis"/>
        </w:rPr>
        <w:t>subject can acquire</w:t>
      </w:r>
      <w:r w:rsidRPr="00562FF4">
        <w:rPr>
          <w:rStyle w:val="StyleUnderline"/>
        </w:rPr>
        <w:t>, what Lacan</w:t>
      </w:r>
      <w:r w:rsidRPr="00562FF4">
        <w:t xml:space="preserve"> (2007: 14–15) </w:t>
      </w:r>
      <w:r w:rsidRPr="00562FF4">
        <w:rPr>
          <w:rStyle w:val="StyleUnderline"/>
        </w:rPr>
        <w:t xml:space="preserve">describes as </w:t>
      </w:r>
      <w:r w:rsidRPr="00562FF4">
        <w:rPr>
          <w:rStyle w:val="Emphasis"/>
        </w:rPr>
        <w:t>the ‘Other’s jouissance’</w:t>
      </w:r>
      <w:r w:rsidRPr="00562FF4">
        <w:t xml:space="preserve">. </w:t>
      </w:r>
      <w:r w:rsidRPr="00562FF4">
        <w:rPr>
          <w:rStyle w:val="StyleUnderline"/>
        </w:rPr>
        <w:t>The students</w:t>
      </w:r>
      <w:r w:rsidRPr="00562FF4">
        <w:t xml:space="preserve">, in Lacan’s suggestion, </w:t>
      </w:r>
      <w:r w:rsidRPr="00562FF4">
        <w:rPr>
          <w:rStyle w:val="StyleUnderline"/>
        </w:rPr>
        <w:t xml:space="preserve">want to resist in order to obtain the answer when it is </w:t>
      </w:r>
      <w:r w:rsidRPr="00562FF4">
        <w:rPr>
          <w:rStyle w:val="Emphasis"/>
        </w:rPr>
        <w:t>the existence of an answer at all they are supposedly resisting</w:t>
      </w:r>
      <w:r w:rsidRPr="00562FF4">
        <w:t xml:space="preserve">. </w:t>
      </w:r>
    </w:p>
    <w:p w14:paraId="2D7BCAED" w14:textId="77777777" w:rsidR="00AB41FE" w:rsidRPr="00562FF4" w:rsidRDefault="00AB41FE" w:rsidP="00092E40"/>
    <w:p w14:paraId="0124A112" w14:textId="77777777" w:rsidR="00AB41FE" w:rsidRPr="00562FF4" w:rsidRDefault="00AB41FE" w:rsidP="00092E40">
      <w:pPr>
        <w:pStyle w:val="Heading4"/>
      </w:pPr>
      <w:r w:rsidRPr="00562FF4">
        <w:t>Their demand for racial recognition sustains the ability of whiteness to function as a master signifier that structures collective social desires --- the alternative’s psychoanalytic confrontation with the quixotic quest for racial wholeness enables the traversal of the racial fantasy that can best solve collective violence</w:t>
      </w:r>
    </w:p>
    <w:p w14:paraId="7543E123" w14:textId="77777777" w:rsidR="00AB41FE" w:rsidRPr="00562FF4" w:rsidRDefault="00AB41FE" w:rsidP="00092E40">
      <w:r w:rsidRPr="00562FF4">
        <w:rPr>
          <w:b/>
        </w:rPr>
        <w:t>George 14</w:t>
      </w:r>
      <w:r w:rsidRPr="00562FF4">
        <w:t xml:space="preserve"> [Sheldon, Associate Professor and Director of the Graduate Program in English. Simmons College of Arts and Sciences, “From alienation to cynicism: Race and the Lacanian unconscious,” </w:t>
      </w:r>
      <w:r w:rsidRPr="00562FF4">
        <w:rPr>
          <w:i/>
        </w:rPr>
        <w:t xml:space="preserve">Psychoanalysis, Culture &amp; Society </w:t>
      </w:r>
      <w:r w:rsidRPr="00562FF4">
        <w:t>19.4, (Dec 2014): 360-378]</w:t>
      </w:r>
    </w:p>
    <w:p w14:paraId="4821055C" w14:textId="77777777" w:rsidR="00AB41FE" w:rsidRPr="00562FF4" w:rsidRDefault="00AB41FE" w:rsidP="00092E40"/>
    <w:p w14:paraId="35D7735D" w14:textId="77777777" w:rsidR="00AB41FE" w:rsidRPr="00562FF4" w:rsidRDefault="00AB41FE" w:rsidP="00092E40">
      <w:pPr>
        <w:rPr>
          <w:sz w:val="16"/>
        </w:rPr>
      </w:pPr>
      <w:r w:rsidRPr="00562FF4">
        <w:rPr>
          <w:sz w:val="16"/>
        </w:rPr>
        <w:t>Separation, Impaired by Race</w:t>
      </w:r>
    </w:p>
    <w:p w14:paraId="25718191" w14:textId="77777777" w:rsidR="00AB41FE" w:rsidRPr="00562FF4" w:rsidRDefault="00AB41FE" w:rsidP="00092E40">
      <w:pPr>
        <w:rPr>
          <w:sz w:val="16"/>
        </w:rPr>
      </w:pPr>
      <w:r w:rsidRPr="00562FF4">
        <w:rPr>
          <w:sz w:val="16"/>
        </w:rPr>
        <w:t xml:space="preserve">Lacan described separation as the significant step through which the subject of desire truly emerges. As is shown in Figure 2 - See PDF, above, he schematized the alienating vel through the image of a letter V, above which is placed an inverted V to represent the reverse process of "separation" that completes the subject's loop of development into full subjectivity and binds the subject to a desire that emerges in the losange of the unconscious. In this separation, what the subject has to "free himself of is the aphanisic effect of the binary signifier" (1998b, p. 219). Rooting subjectivity in "scepticism" as what Lacan called "a mode of sustaining man in life" (p. 224), </w:t>
      </w:r>
      <w:r w:rsidRPr="00562FF4">
        <w:rPr>
          <w:rStyle w:val="StyleUnderline"/>
        </w:rPr>
        <w:t>Lacanian theory ties the reversal of alienation to a "</w:t>
      </w:r>
      <w:proofErr w:type="gramStart"/>
      <w:r w:rsidRPr="00562FF4">
        <w:rPr>
          <w:rStyle w:val="StyleUnderline"/>
        </w:rPr>
        <w:t>cynic[</w:t>
      </w:r>
      <w:proofErr w:type="gramEnd"/>
      <w:r w:rsidRPr="00562FF4">
        <w:rPr>
          <w:rStyle w:val="StyleUnderline"/>
        </w:rPr>
        <w:t xml:space="preserve">ism]" by which the subject </w:t>
      </w:r>
      <w:r w:rsidRPr="00562FF4">
        <w:rPr>
          <w:rStyle w:val="Emphasis"/>
        </w:rPr>
        <w:t>questions the desire of the Other who grants the signifier</w:t>
      </w:r>
      <w:r w:rsidRPr="00562FF4">
        <w:rPr>
          <w:sz w:val="16"/>
        </w:rPr>
        <w:t xml:space="preserve"> (p. 238). This </w:t>
      </w:r>
      <w:r w:rsidRPr="00562FF4">
        <w:rPr>
          <w:rStyle w:val="StyleUnderline"/>
        </w:rPr>
        <w:t>cynicism</w:t>
      </w:r>
      <w:r w:rsidRPr="00562FF4">
        <w:rPr>
          <w:sz w:val="16"/>
        </w:rPr>
        <w:t xml:space="preserve">, which Lacan </w:t>
      </w:r>
      <w:r w:rsidRPr="00562FF4">
        <w:rPr>
          <w:rStyle w:val="StyleUnderline"/>
        </w:rPr>
        <w:t>tied to the establishment of a more personal relation to one's own desire, constitutes what I would call an ethical stance for the subject of race,</w:t>
      </w:r>
      <w:r w:rsidRPr="00562FF4">
        <w:rPr>
          <w:sz w:val="16"/>
        </w:rPr>
        <w:t xml:space="preserve"> </w:t>
      </w:r>
      <w:r w:rsidRPr="00562FF4">
        <w:rPr>
          <w:rStyle w:val="StyleUnderline"/>
        </w:rPr>
        <w:t xml:space="preserve">one in which this subject comes to interrogate and </w:t>
      </w:r>
      <w:r w:rsidRPr="00562FF4">
        <w:rPr>
          <w:rStyle w:val="Emphasis"/>
        </w:rPr>
        <w:t>reject the racial signifiers that mandate the subject's relation to being and the Other</w:t>
      </w:r>
      <w:r w:rsidRPr="00562FF4">
        <w:rPr>
          <w:sz w:val="16"/>
        </w:rPr>
        <w:t>.</w:t>
      </w:r>
    </w:p>
    <w:p w14:paraId="0E8455CB" w14:textId="77777777" w:rsidR="00AB41FE" w:rsidRPr="00562FF4" w:rsidRDefault="00AB41FE" w:rsidP="00092E40">
      <w:pPr>
        <w:rPr>
          <w:rStyle w:val="StyleUnderline"/>
        </w:rPr>
      </w:pPr>
      <w:r w:rsidRPr="00562FF4">
        <w:rPr>
          <w:sz w:val="16"/>
        </w:rPr>
        <w:t xml:space="preserve">For Lacan, </w:t>
      </w:r>
      <w:r w:rsidRPr="00562FF4">
        <w:rPr>
          <w:rStyle w:val="StyleUnderline"/>
        </w:rPr>
        <w:t>the significant living Other within the Symbolic is both the Other, who personifies the site of jouissance that is the illusory Real of wholeness, and the paternal authority, who represents the Symbolic and its law of desire but also facilitates alienation by granting access to the signifiers that define identity for the subject.</w:t>
      </w:r>
      <w:r w:rsidRPr="00562FF4">
        <w:rPr>
          <w:sz w:val="16"/>
        </w:rPr>
        <w:t xml:space="preserve"> Not accounting particularly for race as a complicating factor in this process of separation, Lacanian theory nonetheless shows that in separation </w:t>
      </w:r>
      <w:r w:rsidRPr="00562FF4">
        <w:rPr>
          <w:rStyle w:val="StyleUnderline"/>
        </w:rPr>
        <w:t>the subject must first move toward recognition of the desire/lack both of the subject and of the Other, who functions as a fantasy source of bliss. The goal here is to shift from a stultifying obsession with being and bliss toward an embrace of the signifier and fantasy</w:t>
      </w:r>
      <w:r w:rsidRPr="00562FF4">
        <w:rPr>
          <w:sz w:val="16"/>
        </w:rPr>
        <w:t>. Lacan explained, "[</w:t>
      </w:r>
      <w:proofErr w:type="gramStart"/>
      <w:r w:rsidRPr="00562FF4">
        <w:rPr>
          <w:sz w:val="16"/>
        </w:rPr>
        <w:t>I]t</w:t>
      </w:r>
      <w:proofErr w:type="gramEnd"/>
      <w:r w:rsidRPr="00562FF4">
        <w:rPr>
          <w:sz w:val="16"/>
        </w:rPr>
        <w:t xml:space="preserve"> is in so far as his desire is beyond or falls short of what she says, of what she hints at, of what she brings out in meaning, it is in so far as his desire is unknown, it is in this point of lack [recognizable in the desiring Other's meanings], that the desire of the subject is constituted" (p. 218-219). </w:t>
      </w:r>
      <w:r w:rsidRPr="00562FF4">
        <w:rPr>
          <w:rStyle w:val="StyleUnderline"/>
        </w:rPr>
        <w:t xml:space="preserve">By filling the gaps left in the Other's discourse with his own meanings and fantasies, the subject thus constitutes in the losange of his unconscious a desire that institutes separation from the </w:t>
      </w:r>
      <w:proofErr w:type="gramStart"/>
      <w:r w:rsidRPr="00562FF4">
        <w:rPr>
          <w:rStyle w:val="StyleUnderline"/>
        </w:rPr>
        <w:t>Other</w:t>
      </w:r>
      <w:proofErr w:type="gramEnd"/>
      <w:r w:rsidRPr="00562FF4">
        <w:rPr>
          <w:rStyle w:val="StyleUnderline"/>
        </w:rPr>
        <w:t>.</w:t>
      </w:r>
    </w:p>
    <w:p w14:paraId="05DC167B" w14:textId="77777777" w:rsidR="00AB41FE" w:rsidRPr="00562FF4" w:rsidRDefault="00AB41FE" w:rsidP="00092E40">
      <w:pPr>
        <w:rPr>
          <w:rStyle w:val="StyleUnderline"/>
        </w:rPr>
      </w:pPr>
      <w:r w:rsidRPr="00562FF4">
        <w:rPr>
          <w:rStyle w:val="StyleUnderline"/>
        </w:rPr>
        <w:t>What emerges in this separation produced by desire and fantasy is the desiring subject whose completion of the loop from alienation to separation Lacan presented</w:t>
      </w:r>
      <w:r w:rsidRPr="00562FF4">
        <w:rPr>
          <w:sz w:val="16"/>
        </w:rPr>
        <w:t xml:space="preserve"> in his formula for fantasy, $*</w:t>
      </w:r>
      <w:proofErr w:type="gramStart"/>
      <w:r w:rsidRPr="00562FF4">
        <w:rPr>
          <w:sz w:val="16"/>
        </w:rPr>
        <w:t>a ,</w:t>
      </w:r>
      <w:proofErr w:type="gramEnd"/>
      <w:r w:rsidRPr="00562FF4">
        <w:rPr>
          <w:sz w:val="16"/>
        </w:rPr>
        <w:t xml:space="preserve"> read as the barred subject in relation to the fantasy object. But it </w:t>
      </w:r>
      <w:r w:rsidRPr="00562FF4">
        <w:rPr>
          <w:rStyle w:val="StyleUnderline"/>
        </w:rPr>
        <w:t>is precisely a relation to this fantasy object that complicates matters for the subject of race</w:t>
      </w:r>
      <w:r w:rsidRPr="00562FF4">
        <w:rPr>
          <w:sz w:val="16"/>
        </w:rPr>
        <w:t xml:space="preserve">. </w:t>
      </w:r>
      <w:r w:rsidRPr="00562FF4">
        <w:rPr>
          <w:rStyle w:val="StyleUnderline"/>
        </w:rPr>
        <w:t xml:space="preserve">Because in the racist American Symbolic the goal of the signifier is to aggrandize the lost bliss of the Real, the Symbolic functions actively to impair the raced subject's separation from this Real while also fortifying this subject's alienation by the signifier. </w:t>
      </w:r>
      <w:r w:rsidRPr="00562FF4">
        <w:rPr>
          <w:sz w:val="16"/>
        </w:rPr>
        <w:t xml:space="preserve">Lacanian scholar Kalpana Seshadri-Crooks has shown that </w:t>
      </w:r>
      <w:r w:rsidRPr="00562FF4">
        <w:rPr>
          <w:rStyle w:val="StyleUnderline"/>
        </w:rPr>
        <w:t>the Symbolic is structured around the racial signifier whiteness, which functions as a "master signifier" by establishing a "structure of relations, a signifying chain that through a</w:t>
      </w:r>
      <w:r w:rsidRPr="00562FF4">
        <w:rPr>
          <w:sz w:val="16"/>
        </w:rPr>
        <w:t xml:space="preserve"> </w:t>
      </w:r>
      <w:r w:rsidRPr="00562FF4">
        <w:rPr>
          <w:rStyle w:val="StyleUnderline"/>
        </w:rPr>
        <w:t>process of inclusions and exclusions constitutes a pattern for organizing human difference"</w:t>
      </w:r>
      <w:r w:rsidRPr="00562FF4">
        <w:rPr>
          <w:sz w:val="16"/>
        </w:rPr>
        <w:t xml:space="preserve"> (2008, p. 4). Though </w:t>
      </w:r>
      <w:r w:rsidRPr="00562FF4">
        <w:rPr>
          <w:rStyle w:val="Emphasis"/>
        </w:rPr>
        <w:t xml:space="preserve">securing for only whites the hierarchal fantasy of their "sovereign humanness," whiteness presents itself as the ideal to which all subjects aspire </w:t>
      </w:r>
      <w:r w:rsidRPr="00562FF4">
        <w:rPr>
          <w:sz w:val="16"/>
        </w:rPr>
        <w:t xml:space="preserve">(p. 55). Despite the subject's alienation from not only the part of the self constituted as the non-meaning of the unconscious but also the impossible Real, </w:t>
      </w:r>
      <w:r w:rsidRPr="00562FF4">
        <w:rPr>
          <w:rStyle w:val="StyleUnderline"/>
        </w:rPr>
        <w:t xml:space="preserve">what </w:t>
      </w:r>
      <w:r w:rsidRPr="00562FF4">
        <w:rPr>
          <w:rStyle w:val="Emphasis"/>
        </w:rPr>
        <w:t>this master signifier "promises the subject is precisely access to being" (p. 45), thus directing the racial subject toward the very Real from which this subject must separate.</w:t>
      </w:r>
    </w:p>
    <w:p w14:paraId="675715F8" w14:textId="77777777" w:rsidR="00AB41FE" w:rsidRPr="00562FF4" w:rsidRDefault="00AB41FE" w:rsidP="00092E40">
      <w:pPr>
        <w:rPr>
          <w:sz w:val="16"/>
        </w:rPr>
      </w:pPr>
      <w:r w:rsidRPr="00562FF4">
        <w:rPr>
          <w:rStyle w:val="StyleUnderline"/>
        </w:rPr>
        <w:t xml:space="preserve">It is this </w:t>
      </w:r>
      <w:r w:rsidRPr="00562FF4">
        <w:rPr>
          <w:rStyle w:val="Emphasis"/>
        </w:rPr>
        <w:t>obsessive pursuit of the Real</w:t>
      </w:r>
      <w:r w:rsidRPr="00562FF4">
        <w:rPr>
          <w:rStyle w:val="StyleUnderline"/>
        </w:rPr>
        <w:t xml:space="preserve">, thus </w:t>
      </w:r>
      <w:r w:rsidRPr="00562FF4">
        <w:rPr>
          <w:rStyle w:val="Emphasis"/>
        </w:rPr>
        <w:t xml:space="preserve">encouraged by </w:t>
      </w:r>
      <w:proofErr w:type="gramStart"/>
      <w:r w:rsidRPr="00562FF4">
        <w:rPr>
          <w:rStyle w:val="Emphasis"/>
        </w:rPr>
        <w:t>race, that</w:t>
      </w:r>
      <w:proofErr w:type="gramEnd"/>
      <w:r w:rsidRPr="00562FF4">
        <w:rPr>
          <w:rStyle w:val="Emphasis"/>
        </w:rPr>
        <w:t xml:space="preserve"> can lead to the violence and frustration of racism</w:t>
      </w:r>
      <w:r w:rsidRPr="00562FF4">
        <w:rPr>
          <w:rStyle w:val="StyleUnderline"/>
        </w:rPr>
        <w:t>. This frustration arises because whiteness can never reconstitute being</w:t>
      </w:r>
      <w:r w:rsidRPr="00562FF4">
        <w:rPr>
          <w:sz w:val="16"/>
        </w:rPr>
        <w:t xml:space="preserve">. In truth, </w:t>
      </w:r>
      <w:r w:rsidRPr="00562FF4">
        <w:rPr>
          <w:rStyle w:val="StyleUnderline"/>
        </w:rPr>
        <w:t xml:space="preserve">whiteness functions only as the object </w:t>
      </w:r>
      <w:proofErr w:type="gramStart"/>
      <w:r w:rsidRPr="00562FF4">
        <w:rPr>
          <w:rStyle w:val="StyleUnderline"/>
        </w:rPr>
        <w:t>a that</w:t>
      </w:r>
      <w:proofErr w:type="gramEnd"/>
      <w:r w:rsidRPr="00562FF4">
        <w:rPr>
          <w:rStyle w:val="StyleUnderline"/>
        </w:rPr>
        <w:t xml:space="preserve"> merely promises wholeness by</w:t>
      </w:r>
      <w:r w:rsidRPr="00562FF4">
        <w:rPr>
          <w:sz w:val="16"/>
        </w:rPr>
        <w:t xml:space="preserve"> </w:t>
      </w:r>
      <w:r w:rsidRPr="00562FF4">
        <w:rPr>
          <w:rStyle w:val="StyleUnderline"/>
        </w:rPr>
        <w:t>simultaneously masquerading as the phallus, the castrated object that manifests the illusory site of bliss in the Imaginary form of the subjective-se</w:t>
      </w:r>
      <w:r w:rsidRPr="00562FF4">
        <w:rPr>
          <w:sz w:val="16"/>
        </w:rPr>
        <w:t xml:space="preserve">lf. </w:t>
      </w:r>
      <w:r w:rsidRPr="00562FF4">
        <w:rPr>
          <w:rStyle w:val="StyleUnderline"/>
        </w:rPr>
        <w:t>Distinguishing the phallus from "the organ"</w:t>
      </w:r>
      <w:r w:rsidRPr="00562FF4">
        <w:rPr>
          <w:sz w:val="16"/>
        </w:rPr>
        <w:t xml:space="preserve"> (2006b, p. 579), </w:t>
      </w:r>
      <w:r w:rsidRPr="00562FF4">
        <w:rPr>
          <w:rStyle w:val="StyleUnderline"/>
        </w:rPr>
        <w:t>Lacan associated the phallus with Imaginary fantasies of lack, fantasies about "exclusion[s] from the specular image</w:t>
      </w:r>
      <w:r w:rsidRPr="00562FF4">
        <w:rPr>
          <w:sz w:val="16"/>
        </w:rPr>
        <w:t xml:space="preserve">" (p. 697). </w:t>
      </w:r>
      <w:r w:rsidRPr="00562FF4">
        <w:rPr>
          <w:rStyle w:val="StyleUnderline"/>
        </w:rPr>
        <w:t>It is such fantasies of bodily parts "falling off" from the Imaginary self that define the aggressivity, or sense of psychic fragmentation, that may lead to the aggression that invades race relations.</w:t>
      </w:r>
      <w:r w:rsidRPr="00562FF4">
        <w:rPr>
          <w:sz w:val="16"/>
        </w:rPr>
        <w:t xml:space="preserve"> </w:t>
      </w:r>
      <w:r w:rsidRPr="00562FF4">
        <w:rPr>
          <w:rStyle w:val="Emphasis"/>
        </w:rPr>
        <w:t>Whiteness produces such aggressivity because it aims at an impossible ideal of completion that no living subject - not even a white subject - can ever embody</w:t>
      </w:r>
      <w:r w:rsidRPr="00562FF4">
        <w:rPr>
          <w:rStyle w:val="StyleUnderline"/>
        </w:rPr>
        <w:t xml:space="preserve">. Providing ideals both for the physical human form and for its fragmented psychic structure that simply are unattainable, </w:t>
      </w:r>
      <w:r w:rsidRPr="00562FF4">
        <w:rPr>
          <w:rStyle w:val="Emphasis"/>
        </w:rPr>
        <w:t>the very term "white" marks its own discursive and fantasy function by defying the phenotypic reality of all subjects.</w:t>
      </w:r>
      <w:r w:rsidRPr="00562FF4">
        <w:rPr>
          <w:sz w:val="16"/>
        </w:rPr>
        <w:t xml:space="preserve"> With the subject of race remaining incapable of maintaining in actuality the two central positions in relation to being articulated by Lacanian theory, those of either "being" or "having" the phallus, </w:t>
      </w:r>
      <w:r w:rsidRPr="00562FF4">
        <w:rPr>
          <w:rStyle w:val="StyleUnderline"/>
        </w:rPr>
        <w:t>the best this subject can do is position himself as having the fantasy object a that functions as referent to the phallus, the illusory remainder that when positioned within the</w:t>
      </w:r>
      <w:r w:rsidRPr="00562FF4">
        <w:rPr>
          <w:sz w:val="16"/>
        </w:rPr>
        <w:t xml:space="preserve"> self </w:t>
      </w:r>
      <w:r w:rsidRPr="00562FF4">
        <w:rPr>
          <w:rStyle w:val="StyleUnderline"/>
        </w:rPr>
        <w:t>leaves even the white subject always one step removed from the ideal he seeks to embody</w:t>
      </w:r>
      <w:r w:rsidRPr="00562FF4">
        <w:rPr>
          <w:sz w:val="16"/>
        </w:rPr>
        <w:t xml:space="preserve"> (p. 582). </w:t>
      </w:r>
      <w:r w:rsidRPr="00562FF4">
        <w:rPr>
          <w:rStyle w:val="StyleUnderline"/>
        </w:rPr>
        <w:t>There is thus a fundamental frustration, insufficiency and aggressivity awakened by this ideal called forth by the illusion of whiteness</w:t>
      </w:r>
      <w:r w:rsidRPr="00562FF4">
        <w:rPr>
          <w:sz w:val="16"/>
        </w:rPr>
        <w:t>.</w:t>
      </w:r>
    </w:p>
    <w:p w14:paraId="12F2A828" w14:textId="77777777" w:rsidR="00AB41FE" w:rsidRPr="00562FF4" w:rsidRDefault="00AB41FE" w:rsidP="00092E40">
      <w:pPr>
        <w:rPr>
          <w:sz w:val="16"/>
        </w:rPr>
      </w:pPr>
      <w:r w:rsidRPr="00562FF4">
        <w:rPr>
          <w:rStyle w:val="StyleUnderline"/>
        </w:rPr>
        <w:t>The problem with contemporary theoretical and political approaches to the aggression and racism that still plague race relations today is that their frequent reliance upon the concept of race precludes engagement with this fundamental aggressivity produced by the concept itself.</w:t>
      </w:r>
      <w:r w:rsidRPr="00562FF4">
        <w:rPr>
          <w:sz w:val="16"/>
        </w:rPr>
        <w:t xml:space="preserve"> </w:t>
      </w:r>
      <w:r w:rsidRPr="00562FF4">
        <w:rPr>
          <w:rStyle w:val="StyleUnderline"/>
        </w:rPr>
        <w:t xml:space="preserve">While recognizing the destructive power and persistence of the illusion of race, </w:t>
      </w:r>
      <w:r w:rsidRPr="00562FF4">
        <w:rPr>
          <w:rStyle w:val="Emphasis"/>
        </w:rPr>
        <w:t>the attempt made by numbers of African American scholars is</w:t>
      </w:r>
      <w:r w:rsidRPr="00562FF4">
        <w:rPr>
          <w:rStyle w:val="StyleUnderline"/>
        </w:rPr>
        <w:t xml:space="preserve"> not to destroy this illusion; instead, it </w:t>
      </w:r>
      <w:r w:rsidRPr="00562FF4">
        <w:rPr>
          <w:rStyle w:val="Emphasis"/>
        </w:rPr>
        <w:t>is to give the illusion new mythical meaning by adopting a process of resignification</w:t>
      </w:r>
      <w:r w:rsidRPr="00562FF4">
        <w:rPr>
          <w:sz w:val="16"/>
        </w:rPr>
        <w:t xml:space="preserve"> that is made intelligible by Derridean poststructuralist theory. Tying agency to resignification of existing signifiers, Jacques Derrida, the father of </w:t>
      </w:r>
      <w:r w:rsidRPr="00562FF4">
        <w:t>poststructuralism, described the need to ground what we may call</w:t>
      </w:r>
      <w:r w:rsidRPr="00562FF4">
        <w:rPr>
          <w:rStyle w:val="StyleUnderline"/>
        </w:rPr>
        <w:t xml:space="preserve"> a critical stance toward the Other</w:t>
      </w:r>
      <w:r w:rsidRPr="00562FF4">
        <w:rPr>
          <w:sz w:val="16"/>
        </w:rPr>
        <w:t xml:space="preserve"> in a process modeled by the "bricoleur" (Derrida, 1978, p. 285). As skeptical critic, the bricoleur recognizes "the necessity of borrowing one's concepts from the text of a heritage which is more or less coherent or ruined" (p. 285). His task is to embrace the "received historical discourse" while altering </w:t>
      </w:r>
      <w:proofErr w:type="gramStart"/>
      <w:r w:rsidRPr="00562FF4">
        <w:rPr>
          <w:sz w:val="16"/>
        </w:rPr>
        <w:t>its</w:t>
      </w:r>
      <w:proofErr w:type="gramEnd"/>
      <w:r w:rsidRPr="00562FF4">
        <w:rPr>
          <w:sz w:val="16"/>
        </w:rPr>
        <w:t xml:space="preserve"> meaning by putting it to a use for which it "had not been especially conceived" (p. 285). It is this approach of the bricoleur that African Americans have often embraced in accepting the terms of race posited by the racist Symbolic.</w:t>
      </w:r>
    </w:p>
    <w:p w14:paraId="0229D0F0" w14:textId="77777777" w:rsidR="00AB41FE" w:rsidRPr="00562FF4" w:rsidRDefault="00AB41FE" w:rsidP="00092E40">
      <w:pPr>
        <w:rPr>
          <w:sz w:val="16"/>
        </w:rPr>
      </w:pPr>
      <w:r w:rsidRPr="00562FF4">
        <w:rPr>
          <w:rStyle w:val="StyleUnderline"/>
        </w:rPr>
        <w:t>This approach is driven by the need to reinforce a sense of being that was visibly challenged by slavery and continues to be challenged by racism</w:t>
      </w:r>
      <w:r w:rsidRPr="00562FF4">
        <w:rPr>
          <w:sz w:val="16"/>
        </w:rPr>
        <w:t xml:space="preserve">. In Lacanian terms, </w:t>
      </w:r>
      <w:r w:rsidRPr="00562FF4">
        <w:rPr>
          <w:rStyle w:val="StyleUnderline"/>
        </w:rPr>
        <w:t>the goal here is to alter the fantasy relation to being</w:t>
      </w:r>
      <w:r w:rsidRPr="00562FF4">
        <w:rPr>
          <w:sz w:val="16"/>
        </w:rPr>
        <w:t xml:space="preserve">. </w:t>
      </w:r>
      <w:r w:rsidRPr="00562FF4">
        <w:rPr>
          <w:rStyle w:val="StyleUnderline"/>
        </w:rPr>
        <w:t xml:space="preserve">This alteration is addressed most directly at the object </w:t>
      </w:r>
      <w:proofErr w:type="gramStart"/>
      <w:r w:rsidRPr="00562FF4">
        <w:rPr>
          <w:rStyle w:val="StyleUnderline"/>
        </w:rPr>
        <w:t>a that</w:t>
      </w:r>
      <w:proofErr w:type="gramEnd"/>
      <w:r w:rsidRPr="00562FF4">
        <w:rPr>
          <w:rStyle w:val="StyleUnderline"/>
        </w:rPr>
        <w:t xml:space="preserve"> structures fantasies of race. Where it is the a that stands as the internal object common to members of the race - the fantasy essence within each African American</w:t>
      </w:r>
      <w:r w:rsidRPr="00562FF4">
        <w:rPr>
          <w:sz w:val="16"/>
        </w:rPr>
        <w:t xml:space="preserve"> -</w:t>
      </w:r>
      <w:r w:rsidRPr="00562FF4">
        <w:t xml:space="preserve"> </w:t>
      </w:r>
      <w:r w:rsidRPr="00562FF4">
        <w:rPr>
          <w:sz w:val="10"/>
          <w:szCs w:val="10"/>
        </w:rPr>
        <w:t xml:space="preserve">rearticulation of African American identity is aimed at revaluing this internal, fantasy self. This self is what is devalued in the racist Symbolic as the object </w:t>
      </w:r>
      <w:proofErr w:type="gramStart"/>
      <w:r w:rsidRPr="00562FF4">
        <w:rPr>
          <w:sz w:val="10"/>
          <w:szCs w:val="10"/>
        </w:rPr>
        <w:t>a of</w:t>
      </w:r>
      <w:proofErr w:type="gramEnd"/>
      <w:r w:rsidRPr="00562FF4">
        <w:rPr>
          <w:sz w:val="10"/>
          <w:szCs w:val="10"/>
        </w:rPr>
        <w:t xml:space="preserve"> whiteness gains the discursive dominance that facilitates its masquerade as phallus, as signifier of being and jouissance. It is thus only through this glorification of the fantasy object thought to link African Americans intersubjectively that the subject rooted in this identity establishes a relation to being, thereby alienating himself in the signifiers that also liberate him.</w:t>
      </w:r>
    </w:p>
    <w:p w14:paraId="194148D4" w14:textId="77777777" w:rsidR="00AB41FE" w:rsidRPr="00562FF4" w:rsidRDefault="00AB41FE" w:rsidP="00092E40">
      <w:pPr>
        <w:rPr>
          <w:sz w:val="16"/>
        </w:rPr>
      </w:pPr>
      <w:r w:rsidRPr="00562FF4">
        <w:rPr>
          <w:rStyle w:val="StyleUnderline"/>
        </w:rPr>
        <w:t>This paradoxical path toward freedom through alienation creates what I would identify as an ambivalent relation to race for African Americans, whereby they challenge its racist implications by embracing the distinctions of self and other it promotes</w:t>
      </w:r>
      <w:r w:rsidRPr="00562FF4">
        <w:rPr>
          <w:sz w:val="16"/>
        </w:rPr>
        <w:t xml:space="preserve">. </w:t>
      </w:r>
      <w:r w:rsidRPr="00562FF4">
        <w:rPr>
          <w:rStyle w:val="StyleUnderline"/>
        </w:rPr>
        <w:t>But because the very function of race is to make the self and other knowable only through fantasy</w:t>
      </w:r>
      <w:r w:rsidRPr="00562FF4">
        <w:rPr>
          <w:sz w:val="16"/>
        </w:rPr>
        <w:t xml:space="preserve"> - by which the racial other is not only already defined, but is also often already defined as enemy – </w:t>
      </w:r>
    </w:p>
    <w:p w14:paraId="7893A4FC" w14:textId="77777777" w:rsidR="00AB41FE" w:rsidRPr="00562FF4" w:rsidRDefault="00AB41FE" w:rsidP="00092E40">
      <w:proofErr w:type="gramStart"/>
      <w:r w:rsidRPr="00562FF4">
        <w:t>what</w:t>
      </w:r>
      <w:proofErr w:type="gramEnd"/>
      <w:r w:rsidRPr="00562FF4">
        <w:t xml:space="preserve"> I propose is a traversal of the fantasy of race. This </w:t>
      </w:r>
      <w:r w:rsidRPr="00562FF4">
        <w:rPr>
          <w:rStyle w:val="StyleUnderline"/>
        </w:rPr>
        <w:t>traversal involves separation</w:t>
      </w:r>
      <w:r w:rsidRPr="00562FF4">
        <w:t xml:space="preserve"> not only from the Real represented by the mother, but also </w:t>
      </w:r>
      <w:r w:rsidRPr="00562FF4">
        <w:rPr>
          <w:rStyle w:val="StyleUnderline"/>
        </w:rPr>
        <w:t>from the Symbolic that redirects</w:t>
      </w:r>
      <w:r w:rsidRPr="00562FF4">
        <w:t xml:space="preserve"> </w:t>
      </w:r>
      <w:r w:rsidRPr="00562FF4">
        <w:rPr>
          <w:rStyle w:val="StyleUnderline"/>
        </w:rPr>
        <w:t>the raced subject to this Real through buttressing the fantasy a of race.</w:t>
      </w:r>
      <w:r w:rsidRPr="00562FF4">
        <w:t xml:space="preserve"> While racial identity can petrify the subject into the signifier of his or her race, thus contributing to the aphanisis of the raced subject's being, I argue that through a </w:t>
      </w:r>
      <w:r w:rsidRPr="00562FF4">
        <w:rPr>
          <w:rStyle w:val="StyleUnderline"/>
        </w:rPr>
        <w:t>cynical questioning of the mandates and signifiers of the racial Symbolic</w:t>
      </w:r>
      <w:r w:rsidRPr="00562FF4">
        <w:t xml:space="preserve"> the raced subject </w:t>
      </w:r>
      <w:r w:rsidRPr="00562FF4">
        <w:rPr>
          <w:rStyle w:val="StyleUnderline"/>
        </w:rPr>
        <w:t xml:space="preserve">may attain an "obstacle to his fading," one that involves this subject coming to "recognize" his racial desire "as desire of the Other," as a desire shaped by a Symbolic structure that precedes and delimits the raced subject's existence </w:t>
      </w:r>
      <w:r w:rsidRPr="00562FF4">
        <w:t>(1998b, p. 235).</w:t>
      </w:r>
    </w:p>
    <w:p w14:paraId="532D62B0" w14:textId="77777777" w:rsidR="00AB41FE" w:rsidRPr="00562FF4" w:rsidRDefault="00AB41FE" w:rsidP="00092E40">
      <w:pPr>
        <w:rPr>
          <w:sz w:val="16"/>
        </w:rPr>
      </w:pPr>
      <w:r w:rsidRPr="00562FF4">
        <w:rPr>
          <w:sz w:val="16"/>
        </w:rPr>
        <w:t xml:space="preserve">The Drive and </w:t>
      </w:r>
      <w:r w:rsidRPr="00562FF4">
        <w:rPr>
          <w:rStyle w:val="Emphasis"/>
        </w:rPr>
        <w:t>Traversal of the Racial Fantasy</w:t>
      </w:r>
    </w:p>
    <w:p w14:paraId="0F2FDF9E" w14:textId="77777777" w:rsidR="00AB41FE" w:rsidRPr="00562FF4" w:rsidRDefault="00AB41FE" w:rsidP="00092E40">
      <w:pPr>
        <w:rPr>
          <w:sz w:val="16"/>
        </w:rPr>
      </w:pPr>
      <w:r w:rsidRPr="00562FF4">
        <w:rPr>
          <w:rStyle w:val="StyleUnderline"/>
        </w:rPr>
        <w:t xml:space="preserve">Most important in this traversal of race is an essential recognition of the lack in the signifiers of the </w:t>
      </w:r>
      <w:proofErr w:type="gramStart"/>
      <w:r w:rsidRPr="00562FF4">
        <w:rPr>
          <w:rStyle w:val="StyleUnderline"/>
        </w:rPr>
        <w:t>Other</w:t>
      </w:r>
      <w:proofErr w:type="gramEnd"/>
      <w:r w:rsidRPr="00562FF4">
        <w:rPr>
          <w:rStyle w:val="StyleUnderline"/>
        </w:rPr>
        <w:t>, a recognition that the signifier does not capture the subject's entire being</w:t>
      </w:r>
      <w:r w:rsidRPr="00562FF4">
        <w:rPr>
          <w:sz w:val="16"/>
        </w:rPr>
        <w:t xml:space="preserve">. Especially </w:t>
      </w:r>
      <w:r w:rsidRPr="00562FF4">
        <w:rPr>
          <w:rStyle w:val="Emphasis"/>
        </w:rPr>
        <w:t>apparent in signifiers of race</w:t>
      </w:r>
      <w:r w:rsidRPr="00562FF4">
        <w:rPr>
          <w:rStyle w:val="StyleUnderline"/>
        </w:rPr>
        <w:t xml:space="preserve"> - like "</w:t>
      </w:r>
      <w:r w:rsidRPr="00562FF4">
        <w:rPr>
          <w:rStyle w:val="Emphasis"/>
        </w:rPr>
        <w:t>black boy</w:t>
      </w:r>
      <w:r w:rsidRPr="00562FF4">
        <w:rPr>
          <w:rStyle w:val="StyleUnderline"/>
        </w:rPr>
        <w:t xml:space="preserve">" -, there is always a </w:t>
      </w:r>
      <w:r w:rsidRPr="00562FF4">
        <w:rPr>
          <w:rStyle w:val="Emphasis"/>
        </w:rPr>
        <w:t>left over</w:t>
      </w:r>
      <w:r w:rsidRPr="00562FF4">
        <w:rPr>
          <w:rStyle w:val="StyleUnderline"/>
        </w:rPr>
        <w:t xml:space="preserve">, a </w:t>
      </w:r>
      <w:r w:rsidRPr="00562FF4">
        <w:rPr>
          <w:rStyle w:val="Emphasis"/>
        </w:rPr>
        <w:t>part of the self that cannot emerge fully through the racial signifiers' subjective meanings</w:t>
      </w:r>
      <w:r w:rsidRPr="00562FF4">
        <w:rPr>
          <w:rStyle w:val="StyleUnderline"/>
        </w:rPr>
        <w:t xml:space="preserve">. It is this </w:t>
      </w:r>
      <w:r w:rsidRPr="00562FF4">
        <w:rPr>
          <w:rStyle w:val="Emphasis"/>
        </w:rPr>
        <w:t>very failure of the signifier</w:t>
      </w:r>
      <w:r w:rsidRPr="00562FF4">
        <w:rPr>
          <w:sz w:val="16"/>
        </w:rPr>
        <w:t xml:space="preserve"> that is highlighted in Figure 1 - See PDF</w:t>
      </w:r>
      <w:proofErr w:type="gramStart"/>
      <w:r w:rsidRPr="00562FF4">
        <w:rPr>
          <w:sz w:val="16"/>
        </w:rPr>
        <w:t>,,</w:t>
      </w:r>
      <w:proofErr w:type="gramEnd"/>
      <w:r w:rsidRPr="00562FF4">
        <w:rPr>
          <w:sz w:val="16"/>
        </w:rPr>
        <w:t xml:space="preserve"> </w:t>
      </w:r>
      <w:r w:rsidRPr="00562FF4">
        <w:rPr>
          <w:rStyle w:val="StyleUnderline"/>
        </w:rPr>
        <w:t>wherein the circle of being designates an entire portion of the split subject that exists in the Real and is only partially accessible through the unconscious.</w:t>
      </w:r>
      <w:r w:rsidRPr="00562FF4">
        <w:rPr>
          <w:sz w:val="16"/>
        </w:rPr>
        <w:t xml:space="preserve"> The first implication of the fact that being is elided by the signifier's meaning is that, as we have seen, </w:t>
      </w:r>
      <w:r w:rsidRPr="00562FF4">
        <w:rPr>
          <w:rStyle w:val="StyleUnderline"/>
        </w:rPr>
        <w:t>the subject is thus petrified into a signifier and simultaneously alienated</w:t>
      </w:r>
      <w:r w:rsidRPr="00562FF4">
        <w:rPr>
          <w:sz w:val="16"/>
        </w:rPr>
        <w:t xml:space="preserve"> </w:t>
      </w:r>
      <w:r w:rsidRPr="00562FF4">
        <w:rPr>
          <w:rStyle w:val="StyleUnderline"/>
        </w:rPr>
        <w:t xml:space="preserve">from that part of the self that can be, but is not, signified by language, that part situated in the unconscious, where </w:t>
      </w:r>
      <w:r w:rsidRPr="00562FF4">
        <w:rPr>
          <w:rStyle w:val="Emphasis"/>
        </w:rPr>
        <w:t>being and signification overlap to create non-meaning</w:t>
      </w:r>
      <w:r w:rsidRPr="00562FF4">
        <w:rPr>
          <w:sz w:val="16"/>
        </w:rPr>
        <w:t xml:space="preserve">. But </w:t>
      </w:r>
      <w:r w:rsidRPr="00562FF4">
        <w:rPr>
          <w:rStyle w:val="StyleUnderline"/>
        </w:rPr>
        <w:t>more radical than this is the implication that there is a part of the subject that is not available to the operations of the signifier but yet may express itself through desire</w:t>
      </w:r>
      <w:r w:rsidRPr="00562FF4">
        <w:rPr>
          <w:sz w:val="16"/>
        </w:rPr>
        <w:t xml:space="preserve">, the part that comprises the rest of the circle of being. As Lacan argued, </w:t>
      </w:r>
      <w:r w:rsidRPr="00562FF4">
        <w:rPr>
          <w:rStyle w:val="StyleUnderline"/>
        </w:rPr>
        <w:t>desire is "the metonymy of our being," and the</w:t>
      </w:r>
      <w:r w:rsidRPr="00562FF4">
        <w:rPr>
          <w:sz w:val="16"/>
        </w:rPr>
        <w:t xml:space="preserve"> </w:t>
      </w:r>
      <w:r w:rsidRPr="00562FF4">
        <w:rPr>
          <w:rStyle w:val="StyleUnderline"/>
        </w:rPr>
        <w:t>"channel in which desire is located is not simply that of the modulation of the signifying chain"</w:t>
      </w:r>
      <w:r w:rsidRPr="00562FF4">
        <w:rPr>
          <w:sz w:val="16"/>
        </w:rPr>
        <w:t xml:space="preserve"> (1997, p. 321). </w:t>
      </w:r>
      <w:r w:rsidRPr="00562FF4">
        <w:rPr>
          <w:rStyle w:val="StyleUnderline"/>
        </w:rPr>
        <w:t>This desire</w:t>
      </w:r>
      <w:r w:rsidRPr="00562FF4">
        <w:rPr>
          <w:sz w:val="16"/>
        </w:rPr>
        <w:t xml:space="preserve">, I suggest, </w:t>
      </w:r>
      <w:r w:rsidRPr="00562FF4">
        <w:rPr>
          <w:rStyle w:val="StyleUnderline"/>
        </w:rPr>
        <w:t>is what can facilitate an ethical separation</w:t>
      </w:r>
      <w:r w:rsidRPr="00562FF4">
        <w:rPr>
          <w:sz w:val="16"/>
        </w:rPr>
        <w:t xml:space="preserve"> of the S1 and S2, </w:t>
      </w:r>
      <w:r w:rsidRPr="00562FF4">
        <w:rPr>
          <w:rStyle w:val="StyleUnderline"/>
        </w:rPr>
        <w:t>creating critical distance from the signifier and opening up a space for the subject to access</w:t>
      </w:r>
      <w:r w:rsidRPr="00562FF4">
        <w:rPr>
          <w:sz w:val="16"/>
        </w:rPr>
        <w:t xml:space="preserve"> </w:t>
      </w:r>
      <w:r w:rsidRPr="00562FF4">
        <w:rPr>
          <w:rStyle w:val="StyleUnderline"/>
        </w:rPr>
        <w:t>better that of the self which escapes the signifier</w:t>
      </w:r>
      <w:r w:rsidRPr="00562FF4">
        <w:rPr>
          <w:sz w:val="16"/>
        </w:rPr>
        <w:t>.</w:t>
      </w:r>
    </w:p>
    <w:p w14:paraId="3AA27688" w14:textId="77777777" w:rsidR="00AB41FE" w:rsidRPr="00562FF4" w:rsidRDefault="00AB41FE" w:rsidP="00092E40">
      <w:pPr>
        <w:rPr>
          <w:sz w:val="16"/>
        </w:rPr>
      </w:pPr>
      <w:r w:rsidRPr="00562FF4">
        <w:rPr>
          <w:rStyle w:val="StyleUnderline"/>
        </w:rPr>
        <w:t>If we return to Fanon</w:t>
      </w:r>
      <w:r w:rsidRPr="00562FF4">
        <w:rPr>
          <w:sz w:val="16"/>
        </w:rPr>
        <w:t xml:space="preserve">'s Jean Veneuse, what </w:t>
      </w:r>
      <w:r w:rsidRPr="00562FF4">
        <w:rPr>
          <w:rStyle w:val="StyleUnderline"/>
        </w:rPr>
        <w:t>we see is exactly a desire for abandonment that</w:t>
      </w:r>
      <w:r w:rsidRPr="00562FF4">
        <w:rPr>
          <w:sz w:val="16"/>
        </w:rPr>
        <w:t xml:space="preserve"> </w:t>
      </w:r>
      <w:r w:rsidRPr="00562FF4">
        <w:rPr>
          <w:rStyle w:val="StyleUnderline"/>
        </w:rPr>
        <w:t>escapes signification and indeed grants structure to the signifiers that define subjectivity, organizing them by their effort to repress this desire. The escape of desire from the signifier is</w:t>
      </w:r>
      <w:r w:rsidRPr="00562FF4">
        <w:rPr>
          <w:sz w:val="16"/>
        </w:rPr>
        <w:t xml:space="preserve"> </w:t>
      </w:r>
      <w:r w:rsidRPr="00562FF4">
        <w:rPr>
          <w:rStyle w:val="StyleUnderline"/>
        </w:rPr>
        <w:t>possible because the Lacanian subject is not merely the subject of the signifier</w:t>
      </w:r>
      <w:r w:rsidRPr="00562FF4">
        <w:rPr>
          <w:sz w:val="16"/>
        </w:rPr>
        <w:t xml:space="preserve">, who "appears in the field of the Other," but also "the subject in the field of the drive," (1998b, p. 199), where desire functions as that which is "agitated in the drive" (p. 243). </w:t>
      </w:r>
      <w:r w:rsidRPr="00562FF4">
        <w:rPr>
          <w:rStyle w:val="StyleUnderline"/>
        </w:rPr>
        <w:t>Characterized by a "constant force," a tension that is at odds with the homeostasis and delayed gratification promised by the signifier</w:t>
      </w:r>
      <w:r w:rsidRPr="00562FF4">
        <w:rPr>
          <w:sz w:val="16"/>
        </w:rPr>
        <w:t xml:space="preserve"> (p. 164), </w:t>
      </w:r>
      <w:r w:rsidRPr="00562FF4">
        <w:rPr>
          <w:rStyle w:val="StyleUnderline"/>
        </w:rPr>
        <w:t>the drive is "different from any stimulation coming from the outside world" because it is an "internal" force</w:t>
      </w:r>
      <w:r w:rsidRPr="00562FF4">
        <w:rPr>
          <w:sz w:val="16"/>
        </w:rPr>
        <w:t xml:space="preserve"> (p. 164). </w:t>
      </w:r>
      <w:r w:rsidRPr="00562FF4">
        <w:rPr>
          <w:rStyle w:val="StyleUnderline"/>
        </w:rPr>
        <w:t>It emerges</w:t>
      </w:r>
      <w:r w:rsidRPr="00562FF4">
        <w:rPr>
          <w:sz w:val="16"/>
        </w:rPr>
        <w:t xml:space="preserve"> from the libido </w:t>
      </w:r>
      <w:r w:rsidRPr="00562FF4">
        <w:rPr>
          <w:rStyle w:val="StyleUnderline"/>
        </w:rPr>
        <w:t>as</w:t>
      </w:r>
      <w:r w:rsidRPr="00562FF4">
        <w:rPr>
          <w:sz w:val="16"/>
        </w:rPr>
        <w:t xml:space="preserve"> "pure life instinct," </w:t>
      </w:r>
      <w:r w:rsidRPr="00562FF4">
        <w:rPr>
          <w:rStyle w:val="StyleUnderline"/>
        </w:rPr>
        <w:t>"irrepressible" and "indestructible life"</w:t>
      </w:r>
      <w:r w:rsidRPr="00562FF4">
        <w:rPr>
          <w:sz w:val="16"/>
        </w:rPr>
        <w:t xml:space="preserve"> (p. 198). This libido, manifesting itself most appropriately as that which "the sexed being loses in sexuality" (p. 197), is </w:t>
      </w:r>
      <w:r w:rsidRPr="00562FF4">
        <w:rPr>
          <w:rStyle w:val="StyleUnderline"/>
        </w:rPr>
        <w:t>connected to Freud's notion of the subject as initially "polymorphous, aberrant," able to attain pleasure from all</w:t>
      </w:r>
      <w:r w:rsidRPr="00562FF4">
        <w:rPr>
          <w:sz w:val="16"/>
        </w:rPr>
        <w:t xml:space="preserve"> </w:t>
      </w:r>
      <w:r w:rsidRPr="00562FF4">
        <w:rPr>
          <w:rStyle w:val="StyleUnderline"/>
        </w:rPr>
        <w:t>sources, but as subsequently forced to localize pleasure in the erogenous zones</w:t>
      </w:r>
      <w:r w:rsidRPr="00562FF4">
        <w:rPr>
          <w:sz w:val="16"/>
        </w:rPr>
        <w:t xml:space="preserve"> (p. 176). The signifier and the mores of the Symbolic institute a homeostasis that restricts "sexuality," as a manifestation of the force of the libido, into coming "into play only in the form of partial drives" (p. 176), so that we "deal only with that part of sexuality that passes" into "the networks of the signifier" (p. 177); but the force of this immortal libido insistently marks its presence at the site of the "gaps that the distribution of the signifying investments sets up in the subject" (p. 180). </w:t>
      </w:r>
      <w:r w:rsidRPr="00562FF4">
        <w:rPr>
          <w:rStyle w:val="StyleUnderline"/>
        </w:rPr>
        <w:t>We see this insistence</w:t>
      </w:r>
      <w:r w:rsidRPr="00562FF4">
        <w:rPr>
          <w:sz w:val="16"/>
        </w:rPr>
        <w:t xml:space="preserve">, for example, in parapraxis, </w:t>
      </w:r>
      <w:r w:rsidRPr="00562FF4">
        <w:rPr>
          <w:rStyle w:val="StyleUnderline"/>
        </w:rPr>
        <w:t xml:space="preserve">as something slips through the network of the signifier, something emerging from the "losage *," from the unconscious as a gap that Lacan places "at the centre of any relation" between "reality and the subject" </w:t>
      </w:r>
      <w:r w:rsidRPr="00562FF4">
        <w:rPr>
          <w:sz w:val="16"/>
        </w:rPr>
        <w:t xml:space="preserve">(p. 181). It is because </w:t>
      </w:r>
      <w:r w:rsidRPr="00562FF4">
        <w:rPr>
          <w:rStyle w:val="StyleUnderline"/>
        </w:rPr>
        <w:t xml:space="preserve">the force of what emerges from the unconscious in this movement outward directs the subject to the </w:t>
      </w:r>
      <w:proofErr w:type="gramStart"/>
      <w:r w:rsidRPr="00562FF4">
        <w:rPr>
          <w:rStyle w:val="StyleUnderline"/>
        </w:rPr>
        <w:t>Other</w:t>
      </w:r>
      <w:proofErr w:type="gramEnd"/>
      <w:r w:rsidRPr="00562FF4">
        <w:rPr>
          <w:rStyle w:val="StyleUnderline"/>
        </w:rPr>
        <w:t xml:space="preserve"> that the drive holds particular importance to an understanding of race</w:t>
      </w:r>
      <w:r w:rsidRPr="00562FF4">
        <w:rPr>
          <w:sz w:val="16"/>
        </w:rPr>
        <w:t>.</w:t>
      </w:r>
    </w:p>
    <w:p w14:paraId="05AA19D9" w14:textId="77777777" w:rsidR="00AB41FE" w:rsidRPr="00562FF4" w:rsidRDefault="00AB41FE" w:rsidP="00092E40">
      <w:pPr>
        <w:rPr>
          <w:sz w:val="16"/>
        </w:rPr>
      </w:pPr>
      <w:r w:rsidRPr="00562FF4">
        <w:rPr>
          <w:rStyle w:val="StyleUnderline"/>
        </w:rPr>
        <w:t xml:space="preserve">What race encourages through the </w:t>
      </w:r>
      <w:proofErr w:type="gramStart"/>
      <w:r w:rsidRPr="00562FF4">
        <w:rPr>
          <w:rStyle w:val="StyleUnderline"/>
        </w:rPr>
        <w:t>Other</w:t>
      </w:r>
      <w:proofErr w:type="gramEnd"/>
      <w:r w:rsidRPr="00562FF4">
        <w:rPr>
          <w:rStyle w:val="StyleUnderline"/>
        </w:rPr>
        <w:t xml:space="preserve"> is substitution of desire for the drive, as it petrifies the subject in a stagnant relation to the fantasy object. The movement of the drive involves a "circular" path out from the gaps of subjectivity toward the Other and back to the subject</w:t>
      </w:r>
      <w:r w:rsidRPr="00562FF4">
        <w:rPr>
          <w:sz w:val="16"/>
        </w:rPr>
        <w:t xml:space="preserve"> (1998b, p. 178). In the place of the Other, </w:t>
      </w:r>
      <w:r w:rsidRPr="00562FF4">
        <w:rPr>
          <w:rStyle w:val="StyleUnderline"/>
        </w:rPr>
        <w:t xml:space="preserve">the drive encounters and closes in on "the petit </w:t>
      </w:r>
      <w:proofErr w:type="gramStart"/>
      <w:r w:rsidRPr="00562FF4">
        <w:rPr>
          <w:rStyle w:val="StyleUnderline"/>
        </w:rPr>
        <w:t>a ,</w:t>
      </w:r>
      <w:proofErr w:type="gramEnd"/>
      <w:r w:rsidRPr="00562FF4">
        <w:rPr>
          <w:rStyle w:val="StyleUnderline"/>
        </w:rPr>
        <w:t>" which is "in fact simply the presence of a hollow, a void" that "can be occupied by any object" but that functions as representative of the "lost object</w:t>
      </w:r>
      <w:r w:rsidRPr="00562FF4">
        <w:rPr>
          <w:sz w:val="16"/>
        </w:rPr>
        <w:t xml:space="preserve">" (p. 180). </w:t>
      </w:r>
      <w:r w:rsidRPr="00562FF4">
        <w:rPr>
          <w:rStyle w:val="StyleUnderline"/>
        </w:rPr>
        <w:t xml:space="preserve">In the American Symbolic, I contend, </w:t>
      </w:r>
      <w:r w:rsidRPr="00562FF4">
        <w:rPr>
          <w:rStyle w:val="Emphasis"/>
        </w:rPr>
        <w:t>the object a of race</w:t>
      </w:r>
      <w:r w:rsidRPr="00562FF4">
        <w:rPr>
          <w:rStyle w:val="StyleUnderline"/>
        </w:rPr>
        <w:t xml:space="preserve">, acquired from the Other, </w:t>
      </w:r>
      <w:r w:rsidRPr="00562FF4">
        <w:rPr>
          <w:rStyle w:val="Emphasis"/>
        </w:rPr>
        <w:t>binds the racial subject to this circular path around a hollow that serves as the source of identity</w:t>
      </w:r>
      <w:r w:rsidRPr="00562FF4">
        <w:rPr>
          <w:sz w:val="16"/>
        </w:rPr>
        <w:t xml:space="preserve">. </w:t>
      </w:r>
      <w:r w:rsidRPr="00562FF4">
        <w:rPr>
          <w:rStyle w:val="StyleUnderline"/>
        </w:rPr>
        <w:t>Unlike the path of desire, which involves a continual metonymic movement from object to object in search of a source of satisfaction, the drive endlessly circles its illusive object, "attaining its satisfaction without attaining its aim</w:t>
      </w:r>
      <w:r w:rsidRPr="00562FF4">
        <w:rPr>
          <w:sz w:val="16"/>
        </w:rPr>
        <w:t>" (p. 179</w:t>
      </w:r>
      <w:r w:rsidRPr="00562FF4">
        <w:rPr>
          <w:rStyle w:val="StyleUnderline"/>
        </w:rPr>
        <w:t xml:space="preserve">). While failing to attain the racial identity represented by the object a of race, the subject of race yet still remains bound to the a because the a of race becomes integral to the drive's function not just of "making oneself </w:t>
      </w:r>
      <w:proofErr w:type="gramStart"/>
      <w:r w:rsidRPr="00562FF4">
        <w:rPr>
          <w:rStyle w:val="StyleUnderline"/>
        </w:rPr>
        <w:t>seen ,</w:t>
      </w:r>
      <w:proofErr w:type="gramEnd"/>
      <w:r w:rsidRPr="00562FF4">
        <w:rPr>
          <w:rStyle w:val="StyleUnderline"/>
        </w:rPr>
        <w:t>" but more fundamentally of "making onesel</w:t>
      </w:r>
      <w:r w:rsidRPr="00562FF4">
        <w:rPr>
          <w:sz w:val="16"/>
        </w:rPr>
        <w:t xml:space="preserve">f " (p. 195). In encountering the object a defined by the </w:t>
      </w:r>
      <w:proofErr w:type="gramStart"/>
      <w:r w:rsidRPr="00562FF4">
        <w:rPr>
          <w:sz w:val="16"/>
        </w:rPr>
        <w:t>Other</w:t>
      </w:r>
      <w:proofErr w:type="gramEnd"/>
      <w:r w:rsidRPr="00562FF4">
        <w:rPr>
          <w:sz w:val="16"/>
        </w:rPr>
        <w:t>, the subject acquires in this object, in race, a "little mirror," an "illusion" of self, to which the subject may "accommodate his own image" (p. 159</w:t>
      </w:r>
      <w:r w:rsidRPr="00562FF4">
        <w:rPr>
          <w:rStyle w:val="StyleUnderline"/>
        </w:rPr>
        <w:t xml:space="preserve">). We can say that in race the subject "assumes the role of the object," embracing the reversal whereby it is the jouissance and demands of the Other that are privileged </w:t>
      </w:r>
      <w:r w:rsidRPr="00562FF4">
        <w:rPr>
          <w:sz w:val="16"/>
        </w:rPr>
        <w:t>(p. 185).</w:t>
      </w:r>
    </w:p>
    <w:p w14:paraId="69AE5686" w14:textId="77777777" w:rsidR="00AB41FE" w:rsidRPr="00562FF4" w:rsidRDefault="00AB41FE" w:rsidP="00092E40">
      <w:pPr>
        <w:rPr>
          <w:rStyle w:val="StyleUnderline"/>
        </w:rPr>
      </w:pPr>
      <w:r w:rsidRPr="00562FF4">
        <w:rPr>
          <w:sz w:val="16"/>
        </w:rPr>
        <w:t xml:space="preserve">But this static objectification stifles the metonymy of desire. </w:t>
      </w:r>
      <w:r w:rsidRPr="00562FF4">
        <w:rPr>
          <w:rStyle w:val="StyleUnderline"/>
        </w:rPr>
        <w:t>The fantasy object petrifying the self becomes the master signifier through which a "primal" repression of being is achieved</w:t>
      </w:r>
      <w:r w:rsidRPr="00562FF4">
        <w:rPr>
          <w:sz w:val="16"/>
        </w:rPr>
        <w:t xml:space="preserve">, and </w:t>
      </w:r>
      <w:r w:rsidRPr="00562FF4">
        <w:rPr>
          <w:rStyle w:val="StyleUnderline"/>
        </w:rPr>
        <w:t>what is "built on" the signifier</w:t>
      </w:r>
      <w:r w:rsidRPr="00562FF4">
        <w:rPr>
          <w:sz w:val="16"/>
        </w:rPr>
        <w:t xml:space="preserve">, as we saw with Vaneuse, </w:t>
      </w:r>
      <w:r w:rsidRPr="00562FF4">
        <w:rPr>
          <w:rStyle w:val="StyleUnderline"/>
        </w:rPr>
        <w:t>is "the symptom" of the subject,</w:t>
      </w:r>
      <w:r w:rsidRPr="00562FF4">
        <w:rPr>
          <w:sz w:val="16"/>
        </w:rPr>
        <w:t xml:space="preserve"> "constituted" as a "scaffolding of signifiers" (1998b, p. 176). It is because of the satisfaction gained from the symptom, the jouissance and sense of being granted by race as the soul or remnant of a lost being, </w:t>
      </w:r>
      <w:r w:rsidRPr="00562FF4">
        <w:rPr>
          <w:rStyle w:val="StyleUnderline"/>
        </w:rPr>
        <w:t xml:space="preserve">that the drive need not reach its aim of hitting the mark set by race as object </w:t>
      </w:r>
      <w:proofErr w:type="gramStart"/>
      <w:r w:rsidRPr="00562FF4">
        <w:rPr>
          <w:rStyle w:val="StyleUnderline"/>
        </w:rPr>
        <w:t>a .</w:t>
      </w:r>
      <w:proofErr w:type="gramEnd"/>
      <w:r w:rsidRPr="00562FF4">
        <w:rPr>
          <w:rStyle w:val="StyleUnderline"/>
        </w:rPr>
        <w:t xml:space="preserve"> This satisfaction is sustained as the source of a subjective self with "nothing else" ensuring its "consistency except the object, as something that must be circumvented," something both aimed at and missed</w:t>
      </w:r>
      <w:r w:rsidRPr="00562FF4">
        <w:rPr>
          <w:sz w:val="16"/>
        </w:rPr>
        <w:t xml:space="preserve"> (p. 181). </w:t>
      </w:r>
      <w:r w:rsidRPr="00562FF4">
        <w:rPr>
          <w:rStyle w:val="StyleUnderline"/>
        </w:rPr>
        <w:t>Lacan tied the pleasure of the symptom upheld by the drive to a kind of autoeroticism that he described in the image of "a mouth sewn up" in</w:t>
      </w:r>
      <w:r w:rsidRPr="00562FF4">
        <w:rPr>
          <w:sz w:val="16"/>
        </w:rPr>
        <w:t xml:space="preserve"> </w:t>
      </w:r>
      <w:r w:rsidRPr="00562FF4">
        <w:rPr>
          <w:rStyle w:val="StyleUnderline"/>
        </w:rPr>
        <w:t xml:space="preserve">"certain silences," closed "upon its own satisfaction" </w:t>
      </w:r>
      <w:r w:rsidRPr="00562FF4">
        <w:rPr>
          <w:sz w:val="16"/>
        </w:rPr>
        <w:t xml:space="preserve">(p. 179). </w:t>
      </w:r>
      <w:r w:rsidRPr="00562FF4">
        <w:rPr>
          <w:rStyle w:val="Emphasis"/>
        </w:rPr>
        <w:t>It is this closing up upon a jouissance of pain and pleasure</w:t>
      </w:r>
      <w:r w:rsidRPr="00562FF4">
        <w:rPr>
          <w:sz w:val="16"/>
        </w:rPr>
        <w:t xml:space="preserve">, </w:t>
      </w:r>
      <w:r w:rsidRPr="00562FF4">
        <w:rPr>
          <w:rStyle w:val="StyleUnderline"/>
        </w:rPr>
        <w:t>this insertion into the self of the Other's signifier, that I</w:t>
      </w:r>
      <w:r w:rsidRPr="00562FF4">
        <w:rPr>
          <w:sz w:val="16"/>
        </w:rPr>
        <w:t xml:space="preserve"> </w:t>
      </w:r>
      <w:r w:rsidRPr="00562FF4">
        <w:rPr>
          <w:rStyle w:val="StyleUnderline"/>
        </w:rPr>
        <w:t>associate with race.</w:t>
      </w:r>
    </w:p>
    <w:p w14:paraId="603A3176" w14:textId="77777777" w:rsidR="00AB41FE" w:rsidRPr="00562FF4" w:rsidRDefault="00AB41FE" w:rsidP="00092E40">
      <w:pPr>
        <w:rPr>
          <w:sz w:val="16"/>
        </w:rPr>
      </w:pPr>
      <w:r w:rsidRPr="00562FF4">
        <w:rPr>
          <w:sz w:val="16"/>
        </w:rPr>
        <w:t xml:space="preserve">However, </w:t>
      </w:r>
      <w:r w:rsidRPr="00562FF4">
        <w:rPr>
          <w:rStyle w:val="StyleUnderline"/>
        </w:rPr>
        <w:t>Lacanian theory also shows that "by snatching at its object, the drive learns in a sense that this is precisely not the way it will be satisf</w:t>
      </w:r>
      <w:r w:rsidRPr="00562FF4">
        <w:rPr>
          <w:sz w:val="16"/>
        </w:rPr>
        <w:t xml:space="preserve">ied" (1998b, p. 167). I suggest that the </w:t>
      </w:r>
      <w:r w:rsidRPr="00562FF4">
        <w:rPr>
          <w:rStyle w:val="StyleUnderline"/>
        </w:rPr>
        <w:t>existing ambivalence about race of both African Americans and white Americans makes possible increased recognition that race does not produce the sovereign humanness</w:t>
      </w:r>
      <w:r w:rsidRPr="00562FF4">
        <w:rPr>
          <w:sz w:val="16"/>
        </w:rPr>
        <w:t xml:space="preserve"> </w:t>
      </w:r>
      <w:r w:rsidRPr="00562FF4">
        <w:rPr>
          <w:rStyle w:val="StyleUnderline"/>
        </w:rPr>
        <w:t>or supreme</w:t>
      </w:r>
      <w:r w:rsidRPr="00562FF4">
        <w:rPr>
          <w:sz w:val="16"/>
        </w:rPr>
        <w:t xml:space="preserve"> satisfaction that binds subjects to race as a fantasy source of being. Though the extent to which recent events in America mark a permanent shift in relations to the signifiers of race is yet to be seen, </w:t>
      </w:r>
      <w:r w:rsidRPr="00562FF4">
        <w:rPr>
          <w:rStyle w:val="StyleUnderline"/>
        </w:rPr>
        <w:t>whiteness itself and the very value of race have been cynically questioned in the wake of publicized incidents of "white"-on-"black" murders - like</w:t>
      </w:r>
      <w:r w:rsidRPr="00562FF4">
        <w:rPr>
          <w:sz w:val="16"/>
        </w:rPr>
        <w:t xml:space="preserve"> the shootings of </w:t>
      </w:r>
      <w:r w:rsidRPr="00562FF4">
        <w:rPr>
          <w:rStyle w:val="StyleUnderline"/>
        </w:rPr>
        <w:t xml:space="preserve">Trayvon Martin </w:t>
      </w:r>
      <w:r w:rsidRPr="00562FF4">
        <w:rPr>
          <w:sz w:val="16"/>
        </w:rPr>
        <w:t xml:space="preserve">by George Zimmerman, </w:t>
      </w:r>
      <w:r w:rsidRPr="00562FF4">
        <w:rPr>
          <w:rStyle w:val="StyleUnderline"/>
        </w:rPr>
        <w:t>and</w:t>
      </w:r>
      <w:r w:rsidRPr="00562FF4">
        <w:rPr>
          <w:sz w:val="16"/>
        </w:rPr>
        <w:t xml:space="preserve"> Jordan Davis by </w:t>
      </w:r>
      <w:r w:rsidRPr="00562FF4">
        <w:rPr>
          <w:rStyle w:val="StyleUnderline"/>
        </w:rPr>
        <w:t>Michael Dunn - and police-on- "black" killings,</w:t>
      </w:r>
      <w:r w:rsidRPr="00562FF4">
        <w:rPr>
          <w:sz w:val="16"/>
        </w:rPr>
        <w:t xml:space="preserve"> like the death of </w:t>
      </w:r>
      <w:r w:rsidRPr="00562FF4">
        <w:rPr>
          <w:rStyle w:val="StyleUnderline"/>
        </w:rPr>
        <w:t>Eric Garner in</w:t>
      </w:r>
      <w:r w:rsidRPr="00562FF4">
        <w:rPr>
          <w:sz w:val="16"/>
        </w:rPr>
        <w:t xml:space="preserve"> an illegal chokehold by New York police who alleged he was unlawfully selling cigarettes. 5 In light of active protests in Missouri after 18-year-old </w:t>
      </w:r>
      <w:r w:rsidRPr="00562FF4">
        <w:rPr>
          <w:rStyle w:val="StyleUnderline"/>
        </w:rPr>
        <w:t>Michael</w:t>
      </w:r>
      <w:r w:rsidRPr="00562FF4">
        <w:rPr>
          <w:sz w:val="16"/>
        </w:rPr>
        <w:t xml:space="preserve"> </w:t>
      </w:r>
      <w:r w:rsidRPr="00562FF4">
        <w:rPr>
          <w:rStyle w:val="StyleUnderline"/>
        </w:rPr>
        <w:t>Brown</w:t>
      </w:r>
      <w:r w:rsidRPr="00562FF4">
        <w:rPr>
          <w:sz w:val="16"/>
        </w:rPr>
        <w:t xml:space="preserve"> was shot by police in the streets of Ferguson, some have even argued optimistically that we are bearing witness to a "new civil rights movement which has sprung up" (Ifill, 2014). Whether or not this movement comes to full fruition, it is precisely a process of bearing witness that is key to its development thus far. What I suggest has occurred in the immediate aftermath of the killing of these black </w:t>
      </w:r>
      <w:proofErr w:type="gramStart"/>
      <w:r w:rsidRPr="00562FF4">
        <w:rPr>
          <w:sz w:val="16"/>
        </w:rPr>
        <w:t>men is</w:t>
      </w:r>
      <w:proofErr w:type="gramEnd"/>
      <w:r w:rsidRPr="00562FF4">
        <w:rPr>
          <w:sz w:val="16"/>
        </w:rPr>
        <w:t xml:space="preserve"> a shift in many Americans' scopic relation to the Other.</w:t>
      </w:r>
    </w:p>
    <w:p w14:paraId="33887374" w14:textId="77777777" w:rsidR="00AB41FE" w:rsidRPr="00562FF4" w:rsidRDefault="00AB41FE" w:rsidP="00092E40">
      <w:pPr>
        <w:rPr>
          <w:sz w:val="16"/>
        </w:rPr>
      </w:pPr>
      <w:r w:rsidRPr="00562FF4">
        <w:rPr>
          <w:sz w:val="16"/>
        </w:rPr>
        <w:t xml:space="preserve">At issue in this shift is </w:t>
      </w:r>
      <w:r w:rsidRPr="00562FF4">
        <w:rPr>
          <w:rStyle w:val="StyleUnderline"/>
        </w:rPr>
        <w:t xml:space="preserve">the gaze of the </w:t>
      </w:r>
      <w:proofErr w:type="gramStart"/>
      <w:r w:rsidRPr="00562FF4">
        <w:rPr>
          <w:rStyle w:val="StyleUnderline"/>
        </w:rPr>
        <w:t>Other</w:t>
      </w:r>
      <w:proofErr w:type="gramEnd"/>
      <w:r w:rsidRPr="00562FF4">
        <w:rPr>
          <w:sz w:val="16"/>
        </w:rPr>
        <w:t>, which Lacan stated "</w:t>
      </w:r>
      <w:r w:rsidRPr="00562FF4">
        <w:rPr>
          <w:rStyle w:val="Emphasis"/>
        </w:rPr>
        <w:t>has the effect of arresting movement</w:t>
      </w:r>
      <w:r w:rsidRPr="00562FF4">
        <w:rPr>
          <w:rStyle w:val="StyleUnderline"/>
        </w:rPr>
        <w:t xml:space="preserve">" and </w:t>
      </w:r>
      <w:r w:rsidRPr="00562FF4">
        <w:rPr>
          <w:rStyle w:val="Emphasis"/>
        </w:rPr>
        <w:t>halting transgression</w:t>
      </w:r>
      <w:r w:rsidRPr="00562FF4">
        <w:rPr>
          <w:sz w:val="16"/>
        </w:rPr>
        <w:t xml:space="preserve"> (1998b, p. 118). </w:t>
      </w:r>
      <w:r w:rsidRPr="00562FF4">
        <w:rPr>
          <w:rStyle w:val="StyleUnderline"/>
        </w:rPr>
        <w:t>What objectifies the subject, as the</w:t>
      </w:r>
      <w:r w:rsidRPr="00562FF4">
        <w:rPr>
          <w:sz w:val="16"/>
        </w:rPr>
        <w:t xml:space="preserve"> </w:t>
      </w:r>
      <w:r w:rsidRPr="00562FF4">
        <w:rPr>
          <w:rStyle w:val="StyleUnderline"/>
        </w:rPr>
        <w:t xml:space="preserve">movement of his or her drive binds the subject to the jouissance of the </w:t>
      </w:r>
      <w:proofErr w:type="gramStart"/>
      <w:r w:rsidRPr="00562FF4">
        <w:rPr>
          <w:rStyle w:val="StyleUnderline"/>
        </w:rPr>
        <w:t>a ,</w:t>
      </w:r>
      <w:proofErr w:type="gramEnd"/>
      <w:r w:rsidRPr="00562FF4">
        <w:rPr>
          <w:rStyle w:val="StyleUnderline"/>
        </w:rPr>
        <w:t xml:space="preserve"> is subjection to an "entirely hidden gaze" of the Other, which the subject positions as a policing authority for whom the subject performs his or her identity (p. 182). </w:t>
      </w:r>
      <w:r w:rsidRPr="00562FF4">
        <w:rPr>
          <w:rStyle w:val="Emphasis"/>
        </w:rPr>
        <w:t>This disembodied observer and judge</w:t>
      </w:r>
      <w:r w:rsidRPr="00562FF4">
        <w:rPr>
          <w:rStyle w:val="StyleUnderline"/>
        </w:rPr>
        <w:t xml:space="preserve"> constitutes an extimacy that </w:t>
      </w:r>
      <w:r w:rsidRPr="00562FF4">
        <w:rPr>
          <w:rStyle w:val="Emphasis"/>
        </w:rPr>
        <w:t>polices unconscious desires</w:t>
      </w:r>
      <w:r w:rsidRPr="00562FF4">
        <w:rPr>
          <w:rStyle w:val="StyleUnderline"/>
        </w:rPr>
        <w:t xml:space="preserve">, ensuring that "it is in the space of the Other that [the subject] sees </w:t>
      </w:r>
      <w:r w:rsidRPr="00562FF4">
        <w:rPr>
          <w:rStyle w:val="Emphasis"/>
        </w:rPr>
        <w:t>himself and the point from which he looks at himself is also in that space"</w:t>
      </w:r>
      <w:r w:rsidRPr="00562FF4">
        <w:rPr>
          <w:sz w:val="16"/>
        </w:rPr>
        <w:t xml:space="preserve"> (p. 144). This space of the "capital </w:t>
      </w:r>
      <w:proofErr w:type="gramStart"/>
      <w:r w:rsidRPr="00562FF4">
        <w:rPr>
          <w:sz w:val="16"/>
        </w:rPr>
        <w:t>Other</w:t>
      </w:r>
      <w:proofErr w:type="gramEnd"/>
      <w:r w:rsidRPr="00562FF4">
        <w:rPr>
          <w:sz w:val="16"/>
        </w:rPr>
        <w:t xml:space="preserve">," Lacan said, is the "locus of speech," the Symbolic (p. 129). Where Lacan associated this locus with the law, the law of the father and the law of desire, it can be said that </w:t>
      </w:r>
      <w:proofErr w:type="gramStart"/>
      <w:r w:rsidRPr="00562FF4">
        <w:rPr>
          <w:rStyle w:val="Emphasis"/>
        </w:rPr>
        <w:t>this hidden gaze is often given presence by the police</w:t>
      </w:r>
      <w:proofErr w:type="gramEnd"/>
      <w:r w:rsidRPr="00562FF4">
        <w:rPr>
          <w:rStyle w:val="StyleUnderline"/>
        </w:rPr>
        <w:t>.</w:t>
      </w:r>
      <w:r w:rsidRPr="00562FF4">
        <w:rPr>
          <w:sz w:val="16"/>
        </w:rPr>
        <w:t xml:space="preserve"> </w:t>
      </w:r>
      <w:r w:rsidRPr="00562FF4">
        <w:rPr>
          <w:rStyle w:val="StyleUnderline"/>
        </w:rPr>
        <w:t xml:space="preserve">Embodying the arresting gaze that "surprises" the subject in his moment of transgression, the police should allow to arise "the conflagration of shame" that realigns the subject's desire away from the pathological object of his or her fixation </w:t>
      </w:r>
      <w:r w:rsidRPr="00562FF4">
        <w:rPr>
          <w:sz w:val="16"/>
        </w:rPr>
        <w:t xml:space="preserve">(p. 182). But </w:t>
      </w:r>
      <w:r w:rsidRPr="00562FF4">
        <w:rPr>
          <w:rStyle w:val="StyleUnderline"/>
        </w:rPr>
        <w:t>while the police of Ferguson have facilitated an ostensive realignment of America's subjective relation to the object of race, they have done so by also largely dispossessing themselves of the agency of the shaming</w:t>
      </w:r>
      <w:r w:rsidRPr="00562FF4">
        <w:rPr>
          <w:sz w:val="16"/>
        </w:rPr>
        <w:t xml:space="preserve"> gaze.</w:t>
      </w:r>
    </w:p>
    <w:p w14:paraId="14C1FF16" w14:textId="77777777" w:rsidR="00AB41FE" w:rsidRPr="00562FF4" w:rsidRDefault="00AB41FE" w:rsidP="00092E40">
      <w:pPr>
        <w:rPr>
          <w:sz w:val="6"/>
          <w:szCs w:val="6"/>
        </w:rPr>
      </w:pPr>
      <w:r w:rsidRPr="00562FF4">
        <w:rPr>
          <w:sz w:val="6"/>
          <w:szCs w:val="6"/>
        </w:rPr>
        <w:t xml:space="preserve">Indeed, after the killing of the unarmed Michael Brown by police on August 18th, 2014, the agency of the shaming gaze was notably transferred to the community and the larger American and international public in turn. The community was the first to watch as the body of Michael Brown lay in the streets for hours. Marking this indignity in his eulogy at Brown's funeral, the Reverend Al Sharpton recalls that for "four and a half hours" the "family couldn't come to the ropes" but </w:t>
      </w:r>
      <w:proofErr w:type="gramStart"/>
      <w:r w:rsidRPr="00562FF4">
        <w:rPr>
          <w:sz w:val="6"/>
          <w:szCs w:val="6"/>
        </w:rPr>
        <w:t>were</w:t>
      </w:r>
      <w:proofErr w:type="gramEnd"/>
      <w:r w:rsidRPr="00562FF4">
        <w:rPr>
          <w:sz w:val="6"/>
          <w:szCs w:val="6"/>
        </w:rPr>
        <w:t xml:space="preserve"> left to watch "Dogs sniffin' through" (2014). Explaining that it signaled to him "how many of us are considered nothing," how "we were just so marginalized and ignored," Sharpton displays his own struggles against a Symbolic that destroys African Americans' fantasies of being (2014): he emphasizes, it was like Brown's "life value didn't matter" (2014). But Sharpton's rhetoric throughout the eulogy also marks the shift of the public gaze toward the Ferguson police and America itself. He asks, "How do you think we look when the world can see you can't come up with a police report?" - which was only produced with sparse details almost two weeks after the shooting - and "how do you think we look when young people march nonviolently asking for the land of the free and the home of the brave to hear their cry, and you put snipers on the roof and point guns on them?" (2014). Highlighting what many in the media and the public see as excessive force in the police's response to protestors, Sharpton exhorts, "America, it's time to deal with policing" (2014).</w:t>
      </w:r>
    </w:p>
    <w:p w14:paraId="7163AF94" w14:textId="77777777" w:rsidR="00AB41FE" w:rsidRPr="00562FF4" w:rsidRDefault="00AB41FE" w:rsidP="00092E40">
      <w:pPr>
        <w:rPr>
          <w:sz w:val="6"/>
          <w:szCs w:val="6"/>
        </w:rPr>
      </w:pPr>
      <w:r w:rsidRPr="00562FF4">
        <w:rPr>
          <w:sz w:val="6"/>
          <w:szCs w:val="6"/>
        </w:rPr>
        <w:t xml:space="preserve">Sharpton's rhetoric echoes a larger national shift whereby the authority of the police as enforcer of the law and holder of the gaze is cynically challenged. As a reverend himself, Sharpton transfers the gaze from the earthly agency of the law to the divine agency of God, asking the mourners, "What does the Lord require of you" as response to the killing? (2014). But Sharpton finally pins both agency and responsibility to the self, arguing that "nobody </w:t>
      </w:r>
      <w:proofErr w:type="gramStart"/>
      <w:r w:rsidRPr="00562FF4">
        <w:rPr>
          <w:sz w:val="6"/>
          <w:szCs w:val="6"/>
        </w:rPr>
        <w:t>gonna</w:t>
      </w:r>
      <w:proofErr w:type="gramEnd"/>
      <w:r w:rsidRPr="00562FF4">
        <w:rPr>
          <w:sz w:val="6"/>
          <w:szCs w:val="6"/>
        </w:rPr>
        <w:t xml:space="preserve"> help us if we don't help ourselves," so "we've got to [start] a movement" (2014). Throughout, Sharpton's rhetoric directs the shaming gaze to the police by positioning this gaze as the possession alternately of the community, Americans in general, the international community that sees an America bound to practices of the past, and the heavenly authority </w:t>
      </w:r>
      <w:proofErr w:type="gramStart"/>
      <w:r w:rsidRPr="00562FF4">
        <w:rPr>
          <w:sz w:val="6"/>
          <w:szCs w:val="6"/>
        </w:rPr>
        <w:t>who</w:t>
      </w:r>
      <w:proofErr w:type="gramEnd"/>
      <w:r w:rsidRPr="00562FF4">
        <w:rPr>
          <w:sz w:val="6"/>
          <w:szCs w:val="6"/>
        </w:rPr>
        <w:t xml:space="preserve"> is positioned in judgment of all these participants. The eulogy contributes to and charts the optical shift that, now making the Ferguson police the object of the shaming gaze, has led not only to public calls for body cameras to document police activity but also to federal investigation of the Ferguson police department by the United States Department of Justice. This shifting of the gaze goes some way toward freeing the subject from the power of the policing </w:t>
      </w:r>
      <w:proofErr w:type="gramStart"/>
      <w:r w:rsidRPr="00562FF4">
        <w:rPr>
          <w:sz w:val="6"/>
          <w:szCs w:val="6"/>
        </w:rPr>
        <w:t>Other</w:t>
      </w:r>
      <w:proofErr w:type="gramEnd"/>
      <w:r w:rsidRPr="00562FF4">
        <w:rPr>
          <w:sz w:val="6"/>
          <w:szCs w:val="6"/>
        </w:rPr>
        <w:t>, whose abuse and even transgressions of the law unveil the inherent racism of the Symbolic itself. With the Symbolic Other's capacity to define the raced African American subject cynically challenged, the individual African American is positioned to define more freely his or her own identity.</w:t>
      </w:r>
    </w:p>
    <w:p w14:paraId="1853B0A3" w14:textId="77777777" w:rsidR="00AB41FE" w:rsidRPr="00562FF4" w:rsidRDefault="00AB41FE" w:rsidP="00092E40">
      <w:pPr>
        <w:rPr>
          <w:sz w:val="6"/>
          <w:szCs w:val="6"/>
        </w:rPr>
      </w:pPr>
      <w:r w:rsidRPr="00562FF4">
        <w:rPr>
          <w:sz w:val="6"/>
          <w:szCs w:val="6"/>
        </w:rPr>
        <w:t xml:space="preserve">The possibility opened up here is dual, offering the subject access to an identity grounded in a reconfigured relation either to the fantasy </w:t>
      </w:r>
      <w:proofErr w:type="gramStart"/>
      <w:r w:rsidRPr="00562FF4">
        <w:rPr>
          <w:sz w:val="6"/>
          <w:szCs w:val="6"/>
        </w:rPr>
        <w:t>a or</w:t>
      </w:r>
      <w:proofErr w:type="gramEnd"/>
      <w:r w:rsidRPr="00562FF4">
        <w:rPr>
          <w:sz w:val="6"/>
          <w:szCs w:val="6"/>
        </w:rPr>
        <w:t xml:space="preserve"> to an individual desire actuated by the drive. Already emulating the metonymy of desire, the shifting of the gaze away from the line of sight traced in the vision of the policing Other and toward perception of the violent excesses this Other embraces because of race, opens up the object a of race to reevaluation by diverse onlookers. Through this displacement of the gaze, the violence that emerges from racial identity can be put to uses for which it was not intended, helping to fortify the poststructuralist approach of evolving African American identity through the bricolage of self-redefinition. But it can also, at the more individual level of the subject who is racialized as African American, issue a challenge to the very concept of race itself.</w:t>
      </w:r>
    </w:p>
    <w:p w14:paraId="5DAC1808" w14:textId="77777777" w:rsidR="00AB41FE" w:rsidRPr="00562FF4" w:rsidRDefault="00AB41FE" w:rsidP="00092E40">
      <w:pPr>
        <w:rPr>
          <w:sz w:val="16"/>
        </w:rPr>
      </w:pPr>
      <w:r w:rsidRPr="00562FF4">
        <w:rPr>
          <w:sz w:val="16"/>
        </w:rPr>
        <w:t>Conclusion</w:t>
      </w:r>
    </w:p>
    <w:p w14:paraId="2E22DB4D" w14:textId="77777777" w:rsidR="00AB41FE" w:rsidRPr="00562FF4" w:rsidRDefault="00AB41FE" w:rsidP="00092E40">
      <w:pPr>
        <w:rPr>
          <w:sz w:val="16"/>
        </w:rPr>
      </w:pPr>
      <w:r w:rsidRPr="00562FF4">
        <w:rPr>
          <w:rStyle w:val="StyleUnderline"/>
        </w:rPr>
        <w:t xml:space="preserve">Though the ethical responsibility of issuing this challenge to the concept of race is ceded through the glorification of the </w:t>
      </w:r>
      <w:proofErr w:type="gramStart"/>
      <w:r w:rsidRPr="00562FF4">
        <w:rPr>
          <w:rStyle w:val="StyleUnderline"/>
        </w:rPr>
        <w:t>a ,</w:t>
      </w:r>
      <w:proofErr w:type="gramEnd"/>
      <w:r w:rsidRPr="00562FF4">
        <w:rPr>
          <w:rStyle w:val="StyleUnderline"/>
        </w:rPr>
        <w:t xml:space="preserve"> this responsibility is established even in the model of poststructuralism that holds such sway over contemporary thinking about social change</w:t>
      </w:r>
      <w:r w:rsidRPr="00562FF4">
        <w:rPr>
          <w:sz w:val="16"/>
        </w:rPr>
        <w:t xml:space="preserve">, </w:t>
      </w:r>
      <w:r w:rsidRPr="00562FF4">
        <w:rPr>
          <w:rStyle w:val="StyleUnderline"/>
        </w:rPr>
        <w:t>wherein the ultimate aim of the theory is not an essentialist but a strategic deployment of identity</w:t>
      </w:r>
      <w:r w:rsidRPr="00562FF4">
        <w:rPr>
          <w:sz w:val="16"/>
        </w:rPr>
        <w:t xml:space="preserve">. In the poststructuralist vision, </w:t>
      </w:r>
      <w:r w:rsidRPr="00562FF4">
        <w:rPr>
          <w:rStyle w:val="StyleUnderline"/>
        </w:rPr>
        <w:t xml:space="preserve">because the given identity is "never fully owned," it remains open to "urgent and expanding political purposes" that </w:t>
      </w:r>
      <w:proofErr w:type="gramStart"/>
      <w:r w:rsidRPr="00562FF4">
        <w:rPr>
          <w:rStyle w:val="StyleUnderline"/>
        </w:rPr>
        <w:t>demand shifting</w:t>
      </w:r>
      <w:proofErr w:type="gramEnd"/>
      <w:r w:rsidRPr="00562FF4">
        <w:rPr>
          <w:rStyle w:val="StyleUnderline"/>
        </w:rPr>
        <w:t xml:space="preserve"> allegiances across such lines as race, class and gender</w:t>
      </w:r>
      <w:r w:rsidRPr="00562FF4">
        <w:rPr>
          <w:sz w:val="16"/>
        </w:rPr>
        <w:t xml:space="preserve"> (Butler, 1993, p. 228). But while poststructuralism produces this politics driven by a metonymic shift in subjective positionality by assuming a center-less self untethered from all identity, </w:t>
      </w:r>
      <w:r w:rsidRPr="00562FF4">
        <w:rPr>
          <w:rStyle w:val="StyleUnderline"/>
        </w:rPr>
        <w:t xml:space="preserve">I envision </w:t>
      </w:r>
      <w:r w:rsidRPr="00562FF4">
        <w:rPr>
          <w:rStyle w:val="Emphasis"/>
        </w:rPr>
        <w:t>through psychoanalysis the subject's encounter with an excluded center masked by the illusions of this subject's embraced identities</w:t>
      </w:r>
      <w:r w:rsidRPr="00562FF4">
        <w:rPr>
          <w:sz w:val="16"/>
        </w:rPr>
        <w:t xml:space="preserve">. </w:t>
      </w:r>
      <w:r w:rsidRPr="00562FF4">
        <w:rPr>
          <w:rStyle w:val="StyleUnderline"/>
        </w:rPr>
        <w:t xml:space="preserve">Where belief in race threatens to bind the subject to the fantasies of wholeness secured by the object </w:t>
      </w:r>
      <w:proofErr w:type="gramStart"/>
      <w:r w:rsidRPr="00562FF4">
        <w:rPr>
          <w:rStyle w:val="StyleUnderline"/>
        </w:rPr>
        <w:t>a ,</w:t>
      </w:r>
      <w:proofErr w:type="gramEnd"/>
      <w:r w:rsidRPr="00562FF4">
        <w:rPr>
          <w:rStyle w:val="StyleUnderline"/>
        </w:rPr>
        <w:t xml:space="preserve"> and where</w:t>
      </w:r>
      <w:r w:rsidRPr="00562FF4">
        <w:rPr>
          <w:sz w:val="16"/>
        </w:rPr>
        <w:t xml:space="preserve"> true </w:t>
      </w:r>
      <w:r w:rsidRPr="00562FF4">
        <w:rPr>
          <w:rStyle w:val="StyleUnderline"/>
        </w:rPr>
        <w:t xml:space="preserve">poststructuralist resignification of race forecloses recognition of the deeper drives that </w:t>
      </w:r>
      <w:r w:rsidRPr="00562FF4">
        <w:rPr>
          <w:rStyle w:val="Emphasis"/>
        </w:rPr>
        <w:t>guide the identity politics of the individual subject</w:t>
      </w:r>
      <w:r w:rsidRPr="00562FF4">
        <w:rPr>
          <w:rStyle w:val="StyleUnderline"/>
        </w:rPr>
        <w:t xml:space="preserve">, such a potentially seminal moment in the reconfiguration of race offers the racialized subject a unique opportunity to attempt a Lacanian traversal of race that can </w:t>
      </w:r>
      <w:r w:rsidRPr="00562FF4">
        <w:rPr>
          <w:rStyle w:val="Emphasis"/>
        </w:rPr>
        <w:t>ground individual political activity in deeper recognition of the subject's desire</w:t>
      </w:r>
      <w:r w:rsidRPr="00562FF4">
        <w:rPr>
          <w:sz w:val="16"/>
        </w:rPr>
        <w:t>.</w:t>
      </w:r>
    </w:p>
    <w:p w14:paraId="0A43DE23" w14:textId="77777777" w:rsidR="00AB41FE" w:rsidRPr="00562FF4" w:rsidRDefault="00AB41FE" w:rsidP="00092E40">
      <w:pPr>
        <w:rPr>
          <w:sz w:val="16"/>
        </w:rPr>
      </w:pPr>
      <w:r w:rsidRPr="00562FF4">
        <w:rPr>
          <w:rStyle w:val="StyleUnderline"/>
        </w:rPr>
        <w:t>Lacan specified that the object a "plays the role of obturator," inhibiting such recognition by facilitating the "closing of the unconscious</w:t>
      </w:r>
      <w:r w:rsidRPr="00562FF4">
        <w:rPr>
          <w:sz w:val="16"/>
        </w:rPr>
        <w:t xml:space="preserve">" (1998b, p. 144). Aimed at an impossible wholeness, </w:t>
      </w:r>
      <w:r w:rsidRPr="00562FF4">
        <w:rPr>
          <w:rStyle w:val="StyleUnderline"/>
        </w:rPr>
        <w:t>what the object a of race attempts is to fill the constitutive gaps in the subject, the spaces left unoccupied by the subject's absent being.</w:t>
      </w:r>
      <w:r w:rsidRPr="00562FF4">
        <w:rPr>
          <w:sz w:val="16"/>
        </w:rPr>
        <w:t xml:space="preserve"> But Lacanian theory stipulates that </w:t>
      </w:r>
      <w:r w:rsidRPr="00562FF4">
        <w:rPr>
          <w:rStyle w:val="StyleUnderline"/>
        </w:rPr>
        <w:t>the "subject who has traversed the radical fantasy [can] experience the drive" that exudes from the space of these gaps</w:t>
      </w:r>
      <w:r w:rsidRPr="00562FF4">
        <w:rPr>
          <w:sz w:val="16"/>
        </w:rPr>
        <w:t xml:space="preserve"> (p. 273). </w:t>
      </w:r>
      <w:r w:rsidRPr="00562FF4">
        <w:rPr>
          <w:rStyle w:val="StyleUnderline"/>
        </w:rPr>
        <w:t>Where this drive is an expression of the undirected libido whose "effective presence" is registered only in "desire</w:t>
      </w:r>
      <w:r w:rsidRPr="00562FF4">
        <w:rPr>
          <w:sz w:val="16"/>
        </w:rPr>
        <w:t xml:space="preserve">," it is through the process of reorienting one's desire away from such fantasies as race that the subject may begin the process of experiencing and directing this internal tension of the drive (p. 153). </w:t>
      </w:r>
      <w:r w:rsidRPr="00562FF4">
        <w:rPr>
          <w:rStyle w:val="StyleUnderline"/>
        </w:rPr>
        <w:t>Through the process of "mapping" one's own desire in one's cynical questioning of the object a presented by the Other</w:t>
      </w:r>
      <w:r w:rsidRPr="00562FF4">
        <w:rPr>
          <w:sz w:val="16"/>
        </w:rPr>
        <w:t xml:space="preserve"> (p. 273), </w:t>
      </w:r>
      <w:r w:rsidRPr="00562FF4">
        <w:rPr>
          <w:rStyle w:val="StyleUnderline"/>
        </w:rPr>
        <w:t>the subject is placed upon the "track of something that is specifically [her] business," situating herself in relation to a desire and drive that is particularly her own belonging</w:t>
      </w:r>
      <w:r w:rsidRPr="00562FF4">
        <w:rPr>
          <w:sz w:val="16"/>
        </w:rPr>
        <w:t xml:space="preserve"> (1997, p. 319). It is perhaps most likely that the </w:t>
      </w:r>
      <w:r w:rsidRPr="00562FF4">
        <w:rPr>
          <w:rStyle w:val="Emphasis"/>
        </w:rPr>
        <w:t>recent attention to repeated incidents of deadly violence to black men</w:t>
      </w:r>
      <w:r w:rsidRPr="00562FF4">
        <w:rPr>
          <w:rStyle w:val="StyleUnderline"/>
        </w:rPr>
        <w:t xml:space="preserve"> will not produce sustained social skepticism about the value of race, for "the loop" of the fundamental fantasy</w:t>
      </w:r>
      <w:r w:rsidRPr="00562FF4">
        <w:rPr>
          <w:sz w:val="16"/>
        </w:rPr>
        <w:t xml:space="preserve">, Lacan stressed, </w:t>
      </w:r>
      <w:r w:rsidRPr="00562FF4">
        <w:rPr>
          <w:rStyle w:val="StyleUnderline"/>
        </w:rPr>
        <w:t>"must be run through several times" if the subject is to free himself truly from the illusions of the Other</w:t>
      </w:r>
      <w:r w:rsidRPr="00562FF4">
        <w:rPr>
          <w:sz w:val="16"/>
        </w:rPr>
        <w:t xml:space="preserve">. However, </w:t>
      </w:r>
      <w:r w:rsidRPr="00562FF4">
        <w:rPr>
          <w:rStyle w:val="Emphasis"/>
        </w:rPr>
        <w:t>the unconscious gap opened up by this cynical response to race at the national level allows essential space for the initial movements of the individual subject of race along the path of this loop</w:t>
      </w:r>
      <w:r w:rsidRPr="00562FF4">
        <w:rPr>
          <w:sz w:val="16"/>
        </w:rPr>
        <w:t>.</w:t>
      </w:r>
    </w:p>
    <w:p w14:paraId="68AD8AED" w14:textId="77777777" w:rsidR="00AB41FE" w:rsidRPr="00562FF4" w:rsidRDefault="00AB41FE" w:rsidP="00092E40"/>
    <w:p w14:paraId="64B7985D" w14:textId="57314DF5" w:rsidR="00AB41FE" w:rsidRPr="00562FF4" w:rsidRDefault="00AB41FE" w:rsidP="00092E40">
      <w:pPr>
        <w:pStyle w:val="Heading4"/>
      </w:pPr>
      <w:r w:rsidRPr="00562FF4">
        <w:t>Affirming damage is the new means of overcoming it in the pursuit of who</w:t>
      </w:r>
      <w:r w:rsidR="00562FF4">
        <w:t>leness</w:t>
      </w:r>
    </w:p>
    <w:p w14:paraId="725D01B2" w14:textId="77777777" w:rsidR="00AB41FE" w:rsidRPr="00562FF4" w:rsidRDefault="00AB41FE" w:rsidP="00092E40">
      <w:r w:rsidRPr="00562FF4">
        <w:rPr>
          <w:rStyle w:val="Style13ptBold"/>
        </w:rPr>
        <w:t>James 15.</w:t>
      </w:r>
      <w:r w:rsidRPr="00562FF4">
        <w:t xml:space="preserve"> Robin James, professor of philosophy at UNC Charlotte, Resilience &amp; Melancholy: Pop Music, Feminism, Neoliberalism, </w:t>
      </w:r>
      <w:proofErr w:type="gramStart"/>
      <w:r w:rsidRPr="00562FF4">
        <w:t>Zero</w:t>
      </w:r>
      <w:proofErr w:type="gramEnd"/>
      <w:r w:rsidRPr="00562FF4">
        <w:t xml:space="preserve"> Books, 2015: 88</w:t>
      </w:r>
    </w:p>
    <w:p w14:paraId="751708AA" w14:textId="77777777" w:rsidR="00AB41FE" w:rsidRPr="00562FF4" w:rsidRDefault="00AB41FE" w:rsidP="00092E40"/>
    <w:p w14:paraId="0FB45D78" w14:textId="77777777" w:rsidR="00AB41FE" w:rsidRPr="00562FF4" w:rsidRDefault="00AB41FE" w:rsidP="00092E40">
      <w:r w:rsidRPr="00562FF4">
        <w:rPr>
          <w:rStyle w:val="Emphasis"/>
        </w:rPr>
        <w:t>Resilience must be performed explicitly, legibly, and spectacularly</w:t>
      </w:r>
      <w:r w:rsidRPr="00562FF4">
        <w:t xml:space="preserve">. </w:t>
      </w:r>
      <w:r w:rsidRPr="00562FF4">
        <w:rPr>
          <w:rStyle w:val="StyleUnderline"/>
        </w:rPr>
        <w:t xml:space="preserve">Overcoming is </w:t>
      </w:r>
      <w:r w:rsidRPr="00562FF4">
        <w:rPr>
          <w:rStyle w:val="Emphasis"/>
        </w:rPr>
        <w:t>necessary, but insufficient</w:t>
      </w:r>
      <w:r w:rsidRPr="00562FF4">
        <w:t xml:space="preserve">; </w:t>
      </w:r>
      <w:r w:rsidRPr="00562FF4">
        <w:rPr>
          <w:rStyle w:val="StyleUnderline"/>
        </w:rPr>
        <w:t xml:space="preserve">to count and function as resilience, this overcoming must be </w:t>
      </w:r>
      <w:r w:rsidRPr="00562FF4">
        <w:rPr>
          <w:rStyle w:val="Emphasis"/>
        </w:rPr>
        <w:t>accomplished in a visible or otherwise legible and consumable manner</w:t>
      </w:r>
      <w:r w:rsidRPr="00562FF4">
        <w:t xml:space="preserve">. </w:t>
      </w:r>
      <w:r w:rsidRPr="00562FF4">
        <w:rPr>
          <w:rStyle w:val="StyleUnderline"/>
        </w:rPr>
        <w:t>Overcoming is a type of "affective labor</w:t>
      </w:r>
      <w:r w:rsidRPr="00562FF4">
        <w:t xml:space="preserve">" </w:t>
      </w:r>
      <w:r w:rsidRPr="00562FF4">
        <w:rPr>
          <w:rStyle w:val="StyleUnderline"/>
        </w:rPr>
        <w:t>which</w:t>
      </w:r>
      <w:r w:rsidRPr="00562FF4">
        <w:t>, as Steven Shaviro puts it, "</w:t>
      </w:r>
      <w:r w:rsidRPr="00562FF4">
        <w:rPr>
          <w:rStyle w:val="StyleUnderline"/>
        </w:rPr>
        <w:t>is productive only to the extent that it is a public performance</w:t>
      </w:r>
      <w:r w:rsidRPr="00562FF4">
        <w:t xml:space="preserve">, </w:t>
      </w:r>
      <w:r w:rsidRPr="00562FF4">
        <w:rPr>
          <w:rStyle w:val="Emphasis"/>
        </w:rPr>
        <w:t>it cannot unfold in the hidden depths</w:t>
      </w:r>
      <w:r w:rsidRPr="00562FF4">
        <w:t xml:space="preserve">; </w:t>
      </w:r>
      <w:r w:rsidRPr="00562FF4">
        <w:rPr>
          <w:rStyle w:val="Emphasis"/>
        </w:rPr>
        <w:t>it must be visible and audible</w:t>
      </w:r>
      <w:r w:rsidRPr="00562FF4">
        <w:t xml:space="preserve">" (PCA 49n33). In order to tune into feminine resilience and feed it back into its power supply, MRWaSP has to perceive it as such. </w:t>
      </w:r>
    </w:p>
    <w:p w14:paraId="157273E0" w14:textId="77777777" w:rsidR="00AB41FE" w:rsidRPr="00562FF4" w:rsidRDefault="00AB41FE" w:rsidP="00092E40">
      <w:r w:rsidRPr="00562FF4">
        <w:t>"</w:t>
      </w:r>
      <w:r w:rsidRPr="00562FF4">
        <w:rPr>
          <w:rStyle w:val="Emphasis"/>
        </w:rPr>
        <w:t>Look, I Overcame!" is the resilient subject's maxim or mantra</w:t>
      </w:r>
      <w:r w:rsidRPr="00562FF4">
        <w:t xml:space="preserve">. </w:t>
      </w:r>
      <w:r w:rsidRPr="00562FF4">
        <w:rPr>
          <w:rStyle w:val="Emphasis"/>
        </w:rPr>
        <w:t>Gender</w:t>
      </w:r>
      <w:r w:rsidRPr="00562FF4">
        <w:rPr>
          <w:rStyle w:val="StyleUnderline"/>
        </w:rPr>
        <w:t xml:space="preserve"> and </w:t>
      </w:r>
      <w:r w:rsidRPr="00562FF4">
        <w:rPr>
          <w:rStyle w:val="Emphasis"/>
        </w:rPr>
        <w:t>race</w:t>
      </w:r>
      <w:r w:rsidRPr="00562FF4">
        <w:rPr>
          <w:rStyle w:val="StyleUnderline"/>
        </w:rPr>
        <w:t xml:space="preserve"> have always been </w:t>
      </w:r>
      <w:r w:rsidRPr="00562FF4">
        <w:rPr>
          <w:rStyle w:val="Emphasis"/>
        </w:rPr>
        <w:t>"visible identities</w:t>
      </w:r>
      <w:r w:rsidRPr="00562FF4">
        <w:t xml:space="preserve">," to use philosopher Linda Martin Alcoff's term, </w:t>
      </w:r>
      <w:r w:rsidRPr="00562FF4">
        <w:rPr>
          <w:rStyle w:val="StyleUnderline"/>
        </w:rPr>
        <w:t xml:space="preserve">identities strongly tied to one's </w:t>
      </w:r>
      <w:r w:rsidRPr="00562FF4">
        <w:rPr>
          <w:rStyle w:val="Emphasis"/>
        </w:rPr>
        <w:t>outward physical appearance</w:t>
      </w:r>
      <w:r w:rsidRPr="00562FF4">
        <w:t xml:space="preserve">. However, </w:t>
      </w:r>
      <w:r w:rsidRPr="00562FF4">
        <w:rPr>
          <w:rStyle w:val="Emphasis"/>
        </w:rPr>
        <w:t>gendered/ racialized resilience isn't visible</w:t>
      </w:r>
      <w:r w:rsidRPr="00562FF4">
        <w:rPr>
          <w:rStyle w:val="StyleUnderline"/>
        </w:rPr>
        <w:t xml:space="preserve"> in the </w:t>
      </w:r>
      <w:r w:rsidRPr="00562FF4">
        <w:rPr>
          <w:rStyle w:val="Emphasis"/>
        </w:rPr>
        <w:t>same way</w:t>
      </w:r>
      <w:r w:rsidRPr="00562FF4">
        <w:rPr>
          <w:rStyle w:val="StyleUnderline"/>
        </w:rPr>
        <w:t xml:space="preserve"> that </w:t>
      </w:r>
      <w:r w:rsidRPr="00562FF4">
        <w:rPr>
          <w:rStyle w:val="Emphasis"/>
        </w:rPr>
        <w:t>conventional gender and racial identities</w:t>
      </w:r>
      <w:r w:rsidRPr="00562FF4">
        <w:rPr>
          <w:rStyle w:val="StyleUnderline"/>
        </w:rPr>
        <w:t xml:space="preserve"> are visible</w:t>
      </w:r>
      <w:r w:rsidRPr="00562FF4">
        <w:t xml:space="preserve">. To clarify these differences, </w:t>
      </w:r>
      <w:r w:rsidRPr="00562FF4">
        <w:rPr>
          <w:rStyle w:val="Emphasis"/>
        </w:rPr>
        <w:t>it's helpful to think of resilience in terms of a "Look, I Overcame!" imperative</w:t>
      </w:r>
      <w:r w:rsidRPr="00562FF4">
        <w:t>. "</w:t>
      </w:r>
      <w:r w:rsidRPr="00562FF4">
        <w:rPr>
          <w:rStyle w:val="Emphasis"/>
        </w:rPr>
        <w:t>Look, I Overcame!" is easy to juxtapose to Frantz Fanon's "Look, a Negro</w:t>
      </w:r>
      <w:r w:rsidRPr="00562FF4">
        <w:t>!</w:t>
      </w:r>
      <w:proofErr w:type="gramStart"/>
      <w:r w:rsidRPr="00562FF4">
        <w:t>",</w:t>
      </w:r>
      <w:proofErr w:type="gramEnd"/>
      <w:r w:rsidRPr="00562FF4">
        <w:t xml:space="preserve"> which is </w:t>
      </w:r>
      <w:r w:rsidRPr="00562FF4">
        <w:rPr>
          <w:rStyle w:val="StyleUnderline"/>
        </w:rPr>
        <w:t>the touchstone for his analysis of gendered racialization</w:t>
      </w:r>
      <w:r w:rsidRPr="00562FF4">
        <w:t xml:space="preserve"> in "The Fact of Blackness." </w:t>
      </w:r>
      <w:r w:rsidRPr="00562FF4">
        <w:rPr>
          <w:rStyle w:val="StyleUnderline"/>
        </w:rPr>
        <w:t>In both cases, looking is a means of crafting race/gender identities and distributing white patriarchal privilege</w:t>
      </w:r>
      <w:r w:rsidRPr="00562FF4">
        <w:t xml:space="preserve">. </w:t>
      </w:r>
      <w:r w:rsidRPr="00562FF4">
        <w:rPr>
          <w:rStyle w:val="Emphasis"/>
        </w:rPr>
        <w:t>But, in the same way that resilience discourse "upgrades" traditional methods for crafting identities and distributing privilege, the "looking" in "Look, I Overcame!" is an upgrade on the "looking" in "Look, a Negro</w:t>
      </w:r>
      <w:r w:rsidRPr="00562FF4">
        <w:t xml:space="preserve">!" </w:t>
      </w:r>
    </w:p>
    <w:p w14:paraId="62D42374" w14:textId="77777777" w:rsidR="00AB41FE" w:rsidRPr="00562FF4" w:rsidRDefault="00AB41FE" w:rsidP="00092E40">
      <w:pPr>
        <w:rPr>
          <w:rStyle w:val="Emphasis"/>
        </w:rPr>
      </w:pPr>
      <w:r w:rsidRPr="00562FF4">
        <w:rPr>
          <w:rStyle w:val="StyleUnderline"/>
        </w:rPr>
        <w:t xml:space="preserve">According to Fanon, the exclamation "Look, a Negro!" racializes him as a black man. </w:t>
      </w:r>
      <w:r w:rsidRPr="00562FF4">
        <w:rPr>
          <w:rStyle w:val="Emphasis"/>
        </w:rPr>
        <w:t>To be "a Negro" is to be objectified by the white supremacist gaze</w:t>
      </w:r>
      <w:r w:rsidRPr="00562FF4">
        <w:t xml:space="preserve">. </w:t>
      </w:r>
      <w:r w:rsidRPr="00562FF4">
        <w:rPr>
          <w:rStyle w:val="Emphasis"/>
        </w:rPr>
        <w:t>This gaze fixes him as an object</w:t>
      </w:r>
      <w:r w:rsidRPr="00562FF4">
        <w:rPr>
          <w:rStyle w:val="StyleUnderline"/>
        </w:rPr>
        <w:t>, rather than an ambiguous transcendence (which is a more nuanced way of describing the existentialist concept of subjectivity</w:t>
      </w:r>
      <w:r w:rsidRPr="00562FF4">
        <w:t>). "</w:t>
      </w:r>
      <w:r w:rsidRPr="00562FF4">
        <w:rPr>
          <w:rStyle w:val="StyleUnderline"/>
        </w:rPr>
        <w:t>The black man</w:t>
      </w:r>
      <w:r w:rsidRPr="00562FF4">
        <w:t>," as Fanon argues, "</w:t>
      </w:r>
      <w:r w:rsidRPr="00562FF4">
        <w:rPr>
          <w:rStyle w:val="Emphasis"/>
        </w:rPr>
        <w:t>has no ontological resistance for the white man</w:t>
      </w:r>
      <w:r w:rsidRPr="00562FF4">
        <w:t xml:space="preserve">" (BSWM 110) because, </w:t>
      </w:r>
      <w:r w:rsidRPr="00562FF4">
        <w:rPr>
          <w:rStyle w:val="StyleUnderline"/>
        </w:rPr>
        <w:t xml:space="preserve">as an object and not a </w:t>
      </w:r>
      <w:proofErr w:type="gramStart"/>
      <w:r w:rsidRPr="00562FF4">
        <w:rPr>
          <w:rStyle w:val="StyleUnderline"/>
        </w:rPr>
        <w:t>mutually-recognized</w:t>
      </w:r>
      <w:proofErr w:type="gramEnd"/>
      <w:r w:rsidRPr="00562FF4">
        <w:rPr>
          <w:rStyle w:val="StyleUnderline"/>
        </w:rPr>
        <w:t xml:space="preserve"> subject, he cannot return the white man's gaze ("The Look" that is so important to Sartre's theory of subjectivity</w:t>
      </w:r>
      <w:r w:rsidRPr="00562FF4">
        <w:t xml:space="preserve"> in Being &amp; Nothingness). </w:t>
      </w:r>
      <w:r w:rsidRPr="00562FF4">
        <w:rPr>
          <w:rStyle w:val="StyleUnderline"/>
        </w:rPr>
        <w:t xml:space="preserve">The LIO narrative differs from Fanon's account in the same way it differs from Iris Young's account of feminine body comportment: </w:t>
      </w:r>
      <w:r w:rsidRPr="00562FF4">
        <w:rPr>
          <w:rStyle w:val="Emphasis"/>
        </w:rPr>
        <w:t>in resilience discourse, objectification isn't an end but a means</w:t>
      </w:r>
      <w:r w:rsidRPr="00562FF4">
        <w:t xml:space="preserve">. </w:t>
      </w:r>
      <w:r w:rsidRPr="00562FF4">
        <w:rPr>
          <w:rStyle w:val="Emphasis"/>
        </w:rPr>
        <w:t>Any impediment posed by the damage wrought by the white/male gaze is a necessary prerequisite for subjectivity, agency, and mutual recognition</w:t>
      </w:r>
      <w:r w:rsidRPr="00562FF4">
        <w:t xml:space="preserve">. In other words, </w:t>
      </w:r>
      <w:r w:rsidRPr="00562FF4">
        <w:rPr>
          <w:rStyle w:val="Emphasis"/>
        </w:rPr>
        <w:t xml:space="preserve">being looked at isn't an impediment, but a resource. </w:t>
      </w:r>
    </w:p>
    <w:p w14:paraId="7F60F320" w14:textId="77777777" w:rsidR="00AB41FE" w:rsidRPr="00562FF4" w:rsidRDefault="00AB41FE" w:rsidP="00092E40">
      <w:pPr>
        <w:rPr>
          <w:u w:val="single"/>
        </w:rPr>
      </w:pPr>
      <w:r w:rsidRPr="00562FF4">
        <w:rPr>
          <w:rStyle w:val="Emphasis"/>
        </w:rPr>
        <w:t>Resilience discourse turns objectification (being looked at) into a means of subjectification (overcoming).</w:t>
      </w:r>
      <w:r w:rsidRPr="00562FF4">
        <w:t xml:space="preserve"> </w:t>
      </w:r>
      <w:r w:rsidRPr="00562FF4">
        <w:rPr>
          <w:rStyle w:val="StyleUnderline"/>
        </w:rPr>
        <w:t>It</w:t>
      </w:r>
      <w:r w:rsidRPr="00562FF4">
        <w:t xml:space="preserve"> also </w:t>
      </w:r>
      <w:r w:rsidRPr="00562FF4">
        <w:rPr>
          <w:rStyle w:val="Emphasis"/>
        </w:rPr>
        <w:t>makes looking even more efficient and profitable than simple objectification could ever be</w:t>
      </w:r>
      <w:r w:rsidRPr="00562FF4">
        <w:t xml:space="preserve">. </w:t>
      </w:r>
      <w:r w:rsidRPr="00562FF4">
        <w:rPr>
          <w:rStyle w:val="Emphasis"/>
        </w:rPr>
        <w:t>Recognizing and affirming the affective labor of the resilient performer</w:t>
      </w:r>
      <w:r w:rsidRPr="00562FF4">
        <w:rPr>
          <w:rStyle w:val="StyleUnderline"/>
        </w:rPr>
        <w:t xml:space="preserve">, the spectator </w:t>
      </w:r>
      <w:r w:rsidRPr="00562FF4">
        <w:rPr>
          <w:rStyle w:val="Emphasis"/>
        </w:rPr>
        <w:t>feeds the performer's individual overcoming into a second-order therapeutic narrative</w:t>
      </w:r>
      <w:r w:rsidRPr="00562FF4">
        <w:t xml:space="preserve">: </w:t>
      </w:r>
      <w:r w:rsidRPr="00562FF4">
        <w:rPr>
          <w:rStyle w:val="StyleUnderline"/>
        </w:rPr>
        <w:t>our approbation of her overcoming is evidence of our own overcoming of our past prejudices</w:t>
      </w:r>
      <w:r w:rsidRPr="00562FF4">
        <w:t xml:space="preserve">. </w:t>
      </w:r>
      <w:r w:rsidRPr="00562FF4">
        <w:rPr>
          <w:rStyle w:val="StyleUnderline"/>
        </w:rPr>
        <w:t xml:space="preserve">This spectator </w:t>
      </w:r>
      <w:r w:rsidRPr="00562FF4">
        <w:rPr>
          <w:rStyle w:val="Emphasis"/>
        </w:rPr>
        <w:t>wants to be seen by a wider audience</w:t>
      </w:r>
      <w:r w:rsidRPr="00562FF4">
        <w:rPr>
          <w:rStyle w:val="StyleUnderline"/>
        </w:rPr>
        <w:t xml:space="preserve"> as </w:t>
      </w:r>
      <w:r w:rsidRPr="00562FF4">
        <w:rPr>
          <w:rStyle w:val="Emphasis"/>
        </w:rPr>
        <w:t>someone</w:t>
      </w:r>
      <w:r w:rsidRPr="00562FF4">
        <w:rPr>
          <w:rStyle w:val="StyleUnderline"/>
        </w:rPr>
        <w:t xml:space="preserve"> who </w:t>
      </w:r>
      <w:r w:rsidRPr="00562FF4">
        <w:rPr>
          <w:rStyle w:val="Emphasis"/>
        </w:rPr>
        <w:t>answers the resilient feminine subject's hail, "Look, I Overcame!</w:t>
      </w:r>
      <w:proofErr w:type="gramStart"/>
      <w:r w:rsidRPr="00562FF4">
        <w:rPr>
          <w:rStyle w:val="Emphasis"/>
        </w:rPr>
        <w:t>".</w:t>
      </w:r>
      <w:proofErr w:type="gramEnd"/>
      <w:r w:rsidRPr="00562FF4">
        <w:t xml:space="preserve"> </w:t>
      </w:r>
      <w:r w:rsidRPr="00562FF4">
        <w:rPr>
          <w:rStyle w:val="StyleUnderline"/>
        </w:rPr>
        <w:t xml:space="preserve">Just as individual feminine subjects use their resilience as proof of their own goodness, MRWaSP uses the resilience of its "good girls" </w:t>
      </w:r>
      <w:r w:rsidRPr="00562FF4">
        <w:rPr>
          <w:rStyle w:val="Emphasis"/>
        </w:rPr>
        <w:t>as proof that they're the "good guys</w:t>
      </w:r>
      <w:r w:rsidRPr="00562FF4">
        <w:t xml:space="preserve">"—that </w:t>
      </w:r>
      <w:r w:rsidRPr="00562FF4">
        <w:rPr>
          <w:rStyle w:val="StyleUnderline"/>
        </w:rPr>
        <w:t xml:space="preserve">its social and ethical practices are </w:t>
      </w:r>
      <w:r w:rsidRPr="00562FF4">
        <w:rPr>
          <w:rStyle w:val="Emphasis"/>
        </w:rPr>
        <w:t>truly just</w:t>
      </w:r>
      <w:r w:rsidRPr="00562FF4">
        <w:t xml:space="preserve">, and that </w:t>
      </w:r>
      <w:r w:rsidRPr="00562FF4">
        <w:rPr>
          <w:rStyle w:val="StyleUnderline"/>
        </w:rPr>
        <w:t>we really mean it this time when we say everyone is equal</w:t>
      </w:r>
      <w:r w:rsidRPr="00562FF4">
        <w:t xml:space="preserve">. For example, </w:t>
      </w:r>
      <w:r w:rsidRPr="00562FF4">
        <w:rPr>
          <w:rStyle w:val="StyleUnderline"/>
        </w:rPr>
        <w:t>the "resilience" of "our" women is often contrasted with the supposed "fragility" of Third-World women of color</w:t>
      </w:r>
      <w:r w:rsidRPr="00562FF4">
        <w:t xml:space="preserve">. Or, </w:t>
      </w:r>
      <w:r w:rsidRPr="00562FF4">
        <w:rPr>
          <w:rStyle w:val="StyleUnderline"/>
        </w:rPr>
        <w:t>in domestic US race-gender politics, the resilience of some African-American women (their bootstraps-style class ascendance) is contrasted to the continued fragility of other African-American women, and</w:t>
      </w:r>
      <w:r w:rsidRPr="00562FF4">
        <w:t xml:space="preserve"> thus </w:t>
      </w:r>
      <w:r w:rsidRPr="00562FF4">
        <w:rPr>
          <w:rStyle w:val="StyleUnderline"/>
        </w:rPr>
        <w:t>used to reinforce class distinctions among blacks</w:t>
      </w:r>
      <w:r w:rsidRPr="00562FF4">
        <w:t>. There are a million different versions of this general story: "our" women are already liberated—they saved themselves—but, to riff on Gayatri Spivak, "</w:t>
      </w:r>
      <w:r w:rsidRPr="00562FF4">
        <w:rPr>
          <w:rStyle w:val="StyleUnderline"/>
        </w:rPr>
        <w:t>brown women need saving from brown men</w:t>
      </w:r>
      <w:r w:rsidRPr="00562FF4">
        <w:t xml:space="preserve">." </w:t>
      </w:r>
      <w:r w:rsidRPr="00562FF4">
        <w:rPr>
          <w:rStyle w:val="StyleUnderline"/>
        </w:rPr>
        <w:t xml:space="preserve">Most mainstream conversations about Third-World women are versions of this story: discussions of "Muslim" veiling, female circumcision, sweatshops, poverty, "development," they're all white-saviorist narratives meant to display MRWaSP's own resilience. </w:t>
      </w:r>
      <w:r w:rsidRPr="00562FF4">
        <w:rPr>
          <w:rStyle w:val="Emphasis"/>
        </w:rPr>
        <w:t xml:space="preserve">Look, I Overcame!" upgrades "Look, a Negro!" by (a) recycling objectification into </w:t>
      </w:r>
      <w:proofErr w:type="gramStart"/>
      <w:r w:rsidRPr="00562FF4">
        <w:rPr>
          <w:rStyle w:val="Emphasis"/>
        </w:rPr>
        <w:t>overcoming</w:t>
      </w:r>
      <w:r w:rsidRPr="00562FF4">
        <w:t xml:space="preserve"> .and</w:t>
      </w:r>
      <w:proofErr w:type="gramEnd"/>
      <w:r w:rsidRPr="00562FF4">
        <w:t xml:space="preserve"> (</w:t>
      </w:r>
      <w:r w:rsidRPr="00562FF4">
        <w:rPr>
          <w:rStyle w:val="Emphasis"/>
        </w:rPr>
        <w:t>b) compounding looking, so that one can profit from others' resilience, treating their overcoming as one's own overcoming</w:t>
      </w:r>
      <w:r w:rsidRPr="00562FF4">
        <w:t xml:space="preserve">. </w:t>
      </w:r>
      <w:r w:rsidRPr="00562FF4">
        <w:rPr>
          <w:rStyle w:val="StyleUnderline"/>
        </w:rPr>
        <w:t xml:space="preserve">This upgrade in white supremacist patriarchy requires a </w:t>
      </w:r>
      <w:r w:rsidRPr="00562FF4">
        <w:rPr>
          <w:rStyle w:val="Emphasis"/>
        </w:rPr>
        <w:t>concomitant upgrade in "looking</w:t>
      </w:r>
      <w:r w:rsidRPr="00562FF4">
        <w:t xml:space="preserve">." This shift in looking practices parallels developments in film and media aesthetics. As Steven Shaviro has argued, </w:t>
      </w:r>
      <w:r w:rsidRPr="00562FF4">
        <w:rPr>
          <w:rStyle w:val="StyleUnderline"/>
        </w:rPr>
        <w:t>the values, techniques, and compositional strategies most common in contemporary mainstream Western cinema</w:t>
      </w:r>
      <w:r w:rsidRPr="00562FF4">
        <w:t>—like Michael Bay's Transformers—</w:t>
      </w:r>
      <w:r w:rsidRPr="00562FF4">
        <w:rPr>
          <w:rStyle w:val="StyleUnderline"/>
        </w:rPr>
        <w:t>are significantly different than the ones used in modernist and post-modernist cinema</w:t>
      </w:r>
      <w:r w:rsidRPr="00562FF4">
        <w:t xml:space="preserve">, and that </w:t>
      </w:r>
      <w:r w:rsidRPr="00562FF4">
        <w:rPr>
          <w:rStyle w:val="Emphasis"/>
        </w:rPr>
        <w:t>these differences in media production correlate to broader shifts in the means of capitalist and ideological production</w:t>
      </w:r>
      <w:r w:rsidRPr="00562FF4">
        <w:t xml:space="preserve">. </w:t>
      </w:r>
      <w:r w:rsidRPr="00562FF4">
        <w:rPr>
          <w:rStyle w:val="Emphasis"/>
        </w:rPr>
        <w:t>Neoliberalism's aesthetic is</w:t>
      </w:r>
      <w:r w:rsidRPr="00562FF4">
        <w:t>, he argues, "</w:t>
      </w:r>
      <w:r w:rsidRPr="00562FF4">
        <w:rPr>
          <w:rStyle w:val="Emphasis"/>
        </w:rPr>
        <w:t>post-cinematic</w:t>
      </w:r>
      <w:r w:rsidRPr="00562FF4">
        <w:t xml:space="preserve">." </w:t>
      </w:r>
      <w:r w:rsidRPr="00562FF4">
        <w:rPr>
          <w:rStyle w:val="StyleUnderline"/>
        </w:rPr>
        <w:t xml:space="preserve">This post-cinematic aesthetic applies not just to film and media, </w:t>
      </w:r>
      <w:proofErr w:type="gramStart"/>
      <w:r w:rsidRPr="00562FF4">
        <w:rPr>
          <w:rStyle w:val="StyleUnderline"/>
        </w:rPr>
        <w:t>but</w:t>
      </w:r>
      <w:proofErr w:type="gramEnd"/>
      <w:r w:rsidRPr="00562FF4">
        <w:rPr>
          <w:rStyle w:val="StyleUnderline"/>
        </w:rPr>
        <w:t xml:space="preserve"> to </w:t>
      </w:r>
      <w:r w:rsidRPr="00562FF4">
        <w:rPr>
          <w:rStyle w:val="Emphasis"/>
        </w:rPr>
        <w:t>resilience discourse</w:t>
      </w:r>
      <w:r w:rsidRPr="00562FF4">
        <w:t xml:space="preserve">. </w:t>
      </w:r>
      <w:r w:rsidRPr="00562FF4">
        <w:rPr>
          <w:rStyle w:val="StyleUnderline"/>
        </w:rPr>
        <w:t>Its performance practices and looking relations configured by the "Look, I Overcame!" imperative, resilience is</w:t>
      </w:r>
      <w:r w:rsidRPr="00562FF4">
        <w:t xml:space="preserve">, in a way, </w:t>
      </w:r>
      <w:r w:rsidRPr="00562FF4">
        <w:rPr>
          <w:rStyle w:val="Emphasis"/>
        </w:rPr>
        <w:t>another type of post-cinematic medium</w:t>
      </w:r>
      <w:r w:rsidRPr="00562FF4">
        <w:t xml:space="preserve">. In the next section I use Shaviro's theory of post-cinematic media to identify some specific ways in which </w:t>
      </w:r>
      <w:r w:rsidRPr="00562FF4">
        <w:rPr>
          <w:rStyle w:val="StyleUnderline"/>
        </w:rPr>
        <w:t>traditional patriarchal tools are updated to work compatibly with MRWaSP resilience discourse</w:t>
      </w:r>
      <w:r w:rsidRPr="00562FF4">
        <w:t xml:space="preserve">. </w:t>
      </w:r>
      <w:r w:rsidRPr="00562FF4">
        <w:rPr>
          <w:rStyle w:val="StyleUnderline"/>
        </w:rPr>
        <w:t xml:space="preserve">The looking in the "Look, I Overcame!" narrative is not the same kind of looking described by concepts like "the male gaze" or "controlling images." This looking is a type of </w:t>
      </w:r>
      <w:r w:rsidRPr="00562FF4">
        <w:rPr>
          <w:rStyle w:val="Emphasis"/>
        </w:rPr>
        <w:t>deregulated MRWaSP visualization</w:t>
      </w:r>
      <w:r w:rsidRPr="00562FF4">
        <w:t xml:space="preserve">. </w:t>
      </w:r>
    </w:p>
    <w:p w14:paraId="455C1899" w14:textId="77777777" w:rsidR="00AB41FE" w:rsidRPr="00562FF4" w:rsidRDefault="00AB41FE" w:rsidP="00092E40"/>
    <w:p w14:paraId="792876BA" w14:textId="77777777" w:rsidR="00AB41FE" w:rsidRPr="00562FF4" w:rsidRDefault="00AB41FE" w:rsidP="00092E40"/>
    <w:p w14:paraId="205FB2E9" w14:textId="77777777" w:rsidR="00AB41FE" w:rsidRPr="00562FF4" w:rsidRDefault="00AB41FE" w:rsidP="00092E40"/>
    <w:p w14:paraId="125F5982" w14:textId="77777777" w:rsidR="00AB41FE" w:rsidRPr="00562FF4" w:rsidRDefault="00AB41FE" w:rsidP="00092E40"/>
    <w:p w14:paraId="6EF980ED" w14:textId="77777777" w:rsidR="00AB41FE" w:rsidRPr="00562FF4" w:rsidRDefault="00AB41FE" w:rsidP="00092E40"/>
    <w:p w14:paraId="74D406D8" w14:textId="77777777" w:rsidR="00AB41FE" w:rsidRPr="00562FF4" w:rsidRDefault="00AB41FE" w:rsidP="00092E40">
      <w:pPr>
        <w:pStyle w:val="Heading4"/>
      </w:pPr>
      <w:r w:rsidRPr="00562FF4">
        <w:t>We don’t need an alternative besides our framework of analysis – the fantasy will reveal itself as long as we continue asking questions to expose their concealment of the lack – in other words, it’s your job to confuse and frustrate them via a refusal to partake in their politics</w:t>
      </w:r>
    </w:p>
    <w:p w14:paraId="05178B54" w14:textId="77777777" w:rsidR="00AB41FE" w:rsidRPr="00562FF4" w:rsidRDefault="00AB41FE" w:rsidP="00092E40">
      <w:r w:rsidRPr="00562FF4">
        <w:rPr>
          <w:b/>
        </w:rPr>
        <w:t>Dean 6</w:t>
      </w:r>
      <w:r w:rsidRPr="00562FF4">
        <w:t xml:space="preserve"> [Jodi, Professor of Political Science at Hobart and William Smith Colleges, </w:t>
      </w:r>
      <w:r w:rsidRPr="00562FF4">
        <w:rPr>
          <w:i/>
        </w:rPr>
        <w:t xml:space="preserve">Zizek’s Politics, </w:t>
      </w:r>
      <w:r w:rsidRPr="00562FF4">
        <w:t>Taylor &amp; Francis: London and New York, 2006, p. xvii-xx]</w:t>
      </w:r>
    </w:p>
    <w:p w14:paraId="7348B68E" w14:textId="77777777" w:rsidR="00AB41FE" w:rsidRPr="00562FF4" w:rsidRDefault="00AB41FE" w:rsidP="00092E40"/>
    <w:p w14:paraId="479069C2" w14:textId="77777777" w:rsidR="00AB41FE" w:rsidRPr="00562FF4" w:rsidRDefault="00AB41FE" w:rsidP="00092E40">
      <w:pPr>
        <w:rPr>
          <w:rStyle w:val="StyleUnderline"/>
        </w:rPr>
      </w:pPr>
      <w:r w:rsidRPr="00562FF4">
        <w:t xml:space="preserve">By inserting popular culture into his writing, and himself into popular culture, </w:t>
      </w:r>
      <w:r w:rsidRPr="00562FF4">
        <w:rPr>
          <w:rStyle w:val="StyleUnderline"/>
        </w:rPr>
        <w:t>Zizek enacts the way enjoyment colors or stains all thinking and acting</w:t>
      </w:r>
      <w:r w:rsidRPr="00562FF4">
        <w:t xml:space="preserve">. What this means, as I set out in detail in Chapter Three, is that </w:t>
      </w:r>
      <w:r w:rsidRPr="00562FF4">
        <w:rPr>
          <w:rStyle w:val="StyleUnderline"/>
        </w:rPr>
        <w:t xml:space="preserve">there is a deep </w:t>
      </w:r>
      <w:r w:rsidRPr="00562FF4">
        <w:rPr>
          <w:rStyle w:val="Emphasis"/>
        </w:rPr>
        <w:t>nonrational</w:t>
      </w:r>
      <w:r w:rsidRPr="00562FF4">
        <w:rPr>
          <w:rStyle w:val="StyleUnderline"/>
        </w:rPr>
        <w:t xml:space="preserve"> and </w:t>
      </w:r>
      <w:r w:rsidRPr="00562FF4">
        <w:rPr>
          <w:rStyle w:val="Emphasis"/>
        </w:rPr>
        <w:t>libidinal nugget</w:t>
      </w:r>
      <w:r w:rsidRPr="00562FF4">
        <w:rPr>
          <w:rStyle w:val="StyleUnderline"/>
        </w:rPr>
        <w:t xml:space="preserve"> in even the </w:t>
      </w:r>
      <w:r w:rsidRPr="00562FF4">
        <w:rPr>
          <w:rStyle w:val="Emphasis"/>
        </w:rPr>
        <w:t>most rational</w:t>
      </w:r>
      <w:r w:rsidRPr="00562FF4">
        <w:rPr>
          <w:rStyle w:val="StyleUnderline"/>
        </w:rPr>
        <w:t xml:space="preserve">, </w:t>
      </w:r>
      <w:r w:rsidRPr="00562FF4">
        <w:rPr>
          <w:rStyle w:val="Emphasis"/>
        </w:rPr>
        <w:t>formal</w:t>
      </w:r>
      <w:r w:rsidRPr="00562FF4">
        <w:rPr>
          <w:rStyle w:val="StyleUnderline"/>
        </w:rPr>
        <w:t xml:space="preserve"> </w:t>
      </w:r>
      <w:r w:rsidRPr="00562FF4">
        <w:rPr>
          <w:rStyle w:val="Emphasis"/>
        </w:rPr>
        <w:t>ways of thinking</w:t>
      </w:r>
      <w:r w:rsidRPr="00562FF4">
        <w:t xml:space="preserve">. Again, it is not simply that popular culture is at the core of the theoretical enterprise of his books—it is that enjoyment is. </w:t>
      </w:r>
      <w:r w:rsidRPr="00562FF4">
        <w:rPr>
          <w:rStyle w:val="StyleUnderline"/>
        </w:rPr>
        <w:t>Enjoyment is an unavoidable component of any philosophical effor</w:t>
      </w:r>
      <w:r w:rsidRPr="00562FF4">
        <w:t xml:space="preserve">t (though many try to deny it). Zizek thus emphasizes the inevitable stain on philosophy, on thought, as </w:t>
      </w:r>
      <w:r w:rsidRPr="00562FF4">
        <w:rPr>
          <w:rStyle w:val="StyleUnderline"/>
        </w:rPr>
        <w:t>he tries to demonstrate a way of thinking that breaks with</w:t>
      </w:r>
      <w:r w:rsidRPr="00562FF4">
        <w:t xml:space="preserve"> (Zizek often uses Lacan's term traverses) </w:t>
      </w:r>
      <w:r w:rsidRPr="00562FF4">
        <w:rPr>
          <w:rStyle w:val="StyleUnderline"/>
        </w:rPr>
        <w:t xml:space="preserve">the fantasy of "pure reason." </w:t>
      </w:r>
    </w:p>
    <w:p w14:paraId="0A362134" w14:textId="77777777" w:rsidR="00AB41FE" w:rsidRPr="00562FF4" w:rsidRDefault="00AB41FE" w:rsidP="00092E40">
      <w:r w:rsidRPr="00562FF4">
        <w:t xml:space="preserve">This leads to another key element of Zizek's thought: </w:t>
      </w:r>
      <w:r w:rsidRPr="00562FF4">
        <w:rPr>
          <w:rStyle w:val="StyleUnderline"/>
        </w:rPr>
        <w:t>the possibility of taking the position of the excess</w:t>
      </w:r>
      <w:r w:rsidRPr="00562FF4">
        <w:t xml:space="preserve">. As I explain in discussions of his readings of St. Paul and Lenin, </w:t>
      </w:r>
      <w:r w:rsidRPr="00562FF4">
        <w:rPr>
          <w:rStyle w:val="StyleUnderline"/>
        </w:rPr>
        <w:t>Zizek theorizes revolutionary politics as occurring through the occupation of this excessive place</w:t>
      </w:r>
      <w:r w:rsidRPr="00562FF4">
        <w:t>.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p>
    <w:p w14:paraId="59A486AE" w14:textId="77777777" w:rsidR="00AB41FE" w:rsidRPr="00562FF4" w:rsidRDefault="00AB41FE" w:rsidP="00092E40">
      <w:r w:rsidRPr="00562FF4">
        <w:t xml:space="preserve">Zizek emphasizes that </w:t>
      </w:r>
      <w:r w:rsidRPr="00562FF4">
        <w:rPr>
          <w:rStyle w:val="StyleUnderline"/>
        </w:rPr>
        <w:t>Lacan conceptualized this excessive place, this place without guarantees, in his formula for "the discourse of the analyst</w:t>
      </w:r>
      <w:r w:rsidRPr="00562FF4">
        <w:t>" (which I set out in Chapter Two</w:t>
      </w:r>
      <w:r w:rsidRPr="00562FF4">
        <w:rPr>
          <w:rStyle w:val="StyleUnderline"/>
        </w:rPr>
        <w:t xml:space="preserve">). In </w:t>
      </w:r>
      <w:proofErr w:type="gramStart"/>
      <w:r w:rsidRPr="00562FF4">
        <w:rPr>
          <w:rStyle w:val="StyleUnderline"/>
        </w:rPr>
        <w:t>psycho-analysis</w:t>
      </w:r>
      <w:proofErr w:type="gramEnd"/>
      <w:r w:rsidRPr="00562FF4">
        <w:rPr>
          <w:rStyle w:val="StyleUnderline"/>
        </w:rPr>
        <w:t xml:space="preserve">, </w:t>
      </w:r>
      <w:r w:rsidRPr="00562FF4">
        <w:rPr>
          <w:rStyle w:val="Emphasis"/>
        </w:rPr>
        <w:t>the analyst just sits there, asking questions from time to time</w:t>
      </w:r>
      <w:r w:rsidRPr="00562FF4">
        <w:t xml:space="preserve">. </w:t>
      </w:r>
      <w:r w:rsidRPr="00562FF4">
        <w:rPr>
          <w:rStyle w:val="StyleUnderline"/>
        </w:rPr>
        <w:t>She is some kind of object or cipher onto which the analysand transfers love, desire, aggression, and knowledge. The analysand</w:t>
      </w:r>
      <w:r w:rsidRPr="00562FF4">
        <w:t xml:space="preserve">, in other words, proceeds through analysis by positing the analyst as someone who knows exactly what is wrong with him and exactly what he should do to get rid of his symptom and get better. </w:t>
      </w:r>
      <w:r w:rsidRPr="00562FF4">
        <w:rPr>
          <w:rStyle w:val="StyleUnderline"/>
        </w:rPr>
        <w:t>But, really, the analyst does not know</w:t>
      </w:r>
      <w:r w:rsidRPr="00562FF4">
        <w:t xml:space="preserve">. Moreover, </w:t>
      </w:r>
      <w:r w:rsidRPr="00562FF4">
        <w:rPr>
          <w:rStyle w:val="StyleUnderline"/>
        </w:rPr>
        <w:t xml:space="preserve">the analyst steadfastly </w:t>
      </w:r>
      <w:r w:rsidRPr="00562FF4">
        <w:rPr>
          <w:rStyle w:val="Emphasis"/>
        </w:rPr>
        <w:t>refuses to provide the analysand with any answers whatsoever</w:t>
      </w:r>
      <w:r w:rsidRPr="00562FF4">
        <w:t xml:space="preserve">. No ideals, no moral certainty, no goals, no choices. Nothing. </w:t>
      </w:r>
      <w:r w:rsidRPr="00562FF4">
        <w:rPr>
          <w:rStyle w:val="StyleUnderline"/>
        </w:rPr>
        <w:t>This is what makes the analyst so traumatic</w:t>
      </w:r>
      <w:r w:rsidRPr="00562FF4">
        <w:t xml:space="preserve">, Zizek explains, </w:t>
      </w:r>
      <w:r w:rsidRPr="00562FF4">
        <w:rPr>
          <w:rStyle w:val="Emphasis"/>
        </w:rPr>
        <w:t>the fact that she refuses to establish a law or set a limit</w:t>
      </w:r>
      <w:r w:rsidRPr="00562FF4">
        <w:t xml:space="preserve">, </w:t>
      </w:r>
      <w:r w:rsidRPr="00562FF4">
        <w:rPr>
          <w:rStyle w:val="Emphasis"/>
        </w:rPr>
        <w:t>that she does not function as some kind of new maste</w:t>
      </w:r>
      <w:r w:rsidRPr="00562FF4">
        <w:t xml:space="preserve">r.7 </w:t>
      </w:r>
      <w:r w:rsidRPr="00562FF4">
        <w:rPr>
          <w:rStyle w:val="StyleUnderline"/>
        </w:rPr>
        <w:t>Analysis is over when the analysand accepts that the analyst does not know</w:t>
      </w:r>
      <w:r w:rsidRPr="00562FF4">
        <w:t xml:space="preserve">, </w:t>
      </w:r>
      <w:r w:rsidRPr="00562FF4">
        <w:rPr>
          <w:rStyle w:val="StyleUnderline"/>
        </w:rPr>
        <w:t>that there is not any secret meaning or explanation</w:t>
      </w:r>
      <w:r w:rsidRPr="00562FF4">
        <w:t xml:space="preserve">, </w:t>
      </w:r>
      <w:r w:rsidRPr="00562FF4">
        <w:rPr>
          <w:rStyle w:val="StyleUnderline"/>
        </w:rPr>
        <w:t>and then takes responsibility for getting on with his life</w:t>
      </w:r>
      <w:r w:rsidRPr="00562FF4">
        <w:t xml:space="preserve">. </w:t>
      </w:r>
      <w:r w:rsidRPr="00562FF4">
        <w:rPr>
          <w:rStyle w:val="StyleUnderline"/>
        </w:rPr>
        <w:t>The challenge for the analysand</w:t>
      </w:r>
      <w:r w:rsidRPr="00562FF4">
        <w:t xml:space="preserve">, then, </w:t>
      </w:r>
      <w:r w:rsidRPr="00562FF4">
        <w:rPr>
          <w:rStyle w:val="StyleUnderline"/>
        </w:rPr>
        <w:t>is freedom, autonomously determining</w:t>
      </w:r>
      <w:r w:rsidRPr="00562FF4">
        <w:t xml:space="preserve"> his own </w:t>
      </w:r>
      <w:r w:rsidRPr="00562FF4">
        <w:rPr>
          <w:rStyle w:val="StyleUnderline"/>
        </w:rPr>
        <w:t xml:space="preserve">limits, directly assuming </w:t>
      </w:r>
      <w:r w:rsidRPr="00562FF4">
        <w:t xml:space="preserve">his own </w:t>
      </w:r>
      <w:r w:rsidRPr="00562FF4">
        <w:rPr>
          <w:rStyle w:val="StyleUnderline"/>
        </w:rPr>
        <w:t>enjoyment</w:t>
      </w:r>
      <w:r w:rsidRPr="00562FF4">
        <w:t xml:space="preserve">. So, again, </w:t>
      </w:r>
      <w:r w:rsidRPr="00562FF4">
        <w:rPr>
          <w:rStyle w:val="StyleUnderline"/>
        </w:rPr>
        <w:t>the position of the analyst is in this excessive place as an object through which the analysand works through the analytical process</w:t>
      </w:r>
      <w:r w:rsidRPr="00562FF4">
        <w:t xml:space="preserve">. </w:t>
      </w:r>
    </w:p>
    <w:p w14:paraId="17CFA34B" w14:textId="77777777" w:rsidR="00AB41FE" w:rsidRPr="00562FF4" w:rsidRDefault="00AB41FE" w:rsidP="00092E40">
      <w:r w:rsidRPr="00562FF4">
        <w:rPr>
          <w:rStyle w:val="StyleUnderline"/>
        </w:rPr>
        <w:t>Why is the analyst necessary in the first place</w:t>
      </w:r>
      <w:r w:rsidRPr="00562FF4">
        <w:t xml:space="preserve">? If she is not going to tell the analysand what to do, how he should be living, then why does he not save his money, skip the whole process, and figure out things for himself? There are two basic answers. First, </w:t>
      </w:r>
      <w:r w:rsidRPr="00562FF4">
        <w:rPr>
          <w:rStyle w:val="StyleUnderline"/>
        </w:rPr>
        <w:t>the analysand is not self-transparent</w:t>
      </w:r>
      <w:r w:rsidRPr="00562FF4">
        <w:t xml:space="preserve">. </w:t>
      </w:r>
      <w:r w:rsidRPr="00562FF4">
        <w:rPr>
          <w:rStyle w:val="StyleUnderline"/>
        </w:rPr>
        <w:t>He is a stranger to himself, a decentered agent "struggling with a foreign kernel</w:t>
      </w:r>
      <w:r w:rsidRPr="00562FF4">
        <w:t xml:space="preserve">."8 </w:t>
      </w:r>
      <w:r w:rsidRPr="00562FF4">
        <w:rPr>
          <w:rStyle w:val="StyleUnderline"/>
        </w:rPr>
        <w:t>What is more likely than self-understanding, is self-misunderstanding</w:t>
      </w:r>
      <w:r w:rsidRPr="00562FF4">
        <w:t xml:space="preserve">, that is, </w:t>
      </w:r>
      <w:r w:rsidRPr="00562FF4">
        <w:rPr>
          <w:rStyle w:val="StyleUnderline"/>
        </w:rPr>
        <w:t>one's fundamental misperception of one's own condition</w:t>
      </w:r>
      <w:r w:rsidRPr="00562FF4">
        <w:t xml:space="preserve">. </w:t>
      </w:r>
      <w:r w:rsidRPr="00562FF4">
        <w:rPr>
          <w:rStyle w:val="Emphasis"/>
        </w:rPr>
        <w:t>Becoming aware of this misperception, grappling with it, is the work of analysis.</w:t>
      </w:r>
      <w:r w:rsidRPr="00562FF4">
        <w:t xml:space="preserve"> Accordingly, second, </w:t>
      </w:r>
      <w:r w:rsidRPr="00562FF4">
        <w:rPr>
          <w:rStyle w:val="Emphasis"/>
        </w:rPr>
        <w:t>the analyst is that external agent or position that gives a new form to our activity</w:t>
      </w:r>
      <w:r w:rsidRPr="00562FF4">
        <w:t xml:space="preserve">. </w:t>
      </w:r>
      <w:r w:rsidRPr="00562FF4">
        <w:rPr>
          <w:rStyle w:val="Emphasis"/>
        </w:rPr>
        <w:t>Saying things out loud, presenting them to another, and confronting them in front of this external position concretizes and arranges our thoughts and activities in a different way, a way that is more difficult to escape or avoid</w:t>
      </w:r>
      <w:r w:rsidRPr="00562FF4">
        <w:t xml:space="preserve">. </w:t>
      </w:r>
      <w:r w:rsidRPr="00562FF4">
        <w:rPr>
          <w:rStyle w:val="StyleUnderline"/>
        </w:rPr>
        <w:t>The analyst then provides a form through which we acquire a perspective on and a relation to our selves</w:t>
      </w:r>
      <w:r w:rsidRPr="00562FF4">
        <w:t>.</w:t>
      </w:r>
    </w:p>
    <w:p w14:paraId="13B8452C" w14:textId="77777777" w:rsidR="00AB41FE" w:rsidRPr="00562FF4" w:rsidRDefault="00AB41FE" w:rsidP="00092E40">
      <w:pPr>
        <w:rPr>
          <w:rStyle w:val="StyleUnderline"/>
        </w:rPr>
      </w:pPr>
      <w:r w:rsidRPr="00562FF4">
        <w:t xml:space="preserve">Paul's Christian collectives and Lenin's revolutionary Party are, for Zizek, similarly </w:t>
      </w:r>
      <w:r w:rsidRPr="00562FF4">
        <w:rPr>
          <w:rStyle w:val="StyleUnderline"/>
        </w:rPr>
        <w:t>formal arrangements</w:t>
      </w:r>
      <w:r w:rsidRPr="00562FF4">
        <w:t>, forms "</w:t>
      </w:r>
      <w:r w:rsidRPr="00562FF4">
        <w:rPr>
          <w:rStyle w:val="StyleUnderline"/>
        </w:rPr>
        <w:t>for a new type of knowledge linked to a collective political subject</w:t>
      </w:r>
      <w:r w:rsidRPr="00562FF4">
        <w:t xml:space="preserve">."9 Each provides an external perspective on our activities, </w:t>
      </w:r>
      <w:r w:rsidRPr="00562FF4">
        <w:rPr>
          <w:rStyle w:val="StyleUnderline"/>
        </w:rPr>
        <w:t>a way to concretize and organize our spontaneous experiences</w:t>
      </w:r>
      <w:r w:rsidRPr="00562FF4">
        <w:t xml:space="preserve">. More strongly put, a political Party is necessary precisely </w:t>
      </w:r>
      <w:r w:rsidRPr="00562FF4">
        <w:rPr>
          <w:rStyle w:val="Emphasis"/>
        </w:rPr>
        <w:t>because politics is not given; it does not arise naturally or organically</w:t>
      </w:r>
      <w:r w:rsidRPr="00562FF4">
        <w:rPr>
          <w:rStyle w:val="StyleUnderline"/>
        </w:rPr>
        <w:t xml:space="preserve"> out of the multiplicity of immanent flows and affects </w:t>
      </w:r>
      <w:r w:rsidRPr="00562FF4">
        <w:rPr>
          <w:rStyle w:val="Emphasis"/>
        </w:rPr>
        <w:t>but has to be produced, arranged, and constructed out of these flows in light of something larger</w:t>
      </w:r>
      <w:r w:rsidRPr="00562FF4">
        <w:rPr>
          <w:rStyle w:val="StyleUnderline"/>
        </w:rPr>
        <w:t>.</w:t>
      </w:r>
    </w:p>
    <w:p w14:paraId="1F42630E" w14:textId="77777777" w:rsidR="00AB41FE" w:rsidRPr="00562FF4" w:rsidRDefault="00AB41FE" w:rsidP="00092E40">
      <w:r w:rsidRPr="00562FF4">
        <w:t xml:space="preserve">In my view, </w:t>
      </w:r>
      <w:r w:rsidRPr="00562FF4">
        <w:rPr>
          <w:rStyle w:val="StyleUnderline"/>
        </w:rPr>
        <w:t>when Zizek</w:t>
      </w:r>
      <w:r w:rsidRPr="00562FF4">
        <w:t xml:space="preserve"> draws on popular culture and </w:t>
      </w:r>
      <w:r w:rsidRPr="00562FF4">
        <w:rPr>
          <w:rStyle w:val="StyleUnderline"/>
        </w:rPr>
        <w:t xml:space="preserve">inserts himself into this culture, he is taking the position of an object of enjoyment, an excessive object that cannot easily be recuperated or assimilated. This </w:t>
      </w:r>
      <w:r w:rsidRPr="00562FF4">
        <w:rPr>
          <w:rStyle w:val="Emphasis"/>
        </w:rPr>
        <w:t>excessive position</w:t>
      </w:r>
      <w:r w:rsidRPr="00562FF4">
        <w:rPr>
          <w:rStyle w:val="StyleUnderline"/>
        </w:rPr>
        <w:t xml:space="preserve"> is that of the </w:t>
      </w:r>
      <w:r w:rsidRPr="00562FF4">
        <w:rPr>
          <w:rStyle w:val="Emphasis"/>
        </w:rPr>
        <w:t>analyst</w:t>
      </w:r>
      <w:r w:rsidRPr="00562FF4">
        <w:rPr>
          <w:rStyle w:val="StyleUnderline"/>
        </w:rPr>
        <w:t xml:space="preserve"> as well as that of the </w:t>
      </w:r>
      <w:r w:rsidRPr="00562FF4">
        <w:rPr>
          <w:rStyle w:val="Emphasis"/>
        </w:rPr>
        <w:t>Party</w:t>
      </w:r>
      <w:r w:rsidRPr="00562FF4">
        <w:t xml:space="preserve">. Reading Zizek as occupying the position of the analyst tells us that </w:t>
      </w:r>
      <w:r w:rsidRPr="00562FF4">
        <w:rPr>
          <w:rStyle w:val="StyleUnderline"/>
        </w:rPr>
        <w:t>it is wrong to</w:t>
      </w:r>
      <w:r w:rsidRPr="00562FF4">
        <w:t xml:space="preserve"> expect Zizek to </w:t>
      </w:r>
      <w:r w:rsidRPr="00562FF4">
        <w:rPr>
          <w:rStyle w:val="StyleUnderline"/>
        </w:rPr>
        <w:t>tell us what to do, to provide an ultimate solution or direction through which to solve all the world's problems</w:t>
      </w:r>
      <w:r w:rsidRPr="00562FF4">
        <w:t xml:space="preserve">. </w:t>
      </w:r>
      <w:r w:rsidRPr="00562FF4">
        <w:rPr>
          <w:rStyle w:val="StyleUnderline"/>
        </w:rPr>
        <w:t>The analyst does not provide the analysand with ideals and goals</w:t>
      </w:r>
      <w:r w:rsidRPr="00562FF4">
        <w:t xml:space="preserve">; instead, </w:t>
      </w:r>
      <w:r w:rsidRPr="00562FF4">
        <w:rPr>
          <w:rStyle w:val="StyleUnderline"/>
        </w:rPr>
        <w:t>he occupies the place of an object in relation to which we work these out for ourselves</w:t>
      </w:r>
      <w:r w:rsidRPr="00562FF4">
        <w:t xml:space="preserve">. </w:t>
      </w:r>
      <w:r w:rsidRPr="00562FF4">
        <w:rPr>
          <w:rStyle w:val="StyleUnderline"/>
        </w:rPr>
        <w:t>In adopting the position of the analyst</w:t>
      </w:r>
      <w:r w:rsidRPr="00562FF4">
        <w:t xml:space="preserve">, </w:t>
      </w:r>
      <w:r w:rsidRPr="00562FF4">
        <w:rPr>
          <w:rStyle w:val="StyleUnderline"/>
        </w:rPr>
        <w:t>Zizek is also practicing what he refers to as "Bartleby politics," a politics rooted in a kind of refusal wherein the subject turns itself into a disruptive</w:t>
      </w:r>
      <w:r w:rsidRPr="00562FF4">
        <w:t xml:space="preserve"> (of our peace of mind!) </w:t>
      </w:r>
      <w:r w:rsidRPr="00562FF4">
        <w:rPr>
          <w:rStyle w:val="StyleUnderline"/>
        </w:rPr>
        <w:t>violently passive object who says, "I would prefer not to."</w:t>
      </w:r>
      <w:r w:rsidRPr="00562FF4">
        <w:t xml:space="preserve">10 Thus, to my mind, </w:t>
      </w:r>
      <w:r w:rsidRPr="00562FF4">
        <w:rPr>
          <w:rStyle w:val="StyleUnderline"/>
        </w:rPr>
        <w:t>becoming preoccupied with Zizek's style is like becoming preoccupied with what one's analyst is wearing</w:t>
      </w:r>
      <w:r w:rsidRPr="00562FF4">
        <w:t xml:space="preserve">. </w:t>
      </w:r>
      <w:r w:rsidRPr="00562FF4">
        <w:rPr>
          <w:rStyle w:val="StyleUnderline"/>
        </w:rPr>
        <w:t>Why such a preoccupation</w:t>
      </w:r>
      <w:r w:rsidRPr="00562FF4">
        <w:t xml:space="preserve">? How is this preoccupation enabling us to avoid confronting the truth of our desire, our own investments in enjoyment? </w:t>
      </w:r>
      <w:r w:rsidRPr="00562FF4">
        <w:rPr>
          <w:rStyle w:val="StyleUnderline"/>
        </w:rPr>
        <w:t>How is complaining that Zizek (or the analyst) will not tell us what to do a way that we avoid trying to figure this out for ourselves</w:t>
      </w:r>
      <w:proofErr w:type="gramStart"/>
      <w:r w:rsidRPr="00562FF4">
        <w:t>?11</w:t>
      </w:r>
      <w:proofErr w:type="gramEnd"/>
    </w:p>
    <w:p w14:paraId="50DEE128" w14:textId="77777777" w:rsidR="00AB41FE" w:rsidRPr="00562FF4" w:rsidRDefault="00AB41FE" w:rsidP="00092E40"/>
    <w:p w14:paraId="1170A9E7" w14:textId="77777777" w:rsidR="00AB41FE" w:rsidRPr="00562FF4" w:rsidRDefault="00AB41FE" w:rsidP="00092E40"/>
    <w:p w14:paraId="2A32CBC0" w14:textId="77777777" w:rsidR="00AB41FE" w:rsidRPr="00562FF4" w:rsidRDefault="00AB41FE" w:rsidP="00092E40"/>
    <w:p w14:paraId="79BF4D81" w14:textId="77777777" w:rsidR="00AB41FE" w:rsidRPr="00562FF4" w:rsidRDefault="00AB41FE" w:rsidP="00092E40"/>
    <w:p w14:paraId="3B0D3604" w14:textId="77777777" w:rsidR="00AB41FE" w:rsidRPr="00562FF4" w:rsidRDefault="00AB41FE" w:rsidP="00092E40">
      <w:pPr>
        <w:pStyle w:val="Heading4"/>
      </w:pPr>
      <w:r w:rsidRPr="00562FF4">
        <w:t xml:space="preserve">We should adopt a position of drive, rather than desire, when confronting the topic of race. I know, that sounds nebulous. Desire is when one thinks that there is an </w:t>
      </w:r>
      <w:proofErr w:type="gramStart"/>
      <w:r w:rsidRPr="00562FF4">
        <w:t>object which</w:t>
      </w:r>
      <w:proofErr w:type="gramEnd"/>
      <w:r w:rsidRPr="00562FF4">
        <w:t xml:space="preserve"> can fill their lack. Drive, by contrast, affirms lack itself as constitutive of the subject- founding identity on a void that can never be filled. 1) This is the condition for WISDOM, according to Lacan. 2) This is the only way to overcome the fantasy of a self that can be complete or full or satisfied. 3) This is the condition for overcoming racialized desire.</w:t>
      </w:r>
    </w:p>
    <w:p w14:paraId="04DDFD84" w14:textId="77777777" w:rsidR="00AB41FE" w:rsidRPr="00562FF4" w:rsidRDefault="00AB41FE" w:rsidP="00092E40">
      <w:r w:rsidRPr="00562FF4">
        <w:rPr>
          <w:b/>
        </w:rPr>
        <w:t>George 16</w:t>
      </w:r>
      <w:r w:rsidRPr="00562FF4">
        <w:t xml:space="preserve"> [Sheldon, Associate Professor and Director of the Graduate Program in English, Simmons College of Arts and Sciences, </w:t>
      </w:r>
      <w:r w:rsidRPr="00562FF4">
        <w:rPr>
          <w:i/>
        </w:rPr>
        <w:t>Trauma and Race: A Lacanian Study of African American Racial Identity</w:t>
      </w:r>
      <w:r w:rsidRPr="00562FF4">
        <w:t>, Baylor University Press: Waco, TX, February 1, 2016, p]</w:t>
      </w:r>
    </w:p>
    <w:p w14:paraId="53535E0F" w14:textId="77777777" w:rsidR="00AB41FE" w:rsidRPr="00562FF4" w:rsidRDefault="00AB41FE" w:rsidP="00092E40"/>
    <w:p w14:paraId="404C4CA0" w14:textId="77777777" w:rsidR="00AB41FE" w:rsidRPr="00562FF4" w:rsidRDefault="00AB41FE" w:rsidP="000A7C75">
      <w:pPr>
        <w:ind w:left="20" w:right="20"/>
        <w:sectPr w:rsidR="00AB41FE" w:rsidRPr="00562FF4" w:rsidSect="00092E40">
          <w:pgSz w:w="12240" w:h="15840"/>
          <w:pgMar w:top="1800" w:right="1800" w:bottom="1800" w:left="1800" w:header="0" w:footer="3" w:gutter="0"/>
          <w:cols w:space="720"/>
          <w:noEndnote/>
          <w:docGrid w:linePitch="360"/>
        </w:sectPr>
      </w:pPr>
      <w:r w:rsidRPr="00562FF4">
        <w:rPr>
          <w:rStyle w:val="BodyText1"/>
          <w:rFonts w:eastAsiaTheme="minorEastAsia"/>
          <w:u w:val="single"/>
        </w:rPr>
        <w:t>Radically altering one's psychic relation to the Other, the process of self-naming I here advocate both redirects the urge to grieve the ancestor and repudiates the racialized designations through which the Other seeks to confine the subject in the steel jug of the Symbolic. What is ultimately entailed in this self-naming is the subject recognizing his or her "own image" as "a mortal cause, and griev[ing] this object" as a loss, as an emptiness around which the subject's own personality must be built as an incrementally expansive structure to contain this internal absence.</w:t>
      </w:r>
      <w:r w:rsidRPr="00562FF4">
        <w:rPr>
          <w:rStyle w:val="BodyText1"/>
          <w:rFonts w:eastAsiaTheme="minorEastAsia"/>
          <w:u w:val="single"/>
          <w:vertAlign w:val="superscript"/>
        </w:rPr>
        <w:t>32</w:t>
      </w:r>
      <w:r w:rsidRPr="00562FF4">
        <w:rPr>
          <w:rStyle w:val="BodyText1"/>
          <w:rFonts w:eastAsiaTheme="minorEastAsia"/>
          <w:u w:val="single"/>
        </w:rPr>
        <w:t xml:space="preserve"> In establishing such personality, the goal is not to escape lack but rather to ground the self within it, to, more precisely, build the self around its sustained void.</w:t>
      </w:r>
      <w:r w:rsidRPr="00562FF4">
        <w:rPr>
          <w:rStyle w:val="BodyText1"/>
          <w:rFonts w:eastAsiaTheme="minorEastAsia"/>
        </w:rPr>
        <w:t xml:space="preserve"> </w:t>
      </w:r>
      <w:r w:rsidRPr="00562FF4">
        <w:rPr>
          <w:rStyle w:val="BodyText1"/>
          <w:rFonts w:eastAsiaTheme="minorEastAsia"/>
          <w:u w:val="single"/>
        </w:rPr>
        <w:t>Lacanian theory shows that the only way "to found wisdom [is] on lack," which presents the single viable source of self-recognition afforded the subject.</w:t>
      </w:r>
      <w:r w:rsidRPr="00562FF4">
        <w:rPr>
          <w:rStyle w:val="BodyText1"/>
          <w:rFonts w:eastAsiaTheme="minorEastAsia"/>
          <w:vertAlign w:val="superscript"/>
        </w:rPr>
        <w:t>33</w:t>
      </w:r>
      <w:r w:rsidRPr="00562FF4">
        <w:rPr>
          <w:rStyle w:val="BodyText1"/>
          <w:rFonts w:eastAsiaTheme="minorEastAsia"/>
        </w:rPr>
        <w:t xml:space="preserve"> </w:t>
      </w:r>
      <w:r w:rsidRPr="00562FF4">
        <w:rPr>
          <w:rStyle w:val="BodyText1"/>
          <w:rFonts w:eastAsiaTheme="minorEastAsia"/>
          <w:u w:val="single"/>
        </w:rPr>
        <w:t>The absent image, as container, as personality, must be cultivated and built up "</w:t>
      </w:r>
      <w:r w:rsidRPr="00562FF4">
        <w:rPr>
          <w:rStyle w:val="BodytextItalic"/>
          <w:rFonts w:eastAsiaTheme="minorEastAsia"/>
        </w:rPr>
        <w:t>ex-nihilo</w:t>
      </w:r>
      <w:r w:rsidRPr="00562FF4">
        <w:rPr>
          <w:rStyle w:val="BodyText1"/>
          <w:rFonts w:eastAsiaTheme="minorEastAsia"/>
          <w:u w:val="single"/>
        </w:rPr>
        <w:t xml:space="preserve">," from nothingness, </w:t>
      </w:r>
      <w:r w:rsidRPr="00562FF4">
        <w:rPr>
          <w:rStyle w:val="BodyText1"/>
          <w:rFonts w:eastAsiaTheme="minorEastAsia"/>
        </w:rPr>
        <w:t>as psychic defense against the alluring phallus and objects</w:t>
      </w:r>
      <w:r w:rsidRPr="00562FF4">
        <w:rPr>
          <w:rStyle w:val="BodytextItalic"/>
          <w:rFonts w:eastAsiaTheme="minorEastAsia"/>
        </w:rPr>
        <w:t xml:space="preserve"> a</w:t>
      </w:r>
      <w:r w:rsidRPr="00562FF4">
        <w:rPr>
          <w:rStyle w:val="BodyText1"/>
          <w:rFonts w:eastAsiaTheme="minorEastAsia"/>
        </w:rPr>
        <w:t xml:space="preserve"> that act as the decoys for desire within the confining ambit of the Symbolic.</w:t>
      </w:r>
      <w:r w:rsidRPr="00562FF4">
        <w:rPr>
          <w:rStyle w:val="BodyText1"/>
          <w:rFonts w:eastAsiaTheme="minorEastAsia"/>
          <w:vertAlign w:val="superscript"/>
        </w:rPr>
        <w:t>34</w:t>
      </w:r>
      <w:r w:rsidRPr="00562FF4">
        <w:rPr>
          <w:rStyle w:val="BodyText1"/>
          <w:rFonts w:eastAsiaTheme="minorEastAsia"/>
        </w:rPr>
        <w:t xml:space="preserve"> </w:t>
      </w:r>
      <w:r w:rsidRPr="00562FF4">
        <w:rPr>
          <w:rStyle w:val="BodyText1"/>
          <w:rFonts w:eastAsiaTheme="minorEastAsia"/>
          <w:u w:val="single"/>
        </w:rPr>
        <w:t>By recognizing this absence as the true pathway to desire, and by coming to travel this discovered path, the subject of race may not only attain the means of expressing the multiplicity of an identity and desire</w:t>
      </w:r>
      <w:r w:rsidRPr="00562FF4">
        <w:rPr>
          <w:rStyle w:val="BodyText1"/>
          <w:rFonts w:eastAsiaTheme="minorEastAsia"/>
        </w:rPr>
        <w:t xml:space="preserve"> </w:t>
      </w:r>
      <w:r w:rsidRPr="00562FF4">
        <w:rPr>
          <w:rStyle w:val="BodyText1"/>
          <w:rFonts w:eastAsiaTheme="minorEastAsia"/>
          <w:u w:val="single"/>
        </w:rPr>
        <w:t>unhinged from the fantasy</w:t>
      </w:r>
      <w:r w:rsidRPr="00562FF4">
        <w:rPr>
          <w:rStyle w:val="BodytextItalic"/>
          <w:rFonts w:eastAsiaTheme="minorEastAsia"/>
        </w:rPr>
        <w:t xml:space="preserve"> a</w:t>
      </w:r>
      <w:r w:rsidRPr="00562FF4">
        <w:rPr>
          <w:rStyle w:val="BodyText1"/>
          <w:rFonts w:eastAsiaTheme="minorEastAsia"/>
          <w:u w:val="single"/>
        </w:rPr>
        <w:t xml:space="preserve"> of race, but also potentially direct him- or herself toward a goal that centers the very practice of psychoanalysis:</w:t>
      </w:r>
      <w:r w:rsidRPr="00562FF4">
        <w:rPr>
          <w:rStyle w:val="BodyText1"/>
          <w:rFonts w:eastAsiaTheme="minorEastAsia"/>
        </w:rPr>
        <w:t xml:space="preserve"> </w:t>
      </w:r>
      <w:r w:rsidRPr="00562FF4">
        <w:rPr>
          <w:rStyle w:val="BodyText1"/>
          <w:rFonts w:eastAsiaTheme="minorEastAsia"/>
          <w:u w:val="single"/>
        </w:rPr>
        <w:t>not just a transcendence of race but a transcendence of the fundamental fantasy of recoverable loss that drives subjective and racial desire.</w:t>
      </w:r>
      <w:r w:rsidRPr="00562FF4">
        <w:rPr>
          <w:rStyle w:val="BodyText1"/>
          <w:rFonts w:eastAsiaTheme="minorEastAsia"/>
        </w:rPr>
        <w:t xml:space="preserve"> What Lacanian theory posits is the possibility that, after the experience of actively mapping one's own relation to the fantasy object is undertaken by the subject, this "experience of the fundamental phantasy" can become "the drive" by which desire is then "agitated"; unveiled by the theory is the potential that, </w:t>
      </w:r>
      <w:r w:rsidRPr="00562FF4">
        <w:rPr>
          <w:rStyle w:val="BodyText1"/>
          <w:rFonts w:eastAsiaTheme="minorEastAsia"/>
          <w:u w:val="single"/>
        </w:rPr>
        <w:t>in cynically questioning the fantasy of race, the subject may confront the very lack that fuels all fantasy and all desire, the lack that must be subjectified as the empty core of a newly adumbrated self</w:t>
      </w:r>
      <w:r w:rsidRPr="00562FF4">
        <w:rPr>
          <w:rStyle w:val="BodyText1"/>
          <w:rFonts w:eastAsiaTheme="minorEastAsia"/>
        </w:rPr>
        <w:t>.</w:t>
      </w:r>
      <w:r w:rsidRPr="00562FF4">
        <w:rPr>
          <w:rStyle w:val="BodyText1"/>
          <w:rFonts w:eastAsiaTheme="minorEastAsia"/>
          <w:vertAlign w:val="superscript"/>
        </w:rPr>
        <w:t>35</w:t>
      </w:r>
      <w:r w:rsidRPr="00562FF4">
        <w:rPr>
          <w:rStyle w:val="BodyText1"/>
          <w:rFonts w:eastAsiaTheme="minorEastAsia"/>
        </w:rPr>
        <w:t xml:space="preserve"> Lacan importantly cautions that the "loop" of the subject's fantasy often must be "run through several times" before the subject abandons it. I propose, however, that </w:t>
      </w:r>
      <w:r w:rsidRPr="00562FF4">
        <w:rPr>
          <w:rStyle w:val="BodyText1"/>
          <w:rFonts w:eastAsiaTheme="minorEastAsia"/>
          <w:u w:val="single"/>
        </w:rPr>
        <w:t>because of the cynicism already central to their relation to the Symbolic, African Americans are uniquely positioned to embrace this very daunting task of transcending both race and the fundamental fantasy it supports</w:t>
      </w:r>
      <w:r w:rsidRPr="00562FF4">
        <w:rPr>
          <w:rStyle w:val="BodyText1"/>
          <w:rFonts w:eastAsiaTheme="minorEastAsia"/>
        </w:rPr>
        <w:t>.</w:t>
      </w:r>
      <w:hyperlink w:anchor="bookmark1602" w:tooltip="Current Document">
        <w:r w:rsidRPr="00562FF4">
          <w:rPr>
            <w:rStyle w:val="BodyText1"/>
            <w:rFonts w:eastAsiaTheme="minorEastAsia"/>
            <w:vertAlign w:val="superscript"/>
          </w:rPr>
          <w:t>36</w:t>
        </w:r>
      </w:hyperlink>
    </w:p>
    <w:p w14:paraId="4A247489" w14:textId="77777777" w:rsidR="00AB41FE" w:rsidRPr="00562FF4" w:rsidRDefault="00AB41FE" w:rsidP="00092E40"/>
    <w:p w14:paraId="73978083" w14:textId="77777777" w:rsidR="00AB41FE" w:rsidRPr="00562FF4" w:rsidRDefault="00AB41FE" w:rsidP="00092E40"/>
    <w:p w14:paraId="162A0C24" w14:textId="77777777" w:rsidR="00AB41FE" w:rsidRPr="00562FF4" w:rsidRDefault="00AB41FE" w:rsidP="00092E40"/>
    <w:p w14:paraId="66207FF1" w14:textId="77777777" w:rsidR="00AB41FE" w:rsidRPr="00562FF4" w:rsidRDefault="00AB41FE" w:rsidP="00092E40"/>
    <w:p w14:paraId="07D9299B" w14:textId="325411CC" w:rsidR="00AB41FE" w:rsidRPr="00562FF4" w:rsidRDefault="00AB41FE" w:rsidP="00092E40">
      <w:pPr>
        <w:pStyle w:val="Heading3"/>
      </w:pPr>
      <w:r w:rsidRPr="00562FF4">
        <w:t>1nc (short)</w:t>
      </w:r>
    </w:p>
    <w:p w14:paraId="311DC5C0" w14:textId="4EA1D409" w:rsidR="00AB41FE" w:rsidRPr="00562FF4" w:rsidRDefault="00AB41FE" w:rsidP="00AC540D">
      <w:pPr>
        <w:pStyle w:val="Heading4"/>
      </w:pPr>
      <w:r w:rsidRPr="00562FF4">
        <w:t xml:space="preserve">The 1ac’s resistance is framed by its imagination of a realm of discourse or knowledge that the </w:t>
      </w:r>
      <w:proofErr w:type="gramStart"/>
      <w:r w:rsidRPr="00562FF4">
        <w:t>Other</w:t>
      </w:r>
      <w:proofErr w:type="gramEnd"/>
      <w:r w:rsidRPr="00562FF4">
        <w:t xml:space="preserve"> posses and the aff feels their political subjects currently deprived of. Resistance formed in this way adheres to the form of given economies of desire. The aff is powerful precisely because it depicts a master who has access to certain priveleges that black subjects are currently denied. However, desire organized thusly resists a master, without resisting mastery, and thus subscribes to a futile but nonetheless teleological</w:t>
      </w:r>
      <w:r w:rsidR="00F95DF4">
        <w:t xml:space="preserve"> project of overcoming the lack</w:t>
      </w:r>
    </w:p>
    <w:p w14:paraId="5E381131" w14:textId="77777777" w:rsidR="00AB41FE" w:rsidRPr="00562FF4" w:rsidRDefault="00AB41FE" w:rsidP="00AC540D">
      <w:r w:rsidRPr="00562FF4">
        <w:rPr>
          <w:rStyle w:val="Style13ptBold"/>
        </w:rPr>
        <w:t>Rogers 15.</w:t>
      </w:r>
      <w:r w:rsidRPr="00562FF4">
        <w:t xml:space="preserve"> Juliet Brough Rogers, professor of political science at the University of Melbourne (Australia), “A Stranger Politics: Resistance in Psychoanalytic Thought and Praxis” in Jacques Lacan: Between Psychoanalysis and Politics, Routledge, 2015:  186</w:t>
      </w:r>
    </w:p>
    <w:p w14:paraId="27F878B7" w14:textId="77777777" w:rsidR="00AB41FE" w:rsidRPr="00562FF4" w:rsidRDefault="00AB41FE" w:rsidP="00AC540D"/>
    <w:p w14:paraId="023BDE40" w14:textId="77777777" w:rsidR="00AB41FE" w:rsidRPr="00562FF4" w:rsidRDefault="00AB41FE" w:rsidP="00AC540D">
      <w:r w:rsidRPr="00562FF4">
        <w:rPr>
          <w:rStyle w:val="StyleUnderline"/>
        </w:rPr>
        <w:t xml:space="preserve">The conundrum of change in psychoanalysis (and beyond) highlights the first of two particular problems of, and with, resistance that appear </w:t>
      </w:r>
      <w:r w:rsidRPr="00562FF4">
        <w:rPr>
          <w:rStyle w:val="Emphasis"/>
        </w:rPr>
        <w:t>when the subject attempts such a change of rules</w:t>
      </w:r>
      <w:r w:rsidRPr="00562FF4">
        <w:t xml:space="preserve">. First, </w:t>
      </w:r>
      <w:r w:rsidRPr="00562FF4">
        <w:rPr>
          <w:rStyle w:val="StyleUnderline"/>
        </w:rPr>
        <w:t xml:space="preserve">change </w:t>
      </w:r>
      <w:r w:rsidRPr="00562FF4">
        <w:rPr>
          <w:rStyle w:val="Emphasis"/>
        </w:rPr>
        <w:t>rarely (if ever)</w:t>
      </w:r>
      <w:r w:rsidRPr="00562FF4">
        <w:rPr>
          <w:rStyle w:val="StyleUnderline"/>
        </w:rPr>
        <w:t xml:space="preserve"> involves the creation of what Douzinas</w:t>
      </w:r>
      <w:r w:rsidRPr="00562FF4">
        <w:t xml:space="preserve"> (2013: 141) </w:t>
      </w:r>
      <w:r w:rsidRPr="00562FF4">
        <w:rPr>
          <w:rStyle w:val="StyleUnderline"/>
        </w:rPr>
        <w:t xml:space="preserve">calls </w:t>
      </w:r>
      <w:r w:rsidRPr="00562FF4">
        <w:rPr>
          <w:rStyle w:val="Emphasis"/>
        </w:rPr>
        <w:t>‘a new political subject’</w:t>
      </w:r>
      <w:r w:rsidRPr="00562FF4">
        <w:t xml:space="preserve">. That is, </w:t>
      </w:r>
      <w:r w:rsidRPr="00562FF4">
        <w:rPr>
          <w:rStyle w:val="Emphasis"/>
        </w:rPr>
        <w:t>subjects are always already subjected</w:t>
      </w:r>
      <w:r w:rsidRPr="00562FF4">
        <w:t xml:space="preserve"> – let us say </w:t>
      </w:r>
      <w:r w:rsidRPr="00562FF4">
        <w:rPr>
          <w:rStyle w:val="Emphasis"/>
        </w:rPr>
        <w:t>occupied</w:t>
      </w:r>
      <w:r w:rsidRPr="00562FF4">
        <w:t xml:space="preserve"> </w:t>
      </w:r>
      <w:r w:rsidRPr="00562FF4">
        <w:rPr>
          <w:rStyle w:val="StyleUnderline"/>
        </w:rPr>
        <w:t xml:space="preserve">– </w:t>
      </w:r>
      <w:r w:rsidRPr="00562FF4">
        <w:rPr>
          <w:rStyle w:val="Emphasis"/>
        </w:rPr>
        <w:t xml:space="preserve">a priori </w:t>
      </w:r>
      <w:r w:rsidRPr="00562FF4">
        <w:rPr>
          <w:rStyle w:val="StyleUnderline"/>
        </w:rPr>
        <w:t xml:space="preserve">and thus </w:t>
      </w:r>
      <w:r w:rsidRPr="00562FF4">
        <w:rPr>
          <w:rStyle w:val="Emphasis"/>
        </w:rPr>
        <w:t>all imaginations of resistance are framed in a priori discourse</w:t>
      </w:r>
      <w:r w:rsidRPr="00562FF4">
        <w:t xml:space="preserve">. As such, </w:t>
      </w:r>
      <w:r w:rsidRPr="00562FF4">
        <w:rPr>
          <w:rStyle w:val="Emphasis"/>
        </w:rPr>
        <w:t>the subjects’ imaginations</w:t>
      </w:r>
      <w:r w:rsidRPr="00562FF4">
        <w:rPr>
          <w:rStyle w:val="StyleUnderline"/>
        </w:rPr>
        <w:t xml:space="preserve">, including their </w:t>
      </w:r>
      <w:r w:rsidRPr="00562FF4">
        <w:rPr>
          <w:rStyle w:val="Emphasis"/>
        </w:rPr>
        <w:t>imaginations of the results of revolution</w:t>
      </w:r>
      <w:r w:rsidRPr="00562FF4">
        <w:rPr>
          <w:rStyle w:val="StyleUnderline"/>
        </w:rPr>
        <w:t xml:space="preserve"> – or of </w:t>
      </w:r>
      <w:r w:rsidRPr="00562FF4">
        <w:rPr>
          <w:rStyle w:val="Emphasis"/>
        </w:rPr>
        <w:t>a new mode of being</w:t>
      </w:r>
      <w:r w:rsidRPr="00562FF4">
        <w:rPr>
          <w:rStyle w:val="StyleUnderline"/>
        </w:rPr>
        <w:t xml:space="preserve"> – are always </w:t>
      </w:r>
      <w:r w:rsidRPr="00562FF4">
        <w:rPr>
          <w:rStyle w:val="Emphasis"/>
        </w:rPr>
        <w:t>colonized with what is available to them</w:t>
      </w:r>
      <w:r w:rsidRPr="00562FF4">
        <w:t xml:space="preserve">. </w:t>
      </w:r>
      <w:r w:rsidRPr="00562FF4">
        <w:rPr>
          <w:rStyle w:val="StyleUnderline"/>
        </w:rPr>
        <w:t>This is why</w:t>
      </w:r>
      <w:r w:rsidRPr="00562FF4">
        <w:t xml:space="preserve"> – for Žižek (2007) and for Lacan (2007) – </w:t>
      </w:r>
      <w:r w:rsidRPr="00562FF4">
        <w:rPr>
          <w:rStyle w:val="Emphasis"/>
        </w:rPr>
        <w:t>in post-revolutionary states, what the subject will get is more of the same</w:t>
      </w:r>
      <w:r w:rsidRPr="00562FF4">
        <w:t xml:space="preserve">. The second problematic that haunts </w:t>
      </w:r>
      <w:r w:rsidRPr="00562FF4">
        <w:rPr>
          <w:rStyle w:val="StyleUnderline"/>
        </w:rPr>
        <w:t>acts of resistance</w:t>
      </w:r>
      <w:r w:rsidRPr="00562FF4">
        <w:t xml:space="preserve">, and of more specific concern to psychoanalytic practice, is that </w:t>
      </w:r>
      <w:r w:rsidRPr="00562FF4">
        <w:rPr>
          <w:rStyle w:val="StyleUnderline"/>
        </w:rPr>
        <w:t xml:space="preserve">any employment of </w:t>
      </w:r>
      <w:r w:rsidRPr="00562FF4">
        <w:rPr>
          <w:rStyle w:val="Emphasis"/>
        </w:rPr>
        <w:t>violence as a means to an end</w:t>
      </w:r>
      <w:r w:rsidRPr="00562FF4">
        <w:t xml:space="preserve">, and particularly </w:t>
      </w:r>
      <w:r w:rsidRPr="00562FF4">
        <w:rPr>
          <w:rStyle w:val="StyleUnderline"/>
        </w:rPr>
        <w:t>as an effort toward a violent unsettling of the regime</w:t>
      </w:r>
      <w:r w:rsidRPr="00562FF4">
        <w:t xml:space="preserve">, </w:t>
      </w:r>
      <w:r w:rsidRPr="00562FF4">
        <w:rPr>
          <w:rStyle w:val="StyleUnderline"/>
        </w:rPr>
        <w:t>can only be understood as the effort to capture a definitive answer to the insistent and formative question to the Other</w:t>
      </w:r>
      <w:r w:rsidRPr="00562FF4">
        <w:t>, expressed by Lacan (2006) as,‘che vuoi Autre?’ – ‘</w:t>
      </w:r>
      <w:r w:rsidRPr="00562FF4">
        <w:rPr>
          <w:rStyle w:val="StyleUnderline"/>
        </w:rPr>
        <w:t>what do you want from me</w:t>
      </w:r>
      <w:r w:rsidRPr="00562FF4">
        <w:t xml:space="preserve">?’ In some cases </w:t>
      </w:r>
      <w:r w:rsidRPr="00562FF4">
        <w:rPr>
          <w:rStyle w:val="StyleUnderline"/>
        </w:rPr>
        <w:t xml:space="preserve">this may be a </w:t>
      </w:r>
      <w:r w:rsidRPr="00562FF4">
        <w:rPr>
          <w:rStyle w:val="Emphasis"/>
        </w:rPr>
        <w:t>violent effort</w:t>
      </w:r>
      <w:r w:rsidRPr="00562FF4">
        <w:rPr>
          <w:rStyle w:val="StyleUnderline"/>
        </w:rPr>
        <w:t xml:space="preserve"> toward </w:t>
      </w:r>
      <w:r w:rsidRPr="00562FF4">
        <w:rPr>
          <w:rStyle w:val="Emphasis"/>
        </w:rPr>
        <w:t>capture</w:t>
      </w:r>
      <w:r w:rsidRPr="00562FF4">
        <w:t xml:space="preserve">, </w:t>
      </w:r>
      <w:r w:rsidRPr="00562FF4">
        <w:rPr>
          <w:rStyle w:val="StyleUnderline"/>
        </w:rPr>
        <w:t>exercised to the point of a defiance of the existence of the question</w:t>
      </w:r>
      <w:r w:rsidRPr="00562FF4">
        <w:t xml:space="preserve">. What this means is that </w:t>
      </w:r>
      <w:r w:rsidRPr="00562FF4">
        <w:rPr>
          <w:rStyle w:val="Emphasis"/>
        </w:rPr>
        <w:t>one acts, violently, in order to produce a known future, as the answer</w:t>
      </w:r>
      <w:r w:rsidRPr="00562FF4">
        <w:t xml:space="preserve">. The two problematics of resistance overlap because </w:t>
      </w:r>
      <w:r w:rsidRPr="00562FF4">
        <w:rPr>
          <w:rStyle w:val="StyleUnderline"/>
        </w:rPr>
        <w:t>the answer is always imagined in the terms/signifiers available from the past</w:t>
      </w:r>
      <w:r w:rsidRPr="00562FF4">
        <w:t xml:space="preserve">. That is, </w:t>
      </w:r>
      <w:r w:rsidRPr="00562FF4">
        <w:rPr>
          <w:rStyle w:val="StyleUnderline"/>
        </w:rPr>
        <w:t xml:space="preserve">the answer appears in the frame of the </w:t>
      </w:r>
      <w:proofErr w:type="gramStart"/>
      <w:r w:rsidRPr="00562FF4">
        <w:rPr>
          <w:rStyle w:val="StyleUnderline"/>
        </w:rPr>
        <w:t>categories which produce the subject, and thus recruits</w:t>
      </w:r>
      <w:proofErr w:type="gramEnd"/>
      <w:r w:rsidRPr="00562FF4">
        <w:rPr>
          <w:rStyle w:val="StyleUnderline"/>
        </w:rPr>
        <w:t xml:space="preserve"> the first problematic: </w:t>
      </w:r>
      <w:r w:rsidRPr="00562FF4">
        <w:rPr>
          <w:rStyle w:val="Emphasis"/>
        </w:rPr>
        <w:t xml:space="preserve">‘you are (always) already subjected’. </w:t>
      </w:r>
      <w:r w:rsidRPr="00562FF4">
        <w:t>I’ll tackle these problematics in turn. First, ‘you are already subjected’. If we even partially accept Judith Butler’s (1997: 6) treatise on the formation of subjectivity as a series of ‘passionate attachments’ to ‘subjection’</w:t>
      </w:r>
      <w:proofErr w:type="gramStart"/>
      <w:r w:rsidRPr="00562FF4">
        <w:t>,10</w:t>
      </w:r>
      <w:proofErr w:type="gramEnd"/>
      <w:r w:rsidRPr="00562FF4">
        <w:t xml:space="preserve"> then it is difficult to understand how the subject might be what Douzinas (2014) described as ‘re- or de-subjectivised’ in the first site of becoming a resisting subject.11 </w:t>
      </w:r>
      <w:r w:rsidRPr="00562FF4">
        <w:rPr>
          <w:rStyle w:val="StyleUnderline"/>
        </w:rPr>
        <w:t xml:space="preserve">For the political subject of democracy, </w:t>
      </w:r>
      <w:r w:rsidRPr="00562FF4">
        <w:rPr>
          <w:rStyle w:val="Emphasis"/>
        </w:rPr>
        <w:t>recognition</w:t>
      </w:r>
      <w:r w:rsidRPr="00562FF4">
        <w:rPr>
          <w:rStyle w:val="StyleUnderline"/>
        </w:rPr>
        <w:t xml:space="preserve"> is</w:t>
      </w:r>
      <w:r w:rsidRPr="00562FF4">
        <w:t xml:space="preserve">, as Claude Lefort (1989) has told us well, </w:t>
      </w:r>
      <w:r w:rsidRPr="00562FF4">
        <w:rPr>
          <w:rStyle w:val="StyleUnderline"/>
        </w:rPr>
        <w:t>the condition of being a subject</w:t>
      </w:r>
      <w:r w:rsidRPr="00562FF4">
        <w:t xml:space="preserve">. </w:t>
      </w:r>
      <w:r w:rsidRPr="00562FF4">
        <w:rPr>
          <w:rStyle w:val="StyleUnderline"/>
        </w:rPr>
        <w:t xml:space="preserve">This means recognition </w:t>
      </w:r>
      <w:r w:rsidRPr="00562FF4">
        <w:rPr>
          <w:rStyle w:val="Emphasis"/>
        </w:rPr>
        <w:t>within the signifiers</w:t>
      </w:r>
      <w:r w:rsidRPr="00562FF4">
        <w:t xml:space="preserve"> – </w:t>
      </w:r>
      <w:r w:rsidRPr="00562FF4">
        <w:rPr>
          <w:rStyle w:val="StyleUnderline"/>
        </w:rPr>
        <w:t xml:space="preserve">let us call them </w:t>
      </w:r>
      <w:r w:rsidRPr="00562FF4">
        <w:rPr>
          <w:rStyle w:val="Emphasis"/>
        </w:rPr>
        <w:t>biopolitical categories</w:t>
      </w:r>
      <w:r w:rsidRPr="00562FF4">
        <w:t xml:space="preserve"> – </w:t>
      </w:r>
      <w:r w:rsidRPr="00562FF4">
        <w:rPr>
          <w:rStyle w:val="StyleUnderline"/>
        </w:rPr>
        <w:t>allocated to the identity of the subject of democracy</w:t>
      </w:r>
      <w:r w:rsidRPr="00562FF4">
        <w:t xml:space="preserve">. </w:t>
      </w:r>
      <w:r w:rsidRPr="00562FF4">
        <w:rPr>
          <w:rStyle w:val="StyleUnderline"/>
        </w:rPr>
        <w:t xml:space="preserve">The stage of political recognition is populated by </w:t>
      </w:r>
      <w:proofErr w:type="gramStart"/>
      <w:r w:rsidRPr="00562FF4">
        <w:rPr>
          <w:rStyle w:val="StyleUnderline"/>
        </w:rPr>
        <w:t>signifiers which</w:t>
      </w:r>
      <w:proofErr w:type="gramEnd"/>
      <w:r w:rsidRPr="00562FF4">
        <w:rPr>
          <w:rStyle w:val="StyleUnderline"/>
        </w:rPr>
        <w:t xml:space="preserve"> </w:t>
      </w:r>
      <w:r w:rsidRPr="00562FF4">
        <w:rPr>
          <w:rStyle w:val="Emphasis"/>
        </w:rPr>
        <w:t>broker little dissent</w:t>
      </w:r>
      <w:r w:rsidRPr="00562FF4">
        <w:t xml:space="preserve"> – </w:t>
      </w:r>
      <w:r w:rsidRPr="00562FF4">
        <w:rPr>
          <w:rStyle w:val="StyleUnderline"/>
        </w:rPr>
        <w:t>by others and even by the self</w:t>
      </w:r>
      <w:r w:rsidRPr="00562FF4">
        <w:t xml:space="preserve">. In Butler’s terms, </w:t>
      </w:r>
      <w:r w:rsidRPr="00562FF4">
        <w:rPr>
          <w:rStyle w:val="StyleUnderline"/>
        </w:rPr>
        <w:t>we are ‘passionately attached’ to our gender, imaginations of health, rights, and</w:t>
      </w:r>
      <w:r w:rsidRPr="00562FF4">
        <w:t xml:space="preserve">, in Lacan’s terms, </w:t>
      </w:r>
      <w:r w:rsidRPr="00562FF4">
        <w:rPr>
          <w:rStyle w:val="StyleUnderline"/>
        </w:rPr>
        <w:t>the ‘goods’</w:t>
      </w:r>
      <w:r w:rsidRPr="00562FF4">
        <w:t xml:space="preserve"> – </w:t>
      </w:r>
      <w:r w:rsidRPr="00562FF4">
        <w:rPr>
          <w:rStyle w:val="StyleUnderline"/>
        </w:rPr>
        <w:t>as objects and as ideas</w:t>
      </w:r>
      <w:r w:rsidRPr="00562FF4">
        <w:t xml:space="preserve"> – </w:t>
      </w:r>
      <w:r w:rsidRPr="00562FF4">
        <w:rPr>
          <w:rStyle w:val="StyleUnderline"/>
        </w:rPr>
        <w:t>which offer us the imagination of recognition</w:t>
      </w:r>
      <w:r w:rsidRPr="00562FF4">
        <w:t xml:space="preserve">. </w:t>
      </w:r>
      <w:r w:rsidRPr="00562FF4">
        <w:rPr>
          <w:rStyle w:val="StyleUnderline"/>
        </w:rPr>
        <w:t xml:space="preserve">We are occupied as subjects through </w:t>
      </w:r>
      <w:r w:rsidRPr="00562FF4">
        <w:rPr>
          <w:rStyle w:val="Emphasis"/>
        </w:rPr>
        <w:t>our own occupation with a recognizable identity before democracy</w:t>
      </w:r>
      <w:r w:rsidRPr="00562FF4">
        <w:t xml:space="preserve">, </w:t>
      </w:r>
      <w:r w:rsidRPr="00562FF4">
        <w:rPr>
          <w:rStyle w:val="StyleUnderline"/>
        </w:rPr>
        <w:t>with the qualities (objects) that reflect that identity</w:t>
      </w:r>
      <w:r w:rsidRPr="00562FF4">
        <w:t xml:space="preserve">. </w:t>
      </w:r>
      <w:r w:rsidRPr="00562FF4">
        <w:rPr>
          <w:rStyle w:val="StyleUnderline"/>
        </w:rPr>
        <w:t>This occupation allows for little, if any, dissent as to the naturalness, goodness, and reality of the signifiers that produce the subject</w:t>
      </w:r>
      <w:r w:rsidRPr="00562FF4">
        <w:t xml:space="preserve"> – </w:t>
      </w:r>
      <w:r w:rsidRPr="00562FF4">
        <w:rPr>
          <w:rStyle w:val="Emphasis"/>
        </w:rPr>
        <w:t>as signifiers which adhere fundamentally to economies of desires</w:t>
      </w:r>
      <w:r w:rsidRPr="00562FF4">
        <w:t xml:space="preserve">: </w:t>
      </w:r>
      <w:r w:rsidRPr="00562FF4">
        <w:rPr>
          <w:rStyle w:val="StyleUnderline"/>
        </w:rPr>
        <w:t xml:space="preserve">as desires for </w:t>
      </w:r>
      <w:r w:rsidRPr="00562FF4">
        <w:rPr>
          <w:rStyle w:val="Emphasis"/>
        </w:rPr>
        <w:t>recognition of identity</w:t>
      </w:r>
      <w:r w:rsidRPr="00562FF4">
        <w:rPr>
          <w:rStyle w:val="StyleUnderline"/>
        </w:rPr>
        <w:t xml:space="preserve"> and rights</w:t>
      </w:r>
      <w:r w:rsidRPr="00562FF4">
        <w:t xml:space="preserve">, as desires for capital. That is, </w:t>
      </w:r>
      <w:r w:rsidRPr="00562FF4">
        <w:rPr>
          <w:rStyle w:val="StyleUnderline"/>
        </w:rPr>
        <w:t xml:space="preserve">the subject is occupied a priori with these categories and recognizes (and demands recognition) via these categories. </w:t>
      </w:r>
      <w:r w:rsidRPr="00562FF4">
        <w:t xml:space="preserve">If we accept the premises of subjection framed above then the argument follows that </w:t>
      </w:r>
      <w:r w:rsidRPr="00562FF4">
        <w:rPr>
          <w:rStyle w:val="StyleUnderline"/>
        </w:rPr>
        <w:t xml:space="preserve">the resisting subject is </w:t>
      </w:r>
      <w:r w:rsidRPr="00562FF4">
        <w:rPr>
          <w:rStyle w:val="Emphasis"/>
        </w:rPr>
        <w:t>still a subject</w:t>
      </w:r>
      <w:r w:rsidRPr="00562FF4">
        <w:t xml:space="preserve">, </w:t>
      </w:r>
      <w:r w:rsidRPr="00562FF4">
        <w:rPr>
          <w:rStyle w:val="StyleUnderline"/>
        </w:rPr>
        <w:t xml:space="preserve">but one who </w:t>
      </w:r>
      <w:r w:rsidRPr="00562FF4">
        <w:rPr>
          <w:rStyle w:val="Emphasis"/>
        </w:rPr>
        <w:t>looks for recognition beyond</w:t>
      </w:r>
      <w:r w:rsidRPr="00562FF4">
        <w:rPr>
          <w:rStyle w:val="StyleUnderline"/>
        </w:rPr>
        <w:t xml:space="preserve"> the common political forms</w:t>
      </w:r>
      <w:r w:rsidRPr="00562FF4">
        <w:t xml:space="preserve">. That is, </w:t>
      </w:r>
      <w:r w:rsidRPr="00562FF4">
        <w:rPr>
          <w:rStyle w:val="StyleUnderline"/>
        </w:rPr>
        <w:t xml:space="preserve">we can say that the resisting subject is </w:t>
      </w:r>
      <w:r w:rsidRPr="00562FF4">
        <w:rPr>
          <w:rStyle w:val="Emphasis"/>
        </w:rPr>
        <w:t>still ‘passionately attached’</w:t>
      </w:r>
      <w:r w:rsidRPr="00562FF4">
        <w:rPr>
          <w:rStyle w:val="StyleUnderline"/>
        </w:rPr>
        <w:t xml:space="preserve"> to the </w:t>
      </w:r>
      <w:r w:rsidRPr="00562FF4">
        <w:rPr>
          <w:rStyle w:val="Emphasis"/>
        </w:rPr>
        <w:t>ideas and objects which offer recognition</w:t>
      </w:r>
      <w:r w:rsidRPr="00562FF4">
        <w:t xml:space="preserve">, but </w:t>
      </w:r>
      <w:r w:rsidRPr="00562FF4">
        <w:rPr>
          <w:rStyle w:val="Emphasis"/>
        </w:rPr>
        <w:t>these may be recognition by an alternative political party, a Cause or</w:t>
      </w:r>
      <w:r w:rsidRPr="00562FF4">
        <w:t xml:space="preserve">, in Lacanian psy- choanalysis, we would say s/he attaches </w:t>
      </w:r>
      <w:r w:rsidRPr="00562FF4">
        <w:rPr>
          <w:rStyle w:val="Emphasis"/>
        </w:rPr>
        <w:t>to (another) Master’s discourse</w:t>
      </w:r>
      <w:r w:rsidRPr="00562FF4">
        <w:t xml:space="preserve">. </w:t>
      </w:r>
      <w:r w:rsidRPr="00562FF4">
        <w:rPr>
          <w:rStyle w:val="Emphasis"/>
        </w:rPr>
        <w:t>They may resist one Master, but they chose another Master</w:t>
      </w:r>
      <w:r w:rsidRPr="00562FF4">
        <w:rPr>
          <w:sz w:val="32"/>
          <w:szCs w:val="32"/>
        </w:rPr>
        <w:t>.</w:t>
      </w:r>
      <w:r w:rsidRPr="00562FF4">
        <w:t xml:space="preserve"> </w:t>
      </w:r>
      <w:r w:rsidRPr="00562FF4">
        <w:rPr>
          <w:rStyle w:val="Emphasis"/>
        </w:rPr>
        <w:t>They do not resist mastery</w:t>
      </w:r>
      <w:r w:rsidRPr="00562FF4">
        <w:t xml:space="preserve">. And </w:t>
      </w:r>
      <w:r w:rsidRPr="00562FF4">
        <w:rPr>
          <w:rStyle w:val="StyleUnderline"/>
        </w:rPr>
        <w:t>here we have the basic difficulty with theories and actions of resistance</w:t>
      </w:r>
      <w:r w:rsidRPr="00562FF4">
        <w:t xml:space="preserve">. </w:t>
      </w:r>
      <w:r w:rsidRPr="00562FF4">
        <w:rPr>
          <w:rStyle w:val="StyleUnderline"/>
        </w:rPr>
        <w:t>These difficulties are that somehow, in some way, any acts of resistance always become modes of</w:t>
      </w:r>
      <w:r w:rsidRPr="00562FF4">
        <w:t xml:space="preserve">, in Lacan’s terms, </w:t>
      </w:r>
      <w:r w:rsidRPr="00562FF4">
        <w:rPr>
          <w:rStyle w:val="Emphasis"/>
        </w:rPr>
        <w:t>the desire for (another) Master</w:t>
      </w:r>
      <w:r w:rsidRPr="00562FF4">
        <w:t xml:space="preserve"> (2007). </w:t>
      </w:r>
      <w:r w:rsidRPr="00562FF4">
        <w:rPr>
          <w:rStyle w:val="StyleUnderline"/>
        </w:rPr>
        <w:t>Resistance, understood this way, is a state of being that is always already subjectivized within the parameters of its own claims, or within the parameters of the subject’s imagination of its goals</w:t>
      </w:r>
      <w:r w:rsidRPr="00562FF4">
        <w:t xml:space="preserve">. </w:t>
      </w:r>
      <w:r w:rsidRPr="00562FF4">
        <w:rPr>
          <w:rStyle w:val="StyleUnderline"/>
        </w:rPr>
        <w:t>This is the obvious reference made by Lacan in his comments to the students who participated in the ‘resistances’ of 1968 in France (and elsewhere).</w:t>
      </w:r>
      <w:r w:rsidRPr="00562FF4">
        <w:t xml:space="preserve"> As he says, ‘</w:t>
      </w:r>
      <w:proofErr w:type="gramStart"/>
      <w:r w:rsidRPr="00562FF4">
        <w:rPr>
          <w:rStyle w:val="Emphasis"/>
        </w:rPr>
        <w:t>What</w:t>
      </w:r>
      <w:proofErr w:type="gramEnd"/>
      <w:r w:rsidRPr="00562FF4">
        <w:rPr>
          <w:rStyle w:val="Emphasis"/>
        </w:rPr>
        <w:t xml:space="preserve"> you aspire to as revolutionaries is a Master. You will get one’</w:t>
      </w:r>
      <w:r w:rsidRPr="00562FF4">
        <w:t xml:space="preserve"> (Lacan 2007: 207)</w:t>
      </w:r>
      <w:proofErr w:type="gramStart"/>
      <w:r w:rsidRPr="00562FF4">
        <w:t>.14</w:t>
      </w:r>
      <w:proofErr w:type="gramEnd"/>
      <w:r w:rsidRPr="00562FF4">
        <w:t xml:space="preserve"> </w:t>
      </w:r>
      <w:r w:rsidRPr="00562FF4">
        <w:rPr>
          <w:rStyle w:val="StyleUnderline"/>
        </w:rPr>
        <w:t xml:space="preserve">The provocative comment to the students – some of whom have come to listen to him and some who have come to (apparently) resist him – is a comment on </w:t>
      </w:r>
      <w:r w:rsidRPr="00562FF4">
        <w:rPr>
          <w:rStyle w:val="Emphasis"/>
        </w:rPr>
        <w:t>their acting out the discourse of the Master</w:t>
      </w:r>
      <w:r w:rsidRPr="00562FF4">
        <w:rPr>
          <w:rStyle w:val="StyleUnderline"/>
        </w:rPr>
        <w:t xml:space="preserve"> that they </w:t>
      </w:r>
      <w:r w:rsidRPr="00562FF4">
        <w:rPr>
          <w:rStyle w:val="Emphasis"/>
        </w:rPr>
        <w:t>imagine</w:t>
      </w:r>
      <w:r w:rsidRPr="00562FF4">
        <w:rPr>
          <w:rStyle w:val="StyleUnderline"/>
        </w:rPr>
        <w:t xml:space="preserve"> they ca</w:t>
      </w:r>
      <w:r w:rsidRPr="00562FF4">
        <w:rPr>
          <w:rStyle w:val="Emphasis"/>
        </w:rPr>
        <w:t>n overcome,</w:t>
      </w:r>
      <w:r w:rsidRPr="00562FF4">
        <w:rPr>
          <w:rStyle w:val="StyleUnderline"/>
        </w:rPr>
        <w:t xml:space="preserve"> through </w:t>
      </w:r>
      <w:r w:rsidRPr="00562FF4">
        <w:rPr>
          <w:rStyle w:val="Emphasis"/>
        </w:rPr>
        <w:t>listening (or even objecting) to</w:t>
      </w:r>
      <w:r w:rsidRPr="00562FF4">
        <w:rPr>
          <w:rStyle w:val="StyleUnderline"/>
        </w:rPr>
        <w:t xml:space="preserve"> another </w:t>
      </w:r>
      <w:r w:rsidRPr="00562FF4">
        <w:rPr>
          <w:rStyle w:val="Emphasis"/>
        </w:rPr>
        <w:t>Master</w:t>
      </w:r>
      <w:r w:rsidRPr="00562FF4">
        <w:rPr>
          <w:rStyle w:val="StyleUnderline"/>
        </w:rPr>
        <w:t xml:space="preserve">, namely, </w:t>
      </w:r>
      <w:r w:rsidRPr="00562FF4">
        <w:rPr>
          <w:rStyle w:val="Emphasis"/>
        </w:rPr>
        <w:t>Lacan</w:t>
      </w:r>
      <w:r w:rsidRPr="00562FF4">
        <w:t xml:space="preserve">. In this attempt at resistance which falls prey to its own conditions of subjection, we can say that </w:t>
      </w:r>
      <w:r w:rsidRPr="00562FF4">
        <w:rPr>
          <w:rStyle w:val="Emphasis"/>
        </w:rPr>
        <w:t xml:space="preserve">the subjectivity of the resisting subject </w:t>
      </w:r>
      <w:r w:rsidRPr="00562FF4">
        <w:rPr>
          <w:rStyle w:val="StyleUnderline"/>
        </w:rPr>
        <w:t xml:space="preserve">– the student – is </w:t>
      </w:r>
      <w:r w:rsidRPr="00562FF4">
        <w:rPr>
          <w:rStyle w:val="Emphasis"/>
        </w:rPr>
        <w:t>preoccupied with the signifiers available to resist</w:t>
      </w:r>
      <w:r w:rsidRPr="00562FF4">
        <w:rPr>
          <w:rStyle w:val="StyleUnderline"/>
        </w:rPr>
        <w:t xml:space="preserve">, where the best they can hope for is to </w:t>
      </w:r>
      <w:r w:rsidRPr="00562FF4">
        <w:rPr>
          <w:rStyle w:val="Emphasis"/>
        </w:rPr>
        <w:t>be re-occupied by the imagination of securing (another) truth</w:t>
      </w:r>
      <w:r w:rsidRPr="00562FF4">
        <w:t xml:space="preserve">. </w:t>
      </w:r>
      <w:r w:rsidRPr="00562FF4">
        <w:rPr>
          <w:rStyle w:val="StyleUnderline"/>
        </w:rPr>
        <w:t>This hope</w:t>
      </w:r>
      <w:r w:rsidRPr="00562FF4">
        <w:t xml:space="preserve">, at least for the students in France at this time – understood through Lacan (and his discussions in 1969) – </w:t>
      </w:r>
      <w:r w:rsidRPr="00562FF4">
        <w:rPr>
          <w:rStyle w:val="Emphasis"/>
        </w:rPr>
        <w:t xml:space="preserve">is the hope for the Other’s knowledge. A </w:t>
      </w:r>
      <w:proofErr w:type="gramStart"/>
      <w:r w:rsidRPr="00562FF4">
        <w:rPr>
          <w:rStyle w:val="Emphasis"/>
        </w:rPr>
        <w:t>knowledge which the subject presumes</w:t>
      </w:r>
      <w:proofErr w:type="gramEnd"/>
      <w:r w:rsidRPr="00562FF4">
        <w:rPr>
          <w:rStyle w:val="Emphasis"/>
        </w:rPr>
        <w:t xml:space="preserve"> the Other has. A </w:t>
      </w:r>
      <w:proofErr w:type="gramStart"/>
      <w:r w:rsidRPr="00562FF4">
        <w:rPr>
          <w:rStyle w:val="Emphasis"/>
        </w:rPr>
        <w:t>knowledge which</w:t>
      </w:r>
      <w:proofErr w:type="gramEnd"/>
      <w:r w:rsidRPr="00562FF4">
        <w:rPr>
          <w:rStyle w:val="Emphasis"/>
        </w:rPr>
        <w:t xml:space="preserve"> is imagined to be able to be accessed and had.</w:t>
      </w:r>
      <w:r w:rsidRPr="00562FF4">
        <w:t xml:space="preserve"> A </w:t>
      </w:r>
      <w:proofErr w:type="gramStart"/>
      <w:r w:rsidRPr="00562FF4">
        <w:t>knowledge which</w:t>
      </w:r>
      <w:proofErr w:type="gramEnd"/>
      <w:r w:rsidRPr="00562FF4">
        <w:t xml:space="preserve"> is presented as the answer to the question ‘che vois Autre?’ And here appears the second psychoanalytic concern with resistance: </w:t>
      </w:r>
      <w:r w:rsidRPr="00562FF4">
        <w:rPr>
          <w:rStyle w:val="Emphasis"/>
        </w:rPr>
        <w:t xml:space="preserve">resistance as a belief in an access to an answer, </w:t>
      </w:r>
      <w:r w:rsidRPr="00562FF4">
        <w:t xml:space="preserve">or, in its most extreme or crude terms, resistance as psychosis. </w:t>
      </w:r>
      <w:r w:rsidRPr="00562FF4">
        <w:rPr>
          <w:rStyle w:val="Emphasis"/>
        </w:rPr>
        <w:t xml:space="preserve">Resistance, </w:t>
      </w:r>
      <w:proofErr w:type="gramStart"/>
      <w:r w:rsidRPr="00562FF4">
        <w:rPr>
          <w:rStyle w:val="Emphasis"/>
        </w:rPr>
        <w:t>understood</w:t>
      </w:r>
      <w:proofErr w:type="gramEnd"/>
      <w:r w:rsidRPr="00562FF4">
        <w:rPr>
          <w:rStyle w:val="Emphasis"/>
        </w:rPr>
        <w:t xml:space="preserve"> as a desire for a Master, becomes a performance of what the subject imagines is the answer</w:t>
      </w:r>
      <w:r w:rsidRPr="00562FF4">
        <w:rPr>
          <w:rStyle w:val="StyleUnderline"/>
        </w:rPr>
        <w:t>. The answer as a closed course of action with a fixed teleological imagination</w:t>
      </w:r>
      <w:r w:rsidRPr="00562FF4">
        <w:t xml:space="preserve">, such that </w:t>
      </w:r>
      <w:r w:rsidRPr="00562FF4">
        <w:rPr>
          <w:rStyle w:val="StyleUnderline"/>
        </w:rPr>
        <w:t>the resisting subject might say: ‘If I do this I will be this’, or ‘if I do this then the final result will be this’, or, in its psychotic form, ‘if I do this the world will be this’. It is important to stress, however, that this may not follow for all acts of resistance</w:t>
      </w:r>
      <w:r w:rsidRPr="00562FF4">
        <w:t xml:space="preserve"> – which I will postulate later – </w:t>
      </w:r>
      <w:r w:rsidRPr="00562FF4">
        <w:rPr>
          <w:rStyle w:val="StyleUnderline"/>
        </w:rPr>
        <w:t xml:space="preserve">but when Lacan says of the students in France that </w:t>
      </w:r>
      <w:r w:rsidRPr="00562FF4">
        <w:rPr>
          <w:rStyle w:val="Emphasis"/>
        </w:rPr>
        <w:t>what they want is a Master</w:t>
      </w:r>
      <w:r w:rsidRPr="00562FF4">
        <w:rPr>
          <w:rStyle w:val="StyleUnderline"/>
        </w:rPr>
        <w:t>, this form of psychotic achievement of an answer is precisely what he is referring to</w:t>
      </w:r>
      <w:r w:rsidRPr="00562FF4">
        <w:t xml:space="preserve">. </w:t>
      </w:r>
      <w:r w:rsidRPr="00562FF4">
        <w:rPr>
          <w:rStyle w:val="StyleUnderline"/>
        </w:rPr>
        <w:t xml:space="preserve">Theirs is </w:t>
      </w:r>
      <w:r w:rsidRPr="00562FF4">
        <w:rPr>
          <w:rStyle w:val="Emphasis"/>
        </w:rPr>
        <w:t>the desire for a discourse</w:t>
      </w:r>
      <w:r w:rsidRPr="00562FF4">
        <w:rPr>
          <w:rStyle w:val="StyleUnderline"/>
        </w:rPr>
        <w:t xml:space="preserve"> that holds within it </w:t>
      </w:r>
      <w:r w:rsidRPr="00562FF4">
        <w:rPr>
          <w:rStyle w:val="Emphasis"/>
        </w:rPr>
        <w:t>the knowledge that the subject imagines is required</w:t>
      </w:r>
      <w:r w:rsidRPr="00562FF4">
        <w:rPr>
          <w:rStyle w:val="StyleUnderline"/>
        </w:rPr>
        <w:t xml:space="preserve"> (and can be </w:t>
      </w:r>
      <w:r w:rsidRPr="00562FF4">
        <w:rPr>
          <w:rStyle w:val="Emphasis"/>
        </w:rPr>
        <w:t>acquired/obtained/had</w:t>
      </w:r>
      <w:r w:rsidRPr="00562FF4">
        <w:rPr>
          <w:rStyle w:val="StyleUnderline"/>
        </w:rPr>
        <w:t xml:space="preserve">) to achieve </w:t>
      </w:r>
      <w:r w:rsidRPr="00562FF4">
        <w:rPr>
          <w:rStyle w:val="Emphasis"/>
        </w:rPr>
        <w:t>a perfection of the signifier</w:t>
      </w:r>
      <w:r w:rsidRPr="00562FF4">
        <w:rPr>
          <w:rStyle w:val="StyleUnderline"/>
        </w:rPr>
        <w:t xml:space="preserve">, an imagination that the </w:t>
      </w:r>
      <w:r w:rsidRPr="00562FF4">
        <w:rPr>
          <w:rStyle w:val="Emphasis"/>
        </w:rPr>
        <w:t>subject can acquire</w:t>
      </w:r>
      <w:r w:rsidRPr="00562FF4">
        <w:rPr>
          <w:rStyle w:val="StyleUnderline"/>
        </w:rPr>
        <w:t>, what Lacan</w:t>
      </w:r>
      <w:r w:rsidRPr="00562FF4">
        <w:t xml:space="preserve"> (2007: 14–15) </w:t>
      </w:r>
      <w:r w:rsidRPr="00562FF4">
        <w:rPr>
          <w:rStyle w:val="StyleUnderline"/>
        </w:rPr>
        <w:t xml:space="preserve">describes as </w:t>
      </w:r>
      <w:r w:rsidRPr="00562FF4">
        <w:rPr>
          <w:rStyle w:val="Emphasis"/>
        </w:rPr>
        <w:t>the ‘Other’s jouissance’</w:t>
      </w:r>
      <w:r w:rsidRPr="00562FF4">
        <w:t xml:space="preserve">. </w:t>
      </w:r>
      <w:r w:rsidRPr="00562FF4">
        <w:rPr>
          <w:rStyle w:val="StyleUnderline"/>
        </w:rPr>
        <w:t>The students</w:t>
      </w:r>
      <w:r w:rsidRPr="00562FF4">
        <w:t xml:space="preserve">, in Lacan’s suggestion, </w:t>
      </w:r>
      <w:r w:rsidRPr="00562FF4">
        <w:rPr>
          <w:rStyle w:val="StyleUnderline"/>
        </w:rPr>
        <w:t xml:space="preserve">want to resist in order to obtain the answer when it is </w:t>
      </w:r>
      <w:r w:rsidRPr="00562FF4">
        <w:rPr>
          <w:rStyle w:val="Emphasis"/>
        </w:rPr>
        <w:t>the existence of an answer at all they are supposedly resisting</w:t>
      </w:r>
      <w:r w:rsidRPr="00562FF4">
        <w:t xml:space="preserve">. </w:t>
      </w:r>
    </w:p>
    <w:p w14:paraId="4DC9E197" w14:textId="77777777" w:rsidR="00AB41FE" w:rsidRPr="00562FF4" w:rsidRDefault="00AB41FE" w:rsidP="00AC540D"/>
    <w:p w14:paraId="54E03B5E" w14:textId="77777777" w:rsidR="00AB41FE" w:rsidRPr="00562FF4" w:rsidRDefault="00AB41FE" w:rsidP="00AC540D">
      <w:pPr>
        <w:pStyle w:val="Heading4"/>
      </w:pPr>
      <w:r w:rsidRPr="00562FF4">
        <w:t>Their demand for racial recognition sustains the ability of whiteness to function as a master signifier that structures collective social desires --- the alternative’s psychoanalytic confrontation with the quixotic quest for racial wholeness enables the traversal of the racial fantasy that can best solve collective violence</w:t>
      </w:r>
    </w:p>
    <w:p w14:paraId="39526A01" w14:textId="77777777" w:rsidR="00AB41FE" w:rsidRPr="00562FF4" w:rsidRDefault="00AB41FE" w:rsidP="00AC540D">
      <w:r w:rsidRPr="00562FF4">
        <w:rPr>
          <w:b/>
        </w:rPr>
        <w:t>George 14</w:t>
      </w:r>
      <w:r w:rsidRPr="00562FF4">
        <w:t xml:space="preserve"> [Sheldon, Associate Professor and Director of the Graduate Program in English. Simmons College of Arts and Sciences, “From alienation to cynicism: Race and the Lacanian unconscious,” </w:t>
      </w:r>
      <w:r w:rsidRPr="00562FF4">
        <w:rPr>
          <w:i/>
        </w:rPr>
        <w:t xml:space="preserve">Psychoanalysis, Culture &amp; Society </w:t>
      </w:r>
      <w:r w:rsidRPr="00562FF4">
        <w:t>19.4, (Dec 2014): 360-378]</w:t>
      </w:r>
    </w:p>
    <w:p w14:paraId="29B96E93" w14:textId="77777777" w:rsidR="00AB41FE" w:rsidRPr="00562FF4" w:rsidRDefault="00AB41FE" w:rsidP="00AC540D"/>
    <w:p w14:paraId="49D3B872" w14:textId="77777777" w:rsidR="00AB41FE" w:rsidRPr="00562FF4" w:rsidRDefault="00AB41FE" w:rsidP="00AC540D">
      <w:pPr>
        <w:rPr>
          <w:sz w:val="16"/>
        </w:rPr>
      </w:pPr>
      <w:r w:rsidRPr="00562FF4">
        <w:rPr>
          <w:sz w:val="16"/>
        </w:rPr>
        <w:t>Separation, Impaired by Race</w:t>
      </w:r>
    </w:p>
    <w:p w14:paraId="5A57CC59" w14:textId="77777777" w:rsidR="00AB41FE" w:rsidRPr="00562FF4" w:rsidRDefault="00AB41FE" w:rsidP="00AC540D">
      <w:pPr>
        <w:rPr>
          <w:sz w:val="16"/>
        </w:rPr>
      </w:pPr>
      <w:r w:rsidRPr="00562FF4">
        <w:rPr>
          <w:sz w:val="16"/>
        </w:rPr>
        <w:t xml:space="preserve">Lacan described separation as the significant step through which the subject of desire truly emerges. As is shown in Figure 2 - See PDF, above, he schematized the alienating vel through the image of a letter V, above which is placed an inverted V to represent the reverse process of "separation" that completes the subject's loop of development into full subjectivity and binds the subject to a desire that emerges in the losange of the unconscious. In this separation, what the subject has to "free himself of is the aphanisic effect of the binary signifier" (1998b, p. 219). Rooting subjectivity in "scepticism" as what Lacan called "a mode of sustaining man in life" (p. 224), </w:t>
      </w:r>
      <w:r w:rsidRPr="00562FF4">
        <w:rPr>
          <w:rStyle w:val="StyleUnderline"/>
        </w:rPr>
        <w:t>Lacanian theory ties the reversal of alienation to a "</w:t>
      </w:r>
      <w:proofErr w:type="gramStart"/>
      <w:r w:rsidRPr="00562FF4">
        <w:rPr>
          <w:rStyle w:val="StyleUnderline"/>
        </w:rPr>
        <w:t>cynic[</w:t>
      </w:r>
      <w:proofErr w:type="gramEnd"/>
      <w:r w:rsidRPr="00562FF4">
        <w:rPr>
          <w:rStyle w:val="StyleUnderline"/>
        </w:rPr>
        <w:t xml:space="preserve">ism]" by which the subject </w:t>
      </w:r>
      <w:r w:rsidRPr="00562FF4">
        <w:rPr>
          <w:rStyle w:val="Emphasis"/>
        </w:rPr>
        <w:t>questions the desire of the Other who grants the signifier</w:t>
      </w:r>
      <w:r w:rsidRPr="00562FF4">
        <w:rPr>
          <w:sz w:val="16"/>
        </w:rPr>
        <w:t xml:space="preserve"> (p. 238). This </w:t>
      </w:r>
      <w:r w:rsidRPr="00562FF4">
        <w:rPr>
          <w:rStyle w:val="StyleUnderline"/>
        </w:rPr>
        <w:t>cynicism</w:t>
      </w:r>
      <w:r w:rsidRPr="00562FF4">
        <w:rPr>
          <w:sz w:val="16"/>
        </w:rPr>
        <w:t xml:space="preserve">, which Lacan </w:t>
      </w:r>
      <w:r w:rsidRPr="00562FF4">
        <w:rPr>
          <w:rStyle w:val="StyleUnderline"/>
        </w:rPr>
        <w:t>tied to the establishment of a more personal relation to one's own desire, constitutes what I would call an ethical stance for the subject of race,</w:t>
      </w:r>
      <w:r w:rsidRPr="00562FF4">
        <w:rPr>
          <w:sz w:val="16"/>
        </w:rPr>
        <w:t xml:space="preserve"> </w:t>
      </w:r>
      <w:r w:rsidRPr="00562FF4">
        <w:rPr>
          <w:rStyle w:val="StyleUnderline"/>
        </w:rPr>
        <w:t xml:space="preserve">one in which this subject comes to interrogate and </w:t>
      </w:r>
      <w:r w:rsidRPr="00562FF4">
        <w:rPr>
          <w:rStyle w:val="Emphasis"/>
        </w:rPr>
        <w:t>reject the racial signifiers that mandate the subject's relation to being and the Other</w:t>
      </w:r>
      <w:r w:rsidRPr="00562FF4">
        <w:rPr>
          <w:sz w:val="16"/>
        </w:rPr>
        <w:t>.</w:t>
      </w:r>
    </w:p>
    <w:p w14:paraId="7547517D" w14:textId="77777777" w:rsidR="00AB41FE" w:rsidRPr="00562FF4" w:rsidRDefault="00AB41FE" w:rsidP="00AC540D">
      <w:pPr>
        <w:rPr>
          <w:rStyle w:val="StyleUnderline"/>
        </w:rPr>
      </w:pPr>
      <w:r w:rsidRPr="00562FF4">
        <w:rPr>
          <w:sz w:val="16"/>
        </w:rPr>
        <w:t xml:space="preserve">For Lacan, </w:t>
      </w:r>
      <w:r w:rsidRPr="00562FF4">
        <w:rPr>
          <w:rStyle w:val="StyleUnderline"/>
        </w:rPr>
        <w:t>the significant living Other within the Symbolic is both the Other, who personifies the site of jouissance that is the illusory Real of wholeness, and the paternal authority, who represents the Symbolic and its law of desire but also facilitates alienation by granting access to the signifiers that define identity for the subject.</w:t>
      </w:r>
      <w:r w:rsidRPr="00562FF4">
        <w:rPr>
          <w:sz w:val="16"/>
        </w:rPr>
        <w:t xml:space="preserve"> Not accounting particularly for race as a complicating factor in this process of separation, Lacanian theory nonetheless shows that in separation </w:t>
      </w:r>
      <w:r w:rsidRPr="00562FF4">
        <w:rPr>
          <w:rStyle w:val="StyleUnderline"/>
        </w:rPr>
        <w:t>the subject must first move toward recognition of the desire/lack both of the subject and of the Other, who functions as a fantasy source of bliss. The goal here is to shift from a stultifying obsession with being and bliss toward an embrace of the signifier and fantasy</w:t>
      </w:r>
      <w:r w:rsidRPr="00562FF4">
        <w:rPr>
          <w:sz w:val="16"/>
        </w:rPr>
        <w:t>. Lacan explained, "[</w:t>
      </w:r>
      <w:proofErr w:type="gramStart"/>
      <w:r w:rsidRPr="00562FF4">
        <w:rPr>
          <w:sz w:val="16"/>
        </w:rPr>
        <w:t>I]t</w:t>
      </w:r>
      <w:proofErr w:type="gramEnd"/>
      <w:r w:rsidRPr="00562FF4">
        <w:rPr>
          <w:sz w:val="16"/>
        </w:rPr>
        <w:t xml:space="preserve"> is in so far as his desire is beyond or falls short of what she says, of what she hints at, of what she brings out in meaning, it is in so far as his desire is unknown, it is in this point of lack [recognizable in the desiring Other's meanings], that the desire of the subject is constituted" (p. 218-219). </w:t>
      </w:r>
      <w:r w:rsidRPr="00562FF4">
        <w:rPr>
          <w:rStyle w:val="StyleUnderline"/>
        </w:rPr>
        <w:t xml:space="preserve">By filling the gaps left in the Other's discourse with his own meanings and fantasies, the subject thus constitutes in the losange of his unconscious a desire that institutes separation from the </w:t>
      </w:r>
      <w:proofErr w:type="gramStart"/>
      <w:r w:rsidRPr="00562FF4">
        <w:rPr>
          <w:rStyle w:val="StyleUnderline"/>
        </w:rPr>
        <w:t>Other</w:t>
      </w:r>
      <w:proofErr w:type="gramEnd"/>
      <w:r w:rsidRPr="00562FF4">
        <w:rPr>
          <w:rStyle w:val="StyleUnderline"/>
        </w:rPr>
        <w:t>.</w:t>
      </w:r>
    </w:p>
    <w:p w14:paraId="4C0E1C79" w14:textId="77777777" w:rsidR="00AB41FE" w:rsidRPr="00562FF4" w:rsidRDefault="00AB41FE" w:rsidP="00AC540D">
      <w:pPr>
        <w:rPr>
          <w:rStyle w:val="StyleUnderline"/>
        </w:rPr>
      </w:pPr>
      <w:r w:rsidRPr="00562FF4">
        <w:rPr>
          <w:rStyle w:val="StyleUnderline"/>
        </w:rPr>
        <w:t>What emerges in this separation produced by desire and fantasy is the desiring subject whose completion of the loop from alienation to separation Lacan presented</w:t>
      </w:r>
      <w:r w:rsidRPr="00562FF4">
        <w:rPr>
          <w:sz w:val="16"/>
        </w:rPr>
        <w:t xml:space="preserve"> in his formula for fantasy, $*</w:t>
      </w:r>
      <w:proofErr w:type="gramStart"/>
      <w:r w:rsidRPr="00562FF4">
        <w:rPr>
          <w:sz w:val="16"/>
        </w:rPr>
        <w:t>a ,</w:t>
      </w:r>
      <w:proofErr w:type="gramEnd"/>
      <w:r w:rsidRPr="00562FF4">
        <w:rPr>
          <w:sz w:val="16"/>
        </w:rPr>
        <w:t xml:space="preserve"> read as the barred subject in relation to the fantasy object. But it </w:t>
      </w:r>
      <w:r w:rsidRPr="00562FF4">
        <w:rPr>
          <w:rStyle w:val="StyleUnderline"/>
        </w:rPr>
        <w:t>is precisely a relation to this fantasy object that complicates matters for the subject of race</w:t>
      </w:r>
      <w:r w:rsidRPr="00562FF4">
        <w:rPr>
          <w:sz w:val="16"/>
        </w:rPr>
        <w:t xml:space="preserve">. </w:t>
      </w:r>
      <w:r w:rsidRPr="00562FF4">
        <w:rPr>
          <w:rStyle w:val="StyleUnderline"/>
        </w:rPr>
        <w:t xml:space="preserve">Because in the racist American Symbolic the goal of the signifier is to aggrandize the lost bliss of the Real, the Symbolic functions actively to impair the raced subject's separation from this Real while also fortifying this subject's alienation by the signifier. </w:t>
      </w:r>
      <w:r w:rsidRPr="00562FF4">
        <w:rPr>
          <w:sz w:val="16"/>
        </w:rPr>
        <w:t xml:space="preserve">Lacanian scholar Kalpana Seshadri-Crooks has shown that </w:t>
      </w:r>
      <w:r w:rsidRPr="00562FF4">
        <w:rPr>
          <w:rStyle w:val="StyleUnderline"/>
        </w:rPr>
        <w:t>the Symbolic is structured around the racial signifier whiteness, which functions as a "master signifier" by establishing a "structure of relations, a signifying chain that through a</w:t>
      </w:r>
      <w:r w:rsidRPr="00562FF4">
        <w:rPr>
          <w:sz w:val="16"/>
        </w:rPr>
        <w:t xml:space="preserve"> </w:t>
      </w:r>
      <w:r w:rsidRPr="00562FF4">
        <w:rPr>
          <w:rStyle w:val="StyleUnderline"/>
        </w:rPr>
        <w:t>process of inclusions and exclusions constitutes a pattern for organizing human difference"</w:t>
      </w:r>
      <w:r w:rsidRPr="00562FF4">
        <w:rPr>
          <w:sz w:val="16"/>
        </w:rPr>
        <w:t xml:space="preserve"> (2008, p. 4). Though </w:t>
      </w:r>
      <w:r w:rsidRPr="00562FF4">
        <w:rPr>
          <w:rStyle w:val="Emphasis"/>
        </w:rPr>
        <w:t xml:space="preserve">securing for only whites the hierarchal fantasy of their "sovereign humanness," whiteness presents itself as the ideal to which all subjects aspire </w:t>
      </w:r>
      <w:r w:rsidRPr="00562FF4">
        <w:rPr>
          <w:sz w:val="16"/>
        </w:rPr>
        <w:t xml:space="preserve">(p. 55). Despite the subject's alienation from not only the part of the self constituted as the non-meaning of the unconscious but also the impossible Real, </w:t>
      </w:r>
      <w:r w:rsidRPr="00562FF4">
        <w:rPr>
          <w:rStyle w:val="StyleUnderline"/>
        </w:rPr>
        <w:t xml:space="preserve">what </w:t>
      </w:r>
      <w:r w:rsidRPr="00562FF4">
        <w:rPr>
          <w:rStyle w:val="Emphasis"/>
        </w:rPr>
        <w:t>this master signifier "promises the subject is precisely access to being" (p. 45), thus directing the racial subject toward the very Real from which this subject must separate.</w:t>
      </w:r>
    </w:p>
    <w:p w14:paraId="546735BB" w14:textId="77777777" w:rsidR="00AB41FE" w:rsidRPr="00562FF4" w:rsidRDefault="00AB41FE" w:rsidP="00AC540D">
      <w:pPr>
        <w:rPr>
          <w:sz w:val="16"/>
        </w:rPr>
      </w:pPr>
      <w:r w:rsidRPr="00562FF4">
        <w:rPr>
          <w:rStyle w:val="StyleUnderline"/>
        </w:rPr>
        <w:t xml:space="preserve">It is this </w:t>
      </w:r>
      <w:r w:rsidRPr="00562FF4">
        <w:rPr>
          <w:rStyle w:val="Emphasis"/>
        </w:rPr>
        <w:t>obsessive pursuit of the Real</w:t>
      </w:r>
      <w:r w:rsidRPr="00562FF4">
        <w:rPr>
          <w:rStyle w:val="StyleUnderline"/>
        </w:rPr>
        <w:t xml:space="preserve">, thus </w:t>
      </w:r>
      <w:r w:rsidRPr="00562FF4">
        <w:rPr>
          <w:rStyle w:val="Emphasis"/>
        </w:rPr>
        <w:t xml:space="preserve">encouraged by </w:t>
      </w:r>
      <w:proofErr w:type="gramStart"/>
      <w:r w:rsidRPr="00562FF4">
        <w:rPr>
          <w:rStyle w:val="Emphasis"/>
        </w:rPr>
        <w:t>race, that</w:t>
      </w:r>
      <w:proofErr w:type="gramEnd"/>
      <w:r w:rsidRPr="00562FF4">
        <w:rPr>
          <w:rStyle w:val="Emphasis"/>
        </w:rPr>
        <w:t xml:space="preserve"> can lead to the violence and frustration of racism</w:t>
      </w:r>
      <w:r w:rsidRPr="00562FF4">
        <w:rPr>
          <w:rStyle w:val="StyleUnderline"/>
        </w:rPr>
        <w:t>. This frustration arises because whiteness can never reconstitute being</w:t>
      </w:r>
      <w:r w:rsidRPr="00562FF4">
        <w:rPr>
          <w:sz w:val="16"/>
        </w:rPr>
        <w:t xml:space="preserve">. In truth, </w:t>
      </w:r>
      <w:r w:rsidRPr="00562FF4">
        <w:rPr>
          <w:rStyle w:val="StyleUnderline"/>
        </w:rPr>
        <w:t xml:space="preserve">whiteness functions only as the object </w:t>
      </w:r>
      <w:proofErr w:type="gramStart"/>
      <w:r w:rsidRPr="00562FF4">
        <w:rPr>
          <w:rStyle w:val="StyleUnderline"/>
        </w:rPr>
        <w:t>a that</w:t>
      </w:r>
      <w:proofErr w:type="gramEnd"/>
      <w:r w:rsidRPr="00562FF4">
        <w:rPr>
          <w:rStyle w:val="StyleUnderline"/>
        </w:rPr>
        <w:t xml:space="preserve"> merely promises wholeness by</w:t>
      </w:r>
      <w:r w:rsidRPr="00562FF4">
        <w:rPr>
          <w:sz w:val="16"/>
        </w:rPr>
        <w:t xml:space="preserve"> </w:t>
      </w:r>
      <w:r w:rsidRPr="00562FF4">
        <w:rPr>
          <w:rStyle w:val="StyleUnderline"/>
        </w:rPr>
        <w:t>simultaneously masquerading as the phallus, the castrated object that manifests the illusory site of bliss in the Imaginary form of the subjective-se</w:t>
      </w:r>
      <w:r w:rsidRPr="00562FF4">
        <w:rPr>
          <w:sz w:val="16"/>
        </w:rPr>
        <w:t xml:space="preserve">lf. </w:t>
      </w:r>
      <w:r w:rsidRPr="00562FF4">
        <w:rPr>
          <w:rStyle w:val="StyleUnderline"/>
        </w:rPr>
        <w:t>Distinguishing the phallus from "the organ"</w:t>
      </w:r>
      <w:r w:rsidRPr="00562FF4">
        <w:rPr>
          <w:sz w:val="16"/>
        </w:rPr>
        <w:t xml:space="preserve"> (2006b, p. 579), </w:t>
      </w:r>
      <w:r w:rsidRPr="00562FF4">
        <w:rPr>
          <w:rStyle w:val="StyleUnderline"/>
        </w:rPr>
        <w:t>Lacan associated the phallus with Imaginary fantasies of lack, fantasies about "exclusion[s] from the specular image</w:t>
      </w:r>
      <w:r w:rsidRPr="00562FF4">
        <w:rPr>
          <w:sz w:val="16"/>
        </w:rPr>
        <w:t xml:space="preserve">" (p. 697). </w:t>
      </w:r>
      <w:r w:rsidRPr="00562FF4">
        <w:rPr>
          <w:rStyle w:val="StyleUnderline"/>
        </w:rPr>
        <w:t>It is such fantasies of bodily parts "falling off" from the Imaginary self that define the aggressivity, or sense of psychic fragmentation, that may lead to the aggression that invades race relations.</w:t>
      </w:r>
      <w:r w:rsidRPr="00562FF4">
        <w:rPr>
          <w:sz w:val="16"/>
        </w:rPr>
        <w:t xml:space="preserve"> </w:t>
      </w:r>
      <w:r w:rsidRPr="00562FF4">
        <w:rPr>
          <w:rStyle w:val="Emphasis"/>
        </w:rPr>
        <w:t>Whiteness produces such aggressivity because it aims at an impossible ideal of completion that no living subject - not even a white subject - can ever embody</w:t>
      </w:r>
      <w:r w:rsidRPr="00562FF4">
        <w:rPr>
          <w:rStyle w:val="StyleUnderline"/>
        </w:rPr>
        <w:t xml:space="preserve">. Providing ideals both for the physical human form and for its fragmented psychic structure that simply are unattainable, </w:t>
      </w:r>
      <w:r w:rsidRPr="00562FF4">
        <w:rPr>
          <w:rStyle w:val="Emphasis"/>
        </w:rPr>
        <w:t>the very term "white" marks its own discursive and fantasy function by defying the phenotypic reality of all subjects.</w:t>
      </w:r>
      <w:r w:rsidRPr="00562FF4">
        <w:rPr>
          <w:sz w:val="16"/>
        </w:rPr>
        <w:t xml:space="preserve"> With the subject of race remaining incapable of maintaining in actuality the two central positions in relation to being articulated by Lacanian theory, those of either "being" or "having" the phallus, </w:t>
      </w:r>
      <w:r w:rsidRPr="00562FF4">
        <w:rPr>
          <w:rStyle w:val="StyleUnderline"/>
        </w:rPr>
        <w:t>the best this subject can do is position himself as having the fantasy object a that functions as referent to the phallus, the illusory remainder that when positioned within the</w:t>
      </w:r>
      <w:r w:rsidRPr="00562FF4">
        <w:rPr>
          <w:sz w:val="16"/>
        </w:rPr>
        <w:t xml:space="preserve"> self </w:t>
      </w:r>
      <w:r w:rsidRPr="00562FF4">
        <w:rPr>
          <w:rStyle w:val="StyleUnderline"/>
        </w:rPr>
        <w:t>leaves even the white subject always one step removed from the ideal he seeks to embody</w:t>
      </w:r>
      <w:r w:rsidRPr="00562FF4">
        <w:rPr>
          <w:sz w:val="16"/>
        </w:rPr>
        <w:t xml:space="preserve"> (p. 582). </w:t>
      </w:r>
      <w:r w:rsidRPr="00562FF4">
        <w:rPr>
          <w:rStyle w:val="StyleUnderline"/>
        </w:rPr>
        <w:t>There is thus a fundamental frustration, insufficiency and aggressivity awakened by this ideal called forth by the illusion of whiteness</w:t>
      </w:r>
      <w:r w:rsidRPr="00562FF4">
        <w:rPr>
          <w:sz w:val="16"/>
        </w:rPr>
        <w:t>.</w:t>
      </w:r>
    </w:p>
    <w:p w14:paraId="168536BB" w14:textId="77777777" w:rsidR="00AB41FE" w:rsidRPr="00562FF4" w:rsidRDefault="00AB41FE" w:rsidP="00AC540D">
      <w:pPr>
        <w:rPr>
          <w:sz w:val="16"/>
        </w:rPr>
      </w:pPr>
      <w:r w:rsidRPr="00562FF4">
        <w:rPr>
          <w:rStyle w:val="StyleUnderline"/>
        </w:rPr>
        <w:t>The problem with contemporary theoretical and political approaches to the aggression and racism that still plague race relations today is that their frequent reliance upon the concept of race precludes engagement with this fundamental aggressivity produced by the concept itself.</w:t>
      </w:r>
      <w:r w:rsidRPr="00562FF4">
        <w:rPr>
          <w:sz w:val="16"/>
        </w:rPr>
        <w:t xml:space="preserve"> </w:t>
      </w:r>
      <w:r w:rsidRPr="00562FF4">
        <w:rPr>
          <w:rStyle w:val="StyleUnderline"/>
        </w:rPr>
        <w:t xml:space="preserve">While recognizing the destructive power and persistence of the illusion of race, </w:t>
      </w:r>
      <w:r w:rsidRPr="00562FF4">
        <w:rPr>
          <w:rStyle w:val="Emphasis"/>
        </w:rPr>
        <w:t>the attempt made by numbers of African American scholars is</w:t>
      </w:r>
      <w:r w:rsidRPr="00562FF4">
        <w:rPr>
          <w:rStyle w:val="StyleUnderline"/>
        </w:rPr>
        <w:t xml:space="preserve"> not to destroy this illusion; instead, it </w:t>
      </w:r>
      <w:r w:rsidRPr="00562FF4">
        <w:rPr>
          <w:rStyle w:val="Emphasis"/>
        </w:rPr>
        <w:t>is to give the illusion new mythical meaning by adopting a process of resignification</w:t>
      </w:r>
      <w:r w:rsidRPr="00562FF4">
        <w:rPr>
          <w:sz w:val="16"/>
        </w:rPr>
        <w:t xml:space="preserve"> that is made intelligible by Derridean poststructuralist theory. Tying agency to resignification of existing signifiers, Jacques Derrida, the father of </w:t>
      </w:r>
      <w:r w:rsidRPr="00562FF4">
        <w:t>poststructuralism, described the need to ground what we may call</w:t>
      </w:r>
      <w:r w:rsidRPr="00562FF4">
        <w:rPr>
          <w:rStyle w:val="StyleUnderline"/>
        </w:rPr>
        <w:t xml:space="preserve"> a critical stance toward the Other</w:t>
      </w:r>
      <w:r w:rsidRPr="00562FF4">
        <w:rPr>
          <w:sz w:val="16"/>
        </w:rPr>
        <w:t xml:space="preserve"> in a process modeled by the "bricoleur" (Derrida, 1978, p. 285). As skeptical critic, the bricoleur recognizes "the necessity of borrowing one's concepts from the text of a heritage which is more or less coherent or ruined" (p. 285). His task is to embrace the "received historical discourse" while altering </w:t>
      </w:r>
      <w:proofErr w:type="gramStart"/>
      <w:r w:rsidRPr="00562FF4">
        <w:rPr>
          <w:sz w:val="16"/>
        </w:rPr>
        <w:t>its</w:t>
      </w:r>
      <w:proofErr w:type="gramEnd"/>
      <w:r w:rsidRPr="00562FF4">
        <w:rPr>
          <w:sz w:val="16"/>
        </w:rPr>
        <w:t xml:space="preserve"> meaning by putting it to a use for which it "had not been especially conceived" (p. 285). It is this approach of the bricoleur that African Americans have often embraced in accepting the terms of race posited by the racist Symbolic.</w:t>
      </w:r>
    </w:p>
    <w:p w14:paraId="0F9157B6" w14:textId="77777777" w:rsidR="00AB41FE" w:rsidRPr="00562FF4" w:rsidRDefault="00AB41FE" w:rsidP="00AC540D">
      <w:pPr>
        <w:rPr>
          <w:sz w:val="16"/>
        </w:rPr>
      </w:pPr>
      <w:r w:rsidRPr="00562FF4">
        <w:rPr>
          <w:rStyle w:val="StyleUnderline"/>
        </w:rPr>
        <w:t>This approach is driven by the need to reinforce a sense of being that was visibly challenged by slavery and continues to be challenged by racism</w:t>
      </w:r>
      <w:r w:rsidRPr="00562FF4">
        <w:rPr>
          <w:sz w:val="16"/>
        </w:rPr>
        <w:t xml:space="preserve">. In Lacanian terms, </w:t>
      </w:r>
      <w:r w:rsidRPr="00562FF4">
        <w:rPr>
          <w:rStyle w:val="StyleUnderline"/>
        </w:rPr>
        <w:t>the goal here is to alter the fantasy relation to being</w:t>
      </w:r>
      <w:r w:rsidRPr="00562FF4">
        <w:rPr>
          <w:sz w:val="16"/>
        </w:rPr>
        <w:t xml:space="preserve">. </w:t>
      </w:r>
      <w:r w:rsidRPr="00562FF4">
        <w:rPr>
          <w:rStyle w:val="StyleUnderline"/>
        </w:rPr>
        <w:t xml:space="preserve">This alteration is addressed most directly at the object </w:t>
      </w:r>
      <w:proofErr w:type="gramStart"/>
      <w:r w:rsidRPr="00562FF4">
        <w:rPr>
          <w:rStyle w:val="StyleUnderline"/>
        </w:rPr>
        <w:t>a that</w:t>
      </w:r>
      <w:proofErr w:type="gramEnd"/>
      <w:r w:rsidRPr="00562FF4">
        <w:rPr>
          <w:rStyle w:val="StyleUnderline"/>
        </w:rPr>
        <w:t xml:space="preserve"> structures fantasies of race. Where it is the a that stands as the internal object common to members of the race - the fantasy essence within each African American</w:t>
      </w:r>
      <w:r w:rsidRPr="00562FF4">
        <w:rPr>
          <w:sz w:val="16"/>
        </w:rPr>
        <w:t xml:space="preserve"> -</w:t>
      </w:r>
      <w:r w:rsidRPr="00562FF4">
        <w:t xml:space="preserve"> </w:t>
      </w:r>
      <w:r w:rsidRPr="00562FF4">
        <w:rPr>
          <w:sz w:val="10"/>
          <w:szCs w:val="10"/>
        </w:rPr>
        <w:t xml:space="preserve">rearticulation of African American identity is aimed at revaluing this internal, fantasy self. This self is what is devalued in the racist Symbolic as the object </w:t>
      </w:r>
      <w:proofErr w:type="gramStart"/>
      <w:r w:rsidRPr="00562FF4">
        <w:rPr>
          <w:sz w:val="10"/>
          <w:szCs w:val="10"/>
        </w:rPr>
        <w:t>a of</w:t>
      </w:r>
      <w:proofErr w:type="gramEnd"/>
      <w:r w:rsidRPr="00562FF4">
        <w:rPr>
          <w:sz w:val="10"/>
          <w:szCs w:val="10"/>
        </w:rPr>
        <w:t xml:space="preserve"> whiteness gains the discursive dominance that facilitates its masquerade as phallus, as signifier of being and jouissance. It is thus only through this glorification of the fantasy object thought to link African Americans intersubjectively that the subject rooted in this identity establishes a relation to being, thereby alienating himself in the signifiers that also liberate him.</w:t>
      </w:r>
    </w:p>
    <w:p w14:paraId="55DEA84C" w14:textId="77777777" w:rsidR="00AB41FE" w:rsidRPr="00562FF4" w:rsidRDefault="00AB41FE" w:rsidP="00AC540D">
      <w:pPr>
        <w:rPr>
          <w:sz w:val="16"/>
        </w:rPr>
      </w:pPr>
      <w:r w:rsidRPr="00562FF4">
        <w:rPr>
          <w:rStyle w:val="StyleUnderline"/>
        </w:rPr>
        <w:t>This paradoxical path toward freedom through alienation creates what I would identify as an ambivalent relation to race for African Americans, whereby they challenge its racist implications by embracing the distinctions of self and other it promotes</w:t>
      </w:r>
      <w:r w:rsidRPr="00562FF4">
        <w:rPr>
          <w:sz w:val="16"/>
        </w:rPr>
        <w:t xml:space="preserve">. </w:t>
      </w:r>
      <w:r w:rsidRPr="00562FF4">
        <w:rPr>
          <w:rStyle w:val="StyleUnderline"/>
        </w:rPr>
        <w:t>But because the very function of race is to make the self and other knowable only through fantasy</w:t>
      </w:r>
      <w:r w:rsidRPr="00562FF4">
        <w:rPr>
          <w:sz w:val="16"/>
        </w:rPr>
        <w:t xml:space="preserve"> - by which the racial other is not only already defined, but is also often already defined as enemy – </w:t>
      </w:r>
    </w:p>
    <w:p w14:paraId="59EB5AE0" w14:textId="77777777" w:rsidR="00AB41FE" w:rsidRPr="00562FF4" w:rsidRDefault="00AB41FE" w:rsidP="00AC540D">
      <w:proofErr w:type="gramStart"/>
      <w:r w:rsidRPr="00562FF4">
        <w:t>what</w:t>
      </w:r>
      <w:proofErr w:type="gramEnd"/>
      <w:r w:rsidRPr="00562FF4">
        <w:t xml:space="preserve"> I propose is a traversal of the fantasy of race. This </w:t>
      </w:r>
      <w:r w:rsidRPr="00562FF4">
        <w:rPr>
          <w:rStyle w:val="StyleUnderline"/>
        </w:rPr>
        <w:t>traversal involves separation</w:t>
      </w:r>
      <w:r w:rsidRPr="00562FF4">
        <w:t xml:space="preserve"> not only from the Real represented by the mother, but also </w:t>
      </w:r>
      <w:r w:rsidRPr="00562FF4">
        <w:rPr>
          <w:rStyle w:val="StyleUnderline"/>
        </w:rPr>
        <w:t>from the Symbolic that redirects</w:t>
      </w:r>
      <w:r w:rsidRPr="00562FF4">
        <w:t xml:space="preserve"> </w:t>
      </w:r>
      <w:r w:rsidRPr="00562FF4">
        <w:rPr>
          <w:rStyle w:val="StyleUnderline"/>
        </w:rPr>
        <w:t>the raced subject to this Real through buttressing the fantasy a of race.</w:t>
      </w:r>
      <w:r w:rsidRPr="00562FF4">
        <w:t xml:space="preserve"> While racial identity can petrify the subject into the signifier of his or her race, thus contributing to the aphanisis of the raced subject's being, I argue that through a </w:t>
      </w:r>
      <w:r w:rsidRPr="00562FF4">
        <w:rPr>
          <w:rStyle w:val="StyleUnderline"/>
        </w:rPr>
        <w:t>cynical questioning of the mandates and signifiers of the racial Symbolic</w:t>
      </w:r>
      <w:r w:rsidRPr="00562FF4">
        <w:t xml:space="preserve"> the raced subject </w:t>
      </w:r>
      <w:r w:rsidRPr="00562FF4">
        <w:rPr>
          <w:rStyle w:val="StyleUnderline"/>
        </w:rPr>
        <w:t xml:space="preserve">may attain an "obstacle to his fading," one that involves this subject coming to "recognize" his racial desire "as desire of the Other," as a desire shaped by a Symbolic structure that precedes and delimits the raced subject's existence </w:t>
      </w:r>
      <w:r w:rsidRPr="00562FF4">
        <w:t>(1998b, p. 235).</w:t>
      </w:r>
    </w:p>
    <w:p w14:paraId="350A3977" w14:textId="77777777" w:rsidR="00AB41FE" w:rsidRPr="00562FF4" w:rsidRDefault="00AB41FE" w:rsidP="00AC540D">
      <w:pPr>
        <w:rPr>
          <w:sz w:val="16"/>
        </w:rPr>
      </w:pPr>
      <w:r w:rsidRPr="00562FF4">
        <w:rPr>
          <w:sz w:val="16"/>
        </w:rPr>
        <w:t xml:space="preserve">The Drive and </w:t>
      </w:r>
      <w:r w:rsidRPr="00562FF4">
        <w:rPr>
          <w:rStyle w:val="Emphasis"/>
        </w:rPr>
        <w:t>Traversal of the Racial Fantasy</w:t>
      </w:r>
    </w:p>
    <w:p w14:paraId="644B47E5" w14:textId="77777777" w:rsidR="00AB41FE" w:rsidRPr="00562FF4" w:rsidRDefault="00AB41FE" w:rsidP="00AC540D">
      <w:pPr>
        <w:rPr>
          <w:sz w:val="16"/>
        </w:rPr>
      </w:pPr>
      <w:r w:rsidRPr="00562FF4">
        <w:rPr>
          <w:rStyle w:val="StyleUnderline"/>
        </w:rPr>
        <w:t xml:space="preserve">Most important in this traversal of race is an essential recognition of the lack in the signifiers of the </w:t>
      </w:r>
      <w:proofErr w:type="gramStart"/>
      <w:r w:rsidRPr="00562FF4">
        <w:rPr>
          <w:rStyle w:val="StyleUnderline"/>
        </w:rPr>
        <w:t>Other</w:t>
      </w:r>
      <w:proofErr w:type="gramEnd"/>
      <w:r w:rsidRPr="00562FF4">
        <w:rPr>
          <w:rStyle w:val="StyleUnderline"/>
        </w:rPr>
        <w:t>, a recognition that the signifier does not capture the subject's entire being</w:t>
      </w:r>
      <w:r w:rsidRPr="00562FF4">
        <w:rPr>
          <w:sz w:val="16"/>
        </w:rPr>
        <w:t xml:space="preserve">. Especially </w:t>
      </w:r>
      <w:r w:rsidRPr="00562FF4">
        <w:rPr>
          <w:rStyle w:val="Emphasis"/>
        </w:rPr>
        <w:t>apparent in signifiers of race</w:t>
      </w:r>
      <w:r w:rsidRPr="00562FF4">
        <w:rPr>
          <w:rStyle w:val="StyleUnderline"/>
        </w:rPr>
        <w:t xml:space="preserve"> - like "</w:t>
      </w:r>
      <w:r w:rsidRPr="00562FF4">
        <w:rPr>
          <w:rStyle w:val="Emphasis"/>
        </w:rPr>
        <w:t>black boy</w:t>
      </w:r>
      <w:r w:rsidRPr="00562FF4">
        <w:rPr>
          <w:rStyle w:val="StyleUnderline"/>
        </w:rPr>
        <w:t xml:space="preserve">" -, there is always a </w:t>
      </w:r>
      <w:r w:rsidRPr="00562FF4">
        <w:rPr>
          <w:rStyle w:val="Emphasis"/>
        </w:rPr>
        <w:t>left over</w:t>
      </w:r>
      <w:r w:rsidRPr="00562FF4">
        <w:rPr>
          <w:rStyle w:val="StyleUnderline"/>
        </w:rPr>
        <w:t xml:space="preserve">, a </w:t>
      </w:r>
      <w:r w:rsidRPr="00562FF4">
        <w:rPr>
          <w:rStyle w:val="Emphasis"/>
        </w:rPr>
        <w:t>part of the self that cannot emerge fully through the racial signifiers' subjective meanings</w:t>
      </w:r>
      <w:r w:rsidRPr="00562FF4">
        <w:rPr>
          <w:rStyle w:val="StyleUnderline"/>
        </w:rPr>
        <w:t xml:space="preserve">. It is this </w:t>
      </w:r>
      <w:r w:rsidRPr="00562FF4">
        <w:rPr>
          <w:rStyle w:val="Emphasis"/>
        </w:rPr>
        <w:t>very failure of the signifier</w:t>
      </w:r>
      <w:r w:rsidRPr="00562FF4">
        <w:rPr>
          <w:sz w:val="16"/>
        </w:rPr>
        <w:t xml:space="preserve"> that is highlighted in Figure 1 - See PDF</w:t>
      </w:r>
      <w:proofErr w:type="gramStart"/>
      <w:r w:rsidRPr="00562FF4">
        <w:rPr>
          <w:sz w:val="16"/>
        </w:rPr>
        <w:t>,,</w:t>
      </w:r>
      <w:proofErr w:type="gramEnd"/>
      <w:r w:rsidRPr="00562FF4">
        <w:rPr>
          <w:sz w:val="16"/>
        </w:rPr>
        <w:t xml:space="preserve"> </w:t>
      </w:r>
      <w:r w:rsidRPr="00562FF4">
        <w:rPr>
          <w:rStyle w:val="StyleUnderline"/>
        </w:rPr>
        <w:t>wherein the circle of being designates an entire portion of the split subject that exists in the Real and is only partially accessible through the unconscious.</w:t>
      </w:r>
      <w:r w:rsidRPr="00562FF4">
        <w:rPr>
          <w:sz w:val="16"/>
        </w:rPr>
        <w:t xml:space="preserve"> The first implication of the fact that being is elided by the signifier's meaning is that, as we have seen, </w:t>
      </w:r>
      <w:r w:rsidRPr="00562FF4">
        <w:rPr>
          <w:rStyle w:val="StyleUnderline"/>
        </w:rPr>
        <w:t>the subject is thus petrified into a signifier and simultaneously alienated</w:t>
      </w:r>
      <w:r w:rsidRPr="00562FF4">
        <w:rPr>
          <w:sz w:val="16"/>
        </w:rPr>
        <w:t xml:space="preserve"> </w:t>
      </w:r>
      <w:r w:rsidRPr="00562FF4">
        <w:rPr>
          <w:rStyle w:val="StyleUnderline"/>
        </w:rPr>
        <w:t xml:space="preserve">from that part of the self that can be, but is not, signified by language, that part situated in the unconscious, where </w:t>
      </w:r>
      <w:r w:rsidRPr="00562FF4">
        <w:rPr>
          <w:rStyle w:val="Emphasis"/>
        </w:rPr>
        <w:t>being and signification overlap to create non-meaning</w:t>
      </w:r>
      <w:r w:rsidRPr="00562FF4">
        <w:rPr>
          <w:sz w:val="16"/>
        </w:rPr>
        <w:t xml:space="preserve">. But </w:t>
      </w:r>
      <w:r w:rsidRPr="00562FF4">
        <w:rPr>
          <w:rStyle w:val="StyleUnderline"/>
        </w:rPr>
        <w:t>more radical than this is the implication that there is a part of the subject that is not available to the operations of the signifier but yet may express itself through desire</w:t>
      </w:r>
      <w:r w:rsidRPr="00562FF4">
        <w:rPr>
          <w:sz w:val="16"/>
        </w:rPr>
        <w:t xml:space="preserve">, the part that comprises the rest of the circle of being. As Lacan argued, </w:t>
      </w:r>
      <w:r w:rsidRPr="00562FF4">
        <w:rPr>
          <w:rStyle w:val="StyleUnderline"/>
        </w:rPr>
        <w:t>desire is "the metonymy of our being," and the</w:t>
      </w:r>
      <w:r w:rsidRPr="00562FF4">
        <w:rPr>
          <w:sz w:val="16"/>
        </w:rPr>
        <w:t xml:space="preserve"> </w:t>
      </w:r>
      <w:r w:rsidRPr="00562FF4">
        <w:rPr>
          <w:rStyle w:val="StyleUnderline"/>
        </w:rPr>
        <w:t>"channel in which desire is located is not simply that of the modulation of the signifying chain"</w:t>
      </w:r>
      <w:r w:rsidRPr="00562FF4">
        <w:rPr>
          <w:sz w:val="16"/>
        </w:rPr>
        <w:t xml:space="preserve"> (1997, p. 321). </w:t>
      </w:r>
      <w:r w:rsidRPr="00562FF4">
        <w:rPr>
          <w:rStyle w:val="StyleUnderline"/>
        </w:rPr>
        <w:t>This desire</w:t>
      </w:r>
      <w:r w:rsidRPr="00562FF4">
        <w:rPr>
          <w:sz w:val="16"/>
        </w:rPr>
        <w:t xml:space="preserve">, I suggest, </w:t>
      </w:r>
      <w:r w:rsidRPr="00562FF4">
        <w:rPr>
          <w:rStyle w:val="StyleUnderline"/>
        </w:rPr>
        <w:t>is what can facilitate an ethical separation</w:t>
      </w:r>
      <w:r w:rsidRPr="00562FF4">
        <w:rPr>
          <w:sz w:val="16"/>
        </w:rPr>
        <w:t xml:space="preserve"> of the S1 and S2, </w:t>
      </w:r>
      <w:r w:rsidRPr="00562FF4">
        <w:rPr>
          <w:rStyle w:val="StyleUnderline"/>
        </w:rPr>
        <w:t>creating critical distance from the signifier and opening up a space for the subject to access</w:t>
      </w:r>
      <w:r w:rsidRPr="00562FF4">
        <w:rPr>
          <w:sz w:val="16"/>
        </w:rPr>
        <w:t xml:space="preserve"> </w:t>
      </w:r>
      <w:r w:rsidRPr="00562FF4">
        <w:rPr>
          <w:rStyle w:val="StyleUnderline"/>
        </w:rPr>
        <w:t>better that of the self which escapes the signifier</w:t>
      </w:r>
      <w:r w:rsidRPr="00562FF4">
        <w:rPr>
          <w:sz w:val="16"/>
        </w:rPr>
        <w:t>.</w:t>
      </w:r>
    </w:p>
    <w:p w14:paraId="371208D7" w14:textId="77777777" w:rsidR="00AB41FE" w:rsidRPr="00562FF4" w:rsidRDefault="00AB41FE" w:rsidP="00AC540D">
      <w:pPr>
        <w:rPr>
          <w:sz w:val="16"/>
        </w:rPr>
      </w:pPr>
      <w:r w:rsidRPr="00562FF4">
        <w:rPr>
          <w:rStyle w:val="StyleUnderline"/>
        </w:rPr>
        <w:t>If we return to Fanon</w:t>
      </w:r>
      <w:r w:rsidRPr="00562FF4">
        <w:rPr>
          <w:sz w:val="16"/>
        </w:rPr>
        <w:t xml:space="preserve">'s Jean Veneuse, what </w:t>
      </w:r>
      <w:r w:rsidRPr="00562FF4">
        <w:rPr>
          <w:rStyle w:val="StyleUnderline"/>
        </w:rPr>
        <w:t>we see is exactly a desire for abandonment that</w:t>
      </w:r>
      <w:r w:rsidRPr="00562FF4">
        <w:rPr>
          <w:sz w:val="16"/>
        </w:rPr>
        <w:t xml:space="preserve"> </w:t>
      </w:r>
      <w:r w:rsidRPr="00562FF4">
        <w:rPr>
          <w:rStyle w:val="StyleUnderline"/>
        </w:rPr>
        <w:t>escapes signification and indeed grants structure to the signifiers that define subjectivity, organizing them by their effort to repress this desire. The escape of desire from the signifier is</w:t>
      </w:r>
      <w:r w:rsidRPr="00562FF4">
        <w:rPr>
          <w:sz w:val="16"/>
        </w:rPr>
        <w:t xml:space="preserve"> </w:t>
      </w:r>
      <w:r w:rsidRPr="00562FF4">
        <w:rPr>
          <w:rStyle w:val="StyleUnderline"/>
        </w:rPr>
        <w:t>possible because the Lacanian subject is not merely the subject of the signifier</w:t>
      </w:r>
      <w:r w:rsidRPr="00562FF4">
        <w:rPr>
          <w:sz w:val="16"/>
        </w:rPr>
        <w:t xml:space="preserve">, who "appears in the field of the Other," but also "the subject in the field of the drive," (1998b, p. 199), where desire functions as that which is "agitated in the drive" (p. 243). </w:t>
      </w:r>
      <w:r w:rsidRPr="00562FF4">
        <w:rPr>
          <w:rStyle w:val="StyleUnderline"/>
        </w:rPr>
        <w:t>Characterized by a "constant force," a tension that is at odds with the homeostasis and delayed gratification promised by the signifier</w:t>
      </w:r>
      <w:r w:rsidRPr="00562FF4">
        <w:rPr>
          <w:sz w:val="16"/>
        </w:rPr>
        <w:t xml:space="preserve"> (p. 164), </w:t>
      </w:r>
      <w:r w:rsidRPr="00562FF4">
        <w:rPr>
          <w:rStyle w:val="StyleUnderline"/>
        </w:rPr>
        <w:t>the drive is "different from any stimulation coming from the outside world" because it is an "internal" force</w:t>
      </w:r>
      <w:r w:rsidRPr="00562FF4">
        <w:rPr>
          <w:sz w:val="16"/>
        </w:rPr>
        <w:t xml:space="preserve"> (p. 164). </w:t>
      </w:r>
      <w:r w:rsidRPr="00562FF4">
        <w:rPr>
          <w:rStyle w:val="StyleUnderline"/>
        </w:rPr>
        <w:t>It emerges</w:t>
      </w:r>
      <w:r w:rsidRPr="00562FF4">
        <w:rPr>
          <w:sz w:val="16"/>
        </w:rPr>
        <w:t xml:space="preserve"> from the libido </w:t>
      </w:r>
      <w:r w:rsidRPr="00562FF4">
        <w:rPr>
          <w:rStyle w:val="StyleUnderline"/>
        </w:rPr>
        <w:t>as</w:t>
      </w:r>
      <w:r w:rsidRPr="00562FF4">
        <w:rPr>
          <w:sz w:val="16"/>
        </w:rPr>
        <w:t xml:space="preserve"> "pure life instinct," </w:t>
      </w:r>
      <w:r w:rsidRPr="00562FF4">
        <w:rPr>
          <w:rStyle w:val="StyleUnderline"/>
        </w:rPr>
        <w:t>"irrepressible" and "indestructible life"</w:t>
      </w:r>
      <w:r w:rsidRPr="00562FF4">
        <w:rPr>
          <w:sz w:val="16"/>
        </w:rPr>
        <w:t xml:space="preserve"> (p. 198). This libido, manifesting itself most appropriately as that which "the sexed being loses in sexuality" (p. 197), is </w:t>
      </w:r>
      <w:r w:rsidRPr="00562FF4">
        <w:rPr>
          <w:rStyle w:val="StyleUnderline"/>
        </w:rPr>
        <w:t>connected to Freud's notion of the subject as initially "polymorphous, aberrant," able to attain pleasure from all</w:t>
      </w:r>
      <w:r w:rsidRPr="00562FF4">
        <w:rPr>
          <w:sz w:val="16"/>
        </w:rPr>
        <w:t xml:space="preserve"> </w:t>
      </w:r>
      <w:r w:rsidRPr="00562FF4">
        <w:rPr>
          <w:rStyle w:val="StyleUnderline"/>
        </w:rPr>
        <w:t>sources, but as subsequently forced to localize pleasure in the erogenous zones</w:t>
      </w:r>
      <w:r w:rsidRPr="00562FF4">
        <w:rPr>
          <w:sz w:val="16"/>
        </w:rPr>
        <w:t xml:space="preserve"> (p. 176). The signifier and the mores of the Symbolic institute a homeostasis that restricts "sexuality," as a manifestation of the force of the libido, into coming "into play only in the form of partial drives" (p. 176), so that we "deal only with that part of sexuality that passes" into "the networks of the signifier" (p. 177); but the force of this immortal libido insistently marks its presence at the site of the "gaps that the distribution of the signifying investments sets up in the subject" (p. 180). </w:t>
      </w:r>
      <w:r w:rsidRPr="00562FF4">
        <w:rPr>
          <w:rStyle w:val="StyleUnderline"/>
        </w:rPr>
        <w:t>We see this insistence</w:t>
      </w:r>
      <w:r w:rsidRPr="00562FF4">
        <w:rPr>
          <w:sz w:val="16"/>
        </w:rPr>
        <w:t xml:space="preserve">, for example, in parapraxis, </w:t>
      </w:r>
      <w:r w:rsidRPr="00562FF4">
        <w:rPr>
          <w:rStyle w:val="StyleUnderline"/>
        </w:rPr>
        <w:t xml:space="preserve">as something slips through the network of the signifier, something emerging from the "losage *," from the unconscious as a gap that Lacan places "at the centre of any relation" between "reality and the subject" </w:t>
      </w:r>
      <w:r w:rsidRPr="00562FF4">
        <w:rPr>
          <w:sz w:val="16"/>
        </w:rPr>
        <w:t xml:space="preserve">(p. 181). It is because </w:t>
      </w:r>
      <w:r w:rsidRPr="00562FF4">
        <w:rPr>
          <w:rStyle w:val="StyleUnderline"/>
        </w:rPr>
        <w:t xml:space="preserve">the force of what emerges from the unconscious in this movement outward directs the subject to the </w:t>
      </w:r>
      <w:proofErr w:type="gramStart"/>
      <w:r w:rsidRPr="00562FF4">
        <w:rPr>
          <w:rStyle w:val="StyleUnderline"/>
        </w:rPr>
        <w:t>Other</w:t>
      </w:r>
      <w:proofErr w:type="gramEnd"/>
      <w:r w:rsidRPr="00562FF4">
        <w:rPr>
          <w:rStyle w:val="StyleUnderline"/>
        </w:rPr>
        <w:t xml:space="preserve"> that the drive holds particular importance to an understanding of race</w:t>
      </w:r>
      <w:r w:rsidRPr="00562FF4">
        <w:rPr>
          <w:sz w:val="16"/>
        </w:rPr>
        <w:t>.</w:t>
      </w:r>
    </w:p>
    <w:p w14:paraId="49E9E21E" w14:textId="77777777" w:rsidR="00AB41FE" w:rsidRPr="00562FF4" w:rsidRDefault="00AB41FE" w:rsidP="00AC540D">
      <w:pPr>
        <w:rPr>
          <w:sz w:val="16"/>
        </w:rPr>
      </w:pPr>
      <w:r w:rsidRPr="00562FF4">
        <w:rPr>
          <w:rStyle w:val="StyleUnderline"/>
        </w:rPr>
        <w:t xml:space="preserve">What race encourages through the </w:t>
      </w:r>
      <w:proofErr w:type="gramStart"/>
      <w:r w:rsidRPr="00562FF4">
        <w:rPr>
          <w:rStyle w:val="StyleUnderline"/>
        </w:rPr>
        <w:t>Other</w:t>
      </w:r>
      <w:proofErr w:type="gramEnd"/>
      <w:r w:rsidRPr="00562FF4">
        <w:rPr>
          <w:rStyle w:val="StyleUnderline"/>
        </w:rPr>
        <w:t xml:space="preserve"> is substitution of desire for the drive, as it petrifies the subject in a stagnant relation to the fantasy object. The movement of the drive involves a "circular" path out from the gaps of subjectivity toward the Other and back to the subject</w:t>
      </w:r>
      <w:r w:rsidRPr="00562FF4">
        <w:rPr>
          <w:sz w:val="16"/>
        </w:rPr>
        <w:t xml:space="preserve"> (1998b, p. 178). In the place of the Other, </w:t>
      </w:r>
      <w:r w:rsidRPr="00562FF4">
        <w:rPr>
          <w:rStyle w:val="StyleUnderline"/>
        </w:rPr>
        <w:t xml:space="preserve">the drive encounters and closes in on "the petit </w:t>
      </w:r>
      <w:proofErr w:type="gramStart"/>
      <w:r w:rsidRPr="00562FF4">
        <w:rPr>
          <w:rStyle w:val="StyleUnderline"/>
        </w:rPr>
        <w:t>a ,</w:t>
      </w:r>
      <w:proofErr w:type="gramEnd"/>
      <w:r w:rsidRPr="00562FF4">
        <w:rPr>
          <w:rStyle w:val="StyleUnderline"/>
        </w:rPr>
        <w:t>" which is "in fact simply the presence of a hollow, a void" that "can be occupied by any object" but that functions as representative of the "lost object</w:t>
      </w:r>
      <w:r w:rsidRPr="00562FF4">
        <w:rPr>
          <w:sz w:val="16"/>
        </w:rPr>
        <w:t xml:space="preserve">" (p. 180). </w:t>
      </w:r>
      <w:r w:rsidRPr="00562FF4">
        <w:rPr>
          <w:rStyle w:val="StyleUnderline"/>
        </w:rPr>
        <w:t xml:space="preserve">In the American Symbolic, I contend, </w:t>
      </w:r>
      <w:r w:rsidRPr="00562FF4">
        <w:rPr>
          <w:rStyle w:val="Emphasis"/>
        </w:rPr>
        <w:t>the object a of race</w:t>
      </w:r>
      <w:r w:rsidRPr="00562FF4">
        <w:rPr>
          <w:rStyle w:val="StyleUnderline"/>
        </w:rPr>
        <w:t xml:space="preserve">, acquired from the Other, </w:t>
      </w:r>
      <w:r w:rsidRPr="00562FF4">
        <w:rPr>
          <w:rStyle w:val="Emphasis"/>
        </w:rPr>
        <w:t>binds the racial subject to this circular path around a hollow that serves as the source of identity</w:t>
      </w:r>
      <w:r w:rsidRPr="00562FF4">
        <w:rPr>
          <w:sz w:val="16"/>
        </w:rPr>
        <w:t xml:space="preserve">. </w:t>
      </w:r>
      <w:r w:rsidRPr="00562FF4">
        <w:rPr>
          <w:rStyle w:val="StyleUnderline"/>
        </w:rPr>
        <w:t>Unlike the path of desire, which involves a continual metonymic movement from object to object in search of a source of satisfaction, the drive endlessly circles its illusive object, "attaining its satisfaction without attaining its aim</w:t>
      </w:r>
      <w:r w:rsidRPr="00562FF4">
        <w:rPr>
          <w:sz w:val="16"/>
        </w:rPr>
        <w:t>" (p. 179</w:t>
      </w:r>
      <w:r w:rsidRPr="00562FF4">
        <w:rPr>
          <w:rStyle w:val="StyleUnderline"/>
        </w:rPr>
        <w:t xml:space="preserve">). While failing to attain the racial identity represented by the object a of race, the subject of race yet still remains bound to the a because the a of race becomes integral to the drive's function not just of "making oneself </w:t>
      </w:r>
      <w:proofErr w:type="gramStart"/>
      <w:r w:rsidRPr="00562FF4">
        <w:rPr>
          <w:rStyle w:val="StyleUnderline"/>
        </w:rPr>
        <w:t>seen ,</w:t>
      </w:r>
      <w:proofErr w:type="gramEnd"/>
      <w:r w:rsidRPr="00562FF4">
        <w:rPr>
          <w:rStyle w:val="StyleUnderline"/>
        </w:rPr>
        <w:t>" but more fundamentally of "making onesel</w:t>
      </w:r>
      <w:r w:rsidRPr="00562FF4">
        <w:rPr>
          <w:sz w:val="16"/>
        </w:rPr>
        <w:t xml:space="preserve">f " (p. 195). In encountering the object a defined by the </w:t>
      </w:r>
      <w:proofErr w:type="gramStart"/>
      <w:r w:rsidRPr="00562FF4">
        <w:rPr>
          <w:sz w:val="16"/>
        </w:rPr>
        <w:t>Other</w:t>
      </w:r>
      <w:proofErr w:type="gramEnd"/>
      <w:r w:rsidRPr="00562FF4">
        <w:rPr>
          <w:sz w:val="16"/>
        </w:rPr>
        <w:t>, the subject acquires in this object, in race, a "little mirror," an "illusion" of self, to which the subject may "accommodate his own image" (p. 159</w:t>
      </w:r>
      <w:r w:rsidRPr="00562FF4">
        <w:rPr>
          <w:rStyle w:val="StyleUnderline"/>
        </w:rPr>
        <w:t xml:space="preserve">). We can say that in race the subject "assumes the role of the object," embracing the reversal whereby it is the jouissance and demands of the Other that are privileged </w:t>
      </w:r>
      <w:r w:rsidRPr="00562FF4">
        <w:rPr>
          <w:sz w:val="16"/>
        </w:rPr>
        <w:t>(p. 185).</w:t>
      </w:r>
    </w:p>
    <w:p w14:paraId="2C9473B7" w14:textId="77777777" w:rsidR="00AB41FE" w:rsidRPr="00562FF4" w:rsidRDefault="00AB41FE" w:rsidP="00AC540D">
      <w:pPr>
        <w:rPr>
          <w:rStyle w:val="StyleUnderline"/>
        </w:rPr>
      </w:pPr>
      <w:r w:rsidRPr="00562FF4">
        <w:rPr>
          <w:sz w:val="16"/>
        </w:rPr>
        <w:t xml:space="preserve">But this static objectification stifles the metonymy of desire. </w:t>
      </w:r>
      <w:r w:rsidRPr="00562FF4">
        <w:rPr>
          <w:rStyle w:val="StyleUnderline"/>
        </w:rPr>
        <w:t>The fantasy object petrifying the self becomes the master signifier through which a "primal" repression of being is achieved</w:t>
      </w:r>
      <w:r w:rsidRPr="00562FF4">
        <w:rPr>
          <w:sz w:val="16"/>
        </w:rPr>
        <w:t xml:space="preserve">, and </w:t>
      </w:r>
      <w:r w:rsidRPr="00562FF4">
        <w:rPr>
          <w:rStyle w:val="StyleUnderline"/>
        </w:rPr>
        <w:t>what is "built on" the signifier</w:t>
      </w:r>
      <w:r w:rsidRPr="00562FF4">
        <w:rPr>
          <w:sz w:val="16"/>
        </w:rPr>
        <w:t xml:space="preserve">, as we saw with Vaneuse, </w:t>
      </w:r>
      <w:r w:rsidRPr="00562FF4">
        <w:rPr>
          <w:rStyle w:val="StyleUnderline"/>
        </w:rPr>
        <w:t>is "the symptom" of the subject,</w:t>
      </w:r>
      <w:r w:rsidRPr="00562FF4">
        <w:rPr>
          <w:sz w:val="16"/>
        </w:rPr>
        <w:t xml:space="preserve"> "constituted" as a "scaffolding of signifiers" (1998b, p. 176). It is because of the satisfaction gained from the symptom, the jouissance and sense of being granted by race as the soul or remnant of a lost being, </w:t>
      </w:r>
      <w:r w:rsidRPr="00562FF4">
        <w:rPr>
          <w:rStyle w:val="StyleUnderline"/>
        </w:rPr>
        <w:t xml:space="preserve">that the drive need not reach its aim of hitting the mark set by race as object </w:t>
      </w:r>
      <w:proofErr w:type="gramStart"/>
      <w:r w:rsidRPr="00562FF4">
        <w:rPr>
          <w:rStyle w:val="StyleUnderline"/>
        </w:rPr>
        <w:t>a .</w:t>
      </w:r>
      <w:proofErr w:type="gramEnd"/>
      <w:r w:rsidRPr="00562FF4">
        <w:rPr>
          <w:rStyle w:val="StyleUnderline"/>
        </w:rPr>
        <w:t xml:space="preserve"> This satisfaction is sustained as the source of a subjective self with "nothing else" ensuring its "consistency except the object, as something that must be circumvented," something both aimed at and missed</w:t>
      </w:r>
      <w:r w:rsidRPr="00562FF4">
        <w:rPr>
          <w:sz w:val="16"/>
        </w:rPr>
        <w:t xml:space="preserve"> (p. 181). </w:t>
      </w:r>
      <w:r w:rsidRPr="00562FF4">
        <w:rPr>
          <w:rStyle w:val="StyleUnderline"/>
        </w:rPr>
        <w:t>Lacan tied the pleasure of the symptom upheld by the drive to a kind of autoeroticism that he described in the image of "a mouth sewn up" in</w:t>
      </w:r>
      <w:r w:rsidRPr="00562FF4">
        <w:rPr>
          <w:sz w:val="16"/>
        </w:rPr>
        <w:t xml:space="preserve"> </w:t>
      </w:r>
      <w:r w:rsidRPr="00562FF4">
        <w:rPr>
          <w:rStyle w:val="StyleUnderline"/>
        </w:rPr>
        <w:t xml:space="preserve">"certain silences," closed "upon its own satisfaction" </w:t>
      </w:r>
      <w:r w:rsidRPr="00562FF4">
        <w:rPr>
          <w:sz w:val="16"/>
        </w:rPr>
        <w:t xml:space="preserve">(p. 179). </w:t>
      </w:r>
      <w:r w:rsidRPr="00562FF4">
        <w:rPr>
          <w:rStyle w:val="Emphasis"/>
        </w:rPr>
        <w:t>It is this closing up upon a jouissance of pain and pleasure</w:t>
      </w:r>
      <w:r w:rsidRPr="00562FF4">
        <w:rPr>
          <w:sz w:val="16"/>
        </w:rPr>
        <w:t xml:space="preserve">, </w:t>
      </w:r>
      <w:r w:rsidRPr="00562FF4">
        <w:rPr>
          <w:rStyle w:val="StyleUnderline"/>
        </w:rPr>
        <w:t>this insertion into the self of the Other's signifier, that I</w:t>
      </w:r>
      <w:r w:rsidRPr="00562FF4">
        <w:rPr>
          <w:sz w:val="16"/>
        </w:rPr>
        <w:t xml:space="preserve"> </w:t>
      </w:r>
      <w:r w:rsidRPr="00562FF4">
        <w:rPr>
          <w:rStyle w:val="StyleUnderline"/>
        </w:rPr>
        <w:t>associate with race.</w:t>
      </w:r>
    </w:p>
    <w:p w14:paraId="5627ECA6" w14:textId="77777777" w:rsidR="00AB41FE" w:rsidRPr="00562FF4" w:rsidRDefault="00AB41FE" w:rsidP="00AC540D">
      <w:pPr>
        <w:rPr>
          <w:sz w:val="16"/>
        </w:rPr>
      </w:pPr>
      <w:r w:rsidRPr="00562FF4">
        <w:rPr>
          <w:sz w:val="16"/>
        </w:rPr>
        <w:t xml:space="preserve">However, </w:t>
      </w:r>
      <w:r w:rsidRPr="00562FF4">
        <w:rPr>
          <w:rStyle w:val="StyleUnderline"/>
        </w:rPr>
        <w:t>Lacanian theory also shows that "by snatching at its object, the drive learns in a sense that this is precisely not the way it will be satisf</w:t>
      </w:r>
      <w:r w:rsidRPr="00562FF4">
        <w:rPr>
          <w:sz w:val="16"/>
        </w:rPr>
        <w:t xml:space="preserve">ied" (1998b, p. 167). I suggest that the </w:t>
      </w:r>
      <w:r w:rsidRPr="00562FF4">
        <w:rPr>
          <w:rStyle w:val="StyleUnderline"/>
        </w:rPr>
        <w:t>existing ambivalence about race of both African Americans and white Americans makes possible increased recognition that race does not produce the sovereign humanness</w:t>
      </w:r>
      <w:r w:rsidRPr="00562FF4">
        <w:rPr>
          <w:sz w:val="16"/>
        </w:rPr>
        <w:t xml:space="preserve"> </w:t>
      </w:r>
      <w:r w:rsidRPr="00562FF4">
        <w:rPr>
          <w:rStyle w:val="StyleUnderline"/>
        </w:rPr>
        <w:t>or supreme</w:t>
      </w:r>
      <w:r w:rsidRPr="00562FF4">
        <w:rPr>
          <w:sz w:val="16"/>
        </w:rPr>
        <w:t xml:space="preserve"> satisfaction that binds subjects to race as a fantasy source of being. Though the extent to which recent events in America mark a permanent shift in relations to the signifiers of race is yet to be seen, </w:t>
      </w:r>
      <w:r w:rsidRPr="00562FF4">
        <w:rPr>
          <w:rStyle w:val="StyleUnderline"/>
        </w:rPr>
        <w:t>whiteness itself and the very value of race have been cynically questioned in the wake of publicized incidents of "white"-on-"black" murders - like</w:t>
      </w:r>
      <w:r w:rsidRPr="00562FF4">
        <w:rPr>
          <w:sz w:val="16"/>
        </w:rPr>
        <w:t xml:space="preserve"> the shootings of </w:t>
      </w:r>
      <w:r w:rsidRPr="00562FF4">
        <w:rPr>
          <w:rStyle w:val="StyleUnderline"/>
        </w:rPr>
        <w:t xml:space="preserve">Trayvon Martin </w:t>
      </w:r>
      <w:r w:rsidRPr="00562FF4">
        <w:rPr>
          <w:sz w:val="16"/>
        </w:rPr>
        <w:t xml:space="preserve">by George Zimmerman, </w:t>
      </w:r>
      <w:r w:rsidRPr="00562FF4">
        <w:rPr>
          <w:rStyle w:val="StyleUnderline"/>
        </w:rPr>
        <w:t>and</w:t>
      </w:r>
      <w:r w:rsidRPr="00562FF4">
        <w:rPr>
          <w:sz w:val="16"/>
        </w:rPr>
        <w:t xml:space="preserve"> Jordan Davis by </w:t>
      </w:r>
      <w:r w:rsidRPr="00562FF4">
        <w:rPr>
          <w:rStyle w:val="StyleUnderline"/>
        </w:rPr>
        <w:t>Michael Dunn - and police-on- "black" killings,</w:t>
      </w:r>
      <w:r w:rsidRPr="00562FF4">
        <w:rPr>
          <w:sz w:val="16"/>
        </w:rPr>
        <w:t xml:space="preserve"> like the death of </w:t>
      </w:r>
      <w:r w:rsidRPr="00562FF4">
        <w:rPr>
          <w:rStyle w:val="StyleUnderline"/>
        </w:rPr>
        <w:t>Eric Garner in</w:t>
      </w:r>
      <w:r w:rsidRPr="00562FF4">
        <w:rPr>
          <w:sz w:val="16"/>
        </w:rPr>
        <w:t xml:space="preserve"> an illegal chokehold by New York police who alleged he was unlawfully selling cigarettes. 5 In light of active protests in Missouri after 18-year-old </w:t>
      </w:r>
      <w:r w:rsidRPr="00562FF4">
        <w:rPr>
          <w:rStyle w:val="StyleUnderline"/>
        </w:rPr>
        <w:t>Michael</w:t>
      </w:r>
      <w:r w:rsidRPr="00562FF4">
        <w:rPr>
          <w:sz w:val="16"/>
        </w:rPr>
        <w:t xml:space="preserve"> </w:t>
      </w:r>
      <w:r w:rsidRPr="00562FF4">
        <w:rPr>
          <w:rStyle w:val="StyleUnderline"/>
        </w:rPr>
        <w:t>Brown</w:t>
      </w:r>
      <w:r w:rsidRPr="00562FF4">
        <w:rPr>
          <w:sz w:val="16"/>
        </w:rPr>
        <w:t xml:space="preserve"> was shot by police in the streets of Ferguson, some have even argued optimistically that we are bearing witness to a "new civil rights movement which has sprung up" (Ifill, 2014). Whether or not this movement comes to full fruition, it is precisely a process of bearing witness that is key to its development thus far. What I suggest has occurred in the immediate aftermath of the killing of these black </w:t>
      </w:r>
      <w:proofErr w:type="gramStart"/>
      <w:r w:rsidRPr="00562FF4">
        <w:rPr>
          <w:sz w:val="16"/>
        </w:rPr>
        <w:t>men is</w:t>
      </w:r>
      <w:proofErr w:type="gramEnd"/>
      <w:r w:rsidRPr="00562FF4">
        <w:rPr>
          <w:sz w:val="16"/>
        </w:rPr>
        <w:t xml:space="preserve"> a shift in many Americans' scopic relation to the Other.</w:t>
      </w:r>
    </w:p>
    <w:p w14:paraId="54AE8CD9" w14:textId="77777777" w:rsidR="00AB41FE" w:rsidRPr="00562FF4" w:rsidRDefault="00AB41FE" w:rsidP="00AC540D">
      <w:pPr>
        <w:rPr>
          <w:sz w:val="16"/>
        </w:rPr>
      </w:pPr>
      <w:r w:rsidRPr="00562FF4">
        <w:rPr>
          <w:sz w:val="16"/>
        </w:rPr>
        <w:t xml:space="preserve">At issue in this shift is </w:t>
      </w:r>
      <w:r w:rsidRPr="00562FF4">
        <w:rPr>
          <w:rStyle w:val="StyleUnderline"/>
        </w:rPr>
        <w:t xml:space="preserve">the gaze of the </w:t>
      </w:r>
      <w:proofErr w:type="gramStart"/>
      <w:r w:rsidRPr="00562FF4">
        <w:rPr>
          <w:rStyle w:val="StyleUnderline"/>
        </w:rPr>
        <w:t>Other</w:t>
      </w:r>
      <w:proofErr w:type="gramEnd"/>
      <w:r w:rsidRPr="00562FF4">
        <w:rPr>
          <w:sz w:val="16"/>
        </w:rPr>
        <w:t>, which Lacan stated "</w:t>
      </w:r>
      <w:r w:rsidRPr="00562FF4">
        <w:rPr>
          <w:rStyle w:val="Emphasis"/>
        </w:rPr>
        <w:t>has the effect of arresting movement</w:t>
      </w:r>
      <w:r w:rsidRPr="00562FF4">
        <w:rPr>
          <w:rStyle w:val="StyleUnderline"/>
        </w:rPr>
        <w:t xml:space="preserve">" and </w:t>
      </w:r>
      <w:r w:rsidRPr="00562FF4">
        <w:rPr>
          <w:rStyle w:val="Emphasis"/>
        </w:rPr>
        <w:t>halting transgression</w:t>
      </w:r>
      <w:r w:rsidRPr="00562FF4">
        <w:rPr>
          <w:sz w:val="16"/>
        </w:rPr>
        <w:t xml:space="preserve"> (1998b, p. 118). </w:t>
      </w:r>
      <w:r w:rsidRPr="00562FF4">
        <w:rPr>
          <w:rStyle w:val="StyleUnderline"/>
        </w:rPr>
        <w:t>What objectifies the subject, as the</w:t>
      </w:r>
      <w:r w:rsidRPr="00562FF4">
        <w:rPr>
          <w:sz w:val="16"/>
        </w:rPr>
        <w:t xml:space="preserve"> </w:t>
      </w:r>
      <w:r w:rsidRPr="00562FF4">
        <w:rPr>
          <w:rStyle w:val="StyleUnderline"/>
        </w:rPr>
        <w:t xml:space="preserve">movement of his or her drive binds the subject to the jouissance of the </w:t>
      </w:r>
      <w:proofErr w:type="gramStart"/>
      <w:r w:rsidRPr="00562FF4">
        <w:rPr>
          <w:rStyle w:val="StyleUnderline"/>
        </w:rPr>
        <w:t>a ,</w:t>
      </w:r>
      <w:proofErr w:type="gramEnd"/>
      <w:r w:rsidRPr="00562FF4">
        <w:rPr>
          <w:rStyle w:val="StyleUnderline"/>
        </w:rPr>
        <w:t xml:space="preserve"> is subjection to an "entirely hidden gaze" of the Other, which the subject positions as a policing authority for whom the subject performs his or her identity (p. 182). </w:t>
      </w:r>
      <w:r w:rsidRPr="00562FF4">
        <w:rPr>
          <w:rStyle w:val="Emphasis"/>
        </w:rPr>
        <w:t>This disembodied observer and judge</w:t>
      </w:r>
      <w:r w:rsidRPr="00562FF4">
        <w:rPr>
          <w:rStyle w:val="StyleUnderline"/>
        </w:rPr>
        <w:t xml:space="preserve"> constitutes an extimacy that </w:t>
      </w:r>
      <w:r w:rsidRPr="00562FF4">
        <w:rPr>
          <w:rStyle w:val="Emphasis"/>
        </w:rPr>
        <w:t>polices unconscious desires</w:t>
      </w:r>
      <w:r w:rsidRPr="00562FF4">
        <w:rPr>
          <w:rStyle w:val="StyleUnderline"/>
        </w:rPr>
        <w:t xml:space="preserve">, ensuring that "it is in the space of the Other that [the subject] sees </w:t>
      </w:r>
      <w:r w:rsidRPr="00562FF4">
        <w:rPr>
          <w:rStyle w:val="Emphasis"/>
        </w:rPr>
        <w:t>himself and the point from which he looks at himself is also in that space"</w:t>
      </w:r>
      <w:r w:rsidRPr="00562FF4">
        <w:rPr>
          <w:sz w:val="16"/>
        </w:rPr>
        <w:t xml:space="preserve"> (p. 144). This space of the "capital </w:t>
      </w:r>
      <w:proofErr w:type="gramStart"/>
      <w:r w:rsidRPr="00562FF4">
        <w:rPr>
          <w:sz w:val="16"/>
        </w:rPr>
        <w:t>Other</w:t>
      </w:r>
      <w:proofErr w:type="gramEnd"/>
      <w:r w:rsidRPr="00562FF4">
        <w:rPr>
          <w:sz w:val="16"/>
        </w:rPr>
        <w:t xml:space="preserve">," Lacan said, is the "locus of speech," the Symbolic (p. 129). Where Lacan associated this locus with the law, the law of the father and the law of desire, it can be said that </w:t>
      </w:r>
      <w:proofErr w:type="gramStart"/>
      <w:r w:rsidRPr="00562FF4">
        <w:rPr>
          <w:rStyle w:val="Emphasis"/>
        </w:rPr>
        <w:t>this hidden gaze is often given presence by the police</w:t>
      </w:r>
      <w:proofErr w:type="gramEnd"/>
      <w:r w:rsidRPr="00562FF4">
        <w:rPr>
          <w:rStyle w:val="StyleUnderline"/>
        </w:rPr>
        <w:t>.</w:t>
      </w:r>
      <w:r w:rsidRPr="00562FF4">
        <w:rPr>
          <w:sz w:val="16"/>
        </w:rPr>
        <w:t xml:space="preserve"> </w:t>
      </w:r>
      <w:r w:rsidRPr="00562FF4">
        <w:rPr>
          <w:rStyle w:val="StyleUnderline"/>
        </w:rPr>
        <w:t xml:space="preserve">Embodying the arresting gaze that "surprises" the subject in his moment of transgression, the police should allow to arise "the conflagration of shame" that realigns the subject's desire away from the pathological object of his or her fixation </w:t>
      </w:r>
      <w:r w:rsidRPr="00562FF4">
        <w:rPr>
          <w:sz w:val="16"/>
        </w:rPr>
        <w:t xml:space="preserve">(p. 182). But </w:t>
      </w:r>
      <w:r w:rsidRPr="00562FF4">
        <w:rPr>
          <w:rStyle w:val="StyleUnderline"/>
        </w:rPr>
        <w:t>while the police of Ferguson have facilitated an ostensive realignment of America's subjective relation to the object of race, they have done so by also largely dispossessing themselves of the agency of the shaming</w:t>
      </w:r>
      <w:r w:rsidRPr="00562FF4">
        <w:rPr>
          <w:sz w:val="16"/>
        </w:rPr>
        <w:t xml:space="preserve"> gaze.</w:t>
      </w:r>
    </w:p>
    <w:p w14:paraId="475E33ED" w14:textId="77777777" w:rsidR="00AB41FE" w:rsidRPr="00562FF4" w:rsidRDefault="00AB41FE" w:rsidP="00AC540D">
      <w:pPr>
        <w:rPr>
          <w:sz w:val="6"/>
          <w:szCs w:val="6"/>
        </w:rPr>
      </w:pPr>
      <w:r w:rsidRPr="00562FF4">
        <w:rPr>
          <w:sz w:val="6"/>
          <w:szCs w:val="6"/>
        </w:rPr>
        <w:t xml:space="preserve">Indeed, after the killing of the unarmed Michael Brown by police on August 18th, 2014, the agency of the shaming gaze was notably transferred to the community and the larger American and international public in turn. The community was the first to watch as the body of Michael Brown lay in the streets for hours. Marking this indignity in his eulogy at Brown's funeral, the Reverend Al Sharpton recalls that for "four and a half hours" the "family couldn't come to the ropes" but </w:t>
      </w:r>
      <w:proofErr w:type="gramStart"/>
      <w:r w:rsidRPr="00562FF4">
        <w:rPr>
          <w:sz w:val="6"/>
          <w:szCs w:val="6"/>
        </w:rPr>
        <w:t>were</w:t>
      </w:r>
      <w:proofErr w:type="gramEnd"/>
      <w:r w:rsidRPr="00562FF4">
        <w:rPr>
          <w:sz w:val="6"/>
          <w:szCs w:val="6"/>
        </w:rPr>
        <w:t xml:space="preserve"> left to watch "Dogs sniffin' through" (2014). Explaining that it signaled to him "how many of us are considered nothing," how "we were just so marginalized and ignored," Sharpton displays his own struggles against a Symbolic that destroys African Americans' fantasies of being (2014): he emphasizes, it was like Brown's "life value didn't matter" (2014). But Sharpton's rhetoric throughout the eulogy also marks the shift of the public gaze toward the Ferguson police and America itself. He asks, "How do you think we look when the world can see you can't come up with a police report?" - which was only produced with sparse details almost two weeks after the shooting - and "how do you think we look when young people march nonviolently asking for the land of the free and the home of the brave to hear their cry, and you put snipers on the roof and point guns on them?" (2014). Highlighting what many in the media and the public see as excessive force in the police's response to protestors, Sharpton exhorts, "America, it's time to deal with policing" (2014).</w:t>
      </w:r>
    </w:p>
    <w:p w14:paraId="03FAF5CD" w14:textId="77777777" w:rsidR="00AB41FE" w:rsidRPr="00562FF4" w:rsidRDefault="00AB41FE" w:rsidP="00AC540D">
      <w:pPr>
        <w:rPr>
          <w:sz w:val="6"/>
          <w:szCs w:val="6"/>
        </w:rPr>
      </w:pPr>
      <w:r w:rsidRPr="00562FF4">
        <w:rPr>
          <w:sz w:val="6"/>
          <w:szCs w:val="6"/>
        </w:rPr>
        <w:t xml:space="preserve">Sharpton's rhetoric echoes a larger national shift whereby the authority of the police as enforcer of the law and holder of the gaze is cynically challenged. As a reverend himself, Sharpton transfers the gaze from the earthly agency of the law to the divine agency of God, asking the mourners, "What does the Lord require of you" as response to the killing? (2014). But Sharpton finally pins both agency and responsibility to the self, arguing that "nobody </w:t>
      </w:r>
      <w:proofErr w:type="gramStart"/>
      <w:r w:rsidRPr="00562FF4">
        <w:rPr>
          <w:sz w:val="6"/>
          <w:szCs w:val="6"/>
        </w:rPr>
        <w:t>gonna</w:t>
      </w:r>
      <w:proofErr w:type="gramEnd"/>
      <w:r w:rsidRPr="00562FF4">
        <w:rPr>
          <w:sz w:val="6"/>
          <w:szCs w:val="6"/>
        </w:rPr>
        <w:t xml:space="preserve"> help us if we don't help ourselves," so "we've got to [start] a movement" (2014). Throughout, Sharpton's rhetoric directs the shaming gaze to the police by positioning this gaze as the possession alternately of the community, Americans in general, the international community that sees an America bound to practices of the past, and the heavenly authority </w:t>
      </w:r>
      <w:proofErr w:type="gramStart"/>
      <w:r w:rsidRPr="00562FF4">
        <w:rPr>
          <w:sz w:val="6"/>
          <w:szCs w:val="6"/>
        </w:rPr>
        <w:t>who</w:t>
      </w:r>
      <w:proofErr w:type="gramEnd"/>
      <w:r w:rsidRPr="00562FF4">
        <w:rPr>
          <w:sz w:val="6"/>
          <w:szCs w:val="6"/>
        </w:rPr>
        <w:t xml:space="preserve"> is positioned in judgment of all these participants. The eulogy contributes to and charts the optical shift that, now making the Ferguson police the object of the shaming gaze, has led not only to public calls for body cameras to document police activity but also to federal investigation of the Ferguson police department by the United States Department of Justice. This shifting of the gaze goes some way toward freeing the subject from the power of the policing </w:t>
      </w:r>
      <w:proofErr w:type="gramStart"/>
      <w:r w:rsidRPr="00562FF4">
        <w:rPr>
          <w:sz w:val="6"/>
          <w:szCs w:val="6"/>
        </w:rPr>
        <w:t>Other</w:t>
      </w:r>
      <w:proofErr w:type="gramEnd"/>
      <w:r w:rsidRPr="00562FF4">
        <w:rPr>
          <w:sz w:val="6"/>
          <w:szCs w:val="6"/>
        </w:rPr>
        <w:t>, whose abuse and even transgressions of the law unveil the inherent racism of the Symbolic itself. With the Symbolic Other's capacity to define the raced African American subject cynically challenged, the individual African American is positioned to define more freely his or her own identity.</w:t>
      </w:r>
    </w:p>
    <w:p w14:paraId="4DB45FC3" w14:textId="77777777" w:rsidR="00AB41FE" w:rsidRPr="00562FF4" w:rsidRDefault="00AB41FE" w:rsidP="00AC540D">
      <w:pPr>
        <w:rPr>
          <w:sz w:val="6"/>
          <w:szCs w:val="6"/>
        </w:rPr>
      </w:pPr>
      <w:r w:rsidRPr="00562FF4">
        <w:rPr>
          <w:sz w:val="6"/>
          <w:szCs w:val="6"/>
        </w:rPr>
        <w:t xml:space="preserve">The possibility opened up here is dual, offering the subject access to an identity grounded in a reconfigured relation either to the fantasy </w:t>
      </w:r>
      <w:proofErr w:type="gramStart"/>
      <w:r w:rsidRPr="00562FF4">
        <w:rPr>
          <w:sz w:val="6"/>
          <w:szCs w:val="6"/>
        </w:rPr>
        <w:t>a or</w:t>
      </w:r>
      <w:proofErr w:type="gramEnd"/>
      <w:r w:rsidRPr="00562FF4">
        <w:rPr>
          <w:sz w:val="6"/>
          <w:szCs w:val="6"/>
        </w:rPr>
        <w:t xml:space="preserve"> to an individual desire actuated by the drive. Already emulating the metonymy of desire, the shifting of the gaze away from the line of sight traced in the vision of the policing Other and toward perception of the violent excesses this Other embraces because of race, opens up the object a of race to reevaluation by diverse onlookers. Through this displacement of the gaze, the violence that emerges from racial identity can be put to uses for which it was not intended, helping to fortify the poststructuralist approach of evolving African American identity through the bricolage of self-redefinition. But it can also, at the more individual level of the subject who is racialized as African American, issue a challenge to the very concept of race itself.</w:t>
      </w:r>
    </w:p>
    <w:p w14:paraId="1BCA8EB7" w14:textId="77777777" w:rsidR="00AB41FE" w:rsidRPr="00562FF4" w:rsidRDefault="00AB41FE" w:rsidP="00AC540D">
      <w:pPr>
        <w:rPr>
          <w:sz w:val="16"/>
        </w:rPr>
      </w:pPr>
      <w:r w:rsidRPr="00562FF4">
        <w:rPr>
          <w:sz w:val="16"/>
        </w:rPr>
        <w:t>Conclusion</w:t>
      </w:r>
    </w:p>
    <w:p w14:paraId="44D1B1E9" w14:textId="77777777" w:rsidR="00AB41FE" w:rsidRPr="00562FF4" w:rsidRDefault="00AB41FE" w:rsidP="00AC540D">
      <w:pPr>
        <w:rPr>
          <w:sz w:val="16"/>
        </w:rPr>
      </w:pPr>
      <w:r w:rsidRPr="00562FF4">
        <w:rPr>
          <w:rStyle w:val="StyleUnderline"/>
        </w:rPr>
        <w:t xml:space="preserve">Though the ethical responsibility of issuing this challenge to the concept of race is ceded through the glorification of the </w:t>
      </w:r>
      <w:proofErr w:type="gramStart"/>
      <w:r w:rsidRPr="00562FF4">
        <w:rPr>
          <w:rStyle w:val="StyleUnderline"/>
        </w:rPr>
        <w:t>a ,</w:t>
      </w:r>
      <w:proofErr w:type="gramEnd"/>
      <w:r w:rsidRPr="00562FF4">
        <w:rPr>
          <w:rStyle w:val="StyleUnderline"/>
        </w:rPr>
        <w:t xml:space="preserve"> this responsibility is established even in the model of poststructuralism that holds such sway over contemporary thinking about social change</w:t>
      </w:r>
      <w:r w:rsidRPr="00562FF4">
        <w:rPr>
          <w:sz w:val="16"/>
        </w:rPr>
        <w:t xml:space="preserve">, </w:t>
      </w:r>
      <w:r w:rsidRPr="00562FF4">
        <w:rPr>
          <w:rStyle w:val="StyleUnderline"/>
        </w:rPr>
        <w:t>wherein the ultimate aim of the theory is not an essentialist but a strategic deployment of identity</w:t>
      </w:r>
      <w:r w:rsidRPr="00562FF4">
        <w:rPr>
          <w:sz w:val="16"/>
        </w:rPr>
        <w:t xml:space="preserve">. In the poststructuralist vision, </w:t>
      </w:r>
      <w:r w:rsidRPr="00562FF4">
        <w:rPr>
          <w:rStyle w:val="StyleUnderline"/>
        </w:rPr>
        <w:t xml:space="preserve">because the given identity is "never fully owned," it remains open to "urgent and expanding political purposes" that </w:t>
      </w:r>
      <w:proofErr w:type="gramStart"/>
      <w:r w:rsidRPr="00562FF4">
        <w:rPr>
          <w:rStyle w:val="StyleUnderline"/>
        </w:rPr>
        <w:t>demand shifting</w:t>
      </w:r>
      <w:proofErr w:type="gramEnd"/>
      <w:r w:rsidRPr="00562FF4">
        <w:rPr>
          <w:rStyle w:val="StyleUnderline"/>
        </w:rPr>
        <w:t xml:space="preserve"> allegiances across such lines as race, class and gender</w:t>
      </w:r>
      <w:r w:rsidRPr="00562FF4">
        <w:rPr>
          <w:sz w:val="16"/>
        </w:rPr>
        <w:t xml:space="preserve"> (Butler, 1993, p. 228). But while poststructuralism produces this politics driven by a metonymic shift in subjective positionality by assuming a center-less self untethered from all identity, </w:t>
      </w:r>
      <w:r w:rsidRPr="00562FF4">
        <w:rPr>
          <w:rStyle w:val="StyleUnderline"/>
        </w:rPr>
        <w:t xml:space="preserve">I envision </w:t>
      </w:r>
      <w:r w:rsidRPr="00562FF4">
        <w:rPr>
          <w:rStyle w:val="Emphasis"/>
        </w:rPr>
        <w:t>through psychoanalysis the subject's encounter with an excluded center masked by the illusions of this subject's embraced identities</w:t>
      </w:r>
      <w:r w:rsidRPr="00562FF4">
        <w:rPr>
          <w:sz w:val="16"/>
        </w:rPr>
        <w:t xml:space="preserve">. </w:t>
      </w:r>
      <w:r w:rsidRPr="00562FF4">
        <w:rPr>
          <w:rStyle w:val="StyleUnderline"/>
        </w:rPr>
        <w:t xml:space="preserve">Where belief in race threatens to bind the subject to the fantasies of wholeness secured by the object </w:t>
      </w:r>
      <w:proofErr w:type="gramStart"/>
      <w:r w:rsidRPr="00562FF4">
        <w:rPr>
          <w:rStyle w:val="StyleUnderline"/>
        </w:rPr>
        <w:t>a ,</w:t>
      </w:r>
      <w:proofErr w:type="gramEnd"/>
      <w:r w:rsidRPr="00562FF4">
        <w:rPr>
          <w:rStyle w:val="StyleUnderline"/>
        </w:rPr>
        <w:t xml:space="preserve"> and where</w:t>
      </w:r>
      <w:r w:rsidRPr="00562FF4">
        <w:rPr>
          <w:sz w:val="16"/>
        </w:rPr>
        <w:t xml:space="preserve"> true </w:t>
      </w:r>
      <w:r w:rsidRPr="00562FF4">
        <w:rPr>
          <w:rStyle w:val="StyleUnderline"/>
        </w:rPr>
        <w:t xml:space="preserve">poststructuralist resignification of race forecloses recognition of the deeper drives that </w:t>
      </w:r>
      <w:r w:rsidRPr="00562FF4">
        <w:rPr>
          <w:rStyle w:val="Emphasis"/>
        </w:rPr>
        <w:t>guide the identity politics of the individual subject</w:t>
      </w:r>
      <w:r w:rsidRPr="00562FF4">
        <w:rPr>
          <w:rStyle w:val="StyleUnderline"/>
        </w:rPr>
        <w:t xml:space="preserve">, such a potentially seminal moment in the reconfiguration of race offers the racialized subject a unique opportunity to attempt a Lacanian traversal of race that can </w:t>
      </w:r>
      <w:r w:rsidRPr="00562FF4">
        <w:rPr>
          <w:rStyle w:val="Emphasis"/>
        </w:rPr>
        <w:t>ground individual political activity in deeper recognition of the subject's desire</w:t>
      </w:r>
      <w:r w:rsidRPr="00562FF4">
        <w:rPr>
          <w:sz w:val="16"/>
        </w:rPr>
        <w:t>.</w:t>
      </w:r>
    </w:p>
    <w:p w14:paraId="3BA310A9" w14:textId="77777777" w:rsidR="00AB41FE" w:rsidRPr="00562FF4" w:rsidRDefault="00AB41FE" w:rsidP="00AC540D">
      <w:pPr>
        <w:rPr>
          <w:sz w:val="16"/>
        </w:rPr>
      </w:pPr>
      <w:r w:rsidRPr="00562FF4">
        <w:rPr>
          <w:rStyle w:val="StyleUnderline"/>
        </w:rPr>
        <w:t>Lacan specified that the object a "plays the role of obturator," inhibiting such recognition by facilitating the "closing of the unconscious</w:t>
      </w:r>
      <w:r w:rsidRPr="00562FF4">
        <w:rPr>
          <w:sz w:val="16"/>
        </w:rPr>
        <w:t xml:space="preserve">" (1998b, p. 144). Aimed at an impossible wholeness, </w:t>
      </w:r>
      <w:r w:rsidRPr="00562FF4">
        <w:rPr>
          <w:rStyle w:val="StyleUnderline"/>
        </w:rPr>
        <w:t>what the object a of race attempts is to fill the constitutive gaps in the subject, the spaces left unoccupied by the subject's absent being.</w:t>
      </w:r>
      <w:r w:rsidRPr="00562FF4">
        <w:rPr>
          <w:sz w:val="16"/>
        </w:rPr>
        <w:t xml:space="preserve"> But Lacanian theory stipulates that </w:t>
      </w:r>
      <w:r w:rsidRPr="00562FF4">
        <w:rPr>
          <w:rStyle w:val="StyleUnderline"/>
        </w:rPr>
        <w:t>the "subject who has traversed the radical fantasy [can] experience the drive" that exudes from the space of these gaps</w:t>
      </w:r>
      <w:r w:rsidRPr="00562FF4">
        <w:rPr>
          <w:sz w:val="16"/>
        </w:rPr>
        <w:t xml:space="preserve"> (p. 273). </w:t>
      </w:r>
      <w:r w:rsidRPr="00562FF4">
        <w:rPr>
          <w:rStyle w:val="StyleUnderline"/>
        </w:rPr>
        <w:t>Where this drive is an expression of the undirected libido whose "effective presence" is registered only in "desire</w:t>
      </w:r>
      <w:r w:rsidRPr="00562FF4">
        <w:rPr>
          <w:sz w:val="16"/>
        </w:rPr>
        <w:t xml:space="preserve">," it is through the process of reorienting one's desire away from such fantasies as race that the subject may begin the process of experiencing and directing this internal tension of the drive (p. 153). </w:t>
      </w:r>
      <w:r w:rsidRPr="00562FF4">
        <w:rPr>
          <w:rStyle w:val="StyleUnderline"/>
        </w:rPr>
        <w:t>Through the process of "mapping" one's own desire in one's cynical questioning of the object a presented by the Other</w:t>
      </w:r>
      <w:r w:rsidRPr="00562FF4">
        <w:rPr>
          <w:sz w:val="16"/>
        </w:rPr>
        <w:t xml:space="preserve"> (p. 273), </w:t>
      </w:r>
      <w:r w:rsidRPr="00562FF4">
        <w:rPr>
          <w:rStyle w:val="StyleUnderline"/>
        </w:rPr>
        <w:t>the subject is placed upon the "track of something that is specifically [her] business," situating herself in relation to a desire and drive that is particularly her own belonging</w:t>
      </w:r>
      <w:r w:rsidRPr="00562FF4">
        <w:rPr>
          <w:sz w:val="16"/>
        </w:rPr>
        <w:t xml:space="preserve"> (1997, p. 319). It is perhaps most likely that the </w:t>
      </w:r>
      <w:r w:rsidRPr="00562FF4">
        <w:rPr>
          <w:rStyle w:val="Emphasis"/>
        </w:rPr>
        <w:t>recent attention to repeated incidents of deadly violence to black men</w:t>
      </w:r>
      <w:r w:rsidRPr="00562FF4">
        <w:rPr>
          <w:rStyle w:val="StyleUnderline"/>
        </w:rPr>
        <w:t xml:space="preserve"> will not produce sustained social skepticism about the value of race, for "the loop" of the fundamental fantasy</w:t>
      </w:r>
      <w:r w:rsidRPr="00562FF4">
        <w:rPr>
          <w:sz w:val="16"/>
        </w:rPr>
        <w:t xml:space="preserve">, Lacan stressed, </w:t>
      </w:r>
      <w:r w:rsidRPr="00562FF4">
        <w:rPr>
          <w:rStyle w:val="StyleUnderline"/>
        </w:rPr>
        <w:t>"must be run through several times" if the subject is to free himself truly from the illusions of the Other</w:t>
      </w:r>
      <w:r w:rsidRPr="00562FF4">
        <w:rPr>
          <w:sz w:val="16"/>
        </w:rPr>
        <w:t xml:space="preserve">. However, </w:t>
      </w:r>
      <w:r w:rsidRPr="00562FF4">
        <w:rPr>
          <w:rStyle w:val="Emphasis"/>
        </w:rPr>
        <w:t>the unconscious gap opened up by this cynical response to race at the national level allows essential space for the initial movements of the individual subject of race along the path of this loop</w:t>
      </w:r>
      <w:r w:rsidRPr="00562FF4">
        <w:rPr>
          <w:sz w:val="16"/>
        </w:rPr>
        <w:t>.</w:t>
      </w:r>
    </w:p>
    <w:p w14:paraId="79C2F523" w14:textId="77777777" w:rsidR="00AB41FE" w:rsidRPr="00562FF4" w:rsidRDefault="00AB41FE" w:rsidP="00AC540D"/>
    <w:p w14:paraId="47434670" w14:textId="77777777" w:rsidR="00AB41FE" w:rsidRPr="00562FF4" w:rsidRDefault="00AB41FE" w:rsidP="00AC540D"/>
    <w:p w14:paraId="7AF200F0" w14:textId="77777777" w:rsidR="00AB41FE" w:rsidRPr="00562FF4" w:rsidRDefault="00AB41FE" w:rsidP="00AC540D"/>
    <w:p w14:paraId="311AF79E" w14:textId="77777777" w:rsidR="00AB41FE" w:rsidRPr="00562FF4" w:rsidRDefault="00AB41FE" w:rsidP="00AC540D">
      <w:pPr>
        <w:pStyle w:val="Heading4"/>
      </w:pPr>
      <w:r w:rsidRPr="00562FF4">
        <w:t xml:space="preserve">We should adopt a position of drive, rather than desire, when confronting the topic of race. I know, that sounds nebulous. Desire is when one thinks that there is an </w:t>
      </w:r>
      <w:proofErr w:type="gramStart"/>
      <w:r w:rsidRPr="00562FF4">
        <w:t>object which</w:t>
      </w:r>
      <w:proofErr w:type="gramEnd"/>
      <w:r w:rsidRPr="00562FF4">
        <w:t xml:space="preserve"> can fill their lack. Drive, by contrast, affirms lack itself as constitutive of the subject- founding identity on a void that can never be filled. 1) This is the condition for WISDOM, according to Lacan. 2) This is the only way to overcome the fantasy of a self that can be complete or full or satisfied. 3) This is the condition for overcoming racialized desire.</w:t>
      </w:r>
    </w:p>
    <w:p w14:paraId="729A28C2" w14:textId="77777777" w:rsidR="00AB41FE" w:rsidRPr="00562FF4" w:rsidRDefault="00AB41FE" w:rsidP="00AC540D">
      <w:r w:rsidRPr="00562FF4">
        <w:rPr>
          <w:b/>
        </w:rPr>
        <w:t>George 16</w:t>
      </w:r>
      <w:r w:rsidRPr="00562FF4">
        <w:t xml:space="preserve"> [Sheldon, Associate Professor and Director of the Graduate Program in English, Simmons College of Arts and Sciences, </w:t>
      </w:r>
      <w:r w:rsidRPr="00562FF4">
        <w:rPr>
          <w:i/>
        </w:rPr>
        <w:t>Trauma and Race: A Lacanian Study of African American Racial Identity</w:t>
      </w:r>
      <w:r w:rsidRPr="00562FF4">
        <w:t>, Baylor University Press: Waco, TX, February 1, 2016, p]</w:t>
      </w:r>
    </w:p>
    <w:p w14:paraId="1F1A9BCE" w14:textId="77777777" w:rsidR="00AB41FE" w:rsidRPr="00562FF4" w:rsidRDefault="00AB41FE" w:rsidP="00AC540D"/>
    <w:p w14:paraId="5AD7F517" w14:textId="77777777" w:rsidR="00AB41FE" w:rsidRPr="00562FF4" w:rsidRDefault="00AB41FE" w:rsidP="00AC540D">
      <w:pPr>
        <w:ind w:left="20" w:right="20"/>
        <w:rPr>
          <w:szCs w:val="22"/>
        </w:rPr>
        <w:sectPr w:rsidR="00AB41FE" w:rsidRPr="00562FF4" w:rsidSect="00092E40">
          <w:pgSz w:w="12240" w:h="15840"/>
          <w:pgMar w:top="1800" w:right="1800" w:bottom="1800" w:left="1800" w:header="0" w:footer="3" w:gutter="0"/>
          <w:cols w:space="720"/>
          <w:noEndnote/>
          <w:docGrid w:linePitch="360"/>
        </w:sectPr>
      </w:pPr>
      <w:bookmarkStart w:id="0" w:name="bookmark876"/>
      <w:bookmarkStart w:id="1" w:name="bookmark877"/>
      <w:r w:rsidRPr="00562FF4">
        <w:rPr>
          <w:rStyle w:val="BodyText1"/>
          <w:rFonts w:ascii="Georgia" w:eastAsiaTheme="minorEastAsia" w:hAnsi="Georgia"/>
          <w:sz w:val="22"/>
          <w:szCs w:val="22"/>
          <w:u w:val="single"/>
        </w:rPr>
        <w:t>Radically altering one's psychic relation to the Other, the process of self-naming I here advocate both redirects the urge to grieve the ancestor and repudiates the racialized designations through which the Other seeks to confine the subject in the steel jug of the Symbolic. What is ultimately entailed in this self-naming is the subject recognizing his or her "own image" as "a mortal cause, and griev[ing] this object" as a loss, as an emptiness around which the subject's own personality must be built as an incrementally expansive structure to contain this internal absence.</w:t>
      </w:r>
      <w:r w:rsidRPr="00562FF4">
        <w:rPr>
          <w:rStyle w:val="BodyText1"/>
          <w:rFonts w:ascii="Georgia" w:eastAsiaTheme="minorEastAsia" w:hAnsi="Georgia"/>
          <w:sz w:val="22"/>
          <w:szCs w:val="22"/>
          <w:u w:val="single"/>
          <w:vertAlign w:val="superscript"/>
        </w:rPr>
        <w:t>32</w:t>
      </w:r>
      <w:r w:rsidRPr="00562FF4">
        <w:rPr>
          <w:rStyle w:val="BodyText1"/>
          <w:rFonts w:ascii="Georgia" w:eastAsiaTheme="minorEastAsia" w:hAnsi="Georgia"/>
          <w:sz w:val="22"/>
          <w:szCs w:val="22"/>
          <w:u w:val="single"/>
        </w:rPr>
        <w:t xml:space="preserve"> In establishing</w:t>
      </w:r>
      <w:bookmarkEnd w:id="0"/>
      <w:bookmarkEnd w:id="1"/>
      <w:r w:rsidRPr="00562FF4">
        <w:rPr>
          <w:rStyle w:val="BodyText1"/>
          <w:rFonts w:ascii="Georgia" w:eastAsiaTheme="minorEastAsia" w:hAnsi="Georgia"/>
          <w:sz w:val="22"/>
          <w:szCs w:val="22"/>
          <w:u w:val="single"/>
        </w:rPr>
        <w:t xml:space="preserve"> </w:t>
      </w:r>
      <w:bookmarkStart w:id="2" w:name="bookmark878"/>
      <w:bookmarkStart w:id="3" w:name="bookmark879"/>
      <w:bookmarkStart w:id="4" w:name="bookmark880"/>
      <w:r w:rsidRPr="00562FF4">
        <w:rPr>
          <w:rStyle w:val="BodyText1"/>
          <w:rFonts w:ascii="Georgia" w:eastAsiaTheme="minorEastAsia" w:hAnsi="Georgia"/>
          <w:sz w:val="22"/>
          <w:szCs w:val="22"/>
          <w:u w:val="single"/>
        </w:rPr>
        <w:t>such personality, the goal is not to escape lack but rather to ground the self within it, to, more precisely, build the self around its sustained void.</w:t>
      </w:r>
      <w:r w:rsidRPr="00562FF4">
        <w:rPr>
          <w:rStyle w:val="BodyText1"/>
          <w:rFonts w:ascii="Georgia" w:eastAsiaTheme="minorEastAsia" w:hAnsi="Georgia"/>
          <w:sz w:val="22"/>
          <w:szCs w:val="22"/>
        </w:rPr>
        <w:t xml:space="preserve"> </w:t>
      </w:r>
      <w:r w:rsidRPr="00562FF4">
        <w:rPr>
          <w:rStyle w:val="BodyText1"/>
          <w:rFonts w:ascii="Georgia" w:eastAsiaTheme="minorEastAsia" w:hAnsi="Georgia"/>
          <w:sz w:val="22"/>
          <w:szCs w:val="22"/>
          <w:u w:val="single"/>
        </w:rPr>
        <w:t>Lacanian theory shows that the only way "to found wisdom [is] on lack," which presents the single viable source of self-recognition afforded the subject.</w:t>
      </w:r>
      <w:r w:rsidRPr="00562FF4">
        <w:rPr>
          <w:rStyle w:val="BodyText1"/>
          <w:rFonts w:ascii="Georgia" w:eastAsiaTheme="minorEastAsia" w:hAnsi="Georgia"/>
          <w:sz w:val="22"/>
          <w:szCs w:val="22"/>
          <w:vertAlign w:val="superscript"/>
        </w:rPr>
        <w:t>33</w:t>
      </w:r>
      <w:r w:rsidRPr="00562FF4">
        <w:rPr>
          <w:rStyle w:val="BodyText1"/>
          <w:rFonts w:ascii="Georgia" w:eastAsiaTheme="minorEastAsia" w:hAnsi="Georgia"/>
          <w:sz w:val="22"/>
          <w:szCs w:val="22"/>
        </w:rPr>
        <w:t xml:space="preserve"> </w:t>
      </w:r>
      <w:r w:rsidRPr="00562FF4">
        <w:rPr>
          <w:rStyle w:val="BodyText1"/>
          <w:rFonts w:ascii="Georgia" w:eastAsiaTheme="minorEastAsia" w:hAnsi="Georgia"/>
          <w:sz w:val="22"/>
          <w:szCs w:val="22"/>
          <w:u w:val="single"/>
        </w:rPr>
        <w:t>The absent image, as container, as personality, must be cultivated and built up "</w:t>
      </w:r>
      <w:r w:rsidRPr="00562FF4">
        <w:rPr>
          <w:rStyle w:val="BodytextItalic"/>
          <w:rFonts w:ascii="Georgia" w:eastAsiaTheme="minorEastAsia" w:hAnsi="Georgia"/>
          <w:sz w:val="22"/>
          <w:szCs w:val="22"/>
        </w:rPr>
        <w:t>ex-nihilo</w:t>
      </w:r>
      <w:r w:rsidRPr="00562FF4">
        <w:rPr>
          <w:rStyle w:val="BodyText1"/>
          <w:rFonts w:ascii="Georgia" w:eastAsiaTheme="minorEastAsia" w:hAnsi="Georgia"/>
          <w:sz w:val="22"/>
          <w:szCs w:val="22"/>
          <w:u w:val="single"/>
        </w:rPr>
        <w:t xml:space="preserve">," from nothingness, </w:t>
      </w:r>
      <w:r w:rsidRPr="00562FF4">
        <w:rPr>
          <w:rStyle w:val="BodyText1"/>
          <w:rFonts w:ascii="Georgia" w:eastAsiaTheme="minorEastAsia" w:hAnsi="Georgia"/>
          <w:sz w:val="22"/>
          <w:szCs w:val="22"/>
        </w:rPr>
        <w:t>as psychic defense against the alluring phallus and objects</w:t>
      </w:r>
      <w:r w:rsidRPr="00562FF4">
        <w:rPr>
          <w:rStyle w:val="BodytextItalic"/>
          <w:rFonts w:ascii="Georgia" w:eastAsiaTheme="minorEastAsia" w:hAnsi="Georgia"/>
          <w:sz w:val="22"/>
          <w:szCs w:val="22"/>
        </w:rPr>
        <w:t xml:space="preserve"> a</w:t>
      </w:r>
      <w:r w:rsidRPr="00562FF4">
        <w:rPr>
          <w:rStyle w:val="BodyText1"/>
          <w:rFonts w:ascii="Georgia" w:eastAsiaTheme="minorEastAsia" w:hAnsi="Georgia"/>
          <w:sz w:val="22"/>
          <w:szCs w:val="22"/>
        </w:rPr>
        <w:t xml:space="preserve"> that act as the decoys for desire within the confining ambit of the Symbolic.</w:t>
      </w:r>
      <w:r w:rsidRPr="00562FF4">
        <w:rPr>
          <w:rStyle w:val="BodyText1"/>
          <w:rFonts w:ascii="Georgia" w:eastAsiaTheme="minorEastAsia" w:hAnsi="Georgia"/>
          <w:sz w:val="22"/>
          <w:szCs w:val="22"/>
          <w:vertAlign w:val="superscript"/>
        </w:rPr>
        <w:t>34</w:t>
      </w:r>
      <w:r w:rsidRPr="00562FF4">
        <w:rPr>
          <w:rStyle w:val="BodyText1"/>
          <w:rFonts w:ascii="Georgia" w:eastAsiaTheme="minorEastAsia" w:hAnsi="Georgia"/>
          <w:sz w:val="22"/>
          <w:szCs w:val="22"/>
        </w:rPr>
        <w:t xml:space="preserve"> </w:t>
      </w:r>
      <w:r w:rsidRPr="00562FF4">
        <w:rPr>
          <w:rStyle w:val="BodyText1"/>
          <w:rFonts w:ascii="Georgia" w:eastAsiaTheme="minorEastAsia" w:hAnsi="Georgia"/>
          <w:sz w:val="22"/>
          <w:szCs w:val="22"/>
          <w:u w:val="single"/>
        </w:rPr>
        <w:t>By recognizing this absence as the true pathway to desire, and by coming to travel this discovered path, the subject of race may not only attain the means of expressing the multiplicity of an identity and desire</w:t>
      </w:r>
      <w:r w:rsidRPr="00562FF4">
        <w:rPr>
          <w:rStyle w:val="BodyText1"/>
          <w:rFonts w:ascii="Georgia" w:eastAsiaTheme="minorEastAsia" w:hAnsi="Georgia"/>
          <w:sz w:val="22"/>
          <w:szCs w:val="22"/>
        </w:rPr>
        <w:t xml:space="preserve"> </w:t>
      </w:r>
      <w:r w:rsidRPr="00562FF4">
        <w:rPr>
          <w:rStyle w:val="BodyText1"/>
          <w:rFonts w:ascii="Georgia" w:eastAsiaTheme="minorEastAsia" w:hAnsi="Georgia"/>
          <w:sz w:val="22"/>
          <w:szCs w:val="22"/>
          <w:u w:val="single"/>
        </w:rPr>
        <w:t>unhinged from the fantasy</w:t>
      </w:r>
      <w:r w:rsidRPr="00562FF4">
        <w:rPr>
          <w:rStyle w:val="BodytextItalic"/>
          <w:rFonts w:ascii="Georgia" w:eastAsiaTheme="minorEastAsia" w:hAnsi="Georgia"/>
          <w:sz w:val="22"/>
          <w:szCs w:val="22"/>
        </w:rPr>
        <w:t xml:space="preserve"> a</w:t>
      </w:r>
      <w:r w:rsidRPr="00562FF4">
        <w:rPr>
          <w:rStyle w:val="BodyText1"/>
          <w:rFonts w:ascii="Georgia" w:eastAsiaTheme="minorEastAsia" w:hAnsi="Georgia"/>
          <w:sz w:val="22"/>
          <w:szCs w:val="22"/>
          <w:u w:val="single"/>
        </w:rPr>
        <w:t xml:space="preserve"> of race, but also potentially direct him- or herself toward a goal that centers the very practice of psychoanalysis:</w:t>
      </w:r>
      <w:r w:rsidRPr="00562FF4">
        <w:rPr>
          <w:rStyle w:val="BodyText1"/>
          <w:rFonts w:ascii="Georgia" w:eastAsiaTheme="minorEastAsia" w:hAnsi="Georgia"/>
          <w:sz w:val="22"/>
          <w:szCs w:val="22"/>
        </w:rPr>
        <w:t xml:space="preserve"> </w:t>
      </w:r>
      <w:r w:rsidRPr="00562FF4">
        <w:rPr>
          <w:rStyle w:val="BodyText1"/>
          <w:rFonts w:ascii="Georgia" w:eastAsiaTheme="minorEastAsia" w:hAnsi="Georgia"/>
          <w:sz w:val="22"/>
          <w:szCs w:val="22"/>
          <w:u w:val="single"/>
        </w:rPr>
        <w:t>not just a transcendence of race but a transcendence of the fundamental fantasy of recoverable loss that drives subjective and racial desire.</w:t>
      </w:r>
      <w:r w:rsidRPr="00562FF4">
        <w:rPr>
          <w:rStyle w:val="BodyText1"/>
          <w:rFonts w:ascii="Georgia" w:eastAsiaTheme="minorEastAsia" w:hAnsi="Georgia"/>
          <w:sz w:val="22"/>
          <w:szCs w:val="22"/>
        </w:rPr>
        <w:t xml:space="preserve"> What Lacanian theory posits is the possibility that, after the experience of actively mapping one's own relation to the fantasy object is undertaken by the subject, this "experience of the fundamental phantasy" can become "the drive" by which desire is then "agitated"; unveiled by the theory is the potential that, </w:t>
      </w:r>
      <w:r w:rsidRPr="00562FF4">
        <w:rPr>
          <w:rStyle w:val="BodyText1"/>
          <w:rFonts w:ascii="Georgia" w:eastAsiaTheme="minorEastAsia" w:hAnsi="Georgia"/>
          <w:sz w:val="22"/>
          <w:szCs w:val="22"/>
          <w:u w:val="single"/>
        </w:rPr>
        <w:t>in cynically questioning the fantasy of race, the subject may confront the very lack that fuels all fantasy and all desire, the lack that must be subjectified as the empty core of a newly adumbrated self</w:t>
      </w:r>
      <w:r w:rsidRPr="00562FF4">
        <w:rPr>
          <w:rStyle w:val="BodyText1"/>
          <w:rFonts w:ascii="Georgia" w:eastAsiaTheme="minorEastAsia" w:hAnsi="Georgia"/>
          <w:sz w:val="22"/>
          <w:szCs w:val="22"/>
        </w:rPr>
        <w:t>.</w:t>
      </w:r>
      <w:r w:rsidRPr="00562FF4">
        <w:rPr>
          <w:rStyle w:val="BodyText1"/>
          <w:rFonts w:ascii="Georgia" w:eastAsiaTheme="minorEastAsia" w:hAnsi="Georgia"/>
          <w:sz w:val="22"/>
          <w:szCs w:val="22"/>
          <w:vertAlign w:val="superscript"/>
        </w:rPr>
        <w:t>35</w:t>
      </w:r>
      <w:r w:rsidRPr="00562FF4">
        <w:rPr>
          <w:rStyle w:val="BodyText1"/>
          <w:rFonts w:ascii="Georgia" w:eastAsiaTheme="minorEastAsia" w:hAnsi="Georgia"/>
          <w:sz w:val="22"/>
          <w:szCs w:val="22"/>
        </w:rPr>
        <w:t xml:space="preserve"> Lacan importantly cautions that</w:t>
      </w:r>
      <w:bookmarkEnd w:id="2"/>
      <w:bookmarkEnd w:id="3"/>
      <w:bookmarkEnd w:id="4"/>
      <w:r w:rsidRPr="00562FF4">
        <w:rPr>
          <w:rStyle w:val="BodyText1"/>
          <w:rFonts w:ascii="Georgia" w:eastAsiaTheme="minorEastAsia" w:hAnsi="Georgia"/>
          <w:sz w:val="22"/>
          <w:szCs w:val="22"/>
        </w:rPr>
        <w:t xml:space="preserve"> </w:t>
      </w:r>
      <w:bookmarkStart w:id="5" w:name="bookmark881"/>
      <w:r w:rsidRPr="00562FF4">
        <w:rPr>
          <w:rStyle w:val="BodyText1"/>
          <w:rFonts w:ascii="Georgia" w:eastAsiaTheme="minorEastAsia" w:hAnsi="Georgia"/>
          <w:sz w:val="22"/>
          <w:szCs w:val="22"/>
        </w:rPr>
        <w:t xml:space="preserve">the "loop" of the subject's fantasy often must be "run through several times" before the subject abandons it. I propose, however, that </w:t>
      </w:r>
      <w:r w:rsidRPr="00562FF4">
        <w:rPr>
          <w:rStyle w:val="BodyText1"/>
          <w:rFonts w:ascii="Georgia" w:eastAsiaTheme="minorEastAsia" w:hAnsi="Georgia"/>
          <w:sz w:val="22"/>
          <w:szCs w:val="22"/>
          <w:u w:val="single"/>
        </w:rPr>
        <w:t>because of the cynicism already central to their relation to the Symbolic, African Americans are uniquely positioned to embrace this very daunting task of transcending both race and the fundamental fantasy it supports</w:t>
      </w:r>
      <w:r w:rsidRPr="00562FF4">
        <w:rPr>
          <w:rStyle w:val="BodyText1"/>
          <w:rFonts w:ascii="Georgia" w:eastAsiaTheme="minorEastAsia" w:hAnsi="Georgia"/>
          <w:sz w:val="22"/>
          <w:szCs w:val="22"/>
        </w:rPr>
        <w:t>.</w:t>
      </w:r>
      <w:hyperlink w:anchor="bookmark1602" w:tooltip="Current Document">
        <w:r w:rsidRPr="00562FF4">
          <w:rPr>
            <w:rStyle w:val="BodyText1"/>
            <w:rFonts w:ascii="Georgia" w:eastAsiaTheme="minorEastAsia" w:hAnsi="Georgia"/>
            <w:sz w:val="22"/>
            <w:szCs w:val="22"/>
            <w:vertAlign w:val="superscript"/>
          </w:rPr>
          <w:t>36</w:t>
        </w:r>
        <w:bookmarkEnd w:id="5"/>
      </w:hyperlink>
    </w:p>
    <w:p w14:paraId="29E26998" w14:textId="77777777" w:rsidR="00AB41FE" w:rsidRPr="00562FF4" w:rsidRDefault="00AB41FE" w:rsidP="00AC540D"/>
    <w:p w14:paraId="6DF9B7D2" w14:textId="77777777" w:rsidR="00AB41FE" w:rsidRPr="00562FF4" w:rsidRDefault="00AB41FE" w:rsidP="00AC540D"/>
    <w:p w14:paraId="200DD7B2" w14:textId="77777777" w:rsidR="00AB41FE" w:rsidRPr="00562FF4" w:rsidRDefault="00AB41FE" w:rsidP="00AC540D"/>
    <w:p w14:paraId="4E188A6D" w14:textId="77777777" w:rsidR="00AB41FE" w:rsidRPr="00562FF4" w:rsidRDefault="00AB41FE" w:rsidP="00092E40"/>
    <w:p w14:paraId="1E834B5F" w14:textId="77777777" w:rsidR="00AB41FE" w:rsidRPr="00562FF4" w:rsidRDefault="00AB41FE" w:rsidP="00092E40"/>
    <w:p w14:paraId="2DEF31D6" w14:textId="77777777" w:rsidR="00AB41FE" w:rsidRPr="00562FF4" w:rsidRDefault="00AB41FE" w:rsidP="00284FFF"/>
    <w:p w14:paraId="4C57ACAB" w14:textId="77777777" w:rsidR="00AB41FE" w:rsidRPr="00562FF4" w:rsidRDefault="00AB41FE" w:rsidP="001C73B2">
      <w:pPr>
        <w:pStyle w:val="Heading2"/>
      </w:pPr>
      <w:r w:rsidRPr="00562FF4">
        <w:t>Links / Concepts</w:t>
      </w:r>
    </w:p>
    <w:p w14:paraId="5A87F25D" w14:textId="77777777" w:rsidR="00AB41FE" w:rsidRPr="00562FF4" w:rsidRDefault="00AB41FE" w:rsidP="00AC540D">
      <w:pPr>
        <w:pStyle w:val="Heading3"/>
      </w:pPr>
      <w:proofErr w:type="gramStart"/>
      <w:r w:rsidRPr="00562FF4">
        <w:t>mirror</w:t>
      </w:r>
      <w:proofErr w:type="gramEnd"/>
      <w:r w:rsidRPr="00562FF4">
        <w:t xml:space="preserve"> stage</w:t>
      </w:r>
    </w:p>
    <w:p w14:paraId="2C69B640" w14:textId="77777777" w:rsidR="00AB41FE" w:rsidRPr="00562FF4" w:rsidRDefault="00AB41FE" w:rsidP="00AC540D">
      <w:pPr>
        <w:pStyle w:val="Heading4"/>
      </w:pPr>
      <w:r w:rsidRPr="00562FF4">
        <w:t>The image of the other is the mirror stage in the racial politics of the 1ac. Whiteness is seen to posses the capacity to confirm, something that blackness lacks. This is the lure of filling the lack, which the 1ac orients its politics around.</w:t>
      </w:r>
    </w:p>
    <w:p w14:paraId="6E816E45" w14:textId="77777777" w:rsidR="00AB41FE" w:rsidRPr="00562FF4" w:rsidRDefault="00AB41FE" w:rsidP="00AC540D">
      <w:r w:rsidRPr="00562FF4">
        <w:rPr>
          <w:rStyle w:val="Style13ptBold"/>
        </w:rPr>
        <w:t>Hsaio 10</w:t>
      </w:r>
      <w:r w:rsidRPr="00562FF4">
        <w:t xml:space="preserve">. Languages, National University of Taiwan (Li Chun, Concentric: Literary and Cultural </w:t>
      </w:r>
      <w:proofErr w:type="gramStart"/>
      <w:r w:rsidRPr="00562FF4">
        <w:t>Studies  vol</w:t>
      </w:r>
      <w:proofErr w:type="gramEnd"/>
      <w:r w:rsidRPr="00562FF4">
        <w:t xml:space="preserve"> 3).</w:t>
      </w:r>
    </w:p>
    <w:p w14:paraId="76702FAB" w14:textId="77777777" w:rsidR="00AB41FE" w:rsidRPr="00562FF4" w:rsidRDefault="00AB41FE" w:rsidP="00AC540D">
      <w:pPr>
        <w:rPr>
          <w:rStyle w:val="StyleUnderline"/>
          <w:b/>
        </w:rPr>
      </w:pPr>
      <w:r w:rsidRPr="00562FF4">
        <w:t xml:space="preserve">I would nonetheless elaborate on the theoretical implications of psychoanalysis that have been misrecognized by Fanon or might not have been available to him in his efforts of understanding race and racism in psychoanalytical terms. In the long footnote quoted earlier, </w:t>
      </w:r>
      <w:r w:rsidRPr="00562FF4">
        <w:rPr>
          <w:rStyle w:val="StyleUnderline"/>
        </w:rPr>
        <w:t>Fanon derives from</w:t>
      </w:r>
      <w:r w:rsidRPr="00562FF4">
        <w:t xml:space="preserve"> Lacan’s notion of </w:t>
      </w:r>
      <w:r w:rsidRPr="00562FF4">
        <w:rPr>
          <w:rStyle w:val="StyleUnderline"/>
        </w:rPr>
        <w:t xml:space="preserve">the mirror stage an image of the </w:t>
      </w:r>
      <w:proofErr w:type="gramStart"/>
      <w:r w:rsidRPr="00562FF4">
        <w:rPr>
          <w:rStyle w:val="StyleUnderline"/>
        </w:rPr>
        <w:t>Other</w:t>
      </w:r>
      <w:proofErr w:type="gramEnd"/>
      <w:r w:rsidRPr="00562FF4">
        <w:rPr>
          <w:rStyle w:val="StyleUnderline"/>
        </w:rPr>
        <w:t xml:space="preserve"> which is caught up in the Manichean black/white opposition</w:t>
      </w:r>
      <w:r w:rsidRPr="00562FF4">
        <w:t xml:space="preserve">. </w:t>
      </w:r>
      <w:r w:rsidRPr="00562FF4">
        <w:rPr>
          <w:rStyle w:val="StyleUnderline"/>
        </w:rPr>
        <w:t>If the Other for the white has to be the black, and vice versa, and if otherness is to be perceived and accentuated “on the level of the body image” which demonstrates the absolute incommensurability and unassimilability of the terms of the duality (black vs. white), then this conception of the Other can be faulted, on Lacanian grounds, by its positing an all-too-concrete Other, one that lacks the “enigma of the Other,”</w:t>
      </w:r>
      <w:r w:rsidRPr="00562FF4">
        <w:t xml:space="preserve"> namely, </w:t>
      </w:r>
      <w:r w:rsidRPr="00562FF4">
        <w:rPr>
          <w:rStyle w:val="StyleUnderline"/>
        </w:rPr>
        <w:t>the lack in the Other which is the necessary precondition for the constitution of the subject. Pervasive in the racial drama</w:t>
      </w:r>
      <w:r w:rsidRPr="00562FF4">
        <w:t xml:space="preserve"> depicted by Fanon </w:t>
      </w:r>
      <w:r w:rsidRPr="00562FF4">
        <w:rPr>
          <w:rStyle w:val="StyleUnderline"/>
        </w:rPr>
        <w:t xml:space="preserve">is the omnipresent gaze of the </w:t>
      </w:r>
      <w:proofErr w:type="gramStart"/>
      <w:r w:rsidRPr="00562FF4">
        <w:rPr>
          <w:rStyle w:val="StyleUnderline"/>
        </w:rPr>
        <w:t>Other</w:t>
      </w:r>
      <w:proofErr w:type="gramEnd"/>
      <w:r w:rsidRPr="00562FF4">
        <w:rPr>
          <w:rStyle w:val="StyleUnderline"/>
        </w:rPr>
        <w:t>,</w:t>
      </w:r>
      <w:r w:rsidRPr="00562FF4">
        <w:t xml:space="preserve"> understandably </w:t>
      </w:r>
      <w:r w:rsidRPr="00562FF4">
        <w:rPr>
          <w:rStyle w:val="StyleUnderline"/>
        </w:rPr>
        <w:t xml:space="preserve">conceived as white, from whose confirmation of the fact of blackness </w:t>
      </w:r>
      <w:r w:rsidRPr="00562FF4">
        <w:t xml:space="preserve">Fanon </w:t>
      </w:r>
      <w:r w:rsidRPr="00562FF4">
        <w:rPr>
          <w:rStyle w:val="StyleUnderline"/>
        </w:rPr>
        <w:t>suffers</w:t>
      </w:r>
      <w:r w:rsidRPr="00562FF4">
        <w:t xml:space="preserve">. Yet in Lacanian theory, </w:t>
      </w:r>
      <w:r w:rsidRPr="00562FF4">
        <w:rPr>
          <w:rStyle w:val="StyleUnderline"/>
        </w:rPr>
        <w:t>the gaze of the Other is not the all-seeing, panoptical perspective that film theory,</w:t>
      </w:r>
      <w:r w:rsidRPr="00562FF4">
        <w:t xml:space="preserve"> as Joan Copjec points out, </w:t>
      </w:r>
      <w:r w:rsidRPr="00562FF4">
        <w:rPr>
          <w:rStyle w:val="StyleUnderline"/>
        </w:rPr>
        <w:t>misrecognizes and appropriates by reading Foucault into Lacan</w:t>
      </w:r>
      <w:r w:rsidRPr="00562FF4">
        <w:t xml:space="preserve"> (see Chapters 1 and 2 of Read My Desire). </w:t>
      </w:r>
      <w:r w:rsidRPr="00562FF4">
        <w:rPr>
          <w:rStyle w:val="StyleUnderline"/>
        </w:rPr>
        <w:t>The gaze, as established earlier, is the problematic object of race (objet a) that enables the regime of visibility by its localization in a series of bodily marks.</w:t>
      </w:r>
      <w:r w:rsidRPr="00562FF4">
        <w:t xml:space="preserve"> </w:t>
      </w:r>
      <w:r w:rsidRPr="00562FF4">
        <w:rPr>
          <w:rStyle w:val="StyleUnderline"/>
        </w:rPr>
        <w:t>If the gaze is cast by the omniscient, panoptical Other, forestalling every sign of resistance and defining the meaning of the subject’s each move, then the fate of the raced subject is either to identify with and thus “coincide with” the gaze, or to assume a total alienation of the raced subject from its Other</w:t>
      </w:r>
      <w:r w:rsidRPr="00562FF4">
        <w:t xml:space="preserve">. </w:t>
      </w:r>
      <w:r w:rsidRPr="00562FF4">
        <w:rPr>
          <w:rStyle w:val="StyleUnderline"/>
        </w:rPr>
        <w:t>The theoretical consequence of both scenarios is the annihilation of the subject.</w:t>
      </w:r>
      <w:r w:rsidRPr="00562FF4">
        <w:t xml:space="preserve"> Based on Lacan’s well-known formulations in the second section of Seminar XI (entitled “Of the Gaze as Objet Petit a”), Copjec elucidates that </w:t>
      </w:r>
      <w:r w:rsidRPr="00562FF4">
        <w:rPr>
          <w:rStyle w:val="StyleUnderline"/>
        </w:rPr>
        <w:t>the Lacanian gaze is the point</w:t>
      </w:r>
      <w:r w:rsidRPr="00562FF4">
        <w:t xml:space="preserve"> (in the field of vision) “</w:t>
      </w:r>
      <w:r w:rsidRPr="00562FF4">
        <w:rPr>
          <w:rStyle w:val="StyleUnderline"/>
        </w:rPr>
        <w:t xml:space="preserve">at which something appears to be </w:t>
      </w:r>
      <w:proofErr w:type="gramStart"/>
      <w:r w:rsidRPr="00562FF4">
        <w:rPr>
          <w:rStyle w:val="StyleUnderline"/>
        </w:rPr>
        <w:t>invisible ..</w:t>
      </w:r>
      <w:proofErr w:type="gramEnd"/>
      <w:r w:rsidRPr="00562FF4">
        <w:rPr>
          <w:rStyle w:val="StyleUnderline"/>
        </w:rPr>
        <w:t xml:space="preserve"> </w:t>
      </w:r>
      <w:proofErr w:type="gramStart"/>
      <w:r w:rsidRPr="00562FF4">
        <w:rPr>
          <w:rStyle w:val="StyleUnderline"/>
        </w:rPr>
        <w:t>something</w:t>
      </w:r>
      <w:proofErr w:type="gramEnd"/>
      <w:r w:rsidRPr="00562FF4">
        <w:rPr>
          <w:rStyle w:val="StyleUnderline"/>
        </w:rPr>
        <w:t xml:space="preserve"> appears to be missing from representation.”</w:t>
      </w:r>
      <w:r w:rsidRPr="00562FF4">
        <w:t xml:space="preserve"> This point of </w:t>
      </w:r>
      <w:r w:rsidRPr="00562FF4">
        <w:rPr>
          <w:rStyle w:val="StyleUnderline"/>
        </w:rPr>
        <w:t>the gaze</w:t>
      </w:r>
      <w:r w:rsidRPr="00562FF4">
        <w:t xml:space="preserve"> “marks the absence of a signified; it</w:t>
      </w:r>
      <w:r w:rsidRPr="00562FF4">
        <w:rPr>
          <w:rStyle w:val="StyleUnderline"/>
        </w:rPr>
        <w:t xml:space="preserve"> is an unoccupiable point, not . . . because it figures an unrealizable ideal but because it indicates an impossible real”</w:t>
      </w:r>
      <w:r w:rsidRPr="00562FF4">
        <w:t xml:space="preserve"> (Read 34-35; original italics). </w:t>
      </w:r>
      <w:r w:rsidRPr="00562FF4">
        <w:rPr>
          <w:rStyle w:val="StyleUnderline"/>
        </w:rPr>
        <w:t>Not only can the subject not occupy nor be located at the point of the gaze—which would spell “its very annihilation”</w:t>
      </w:r>
      <w:r w:rsidRPr="00562FF4">
        <w:t xml:space="preserve"> (Read 35)—</w:t>
      </w:r>
      <w:proofErr w:type="gramStart"/>
      <w:r w:rsidRPr="00562FF4">
        <w:rPr>
          <w:rStyle w:val="StyleUnderline"/>
        </w:rPr>
        <w:t>but</w:t>
      </w:r>
      <w:proofErr w:type="gramEnd"/>
      <w:r w:rsidRPr="00562FF4">
        <w:rPr>
          <w:rStyle w:val="StyleUnderline"/>
        </w:rPr>
        <w:t xml:space="preserve"> the Other does not possess the gaze either.</w:t>
      </w:r>
      <w:r w:rsidRPr="00562FF4">
        <w:rPr>
          <w:rStyle w:val="Style13ptBold"/>
        </w:rPr>
        <w:t xml:space="preserve"> </w:t>
      </w:r>
      <w:r w:rsidRPr="00562FF4">
        <w:t xml:space="preserve">For the horrible truth revealed in Lacan’s anecdotal telling of his personal encounter with a character named “Petit-Jean” (Seminar XI 95), as well as his theoretical speculations on the gaze, is that “the gaze does not see you” (Copjec 36). Contrary to the panoptical gaze of the </w:t>
      </w:r>
      <w:proofErr w:type="gramStart"/>
      <w:r w:rsidRPr="00562FF4">
        <w:t>Other</w:t>
      </w:r>
      <w:proofErr w:type="gramEnd"/>
      <w:r w:rsidRPr="00562FF4">
        <w:t xml:space="preserve"> who “is supposed to know,” who is posited by the subject as consisting in certainties, determinants, and sources of confirmation, the gaze of the Other in the Lacanian sense is characterized by</w:t>
      </w:r>
      <w:r w:rsidRPr="00562FF4">
        <w:rPr>
          <w:rStyle w:val="StyleUnderline"/>
        </w:rPr>
        <w:t xml:space="preserve"> the impossibility of “any ultimate confirmation from the Other,” </w:t>
      </w:r>
      <w:r w:rsidRPr="00562FF4">
        <w:t>which, however</w:t>
      </w:r>
      <w:r w:rsidRPr="00562FF4">
        <w:rPr>
          <w:rStyle w:val="StyleUnderline"/>
        </w:rPr>
        <w:t>, is crucial to subject constitution</w:t>
      </w:r>
      <w:r w:rsidRPr="00562FF4">
        <w:t xml:space="preserve"> (Copjec 36). </w:t>
      </w:r>
      <w:r w:rsidRPr="00562FF4">
        <w:rPr>
          <w:rStyle w:val="StyleUnderline"/>
        </w:rPr>
        <w:t>Owing to</w:t>
      </w:r>
      <w:r w:rsidRPr="00562FF4">
        <w:t xml:space="preserve"> such a constitutive impossibility</w:t>
      </w:r>
      <w:r w:rsidRPr="00562FF4">
        <w:rPr>
          <w:rStyle w:val="StyleUnderline"/>
        </w:rPr>
        <w:t xml:space="preserve">, the reticence of the </w:t>
      </w:r>
      <w:proofErr w:type="gramStart"/>
      <w:r w:rsidRPr="00562FF4">
        <w:rPr>
          <w:rStyle w:val="StyleUnderline"/>
        </w:rPr>
        <w:t>Other</w:t>
      </w:r>
      <w:proofErr w:type="gramEnd"/>
      <w:r w:rsidRPr="00562FF4">
        <w:rPr>
          <w:rStyle w:val="StyleUnderline"/>
        </w:rPr>
        <w:t>, asking a final confirmation from the Other is essentially impossible, because it is something the Other cannot give</w:t>
      </w:r>
      <w:r w:rsidRPr="00562FF4">
        <w:rPr>
          <w:rStyle w:val="Style13ptBold"/>
        </w:rPr>
        <w:t xml:space="preserve">. </w:t>
      </w:r>
      <w:r w:rsidRPr="00562FF4">
        <w:rPr>
          <w:rStyle w:val="StyleUnderline"/>
        </w:rPr>
        <w:t>The trap of race as a regime of visibility is that this impossibility is now “visualized” and localized on the body image, as an effect of nature, thereby promising to fulfill the raced subject’s ultimately unrealizable desire for race—which is to say, for the erasure of race, since whiteness functions as a signifier without signified, as a result of its disavowal of being one term of the signifying chain, a disavowal correlative to whiteness’ disavowing of its own historicity</w:t>
      </w:r>
      <w:r w:rsidRPr="00562FF4">
        <w:t xml:space="preserve"> that Seshadri points out (21, 45). </w:t>
      </w:r>
      <w:r w:rsidRPr="00562FF4">
        <w:rPr>
          <w:rStyle w:val="StyleUnderline"/>
        </w:rPr>
        <w:t>Under a racist regime where the raced subject perceives itself to be in antagonistic relation with the Other, to demand recognition from the gaze of the Other as the precondition for the subject’s subjectivity is already to presuppose that the Other takes up the point of the gaze it cannot occupy.</w:t>
      </w:r>
      <w:r w:rsidRPr="00562FF4">
        <w:t xml:space="preserve"> Furthermore, </w:t>
      </w:r>
      <w:r w:rsidRPr="00562FF4">
        <w:rPr>
          <w:rStyle w:val="StyleUnderline"/>
        </w:rPr>
        <w:t>recognizing the Other’s confirmation of racial difference by accepting, even if in protest and with reluctance, the taxonomy of race</w:t>
      </w:r>
      <w:r w:rsidRPr="00562FF4">
        <w:t xml:space="preserve"> (black, colored, etc.) </w:t>
      </w:r>
      <w:r w:rsidRPr="00562FF4">
        <w:rPr>
          <w:rStyle w:val="StyleUnderline"/>
        </w:rPr>
        <w:t>as biological fact is to tantamount to conceding to the Other something it does not have, hence something it cannot grant: It is an impossibility the raced subject is doomed to seek after in its enterprise of desiring whiteness. Its secret lure lies precisely in the fact that the prospect of accessing the “jouissance of the Other” is “within reach,” as it were, due to the visibility of racial difference as given, pre-discursive; the catch, however, is that the moment the raced subject encounters the objet a of race (as bodily marks) is also the moment it is to experience the case of racial anxiety, as discussed earlier, because the hole in the Other (constitutive impossibility) is now filled and the lack is lacking.</w:t>
      </w:r>
    </w:p>
    <w:p w14:paraId="48E1B4D2" w14:textId="77777777" w:rsidR="00AB41FE" w:rsidRPr="00562FF4" w:rsidRDefault="00AB41FE" w:rsidP="00AC540D"/>
    <w:p w14:paraId="15E2C651" w14:textId="77777777" w:rsidR="00AB41FE" w:rsidRPr="00562FF4" w:rsidRDefault="00AB41FE" w:rsidP="00AC540D"/>
    <w:p w14:paraId="37DEC5BA" w14:textId="77777777" w:rsidR="00AB41FE" w:rsidRPr="00562FF4" w:rsidRDefault="00AB41FE" w:rsidP="00AC540D">
      <w:pPr>
        <w:pStyle w:val="Heading3"/>
      </w:pPr>
      <w:proofErr w:type="gramStart"/>
      <w:r w:rsidRPr="00562FF4">
        <w:t>fantasy</w:t>
      </w:r>
      <w:proofErr w:type="gramEnd"/>
      <w:r w:rsidRPr="00562FF4">
        <w:t xml:space="preserve"> / symbolic</w:t>
      </w:r>
    </w:p>
    <w:p w14:paraId="7854422A" w14:textId="77777777" w:rsidR="00AB41FE" w:rsidRPr="00562FF4" w:rsidRDefault="00AB41FE" w:rsidP="00AC540D">
      <w:pPr>
        <w:pStyle w:val="Heading4"/>
      </w:pPr>
      <w:r w:rsidRPr="00562FF4">
        <w:t>To overcome the incompleteness of existence, fantasies are generated to conceal and manage loss. The 1ac is such a fantasy that imagines a harmonious society premised on the elimination of whiteness. The illusion that there could be a perfect society is comforting so the 1ac must always have a scapegoat to projet incompleteness onto</w:t>
      </w:r>
    </w:p>
    <w:p w14:paraId="537B3E0B" w14:textId="77777777" w:rsidR="00AB41FE" w:rsidRPr="00562FF4" w:rsidRDefault="00AB41FE" w:rsidP="00AC540D">
      <w:r w:rsidRPr="00562FF4">
        <w:rPr>
          <w:rStyle w:val="Style13ptBold"/>
        </w:rPr>
        <w:t>Meyers 06</w:t>
      </w:r>
      <w:r w:rsidRPr="00562FF4">
        <w:t>. Tony, Lecturer in English at the University of Glasgow, Scotland. Psychoanalysis, Stirling, and Lacan.com, (http://www.lacan.com/zizekchro1.htm)</w:t>
      </w:r>
    </w:p>
    <w:p w14:paraId="3A07FE58" w14:textId="77777777" w:rsidR="00AB41FE" w:rsidRPr="00562FF4" w:rsidRDefault="00AB41FE" w:rsidP="00AC540D">
      <w:pPr>
        <w:rPr>
          <w:rStyle w:val="Emphasis"/>
        </w:rPr>
      </w:pPr>
      <w:r w:rsidRPr="00562FF4">
        <w:t xml:space="preserve">One way at looking at the relationship between fantasy and the big </w:t>
      </w:r>
      <w:proofErr w:type="gramStart"/>
      <w:r w:rsidRPr="00562FF4">
        <w:t>Other</w:t>
      </w:r>
      <w:proofErr w:type="gramEnd"/>
      <w:r w:rsidRPr="00562FF4">
        <w:t xml:space="preserve"> is to </w:t>
      </w:r>
      <w:r w:rsidRPr="00562FF4">
        <w:rPr>
          <w:rStyle w:val="Emphasis"/>
        </w:rPr>
        <w:t>think of fantasy as concealing the inconssistency of the Symbolic Order.</w:t>
      </w:r>
      <w:r w:rsidRPr="00562FF4">
        <w:t xml:space="preserve"> To understand this we need to know why </w:t>
      </w:r>
      <w:r w:rsidRPr="00562FF4">
        <w:rPr>
          <w:rStyle w:val="StyleUnderline"/>
        </w:rPr>
        <w:t xml:space="preserve">the big </w:t>
      </w:r>
      <w:proofErr w:type="gramStart"/>
      <w:r w:rsidRPr="00562FF4">
        <w:rPr>
          <w:rStyle w:val="StyleUnderline"/>
        </w:rPr>
        <w:t>Other</w:t>
      </w:r>
      <w:proofErr w:type="gramEnd"/>
      <w:r w:rsidRPr="00562FF4">
        <w:rPr>
          <w:rStyle w:val="StyleUnderline"/>
        </w:rPr>
        <w:t xml:space="preserve"> is</w:t>
      </w:r>
      <w:r w:rsidRPr="00562FF4">
        <w:t xml:space="preserve"> inconsistent or </w:t>
      </w:r>
      <w:r w:rsidRPr="00562FF4">
        <w:rPr>
          <w:rStyle w:val="StyleUnderline"/>
        </w:rPr>
        <w:t>structured around a gap</w:t>
      </w:r>
      <w:r w:rsidRPr="00562FF4">
        <w:t xml:space="preserve">. The answer to this question is that when the body enters the field of signification or the big </w:t>
      </w:r>
      <w:proofErr w:type="gramStart"/>
      <w:r w:rsidRPr="00562FF4">
        <w:t>Other</w:t>
      </w:r>
      <w:proofErr w:type="gramEnd"/>
      <w:r w:rsidRPr="00562FF4">
        <w:t>, it is castrated. What Zizek means by this is that</w:t>
      </w:r>
      <w:r w:rsidRPr="00562FF4">
        <w:rPr>
          <w:sz w:val="10"/>
        </w:rPr>
        <w:t xml:space="preserve"> </w:t>
      </w:r>
      <w:r w:rsidRPr="00562FF4">
        <w:rPr>
          <w:rStyle w:val="StyleUnderline"/>
        </w:rPr>
        <w:t>the price we pay for our admission to the universal medium of language is the loss of our full body selves.</w:t>
      </w:r>
      <w:r w:rsidRPr="00562FF4">
        <w:rPr>
          <w:sz w:val="10"/>
        </w:rPr>
        <w:t xml:space="preserve"> </w:t>
      </w:r>
      <w:r w:rsidRPr="00562FF4">
        <w:rPr>
          <w:rStyle w:val="StyleUnderline"/>
        </w:rPr>
        <w:t xml:space="preserve">When we submit to the big </w:t>
      </w:r>
      <w:proofErr w:type="gramStart"/>
      <w:r w:rsidRPr="00562FF4">
        <w:rPr>
          <w:rStyle w:val="StyleUnderline"/>
        </w:rPr>
        <w:t>Other</w:t>
      </w:r>
      <w:proofErr w:type="gramEnd"/>
      <w:r w:rsidRPr="00562FF4">
        <w:rPr>
          <w:rStyle w:val="StyleUnderline"/>
        </w:rPr>
        <w:t xml:space="preserve"> we sacrifice direct access to our bodies and, instead, are condenmned to an indirect relation with it via the medium of language. </w:t>
      </w:r>
      <w:r w:rsidRPr="00562FF4">
        <w:rPr>
          <w:sz w:val="10"/>
        </w:rPr>
        <w:t xml:space="preserve">So, whereas, </w:t>
      </w:r>
      <w:r w:rsidRPr="00562FF4">
        <w:rPr>
          <w:rStyle w:val="StyleUnderline"/>
        </w:rPr>
        <w:t xml:space="preserve">before we enter language we are what Zizek terms "pathological" subjects </w:t>
      </w:r>
      <w:r w:rsidRPr="00562FF4">
        <w:rPr>
          <w:sz w:val="10"/>
        </w:rPr>
        <w:t xml:space="preserve">(the subject he notates by S), </w:t>
      </w:r>
      <w:r w:rsidRPr="00562FF4">
        <w:rPr>
          <w:rStyle w:val="StyleUnderline"/>
        </w:rPr>
        <w:t>after we are immersed in language we are what he refers to as "barred" subjects</w:t>
      </w:r>
      <w:r w:rsidRPr="00562FF4">
        <w:rPr>
          <w:sz w:val="10"/>
        </w:rPr>
        <w:t xml:space="preserve"> (the empty subject he notates with $). </w:t>
      </w:r>
      <w:r w:rsidRPr="00562FF4">
        <w:rPr>
          <w:rStyle w:val="StyleUnderline"/>
        </w:rPr>
        <w:t>What is barred from the barred subject is precisely the body as the materialization or incarnation of enjoyment (</w:t>
      </w:r>
      <w:r w:rsidRPr="00562FF4">
        <w:t xml:space="preserve">jouissance). Material jouissance is strictly at odds with, or heterogenous to, the immaterial order of the signifier. </w:t>
      </w:r>
      <w:r w:rsidRPr="00562FF4">
        <w:rPr>
          <w:rStyle w:val="StyleUnderline"/>
        </w:rPr>
        <w:t>For the subject to enter the Symbolic Order,</w:t>
      </w:r>
      <w:r w:rsidRPr="00562FF4">
        <w:t xml:space="preserve"> then, </w:t>
      </w:r>
      <w:r w:rsidRPr="00562FF4">
        <w:rPr>
          <w:rStyle w:val="StyleUnderline"/>
        </w:rPr>
        <w:t xml:space="preserve">the Real of jouissance </w:t>
      </w:r>
      <w:r w:rsidRPr="00562FF4">
        <w:t xml:space="preserve">or enjoyment </w:t>
      </w:r>
      <w:r w:rsidRPr="00562FF4">
        <w:rPr>
          <w:rStyle w:val="StyleUnderline"/>
        </w:rPr>
        <w:t>has to be evacuated from it.</w:t>
      </w:r>
      <w:r w:rsidRPr="00562FF4">
        <w:t xml:space="preserve"> Which is another way to saying that</w:t>
      </w:r>
      <w:r w:rsidRPr="00562FF4">
        <w:rPr>
          <w:sz w:val="10"/>
        </w:rPr>
        <w:t xml:space="preserve"> </w:t>
      </w:r>
      <w:r w:rsidRPr="00562FF4">
        <w:rPr>
          <w:rStyle w:val="StyleUnderline"/>
        </w:rPr>
        <w:t>the advent of the symbol entails "the murder of the thing".</w:t>
      </w:r>
      <w:r w:rsidRPr="00562FF4">
        <w:rPr>
          <w:sz w:val="10"/>
        </w:rPr>
        <w:t xml:space="preserve"> Although not all jouissance is completely evacuated by the process of signification (some of it persists in what are called the erogenous zones), most of it is not </w:t>
      </w:r>
      <w:proofErr w:type="gramStart"/>
      <w:r w:rsidRPr="00562FF4">
        <w:rPr>
          <w:sz w:val="10"/>
        </w:rPr>
        <w:t>Symbolized</w:t>
      </w:r>
      <w:proofErr w:type="gramEnd"/>
      <w:r w:rsidRPr="00562FF4">
        <w:rPr>
          <w:sz w:val="10"/>
        </w:rPr>
        <w:t xml:space="preserve">. And this entails that the Symbolic Order cannot fully account for jouissance - it is what us missing in the big </w:t>
      </w:r>
      <w:proofErr w:type="gramStart"/>
      <w:r w:rsidRPr="00562FF4">
        <w:rPr>
          <w:sz w:val="10"/>
        </w:rPr>
        <w:t>Other</w:t>
      </w:r>
      <w:proofErr w:type="gramEnd"/>
      <w:r w:rsidRPr="00562FF4">
        <w:rPr>
          <w:sz w:val="10"/>
        </w:rPr>
        <w:t xml:space="preserve">. </w:t>
      </w:r>
      <w:r w:rsidRPr="00562FF4">
        <w:rPr>
          <w:rStyle w:val="StyleUnderline"/>
        </w:rPr>
        <w:t xml:space="preserve">The big </w:t>
      </w:r>
      <w:proofErr w:type="gramStart"/>
      <w:r w:rsidRPr="00562FF4">
        <w:rPr>
          <w:rStyle w:val="StyleUnderline"/>
        </w:rPr>
        <w:t>Other</w:t>
      </w:r>
      <w:proofErr w:type="gramEnd"/>
      <w:r w:rsidRPr="00562FF4">
        <w:rPr>
          <w:rStyle w:val="StyleUnderline"/>
        </w:rPr>
        <w:t xml:space="preserve"> is therefore inconsistent or structured around a lack, the lack of jouissance.</w:t>
      </w:r>
      <w:r w:rsidRPr="00562FF4">
        <w:rPr>
          <w:sz w:val="10"/>
        </w:rPr>
        <w:t xml:space="preserve"> </w:t>
      </w:r>
      <w:r w:rsidRPr="00562FF4">
        <w:rPr>
          <w:rStyle w:val="StyleUnderline"/>
        </w:rPr>
        <w:t>It is</w:t>
      </w:r>
      <w:r w:rsidRPr="00562FF4">
        <w:rPr>
          <w:sz w:val="10"/>
        </w:rPr>
        <w:t xml:space="preserve">, we might say, castrated </w:t>
      </w:r>
      <w:r w:rsidRPr="00562FF4">
        <w:rPr>
          <w:rStyle w:val="StyleUnderline"/>
        </w:rPr>
        <w:t>or rendered incomplete by admitting the subject</w:t>
      </w:r>
      <w:r w:rsidRPr="00562FF4">
        <w:rPr>
          <w:sz w:val="10"/>
        </w:rPr>
        <w:t xml:space="preserve">, in much the same way as the subject is castrated by its admission. </w:t>
      </w:r>
      <w:r w:rsidRPr="00562FF4">
        <w:rPr>
          <w:rStyle w:val="StyleUnderline"/>
        </w:rPr>
        <w:t>What fantasy does is conceal this lack or incompletion</w:t>
      </w:r>
      <w:r w:rsidRPr="00562FF4">
        <w:rPr>
          <w:sz w:val="10"/>
        </w:rPr>
        <w:t xml:space="preserve">. So, as we saw previoulsly when alluding to the formulas of sexuation, "there is not sexual relationship" in the big </w:t>
      </w:r>
      <w:proofErr w:type="gramStart"/>
      <w:r w:rsidRPr="00562FF4">
        <w:rPr>
          <w:sz w:val="10"/>
        </w:rPr>
        <w:t>Other</w:t>
      </w:r>
      <w:proofErr w:type="gramEnd"/>
      <w:r w:rsidRPr="00562FF4">
        <w:rPr>
          <w:sz w:val="10"/>
        </w:rPr>
        <w:t xml:space="preserve">. What the fantasy of a sexual scenario thereby conceals is the impossibility of this sexual relationship. It covers up the lack in the big </w:t>
      </w:r>
      <w:proofErr w:type="gramStart"/>
      <w:r w:rsidRPr="00562FF4">
        <w:rPr>
          <w:sz w:val="10"/>
        </w:rPr>
        <w:t>Other</w:t>
      </w:r>
      <w:proofErr w:type="gramEnd"/>
      <w:r w:rsidRPr="00562FF4">
        <w:rPr>
          <w:sz w:val="10"/>
        </w:rPr>
        <w:t xml:space="preserve">, the missing jouissance. In this regard, Zizek often avers that </w:t>
      </w:r>
      <w:r w:rsidRPr="00562FF4">
        <w:rPr>
          <w:rStyle w:val="StyleUnderline"/>
        </w:rPr>
        <w:t>fantasy</w:t>
      </w:r>
      <w:r w:rsidRPr="00562FF4">
        <w:rPr>
          <w:sz w:val="10"/>
        </w:rPr>
        <w:t xml:space="preserve"> is a way for subjects to organize their jouissance - it </w:t>
      </w:r>
      <w:r w:rsidRPr="00562FF4">
        <w:rPr>
          <w:rStyle w:val="StyleUnderline"/>
        </w:rPr>
        <w:t xml:space="preserve">is a way to manage or domesticate the traumatic loss of the </w:t>
      </w:r>
      <w:proofErr w:type="gramStart"/>
      <w:r w:rsidRPr="00562FF4">
        <w:rPr>
          <w:rStyle w:val="StyleUnderline"/>
        </w:rPr>
        <w:t>jouissance which</w:t>
      </w:r>
      <w:proofErr w:type="gramEnd"/>
      <w:r w:rsidRPr="00562FF4">
        <w:rPr>
          <w:rStyle w:val="StyleUnderline"/>
        </w:rPr>
        <w:t xml:space="preserve"> cannot be Symbolized.</w:t>
      </w:r>
      <w:r w:rsidRPr="00562FF4">
        <w:rPr>
          <w:sz w:val="10"/>
        </w:rPr>
        <w:t xml:space="preserve"> The Window of Fantasy For Zizek, </w:t>
      </w:r>
      <w:r w:rsidRPr="00562FF4">
        <w:rPr>
          <w:rStyle w:val="StyleUnderline"/>
        </w:rPr>
        <w:t>racism is produced by a clash of fantasies rather than by a clash of symbols vying for supremacy</w:t>
      </w:r>
      <w:r w:rsidRPr="00562FF4">
        <w:rPr>
          <w:sz w:val="10"/>
        </w:rPr>
        <w:t xml:space="preserve">. There are several distinguishing features of fantasy: 1. </w:t>
      </w:r>
      <w:r w:rsidRPr="00562FF4">
        <w:rPr>
          <w:rStyle w:val="StyleUnderline"/>
        </w:rPr>
        <w:t xml:space="preserve">Fantasies are produced as a defence against the desire of the Other manifest in "What do you want from me?" </w:t>
      </w:r>
      <w:r w:rsidRPr="00562FF4">
        <w:rPr>
          <w:sz w:val="10"/>
        </w:rPr>
        <w:t xml:space="preserve">- which is what the </w:t>
      </w:r>
      <w:proofErr w:type="gramStart"/>
      <w:r w:rsidRPr="00562FF4">
        <w:rPr>
          <w:sz w:val="10"/>
        </w:rPr>
        <w:t>Other</w:t>
      </w:r>
      <w:proofErr w:type="gramEnd"/>
      <w:r w:rsidRPr="00562FF4">
        <w:rPr>
          <w:sz w:val="10"/>
        </w:rPr>
        <w:t xml:space="preserve">, in its incosnsistency, really wants from me. 2. Fantasies provide a framework through which we see reality. They are anamorphic in that </w:t>
      </w:r>
      <w:r w:rsidRPr="00562FF4">
        <w:rPr>
          <w:rStyle w:val="StyleUnderline"/>
        </w:rPr>
        <w:t>they presuppose a point of view, denying us an objective account of the world</w:t>
      </w:r>
      <w:r w:rsidRPr="00562FF4">
        <w:rPr>
          <w:sz w:val="10"/>
        </w:rPr>
        <w:t xml:space="preserve">. 3. Fantasise are the one unique thing about us. They are what make us individuals, allowing a subjective view of reality. As such, our fantasies are extremely sensitive to the intrusion of others. 4. </w:t>
      </w:r>
      <w:r w:rsidRPr="00562FF4">
        <w:rPr>
          <w:rStyle w:val="StyleUnderline"/>
        </w:rPr>
        <w:t>Fantasies are the way in which we organize and domesticate our jouissance</w:t>
      </w:r>
      <w:r w:rsidRPr="00562FF4">
        <w:rPr>
          <w:sz w:val="10"/>
        </w:rPr>
        <w:t xml:space="preserve">. Zizek contends that </w:t>
      </w:r>
      <w:r w:rsidRPr="00562FF4">
        <w:rPr>
          <w:rStyle w:val="StyleUnderline"/>
        </w:rPr>
        <w:t>today's racism is just as reflexive as every other part of postmodern life.</w:t>
      </w:r>
      <w:r w:rsidRPr="00562FF4">
        <w:rPr>
          <w:sz w:val="10"/>
        </w:rPr>
        <w:t xml:space="preserve"> It is not the product of ignorance in the way it used to be. So, whereas racism used to involve a claim that another ethnic group is inherently inferior to our own, </w:t>
      </w:r>
      <w:r w:rsidRPr="00562FF4">
        <w:rPr>
          <w:rStyle w:val="StyleUnderline"/>
        </w:rPr>
        <w:t>racism is now articulated in terms of a respect for another's culture</w:t>
      </w:r>
      <w:r w:rsidRPr="00562FF4">
        <w:rPr>
          <w:sz w:val="10"/>
        </w:rPr>
        <w:t xml:space="preserve">. </w:t>
      </w:r>
      <w:r w:rsidRPr="00562FF4">
        <w:rPr>
          <w:rStyle w:val="StyleUnderline"/>
        </w:rPr>
        <w:t>Instead of "My culture is better than yours", postmodern or reflexive racism will argue that "My culture is different from yours</w:t>
      </w:r>
      <w:r w:rsidRPr="00562FF4">
        <w:rPr>
          <w:sz w:val="10"/>
        </w:rPr>
        <w:t>". As an example of this Zizek asks "</w:t>
      </w:r>
      <w:r w:rsidRPr="00562FF4">
        <w:rPr>
          <w:rStyle w:val="StyleUnderline"/>
        </w:rPr>
        <w:t>was not the official argument for apartheid in the old South Africa that black culture should be preserved in its uniqueness, not dissipated in the Western melting-pot?</w:t>
      </w:r>
      <w:r w:rsidRPr="00562FF4">
        <w:rPr>
          <w:sz w:val="10"/>
        </w:rPr>
        <w:t xml:space="preserve"> (The Fragile Absolute, or Why the Christian Legacy is Worth Fighting For) For him, </w:t>
      </w:r>
      <w:r w:rsidRPr="00562FF4">
        <w:rPr>
          <w:rStyle w:val="StyleUnderline"/>
        </w:rPr>
        <w:t>what is at stake here is the fethishistic disawoval of cynicism: "I know very well that all ethnic cultures are equal in value, yet, nevertheless, I will act as if mine is superior".</w:t>
      </w:r>
      <w:r w:rsidRPr="00562FF4">
        <w:rPr>
          <w:sz w:val="10"/>
        </w:rPr>
        <w:t xml:space="preserve"> </w:t>
      </w:r>
      <w:r w:rsidRPr="00562FF4">
        <w:rPr>
          <w:rStyle w:val="StyleUnderline"/>
        </w:rPr>
        <w:t>The split here between the subject of enunciated ("I know very well...") and the subject of the enunciation ("...nevertheless I act as if I didn't") is even preserved when racists are asked to explain the reasons for their behavior. A racist will blame his socio-economic environment, poor childhood, peer group pressure, and so on, in such a way as to suggest</w:t>
      </w:r>
      <w:r w:rsidRPr="00562FF4">
        <w:rPr>
          <w:sz w:val="10"/>
        </w:rPr>
        <w:t xml:space="preserve"> to Zizek </w:t>
      </w:r>
      <w:r w:rsidRPr="00562FF4">
        <w:rPr>
          <w:rStyle w:val="StyleUnderline"/>
        </w:rPr>
        <w:t>that he cannot help being racist, but is merely a victim of circumstances.</w:t>
      </w:r>
      <w:r w:rsidRPr="00562FF4">
        <w:rPr>
          <w:sz w:val="10"/>
        </w:rPr>
        <w:t xml:space="preserve"> Thus postmodern racists are fully able to rationalize their behavior in a way that belies the traditional image of racism as the vocation of the ignorant. If "ethnic tension" is a conflict of fantasies, what is then the racist fantasy? For Zizek </w:t>
      </w:r>
      <w:r w:rsidRPr="00562FF4">
        <w:rPr>
          <w:rStyle w:val="StyleUnderline"/>
        </w:rPr>
        <w:t>there are two basic racist fantasies</w:t>
      </w:r>
      <w:r w:rsidRPr="00562FF4">
        <w:rPr>
          <w:sz w:val="10"/>
        </w:rPr>
        <w:t xml:space="preserve">. </w:t>
      </w:r>
      <w:r w:rsidRPr="00562FF4">
        <w:rPr>
          <w:rStyle w:val="StyleUnderline"/>
        </w:rPr>
        <w:t xml:space="preserve">The first type centers </w:t>
      </w:r>
      <w:proofErr w:type="gramStart"/>
      <w:r w:rsidRPr="00562FF4">
        <w:rPr>
          <w:rStyle w:val="StyleUnderline"/>
        </w:rPr>
        <w:t>around</w:t>
      </w:r>
      <w:proofErr w:type="gramEnd"/>
      <w:r w:rsidRPr="00562FF4">
        <w:rPr>
          <w:rStyle w:val="StyleUnderline"/>
        </w:rPr>
        <w:t xml:space="preserve"> the apprehension that the "ethnic other" desires our jouissance. "They" want to steal our enjoyment from "us" and rob us of the specificity of our fantasy</w:t>
      </w:r>
      <w:r w:rsidRPr="00562FF4">
        <w:rPr>
          <w:sz w:val="10"/>
        </w:rPr>
        <w:t xml:space="preserve">. </w:t>
      </w:r>
      <w:r w:rsidRPr="00562FF4">
        <w:rPr>
          <w:rStyle w:val="StyleUnderline"/>
        </w:rPr>
        <w:t xml:space="preserve">The second type proceeds from </w:t>
      </w:r>
      <w:proofErr w:type="gramStart"/>
      <w:r w:rsidRPr="00562FF4">
        <w:rPr>
          <w:rStyle w:val="StyleUnderline"/>
        </w:rPr>
        <w:t>an uneasiness</w:t>
      </w:r>
      <w:proofErr w:type="gramEnd"/>
      <w:r w:rsidRPr="00562FF4">
        <w:rPr>
          <w:rStyle w:val="StyleUnderline"/>
        </w:rPr>
        <w:t xml:space="preserve"> that the "ethnic other" has access to some strange jouissance. "They" do not think like "us". The </w:t>
      </w:r>
      <w:proofErr w:type="gramStart"/>
      <w:r w:rsidRPr="00562FF4">
        <w:rPr>
          <w:rStyle w:val="StyleUnderline"/>
        </w:rPr>
        <w:t>way :they</w:t>
      </w:r>
      <w:proofErr w:type="gramEnd"/>
      <w:r w:rsidRPr="00562FF4">
        <w:rPr>
          <w:rStyle w:val="StyleUnderline"/>
        </w:rPr>
        <w:t>" enjoy themselves is alien and unfamiliar. What both these fantasies are predicated upon is that the "other" enjoys in a different way than "us": In short, what really gets on our nerves, what really bothers us about the "other", is the peculiar way he organizes his jouissance</w:t>
      </w:r>
      <w:r w:rsidRPr="00562FF4">
        <w:rPr>
          <w:sz w:val="10"/>
        </w:rPr>
        <w:t xml:space="preserve"> (the smell of his food, his noisy songs and dances, his strange manners, his attitude to work - in the racist perspective, the "other" is either a workaholic stealing our jobs or an idler living on our labor. </w:t>
      </w:r>
      <w:proofErr w:type="gramStart"/>
      <w:r w:rsidRPr="00562FF4">
        <w:rPr>
          <w:sz w:val="10"/>
        </w:rPr>
        <w:t>( Looking</w:t>
      </w:r>
      <w:proofErr w:type="gramEnd"/>
      <w:r w:rsidRPr="00562FF4">
        <w:rPr>
          <w:sz w:val="10"/>
        </w:rPr>
        <w:t xml:space="preserve"> Awry: an Introduction to Jacques Lacan through Popular Culture) So </w:t>
      </w:r>
      <w:r w:rsidRPr="00562FF4">
        <w:rPr>
          <w:rStyle w:val="StyleUnderline"/>
        </w:rPr>
        <w:t xml:space="preserve">ethnic tension is caused by a conflict of fantasies </w:t>
      </w:r>
      <w:r w:rsidRPr="00562FF4">
        <w:rPr>
          <w:sz w:val="10"/>
        </w:rPr>
        <w:t xml:space="preserve">if we regard fantasy as a way of organizing jouissance. </w:t>
      </w:r>
      <w:r w:rsidRPr="00562FF4">
        <w:rPr>
          <w:rStyle w:val="StyleUnderline"/>
        </w:rPr>
        <w:t>The specificity of "their: fantasy conflicts with the specificity of "our" fantasy". For Zizek, the perception of a threat, by "them" as well as by "us", remains strong</w:t>
      </w:r>
      <w:r w:rsidRPr="00562FF4">
        <w:rPr>
          <w:sz w:val="10"/>
        </w:rPr>
        <w:t xml:space="preserve">. The last two decades have witnessed a marked rise in racial tension and ethnic nationalism. Following Lacan and Marx, Zizek ascribes this rise to the process of globalization. This process refers to the way in which capitalism has spread across the world. </w:t>
      </w:r>
      <w:proofErr w:type="gramStart"/>
      <w:r w:rsidRPr="00562FF4">
        <w:rPr>
          <w:sz w:val="10"/>
        </w:rPr>
        <w:t>displaceing</w:t>
      </w:r>
      <w:proofErr w:type="gramEnd"/>
      <w:r w:rsidRPr="00562FF4">
        <w:rPr>
          <w:sz w:val="10"/>
        </w:rPr>
        <w:t xml:space="preserve"> local companies in favor of multinational ones. The effects of this process are nor necessarily just commercial, for what is at stake are the national cultures and politics </w:t>
      </w:r>
      <w:proofErr w:type="gramStart"/>
      <w:r w:rsidRPr="00562FF4">
        <w:rPr>
          <w:sz w:val="10"/>
        </w:rPr>
        <w:t>bodies which</w:t>
      </w:r>
      <w:proofErr w:type="gramEnd"/>
      <w:r w:rsidRPr="00562FF4">
        <w:rPr>
          <w:sz w:val="10"/>
        </w:rPr>
        <w:t xml:space="preserve"> underpin, and are supported by, resident industries. When McDonald's opens up in Bombay, for example, it is not just another business, but represents a specifically American approach to food, culture and social organization. The more capitalism spreads, the more it works to dissolve the efficacy of national domains, dissipating local traditions and values in favor of universal ones. The only way to offset this increased homogeneity and to assert the worth of the particular against the global is to cling to our specific ethnic fantasy, the point of view </w:t>
      </w:r>
      <w:proofErr w:type="gramStart"/>
      <w:r w:rsidRPr="00562FF4">
        <w:rPr>
          <w:sz w:val="10"/>
        </w:rPr>
        <w:t>which</w:t>
      </w:r>
      <w:proofErr w:type="gramEnd"/>
      <w:r w:rsidRPr="00562FF4">
        <w:rPr>
          <w:sz w:val="10"/>
        </w:rPr>
        <w:t xml:space="preserve"> makes us Indians, British or Germans. And </w:t>
      </w:r>
      <w:r w:rsidRPr="00562FF4">
        <w:rPr>
          <w:rStyle w:val="StyleUnderline"/>
        </w:rPr>
        <w:t xml:space="preserve">if we try to avoid being dissolved in the multicultural mix </w:t>
      </w:r>
      <w:r w:rsidRPr="00562FF4">
        <w:rPr>
          <w:sz w:val="10"/>
        </w:rPr>
        <w:t>of globalization by</w:t>
      </w:r>
      <w:r w:rsidRPr="00562FF4">
        <w:rPr>
          <w:rStyle w:val="StyleUnderline"/>
        </w:rPr>
        <w:t xml:space="preserve"> sticking to the way we organize jouissance, we will court the risk of succumbing to a racist paranoia.</w:t>
      </w:r>
      <w:r w:rsidRPr="00562FF4">
        <w:rPr>
          <w:sz w:val="10"/>
        </w:rPr>
        <w:t xml:space="preserve"> Even if we attempt to institute a form of equality between the ways in which we aorganize enjoyment, unfortunately, as Zizek points out, "fantasies cannot coexist peacefully" (Looking Awry.For Zizek is the state that should act as a buffer between the fantasies of different groups, mitigating the worst effects of thoses fantasies. If civil society were allowed to rule unrestrained, much of the world would succumb to racist violence.</w:t>
      </w:r>
      <w:r w:rsidRPr="00562FF4">
        <w:rPr>
          <w:rStyle w:val="StyleUnderline"/>
        </w:rPr>
        <w:t xml:space="preserve"> </w:t>
      </w:r>
      <w:r w:rsidRPr="00562FF4">
        <w:rPr>
          <w:sz w:val="10"/>
        </w:rPr>
        <w:t xml:space="preserve">It is only the forces of the </w:t>
      </w:r>
      <w:proofErr w:type="gramStart"/>
      <w:r w:rsidRPr="00562FF4">
        <w:rPr>
          <w:sz w:val="10"/>
        </w:rPr>
        <w:t>state which</w:t>
      </w:r>
      <w:proofErr w:type="gramEnd"/>
      <w:r w:rsidRPr="00562FF4">
        <w:rPr>
          <w:sz w:val="10"/>
        </w:rPr>
        <w:t xml:space="preserve"> keep it in check. In the long term, Zizek argues that </w:t>
      </w:r>
      <w:r w:rsidRPr="00562FF4">
        <w:rPr>
          <w:rStyle w:val="StyleUnderline"/>
        </w:rPr>
        <w:t>in order to avoid a clash of fantasies we have to learn to "traverse the fantasy"</w:t>
      </w:r>
      <w:r w:rsidRPr="00562FF4">
        <w:rPr>
          <w:sz w:val="10"/>
        </w:rPr>
        <w:t xml:space="preserve"> (what lacan terms "traversing the fantôme). It means that we have to acknowledge that </w:t>
      </w:r>
      <w:r w:rsidRPr="00562FF4">
        <w:rPr>
          <w:rStyle w:val="StyleUnderline"/>
        </w:rPr>
        <w:t xml:space="preserve">fantasy merely functions to screen the abyss or inconsistency in the </w:t>
      </w:r>
      <w:proofErr w:type="gramStart"/>
      <w:r w:rsidRPr="00562FF4">
        <w:rPr>
          <w:rStyle w:val="StyleUnderline"/>
        </w:rPr>
        <w:t>Other</w:t>
      </w:r>
      <w:proofErr w:type="gramEnd"/>
      <w:r w:rsidRPr="00562FF4">
        <w:rPr>
          <w:rStyle w:val="StyleUnderline"/>
        </w:rPr>
        <w:t>. In "traversing" or "going through" the fantasy "all we have to do is experience how there is nothing 'behind' it, and how fantasy masks precisely this 'nothing'</w:t>
      </w:r>
      <w:r w:rsidRPr="00562FF4">
        <w:rPr>
          <w:sz w:val="10"/>
        </w:rPr>
        <w:t xml:space="preserve">". (The Sublime Object of Ideology) </w:t>
      </w:r>
      <w:r w:rsidRPr="00562FF4">
        <w:rPr>
          <w:rStyle w:val="StyleUnderline"/>
        </w:rPr>
        <w:t>The subject of racism</w:t>
      </w:r>
      <w:r w:rsidRPr="00562FF4">
        <w:rPr>
          <w:sz w:val="10"/>
        </w:rPr>
        <w:t xml:space="preserve">, be it a Jew, a Muslim, a Latino, an African-American, gay or lesbian, Chinese, </w:t>
      </w:r>
      <w:r w:rsidRPr="00562FF4">
        <w:rPr>
          <w:rStyle w:val="StyleUnderline"/>
        </w:rPr>
        <w:t xml:space="preserve">is a fantasy figure, someone who embodies the void of the </w:t>
      </w:r>
      <w:proofErr w:type="gramStart"/>
      <w:r w:rsidRPr="00562FF4">
        <w:rPr>
          <w:rStyle w:val="StyleUnderline"/>
        </w:rPr>
        <w:t>Other</w:t>
      </w:r>
      <w:proofErr w:type="gramEnd"/>
      <w:r w:rsidRPr="00562FF4">
        <w:rPr>
          <w:rStyle w:val="StyleUnderline"/>
        </w:rPr>
        <w:t>. The underlying argument of all racism is that "if only they weren't here, life would be perfect, and society will be harmonious again".</w:t>
      </w:r>
      <w:r w:rsidRPr="00562FF4">
        <w:rPr>
          <w:sz w:val="10"/>
        </w:rPr>
        <w:t xml:space="preserve"> However, what this argument misses is the fact </w:t>
      </w:r>
      <w:r w:rsidRPr="00562FF4">
        <w:rPr>
          <w:rStyle w:val="StyleUnderline"/>
        </w:rPr>
        <w:t>that because the subject of racism is only a fantasy figure, it is only there to make us think that such a harmonious society is actually possible. In reality, society is always-already divided. The fantasy racist figure is just a way of covering up the impossibility of a whole society or an organic Symbolic Order complete unto itself</w:t>
      </w:r>
      <w:r w:rsidRPr="00562FF4">
        <w:rPr>
          <w:sz w:val="10"/>
        </w:rPr>
        <w:t xml:space="preserve">: </w:t>
      </w:r>
      <w:r w:rsidRPr="00562FF4">
        <w:rPr>
          <w:rStyle w:val="StyleUnderline"/>
        </w:rPr>
        <w:t>What appears as the hindrance to society's full identity with itself is actually its positive condition: by transposing onto the Jew the role of the foreign body which introduces in the social organism disintegration and antagonism, the fantasy-image of society qua consistent, harmonious whole is rendered possible</w:t>
      </w:r>
      <w:r w:rsidRPr="00562FF4">
        <w:rPr>
          <w:sz w:val="10"/>
        </w:rPr>
        <w:t xml:space="preserve">. (Enjoy Your Symptom! Jacques Lacan in Holliwood and Out) </w:t>
      </w:r>
      <w:r w:rsidRPr="00562FF4">
        <w:rPr>
          <w:rStyle w:val="StyleUnderline"/>
        </w:rPr>
        <w:t xml:space="preserve">Which is another way of saying that if the Jew qua fantasy figure was not there, </w:t>
      </w:r>
      <w:r w:rsidRPr="00562FF4">
        <w:rPr>
          <w:rStyle w:val="Emphasis"/>
        </w:rPr>
        <w:t>we would have to invent it so as to maintain the illusion that we could have a perfect society</w:t>
      </w:r>
      <w:r w:rsidRPr="00562FF4">
        <w:rPr>
          <w:rStyle w:val="StyleUnderline"/>
        </w:rPr>
        <w:t xml:space="preserve">. For </w:t>
      </w:r>
      <w:proofErr w:type="gramStart"/>
      <w:r w:rsidRPr="00562FF4">
        <w:rPr>
          <w:rStyle w:val="Emphasis"/>
        </w:rPr>
        <w:t>all the</w:t>
      </w:r>
      <w:proofErr w:type="gramEnd"/>
      <w:r w:rsidRPr="00562FF4">
        <w:rPr>
          <w:rStyle w:val="Emphasis"/>
        </w:rPr>
        <w:t xml:space="preserve"> fantasy figure does is to embody the existing impossibility of a complete society.</w:t>
      </w:r>
    </w:p>
    <w:p w14:paraId="5FB54158" w14:textId="77777777" w:rsidR="00AB41FE" w:rsidRPr="00562FF4" w:rsidRDefault="00AB41FE" w:rsidP="00AC540D">
      <w:pPr>
        <w:rPr>
          <w:rStyle w:val="StyleUnderline"/>
        </w:rPr>
      </w:pPr>
    </w:p>
    <w:p w14:paraId="4798C2D5" w14:textId="77777777" w:rsidR="00AB41FE" w:rsidRPr="00562FF4" w:rsidRDefault="00AB41FE" w:rsidP="00AC540D">
      <w:pPr>
        <w:pStyle w:val="Heading3"/>
      </w:pPr>
      <w:proofErr w:type="gramStart"/>
      <w:r w:rsidRPr="00562FF4">
        <w:t>gestalt</w:t>
      </w:r>
      <w:proofErr w:type="gramEnd"/>
      <w:r w:rsidRPr="00562FF4">
        <w:t xml:space="preserve"> image identification</w:t>
      </w:r>
    </w:p>
    <w:p w14:paraId="4A773481" w14:textId="77777777" w:rsidR="00AB41FE" w:rsidRPr="00562FF4" w:rsidRDefault="00AB41FE" w:rsidP="00AC540D">
      <w:pPr>
        <w:pStyle w:val="Heading4"/>
      </w:pPr>
      <w:r w:rsidRPr="00562FF4">
        <w:t>The 1ac affords its subjects unity through the gestalt image of an imaginary and evil other. These identifications are attempts to cover over the constitutive lack in the subject. The 1ac as a fantasy of achieving-fullness is based on depictions of the other as occupying a position of authority, knowledge and the norm that the 1ac fantasizes claiming for itself.</w:t>
      </w:r>
    </w:p>
    <w:p w14:paraId="5A260B82" w14:textId="77777777" w:rsidR="00AB41FE" w:rsidRPr="00562FF4" w:rsidRDefault="00AB41FE" w:rsidP="00AC540D">
      <w:r w:rsidRPr="00562FF4">
        <w:rPr>
          <w:rStyle w:val="Style13ptBold"/>
        </w:rPr>
        <w:t xml:space="preserve">Dashtipour 09. </w:t>
      </w:r>
      <w:r w:rsidRPr="00562FF4">
        <w:t>Business, Middessex, (P. ‘Contested Identities: Using Lacanian Psychoanalysis to Explore and Develop Social Identity Theory’, Annual Review of Critical Psychology, 7, pp. 320-337 http://www.discourseunit.com/arcp/7.htm)</w:t>
      </w:r>
    </w:p>
    <w:p w14:paraId="0094617B" w14:textId="77777777" w:rsidR="00AB41FE" w:rsidRPr="00562FF4" w:rsidRDefault="00AB41FE" w:rsidP="00AC540D">
      <w:r w:rsidRPr="00562FF4">
        <w:rPr>
          <w:rStyle w:val="StyleUnderline"/>
        </w:rPr>
        <w:t>The content of</w:t>
      </w:r>
      <w:r w:rsidRPr="00562FF4">
        <w:t xml:space="preserve"> identities/</w:t>
      </w:r>
      <w:r w:rsidRPr="00562FF4">
        <w:rPr>
          <w:rStyle w:val="StyleUnderline"/>
        </w:rPr>
        <w:t>social categories could not be re-evaluated without the use of images.</w:t>
      </w:r>
      <w:r w:rsidRPr="00562FF4">
        <w:t xml:space="preserve"> The act of reversing or changing the content of social categories involves the work of visual schematisation - of representation. In Lacanian psychoanalysis, </w:t>
      </w:r>
      <w:r w:rsidRPr="00562FF4">
        <w:rPr>
          <w:rStyle w:val="StyleUnderline"/>
        </w:rPr>
        <w:t xml:space="preserve">the image </w:t>
      </w:r>
      <w:proofErr w:type="gramStart"/>
      <w:r w:rsidRPr="00562FF4">
        <w:rPr>
          <w:rStyle w:val="StyleUnderline"/>
        </w:rPr>
        <w:t>which</w:t>
      </w:r>
      <w:proofErr w:type="gramEnd"/>
      <w:r w:rsidRPr="00562FF4">
        <w:rPr>
          <w:rStyle w:val="StyleUnderline"/>
        </w:rPr>
        <w:t xml:space="preserve"> is sustained by the symbolic is the basis of identity in as much as it provides an external schematization of bodily/psychical self that affords the subject greater unity and cohesion.</w:t>
      </w:r>
      <w:r w:rsidRPr="00562FF4">
        <w:t xml:space="preserve"> Hence, in Lacan’s earliest theorization of the constitution of subjectivity, </w:t>
      </w:r>
      <w:r w:rsidRPr="00562FF4">
        <w:rPr>
          <w:rStyle w:val="StyleUnderline"/>
        </w:rPr>
        <w:t>the subject takes on an external image,</w:t>
      </w:r>
      <w:r w:rsidRPr="00562FF4">
        <w:t xml:space="preserve"> be it a reflected image of their own body, or the images/</w:t>
      </w:r>
      <w:r w:rsidRPr="00562FF4">
        <w:rPr>
          <w:rStyle w:val="StyleUnderline"/>
        </w:rPr>
        <w:t>gestalts of like others</w:t>
      </w:r>
      <w:r w:rsidRPr="00562FF4">
        <w:t xml:space="preserve"> in their immediate environment, </w:t>
      </w:r>
      <w:r w:rsidRPr="00562FF4">
        <w:rPr>
          <w:rStyle w:val="StyleUnderline"/>
        </w:rPr>
        <w:t>the imaginary other</w:t>
      </w:r>
      <w:r w:rsidRPr="00562FF4">
        <w:t xml:space="preserve">. </w:t>
      </w:r>
      <w:r w:rsidRPr="00562FF4">
        <w:rPr>
          <w:rStyle w:val="StyleUnderline"/>
        </w:rPr>
        <w:t xml:space="preserve">He is therefore alienated by the taking on of an </w:t>
      </w:r>
      <w:proofErr w:type="gramStart"/>
      <w:r w:rsidRPr="00562FF4">
        <w:rPr>
          <w:rStyle w:val="StyleUnderline"/>
        </w:rPr>
        <w:t>image which</w:t>
      </w:r>
      <w:proofErr w:type="gramEnd"/>
      <w:r w:rsidRPr="00562FF4">
        <w:rPr>
          <w:rStyle w:val="StyleUnderline"/>
        </w:rPr>
        <w:t xml:space="preserve"> comes from the outside</w:t>
      </w:r>
      <w:r w:rsidRPr="00562FF4">
        <w:t>. As Lacan states: the subject “perceives the unity of this specific image from the outside, and in an anticipated manner” (Lacan, 1988: 166</w:t>
      </w:r>
      <w:r w:rsidRPr="00562FF4">
        <w:rPr>
          <w:rStyle w:val="StyleUnderline"/>
        </w:rPr>
        <w:t>).  Hence, he is not at the centre of thinking and action, although the effect is the illusion that he is. Continuous identifications with certain representations or images is an attempt to cover over a constitutive lack in the subject</w:t>
      </w:r>
      <w:r w:rsidRPr="00562FF4">
        <w:t xml:space="preserve"> (Glynos and Stavrakakis, 2008) although </w:t>
      </w:r>
      <w:r w:rsidRPr="00562FF4">
        <w:rPr>
          <w:rStyle w:val="StyleUnderline"/>
        </w:rPr>
        <w:t xml:space="preserve">this is never achieved: “The </w:t>
      </w:r>
      <w:r w:rsidRPr="00562FF4">
        <w:t xml:space="preserve">very </w:t>
      </w:r>
      <w:r w:rsidRPr="00562FF4">
        <w:rPr>
          <w:rStyle w:val="StyleUnderline"/>
        </w:rPr>
        <w:t>image</w:t>
      </w:r>
      <w:r w:rsidRPr="00562FF4">
        <w:t xml:space="preserve"> of man </w:t>
      </w:r>
      <w:r w:rsidRPr="00562FF4">
        <w:rPr>
          <w:rStyle w:val="StyleUnderline"/>
        </w:rPr>
        <w:t>brings</w:t>
      </w:r>
      <w:r w:rsidRPr="00562FF4">
        <w:t xml:space="preserve"> in here a </w:t>
      </w:r>
      <w:r w:rsidRPr="00562FF4">
        <w:rPr>
          <w:rStyle w:val="StyleUnderline"/>
        </w:rPr>
        <w:t>mediation which is always imaginary</w:t>
      </w:r>
      <w:r w:rsidRPr="00562FF4">
        <w:t xml:space="preserve">, always problematic, and which is therefore </w:t>
      </w:r>
      <w:r w:rsidRPr="00562FF4">
        <w:rPr>
          <w:rStyle w:val="StyleUnderline"/>
        </w:rPr>
        <w:t>never completely fulfilled</w:t>
      </w:r>
      <w:r w:rsidRPr="00562FF4">
        <w:t xml:space="preserve">” (Lacan, 1988: 166). Imaginary identification is identification with the lovable image (the ideal-ego), and </w:t>
      </w:r>
      <w:r w:rsidRPr="00562FF4">
        <w:rPr>
          <w:rStyle w:val="StyleUnderline"/>
        </w:rPr>
        <w:t>it hence entails a narcissistic component.</w:t>
      </w:r>
      <w:r w:rsidRPr="00562FF4">
        <w:t xml:space="preserve"> It is the </w:t>
      </w:r>
      <w:proofErr w:type="gramStart"/>
      <w:r w:rsidRPr="00562FF4">
        <w:t>image which</w:t>
      </w:r>
      <w:proofErr w:type="gramEnd"/>
      <w:r w:rsidRPr="00562FF4">
        <w:t xml:space="preserve"> appears likeable to us and signifies who we want to be.  </w:t>
      </w:r>
      <w:r w:rsidRPr="00562FF4">
        <w:rPr>
          <w:rStyle w:val="StyleUnderline"/>
        </w:rPr>
        <w:t>But</w:t>
      </w:r>
      <w:r w:rsidRPr="00562FF4">
        <w:t xml:space="preserve"> importantly, this </w:t>
      </w:r>
      <w:proofErr w:type="gramStart"/>
      <w:r w:rsidRPr="00562FF4">
        <w:t>narcissistically-affirming</w:t>
      </w:r>
      <w:proofErr w:type="gramEnd"/>
      <w:r w:rsidRPr="00562FF4">
        <w:t xml:space="preserve"> image </w:t>
      </w:r>
      <w:r w:rsidRPr="00562FF4">
        <w:rPr>
          <w:rStyle w:val="StyleUnderline"/>
        </w:rPr>
        <w:t>can function as a rival</w:t>
      </w:r>
      <w:r w:rsidRPr="00562FF4">
        <w:t xml:space="preserve"> in those moments when it ceases to affirm and instead appears to challenge the subject’s ego. </w:t>
      </w:r>
      <w:r w:rsidRPr="00562FF4">
        <w:rPr>
          <w:rStyle w:val="StyleUnderline"/>
        </w:rPr>
        <w:t>A subordinated group when engaging in ‘social creativity’ strategies is in part identifying with an imaginary image, which provides esteem and cohesion for the group and a fantasy of fullness and eminence. The dependence on the symbolic is here concealed</w:t>
      </w:r>
      <w:r w:rsidRPr="00562FF4">
        <w:t xml:space="preserve"> (</w:t>
      </w:r>
      <w:r w:rsidRPr="00562FF4">
        <w:rPr>
          <w:rFonts w:ascii="Times New Roman" w:hAnsi="Times New Roman" w:cs="Times New Roman"/>
          <w:sz w:val="20"/>
          <w:szCs w:val="20"/>
        </w:rPr>
        <w:t>Ž</w:t>
      </w:r>
      <w:r w:rsidRPr="00562FF4">
        <w:t>i</w:t>
      </w:r>
      <w:r w:rsidRPr="00562FF4">
        <w:rPr>
          <w:rFonts w:ascii="Times New Roman" w:hAnsi="Times New Roman" w:cs="Times New Roman"/>
          <w:sz w:val="20"/>
          <w:szCs w:val="20"/>
        </w:rPr>
        <w:t>ž</w:t>
      </w:r>
      <w:r w:rsidRPr="00562FF4">
        <w:t xml:space="preserve">ek, 1989). </w:t>
      </w:r>
      <w:r w:rsidRPr="00562FF4">
        <w:rPr>
          <w:rStyle w:val="StyleUnderline"/>
        </w:rPr>
        <w:t xml:space="preserve">Symbolic identification is with the position from which we are being seen, </w:t>
      </w:r>
      <w:r w:rsidRPr="00562FF4">
        <w:t xml:space="preserve">and from which we appear lovable or desired (the ego-ideal). </w:t>
      </w:r>
      <w:r w:rsidRPr="00562FF4">
        <w:rPr>
          <w:rStyle w:val="StyleUnderline"/>
        </w:rPr>
        <w:t>This is “the subject’s identification with the Other’s ideal”</w:t>
      </w:r>
      <w:r w:rsidRPr="00562FF4">
        <w:t xml:space="preserve"> (Fink, 2004: 117). </w:t>
      </w:r>
      <w:r w:rsidRPr="00562FF4">
        <w:rPr>
          <w:rStyle w:val="StyleUnderline"/>
        </w:rPr>
        <w:t xml:space="preserve">We might </w:t>
      </w:r>
      <w:r w:rsidRPr="00562FF4">
        <w:t xml:space="preserve">approach the </w:t>
      </w:r>
      <w:proofErr w:type="gramStart"/>
      <w:r w:rsidRPr="00562FF4">
        <w:t>Other</w:t>
      </w:r>
      <w:proofErr w:type="gramEnd"/>
      <w:r w:rsidRPr="00562FF4">
        <w:t xml:space="preserve"> as Lacan’s means of </w:t>
      </w:r>
      <w:r w:rsidRPr="00562FF4">
        <w:rPr>
          <w:rStyle w:val="StyleUnderline"/>
        </w:rPr>
        <w:t xml:space="preserve">insisting on the omnipresence of social mediation, as the ever-varying network of trans-subjective social structures and values underlying a given society. The Other can hence be viewed as the Other of language, of certain ideals, norms and ideology of a particular society or community and as a position, a presumed </w:t>
      </w:r>
      <w:r w:rsidRPr="00562FF4">
        <w:t>or posited</w:t>
      </w:r>
      <w:r w:rsidRPr="00562FF4">
        <w:rPr>
          <w:rStyle w:val="StyleUnderline"/>
        </w:rPr>
        <w:t xml:space="preserve"> point </w:t>
      </w:r>
      <w:r w:rsidRPr="00562FF4">
        <w:t>(or perspective)</w:t>
      </w:r>
      <w:r w:rsidRPr="00562FF4">
        <w:rPr>
          <w:rStyle w:val="StyleUnderline"/>
        </w:rPr>
        <w:t xml:space="preserve"> of authority, knowledge, </w:t>
      </w:r>
      <w:r w:rsidRPr="00562FF4">
        <w:t xml:space="preserve">validation. Therefore, it is </w:t>
      </w:r>
      <w:r w:rsidRPr="00562FF4">
        <w:rPr>
          <w:rStyle w:val="StyleUnderline"/>
        </w:rPr>
        <w:t xml:space="preserve">this </w:t>
      </w:r>
      <w:proofErr w:type="gramStart"/>
      <w:r w:rsidRPr="00562FF4">
        <w:rPr>
          <w:rStyle w:val="StyleUnderline"/>
        </w:rPr>
        <w:t>Other</w:t>
      </w:r>
      <w:proofErr w:type="gramEnd"/>
      <w:r w:rsidRPr="00562FF4">
        <w:t xml:space="preserve"> which </w:t>
      </w:r>
      <w:r w:rsidRPr="00562FF4">
        <w:rPr>
          <w:rStyle w:val="StyleUnderline"/>
        </w:rPr>
        <w:t>constrains the option of images available in the process of re-evaluation of social categories.</w:t>
      </w:r>
      <w:r w:rsidRPr="00562FF4">
        <w:t xml:space="preserve"> Not any set of attributes/images can function as the basis of an idealizing image (ideal-ego). We can say that it is the big Other which judges if a social identity or image is positive or negative, that it is the big Other which puts limits to who one can be (see Glynos, 2001; Daly, 1999, for a discussion of how </w:t>
      </w:r>
      <w:r w:rsidRPr="00562FF4">
        <w:rPr>
          <w:rStyle w:val="StyleUnderline"/>
        </w:rPr>
        <w:t>ideology always comes with a dimension of fantasy which disavows alternative ways of seeing the world</w:t>
      </w:r>
      <w:r w:rsidRPr="00562FF4">
        <w:t xml:space="preserve"> and a jouissance which ‘fixes’ subjects). In Lacanian psychoanalysis, </w:t>
      </w:r>
      <w:r w:rsidRPr="00562FF4">
        <w:rPr>
          <w:rStyle w:val="StyleUnderline"/>
        </w:rPr>
        <w:t xml:space="preserve">the ego-ideal is what he or she would need to be in order to be seen as lovable in the gaze of the Other, it is the standard, the bench-mark, derived from what the Other is thought to favour, against which the subject judges themselves and their image </w:t>
      </w:r>
      <w:r w:rsidRPr="00562FF4">
        <w:t xml:space="preserve">(ideal ego). </w:t>
      </w:r>
    </w:p>
    <w:p w14:paraId="576C6AB2" w14:textId="77777777" w:rsidR="00AB41FE" w:rsidRPr="00562FF4" w:rsidRDefault="00AB41FE" w:rsidP="00772176">
      <w:pPr>
        <w:rPr>
          <w:sz w:val="20"/>
          <w:szCs w:val="20"/>
        </w:rPr>
      </w:pPr>
    </w:p>
    <w:p w14:paraId="754625A6" w14:textId="77777777" w:rsidR="00AB41FE" w:rsidRPr="00562FF4" w:rsidRDefault="00AB41FE" w:rsidP="00772176">
      <w:pPr>
        <w:pStyle w:val="Heading4"/>
      </w:pPr>
      <w:r w:rsidRPr="00562FF4">
        <w:t xml:space="preserve">The link is the aff’s process of self identification, which is a process always viewed in relation to a subject perceived as non-lacking. In the context of the affirmative, this is the drive to be whole in relation to whiteness. </w:t>
      </w:r>
    </w:p>
    <w:p w14:paraId="1F1F47B2" w14:textId="77777777" w:rsidR="00AB41FE" w:rsidRPr="00562FF4" w:rsidRDefault="00AB41FE" w:rsidP="00772176">
      <w:r w:rsidRPr="00562FF4">
        <w:rPr>
          <w:rStyle w:val="Style13ptBold"/>
        </w:rPr>
        <w:t>Dashtipour 09</w:t>
      </w:r>
      <w:r w:rsidRPr="00562FF4">
        <w:t xml:space="preserve"> </w:t>
      </w:r>
      <w:r w:rsidRPr="00562FF4">
        <w:rPr>
          <w:sz w:val="16"/>
          <w:szCs w:val="16"/>
        </w:rPr>
        <w:t>[Parisa, Parisa Dashtipour of Middlesex University, UK, London with expertise in Organizational Studies, Social Psychology, Psychoanalysis, “Contested Identities: Using Lacanian Psychoanalysis to Explore and Develop Social Identity Theory”, Annual Review of Critical Psychology]</w:t>
      </w:r>
    </w:p>
    <w:p w14:paraId="0E0E2AD8" w14:textId="77777777" w:rsidR="00AB41FE" w:rsidRPr="00562FF4" w:rsidRDefault="00AB41FE" w:rsidP="00772176">
      <w:pPr>
        <w:rPr>
          <w:sz w:val="20"/>
          <w:szCs w:val="20"/>
        </w:rPr>
      </w:pPr>
      <w:r w:rsidRPr="00562FF4">
        <w:rPr>
          <w:b/>
          <w:u w:val="single"/>
        </w:rPr>
        <w:t>Lacanian psychoanalysis views motivation as a fundamental aspect of human life</w:t>
      </w:r>
      <w:r w:rsidRPr="00562FF4">
        <w:t xml:space="preserve">, </w:t>
      </w:r>
      <w:r w:rsidRPr="00562FF4">
        <w:rPr>
          <w:sz w:val="20"/>
          <w:szCs w:val="20"/>
        </w:rPr>
        <w:t xml:space="preserve">but here the more expansive term desire is used. We may understand SIT’s claim that </w:t>
      </w:r>
      <w:r w:rsidRPr="00562FF4">
        <w:rPr>
          <w:b/>
          <w:sz w:val="20"/>
          <w:szCs w:val="20"/>
          <w:u w:val="single"/>
        </w:rPr>
        <w:t>people have a basic motivation to enhance self-esteem</w:t>
      </w:r>
      <w:r w:rsidRPr="00562FF4">
        <w:rPr>
          <w:sz w:val="20"/>
          <w:szCs w:val="20"/>
        </w:rPr>
        <w:t xml:space="preserve">, as being an implicit acknowledgement of one of the basic facets of what makes us human: our desire to be recognised by an Other. But what radically differentiates SIT from </w:t>
      </w:r>
      <w:r w:rsidRPr="00562FF4">
        <w:rPr>
          <w:b/>
          <w:szCs w:val="22"/>
          <w:u w:val="single"/>
        </w:rPr>
        <w:t>Lacanian psychoanalysis</w:t>
      </w:r>
      <w:r w:rsidRPr="00562FF4">
        <w:rPr>
          <w:sz w:val="20"/>
          <w:szCs w:val="20"/>
        </w:rPr>
        <w:t xml:space="preserve"> is that the latter </w:t>
      </w:r>
      <w:r w:rsidRPr="00562FF4">
        <w:rPr>
          <w:b/>
          <w:szCs w:val="22"/>
          <w:u w:val="single"/>
        </w:rPr>
        <w:t>perceives identity as largely produced in imaginary and symbolic processes</w:t>
      </w:r>
      <w:r w:rsidRPr="00562FF4">
        <w:rPr>
          <w:sz w:val="20"/>
          <w:szCs w:val="20"/>
        </w:rPr>
        <w:t xml:space="preserve">, that is, </w:t>
      </w:r>
      <w:r w:rsidRPr="00562FF4">
        <w:rPr>
          <w:b/>
          <w:szCs w:val="22"/>
          <w:u w:val="single"/>
        </w:rPr>
        <w:t>as a result of mirror-stage dialectics whereby an ego is substantiated by the taking in of ‘outside’ images, and the symbolic devices of discourse and language that pre-exist the subject, rather than being a matter of cognition</w:t>
      </w:r>
      <w:r w:rsidRPr="00562FF4">
        <w:rPr>
          <w:sz w:val="20"/>
          <w:szCs w:val="20"/>
        </w:rPr>
        <w:t xml:space="preserve">. Thus, </w:t>
      </w:r>
      <w:r w:rsidRPr="00562FF4">
        <w:rPr>
          <w:b/>
          <w:sz w:val="20"/>
          <w:szCs w:val="20"/>
          <w:u w:val="single"/>
        </w:rPr>
        <w:t>it is not about straightforward self-categorisation, but about how one has been defined within the socio-symbolic field of the Other, and how one attempts to, consciously and unconsciously, make sense of the co-ordinates within which one has been placed.</w:t>
      </w:r>
      <w:r w:rsidRPr="00562FF4">
        <w:rPr>
          <w:sz w:val="20"/>
          <w:szCs w:val="20"/>
        </w:rPr>
        <w:t xml:space="preserve"> </w:t>
      </w:r>
      <w:r w:rsidRPr="00562FF4">
        <w:rPr>
          <w:b/>
          <w:sz w:val="20"/>
          <w:szCs w:val="20"/>
          <w:u w:val="single"/>
        </w:rPr>
        <w:t>The subject</w:t>
      </w:r>
      <w:r w:rsidRPr="00562FF4">
        <w:rPr>
          <w:sz w:val="20"/>
          <w:szCs w:val="20"/>
        </w:rPr>
        <w:t xml:space="preserve"> is not defined once and for all, he or she will never be complete, and </w:t>
      </w:r>
      <w:r w:rsidRPr="00562FF4">
        <w:rPr>
          <w:b/>
          <w:sz w:val="20"/>
          <w:szCs w:val="20"/>
          <w:u w:val="single"/>
        </w:rPr>
        <w:t xml:space="preserve">will </w:t>
      </w:r>
      <w:r w:rsidRPr="00562FF4">
        <w:rPr>
          <w:rStyle w:val="Emphasis"/>
        </w:rPr>
        <w:t>always remain as a lacking subject</w:t>
      </w:r>
      <w:r w:rsidRPr="00562FF4">
        <w:rPr>
          <w:sz w:val="20"/>
          <w:szCs w:val="20"/>
        </w:rPr>
        <w:t xml:space="preserve"> - lack here connoting </w:t>
      </w:r>
      <w:r w:rsidRPr="00562FF4">
        <w:rPr>
          <w:b/>
          <w:sz w:val="20"/>
          <w:szCs w:val="20"/>
          <w:u w:val="single"/>
        </w:rPr>
        <w:t>that incompletion, desire and the inadequacy of full identificatory meaning are all hallmarks of the modern subject</w:t>
      </w:r>
      <w:r w:rsidRPr="00562FF4">
        <w:rPr>
          <w:sz w:val="20"/>
          <w:szCs w:val="20"/>
        </w:rPr>
        <w:t xml:space="preserve">. Thus, a ‘positive self-esteem’ will never be once and for all achieved. Moreover, in Lacan, </w:t>
      </w:r>
      <w:r w:rsidRPr="00562FF4">
        <w:rPr>
          <w:rStyle w:val="Emphasis"/>
        </w:rPr>
        <w:t>identity processes are always viewed in relation to someone else,</w:t>
      </w:r>
      <w:r w:rsidRPr="00562FF4">
        <w:rPr>
          <w:b/>
          <w:sz w:val="20"/>
          <w:szCs w:val="20"/>
          <w:u w:val="single"/>
        </w:rPr>
        <w:t xml:space="preserve"> it is always about identification with something or someone else, with images, or like-others, located in particular socio-symbolic co-ordinates</w:t>
      </w:r>
      <w:r w:rsidRPr="00562FF4">
        <w:rPr>
          <w:sz w:val="20"/>
          <w:szCs w:val="20"/>
        </w:rPr>
        <w:t xml:space="preserve">. One of the original contributions of </w:t>
      </w:r>
      <w:r w:rsidRPr="00562FF4">
        <w:rPr>
          <w:b/>
          <w:szCs w:val="22"/>
          <w:u w:val="single"/>
        </w:rPr>
        <w:t xml:space="preserve">Lacan </w:t>
      </w:r>
      <w:r w:rsidRPr="00562FF4">
        <w:rPr>
          <w:sz w:val="20"/>
          <w:szCs w:val="20"/>
        </w:rPr>
        <w:t xml:space="preserve">is his </w:t>
      </w:r>
      <w:r w:rsidRPr="00562FF4">
        <w:rPr>
          <w:b/>
          <w:szCs w:val="22"/>
          <w:u w:val="single"/>
        </w:rPr>
        <w:t xml:space="preserve">three levels </w:t>
      </w:r>
      <w:r w:rsidRPr="00562FF4">
        <w:rPr>
          <w:sz w:val="20"/>
          <w:szCs w:val="20"/>
        </w:rPr>
        <w:t xml:space="preserve">or orders of subjectivity (or inter-subjectivity): the imaginary, the symbolic and the Real. These </w:t>
      </w:r>
      <w:r w:rsidRPr="00562FF4">
        <w:rPr>
          <w:b/>
          <w:szCs w:val="22"/>
          <w:u w:val="single"/>
        </w:rPr>
        <w:t xml:space="preserve">can in fact be fruitfully used as three important dimensions of identification </w:t>
      </w:r>
      <w:r w:rsidRPr="00562FF4">
        <w:rPr>
          <w:sz w:val="20"/>
          <w:szCs w:val="20"/>
        </w:rPr>
        <w:t xml:space="preserve">which, in very schematic terms we might link to the domains of a) </w:t>
      </w:r>
      <w:r w:rsidRPr="00562FF4">
        <w:rPr>
          <w:b/>
          <w:szCs w:val="22"/>
          <w:u w:val="single"/>
        </w:rPr>
        <w:t>cognition</w:t>
      </w:r>
      <w:r w:rsidRPr="00562FF4">
        <w:rPr>
          <w:sz w:val="20"/>
          <w:szCs w:val="20"/>
        </w:rPr>
        <w:t xml:space="preserve">, </w:t>
      </w:r>
      <w:r w:rsidRPr="00562FF4">
        <w:rPr>
          <w:b/>
          <w:szCs w:val="22"/>
          <w:u w:val="single"/>
        </w:rPr>
        <w:t>meaning and (</w:t>
      </w:r>
      <w:proofErr w:type="gramStart"/>
      <w:r w:rsidRPr="00562FF4">
        <w:rPr>
          <w:b/>
          <w:szCs w:val="22"/>
          <w:u w:val="single"/>
        </w:rPr>
        <w:t>mis)recognition</w:t>
      </w:r>
      <w:proofErr w:type="gramEnd"/>
      <w:r w:rsidRPr="00562FF4">
        <w:rPr>
          <w:b/>
          <w:szCs w:val="22"/>
          <w:u w:val="single"/>
        </w:rPr>
        <w:t xml:space="preserve"> focused on substantiating an ego </w:t>
      </w:r>
      <w:r w:rsidRPr="00562FF4">
        <w:rPr>
          <w:sz w:val="20"/>
          <w:szCs w:val="20"/>
        </w:rPr>
        <w:t xml:space="preserve">(imaginary), b) </w:t>
      </w:r>
      <w:r w:rsidRPr="00562FF4">
        <w:rPr>
          <w:b/>
          <w:szCs w:val="22"/>
          <w:u w:val="single"/>
        </w:rPr>
        <w:t xml:space="preserve">the operations of discourse, language and socially-codified laws and traditions </w:t>
      </w:r>
      <w:r w:rsidRPr="00562FF4">
        <w:rPr>
          <w:sz w:val="20"/>
          <w:szCs w:val="20"/>
        </w:rPr>
        <w:t xml:space="preserve">(symbolic) and c) </w:t>
      </w:r>
      <w:r w:rsidRPr="00562FF4">
        <w:rPr>
          <w:b/>
          <w:szCs w:val="22"/>
          <w:u w:val="single"/>
        </w:rPr>
        <w:t>the extra-discursive realm which includes those intense libidinal affects</w:t>
      </w:r>
      <w:r w:rsidRPr="00562FF4">
        <w:rPr>
          <w:sz w:val="20"/>
          <w:szCs w:val="20"/>
        </w:rPr>
        <w:t xml:space="preserve"> (often understood in the terms of ‘jouissance’ or ‘enjoyment’) </w:t>
      </w:r>
      <w:r w:rsidRPr="00562FF4">
        <w:rPr>
          <w:b/>
          <w:szCs w:val="22"/>
          <w:u w:val="single"/>
        </w:rPr>
        <w:t>that escape the domestication of language</w:t>
      </w:r>
      <w:r w:rsidRPr="00562FF4">
        <w:rPr>
          <w:sz w:val="20"/>
          <w:szCs w:val="20"/>
        </w:rPr>
        <w:t xml:space="preserve"> (Real).</w:t>
      </w:r>
    </w:p>
    <w:p w14:paraId="508E5644" w14:textId="77777777" w:rsidR="00AB41FE" w:rsidRPr="00562FF4" w:rsidRDefault="00AB41FE" w:rsidP="00772176">
      <w:pPr>
        <w:pStyle w:val="Heading4"/>
      </w:pPr>
      <w:r w:rsidRPr="00562FF4">
        <w:t>Identification with the representations of Black subjectivity as per the 1AC is an attempt to paper over lack constituted by the subject. The 1AC’s act of “social creativity” is a fantasy of fullness.</w:t>
      </w:r>
    </w:p>
    <w:p w14:paraId="7F905893" w14:textId="77777777" w:rsidR="00AB41FE" w:rsidRPr="00562FF4" w:rsidRDefault="00AB41FE" w:rsidP="00772176">
      <w:r w:rsidRPr="00562FF4">
        <w:rPr>
          <w:rStyle w:val="Style13ptBold"/>
        </w:rPr>
        <w:t>Dashtipour 09</w:t>
      </w:r>
      <w:r w:rsidRPr="00562FF4">
        <w:t xml:space="preserve"> </w:t>
      </w:r>
      <w:r w:rsidRPr="00562FF4">
        <w:rPr>
          <w:sz w:val="16"/>
          <w:szCs w:val="16"/>
        </w:rPr>
        <w:t>[Parisa, Parisa Dashtipour of Middlesex University, UK, London with expertise in Organizational Studies, Social Psychology, Psychoanalysis, “Contested Identities: Using Lacanian Psychoanalysis to Explore and Develop Social Identity Theory”, Annual Review of Critical Psychology]</w:t>
      </w:r>
    </w:p>
    <w:p w14:paraId="5FA2F27E" w14:textId="77777777" w:rsidR="00AB41FE" w:rsidRPr="00562FF4" w:rsidRDefault="00AB41FE" w:rsidP="00772176">
      <w:pPr>
        <w:rPr>
          <w:sz w:val="20"/>
          <w:szCs w:val="20"/>
        </w:rPr>
      </w:pPr>
      <w:r w:rsidRPr="00562FF4">
        <w:rPr>
          <w:b/>
          <w:szCs w:val="22"/>
          <w:u w:val="single"/>
        </w:rPr>
        <w:t>The content of identities</w:t>
      </w:r>
      <w:r w:rsidRPr="00562FF4">
        <w:rPr>
          <w:sz w:val="20"/>
          <w:szCs w:val="20"/>
        </w:rPr>
        <w:t xml:space="preserve">/social categories </w:t>
      </w:r>
      <w:r w:rsidRPr="00562FF4">
        <w:rPr>
          <w:b/>
          <w:szCs w:val="22"/>
          <w:u w:val="single"/>
        </w:rPr>
        <w:t>could not be re-evaluated without the use of images</w:t>
      </w:r>
      <w:r w:rsidRPr="00562FF4">
        <w:rPr>
          <w:sz w:val="20"/>
          <w:szCs w:val="20"/>
        </w:rPr>
        <w:t xml:space="preserve">. </w:t>
      </w:r>
      <w:r w:rsidRPr="00562FF4">
        <w:rPr>
          <w:b/>
          <w:szCs w:val="22"/>
          <w:u w:val="single"/>
        </w:rPr>
        <w:t xml:space="preserve">The act of reversing or changing the content of social categories involves the work of visual </w:t>
      </w:r>
      <w:r w:rsidRPr="00562FF4">
        <w:rPr>
          <w:sz w:val="20"/>
          <w:szCs w:val="20"/>
        </w:rPr>
        <w:t xml:space="preserve">schematisation - of </w:t>
      </w:r>
      <w:r w:rsidRPr="00562FF4">
        <w:rPr>
          <w:b/>
          <w:szCs w:val="22"/>
          <w:u w:val="single"/>
        </w:rPr>
        <w:t>representation</w:t>
      </w:r>
      <w:r w:rsidRPr="00562FF4">
        <w:rPr>
          <w:sz w:val="20"/>
          <w:szCs w:val="20"/>
        </w:rPr>
        <w:t>. In Lacanian psychoanalysis</w:t>
      </w:r>
      <w:r w:rsidRPr="00562FF4">
        <w:rPr>
          <w:b/>
          <w:szCs w:val="22"/>
          <w:u w:val="single"/>
        </w:rPr>
        <w:t xml:space="preserve">, the image </w:t>
      </w:r>
      <w:proofErr w:type="gramStart"/>
      <w:r w:rsidRPr="00562FF4">
        <w:rPr>
          <w:b/>
          <w:szCs w:val="22"/>
          <w:u w:val="single"/>
        </w:rPr>
        <w:t>which</w:t>
      </w:r>
      <w:proofErr w:type="gramEnd"/>
      <w:r w:rsidRPr="00562FF4">
        <w:rPr>
          <w:b/>
          <w:szCs w:val="22"/>
          <w:u w:val="single"/>
        </w:rPr>
        <w:t xml:space="preserve"> is sustained by the symbolic is the basis of identity in as much as it provides an external schematization of bodily/psychical self that affords the subject greater unity and cohesion.</w:t>
      </w:r>
      <w:r w:rsidRPr="00562FF4">
        <w:rPr>
          <w:sz w:val="20"/>
          <w:szCs w:val="20"/>
        </w:rPr>
        <w:t xml:space="preserve"> Hence, in Lacan’s earliest theorization of the constitution of subjectivity, </w:t>
      </w:r>
      <w:r w:rsidRPr="00562FF4">
        <w:rPr>
          <w:b/>
          <w:sz w:val="20"/>
          <w:szCs w:val="20"/>
          <w:u w:val="single"/>
        </w:rPr>
        <w:t>the subject takes on an external image, be it a reflected image of their own body, or the images/gestalts of like others in their immediate environment, the imaginary other.</w:t>
      </w:r>
      <w:r w:rsidRPr="00562FF4">
        <w:rPr>
          <w:sz w:val="20"/>
          <w:szCs w:val="20"/>
        </w:rPr>
        <w:t xml:space="preserve"> </w:t>
      </w:r>
      <w:r w:rsidRPr="00562FF4">
        <w:rPr>
          <w:b/>
          <w:sz w:val="20"/>
          <w:szCs w:val="20"/>
          <w:u w:val="single"/>
        </w:rPr>
        <w:t xml:space="preserve">He is therefore alienated by the taking on of an </w:t>
      </w:r>
      <w:proofErr w:type="gramStart"/>
      <w:r w:rsidRPr="00562FF4">
        <w:rPr>
          <w:b/>
          <w:sz w:val="20"/>
          <w:szCs w:val="20"/>
          <w:u w:val="single"/>
        </w:rPr>
        <w:t>image which</w:t>
      </w:r>
      <w:proofErr w:type="gramEnd"/>
      <w:r w:rsidRPr="00562FF4">
        <w:rPr>
          <w:b/>
          <w:sz w:val="20"/>
          <w:szCs w:val="20"/>
          <w:u w:val="single"/>
        </w:rPr>
        <w:t xml:space="preserve"> comes from the outside.</w:t>
      </w:r>
      <w:r w:rsidRPr="00562FF4">
        <w:rPr>
          <w:sz w:val="20"/>
          <w:szCs w:val="20"/>
        </w:rPr>
        <w:t xml:space="preserve"> As Lacan states: the subject “perceives the unity of this specific image from the outside, and in an anticipated manner” (Lacan, 1988: 166).  Hence, </w:t>
      </w:r>
      <w:r w:rsidRPr="00562FF4">
        <w:rPr>
          <w:b/>
          <w:sz w:val="20"/>
          <w:szCs w:val="20"/>
          <w:u w:val="single"/>
        </w:rPr>
        <w:t>he is not at the centre of thinking and action, although the effect is the illusion that he is.</w:t>
      </w:r>
      <w:r w:rsidRPr="00562FF4">
        <w:rPr>
          <w:sz w:val="20"/>
          <w:szCs w:val="20"/>
        </w:rPr>
        <w:t xml:space="preserve"> </w:t>
      </w:r>
      <w:r w:rsidRPr="00562FF4">
        <w:rPr>
          <w:b/>
          <w:sz w:val="20"/>
          <w:szCs w:val="20"/>
          <w:u w:val="single"/>
        </w:rPr>
        <w:t>Continuous identifications with certain representations or images is an attempt to cover over a constitutive lack in the subject</w:t>
      </w:r>
      <w:r w:rsidRPr="00562FF4">
        <w:rPr>
          <w:sz w:val="20"/>
          <w:szCs w:val="20"/>
        </w:rPr>
        <w:t xml:space="preserve"> (Glynos and Stavrakakis, 2008) although this is never achieved: “</w:t>
      </w:r>
      <w:r w:rsidRPr="00562FF4">
        <w:rPr>
          <w:b/>
          <w:sz w:val="20"/>
          <w:szCs w:val="20"/>
          <w:u w:val="single"/>
        </w:rPr>
        <w:t>The very image of man brings in here a mediation which is always imaginary, always problematic, and which is therefore never completely fulfilled</w:t>
      </w:r>
      <w:r w:rsidRPr="00562FF4">
        <w:rPr>
          <w:sz w:val="20"/>
          <w:szCs w:val="20"/>
        </w:rPr>
        <w:t xml:space="preserve">” (Lacan, 1988: 166). </w:t>
      </w:r>
      <w:r w:rsidRPr="00562FF4">
        <w:rPr>
          <w:b/>
          <w:sz w:val="20"/>
          <w:szCs w:val="20"/>
          <w:u w:val="single"/>
        </w:rPr>
        <w:t>Imaginary identification is identification with the lovable image (the ideal-ego), and it hence entails a narcissistic component.</w:t>
      </w:r>
      <w:r w:rsidRPr="00562FF4">
        <w:rPr>
          <w:sz w:val="20"/>
          <w:szCs w:val="20"/>
        </w:rPr>
        <w:t xml:space="preserve"> It is the </w:t>
      </w:r>
      <w:proofErr w:type="gramStart"/>
      <w:r w:rsidRPr="00562FF4">
        <w:rPr>
          <w:sz w:val="20"/>
          <w:szCs w:val="20"/>
        </w:rPr>
        <w:t>image which</w:t>
      </w:r>
      <w:proofErr w:type="gramEnd"/>
      <w:r w:rsidRPr="00562FF4">
        <w:rPr>
          <w:sz w:val="20"/>
          <w:szCs w:val="20"/>
        </w:rPr>
        <w:t xml:space="preserve"> appears likeable to us and signifies who we want to be.  But importantly, </w:t>
      </w:r>
      <w:r w:rsidRPr="00562FF4">
        <w:rPr>
          <w:b/>
          <w:sz w:val="20"/>
          <w:szCs w:val="20"/>
          <w:u w:val="single"/>
        </w:rPr>
        <w:t xml:space="preserve">this </w:t>
      </w:r>
      <w:proofErr w:type="gramStart"/>
      <w:r w:rsidRPr="00562FF4">
        <w:rPr>
          <w:b/>
          <w:sz w:val="20"/>
          <w:szCs w:val="20"/>
          <w:u w:val="single"/>
        </w:rPr>
        <w:t>narcissistically-affirming</w:t>
      </w:r>
      <w:proofErr w:type="gramEnd"/>
      <w:r w:rsidRPr="00562FF4">
        <w:rPr>
          <w:b/>
          <w:sz w:val="20"/>
          <w:szCs w:val="20"/>
          <w:u w:val="single"/>
        </w:rPr>
        <w:t xml:space="preserve"> image can function as a rival in those moments when it ceases to affirm and instead appears to challenge the subject’s ego</w:t>
      </w:r>
      <w:r w:rsidRPr="00562FF4">
        <w:rPr>
          <w:sz w:val="20"/>
          <w:szCs w:val="20"/>
        </w:rPr>
        <w:t xml:space="preserve">. </w:t>
      </w:r>
      <w:r w:rsidRPr="00562FF4">
        <w:rPr>
          <w:rStyle w:val="Emphasis"/>
        </w:rPr>
        <w:t>A subordinated group when engaging in ‘social creativity’ strategies is in part identifying with an imaginary image, which provides esteem and cohesion for the group and a fantasy of fullness and eminence.</w:t>
      </w:r>
      <w:r w:rsidRPr="00562FF4">
        <w:rPr>
          <w:sz w:val="20"/>
          <w:szCs w:val="20"/>
        </w:rPr>
        <w:t xml:space="preserve"> The dependence on the symbolic is here concealed (Žižek, 1989). Symbolic identification is with the position from which we are being seen, and from which we appear lovable or desired (the ego-ideal). </w:t>
      </w:r>
      <w:r w:rsidRPr="00562FF4">
        <w:rPr>
          <w:b/>
          <w:sz w:val="20"/>
          <w:szCs w:val="20"/>
          <w:u w:val="single"/>
        </w:rPr>
        <w:t>This is “the subject’s identification with the Other’s ideal</w:t>
      </w:r>
      <w:r w:rsidRPr="00562FF4">
        <w:rPr>
          <w:sz w:val="20"/>
          <w:szCs w:val="20"/>
        </w:rPr>
        <w:t xml:space="preserve">” (Fink, 2004: 117). We might approach the </w:t>
      </w:r>
      <w:proofErr w:type="gramStart"/>
      <w:r w:rsidRPr="00562FF4">
        <w:rPr>
          <w:sz w:val="20"/>
          <w:szCs w:val="20"/>
        </w:rPr>
        <w:t>Other</w:t>
      </w:r>
      <w:proofErr w:type="gramEnd"/>
      <w:r w:rsidRPr="00562FF4">
        <w:rPr>
          <w:sz w:val="20"/>
          <w:szCs w:val="20"/>
        </w:rPr>
        <w:t xml:space="preserve"> as Lacan’s means of insisting on the omnipresence of social mediation, as the ever-varying network of trans-subjective social structures and values underlying a given society. The Other can hence be viewed as the Other of language, of certain ideals, norms and ideology of a particular society or community and as a position, a presumed or posited point (or perspective) of authority, knowledge, validation. Therefore, </w:t>
      </w:r>
      <w:r w:rsidRPr="00562FF4">
        <w:rPr>
          <w:b/>
          <w:sz w:val="20"/>
          <w:szCs w:val="20"/>
          <w:u w:val="single"/>
        </w:rPr>
        <w:t xml:space="preserve">it is this </w:t>
      </w:r>
      <w:proofErr w:type="gramStart"/>
      <w:r w:rsidRPr="00562FF4">
        <w:rPr>
          <w:b/>
          <w:sz w:val="20"/>
          <w:szCs w:val="20"/>
          <w:u w:val="single"/>
        </w:rPr>
        <w:t>Other</w:t>
      </w:r>
      <w:proofErr w:type="gramEnd"/>
      <w:r w:rsidRPr="00562FF4">
        <w:rPr>
          <w:b/>
          <w:sz w:val="20"/>
          <w:szCs w:val="20"/>
          <w:u w:val="single"/>
        </w:rPr>
        <w:t xml:space="preserve"> which constrains the option of images available in the process of re-evaluation of social categories</w:t>
      </w:r>
      <w:r w:rsidRPr="00562FF4">
        <w:rPr>
          <w:sz w:val="20"/>
          <w:szCs w:val="20"/>
        </w:rPr>
        <w:t xml:space="preserve">. Not any set of attributes/images can function as the basis of an idealizing image (ideal-ego). We can say that it is the big Other which judges if a social identity or image is positive or negative, that it is the big Other which puts limits to who one can be (see Glynos, 2001; Daly, 1999, for a discussion of how ideology always comes with a dimension of fantasy which disavows alternative ways of seeing the world and a jouissance which ‘fixes’ subjects). In Lacanian psychoanalysis, the ego-ideal is what he or she would need to be in order to be seen as lovable in the gaze of the Other, it is the standard, the bench-mark, derived from what the Other is thought to favour, against which the subject judges themselves and their image (ideal ego). Ideal-ego images are thus circumscribed by the degree to which they fall within the range of our parental or societal </w:t>
      </w:r>
      <w:proofErr w:type="gramStart"/>
      <w:r w:rsidRPr="00562FF4">
        <w:rPr>
          <w:sz w:val="20"/>
          <w:szCs w:val="20"/>
        </w:rPr>
        <w:t>ego-ideals</w:t>
      </w:r>
      <w:proofErr w:type="gramEnd"/>
      <w:r w:rsidRPr="00562FF4">
        <w:rPr>
          <w:sz w:val="20"/>
          <w:szCs w:val="20"/>
        </w:rPr>
        <w:t>, which, in turn are put in play by the supposition of an Other. Imaginary and symbolic identifications are thus importantly related. “</w:t>
      </w:r>
      <w:r w:rsidRPr="00562FF4">
        <w:rPr>
          <w:b/>
          <w:sz w:val="20"/>
          <w:szCs w:val="20"/>
          <w:u w:val="single"/>
        </w:rPr>
        <w:t xml:space="preserve">Imaginary identification is always identification on behalf of a certain gaze in the Other </w:t>
      </w:r>
      <w:r w:rsidRPr="00562FF4">
        <w:rPr>
          <w:sz w:val="20"/>
          <w:szCs w:val="20"/>
        </w:rPr>
        <w:t xml:space="preserve">[....] </w:t>
      </w:r>
      <w:r w:rsidRPr="00562FF4">
        <w:rPr>
          <w:b/>
          <w:sz w:val="20"/>
          <w:szCs w:val="20"/>
          <w:u w:val="single"/>
        </w:rPr>
        <w:t>which gaze is considered when the subject identifies himself with a certain image?</w:t>
      </w:r>
      <w:r w:rsidRPr="00562FF4">
        <w:rPr>
          <w:sz w:val="20"/>
          <w:szCs w:val="20"/>
        </w:rPr>
        <w:t xml:space="preserve">” </w:t>
      </w:r>
      <w:proofErr w:type="gramStart"/>
      <w:r w:rsidRPr="00562FF4">
        <w:rPr>
          <w:sz w:val="20"/>
          <w:szCs w:val="20"/>
        </w:rPr>
        <w:t>(Žižek, 1989: 103).</w:t>
      </w:r>
      <w:proofErr w:type="gramEnd"/>
      <w:r w:rsidRPr="00562FF4">
        <w:rPr>
          <w:sz w:val="20"/>
          <w:szCs w:val="20"/>
        </w:rPr>
        <w:t xml:space="preserve"> </w:t>
      </w:r>
      <w:r w:rsidRPr="00562FF4">
        <w:rPr>
          <w:b/>
          <w:sz w:val="20"/>
          <w:szCs w:val="20"/>
          <w:u w:val="single"/>
        </w:rPr>
        <w:t xml:space="preserve">In symbolic identification it is not a matter of how we see ourselves in images, but “how we are seen by them” </w:t>
      </w:r>
      <w:r w:rsidRPr="00562FF4">
        <w:rPr>
          <w:sz w:val="20"/>
          <w:szCs w:val="20"/>
        </w:rPr>
        <w:t xml:space="preserve">(Butler, 2005:53). </w:t>
      </w:r>
      <w:r w:rsidRPr="00562FF4">
        <w:rPr>
          <w:rStyle w:val="Emphasis"/>
        </w:rPr>
        <w:t xml:space="preserve">We see ourselves through the way in which we fantasise that an </w:t>
      </w:r>
      <w:proofErr w:type="gramStart"/>
      <w:r w:rsidRPr="00562FF4">
        <w:rPr>
          <w:rStyle w:val="Emphasis"/>
        </w:rPr>
        <w:t>Other</w:t>
      </w:r>
      <w:proofErr w:type="gramEnd"/>
      <w:r w:rsidRPr="00562FF4">
        <w:rPr>
          <w:rStyle w:val="Emphasis"/>
        </w:rPr>
        <w:t xml:space="preserve"> is seeing us. </w:t>
      </w:r>
      <w:r w:rsidRPr="00562FF4">
        <w:rPr>
          <w:sz w:val="20"/>
          <w:szCs w:val="20"/>
        </w:rPr>
        <w:t xml:space="preserve">When one speaks one imagines that one is being listened to by some </w:t>
      </w:r>
      <w:proofErr w:type="gramStart"/>
      <w:r w:rsidRPr="00562FF4">
        <w:rPr>
          <w:sz w:val="20"/>
          <w:szCs w:val="20"/>
        </w:rPr>
        <w:t>Other</w:t>
      </w:r>
      <w:proofErr w:type="gramEnd"/>
      <w:r w:rsidRPr="00562FF4">
        <w:rPr>
          <w:sz w:val="20"/>
          <w:szCs w:val="20"/>
        </w:rPr>
        <w:t xml:space="preserve">. </w:t>
      </w:r>
    </w:p>
    <w:p w14:paraId="093DA59E" w14:textId="77777777" w:rsidR="00AB41FE" w:rsidRPr="00562FF4" w:rsidRDefault="00AB41FE" w:rsidP="00CC0611">
      <w:pPr>
        <w:pStyle w:val="Heading3"/>
      </w:pPr>
      <w:proofErr w:type="gramStart"/>
      <w:r w:rsidRPr="00562FF4">
        <w:t>identity</w:t>
      </w:r>
      <w:proofErr w:type="gramEnd"/>
      <w:r w:rsidRPr="00562FF4">
        <w:t xml:space="preserve"> &amp; ideology </w:t>
      </w:r>
    </w:p>
    <w:p w14:paraId="1D0749B6" w14:textId="005BAACB" w:rsidR="00AB41FE" w:rsidRPr="00562FF4" w:rsidRDefault="006E70A8" w:rsidP="00CC0611">
      <w:pPr>
        <w:pStyle w:val="Heading4"/>
      </w:pPr>
      <w:r>
        <w:t xml:space="preserve">Identity K </w:t>
      </w:r>
    </w:p>
    <w:p w14:paraId="3BA37E25" w14:textId="77777777" w:rsidR="00AB41FE" w:rsidRPr="00562FF4" w:rsidRDefault="00AB41FE" w:rsidP="00CC0611">
      <w:r w:rsidRPr="00562FF4">
        <w:rPr>
          <w:rStyle w:val="Style13ptBold"/>
        </w:rPr>
        <w:t>McGowan 13</w:t>
      </w:r>
      <w:r w:rsidRPr="00562FF4">
        <w:t xml:space="preserve"> [Todd, Associate Professor of Film and Television Studies at the University of Vermont, </w:t>
      </w:r>
      <w:r w:rsidRPr="00562FF4">
        <w:rPr>
          <w:i/>
        </w:rPr>
        <w:t>Enjoying What We Don’t Have: The Political Project of Psychoanalysis</w:t>
      </w:r>
      <w:r w:rsidRPr="00562FF4">
        <w:t>, Symploke, University of Nebraska Press (Lincoln, NE): 2013, p. 123-26]</w:t>
      </w:r>
    </w:p>
    <w:p w14:paraId="0A2B1FAC" w14:textId="77777777" w:rsidR="00AB41FE" w:rsidRPr="00562FF4" w:rsidRDefault="00AB41FE" w:rsidP="00CC0611"/>
    <w:p w14:paraId="336AAEE0" w14:textId="77777777" w:rsidR="00AB41FE" w:rsidRPr="00562FF4" w:rsidRDefault="00AB41FE" w:rsidP="00CC0611">
      <w:pPr>
        <w:rPr>
          <w:sz w:val="16"/>
        </w:rPr>
      </w:pPr>
      <w:r w:rsidRPr="00562FF4">
        <w:rPr>
          <w:rStyle w:val="StyleUnderline"/>
        </w:rPr>
        <w:t>Ideology produces normality by establishing symbolic identities for subjects to embody</w:t>
      </w:r>
      <w:r w:rsidRPr="00562FF4">
        <w:rPr>
          <w:sz w:val="16"/>
        </w:rPr>
        <w:t xml:space="preserve">. In fact, </w:t>
      </w:r>
      <w:r w:rsidRPr="00562FF4">
        <w:rPr>
          <w:rStyle w:val="Emphasis"/>
        </w:rPr>
        <w:t>the fundamental gesture of all ideology is the construction and perpetuation of symbolic identity</w:t>
      </w:r>
      <w:r w:rsidRPr="00562FF4">
        <w:rPr>
          <w:sz w:val="16"/>
        </w:rPr>
        <w:t xml:space="preserve">. </w:t>
      </w:r>
      <w:r w:rsidRPr="00562FF4">
        <w:rPr>
          <w:rStyle w:val="StyleUnderline"/>
        </w:rPr>
        <w:t>Symbolic identity offers the subject a stable answer to the question of identity that emerges with subjection to the signifier</w:t>
      </w:r>
      <w:r w:rsidRPr="00562FF4">
        <w:rPr>
          <w:sz w:val="16"/>
        </w:rPr>
        <w:t xml:space="preserve">. </w:t>
      </w:r>
      <w:r w:rsidRPr="00562FF4">
        <w:rPr>
          <w:rStyle w:val="StyleUnderline"/>
        </w:rPr>
        <w:t>With an identity, the subject can feel itself</w:t>
      </w:r>
      <w:r w:rsidRPr="00562FF4">
        <w:rPr>
          <w:sz w:val="16"/>
        </w:rPr>
        <w:t xml:space="preserve"> </w:t>
      </w:r>
      <w:r w:rsidRPr="00562FF4">
        <w:rPr>
          <w:rStyle w:val="StyleUnderline"/>
        </w:rPr>
        <w:t>at home within the inherently alienating structure of the social order and relieved of the burden of its own existence</w:t>
      </w:r>
      <w:r w:rsidRPr="00562FF4">
        <w:rPr>
          <w:sz w:val="16"/>
        </w:rPr>
        <w:t xml:space="preserve">. This is why Jean-Paul Sartre links any affirmation of identity to bad faith. </w:t>
      </w:r>
      <w:r w:rsidRPr="00562FF4">
        <w:rPr>
          <w:rStyle w:val="StyleUnderline"/>
        </w:rPr>
        <w:t>In the act of identifying myself with a symbolic identity</w:t>
      </w:r>
      <w:r w:rsidRPr="00562FF4">
        <w:rPr>
          <w:sz w:val="16"/>
        </w:rPr>
        <w:t xml:space="preserve">, </w:t>
      </w:r>
      <w:r w:rsidRPr="00562FF4">
        <w:rPr>
          <w:rStyle w:val="StyleUnderline"/>
        </w:rPr>
        <w:t>I become who ideology wants me to become and thereby deny my freedom</w:t>
      </w:r>
      <w:r w:rsidRPr="00562FF4">
        <w:rPr>
          <w:sz w:val="16"/>
        </w:rPr>
        <w:t xml:space="preserve"> — </w:t>
      </w:r>
      <w:proofErr w:type="gramStart"/>
      <w:r w:rsidRPr="00562FF4">
        <w:rPr>
          <w:rStyle w:val="StyleUnderline"/>
        </w:rPr>
        <w:t>that</w:t>
      </w:r>
      <w:proofErr w:type="gramEnd"/>
      <w:r w:rsidRPr="00562FF4">
        <w:rPr>
          <w:rStyle w:val="StyleUnderline"/>
        </w:rPr>
        <w:t xml:space="preserve"> I am never identical to what I am. Bad faith</w:t>
      </w:r>
      <w:r w:rsidRPr="00562FF4">
        <w:rPr>
          <w:sz w:val="16"/>
        </w:rPr>
        <w:t xml:space="preserve"> </w:t>
      </w:r>
      <w:r w:rsidRPr="00562FF4">
        <w:rPr>
          <w:rStyle w:val="StyleUnderline"/>
        </w:rPr>
        <w:t>accepts symbolic identity as accurately defining the subject, and thus it produces a subject without any awareness of its own role in constituting and taking on this identity</w:t>
      </w:r>
      <w:r w:rsidRPr="00562FF4">
        <w:rPr>
          <w:sz w:val="16"/>
        </w:rPr>
        <w:t>.</w:t>
      </w:r>
    </w:p>
    <w:p w14:paraId="1EC3935B" w14:textId="77777777" w:rsidR="00AB41FE" w:rsidRPr="00562FF4" w:rsidRDefault="00AB41FE" w:rsidP="00CC0611">
      <w:pPr>
        <w:rPr>
          <w:sz w:val="16"/>
        </w:rPr>
      </w:pPr>
      <w:r w:rsidRPr="00562FF4">
        <w:rPr>
          <w:sz w:val="16"/>
        </w:rPr>
        <w:t xml:space="preserve">But as Sartre notes in Being and Nothingness, true bad faith is impossible. </w:t>
      </w:r>
      <w:r w:rsidRPr="00562FF4">
        <w:rPr>
          <w:rStyle w:val="StyleUnderline"/>
        </w:rPr>
        <w:t>No subject can perfectly inhabit its symbolic identity. That identity inevitably remains an answer that doesn't fully satisfy the subject</w:t>
      </w:r>
      <w:r w:rsidRPr="00562FF4">
        <w:rPr>
          <w:sz w:val="16"/>
        </w:rPr>
        <w:t xml:space="preserve">. </w:t>
      </w:r>
      <w:r w:rsidRPr="00562FF4">
        <w:rPr>
          <w:rStyle w:val="Emphasis"/>
        </w:rPr>
        <w:t>My symbolic identity confronts me as an object that I am not</w:t>
      </w:r>
      <w:r w:rsidRPr="00562FF4">
        <w:rPr>
          <w:sz w:val="16"/>
        </w:rPr>
        <w:t xml:space="preserve">. According to Sartre, "If l represent myself as him, I am not he; I am separated from him as the object from the subject, separated by nothing, but this nothing isolates me from him. I can not be he, I can only play at being him; that is, </w:t>
      </w:r>
      <w:proofErr w:type="gramStart"/>
      <w:r w:rsidRPr="00562FF4">
        <w:rPr>
          <w:sz w:val="16"/>
        </w:rPr>
        <w:t>imagine</w:t>
      </w:r>
      <w:proofErr w:type="gramEnd"/>
      <w:r w:rsidRPr="00562FF4">
        <w:rPr>
          <w:sz w:val="16"/>
        </w:rPr>
        <w:t xml:space="preserve"> to myself that I am he."6 </w:t>
      </w:r>
      <w:r w:rsidRPr="00562FF4">
        <w:rPr>
          <w:rStyle w:val="StyleUnderline"/>
        </w:rPr>
        <w:t xml:space="preserve">No matter how much I try to become one with a symbolic identity, </w:t>
      </w:r>
      <w:r w:rsidRPr="00562FF4">
        <w:rPr>
          <w:rStyle w:val="Emphasis"/>
        </w:rPr>
        <w:t>I cannot traverse the barrier of nothing — that is, the barrier of my own activity</w:t>
      </w:r>
      <w:r w:rsidRPr="00562FF4">
        <w:rPr>
          <w:rStyle w:val="StyleUnderline"/>
        </w:rPr>
        <w:t xml:space="preserve"> —</w:t>
      </w:r>
      <w:r w:rsidRPr="00562FF4">
        <w:rPr>
          <w:rStyle w:val="Emphasis"/>
        </w:rPr>
        <w:t>in order to achieve identification</w:t>
      </w:r>
      <w:r w:rsidRPr="00562FF4">
        <w:rPr>
          <w:sz w:val="16"/>
        </w:rPr>
        <w:t xml:space="preserve">. </w:t>
      </w:r>
      <w:proofErr w:type="gramStart"/>
      <w:r w:rsidRPr="00562FF4">
        <w:rPr>
          <w:rStyle w:val="Emphasis"/>
        </w:rPr>
        <w:t>Every symbolic identification</w:t>
      </w:r>
      <w:proofErr w:type="gramEnd"/>
      <w:r w:rsidRPr="00562FF4">
        <w:rPr>
          <w:rStyle w:val="Emphasis"/>
        </w:rPr>
        <w:t xml:space="preserve"> is a failed symbolic identification</w:t>
      </w:r>
      <w:r w:rsidRPr="00562FF4">
        <w:rPr>
          <w:sz w:val="16"/>
        </w:rPr>
        <w:t>.</w:t>
      </w:r>
    </w:p>
    <w:p w14:paraId="4FF8C494" w14:textId="77777777" w:rsidR="00AB41FE" w:rsidRPr="00562FF4" w:rsidRDefault="00AB41FE" w:rsidP="00CC0611">
      <w:pPr>
        <w:rPr>
          <w:sz w:val="16"/>
        </w:rPr>
      </w:pPr>
      <w:r w:rsidRPr="00562FF4">
        <w:rPr>
          <w:rStyle w:val="StyleUnderline"/>
        </w:rPr>
        <w:t>This failure of symbolic identity is not simply a logical failure. It is also necessary for the ideological role that symbolic identification plays. Ideology needs symbolic identity to fail in order to produce subjects oriented toward the process of symbolic identification and concerned with completing this identification</w:t>
      </w:r>
      <w:r w:rsidRPr="00562FF4">
        <w:rPr>
          <w:sz w:val="16"/>
        </w:rPr>
        <w:t xml:space="preserve">. This is the essential paradox: </w:t>
      </w:r>
      <w:r w:rsidRPr="00562FF4">
        <w:rPr>
          <w:rStyle w:val="StyleUnderline"/>
        </w:rPr>
        <w:t>while symbolic identity marks the subject's immersion into ideology, this immersion must remain incomplete if it is not to undermine itself and produce a subject free from ideological pressure</w:t>
      </w:r>
      <w:r w:rsidRPr="00562FF4">
        <w:rPr>
          <w:sz w:val="16"/>
        </w:rPr>
        <w:t xml:space="preserve">. If symbolic identification </w:t>
      </w:r>
      <w:proofErr w:type="gramStart"/>
      <w:r w:rsidRPr="00562FF4">
        <w:rPr>
          <w:sz w:val="16"/>
        </w:rPr>
        <w:t>were</w:t>
      </w:r>
      <w:proofErr w:type="gramEnd"/>
      <w:r w:rsidRPr="00562FF4">
        <w:rPr>
          <w:sz w:val="16"/>
        </w:rPr>
        <w:t xml:space="preserve"> successful and the subject were to immerse itself completely in the identity, the subject would cease to experience this identity as a problem to be worked through. </w:t>
      </w:r>
      <w:r w:rsidRPr="00562FF4">
        <w:rPr>
          <w:rStyle w:val="StyleUnderline"/>
        </w:rPr>
        <w:t xml:space="preserve">Fully assuming a symbolic identity subverts the ideological work that identification does. </w:t>
      </w:r>
      <w:r w:rsidRPr="00562FF4">
        <w:rPr>
          <w:rStyle w:val="Emphasis"/>
        </w:rPr>
        <w:t>The subject's abnormality</w:t>
      </w:r>
      <w:r w:rsidRPr="00562FF4">
        <w:rPr>
          <w:sz w:val="16"/>
        </w:rPr>
        <w:t xml:space="preserve"> —its failure to coincide perfectly with its identity — </w:t>
      </w:r>
      <w:r w:rsidRPr="00562FF4">
        <w:rPr>
          <w:rStyle w:val="Emphasis"/>
        </w:rPr>
        <w:t>is the very thing that keeps it tied to normality</w:t>
      </w:r>
      <w:r w:rsidRPr="00562FF4">
        <w:rPr>
          <w:sz w:val="16"/>
        </w:rPr>
        <w:t>.</w:t>
      </w:r>
    </w:p>
    <w:p w14:paraId="159A364A" w14:textId="77777777" w:rsidR="00AB41FE" w:rsidRPr="00562FF4" w:rsidRDefault="00AB41FE" w:rsidP="00CC0611">
      <w:pPr>
        <w:rPr>
          <w:sz w:val="16"/>
        </w:rPr>
      </w:pPr>
      <w:r w:rsidRPr="00562FF4">
        <w:rPr>
          <w:rStyle w:val="StyleUnderline"/>
        </w:rPr>
        <w:t>If normal subjectivity requires a degree of abnormality in order to function, this complicates both the critique of normality and the celebration of deviations from the norm</w:t>
      </w:r>
      <w:r w:rsidRPr="00562FF4">
        <w:rPr>
          <w:sz w:val="16"/>
        </w:rPr>
        <w:t xml:space="preserve">. </w:t>
      </w:r>
      <w:r w:rsidRPr="00562FF4">
        <w:rPr>
          <w:rStyle w:val="StyleUnderline"/>
        </w:rPr>
        <w:t>The norm doesn't dominate through impressing its stamp of sameness on everything but through allowing for some degree of difference. Deviations from the norm do not subvert its power</w:t>
      </w:r>
      <w:r w:rsidRPr="00562FF4">
        <w:rPr>
          <w:sz w:val="16"/>
        </w:rPr>
        <w:t xml:space="preserve">; </w:t>
      </w:r>
      <w:r w:rsidRPr="00562FF4">
        <w:rPr>
          <w:rStyle w:val="StyleUnderline"/>
        </w:rPr>
        <w:t>they enhance it.</w:t>
      </w:r>
      <w:r w:rsidRPr="00562FF4">
        <w:rPr>
          <w:sz w:val="16"/>
        </w:rPr>
        <w:t xml:space="preserve"> To celebrate these deviations is ipso facto to succumb to the very logic that one hopes to oppose. </w:t>
      </w:r>
      <w:r w:rsidRPr="00562FF4">
        <w:rPr>
          <w:rStyle w:val="StyleUnderline"/>
        </w:rPr>
        <w:t>Depicted in this way, there seems to be no way out of ideology's trap</w:t>
      </w:r>
      <w:r w:rsidRPr="00562FF4">
        <w:rPr>
          <w:sz w:val="16"/>
        </w:rPr>
        <w:t>. If ideology, as Robert Pfaller claims, needs "a gesture of negation for it to function/' one inevitably plays into its hands.7</w:t>
      </w:r>
    </w:p>
    <w:p w14:paraId="58216429" w14:textId="77777777" w:rsidR="00AB41FE" w:rsidRPr="00562FF4" w:rsidRDefault="00AB41FE" w:rsidP="00CC0611">
      <w:pPr>
        <w:rPr>
          <w:sz w:val="16"/>
        </w:rPr>
      </w:pPr>
      <w:r w:rsidRPr="00562FF4">
        <w:rPr>
          <w:sz w:val="16"/>
        </w:rPr>
        <w:t xml:space="preserve">No one has done more to reveal how deviations support the norm rather than subvert it than Michel Foucault. </w:t>
      </w:r>
      <w:r w:rsidRPr="00562FF4">
        <w:rPr>
          <w:rStyle w:val="StyleUnderline"/>
        </w:rPr>
        <w:t>By conceiving power as productive and not simply restrictive</w:t>
      </w:r>
      <w:r w:rsidRPr="00562FF4">
        <w:rPr>
          <w:sz w:val="16"/>
        </w:rPr>
        <w:t xml:space="preserve"> (the usual idea of power), </w:t>
      </w:r>
      <w:r w:rsidRPr="00562FF4">
        <w:rPr>
          <w:rStyle w:val="StyleUnderline"/>
        </w:rPr>
        <w:t>Foucault reshapes all thinking about how one challenges oppressive norms</w:t>
      </w:r>
      <w:r w:rsidRPr="00562FF4">
        <w:rPr>
          <w:sz w:val="16"/>
        </w:rPr>
        <w:t xml:space="preserve">. For instance, </w:t>
      </w:r>
      <w:r w:rsidRPr="00562FF4">
        <w:rPr>
          <w:rStyle w:val="StyleUnderline"/>
        </w:rPr>
        <w:t>he sees the subversion of puritanical ideas about sex and the emergence of a new discourse around sexuality in the twentieth century as indicative of the expansion of control over sex rather than as a genuine subversion of sexual norms</w:t>
      </w:r>
      <w:r w:rsidRPr="00562FF4">
        <w:rPr>
          <w:sz w:val="16"/>
        </w:rPr>
        <w:t xml:space="preserve">. When we become free to talk about sex openly, </w:t>
      </w:r>
      <w:r w:rsidRPr="00562FF4">
        <w:rPr>
          <w:rStyle w:val="StyleUnderline"/>
        </w:rPr>
        <w:t>our talk has the effect of enhancing the regulation or normalization of our sexual activity.</w:t>
      </w:r>
      <w:r w:rsidRPr="00562FF4">
        <w:rPr>
          <w:sz w:val="16"/>
        </w:rPr>
        <w:t xml:space="preserve"> As Foucault theorizes the problem, there seems to be no way out, no possibility for creating an effective subversion that would allow for resistance to the hegemonic power of normality.</w:t>
      </w:r>
    </w:p>
    <w:p w14:paraId="140C6A57" w14:textId="77777777" w:rsidR="00AB41FE" w:rsidRPr="00562FF4" w:rsidRDefault="00AB41FE" w:rsidP="00CC0611">
      <w:pPr>
        <w:rPr>
          <w:u w:val="single"/>
        </w:rPr>
      </w:pPr>
      <w:r w:rsidRPr="00562FF4">
        <w:rPr>
          <w:sz w:val="16"/>
        </w:rPr>
        <w:t xml:space="preserve">Despite his insight into the link between subversion and the expansion of ideological control, </w:t>
      </w:r>
      <w:r w:rsidRPr="00562FF4">
        <w:rPr>
          <w:rStyle w:val="StyleUnderline"/>
        </w:rPr>
        <w:t>Foucault</w:t>
      </w:r>
      <w:r w:rsidRPr="00562FF4">
        <w:rPr>
          <w:sz w:val="16"/>
        </w:rPr>
        <w:t xml:space="preserve"> nonetheless </w:t>
      </w:r>
      <w:r w:rsidRPr="00562FF4">
        <w:rPr>
          <w:rStyle w:val="StyleUnderline"/>
        </w:rPr>
        <w:t>takes up a political position that clings to the model of subversion. He advocates resisting the discourse of sexuality altogether and insisting instead on "bodies and pleasures</w:t>
      </w:r>
      <w:r w:rsidRPr="00562FF4">
        <w:rPr>
          <w:sz w:val="16"/>
        </w:rPr>
        <w:t xml:space="preserve">.'8 </w:t>
      </w:r>
      <w:proofErr w:type="gramStart"/>
      <w:r w:rsidRPr="00562FF4">
        <w:rPr>
          <w:rStyle w:val="StyleUnderline"/>
        </w:rPr>
        <w:t>By</w:t>
      </w:r>
      <w:proofErr w:type="gramEnd"/>
      <w:r w:rsidRPr="00562FF4">
        <w:rPr>
          <w:rStyle w:val="StyleUnderline"/>
        </w:rPr>
        <w:t xml:space="preserve"> doing so, Foucault believes, we</w:t>
      </w:r>
      <w:r w:rsidRPr="00562FF4">
        <w:rPr>
          <w:sz w:val="16"/>
        </w:rPr>
        <w:t xml:space="preserve"> successfully </w:t>
      </w:r>
      <w:r w:rsidRPr="00562FF4">
        <w:rPr>
          <w:rStyle w:val="StyleUnderline"/>
        </w:rPr>
        <w:t>subvert</w:t>
      </w:r>
      <w:r w:rsidRPr="00562FF4">
        <w:rPr>
          <w:sz w:val="16"/>
        </w:rPr>
        <w:t xml:space="preserve"> the expansion of </w:t>
      </w:r>
      <w:r w:rsidRPr="00562FF4">
        <w:rPr>
          <w:rStyle w:val="StyleUnderline"/>
        </w:rPr>
        <w:t>normality and insist on our individual specificity.</w:t>
      </w:r>
      <w:r w:rsidRPr="00562FF4">
        <w:rPr>
          <w:sz w:val="16"/>
        </w:rPr>
        <w:t xml:space="preserve"> But even though Foucault locates resistance in a register different from that of other modern thinkers — the unsignified body itself—he continues the modern celebration of subversion while he envisages its blind spot. He does so because </w:t>
      </w:r>
      <w:r w:rsidRPr="00562FF4">
        <w:rPr>
          <w:rStyle w:val="StyleUnderline"/>
        </w:rPr>
        <w:t>his conception of the normal allows no other course. In the face of a completely oppressive conception of normality, subversion becomes the only palatable alternative</w:t>
      </w:r>
      <w:r w:rsidRPr="00562FF4">
        <w:rPr>
          <w:sz w:val="16"/>
        </w:rPr>
        <w:t>.9</w:t>
      </w:r>
    </w:p>
    <w:p w14:paraId="3B583F3B" w14:textId="77777777" w:rsidR="00AB41FE" w:rsidRPr="00562FF4" w:rsidRDefault="00AB41FE" w:rsidP="00CC0611"/>
    <w:p w14:paraId="437E9A0B" w14:textId="77777777" w:rsidR="00AB41FE" w:rsidRPr="00562FF4" w:rsidRDefault="00AB41FE" w:rsidP="00CC0611"/>
    <w:p w14:paraId="6AE86924" w14:textId="77777777" w:rsidR="00AB41FE" w:rsidRPr="00562FF4" w:rsidRDefault="00AB41FE" w:rsidP="00CC0611">
      <w:pPr>
        <w:pStyle w:val="Heading3"/>
      </w:pPr>
      <w:proofErr w:type="gramStart"/>
      <w:r w:rsidRPr="00562FF4">
        <w:t>race</w:t>
      </w:r>
      <w:proofErr w:type="gramEnd"/>
      <w:r w:rsidRPr="00562FF4">
        <w:t xml:space="preserve"> as wholeness</w:t>
      </w:r>
    </w:p>
    <w:p w14:paraId="71167F6A" w14:textId="77777777" w:rsidR="00AB41FE" w:rsidRPr="00562FF4" w:rsidRDefault="00AB41FE" w:rsidP="00CC0611">
      <w:pPr>
        <w:pStyle w:val="Heading4"/>
      </w:pPr>
      <w:r w:rsidRPr="00562FF4">
        <w:t>The attachment to visible racial phenotype is an attempt to rescue the master-signifier of Whiteness from its inevitable failure.  The terrifying fantasy of wholeness erases the enigma of subjectivity, thus blocking access to jouissance.  The turn to phenotypical difference preserves the fantasy of wholeness while allowing the “social construction” of race that provides the minimal distance necessary to avoid the terror of closure.</w:t>
      </w:r>
    </w:p>
    <w:p w14:paraId="0722F0BC" w14:textId="77777777" w:rsidR="00AB41FE" w:rsidRPr="00562FF4" w:rsidRDefault="00AB41FE" w:rsidP="00CC0611">
      <w:r w:rsidRPr="00562FF4">
        <w:rPr>
          <w:b/>
        </w:rPr>
        <w:t>Seshadri-Crooks 2000</w:t>
      </w:r>
      <w:r w:rsidRPr="00562FF4">
        <w:t xml:space="preserve"> [Kalpana, Assistant Prof of English at Boston College, Desiring Whiteness: A Lacanian Analysis of Race, p.58-61]</w:t>
      </w:r>
    </w:p>
    <w:p w14:paraId="627A0D13" w14:textId="77777777" w:rsidR="00AB41FE" w:rsidRPr="00562FF4" w:rsidRDefault="00AB41FE" w:rsidP="00CC0611">
      <w:pPr>
        <w:rPr>
          <w:sz w:val="16"/>
        </w:rPr>
      </w:pPr>
      <w:r w:rsidRPr="00562FF4">
        <w:rPr>
          <w:rStyle w:val="StyleUnderline"/>
        </w:rPr>
        <w:t>The master signifier makes difference possible, but it is also excluded from the play of signification that it supports.</w:t>
      </w:r>
      <w:r w:rsidRPr="00562FF4">
        <w:rPr>
          <w:sz w:val="16"/>
        </w:rPr>
        <w:t xml:space="preserve"> In Lacan’s terms, we could propose that the dual character of Whiteness, as support and panic-inducing kernel, exists in a relation of “extimacy” (Lacan’s term for the paradox of the excluded interior) to the symbolic system it engenders. This signifier, in its awesome and terrifying aspect, discloses itself as something inassimilable to the very system that it causes and upholds. In our terms, </w:t>
      </w:r>
      <w:r w:rsidRPr="00562FF4">
        <w:rPr>
          <w:rStyle w:val="StyleUnderline"/>
        </w:rPr>
        <w:t xml:space="preserve">Whiteness engenders the scale of human difference as racial embodiment, but this ostensibly “neutral” system of differences is organized around the exclusion of Whiteness, particularly the terror that it presents </w:t>
      </w:r>
      <w:r w:rsidRPr="00562FF4">
        <w:rPr>
          <w:sz w:val="16"/>
        </w:rPr>
        <w:t>as pure and blinding light,</w:t>
      </w:r>
      <w:r w:rsidRPr="00562FF4">
        <w:rPr>
          <w:rStyle w:val="StyleUnderline"/>
        </w:rPr>
        <w:t xml:space="preserve"> which would annihilate and erase difference.</w:t>
      </w:r>
      <w:r w:rsidRPr="00562FF4">
        <w:rPr>
          <w:sz w:val="16"/>
        </w:rPr>
        <w:t xml:space="preserve"> I argue that </w:t>
      </w:r>
      <w:r w:rsidRPr="00562FF4">
        <w:rPr>
          <w:rStyle w:val="StyleUnderline"/>
        </w:rPr>
        <w:t xml:space="preserve">this “terror” should be understood as the raison d’être for race itself—the will to preeminence, to mastery, to being—which must necessarily be prohibited by social and juridical law. </w:t>
      </w:r>
      <w:r w:rsidRPr="00562FF4">
        <w:rPr>
          <w:rStyle w:val="Emphasis"/>
        </w:rPr>
        <w:t>This ineffable and excluded power of Whiteness</w:t>
      </w:r>
      <w:r w:rsidRPr="00562FF4">
        <w:rPr>
          <w:rStyle w:val="StyleUnderline"/>
        </w:rPr>
        <w:t xml:space="preserve">, </w:t>
      </w:r>
      <w:r w:rsidRPr="00562FF4">
        <w:rPr>
          <w:sz w:val="16"/>
        </w:rPr>
        <w:t>as that which makes perception possible but is itself the blinding possibility beyond the visible,</w:t>
      </w:r>
      <w:r w:rsidRPr="00562FF4">
        <w:rPr>
          <w:rStyle w:val="StyleUnderline"/>
        </w:rPr>
        <w:t xml:space="preserve"> </w:t>
      </w:r>
      <w:r w:rsidRPr="00562FF4">
        <w:rPr>
          <w:rStyle w:val="Emphasis"/>
        </w:rPr>
        <w:t>should be explored as the “lure” that fuels and perpetuates racial visibility while holding out a promise of something beyond the empirical mark.</w:t>
      </w:r>
      <w:r w:rsidRPr="00562FF4">
        <w:t xml:space="preserve"> </w:t>
      </w:r>
      <w:r w:rsidRPr="00562FF4">
        <w:rPr>
          <w:sz w:val="16"/>
        </w:rPr>
        <w:t xml:space="preserve">I suggested in the previous chapter that the visible bodily marks of race serve to guarantee Whiteness as something more than its discursive construction. </w:t>
      </w:r>
      <w:r w:rsidRPr="00562FF4">
        <w:rPr>
          <w:rStyle w:val="StyleUnderline"/>
        </w:rPr>
        <w:t>Whiteness</w:t>
      </w:r>
      <w:r w:rsidRPr="00562FF4">
        <w:rPr>
          <w:sz w:val="16"/>
        </w:rPr>
        <w:t xml:space="preserve">, I argue, </w:t>
      </w:r>
      <w:r w:rsidRPr="00562FF4">
        <w:rPr>
          <w:rStyle w:val="StyleUnderline"/>
        </w:rPr>
        <w:t xml:space="preserve">attempts to signify being, but this audacious attempt is impossible because of the simple fact that Whiteness is only a cultural invention. This impossibility, based on the historicity of Whiteness, generates anxiety. But anxiety in race identity is endemic insofar as Whiteness tries to fill a </w:t>
      </w:r>
      <w:proofErr w:type="gramStart"/>
      <w:r w:rsidRPr="00562FF4">
        <w:rPr>
          <w:rStyle w:val="StyleUnderline"/>
        </w:rPr>
        <w:t>space which</w:t>
      </w:r>
      <w:proofErr w:type="gramEnd"/>
      <w:r w:rsidRPr="00562FF4">
        <w:rPr>
          <w:rStyle w:val="StyleUnderline"/>
        </w:rPr>
        <w:t xml:space="preserve"> must remain empty, or unsignified. </w:t>
      </w:r>
      <w:r w:rsidRPr="00562FF4">
        <w:rPr>
          <w:sz w:val="16"/>
        </w:rPr>
        <w:t>This is where so-called</w:t>
      </w:r>
      <w:r w:rsidRPr="00562FF4">
        <w:rPr>
          <w:rStyle w:val="StyleUnderline"/>
        </w:rPr>
        <w:t xml:space="preserve"> </w:t>
      </w:r>
      <w:r w:rsidRPr="00562FF4">
        <w:rPr>
          <w:rStyle w:val="Emphasis"/>
        </w:rPr>
        <w:t>ordinary visible difference, telling people apart on basis of bodily detail, comes to sustain the regime of race. If we can find a non-discursive basis</w:t>
      </w:r>
      <w:r w:rsidRPr="00562FF4">
        <w:rPr>
          <w:sz w:val="16"/>
        </w:rPr>
        <w:t xml:space="preserve"> (the marks on the body) </w:t>
      </w:r>
      <w:r w:rsidRPr="00562FF4">
        <w:rPr>
          <w:rStyle w:val="Emphasis"/>
        </w:rPr>
        <w:t>for our faith in race, then the function of Whiteness, as the unconscious promise of wholeness, is preserved. Our investment in phenotype actually serves a dual function. On the one hand, it allows the co-existence of race as social construction, which serves to defend against the jouissance of Whiteness. On the other, it preserves that fantasy of wholeness by valorizing phenotype as something pre-discursive.</w:t>
      </w:r>
      <w:r w:rsidRPr="00562FF4">
        <w:rPr>
          <w:sz w:val="16"/>
        </w:rPr>
        <w:t xml:space="preserve"> In this chapter, I explore </w:t>
      </w:r>
      <w:r w:rsidRPr="00562FF4">
        <w:rPr>
          <w:rStyle w:val="StyleUnderline"/>
        </w:rPr>
        <w:t>the lethal fantasy at the core of race</w:t>
      </w:r>
      <w:r w:rsidRPr="00562FF4">
        <w:rPr>
          <w:sz w:val="16"/>
        </w:rPr>
        <w:t xml:space="preserve">, which </w:t>
      </w:r>
      <w:r w:rsidRPr="00562FF4">
        <w:rPr>
          <w:rStyle w:val="StyleUnderline"/>
        </w:rPr>
        <w:t xml:space="preserve">is the possibility of transcending or reaching beyond the visible phenotype. It is the possibility of being itself, where difference and lack are wholly extinguished. </w:t>
      </w:r>
      <w:r w:rsidRPr="00562FF4">
        <w:rPr>
          <w:sz w:val="16"/>
        </w:rPr>
        <w:t xml:space="preserve">As the master signifier of race, Whiteness maintains the structure of (visible) difference—the chain of metonymic substitutions </w:t>
      </w:r>
      <w:proofErr w:type="gramStart"/>
      <w:r w:rsidRPr="00562FF4">
        <w:rPr>
          <w:sz w:val="16"/>
        </w:rPr>
        <w:t>- which</w:t>
      </w:r>
      <w:proofErr w:type="gramEnd"/>
      <w:r w:rsidRPr="00562FF4">
        <w:rPr>
          <w:sz w:val="16"/>
        </w:rPr>
        <w:t xml:space="preserve"> locates the subject as desiring (thus eternally lacking) Whiteness.</w:t>
      </w:r>
      <w:r w:rsidRPr="00562FF4">
        <w:rPr>
          <w:rStyle w:val="StyleUnderline"/>
        </w:rPr>
        <w:t xml:space="preserve"> The fantasy of encountering Whiteness would be, for the subject of race, to recover the missing substance of one’s being. It would be to coincide</w:t>
      </w:r>
      <w:r w:rsidRPr="00562FF4">
        <w:rPr>
          <w:sz w:val="16"/>
        </w:rPr>
        <w:t xml:space="preserve">, not with a transcendental ideal, some rarefied model of bodily perfection, but </w:t>
      </w:r>
      <w:r w:rsidRPr="00562FF4">
        <w:rPr>
          <w:rStyle w:val="StyleUnderline"/>
        </w:rPr>
        <w:t>with the “gaze,” that void in the Other, a piece of the Real, that could annihilate difference.</w:t>
      </w:r>
      <w:r w:rsidRPr="00562FF4">
        <w:rPr>
          <w:sz w:val="16"/>
        </w:rPr>
        <w:t xml:space="preserve"> The Lacanian view about our general sense of visual reality or conscious perception is that it is itself subtended by our drive to search, recognize and recover the object of desire. In other words, what we take to be the evidence of our eyes, the fruit of our active looking, is largely caused by an unrecognized and underlying need to encounter that which Lacan terms “the gaze.” The gaze is “that which always escapes the grasp of that form of vision that is satisfied with imagining itself as consciousness” (XI: 74). It is beyond reality and visual </w:t>
      </w:r>
      <w:proofErr w:type="gramStart"/>
      <w:r w:rsidRPr="00562FF4">
        <w:rPr>
          <w:sz w:val="16"/>
        </w:rPr>
        <w:t>perception which</w:t>
      </w:r>
      <w:proofErr w:type="gramEnd"/>
      <w:r w:rsidRPr="00562FF4">
        <w:rPr>
          <w:sz w:val="16"/>
        </w:rPr>
        <w:t xml:space="preserve">, as Freud established, are founded on language and thought. </w:t>
      </w:r>
      <w:r w:rsidRPr="00562FF4">
        <w:rPr>
          <w:rStyle w:val="StyleUnderline"/>
        </w:rPr>
        <w:t xml:space="preserve">The gaze is of the order of the Real, because it directly addresses lack—the lack in the </w:t>
      </w:r>
      <w:proofErr w:type="gramStart"/>
      <w:r w:rsidRPr="00562FF4">
        <w:rPr>
          <w:rStyle w:val="StyleUnderline"/>
        </w:rPr>
        <w:t>Other</w:t>
      </w:r>
      <w:proofErr w:type="gramEnd"/>
      <w:r w:rsidRPr="00562FF4">
        <w:rPr>
          <w:rStyle w:val="StyleUnderline"/>
        </w:rPr>
        <w:t xml:space="preserve"> and the lack in the subject. Encountering it would be lethal, insofar as it is contingent on the subject’s constitutive lack or castration</w:t>
      </w:r>
      <w:r w:rsidRPr="00562FF4">
        <w:rPr>
          <w:sz w:val="16"/>
        </w:rPr>
        <w:t xml:space="preserve"> (XI: 73), the subject as manqué à être (or subject as a want-to-be.) </w:t>
      </w:r>
      <w:r w:rsidRPr="00562FF4">
        <w:rPr>
          <w:rStyle w:val="StyleUnderline"/>
        </w:rPr>
        <w:t>To encounter the gaze would be to relinquish one’s subject status, to give up meaning for being. The gaze promotes the fantasy of wholeness, but at the price of one’s distinctive subject status. The gaze</w:t>
      </w:r>
      <w:r w:rsidRPr="00562FF4">
        <w:rPr>
          <w:sz w:val="16"/>
        </w:rPr>
        <w:t xml:space="preserve"> thus causes desire, it is the consummate version of the objet petit a, and more importantly it is the object of the scopic drive. Translated or extended to the sphere of race, it </w:t>
      </w:r>
      <w:r w:rsidRPr="00562FF4">
        <w:rPr>
          <w:rStyle w:val="StyleUnderline"/>
        </w:rPr>
        <w:t xml:space="preserve">is Whiteness as being itself </w:t>
      </w:r>
      <w:proofErr w:type="gramStart"/>
      <w:r w:rsidRPr="00562FF4">
        <w:rPr>
          <w:rStyle w:val="StyleUnderline"/>
        </w:rPr>
        <w:t>that functions</w:t>
      </w:r>
      <w:proofErr w:type="gramEnd"/>
      <w:r w:rsidRPr="00562FF4">
        <w:rPr>
          <w:rStyle w:val="StyleUnderline"/>
        </w:rPr>
        <w:t xml:space="preserve"> as the lure—the gaze that causes desire and is at the center of the drive’s trajectory. </w:t>
      </w:r>
      <w:r w:rsidRPr="00562FF4">
        <w:rPr>
          <w:sz w:val="16"/>
        </w:rPr>
        <w:t xml:space="preserve">Put more starkly, </w:t>
      </w:r>
      <w:r w:rsidRPr="00562FF4">
        <w:rPr>
          <w:rStyle w:val="StyleUnderline"/>
        </w:rPr>
        <w:t xml:space="preserve">it is our drive for supremacy, for the jouissance of absolute </w:t>
      </w:r>
      <w:proofErr w:type="gramStart"/>
      <w:r w:rsidRPr="00562FF4">
        <w:rPr>
          <w:rStyle w:val="StyleUnderline"/>
        </w:rPr>
        <w:t>humanness, that</w:t>
      </w:r>
      <w:proofErr w:type="gramEnd"/>
      <w:r w:rsidRPr="00562FF4">
        <w:rPr>
          <w:rStyle w:val="StyleUnderline"/>
        </w:rPr>
        <w:t xml:space="preserve"> sustains our active looking.</w:t>
      </w:r>
      <w:r w:rsidRPr="00562FF4">
        <w:rPr>
          <w:sz w:val="16"/>
        </w:rPr>
        <w:t xml:space="preserve"> </w:t>
      </w:r>
      <w:r w:rsidRPr="00562FF4">
        <w:rPr>
          <w:sz w:val="8"/>
          <w:szCs w:val="8"/>
        </w:rPr>
        <w:t xml:space="preserve">Setting aside the historical fact that such a goal is impossible because race has no purchase on the body’s jouissance, or in anything beyond its own cultural origins, we must nevertheless take up the persistence of the fantasy of Whiteness. How does the totalizing fantasy of encountering the gaze play out in relation to the socially protected system of differences? What would it mean to localize that drive in an object and to encounter it in order to complete oneself as human? What would be the consequence of such an encounter, if it </w:t>
      </w:r>
      <w:proofErr w:type="gramStart"/>
      <w:r w:rsidRPr="00562FF4">
        <w:rPr>
          <w:sz w:val="8"/>
          <w:szCs w:val="8"/>
        </w:rPr>
        <w:t>is</w:t>
      </w:r>
      <w:proofErr w:type="gramEnd"/>
      <w:r w:rsidRPr="00562FF4">
        <w:rPr>
          <w:sz w:val="8"/>
          <w:szCs w:val="8"/>
        </w:rPr>
        <w:t xml:space="preserve"> at all possible, other than the annihilation of the subject? Joseph Conrad’s “The secret sharer” presents such a fantasized encounter with the gaze. Read symptomatically, the story exemplifies the logic and desire of Whiteness, and the lethal enjoyment that it offers as satisfaction of the drive for supremacy. The reading I undertake is not primarily concerned with the meaning of the narrative; rather, I am interested in showing that to be a subject of race is a pathological state, because where race is concerned, it is the signifier itself that is the symptom. At the center of Joseph Conrad’s “The secret sharer” is the captain/ narrator whose initial uncertainty locates him as the quintessential subject of psychoanalysis, as a self-doubting and tormented subject of affect. The text can be read as a phantasmatic “progression” on the captain’s part from uncertainty to certainty, from questioning the inadequacy of the law, the fact that it is lacking, to a fantasized encounter with the object that can plug the lack in the law. The tale can be translated in racial terms as the captain’s felt sense of lack in relation to the symbolic order of Whiteness, which forbids pursuit of the very thing that causes it to exist, followed by his transgression of such prohibition to attain the impossible fullness that the social-juridical law of race explicitly forbids. It is the fantasized encounter with a sense of wholeness, his coincidence with the gaze that provides the captain with an answer to his </w:t>
      </w:r>
      <w:proofErr w:type="gramStart"/>
      <w:r w:rsidRPr="00562FF4">
        <w:rPr>
          <w:sz w:val="8"/>
          <w:szCs w:val="8"/>
        </w:rPr>
        <w:t>uncertainty, that</w:t>
      </w:r>
      <w:proofErr w:type="gramEnd"/>
      <w:r w:rsidRPr="00562FF4">
        <w:rPr>
          <w:sz w:val="8"/>
          <w:szCs w:val="8"/>
        </w:rPr>
        <w:t xml:space="preserve"> will permit him to take up command of his ship once more. The reading that I am proposing is ironic on at least two levels. Theoretically, in Lacanian terms, encountering the gaze would not provide satisfaction or wholeness. As Lacan pointed out in his discussion of alienation and separation, such an encounter would be impossible. The subject emerges in the field of the </w:t>
      </w:r>
      <w:proofErr w:type="gramStart"/>
      <w:r w:rsidRPr="00562FF4">
        <w:rPr>
          <w:sz w:val="8"/>
          <w:szCs w:val="8"/>
        </w:rPr>
        <w:t>Other</w:t>
      </w:r>
      <w:proofErr w:type="gramEnd"/>
      <w:r w:rsidRPr="00562FF4">
        <w:rPr>
          <w:sz w:val="8"/>
          <w:szCs w:val="8"/>
        </w:rPr>
        <w:t xml:space="preserve"> as the effect of the signifier. Thus on the one hand the vel of alienation establishes that one </w:t>
      </w:r>
      <w:proofErr w:type="gramStart"/>
      <w:r w:rsidRPr="00562FF4">
        <w:rPr>
          <w:sz w:val="8"/>
          <w:szCs w:val="8"/>
        </w:rPr>
        <w:t>can</w:t>
      </w:r>
      <w:proofErr w:type="gramEnd"/>
      <w:r w:rsidRPr="00562FF4">
        <w:rPr>
          <w:sz w:val="8"/>
          <w:szCs w:val="8"/>
        </w:rPr>
        <w:t xml:space="preserve"> only either have meaning (as subject in language) or being (non-meaning). On the other hand, the subject’s intersection with the </w:t>
      </w:r>
      <w:proofErr w:type="gramStart"/>
      <w:r w:rsidRPr="00562FF4">
        <w:rPr>
          <w:sz w:val="8"/>
          <w:szCs w:val="8"/>
        </w:rPr>
        <w:t>Other</w:t>
      </w:r>
      <w:proofErr w:type="gramEnd"/>
      <w:r w:rsidRPr="00562FF4">
        <w:rPr>
          <w:sz w:val="8"/>
          <w:szCs w:val="8"/>
        </w:rPr>
        <w:t xml:space="preserve"> also means that one is constituted as a subject through what Lacan calls “the superimposition of two lacks” (XI: 214). In every communication, the subject invariably asks, “He is saying this to me, but what does he want?” (XI: 214, original emphasis). There is something lacking in the </w:t>
      </w:r>
      <w:proofErr w:type="gramStart"/>
      <w:r w:rsidRPr="00562FF4">
        <w:rPr>
          <w:sz w:val="8"/>
          <w:szCs w:val="8"/>
        </w:rPr>
        <w:t>Other</w:t>
      </w:r>
      <w:proofErr w:type="gramEnd"/>
      <w:r w:rsidRPr="00562FF4">
        <w:rPr>
          <w:sz w:val="8"/>
          <w:szCs w:val="8"/>
        </w:rPr>
        <w:t xml:space="preserve">’s speech, which echoes the subject’s own sense of loss. In short, a subject can never coincide with the </w:t>
      </w:r>
      <w:proofErr w:type="gramStart"/>
      <w:r w:rsidRPr="00562FF4">
        <w:rPr>
          <w:sz w:val="8"/>
          <w:szCs w:val="8"/>
        </w:rPr>
        <w:t>Other</w:t>
      </w:r>
      <w:proofErr w:type="gramEnd"/>
      <w:r w:rsidRPr="00562FF4">
        <w:rPr>
          <w:sz w:val="8"/>
          <w:szCs w:val="8"/>
        </w:rPr>
        <w:t xml:space="preserve">, or the objet petit a that stands in its place. </w:t>
      </w:r>
      <w:proofErr w:type="gramStart"/>
      <w:r w:rsidRPr="00562FF4">
        <w:rPr>
          <w:sz w:val="8"/>
          <w:szCs w:val="8"/>
        </w:rPr>
        <w:t>To coincide with the objet petit a can only mean the annihilation of the subject.</w:t>
      </w:r>
      <w:proofErr w:type="gramEnd"/>
      <w:r w:rsidRPr="00562FF4">
        <w:rPr>
          <w:sz w:val="8"/>
          <w:szCs w:val="8"/>
        </w:rPr>
        <w:t xml:space="preserve"> Simply put, it would be the realization of the death drive. The other level of irony pertains to Whiteness as the object cause of desire and the object of the drive.</w:t>
      </w:r>
      <w:r w:rsidRPr="00562FF4">
        <w:rPr>
          <w:sz w:val="16"/>
        </w:rPr>
        <w:t xml:space="preserve"> </w:t>
      </w:r>
      <w:r w:rsidRPr="00562FF4">
        <w:rPr>
          <w:rStyle w:val="Emphasis"/>
        </w:rPr>
        <w:t xml:space="preserve">The assumption made by every subject of race that Whiteness is a transcendental signifier that promises absolute wholeness and being is false. It is false not because such an assumption is “merely a fantasy.” </w:t>
      </w:r>
      <w:r w:rsidRPr="00562FF4">
        <w:rPr>
          <w:sz w:val="16"/>
          <w:szCs w:val="16"/>
        </w:rPr>
        <w:t xml:space="preserve">The objet petit </w:t>
      </w:r>
      <w:proofErr w:type="gramStart"/>
      <w:r w:rsidRPr="00562FF4">
        <w:rPr>
          <w:sz w:val="16"/>
          <w:szCs w:val="16"/>
        </w:rPr>
        <w:t>a is</w:t>
      </w:r>
      <w:proofErr w:type="gramEnd"/>
      <w:r w:rsidRPr="00562FF4">
        <w:rPr>
          <w:sz w:val="16"/>
          <w:szCs w:val="16"/>
        </w:rPr>
        <w:t xml:space="preserve"> after all the cause of fantasy, and fantasies are neither true nor false; they are simply fundamental to the subject.</w:t>
      </w:r>
      <w:r w:rsidRPr="00562FF4">
        <w:rPr>
          <w:rStyle w:val="Emphasis"/>
        </w:rPr>
        <w:t xml:space="preserve"> The fantasy of Whiteness is false because it is not fundamental; in fact, it is a fantasy about the fundamental fantasy that has no real effects. In reality, Whiteness is not transcendental as it is culturally produced; it cannot offer being or jouissance because it has no impact on the “real” body. </w:t>
      </w:r>
      <w:r w:rsidRPr="00562FF4">
        <w:t xml:space="preserve">The </w:t>
      </w:r>
      <w:proofErr w:type="gramStart"/>
      <w:r w:rsidRPr="00562FF4">
        <w:t>Other</w:t>
      </w:r>
      <w:proofErr w:type="gramEnd"/>
      <w:r w:rsidRPr="00562FF4">
        <w:t xml:space="preserve"> of race is not lacking; it does not present a real enigma to the subject. Unlike sexual difference, there is nothing fundamentally irresolvable about race or its master signifier. Nevertheless, in the following, I rea</w:t>
      </w:r>
      <w:r w:rsidRPr="00562FF4">
        <w:rPr>
          <w:sz w:val="16"/>
        </w:rPr>
        <w:t>d Conrad’s story as if the theoretical objections to the realization of such a fantasy did not matter. I do so primarily because such a reading will permit us to glimpse the heart of Whiteness, which is often shrouded by prohibition and elevated into an enigma.</w:t>
      </w:r>
    </w:p>
    <w:p w14:paraId="7F547541" w14:textId="77777777" w:rsidR="00AB41FE" w:rsidRPr="00562FF4" w:rsidRDefault="00AB41FE" w:rsidP="00E1372A">
      <w:pPr>
        <w:pStyle w:val="Heading3"/>
      </w:pPr>
      <w:proofErr w:type="gramStart"/>
      <w:r w:rsidRPr="00562FF4">
        <w:t>demands</w:t>
      </w:r>
      <w:proofErr w:type="gramEnd"/>
      <w:r w:rsidRPr="00562FF4">
        <w:t xml:space="preserve">/ disruption </w:t>
      </w:r>
    </w:p>
    <w:p w14:paraId="66233945" w14:textId="77777777" w:rsidR="00AB41FE" w:rsidRPr="00562FF4" w:rsidRDefault="00AB41FE" w:rsidP="00E1372A">
      <w:pPr>
        <w:pStyle w:val="Heading4"/>
      </w:pPr>
      <w:r w:rsidRPr="00562FF4">
        <w:t xml:space="preserve">Their commitment to a politics of critique, disorientation, and interruption papers over the patriarchal economy of desire that forms the substrate of hegemonic politics. The ultimate function is to sustain the order of mastery that produces the conditions of possibility for imperialization </w:t>
      </w:r>
    </w:p>
    <w:p w14:paraId="7058F33D" w14:textId="77777777" w:rsidR="00AB41FE" w:rsidRPr="00562FF4" w:rsidRDefault="00AB41FE" w:rsidP="00E1372A">
      <w:r w:rsidRPr="00562FF4">
        <w:rPr>
          <w:rStyle w:val="Style13ptBold"/>
        </w:rPr>
        <w:t>Lundberg 12</w:t>
      </w:r>
      <w:r w:rsidRPr="00562FF4">
        <w:t xml:space="preserve"> [Christian O. Lundberg, Director of Cultural Studies and Associate Professor of Rhetoric at The University of North Carolina at Chapel Hill, 2012, </w:t>
      </w:r>
      <w:r w:rsidRPr="00562FF4">
        <w:rPr>
          <w:i/>
        </w:rPr>
        <w:t>Lacan in Public: Psychoanalysis and the Science of Rhetoric</w:t>
      </w:r>
      <w:r w:rsidRPr="00562FF4">
        <w:t>, pub. University Alabama Press, p. 165-175]</w:t>
      </w:r>
    </w:p>
    <w:p w14:paraId="1F786FEF" w14:textId="77777777" w:rsidR="00AB41FE" w:rsidRPr="00562FF4" w:rsidRDefault="00AB41FE" w:rsidP="00E1372A">
      <w:pPr>
        <w:rPr>
          <w:rStyle w:val="StyleUnderline"/>
        </w:rPr>
      </w:pPr>
      <w:r w:rsidRPr="00562FF4">
        <w:t xml:space="preserve">As a mode of individuation and subjectivization, egos are economies of frustration and compensation. This economy relies on a split in the </w:t>
      </w:r>
      <w:proofErr w:type="gramStart"/>
      <w:r w:rsidRPr="00562FF4">
        <w:t>freudian</w:t>
      </w:r>
      <w:proofErr w:type="gramEnd"/>
      <w:r w:rsidRPr="00562FF4">
        <w:t xml:space="preserve"> demand, which is both a demand to satiate a specific need and a demand for the addressee to provide an automatic fulfillment of a need. </w:t>
      </w:r>
      <w:r w:rsidRPr="00562FF4">
        <w:rPr>
          <w:rStyle w:val="StyleUnderline"/>
        </w:rPr>
        <w:t>The generative power of the demand relies on two things: the split between the demand and the need that it attempts to redress, and the fact that some demands will be refused</w:t>
      </w:r>
      <w:r w:rsidRPr="00562FF4">
        <w:t xml:space="preserve">. </w:t>
      </w:r>
      <w:r w:rsidRPr="00562FF4">
        <w:rPr>
          <w:rStyle w:val="StyleUnderline"/>
        </w:rPr>
        <w:t xml:space="preserve">This economy of need and frustration works because </w:t>
      </w:r>
      <w:r w:rsidRPr="00562FF4">
        <w:rPr>
          <w:rStyle w:val="Emphasis"/>
        </w:rPr>
        <w:t>the refusal of a specific need articulated as a demand</w:t>
      </w:r>
      <w:r w:rsidRPr="00562FF4">
        <w:rPr>
          <w:rStyle w:val="StyleUnderline"/>
        </w:rPr>
        <w:t xml:space="preserve"> on another is also a </w:t>
      </w:r>
      <w:r w:rsidRPr="00562FF4">
        <w:rPr>
          <w:rStyle w:val="Emphasis"/>
        </w:rPr>
        <w:t>refusal of the idea that the addressee of the demand can fulfill all the subject’s needs</w:t>
      </w:r>
      <w:r w:rsidRPr="00562FF4">
        <w:rPr>
          <w:rStyle w:val="StyleUnderline"/>
        </w:rPr>
        <w:t xml:space="preserve">, requiring a set of </w:t>
      </w:r>
      <w:r w:rsidRPr="00562FF4">
        <w:rPr>
          <w:rStyle w:val="Emphasis"/>
        </w:rPr>
        <w:t>compensatory economic functions</w:t>
      </w:r>
      <w:r w:rsidRPr="00562FF4">
        <w:rPr>
          <w:rStyle w:val="StyleUnderline"/>
        </w:rPr>
        <w:t xml:space="preserve"> to negotiate the refusal of specific demands. </w:t>
      </w:r>
    </w:p>
    <w:p w14:paraId="6A6AF891" w14:textId="77777777" w:rsidR="00AB41FE" w:rsidRPr="00562FF4" w:rsidRDefault="00AB41FE" w:rsidP="00E1372A">
      <w:r w:rsidRPr="00562FF4">
        <w:t>“</w:t>
      </w:r>
      <w:r w:rsidRPr="00562FF4">
        <w:rPr>
          <w:rStyle w:val="StyleUnderline"/>
        </w:rPr>
        <w:t>Ego</w:t>
      </w:r>
      <w:r w:rsidRPr="00562FF4">
        <w:t xml:space="preserve">,” then, </w:t>
      </w:r>
      <w:r w:rsidRPr="00562FF4">
        <w:rPr>
          <w:rStyle w:val="StyleUnderline"/>
        </w:rPr>
        <w:t>names the economy of compensatory subjectivization driven by the repetition and refusal of demands</w:t>
      </w:r>
      <w:r w:rsidRPr="00562FF4">
        <w:t xml:space="preserve">. </w:t>
      </w:r>
      <w:r w:rsidRPr="00562FF4">
        <w:rPr>
          <w:rStyle w:val="StyleUnderline"/>
        </w:rPr>
        <w:t xml:space="preserve">The nascent subject presents wants and needs in the form of the demand, but </w:t>
      </w:r>
      <w:r w:rsidRPr="00562FF4">
        <w:rPr>
          <w:rStyle w:val="Emphasis"/>
        </w:rPr>
        <w:t>the role of the demand is not the simple fulfillment of these wants and needs</w:t>
      </w:r>
      <w:r w:rsidRPr="00562FF4">
        <w:t xml:space="preserve">. </w:t>
      </w:r>
      <w:r w:rsidRPr="00562FF4">
        <w:rPr>
          <w:rStyle w:val="StyleUnderline"/>
        </w:rPr>
        <w:t xml:space="preserve">The </w:t>
      </w:r>
      <w:r w:rsidRPr="00562FF4">
        <w:rPr>
          <w:rStyle w:val="Emphasis"/>
        </w:rPr>
        <w:t>demand and its refusal</w:t>
      </w:r>
      <w:r w:rsidRPr="00562FF4">
        <w:rPr>
          <w:rStyle w:val="StyleUnderline"/>
        </w:rPr>
        <w:t xml:space="preserve"> are the </w:t>
      </w:r>
      <w:r w:rsidRPr="00562FF4">
        <w:rPr>
          <w:rStyle w:val="Emphasis"/>
        </w:rPr>
        <w:t>fulcrum</w:t>
      </w:r>
      <w:r w:rsidRPr="00562FF4">
        <w:rPr>
          <w:rStyle w:val="StyleUnderline"/>
        </w:rPr>
        <w:t xml:space="preserve"> on which the </w:t>
      </w:r>
      <w:r w:rsidRPr="00562FF4">
        <w:rPr>
          <w:rStyle w:val="Emphasis"/>
        </w:rPr>
        <w:t>identity and insularity of the subject are produced</w:t>
      </w:r>
      <w:r w:rsidRPr="00562FF4">
        <w:t xml:space="preserve">: an unformed amalgam of needs and articulated demands is transformed into a subject that negotiates the vicissitudes of life with others. Put in the meta- phor of developmental psychology, an infant lodges the instinctual demands of the id on others but these demands cannot be, and for the sake of develop- ment, must not be fulfilled. Thus, </w:t>
      </w:r>
      <w:r w:rsidRPr="00562FF4">
        <w:rPr>
          <w:rStyle w:val="StyleUnderline"/>
        </w:rPr>
        <w:t xml:space="preserve">pop psychology observations that the incessant demands of children for impermissible objects (“may i have a fourth helping of dessert”) or meanings that culminate in ungroundable authori- tative pronouncements (the game of asking never ending “whys”) are </w:t>
      </w:r>
      <w:r w:rsidRPr="00562FF4">
        <w:rPr>
          <w:rStyle w:val="Emphasis"/>
        </w:rPr>
        <w:t>less about satisfaction of a request than the identity-producing effects of the parental “no.”</w:t>
      </w:r>
      <w:r w:rsidRPr="00562FF4">
        <w:t xml:space="preserve"> in “The Question of Lay Analysis,” freud argues that “</w:t>
      </w:r>
      <w:r w:rsidRPr="00562FF4">
        <w:rPr>
          <w:rStyle w:val="StyleUnderline"/>
        </w:rPr>
        <w:t xml:space="preserve">if . . . demands meet with no satisfaction, intolerable conditions arise . . . [and] . . . </w:t>
      </w:r>
      <w:r w:rsidRPr="00562FF4">
        <w:rPr>
          <w:rStyle w:val="Emphasis"/>
        </w:rPr>
        <w:t>the ego begins to function</w:t>
      </w:r>
      <w:r w:rsidRPr="00562FF4">
        <w:t>. . . . [</w:t>
      </w:r>
      <w:proofErr w:type="gramStart"/>
      <w:r w:rsidRPr="00562FF4">
        <w:t>T]he</w:t>
      </w:r>
      <w:proofErr w:type="gramEnd"/>
      <w:r w:rsidRPr="00562FF4">
        <w:t xml:space="preserve"> driving force that sets the vehicle in mo- tion is derived from the id, the ego . . . undertakes the steering. . . . The task of the ego [is] . . . to mediate between the claims of the id and the objections of the external world.”31 Later, in Group Psychology and the Analysis of the Ego, and Civilization and Its Discontents, </w:t>
      </w:r>
      <w:proofErr w:type="gramStart"/>
      <w:r w:rsidRPr="00562FF4">
        <w:t>freud</w:t>
      </w:r>
      <w:proofErr w:type="gramEnd"/>
      <w:r w:rsidRPr="00562FF4">
        <w:t xml:space="preserve"> relocates the site of the ego’s genesis beyond the parent/child relationship and in the broader social relationships that animate it. Life with others inevitably produces blockages in the indi- vidual’s attempts to fulfill certain desires, since some demands for the fulfill- ment of desires must be frustrated. </w:t>
      </w:r>
      <w:r w:rsidRPr="00562FF4">
        <w:rPr>
          <w:rStyle w:val="Emphasis"/>
        </w:rPr>
        <w:t>This blockage produces feelings of guilt, which in turn are sublimated as a general social morality</w:t>
      </w:r>
      <w:r w:rsidRPr="00562FF4">
        <w:t xml:space="preserve">. </w:t>
      </w:r>
      <w:r w:rsidRPr="00562FF4">
        <w:rPr>
          <w:rStyle w:val="StyleUnderline"/>
        </w:rPr>
        <w:t>The frustration of demand is both productive in that it authorizes social moral codes and, by ex- tension, civilization writ large, although it does so at the cost of imposing a contested relationship between desire and social mores</w:t>
      </w:r>
      <w:r w:rsidRPr="00562FF4">
        <w:t xml:space="preserve">.32 </w:t>
      </w:r>
    </w:p>
    <w:p w14:paraId="24CEBD3A" w14:textId="77777777" w:rsidR="00AB41FE" w:rsidRPr="00562FF4" w:rsidRDefault="00AB41FE" w:rsidP="00E1372A">
      <w:r w:rsidRPr="00562FF4">
        <w:rPr>
          <w:rStyle w:val="Emphasis"/>
        </w:rPr>
        <w:t>Confronted by student calls to join the movement of 1968 Lacan famously quipped: “as hysterics you demand a new master: you will get it!”</w:t>
      </w:r>
      <w:r w:rsidRPr="00562FF4">
        <w:t xml:space="preserve"> under- standing the meaning of his response requires a treatment of Lacan’s theory of the demand and its relationship to hysteria as an enabling and constraining political subject position. Lacan’s theory of the demand picks up at </w:t>
      </w:r>
      <w:proofErr w:type="gramStart"/>
      <w:r w:rsidRPr="00562FF4">
        <w:t>freud</w:t>
      </w:r>
      <w:proofErr w:type="gramEnd"/>
      <w:r w:rsidRPr="00562FF4">
        <w:t xml:space="preserve">’s movement outward from the paradigmatic relationships between the parent/ child and individual/civilization toward a more general account of the sub- ject, sociality, and signification. The infrastructure supporting this theoreti- cal movement transposes </w:t>
      </w:r>
      <w:proofErr w:type="gramStart"/>
      <w:r w:rsidRPr="00562FF4">
        <w:t>freud</w:t>
      </w:r>
      <w:proofErr w:type="gramEnd"/>
      <w:r w:rsidRPr="00562FF4">
        <w:t xml:space="preserve">’s comparatively natural and genetic account of development to a set of metaphors for dealing with the subject’s entry into signification. </w:t>
      </w:r>
    </w:p>
    <w:p w14:paraId="2A3E18C9" w14:textId="77777777" w:rsidR="00AB41FE" w:rsidRPr="00562FF4" w:rsidRDefault="00AB41FE" w:rsidP="00E1372A">
      <w:r w:rsidRPr="00562FF4">
        <w:t xml:space="preserve">As already noted, </w:t>
      </w:r>
      <w:r w:rsidRPr="00562FF4">
        <w:rPr>
          <w:rStyle w:val="StyleUnderline"/>
        </w:rPr>
        <w:t>the Lacanian aphorism that “the signifier represents a subject for another signifier inverts the conventional wisdom that a pre-given subject uses language as an instrument to communicate its subjective inten- tions</w:t>
      </w:r>
      <w:r w:rsidRPr="00562FF4">
        <w:t xml:space="preserve">.”33 </w:t>
      </w:r>
      <w:r w:rsidRPr="00562FF4">
        <w:rPr>
          <w:rStyle w:val="StyleUnderline"/>
        </w:rPr>
        <w:t xml:space="preserve">The paradoxical implication of this reversal is that </w:t>
      </w:r>
      <w:r w:rsidRPr="00562FF4">
        <w:rPr>
          <w:rStyle w:val="Emphasis"/>
        </w:rPr>
        <w:t>the subject is simultaneously produced and disfigured</w:t>
      </w:r>
      <w:r w:rsidRPr="00562FF4">
        <w:rPr>
          <w:rStyle w:val="StyleUnderline"/>
        </w:rPr>
        <w:t xml:space="preserve"> by its unavoidable insertion into the space of the Symbolic</w:t>
      </w:r>
      <w:r w:rsidRPr="00562FF4">
        <w:t xml:space="preserve">. An Es assumes an identity as a subject as a way of ac- commodating to the Symbolic’s demands and as a node for producing de- mands on its others or of being recognized as a subject.34 As i have already argued, </w:t>
      </w:r>
      <w:r w:rsidRPr="00562FF4">
        <w:rPr>
          <w:rStyle w:val="Emphasis"/>
        </w:rPr>
        <w:t>the demand demonstrates that the enjoyment of one’s own subjectivity is useless surplus produced in the gap between the Es (or it) and the ideal i</w:t>
      </w:r>
      <w:r w:rsidRPr="00562FF4">
        <w:t xml:space="preserve">. As a result, </w:t>
      </w:r>
      <w:r w:rsidRPr="00562FF4">
        <w:rPr>
          <w:rStyle w:val="StyleUnderline"/>
        </w:rPr>
        <w:t>there is excess jouissance that remains even after its reduction to hegemony</w:t>
      </w:r>
      <w:r w:rsidRPr="00562FF4">
        <w:t xml:space="preserve">. </w:t>
      </w:r>
      <w:r w:rsidRPr="00562FF4">
        <w:rPr>
          <w:rStyle w:val="Emphasis"/>
        </w:rPr>
        <w:t>This remainder may even be logically prior to hegemony, in that it is a useless but ritually repeated retroactive act of naming the self that produces the subject and therefore conditions possibility for investment in an identitarian configuration</w:t>
      </w:r>
      <w:r w:rsidRPr="00562FF4">
        <w:t xml:space="preserve">. </w:t>
      </w:r>
    </w:p>
    <w:p w14:paraId="2B49B222" w14:textId="77777777" w:rsidR="00AB41FE" w:rsidRPr="00562FF4" w:rsidRDefault="00AB41FE" w:rsidP="00E1372A">
      <w:r w:rsidRPr="00562FF4">
        <w:rPr>
          <w:rStyle w:val="StyleUnderline"/>
        </w:rPr>
        <w:t xml:space="preserve">The site of this excess, where the subject negotiates the terms of a non- relationship with the Symbolic, is also the primary site differentiating need, demand, and desire. </w:t>
      </w:r>
      <w:proofErr w:type="gramStart"/>
      <w:r w:rsidRPr="00562FF4">
        <w:rPr>
          <w:rStyle w:val="StyleUnderline"/>
        </w:rPr>
        <w:t>need</w:t>
      </w:r>
      <w:proofErr w:type="gramEnd"/>
      <w:r w:rsidRPr="00562FF4">
        <w:rPr>
          <w:rStyle w:val="StyleUnderline"/>
        </w:rPr>
        <w:t xml:space="preserve"> approximates the position of the freudian id, in that it is a precursor to demand. Demand is the filtering of the need through signification</w:t>
      </w:r>
      <w:r w:rsidRPr="00562FF4">
        <w:t>, but as Sheridan notes, “</w:t>
      </w:r>
      <w:r w:rsidRPr="00562FF4">
        <w:rPr>
          <w:rStyle w:val="Emphasis"/>
        </w:rPr>
        <w:t>there is no adequation between need and demand</w:t>
      </w:r>
      <w:r w:rsidRPr="00562FF4">
        <w:t xml:space="preserve">.”35 The same type of split that inheres in the freudian demand inheres in the Lacanian demand, although in Lacan’s case it is crucial to no- tice that the split does not derive from the empirical impossibility of ful- filling demands as much as it stems from the impossibility of articulating needs to or receiving a satisfactory response from the other. Thus, the specificity of the demand becomes less relevant than the structural fact that de- mand presupposes the ability of the addressee to fulfill the demand. </w:t>
      </w:r>
      <w:r w:rsidRPr="00562FF4">
        <w:rPr>
          <w:rStyle w:val="StyleUnderline"/>
        </w:rPr>
        <w:t xml:space="preserve">This impossibility points to the paradoxical nature of demand: </w:t>
      </w:r>
      <w:r w:rsidRPr="00562FF4">
        <w:rPr>
          <w:rStyle w:val="Emphasis"/>
        </w:rPr>
        <w:t>the demand is less a way of addressing need to the other than a call for love and recognition by it</w:t>
      </w:r>
      <w:r w:rsidRPr="00562FF4">
        <w:t>. “</w:t>
      </w:r>
      <w:proofErr w:type="gramStart"/>
      <w:r w:rsidRPr="00562FF4">
        <w:rPr>
          <w:rStyle w:val="StyleUnderline"/>
        </w:rPr>
        <w:t>in</w:t>
      </w:r>
      <w:proofErr w:type="gramEnd"/>
      <w:r w:rsidRPr="00562FF4">
        <w:rPr>
          <w:rStyle w:val="StyleUnderline"/>
        </w:rPr>
        <w:t xml:space="preserve"> this way</w:t>
      </w:r>
      <w:r w:rsidRPr="00562FF4">
        <w:t>,” writes Lacan, “</w:t>
      </w:r>
      <w:r w:rsidRPr="00562FF4">
        <w:rPr>
          <w:rStyle w:val="StyleUnderline"/>
        </w:rPr>
        <w:t>demand annuls the particularity of everything that can be granted by transmuting it into a proof of love, and the very satisfactions that it obtains for need are reduced to the level of being no more than the crushing of the demand for love</w:t>
      </w:r>
      <w:r w:rsidRPr="00562FF4">
        <w:t xml:space="preserve">.”36 </w:t>
      </w:r>
      <w:r w:rsidRPr="00562FF4">
        <w:rPr>
          <w:rStyle w:val="Emphasis"/>
        </w:rPr>
        <w:t>The other cannot, by definition, ever give this gift: the starting presupposition of the mirror stage is the constitutive impossibility of comfortably inhabiting the Symbolic</w:t>
      </w:r>
      <w:r w:rsidRPr="00562FF4">
        <w:t xml:space="preserve">. </w:t>
      </w:r>
      <w:r w:rsidRPr="00562FF4">
        <w:rPr>
          <w:rStyle w:val="StyleUnderline"/>
        </w:rPr>
        <w:t xml:space="preserve">The structural impossibility of fulfilling demands resonates with the </w:t>
      </w:r>
      <w:proofErr w:type="gramStart"/>
      <w:r w:rsidRPr="00562FF4">
        <w:rPr>
          <w:rStyle w:val="StyleUnderline"/>
        </w:rPr>
        <w:t>freudian</w:t>
      </w:r>
      <w:proofErr w:type="gramEnd"/>
      <w:r w:rsidRPr="00562FF4">
        <w:rPr>
          <w:rStyle w:val="StyleUnderline"/>
        </w:rPr>
        <w:t xml:space="preserve"> de- mand in that the frustration of demand produces the articulation of desire</w:t>
      </w:r>
      <w:r w:rsidRPr="00562FF4">
        <w:t xml:space="preserve">. Thus, Lacan </w:t>
      </w:r>
      <w:proofErr w:type="gramStart"/>
      <w:r w:rsidRPr="00562FF4">
        <w:t>argues that</w:t>
      </w:r>
      <w:proofErr w:type="gramEnd"/>
      <w:r w:rsidRPr="00562FF4">
        <w:t xml:space="preserve"> “</w:t>
      </w:r>
      <w:r w:rsidRPr="00562FF4">
        <w:rPr>
          <w:rStyle w:val="StyleUnderline"/>
        </w:rPr>
        <w:t>desire is neither the appetite for satisfaction, nor the demand for love, but the difference that results from the subtraction of the first from the second</w:t>
      </w:r>
      <w:r w:rsidRPr="00562FF4">
        <w:t xml:space="preserve">.”37 This sentiment animates the crucial Lacanian claim for the impossibility of the other giving a gift that it does not have, namely the gift of love: “all demand implies . . . a request for </w:t>
      </w:r>
      <w:proofErr w:type="gramStart"/>
      <w:r w:rsidRPr="00562FF4">
        <w:t>love.</w:t>
      </w:r>
      <w:proofErr w:type="gramEnd"/>
      <w:r w:rsidRPr="00562FF4">
        <w:t xml:space="preserve"> . . . Desire begins to take shape in the margin in which demand becomes separated from need: this margin being that which is opened up by demand, the appeal of which can be unconditional only in regards to the other . . . having no universal </w:t>
      </w:r>
      <w:proofErr w:type="gramStart"/>
      <w:r w:rsidRPr="00562FF4">
        <w:t>satisfaction.</w:t>
      </w:r>
      <w:proofErr w:type="gramEnd"/>
      <w:r w:rsidRPr="00562FF4">
        <w:t xml:space="preserve"> . . . </w:t>
      </w:r>
      <w:proofErr w:type="gramStart"/>
      <w:r w:rsidRPr="00562FF4">
        <w:t>it</w:t>
      </w:r>
      <w:proofErr w:type="gramEnd"/>
      <w:r w:rsidRPr="00562FF4">
        <w:t xml:space="preserve"> is this whim that introduces the phantom of omnipotence, not of the subject, but of the other in which his demand is installed.”38 This framing of demand reverses the classically liberal presupposition regarding demand and agency.</w:t>
      </w:r>
    </w:p>
    <w:p w14:paraId="45439765" w14:textId="77777777" w:rsidR="00AB41FE" w:rsidRPr="00562FF4" w:rsidRDefault="00AB41FE" w:rsidP="00E1372A">
      <w:pPr>
        <w:rPr>
          <w:rStyle w:val="StyleUnderline"/>
        </w:rPr>
      </w:pPr>
      <w:r w:rsidRPr="00562FF4">
        <w:rPr>
          <w:sz w:val="16"/>
        </w:rPr>
        <w:t xml:space="preserve">Contemporary and classical </w:t>
      </w:r>
      <w:r w:rsidRPr="00562FF4">
        <w:rPr>
          <w:rStyle w:val="Emphasis"/>
        </w:rPr>
        <w:t>liberal democratic theories presume that the demand is a way of exerting agency</w:t>
      </w:r>
      <w:r w:rsidRPr="00562FF4">
        <w:rPr>
          <w:rStyle w:val="StyleUnderline"/>
        </w:rPr>
        <w:t xml:space="preserve"> and, further, that the more firmly the demand is lodged, the greater the production of an agential effect. </w:t>
      </w:r>
      <w:r w:rsidRPr="00562FF4">
        <w:rPr>
          <w:rStyle w:val="Emphasis"/>
        </w:rPr>
        <w:t>The Lacanian framing of the demand sees the relationship as exactly the opposite: the more firmly one lodges a demand, the more desperately one clings to the legitimate ability of an institution to fulfill it</w:t>
      </w:r>
      <w:r w:rsidRPr="00562FF4">
        <w:rPr>
          <w:rStyle w:val="StyleUnderline"/>
        </w:rPr>
        <w:t xml:space="preserve">. Hypothetically, demands ought reach a kind of </w:t>
      </w:r>
      <w:r w:rsidRPr="00562FF4">
        <w:rPr>
          <w:rStyle w:val="Emphasis"/>
        </w:rPr>
        <w:t>breaking point</w:t>
      </w:r>
      <w:r w:rsidRPr="00562FF4">
        <w:rPr>
          <w:rStyle w:val="StyleUnderline"/>
        </w:rPr>
        <w:t xml:space="preserve"> where the inability of an institution or order to proffer a response should </w:t>
      </w:r>
      <w:r w:rsidRPr="00562FF4">
        <w:rPr>
          <w:rStyle w:val="Emphasis"/>
        </w:rPr>
        <w:t>produce a reevaluation of the economy of demand and desire.</w:t>
      </w:r>
      <w:r w:rsidRPr="00562FF4">
        <w:rPr>
          <w:rStyle w:val="StyleUnderline"/>
        </w:rPr>
        <w:t xml:space="preserve"> In analytic terms, </w:t>
      </w:r>
      <w:r w:rsidRPr="00562FF4">
        <w:rPr>
          <w:rStyle w:val="Emphasis"/>
        </w:rPr>
        <w:t>this is the moment of subtraction, where the manifest content of the demand is stripped away and the desire that underwrites it is laid bare</w:t>
      </w:r>
      <w:r w:rsidRPr="00562FF4">
        <w:rPr>
          <w:rStyle w:val="StyleUnderline"/>
        </w:rPr>
        <w:t>.</w:t>
      </w:r>
      <w:r w:rsidRPr="00562FF4">
        <w:rPr>
          <w:sz w:val="16"/>
        </w:rPr>
        <w:t xml:space="preserve"> The result of this “subtraction” is that the subject is in a position to relate to its desire, not as a set of deferrals, avoidances,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w:t>
      </w:r>
      <w:proofErr w:type="gramStart"/>
      <w:r w:rsidRPr="00562FF4">
        <w:rPr>
          <w:sz w:val="16"/>
        </w:rPr>
        <w:t>ordered.</w:t>
      </w:r>
      <w:proofErr w:type="gramEnd"/>
      <w:r w:rsidRPr="00562FF4">
        <w:rPr>
          <w:sz w:val="16"/>
        </w:rPr>
        <w:t xml:space="preserve"> . . . [</w:t>
      </w:r>
      <w:proofErr w:type="gramStart"/>
      <w:r w:rsidRPr="00562FF4">
        <w:rPr>
          <w:sz w:val="16"/>
        </w:rPr>
        <w:t>T]his</w:t>
      </w:r>
      <w:proofErr w:type="gramEnd"/>
      <w:r w:rsidRPr="00562FF4">
        <w:rPr>
          <w:sz w:val="16"/>
        </w:rPr>
        <w:t xml:space="preserve"> test of the desire of the Other is decisive not in the sense that the subject learns by it whether or not he has a phallus, but in the sense that he learns that the mother does not have it.”39 </w:t>
      </w:r>
      <w:r w:rsidRPr="00562FF4">
        <w:rPr>
          <w:rStyle w:val="StyleUnderline"/>
        </w:rPr>
        <w:t>The point of this disposition is to bring the subject to a point where they might “</w:t>
      </w:r>
      <w:r w:rsidRPr="00562FF4">
        <w:rPr>
          <w:rStyle w:val="Emphasis"/>
        </w:rPr>
        <w:t>recognize and name” their own desire and, as a result, become a political subject in the sense of being able to truly argue for something</w:t>
      </w:r>
      <w:r w:rsidRPr="00562FF4">
        <w:rPr>
          <w:rStyle w:val="StyleUnderline"/>
        </w:rPr>
        <w:t xml:space="preserve"> without being dependent on the other as a support for or organizing principle for political identity.</w:t>
      </w:r>
      <w:r w:rsidRPr="00562FF4">
        <w:rPr>
          <w:sz w:val="16"/>
        </w:rPr>
        <w:t xml:space="preserve">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Lacan terms this objet petit a . . . petit a is different for everyone; and it can never be in substitutes for it in which I try to refind it.”40 </w:t>
      </w:r>
      <w:r w:rsidRPr="00562FF4">
        <w:rPr>
          <w:rStyle w:val="StyleUnderline"/>
        </w:rPr>
        <w:t xml:space="preserve">Though individuated, this naming is not about discovering a latently held but hidden interiority, rather it is about naming a practice of thinking the uniqueness of individual subjects as a product of discourses that produce them. Thus, this is an account of political subjectivization that is not solely oriented toward or determined by the locus of the demand but that is also determined by the contingent sets of coping strategies that orient a subject toward others and a political order and serve as the condition of possibility for demands. As Lacan argues, </w:t>
      </w:r>
      <w:r w:rsidRPr="00562FF4">
        <w:rPr>
          <w:rStyle w:val="Emphasis"/>
        </w:rPr>
        <w:t>this is the point where a subject becomes a kind of new presence or a new political possibility</w:t>
      </w:r>
      <w:r w:rsidRPr="00562FF4">
        <w:rPr>
          <w:rStyle w:val="StyleUnderline"/>
        </w:rPr>
        <w:t>: “That the subject should come to recognize and to name his desire; that is the efficacious action of analysis.</w:t>
      </w:r>
      <w:r w:rsidRPr="00562FF4">
        <w:rPr>
          <w:sz w:val="16"/>
        </w:rPr>
        <w:t xml:space="preserve"> But it isn’t a question of recognizing something which would be entirely </w:t>
      </w:r>
      <w:proofErr w:type="gramStart"/>
      <w:r w:rsidRPr="00562FF4">
        <w:rPr>
          <w:sz w:val="16"/>
        </w:rPr>
        <w:t>given.</w:t>
      </w:r>
      <w:proofErr w:type="gramEnd"/>
      <w:r w:rsidRPr="00562FF4">
        <w:rPr>
          <w:sz w:val="16"/>
        </w:rPr>
        <w:t xml:space="preserve"> . . . In naming it, the subject creates, brings forth, a new presence in the world.”41 </w:t>
      </w:r>
      <w:r w:rsidRPr="00562FF4">
        <w:rPr>
          <w:rStyle w:val="StyleUnderline"/>
        </w:rPr>
        <w:t>Alternatively, subjects can stay fixated on the demand, but in doing so they forfeit their desire</w:t>
      </w:r>
      <w:r w:rsidRPr="00562FF4">
        <w:rPr>
          <w:sz w:val="16"/>
        </w:rPr>
        <w:t xml:space="preserve">, or as Fink argues, “an analysis . . . that . . . does not go far enough in constituting the subject as desire leaves him or her stranded at the level of demand . . . unable to truly desire.”42 </w:t>
      </w:r>
      <w:r w:rsidRPr="00562FF4">
        <w:rPr>
          <w:rStyle w:val="Emphasis"/>
        </w:rPr>
        <w:t>A politics defined by and exhausted in demands is by definition a hysterical politics.</w:t>
      </w:r>
      <w:r w:rsidRPr="00562FF4">
        <w:rPr>
          <w:rStyle w:val="StyleUnderline"/>
        </w:rPr>
        <w:t xml:space="preserve"> The hysteric is defined by </w:t>
      </w:r>
      <w:r w:rsidRPr="00562FF4">
        <w:rPr>
          <w:rStyle w:val="Emphasis"/>
        </w:rPr>
        <w:t>incessant demands on the other at the expense of ever articulating a desire that is theirs.</w:t>
      </w:r>
      <w:r w:rsidRPr="00562FF4">
        <w:rPr>
          <w:sz w:val="16"/>
        </w:rPr>
        <w:t xml:space="preserve"> In the Ethics of Psychoanalysis, Lacan argues that </w:t>
      </w:r>
      <w:r w:rsidRPr="00562FF4">
        <w:rPr>
          <w:rStyle w:val="StyleUnderline"/>
        </w:rPr>
        <w:t>the hysteric’s demand that the Other produce an object is the support of an aversion toward one’s desire: “</w:t>
      </w:r>
      <w:r w:rsidRPr="00562FF4">
        <w:rPr>
          <w:rStyle w:val="Emphasis"/>
        </w:rPr>
        <w:t>the behavior of the hysteric, for example, has as its aim to recreate a state centered on the object</w:t>
      </w:r>
      <w:r w:rsidRPr="00562FF4">
        <w:rPr>
          <w:rStyle w:val="StyleUnderline"/>
        </w:rPr>
        <w:t>, insofar as this object . . . is . . . the support of an aversion.”</w:t>
      </w:r>
      <w:r w:rsidRPr="00562FF4">
        <w:rPr>
          <w:sz w:val="16"/>
        </w:rPr>
        <w:t xml:space="preserve">43 </w:t>
      </w:r>
      <w:r w:rsidRPr="00562FF4">
        <w:rPr>
          <w:rStyle w:val="StyleUnderline"/>
        </w:rPr>
        <w:t xml:space="preserve">This economy of aversion explains the ambivalent relationship between hysterics and their demands. </w:t>
      </w:r>
      <w:r w:rsidRPr="00562FF4">
        <w:rPr>
          <w:rStyle w:val="Emphasis"/>
        </w:rPr>
        <w:t xml:space="preserve">On one hand, the hysteric asserts their agency, even authority, over the </w:t>
      </w:r>
      <w:proofErr w:type="gramStart"/>
      <w:r w:rsidRPr="00562FF4">
        <w:rPr>
          <w:rStyle w:val="Emphasis"/>
        </w:rPr>
        <w:t>Other</w:t>
      </w:r>
      <w:proofErr w:type="gramEnd"/>
      <w:r w:rsidRPr="00562FF4">
        <w:rPr>
          <w:rStyle w:val="Emphasis"/>
        </w:rPr>
        <w:t>. Yet, what appears as unfettered agency from the perspective of a discourse of authority is also simultaneously a surrender of desire by enjoying the act of figuring the other as the one with the exclusive capability to satisfy the demand.</w:t>
      </w:r>
      <w:r w:rsidRPr="00562FF4">
        <w:rPr>
          <w:rStyle w:val="StyleUnderline"/>
        </w:rPr>
        <w:t xml:space="preserve"> </w:t>
      </w:r>
      <w:r w:rsidRPr="00562FF4">
        <w:rPr>
          <w:rStyle w:val="Emphasis"/>
        </w:rPr>
        <w:t>Thus, “as hysterics you demand a new master: you will get it!”</w:t>
      </w:r>
      <w:r w:rsidRPr="00562FF4">
        <w:rPr>
          <w:sz w:val="16"/>
        </w:rPr>
        <w:t xml:space="preserve"> </w:t>
      </w:r>
      <w:r w:rsidRPr="00562FF4">
        <w:rPr>
          <w:rStyle w:val="StyleUnderline"/>
        </w:rPr>
        <w:t xml:space="preserve">At the register of manifest content, demands are claims for action and seemingly powerful, but at the level of the rhetorical form of the demand or in the register of enjoyment, demand is a kind of surrender. As a relation of address the hysterical demand is more a demand for recognition and love from an ostensibly repressive order than a claim for change. The limitation of the students’ call on Lacan does not lie in the end they sought but in the fact that the hysterical address never quite breaks free from its framing of the master. </w:t>
      </w:r>
      <w:r w:rsidRPr="00562FF4">
        <w:rPr>
          <w:rStyle w:val="Emphasis"/>
        </w:rPr>
        <w:t>The fundamental problem of democracy is not articulating resistance over and against hegemony but rather the practices of enjoyment that sustain an addiction to mastery and a deferral of desire.</w:t>
      </w:r>
      <w:r w:rsidRPr="00562FF4">
        <w:rPr>
          <w:rStyle w:val="StyleUnderline"/>
        </w:rPr>
        <w:t xml:space="preserv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w:t>
      </w:r>
      <w:r w:rsidRPr="00562FF4">
        <w:rPr>
          <w:sz w:val="16"/>
        </w:rPr>
        <w:t xml:space="preserve">, and the discursive system was hermetically closed. </w:t>
      </w:r>
      <w:r w:rsidRPr="00562FF4">
        <w:rPr>
          <w:rStyle w:val="StyleUnderline"/>
        </w:rPr>
        <w:t xml:space="preserve">Politics would be </w:t>
      </w:r>
      <w:proofErr w:type="gramStart"/>
      <w:r w:rsidRPr="00562FF4">
        <w:rPr>
          <w:rStyle w:val="StyleUnderline"/>
        </w:rPr>
        <w:t>an impossibility</w:t>
      </w:r>
      <w:proofErr w:type="gramEnd"/>
      <w:r w:rsidRPr="00562FF4">
        <w:rPr>
          <w:rStyle w:val="StyleUnderline"/>
        </w:rPr>
        <w:t>: with no site for contest or reappropriation, politics would simply be the automatic extension of structure.</w:t>
      </w:r>
      <w:r w:rsidRPr="00562FF4">
        <w:rPr>
          <w:sz w:val="16"/>
        </w:rPr>
        <w:t xml:space="preserve"> </w:t>
      </w:r>
      <w:r w:rsidRPr="00562FF4">
        <w:rPr>
          <w:rStyle w:val="StyleUnderline"/>
        </w:rPr>
        <w:t>Hysteria is a site of interruption, in that hysteria represents</w:t>
      </w:r>
      <w:r w:rsidRPr="00562FF4">
        <w:rPr>
          <w:sz w:val="16"/>
        </w:rPr>
        <w:t xml:space="preserve"> a challenge to our hypothetical system, </w:t>
      </w:r>
      <w:r w:rsidRPr="00562FF4">
        <w:rPr>
          <w:rStyle w:val="StyleUnderline"/>
        </w:rPr>
        <w:t>refusing straightforward incorporation by its symbolic logic. But, stepping outside this hypothetical non-polity, on balance, hysteria is politically constraining because the form of the demand, as a way of organizing the field of political enjoyment, requires that the system continue to act in certain ways to sustain its logic. Though on the surface it is an act of symbolic dissent, hysteria represents an affirmation of a hegemonic order and is therefore a particularly fraught form of political subjectivization.</w:t>
      </w:r>
    </w:p>
    <w:p w14:paraId="4D13DDC0" w14:textId="77777777" w:rsidR="00AB41FE" w:rsidRPr="00562FF4" w:rsidRDefault="00AB41FE" w:rsidP="00E1372A">
      <w:pPr>
        <w:rPr>
          <w:sz w:val="16"/>
          <w:szCs w:val="16"/>
        </w:rPr>
      </w:pPr>
      <w:r w:rsidRPr="00562FF4">
        <w:t xml:space="preserve">The case of the hysteric produces an additional problem in defining jou- issance as equivalent with hegemony. </w:t>
      </w:r>
      <w:proofErr w:type="gramStart"/>
      <w:r w:rsidRPr="00562FF4">
        <w:t>one</w:t>
      </w:r>
      <w:proofErr w:type="gramEnd"/>
      <w:r w:rsidRPr="00562FF4">
        <w:t xml:space="preserve"> way of defining </w:t>
      </w:r>
      <w:r w:rsidRPr="00562FF4">
        <w:rPr>
          <w:rStyle w:val="StyleUnderline"/>
        </w:rPr>
        <w:t>hysteria</w:t>
      </w:r>
      <w:r w:rsidRPr="00562FF4">
        <w:t xml:space="preserve"> is to say that it </w:t>
      </w:r>
      <w:r w:rsidRPr="00562FF4">
        <w:rPr>
          <w:rStyle w:val="StyleUnderline"/>
        </w:rPr>
        <w:t>is a form of enjoyment that is defined by its very disorganization</w:t>
      </w:r>
      <w:r w:rsidRPr="00562FF4">
        <w:t xml:space="preserve">. </w:t>
      </w:r>
      <w:r w:rsidRPr="00562FF4">
        <w:rPr>
          <w:sz w:val="16"/>
          <w:szCs w:val="16"/>
        </w:rPr>
        <w:t>As Gérard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 vide an organizing principle for hysterical enjoyment, something the other cannot provide. Hysteria never moves beyond the question or the riddle, as Wajcman argues:</w:t>
      </w:r>
      <w:r w:rsidRPr="00562FF4">
        <w:t xml:space="preserve"> </w:t>
      </w:r>
      <w:r w:rsidRPr="00562FF4">
        <w:rPr>
          <w:rStyle w:val="StyleUnderline"/>
        </w:rPr>
        <w:t xml:space="preserve">the “hysteric . . . cannot be mastered by knowledge and therefore remains outside of history, even outside its </w:t>
      </w:r>
      <w:proofErr w:type="gramStart"/>
      <w:r w:rsidRPr="00562FF4">
        <w:rPr>
          <w:rStyle w:val="StyleUnderline"/>
        </w:rPr>
        <w:t>own</w:t>
      </w:r>
      <w:r w:rsidRPr="00562FF4">
        <w:t>.</w:t>
      </w:r>
      <w:proofErr w:type="gramEnd"/>
      <w:r w:rsidRPr="00562FF4">
        <w:t xml:space="preserve"> . . . </w:t>
      </w:r>
      <w:r w:rsidRPr="00562FF4">
        <w:rPr>
          <w:sz w:val="16"/>
          <w:szCs w:val="16"/>
        </w:rPr>
        <w:t>[</w:t>
      </w:r>
      <w:proofErr w:type="gramStart"/>
      <w:r w:rsidRPr="00562FF4">
        <w:rPr>
          <w:sz w:val="16"/>
          <w:szCs w:val="16"/>
        </w:rPr>
        <w:t>i]f</w:t>
      </w:r>
      <w:proofErr w:type="gramEnd"/>
      <w:r w:rsidRPr="00562FF4">
        <w:rPr>
          <w:sz w:val="16"/>
          <w:szCs w:val="16"/>
        </w:rPr>
        <w:t xml:space="preserve"> hysteria is a set of statements about the hysteric, then the hysteric is what eludes those statements, escapes this knowledge. . . . [</w:t>
      </w:r>
      <w:proofErr w:type="gramStart"/>
      <w:r w:rsidRPr="00562FF4">
        <w:rPr>
          <w:sz w:val="16"/>
          <w:szCs w:val="16"/>
        </w:rPr>
        <w:t>T]he</w:t>
      </w:r>
      <w:proofErr w:type="gramEnd"/>
      <w:r w:rsidRPr="00562FF4">
        <w:rPr>
          <w:sz w:val="16"/>
          <w:szCs w:val="16"/>
        </w:rPr>
        <w:t xml:space="preserve"> history of hysteria bears witness to something fundamental in the human condition—being put under pressure to answer a question.”44 Thus, a difficulty for a relatively formal/ structural account of hegemony as a substitute for jouissance without reduc- tion: where is the place for a practice of enjoyment that by its nature eludes naming in the order of knowledge? This account of hysteria provides a sig- nificant test case for the equation between jouissance and hegemony, for the political promise and peril of demands and ultimately for the efficacy of a hysterical politics. But the results of such a test can only be born out in the realm of everyday politics. </w:t>
      </w:r>
    </w:p>
    <w:p w14:paraId="0E2EE359" w14:textId="77777777" w:rsidR="00AB41FE" w:rsidRPr="00562FF4" w:rsidRDefault="00AB41FE" w:rsidP="00E1372A">
      <w:pPr>
        <w:rPr>
          <w:sz w:val="16"/>
          <w:szCs w:val="16"/>
        </w:rPr>
      </w:pPr>
      <w:r w:rsidRPr="00562FF4">
        <w:rPr>
          <w:sz w:val="16"/>
          <w:szCs w:val="16"/>
        </w:rPr>
        <w:t xml:space="preserve">On Resistance: The Dangers of Enjoying One’s Demands </w:t>
      </w:r>
    </w:p>
    <w:p w14:paraId="37D48395" w14:textId="77777777" w:rsidR="00AB41FE" w:rsidRPr="00562FF4" w:rsidRDefault="00AB41FE" w:rsidP="00E1372A">
      <w:pPr>
        <w:rPr>
          <w:sz w:val="16"/>
          <w:szCs w:val="16"/>
        </w:rPr>
      </w:pPr>
    </w:p>
    <w:p w14:paraId="6EC8B215" w14:textId="77777777" w:rsidR="00AB41FE" w:rsidRPr="00562FF4" w:rsidRDefault="00AB41FE" w:rsidP="00E1372A">
      <w:pPr>
        <w:rPr>
          <w:sz w:val="16"/>
          <w:szCs w:val="16"/>
        </w:rPr>
      </w:pPr>
    </w:p>
    <w:p w14:paraId="2464D05C" w14:textId="77777777" w:rsidR="00AB41FE" w:rsidRPr="00562FF4" w:rsidRDefault="00AB41FE" w:rsidP="00E1372A">
      <w:r w:rsidRPr="00562FF4">
        <w:rPr>
          <w:rStyle w:val="Emphasis"/>
        </w:rPr>
        <w:t>The demands of student revolutionaries and antiglobalization protestors provide a set of opportunities for interrogating hysteria as a political practice</w:t>
      </w:r>
      <w:r w:rsidRPr="00562FF4">
        <w:t xml:space="preserve">. </w:t>
      </w:r>
      <w:proofErr w:type="gramStart"/>
      <w:r w:rsidRPr="00562FF4">
        <w:t>for</w:t>
      </w:r>
      <w:proofErr w:type="gramEnd"/>
      <w:r w:rsidRPr="00562FF4">
        <w:t xml:space="preserve"> the antiglobalization protestors cited earlier, demands to be added to a list of dangerous globophobes uncannily condense a dynamic inherent to all demands for recognition. But </w:t>
      </w:r>
      <w:r w:rsidRPr="00562FF4">
        <w:rPr>
          <w:rStyle w:val="StyleUnderline"/>
        </w:rPr>
        <w:t>the demands of the Mexico Solidarity net- work and the Seattle independent Media project demand more than recognition: they also demand danger as a specific mode of representation</w:t>
      </w:r>
      <w:r w:rsidRPr="00562FF4">
        <w:t>. “</w:t>
      </w:r>
      <w:r w:rsidRPr="00562FF4">
        <w:rPr>
          <w:rStyle w:val="StyleUnderline"/>
        </w:rPr>
        <w:t xml:space="preserve">Danger” functions as a sign of something more than inclusion, </w:t>
      </w:r>
      <w:r w:rsidRPr="00562FF4">
        <w:rPr>
          <w:rStyle w:val="Emphasis"/>
        </w:rPr>
        <w:t>a way of reaffirming the protestors’ imaginary agency over processes of globalization</w:t>
      </w:r>
      <w:r w:rsidRPr="00562FF4">
        <w:t xml:space="preserve">. </w:t>
      </w:r>
      <w:proofErr w:type="gramStart"/>
      <w:r w:rsidRPr="00562FF4">
        <w:rPr>
          <w:rStyle w:val="StyleUnderline"/>
        </w:rPr>
        <w:t>if</w:t>
      </w:r>
      <w:proofErr w:type="gramEnd"/>
      <w:r w:rsidRPr="00562FF4">
        <w:rPr>
          <w:rStyle w:val="StyleUnderline"/>
        </w:rPr>
        <w:t xml:space="preserve"> danger represents an assertion of agency, and the assertion of agency is proportional to the deferral of desire to the master upon whom the demand is placed, then </w:t>
      </w:r>
      <w:r w:rsidRPr="00562FF4">
        <w:rPr>
          <w:rStyle w:val="Emphasis"/>
        </w:rPr>
        <w:t>demands to be recognized as dangerous are doubly hysterical</w:t>
      </w:r>
      <w:r w:rsidRPr="00562FF4">
        <w:t xml:space="preserve">. </w:t>
      </w:r>
      <w:r w:rsidRPr="00562FF4">
        <w:rPr>
          <w:rStyle w:val="Emphasis"/>
        </w:rPr>
        <w:t xml:space="preserve">Such demands are also demands for a certain kind of </w:t>
      </w:r>
      <w:proofErr w:type="gramStart"/>
      <w:r w:rsidRPr="00562FF4">
        <w:rPr>
          <w:rStyle w:val="Emphasis"/>
        </w:rPr>
        <w:t>love,</w:t>
      </w:r>
      <w:proofErr w:type="gramEnd"/>
      <w:r w:rsidRPr="00562FF4">
        <w:rPr>
          <w:rStyle w:val="Emphasis"/>
        </w:rPr>
        <w:t xml:space="preserve"> namely, the state might extend its love by recognizing the dangerousness of the one who makes the demand</w:t>
      </w:r>
      <w:r w:rsidRPr="00562FF4">
        <w:t xml:space="preserve">. At the level the demand’s rhetorical function, </w:t>
      </w:r>
      <w:r w:rsidRPr="00562FF4">
        <w:rPr>
          <w:rStyle w:val="StyleUnderline"/>
        </w:rPr>
        <w:t>dangerousness is metonymically connected with the idea that average citizens can effect change in the prevailing order, or that they might be recognized as agents who, in the instance of the list of globalophobic leaders, can command the Mexican state to re- affirm their agency by recognizing their dangerousness</w:t>
      </w:r>
      <w:r w:rsidRPr="00562FF4">
        <w:t xml:space="preserve">. </w:t>
      </w:r>
      <w:r w:rsidRPr="00562FF4">
        <w:rPr>
          <w:rStyle w:val="StyleUnderline"/>
        </w:rPr>
        <w:t>The rhetorical structure of danger implies the continuing existence of the state or governing apparatus’s interests, and these interests become a nodal point at which the hysterical demand is discharged</w:t>
      </w:r>
      <w:r w:rsidRPr="00562FF4">
        <w:t xml:space="preserve">. </w:t>
      </w:r>
      <w:r w:rsidRPr="00562FF4">
        <w:rPr>
          <w:rStyle w:val="Emphasis"/>
        </w:rPr>
        <w:t>This structure generates enjoyment of the existence of oppressive state policies as a point for the articulation of identity</w:t>
      </w:r>
      <w:r w:rsidRPr="00562FF4">
        <w:t xml:space="preserve">. </w:t>
      </w:r>
      <w:r w:rsidRPr="00562FF4">
        <w:rPr>
          <w:rStyle w:val="Emphasis"/>
        </w:rPr>
        <w:t>The addiction to the state and the demands for the state’s love is also bound up with a fundamental dependency on the oppression of the state</w:t>
      </w:r>
      <w:r w:rsidRPr="00562FF4">
        <w:t xml:space="preserve">: </w:t>
      </w:r>
      <w:r w:rsidRPr="00562FF4">
        <w:rPr>
          <w:rStyle w:val="Emphasis"/>
        </w:rPr>
        <w:t>otherwise the identity would collapse</w:t>
      </w:r>
      <w:r w:rsidRPr="00562FF4">
        <w:t xml:space="preserve">. </w:t>
      </w:r>
      <w:r w:rsidRPr="00562FF4">
        <w:rPr>
          <w:rStyle w:val="Emphasis"/>
        </w:rPr>
        <w:t>Such demands constitute a reaffirmation of a hysterical subject position: they reaffirm not only the subject’s marginality in the global system but the danger that protestors present to the global system</w:t>
      </w:r>
      <w:r w:rsidRPr="00562FF4">
        <w:t xml:space="preserve">. There are three practical implications for this formation. </w:t>
      </w:r>
    </w:p>
    <w:p w14:paraId="4A9A0F4C" w14:textId="77777777" w:rsidR="00AB41FE" w:rsidRPr="00562FF4" w:rsidRDefault="00AB41FE" w:rsidP="00E1372A">
      <w:proofErr w:type="gramStart"/>
      <w:r w:rsidRPr="00562FF4">
        <w:t>first</w:t>
      </w:r>
      <w:proofErr w:type="gramEnd"/>
      <w:r w:rsidRPr="00562FF4">
        <w:t xml:space="preserve">, for the hysteric the simple discharge of the demand is both the be- ginning and satisfaction of the political project. Although there is always a nascent political potential in performance, in this case </w:t>
      </w:r>
      <w:r w:rsidRPr="00562FF4">
        <w:rPr>
          <w:rStyle w:val="Emphasis"/>
        </w:rPr>
        <w:t>the performance of demand comes to fully eclipse the desires that animate content of the demand</w:t>
      </w:r>
      <w:r w:rsidRPr="00562FF4">
        <w:t xml:space="preserve">. Second, </w:t>
      </w:r>
      <w:r w:rsidRPr="00562FF4">
        <w:rPr>
          <w:rStyle w:val="StyleUnderline"/>
        </w:rPr>
        <w:t xml:space="preserve">demand allows institutions that stand in for the global order to </w:t>
      </w:r>
      <w:r w:rsidRPr="00562FF4">
        <w:rPr>
          <w:rStyle w:val="Emphasis"/>
        </w:rPr>
        <w:t>dictate the direction of politics</w:t>
      </w:r>
      <w:r w:rsidRPr="00562FF4">
        <w:t xml:space="preserve">. This is not to say that engaging such in- stitutions is a bad thing; rather, it is to say that </w:t>
      </w:r>
      <w:r w:rsidRPr="00562FF4">
        <w:rPr>
          <w:rStyle w:val="StyleUnderline"/>
        </w:rPr>
        <w:t xml:space="preserve">when antagonistic engage- ment with certain institutions is read as the end point of politics, </w:t>
      </w:r>
      <w:r w:rsidRPr="00562FF4">
        <w:rPr>
          <w:rStyle w:val="Emphasis"/>
        </w:rPr>
        <w:t>the field of political options is relatively constrained</w:t>
      </w:r>
      <w:r w:rsidRPr="00562FF4">
        <w:t xml:space="preserve">. Demands to be recognized as dan- gerous by the Mexican government or as a powerful antiglobalization force by the WTo often function at the cost of addressing how practices of glob- alization are reaffirmed at the level of consumption, of identity, and so on or in thinking through alternative political strategies for engaging globalization that do not hinge on the state and the state’s actions. </w:t>
      </w:r>
    </w:p>
    <w:p w14:paraId="1349A117" w14:textId="77777777" w:rsidR="00AB41FE" w:rsidRPr="00562FF4" w:rsidRDefault="00AB41FE" w:rsidP="00E1372A">
      <w:pPr>
        <w:rPr>
          <w:rStyle w:val="Emphasis"/>
        </w:rPr>
      </w:pPr>
      <w:r w:rsidRPr="00562FF4">
        <w:t xml:space="preserve">Paradoxically, </w:t>
      </w:r>
      <w:r w:rsidRPr="00562FF4">
        <w:rPr>
          <w:rStyle w:val="Emphasis"/>
        </w:rPr>
        <w:t>the third danger is that an addiction to the refusal of demands creates a paralyzing disposition toward institutional politics</w:t>
      </w:r>
      <w:r w:rsidRPr="00562FF4">
        <w:t xml:space="preserve">. </w:t>
      </w:r>
      <w:r w:rsidRPr="00562FF4">
        <w:rPr>
          <w:rStyle w:val="StyleUnderline"/>
        </w:rPr>
        <w:t>Grossberg has identified a tendency in left politics to retreat from the “politics of policy and public debate.</w:t>
      </w:r>
      <w:r w:rsidRPr="00562FF4">
        <w:t xml:space="preserve">”45 Although Grossberg identifies the problem as a specific coordination of “theory” and its relation to left politics, </w:t>
      </w:r>
      <w:r w:rsidRPr="00562FF4">
        <w:rPr>
          <w:rStyle w:val="Emphasis"/>
        </w:rPr>
        <w:t>perhaps a hysterical commitment to marginality informs the impulse in some sectors to eschew engagements with institutions and institutional debate</w:t>
      </w:r>
      <w:r w:rsidRPr="00562FF4">
        <w:t xml:space="preserve">. </w:t>
      </w:r>
      <w:r w:rsidRPr="00562FF4">
        <w:rPr>
          <w:rStyle w:val="StyleUnderline"/>
        </w:rPr>
        <w:t xml:space="preserve">An addiction to the state’s refusal often makes the perfect the enemy of the good, implying a stifling commitment to political purity as a pretext for sustaining a structure of enjoyment dependent on refusal, </w:t>
      </w:r>
      <w:r w:rsidRPr="00562FF4">
        <w:rPr>
          <w:rStyle w:val="Emphasis"/>
        </w:rPr>
        <w:t>dependent on a kind of paternal “no.”</w:t>
      </w:r>
      <w:r w:rsidRPr="00562FF4">
        <w:t xml:space="preserve"> </w:t>
      </w:r>
      <w:r w:rsidRPr="00562FF4">
        <w:rPr>
          <w:rStyle w:val="StyleUnderline"/>
        </w:rPr>
        <w:t xml:space="preserve">instead of seeing institutions and policy making as one part of the political field that might be pressured for contingent or relative goods, a hys- terical politics is in the incredibly difficult position of taking an addressee (such as the state) that it assumes represents the totality of the political field; </w:t>
      </w:r>
      <w:r w:rsidRPr="00562FF4">
        <w:rPr>
          <w:rStyle w:val="Emphasis"/>
        </w:rPr>
        <w:t xml:space="preserve">simultaneously it understands its addressee as constitutively and necessarily only a locus of prohibition. </w:t>
      </w:r>
    </w:p>
    <w:p w14:paraId="0AB5B7F7" w14:textId="77777777" w:rsidR="00AB41FE" w:rsidRPr="00562FF4" w:rsidRDefault="00AB41FE" w:rsidP="00E1372A">
      <w:r w:rsidRPr="00562FF4">
        <w:rPr>
          <w:rStyle w:val="StyleUnderline"/>
        </w:rPr>
        <w:t>These paradoxes become nearly insufferable when one makes an analyti- cal cut between the content of a demand and its rhetorical functionality. At the level of the content of the demand, the state or institutions that repre- sent globalization are figured as illegitimate, as morally and politically com- promised because of their misdeeds</w:t>
      </w:r>
      <w:r w:rsidRPr="00562FF4">
        <w:t xml:space="preserve">. Here </w:t>
      </w:r>
      <w:r w:rsidRPr="00562FF4">
        <w:rPr>
          <w:rStyle w:val="Emphasis"/>
        </w:rPr>
        <w:t>there is an assertion of agency, but because the assertion of agency is simultaneously a deferral of desire, the identity produced in the hysterical demand is not only intimately tied to but is ultimately dependent on the continuing existence of the state, hegemonic order, or institution</w:t>
      </w:r>
      <w:r w:rsidRPr="00562FF4">
        <w:t xml:space="preserve">. </w:t>
      </w:r>
      <w:r w:rsidRPr="00562FF4">
        <w:rPr>
          <w:rStyle w:val="Emphasis"/>
        </w:rPr>
        <w:t>At the level of affective investment, the state or institution is automatically figured as the legitimate authority over its domain</w:t>
      </w:r>
      <w:r w:rsidRPr="00562FF4">
        <w:t>. As Lacan puts it: “</w:t>
      </w:r>
      <w:r w:rsidRPr="00562FF4">
        <w:rPr>
          <w:rStyle w:val="Emphasis"/>
        </w:rPr>
        <w:t>demand in itself . . . is demand of a presence or of an absence</w:t>
      </w:r>
      <w:r w:rsidRPr="00562FF4">
        <w:t xml:space="preserve"> . . . </w:t>
      </w:r>
      <w:r w:rsidRPr="00562FF4">
        <w:rPr>
          <w:rStyle w:val="StyleUnderline"/>
        </w:rPr>
        <w:t>pregnant with that other to be situated within the needs that it can satisfy</w:t>
      </w:r>
      <w:r w:rsidRPr="00562FF4">
        <w:t xml:space="preserve">. </w:t>
      </w:r>
      <w:r w:rsidRPr="00562FF4">
        <w:rPr>
          <w:rStyle w:val="Emphasis"/>
        </w:rPr>
        <w:t>Demand constitutes the other as already possessing the ‘privilege’ of satisfying needs, that it is to say, the power of depriving them of that alone by which they are satisfied</w:t>
      </w:r>
      <w:r w:rsidRPr="00562FF4">
        <w:t xml:space="preserve">.”46 </w:t>
      </w:r>
    </w:p>
    <w:p w14:paraId="785F3294" w14:textId="77777777" w:rsidR="00AB41FE" w:rsidRPr="00562FF4" w:rsidRDefault="00AB41FE" w:rsidP="00E1372A">
      <w:pPr>
        <w:rPr>
          <w:rStyle w:val="Emphasis"/>
        </w:rPr>
      </w:pPr>
      <w:proofErr w:type="gramStart"/>
      <w:r w:rsidRPr="00562FF4">
        <w:t>one</w:t>
      </w:r>
      <w:proofErr w:type="gramEnd"/>
      <w:r w:rsidRPr="00562FF4">
        <w:t xml:space="preserve"> outcome of framing demand as an affective and symbolic process tied to a set of determinate rhetorical functions enjoins against the simple celebration of demands as either exclusively liberatory, as unproblematic modes of resistance, as exhausting the political, or as nodes for the production of political identity along the lines of equivalence. Alternatively, </w:t>
      </w:r>
      <w:r w:rsidRPr="00562FF4">
        <w:rPr>
          <w:rStyle w:val="StyleUnderline"/>
        </w:rPr>
        <w:t>a politics of desire requires that the place of the demand in a political toolbox ought to be relativized: demands are useful as a precursor to articulating desire; they are important when moored to a broader political strategy; but they are dangerous if seen as the summum bonum of political life</w:t>
      </w:r>
      <w:r w:rsidRPr="00562FF4">
        <w:t xml:space="preserve">. </w:t>
      </w:r>
      <w:r w:rsidRPr="00562FF4">
        <w:rPr>
          <w:rStyle w:val="StyleUnderline"/>
        </w:rPr>
        <w:t>A politics of desire</w:t>
      </w:r>
      <w:r w:rsidRPr="00562FF4">
        <w:t xml:space="preserve"> thus </w:t>
      </w:r>
      <w:r w:rsidRPr="00562FF4">
        <w:rPr>
          <w:rStyle w:val="StyleUnderline"/>
        </w:rPr>
        <w:t>functions</w:t>
      </w:r>
      <w:r w:rsidRPr="00562FF4">
        <w:t xml:space="preserve"> simply a</w:t>
      </w:r>
      <w:r w:rsidRPr="00562FF4">
        <w:rPr>
          <w:rStyle w:val="StyleUnderline"/>
        </w:rPr>
        <w:t>s a negative constraint on the efficacy of a politics of demand, and as a practice a politics of desire asks that political subjects constantly test their demands against the measure of desire or against an explicitly owned set of political investments that envision an alternative world</w:t>
      </w:r>
      <w:r w:rsidRPr="00562FF4">
        <w:t xml:space="preserve">. </w:t>
      </w:r>
      <w:proofErr w:type="gramStart"/>
      <w:r w:rsidRPr="00562FF4">
        <w:rPr>
          <w:rStyle w:val="Emphasis"/>
        </w:rPr>
        <w:t>it</w:t>
      </w:r>
      <w:proofErr w:type="gramEnd"/>
      <w:r w:rsidRPr="00562FF4">
        <w:rPr>
          <w:rStyle w:val="Emphasis"/>
        </w:rPr>
        <w:t xml:space="preserve"> is the presence of this alternative, explicitly owned as a desired end state of the political, that might become the prerequisite for desire-based solidarities in- stead of demand-driven affinities, and as such, a politics of desire recognizes the inevitability and productivity of frustrated demand as part and parcel of antagonistic democratic struggle. </w:t>
      </w:r>
    </w:p>
    <w:p w14:paraId="77244C47" w14:textId="77777777" w:rsidR="00AB41FE" w:rsidRPr="00562FF4" w:rsidRDefault="00AB41FE" w:rsidP="0024402C"/>
    <w:p w14:paraId="468F2B04" w14:textId="77777777" w:rsidR="00AB41FE" w:rsidRPr="00562FF4" w:rsidRDefault="00AB41FE" w:rsidP="00716153">
      <w:pPr>
        <w:pStyle w:val="Heading3"/>
      </w:pPr>
      <w:proofErr w:type="gramStart"/>
      <w:r w:rsidRPr="00562FF4">
        <w:t>berlant</w:t>
      </w:r>
      <w:proofErr w:type="gramEnd"/>
      <w:r w:rsidRPr="00562FF4">
        <w:t xml:space="preserve"> vampirism k</w:t>
      </w:r>
    </w:p>
    <w:p w14:paraId="7D720F97" w14:textId="77777777" w:rsidR="00AB41FE" w:rsidRPr="00562FF4" w:rsidRDefault="00AB41FE" w:rsidP="00716153">
      <w:pPr>
        <w:pStyle w:val="Heading4"/>
      </w:pPr>
      <w:r w:rsidRPr="00562FF4">
        <w:t>Uplift and emancipation are rhetorical tools deployed in the aff’s particular mode of storytelling to produce a redemptive feeling in the listener. This pedagogy of optimism on the level of the form is actually a simplification of individual stories and participates in a political vampirism, a draining of the vital force and complexity of life in the over-presencing of imagistic representations.</w:t>
      </w:r>
    </w:p>
    <w:p w14:paraId="1BCD1D94" w14:textId="77777777" w:rsidR="00AB41FE" w:rsidRPr="00562FF4" w:rsidRDefault="00AB41FE" w:rsidP="00716153">
      <w:pPr>
        <w:rPr>
          <w:b/>
          <w:sz w:val="26"/>
        </w:rPr>
      </w:pPr>
      <w:r w:rsidRPr="00562FF4">
        <w:rPr>
          <w:rStyle w:val="Style13ptBold"/>
        </w:rPr>
        <w:t>Berlant 98</w:t>
      </w:r>
      <w:r w:rsidRPr="00562FF4">
        <w:t xml:space="preserve">. Lauren, George M. Pullman Professor, Department of English, University of Chicago, “Poor Eliza,” </w:t>
      </w:r>
      <w:r w:rsidRPr="00562FF4">
        <w:rPr>
          <w:i/>
        </w:rPr>
        <w:t>American Literature</w:t>
      </w:r>
      <w:r w:rsidRPr="00562FF4">
        <w:t>, Vol. 70, No. 3, No More Separate Spheres! (Sep., 1998), Duke University Press, pg. 635-668</w:t>
      </w:r>
    </w:p>
    <w:p w14:paraId="26F464D9" w14:textId="77777777" w:rsidR="00AB41FE" w:rsidRPr="00562FF4" w:rsidRDefault="00AB41FE" w:rsidP="00716153">
      <w:pPr>
        <w:rPr>
          <w:rStyle w:val="StyleUnderline"/>
        </w:rPr>
      </w:pPr>
      <w:r w:rsidRPr="00562FF4">
        <w:t xml:space="preserve">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562FF4">
        <w:rPr>
          <w:rStyle w:val="StyleUnderline"/>
        </w:rPr>
        <w:t>In its traditional and political modalities, the sentimental promises that in a just world a consensus will already exist about what constitutes uplift, amelioration, and emancipation, those horizons toward which empathy powerfully directs itself.</w:t>
      </w:r>
      <w:r w:rsidRPr="00562FF4">
        <w:t xml:space="preserve"> </w:t>
      </w:r>
      <w:r w:rsidRPr="00562FF4">
        <w:rPr>
          <w:rStyle w:val="StyleUnderline"/>
        </w:rPr>
        <w:t>Identification with suffering, the ethical response to the sentimental plot, leads to its repetition in the audience and thus to a generally held view about what transformations would bring the good life into being. This presumption</w:t>
      </w:r>
      <w:r w:rsidRPr="00562FF4">
        <w:t xml:space="preserve">, that the terms of consent are trans- historical once true feeling is shared, </w:t>
      </w:r>
      <w:r w:rsidRPr="00562FF4">
        <w:rPr>
          <w:rStyle w:val="StyleUnderline"/>
        </w:rPr>
        <w:t>explains</w:t>
      </w:r>
      <w:r w:rsidRPr="00562FF4">
        <w:t xml:space="preserve"> in part </w:t>
      </w:r>
      <w:r w:rsidRPr="00562FF4">
        <w:rPr>
          <w:rStyle w:val="StyleUnderline"/>
        </w:rPr>
        <w:t>why emotions, especially painful ones, are so central to the world-building aspects of sentimental alliance.</w:t>
      </w:r>
      <w:r w:rsidRPr="00562FF4">
        <w:t xml:space="preserve"> Postsentimental texts withdraw from the contract that presumes consent to the conventionally desired outcomes of identification and empathy. </w:t>
      </w:r>
      <w:r w:rsidRPr="00562FF4">
        <w:rPr>
          <w:rStyle w:val="StyleUnderline"/>
        </w:rPr>
        <w:t>The desire for unconflictedness might very well motivate the sacrifice of surprising ideas to the norms of the world against which this rhetoric is being deployed.</w:t>
      </w:r>
      <w:r w:rsidRPr="00562FF4">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562FF4">
        <w:rPr>
          <w:rStyle w:val="StyleUnderline"/>
        </w:rPr>
        <w:t>the postsentimental modality</w:t>
      </w:r>
      <w:r w:rsidRPr="00562FF4">
        <w:t xml:space="preserve"> also </w:t>
      </w:r>
      <w:r w:rsidRPr="00562FF4">
        <w:rPr>
          <w:rStyle w:val="StyleUnderline"/>
        </w:rPr>
        <w:t>challenges what</w:t>
      </w:r>
      <w:r w:rsidRPr="00562FF4">
        <w:t xml:space="preserve"> literature and </w:t>
      </w:r>
      <w:r w:rsidRPr="00562FF4">
        <w:rPr>
          <w:rStyle w:val="StyleUnderline"/>
        </w:rPr>
        <w:t>storytelling have come to stand for in the creation of sentimental national subjects</w:t>
      </w:r>
      <w:r w:rsidRPr="00562FF4">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w:t>
      </w:r>
      <w:r w:rsidRPr="00562FF4">
        <w:rPr>
          <w:rStyle w:val="StyleUnderline"/>
        </w:rPr>
        <w:t>sentimentality</w:t>
      </w:r>
      <w:r w:rsidRPr="00562FF4">
        <w:t xml:space="preserve"> can mean </w:t>
      </w:r>
      <w:r w:rsidRPr="00562FF4">
        <w:rPr>
          <w:rStyle w:val="StyleUnderline"/>
        </w:rPr>
        <w:t>has been</w:t>
      </w:r>
      <w:r w:rsidRPr="00562FF4">
        <w:t xml:space="preserve"> lost </w:t>
      </w:r>
      <w:r w:rsidRPr="00562FF4">
        <w:rPr>
          <w:rStyle w:val="StyleUnderline"/>
        </w:rPr>
        <w:t>in</w:t>
      </w:r>
      <w:r w:rsidRPr="00562FF4">
        <w:t xml:space="preserve"> the social-problem machinery of </w:t>
      </w:r>
      <w:r w:rsidRPr="00562FF4">
        <w:rPr>
          <w:rStyle w:val="StyleUnderline"/>
        </w:rPr>
        <w:t>mass society</w:t>
      </w:r>
      <w:r w:rsidRPr="00562FF4">
        <w:t xml:space="preserve">, in which </w:t>
      </w:r>
      <w:r w:rsidRPr="00562FF4">
        <w:rPr>
          <w:rStyle w:val="StyleUnderline"/>
        </w:rPr>
        <w:t xml:space="preserve">the production of tears </w:t>
      </w:r>
      <w:r w:rsidRPr="00562FF4">
        <w:t>where anger or nothing might have been</w:t>
      </w:r>
      <w:r w:rsidRPr="00562FF4">
        <w:rPr>
          <w:rStyle w:val="StyleUnderline"/>
        </w:rPr>
        <w:t xml:space="preserve"> became more urgent with the coming to cultural dominance of the Holocaust and trauma as models for having and remembering collective social experience</w:t>
      </w:r>
      <w:r w:rsidRPr="00562FF4">
        <w:t xml:space="preserve">.20 Currently, as </w:t>
      </w:r>
      <w:r w:rsidRPr="00562FF4">
        <w:rPr>
          <w:rStyle w:val="StyleUnderline"/>
        </w:rPr>
        <w:t>in traditional sentimentality, the authenticity of overwhelming pain that can be textually performed and shared is disseminated as a prophylactic against the reproduction of a shocking and numbing mass violence.</w:t>
      </w:r>
      <w:r w:rsidRPr="00562FF4">
        <w:t xml:space="preserve"> Baldwin asserts that </w:t>
      </w:r>
      <w:r w:rsidRPr="00562FF4">
        <w:rPr>
          <w:rStyle w:val="Emphasis"/>
        </w:rPr>
        <w:t>the overvaluation of such redemptive feeling is</w:t>
      </w:r>
      <w:r w:rsidRPr="00562FF4">
        <w:rPr>
          <w:rStyle w:val="StyleUnderline"/>
        </w:rPr>
        <w:t xml:space="preserve"> precisely </w:t>
      </w:r>
      <w:r w:rsidRPr="00562FF4">
        <w:rPr>
          <w:rStyle w:val="Emphasis"/>
        </w:rPr>
        <w:t>a condition of that violence</w:t>
      </w:r>
      <w:r w:rsidRPr="00562FF4">
        <w:rPr>
          <w:b/>
        </w:rPr>
        <w:t>.</w:t>
      </w:r>
      <w:r w:rsidRPr="00562FF4">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562FF4">
        <w:rPr>
          <w:rStyle w:val="StyleUnderline"/>
        </w:rPr>
        <w:t>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w:t>
      </w:r>
      <w:r w:rsidRPr="00562FF4">
        <w:t xml:space="preserve">.21 Indeed, "truth" is the keyword for Baldwin. He defines it as "a devotion to the human being, his freedom and fulfillment: freedom which cannot be legislated, fulfillment which cannot be charted."22 In contrast, Stowe's totalitarian religiosity, her </w:t>
      </w:r>
      <w:r w:rsidRPr="00562FF4">
        <w:rPr>
          <w:rStyle w:val="StyleUnderline"/>
        </w:rPr>
        <w:t>insistence that subjects "bargain" for</w:t>
      </w:r>
      <w:r w:rsidRPr="00562FF4">
        <w:t xml:space="preserve"> heavenly </w:t>
      </w:r>
      <w:r w:rsidRPr="00562FF4">
        <w:rPr>
          <w:rStyle w:val="StyleUnderline"/>
        </w:rPr>
        <w:t>redemption with their own</w:t>
      </w:r>
      <w:r w:rsidRPr="00562FF4">
        <w:t xml:space="preserve"> physical and spiritual </w:t>
      </w:r>
      <w:r w:rsidRPr="00562FF4">
        <w:rPr>
          <w:rStyle w:val="StyleUnderline"/>
        </w:rPr>
        <w:t>mortification, merely and violently confirms the fundamental abjection of all persons, especially the black ones who wear the dark night of the soul out where all can see it.</w:t>
      </w:r>
      <w:r w:rsidRPr="00562FF4">
        <w:t xml:space="preserve">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562FF4">
        <w:rPr>
          <w:rStyle w:val="StyleUnderline"/>
        </w:rPr>
        <w:t>This national-liberal refusal of complexity is what he elsewhere calls "the price of the ticket" for membership in the American dream.</w:t>
      </w:r>
      <w:r w:rsidRPr="00562FF4">
        <w:t xml:space="preserve">23 As the Uncle Tom films suggest, </w:t>
      </w:r>
      <w:r w:rsidRPr="00562FF4">
        <w:rPr>
          <w:rStyle w:val="StyleUnderline"/>
        </w:rPr>
        <w:t>whites need blacks to "dance" for them so that they might continue disavowing the costs or ghosts of whiteness, which involve religious traditions of self-loathing and cultural traditions confusing happiness with analgesia.</w:t>
      </w:r>
      <w:r w:rsidRPr="00562FF4">
        <w:t xml:space="preserve"> The conventional reading of "Everybody's Protest Novel" sees it as a violent rejection of the sentimental.24 </w:t>
      </w:r>
      <w:proofErr w:type="gramStart"/>
      <w:r w:rsidRPr="00562FF4">
        <w:t>It</w:t>
      </w:r>
      <w:proofErr w:type="gramEnd"/>
      <w:r w:rsidRPr="00562FF4">
        <w:t xml:space="preserve"> is associated with the feminine (Little Women), with hollow and dishonest capacities of feeling, with an aversion to the real pain that real experience brings. "Causes, as we know, are notoriously bloodthirsty," he writes.25 </w:t>
      </w:r>
      <w:r w:rsidRPr="00562FF4">
        <w:rPr>
          <w:rStyle w:val="StyleUnderline"/>
        </w:rPr>
        <w:t>The politico-sentimental</w:t>
      </w:r>
      <w:r w:rsidRPr="00562FF4">
        <w:t xml:space="preserve"> novel </w:t>
      </w:r>
      <w:r w:rsidRPr="00562FF4">
        <w:rPr>
          <w:rStyle w:val="StyleUnderline"/>
        </w:rPr>
        <w:t>uses suffering vampirically to simplify the subject, thereby making the injunction to empathy safe for the subject</w:t>
      </w:r>
      <w:r w:rsidRPr="00562FF4">
        <w:t xml:space="preserve">. Of course there is more to the story. Baldwin bewails the senti-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562FF4">
        <w:rPr>
          <w:rStyle w:val="StyleUnderline"/>
        </w:rPr>
        <w:t>This addiction to the formula of redemption through violent simplification persists with a "terrible power": it confirms that U.S. minorities are constituted as Others even to themselves through attachment to the most hateful, objectified, cartoon-like versions of their identities, and that the shamed subcultures of America really are, in some way, fully expressed by the overpresence of the stereotypical image.</w:t>
      </w:r>
    </w:p>
    <w:p w14:paraId="08CDA783" w14:textId="77777777" w:rsidR="00AB41FE" w:rsidRPr="00562FF4" w:rsidRDefault="00AB41FE" w:rsidP="00716153">
      <w:pPr>
        <w:pStyle w:val="Heading3"/>
      </w:pPr>
      <w:proofErr w:type="gramStart"/>
      <w:r w:rsidRPr="00562FF4">
        <w:t>luke</w:t>
      </w:r>
      <w:proofErr w:type="gramEnd"/>
      <w:r w:rsidRPr="00562FF4">
        <w:t xml:space="preserve"> k of insurrection</w:t>
      </w:r>
    </w:p>
    <w:p w14:paraId="549FF56D" w14:textId="77777777" w:rsidR="00AB41FE" w:rsidRPr="00562FF4" w:rsidRDefault="00AB41FE" w:rsidP="00716153">
      <w:pPr>
        <w:pStyle w:val="Heading4"/>
      </w:pPr>
      <w:r w:rsidRPr="00562FF4">
        <w:t xml:space="preserve">Attempts at momentary insurrection and academic disruption lock in structures of resilient social control that maintain contemporary neoliberalism --- the impact is the absorption and harnessing of the aff’s insurgent energy into the biopolitical apparatuses of capture that sustain global oppression </w:t>
      </w:r>
    </w:p>
    <w:p w14:paraId="17973037" w14:textId="77777777" w:rsidR="00AB41FE" w:rsidRPr="00562FF4" w:rsidRDefault="00AB41FE" w:rsidP="00716153">
      <w:r w:rsidRPr="00562FF4">
        <w:rPr>
          <w:b/>
        </w:rPr>
        <w:t xml:space="preserve">Luke 15 </w:t>
      </w:r>
      <w:r w:rsidRPr="00562FF4">
        <w:t xml:space="preserve">[T.W. Luke, Professor of Political Science at Virginia Tech, “On Insurrectionality: Theses on Contemporary Revolts and Resilience,” October 29, 2015, published on </w:t>
      </w:r>
      <w:r w:rsidRPr="00562FF4">
        <w:rPr>
          <w:i/>
        </w:rPr>
        <w:t>Globalizations</w:t>
      </w:r>
      <w:r w:rsidRPr="00562FF4">
        <w:t xml:space="preserve">] </w:t>
      </w:r>
    </w:p>
    <w:p w14:paraId="1E216AC0" w14:textId="77777777" w:rsidR="00AB41FE" w:rsidRPr="00562FF4" w:rsidRDefault="00AB41FE" w:rsidP="00716153"/>
    <w:p w14:paraId="03090725" w14:textId="77777777" w:rsidR="00AB41FE" w:rsidRPr="00562FF4" w:rsidRDefault="00AB41FE" w:rsidP="00716153">
      <w:pPr>
        <w:rPr>
          <w:sz w:val="16"/>
        </w:rPr>
      </w:pPr>
      <w:r w:rsidRPr="00562FF4">
        <w:rPr>
          <w:rStyle w:val="StyleUnderline"/>
        </w:rPr>
        <w:t>These theses on insurrection are only a provisional assessment. They attempt to assay certain logics of change and containment apparently at work in new radical appeals for direct action</w:t>
      </w:r>
      <w:r w:rsidRPr="00562FF4">
        <w:rPr>
          <w:sz w:val="16"/>
        </w:rPr>
        <w:t xml:space="preserve">, like those made in The Coming Insurrection (2009), The Democracy Project (2013), or Two Cheers for Anarchism (2012). </w:t>
      </w:r>
      <w:r w:rsidRPr="00562FF4">
        <w:rPr>
          <w:rStyle w:val="StyleUnderline"/>
        </w:rPr>
        <w:t>While these calls for upheaval are provocative</w:t>
      </w:r>
      <w:r w:rsidRPr="00562FF4">
        <w:rPr>
          <w:sz w:val="16"/>
        </w:rPr>
        <w:t xml:space="preserve">, </w:t>
      </w:r>
      <w:r w:rsidRPr="00562FF4">
        <w:rPr>
          <w:rStyle w:val="StyleUnderline"/>
        </w:rPr>
        <w:t>this analysis suggests one should</w:t>
      </w:r>
      <w:r w:rsidRPr="00562FF4">
        <w:rPr>
          <w:sz w:val="16"/>
        </w:rPr>
        <w:t xml:space="preserve"> </w:t>
      </w:r>
      <w:r w:rsidRPr="00562FF4">
        <w:rPr>
          <w:rStyle w:val="StyleUnderline"/>
        </w:rPr>
        <w:t xml:space="preserve">ask </w:t>
      </w:r>
      <w:r w:rsidRPr="00562FF4">
        <w:rPr>
          <w:rStyle w:val="Emphasis"/>
        </w:rPr>
        <w:t>to what extent the politics touted</w:t>
      </w:r>
      <w:r w:rsidRPr="00562FF4">
        <w:rPr>
          <w:rStyle w:val="StyleUnderline"/>
        </w:rPr>
        <w:t xml:space="preserve"> by such programmatic manifestos now are becoming</w:t>
      </w:r>
      <w:r w:rsidRPr="00562FF4">
        <w:rPr>
          <w:sz w:val="16"/>
        </w:rPr>
        <w:t xml:space="preserve">, </w:t>
      </w:r>
      <w:r w:rsidRPr="00562FF4">
        <w:rPr>
          <w:rStyle w:val="StyleUnderline"/>
        </w:rPr>
        <w:t xml:space="preserve">and already have been for some good while, </w:t>
      </w:r>
      <w:r w:rsidRPr="00562FF4">
        <w:rPr>
          <w:rStyle w:val="Emphasis"/>
        </w:rPr>
        <w:t>interwoven into the existing order of power</w:t>
      </w:r>
      <w:r w:rsidRPr="00562FF4">
        <w:rPr>
          <w:rStyle w:val="StyleUnderline"/>
        </w:rPr>
        <w:t xml:space="preserve"> in the </w:t>
      </w:r>
      <w:r w:rsidRPr="00562FF4">
        <w:rPr>
          <w:rStyle w:val="Emphasis"/>
        </w:rPr>
        <w:t>subtle dialectics of resilience</w:t>
      </w:r>
      <w:r w:rsidRPr="00562FF4">
        <w:rPr>
          <w:sz w:val="16"/>
        </w:rPr>
        <w:t>?</w:t>
      </w:r>
    </w:p>
    <w:p w14:paraId="0C63BD2F" w14:textId="77777777" w:rsidR="00AB41FE" w:rsidRPr="00562FF4" w:rsidRDefault="00AB41FE" w:rsidP="00716153">
      <w:pPr>
        <w:rPr>
          <w:rStyle w:val="StyleUnderline"/>
        </w:rPr>
      </w:pPr>
      <w:r w:rsidRPr="00562FF4">
        <w:rPr>
          <w:rStyle w:val="StyleUnderline"/>
        </w:rPr>
        <w:t>For months</w:t>
      </w:r>
      <w:r w:rsidRPr="00562FF4">
        <w:rPr>
          <w:sz w:val="16"/>
        </w:rPr>
        <w:t xml:space="preserve">, Occupy Wall Street (OWS) </w:t>
      </w:r>
      <w:r w:rsidRPr="00562FF4">
        <w:rPr>
          <w:rStyle w:val="StyleUnderline"/>
        </w:rPr>
        <w:t>activists organized public protests and teach-ins against economic and political inequality all across the USA</w:t>
      </w:r>
      <w:r w:rsidRPr="00562FF4">
        <w:rPr>
          <w:sz w:val="16"/>
        </w:rPr>
        <w:t xml:space="preserve"> during 2011 and 2012. </w:t>
      </w:r>
      <w:r w:rsidRPr="00562FF4">
        <w:rPr>
          <w:rStyle w:val="StyleUnderline"/>
        </w:rPr>
        <w:t>Thousands joined this peaceable uprising against corporate power</w:t>
      </w:r>
      <w:r w:rsidRPr="00562FF4">
        <w:rPr>
          <w:sz w:val="16"/>
        </w:rPr>
        <w:t xml:space="preserve">. </w:t>
      </w:r>
      <w:r w:rsidRPr="00562FF4">
        <w:rPr>
          <w:rStyle w:val="StyleUnderline"/>
        </w:rPr>
        <w:t>The Federal Bureau of Investigation</w:t>
      </w:r>
      <w:r w:rsidRPr="00562FF4">
        <w:rPr>
          <w:sz w:val="16"/>
        </w:rPr>
        <w:t xml:space="preserve"> and Department of Homeland </w:t>
      </w:r>
      <w:r w:rsidRPr="00562FF4">
        <w:rPr>
          <w:rStyle w:val="StyleUnderline"/>
        </w:rPr>
        <w:t>Security kept it under continuous watch for terrorist intentions at its peak of popularity, but then classified it as a ‘peaceful moveme</w:t>
      </w:r>
      <w:r w:rsidRPr="00562FF4">
        <w:rPr>
          <w:u w:val="single"/>
        </w:rPr>
        <w:t>nt' when its appeal waned</w:t>
      </w:r>
      <w:r w:rsidRPr="00562FF4">
        <w:rPr>
          <w:sz w:val="16"/>
        </w:rPr>
        <w:t xml:space="preserve">. OWS popularized, and in many ways glamorized, popular resistance, but </w:t>
      </w:r>
      <w:r w:rsidRPr="00562FF4">
        <w:rPr>
          <w:u w:val="single"/>
        </w:rPr>
        <w:t xml:space="preserve">its </w:t>
      </w:r>
      <w:r w:rsidRPr="00562FF4">
        <w:rPr>
          <w:rStyle w:val="Emphasis"/>
        </w:rPr>
        <w:t>inchoate critiques</w:t>
      </w:r>
      <w:r w:rsidRPr="00562FF4">
        <w:rPr>
          <w:u w:val="single"/>
        </w:rPr>
        <w:t xml:space="preserve"> of embedded corporate and state power seem to have only </w:t>
      </w:r>
      <w:r w:rsidRPr="00562FF4">
        <w:rPr>
          <w:rStyle w:val="Emphasis"/>
        </w:rPr>
        <w:t xml:space="preserve">made the top 1% much more resilient </w:t>
      </w:r>
      <w:r w:rsidRPr="00562FF4">
        <w:rPr>
          <w:u w:val="single"/>
        </w:rPr>
        <w:t>as the decisive social force at work in business and government</w:t>
      </w:r>
      <w:r w:rsidRPr="00562FF4">
        <w:rPr>
          <w:sz w:val="16"/>
        </w:rPr>
        <w:t xml:space="preserve">. </w:t>
      </w:r>
      <w:r w:rsidRPr="00562FF4">
        <w:rPr>
          <w:rStyle w:val="StyleUnderline"/>
        </w:rPr>
        <w:t xml:space="preserve">This outcome leads one to suggest that </w:t>
      </w:r>
      <w:r w:rsidRPr="00562FF4">
        <w:rPr>
          <w:rStyle w:val="Emphasis"/>
        </w:rPr>
        <w:t>insurrectionists now are an intrinsic part of a robustly resilient social order that justifies itself</w:t>
      </w:r>
      <w:r w:rsidRPr="00562FF4">
        <w:rPr>
          <w:rStyle w:val="StyleUnderline"/>
        </w:rPr>
        <w:t>, and legitimizes its own expansive controls</w:t>
      </w:r>
      <w:r w:rsidRPr="00562FF4">
        <w:rPr>
          <w:sz w:val="16"/>
        </w:rPr>
        <w:t xml:space="preserve">, in part, </w:t>
      </w:r>
      <w:r w:rsidRPr="00562FF4">
        <w:rPr>
          <w:rStyle w:val="Emphasis"/>
        </w:rPr>
        <w:t>by tolerating the possibility of constant revolts while continuously containing their impact</w:t>
      </w:r>
      <w:r w:rsidRPr="00562FF4">
        <w:rPr>
          <w:rStyle w:val="StyleUnderline"/>
        </w:rPr>
        <w:t>?</w:t>
      </w:r>
    </w:p>
    <w:p w14:paraId="695D6407" w14:textId="77777777" w:rsidR="00AB41FE" w:rsidRPr="00562FF4" w:rsidRDefault="00AB41FE" w:rsidP="00716153">
      <w:pPr>
        <w:rPr>
          <w:rStyle w:val="StyleUnderline"/>
        </w:rPr>
      </w:pPr>
      <w:r w:rsidRPr="00562FF4">
        <w:rPr>
          <w:sz w:val="16"/>
        </w:rPr>
        <w:t xml:space="preserve">Also in 2011, thousands of Egyptians rose up against President Hosni Mubarak in Tahrir Square,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renewed insurrection in the streets then turned to the Egyptian military and General Abdul Fattah al-Sisi to take control of the state. </w:t>
      </w:r>
      <w:r w:rsidRPr="00562FF4">
        <w:rPr>
          <w:rStyle w:val="StyleUnderline"/>
        </w:rPr>
        <w:t xml:space="preserve">This </w:t>
      </w:r>
      <w:r w:rsidRPr="00562FF4">
        <w:rPr>
          <w:rStyle w:val="Emphasis"/>
        </w:rPr>
        <w:t>complicated cycle</w:t>
      </w:r>
      <w:r w:rsidRPr="00562FF4">
        <w:rPr>
          <w:rStyle w:val="StyleUnderline"/>
        </w:rPr>
        <w:t xml:space="preserve"> of </w:t>
      </w:r>
      <w:r w:rsidRPr="00562FF4">
        <w:rPr>
          <w:rStyle w:val="Emphasis"/>
        </w:rPr>
        <w:t>embedded regime collapse</w:t>
      </w:r>
      <w:r w:rsidRPr="00562FF4">
        <w:rPr>
          <w:rStyle w:val="StyleUnderline"/>
        </w:rPr>
        <w:t xml:space="preserve">, and then </w:t>
      </w:r>
      <w:r w:rsidRPr="00562FF4">
        <w:rPr>
          <w:rStyle w:val="Emphasis"/>
        </w:rPr>
        <w:t>reconstruction</w:t>
      </w:r>
      <w:r w:rsidRPr="00562FF4">
        <w:rPr>
          <w:rStyle w:val="StyleUnderline"/>
        </w:rPr>
        <w:t xml:space="preserve">, could be characterized as a useful case study in ‘insurrectionality’. Like other parallel ideologies of good works, like ‘accountability’, ‘diversity’, or ‘sustainability’, the logics of insurrectionality appear to be another facet of flexible control in a new regime of resilient power. This emergent system of </w:t>
      </w:r>
      <w:r w:rsidRPr="00562FF4">
        <w:rPr>
          <w:rStyle w:val="Emphasis"/>
        </w:rPr>
        <w:t>maintaining social order</w:t>
      </w:r>
      <w:r w:rsidRPr="00562FF4">
        <w:rPr>
          <w:rStyle w:val="StyleUnderline"/>
        </w:rPr>
        <w:t xml:space="preserve"> seems to </w:t>
      </w:r>
      <w:r w:rsidRPr="00562FF4">
        <w:rPr>
          <w:rStyle w:val="Emphasis"/>
        </w:rPr>
        <w:t>mobilize disorder</w:t>
      </w:r>
      <w:r w:rsidRPr="00562FF4">
        <w:rPr>
          <w:rStyle w:val="StyleUnderline"/>
        </w:rPr>
        <w:t xml:space="preserve"> to generate its power and knowledge.</w:t>
      </w:r>
      <w:r w:rsidRPr="00562FF4">
        <w:rPr>
          <w:sz w:val="16"/>
        </w:rPr>
        <w:t xml:space="preserve"> </w:t>
      </w:r>
      <w:r w:rsidRPr="00562FF4">
        <w:rPr>
          <w:rStyle w:val="Emphasis"/>
        </w:rPr>
        <w:t>It is affected</w:t>
      </w:r>
      <w:r w:rsidRPr="00562FF4">
        <w:rPr>
          <w:sz w:val="16"/>
        </w:rPr>
        <w:t xml:space="preserve">, in part, </w:t>
      </w:r>
      <w:r w:rsidRPr="00562FF4">
        <w:rPr>
          <w:rStyle w:val="StyleUnderline"/>
        </w:rPr>
        <w:t xml:space="preserve">by achieving a loose containment of </w:t>
      </w:r>
      <w:r w:rsidRPr="00562FF4">
        <w:rPr>
          <w:rStyle w:val="Emphasis"/>
        </w:rPr>
        <w:t>insurrectionists</w:t>
      </w:r>
      <w:r w:rsidRPr="00562FF4">
        <w:rPr>
          <w:rStyle w:val="StyleUnderline"/>
        </w:rPr>
        <w:t xml:space="preserve"> as well as by </w:t>
      </w:r>
      <w:r w:rsidRPr="00562FF4">
        <w:rPr>
          <w:rStyle w:val="Emphasis"/>
        </w:rPr>
        <w:t>accepting</w:t>
      </w:r>
      <w:r w:rsidRPr="00562FF4">
        <w:rPr>
          <w:rStyle w:val="StyleUnderline"/>
        </w:rPr>
        <w:t xml:space="preserve">, to a degree, the </w:t>
      </w:r>
      <w:r w:rsidRPr="00562FF4">
        <w:rPr>
          <w:rStyle w:val="Emphasis"/>
        </w:rPr>
        <w:t>legitimacy of insurrectionism</w:t>
      </w:r>
      <w:r w:rsidRPr="00562FF4">
        <w:rPr>
          <w:rStyle w:val="StyleUnderline"/>
        </w:rPr>
        <w:t xml:space="preserve"> as a general civil/political/social freedom</w:t>
      </w:r>
      <w:r w:rsidRPr="00562FF4">
        <w:rPr>
          <w:sz w:val="16"/>
        </w:rPr>
        <w:t xml:space="preserve">, if not, </w:t>
      </w:r>
      <w:r w:rsidRPr="00562FF4">
        <w:rPr>
          <w:rStyle w:val="Emphasis"/>
        </w:rPr>
        <w:t>a new type of right</w:t>
      </w:r>
      <w:r w:rsidRPr="00562FF4">
        <w:rPr>
          <w:rStyle w:val="StyleUnderline"/>
        </w:rPr>
        <w:t>.</w:t>
      </w:r>
    </w:p>
    <w:p w14:paraId="3ED35AF8" w14:textId="77777777" w:rsidR="00AB41FE" w:rsidRPr="00562FF4" w:rsidRDefault="00AB41FE" w:rsidP="00716153">
      <w:pPr>
        <w:rPr>
          <w:sz w:val="16"/>
        </w:rPr>
      </w:pPr>
      <w:r w:rsidRPr="00562FF4">
        <w:rPr>
          <w:rStyle w:val="StyleUnderline"/>
        </w:rPr>
        <w:t xml:space="preserve">For a world in which 85 elite rich individuals own as much wealth as one half of the entire Earth's population, and where the number of billionaires has doubled since 2008 (even as most of the 99% of world's population is floundering economically), </w:t>
      </w:r>
      <w:r w:rsidRPr="00562FF4">
        <w:rPr>
          <w:rStyle w:val="Emphasis"/>
        </w:rPr>
        <w:t>insurrection is attractive</w:t>
      </w:r>
      <w:r w:rsidRPr="00562FF4">
        <w:rPr>
          <w:rStyle w:val="StyleUnderline"/>
        </w:rPr>
        <w:t xml:space="preserve">. For too many people everywhere, their nearly insignificant existential meaning and financial net worth are at best stagnant. This </w:t>
      </w:r>
      <w:r w:rsidRPr="00562FF4">
        <w:rPr>
          <w:rStyle w:val="Emphasis"/>
        </w:rPr>
        <w:t>lack of purpose</w:t>
      </w:r>
      <w:r w:rsidRPr="00562FF4">
        <w:rPr>
          <w:rStyle w:val="StyleUnderline"/>
        </w:rPr>
        <w:t xml:space="preserve"> and wealth amidst </w:t>
      </w:r>
      <w:r w:rsidRPr="00562FF4">
        <w:rPr>
          <w:rStyle w:val="Emphasis"/>
        </w:rPr>
        <w:t>tremendous affluence</w:t>
      </w:r>
      <w:r w:rsidRPr="00562FF4">
        <w:rPr>
          <w:rStyle w:val="StyleUnderline"/>
        </w:rPr>
        <w:t xml:space="preserve"> is associated with their growing sense of </w:t>
      </w:r>
      <w:r w:rsidRPr="00562FF4">
        <w:rPr>
          <w:rStyle w:val="Emphasis"/>
        </w:rPr>
        <w:t>anomie</w:t>
      </w:r>
      <w:r w:rsidRPr="00562FF4">
        <w:rPr>
          <w:rStyle w:val="StyleUnderline"/>
        </w:rPr>
        <w:t xml:space="preserve">, </w:t>
      </w:r>
      <w:r w:rsidRPr="00562FF4">
        <w:rPr>
          <w:rStyle w:val="Emphasis"/>
        </w:rPr>
        <w:t>disempowerment</w:t>
      </w:r>
      <w:r w:rsidRPr="00562FF4">
        <w:rPr>
          <w:rStyle w:val="StyleUnderline"/>
        </w:rPr>
        <w:t xml:space="preserve">, and </w:t>
      </w:r>
      <w:r w:rsidRPr="00562FF4">
        <w:rPr>
          <w:rStyle w:val="Emphasis"/>
        </w:rPr>
        <w:t>impoverishment</w:t>
      </w:r>
      <w:r w:rsidRPr="00562FF4">
        <w:rPr>
          <w:rStyle w:val="StyleUnderline"/>
        </w:rPr>
        <w:t xml:space="preserve">. </w:t>
      </w:r>
      <w:r w:rsidRPr="00562FF4">
        <w:rPr>
          <w:rStyle w:val="Emphasis"/>
        </w:rPr>
        <w:t>Insurrectionality</w:t>
      </w:r>
      <w:r w:rsidRPr="00562FF4">
        <w:rPr>
          <w:sz w:val="16"/>
        </w:rPr>
        <w:t xml:space="preserve">, then, </w:t>
      </w:r>
      <w:r w:rsidRPr="00562FF4">
        <w:rPr>
          <w:u w:val="single"/>
        </w:rPr>
        <w:t>can flare up here in all of the conflicted complementarities crackling between their frustrated aspirations and growing hopelessness</w:t>
      </w:r>
      <w:r w:rsidRPr="00562FF4">
        <w:rPr>
          <w:sz w:val="16"/>
        </w:rPr>
        <w:t xml:space="preserve"> (Baudrillard, 1996).</w:t>
      </w:r>
    </w:p>
    <w:p w14:paraId="4D559F01" w14:textId="77777777" w:rsidR="00AB41FE" w:rsidRPr="00562FF4" w:rsidRDefault="00AB41FE" w:rsidP="00716153">
      <w:pPr>
        <w:rPr>
          <w:sz w:val="16"/>
        </w:rPr>
      </w:pPr>
      <w:r w:rsidRPr="00562FF4">
        <w:rPr>
          <w:u w:val="single"/>
        </w:rPr>
        <w:t>The widespread outbreaks of insurrectionist political movements in open defiance of today's dominant economic and social order perhaps are a defining quality at this juncture in history</w:t>
      </w:r>
      <w:r w:rsidRPr="00562FF4">
        <w:rPr>
          <w:sz w:val="16"/>
        </w:rPr>
        <w:t xml:space="preserve">. </w:t>
      </w:r>
      <w:r w:rsidRPr="00562FF4">
        <w:rPr>
          <w:rStyle w:val="StyleUnderline"/>
        </w:rPr>
        <w:t>From the ‘Arab Spring'</w:t>
      </w:r>
      <w:r w:rsidRPr="00562FF4">
        <w:rPr>
          <w:sz w:val="16"/>
        </w:rPr>
        <w:t xml:space="preserve"> uprisings, to the ‘color revolutions' in Eastern Europe, </w:t>
      </w:r>
      <w:r w:rsidRPr="00562FF4">
        <w:rPr>
          <w:rStyle w:val="StyleUnderline"/>
        </w:rPr>
        <w:t>to</w:t>
      </w:r>
      <w:r w:rsidRPr="00562FF4">
        <w:rPr>
          <w:sz w:val="16"/>
        </w:rPr>
        <w:t xml:space="preserve"> the worldwide ‘</w:t>
      </w:r>
      <w:r w:rsidRPr="00562FF4">
        <w:rPr>
          <w:u w:val="single"/>
        </w:rPr>
        <w:t>Occupy</w:t>
      </w:r>
      <w:r w:rsidRPr="00562FF4">
        <w:rPr>
          <w:sz w:val="16"/>
        </w:rPr>
        <w:t xml:space="preserve">' movements, </w:t>
      </w:r>
      <w:r w:rsidRPr="00562FF4">
        <w:rPr>
          <w:u w:val="single"/>
        </w:rPr>
        <w:t xml:space="preserve">to </w:t>
      </w:r>
      <w:r w:rsidRPr="00562FF4">
        <w:rPr>
          <w:sz w:val="16"/>
        </w:rPr>
        <w:t>numerous attacks of pre-mediated</w:t>
      </w:r>
      <w:r w:rsidRPr="00562FF4">
        <w:rPr>
          <w:u w:val="single"/>
        </w:rPr>
        <w:t xml:space="preserve"> violent terrorist action, this new politics of insurrection has been unfolding rapidly during the twenty-first century</w:t>
      </w:r>
      <w:r w:rsidRPr="00562FF4">
        <w:rPr>
          <w:sz w:val="16"/>
        </w:rPr>
        <w:t xml:space="preserve"> (Graeber, 2013). In some instances, </w:t>
      </w:r>
      <w:r w:rsidRPr="00562FF4">
        <w:rPr>
          <w:u w:val="single"/>
        </w:rPr>
        <w:t xml:space="preserve">these movements often appear to be quite radical, but also not necessarily </w:t>
      </w:r>
      <w:r w:rsidRPr="00562FF4">
        <w:rPr>
          <w:rStyle w:val="Emphasis"/>
        </w:rPr>
        <w:t>progressive</w:t>
      </w:r>
      <w:r w:rsidRPr="00562FF4">
        <w:rPr>
          <w:sz w:val="16"/>
        </w:rPr>
        <w:t xml:space="preserve">. </w:t>
      </w:r>
      <w:r w:rsidRPr="00562FF4">
        <w:rPr>
          <w:u w:val="single"/>
        </w:rPr>
        <w:t xml:space="preserve">They seem very popular, but </w:t>
      </w:r>
      <w:r w:rsidRPr="00562FF4">
        <w:rPr>
          <w:rStyle w:val="Emphasis"/>
        </w:rPr>
        <w:t>not always seeking emancipation for all people</w:t>
      </w:r>
      <w:r w:rsidRPr="00562FF4">
        <w:rPr>
          <w:u w:val="single"/>
        </w:rPr>
        <w:t xml:space="preserve">. They have </w:t>
      </w:r>
      <w:r w:rsidRPr="00562FF4">
        <w:rPr>
          <w:rStyle w:val="Emphasis"/>
        </w:rPr>
        <w:t>political complaints</w:t>
      </w:r>
      <w:r w:rsidRPr="00562FF4">
        <w:rPr>
          <w:u w:val="single"/>
        </w:rPr>
        <w:t xml:space="preserve">, but also have </w:t>
      </w:r>
      <w:r w:rsidRPr="00562FF4">
        <w:rPr>
          <w:rStyle w:val="Emphasis"/>
        </w:rPr>
        <w:t>not usually pursued conventional governmental means of redress</w:t>
      </w:r>
      <w:r w:rsidRPr="00562FF4">
        <w:rPr>
          <w:u w:val="single"/>
        </w:rPr>
        <w:t xml:space="preserve"> within the workings of </w:t>
      </w:r>
      <w:r w:rsidRPr="00562FF4">
        <w:rPr>
          <w:rStyle w:val="Emphasis"/>
        </w:rPr>
        <w:t>modern state structures</w:t>
      </w:r>
      <w:r w:rsidRPr="00562FF4">
        <w:rPr>
          <w:u w:val="single"/>
        </w:rPr>
        <w:t xml:space="preserve"> as they stand</w:t>
      </w:r>
      <w:r w:rsidRPr="00562FF4">
        <w:rPr>
          <w:sz w:val="16"/>
        </w:rPr>
        <w:t xml:space="preserve"> (Dussel, 1985). Most distinctively, </w:t>
      </w:r>
      <w:r w:rsidRPr="00562FF4">
        <w:rPr>
          <w:u w:val="single"/>
        </w:rPr>
        <w:t>despite the open</w:t>
      </w:r>
      <w:r w:rsidRPr="00562FF4">
        <w:rPr>
          <w:sz w:val="16"/>
        </w:rPr>
        <w:t xml:space="preserve">, and quite often </w:t>
      </w:r>
      <w:r w:rsidRPr="00562FF4">
        <w:rPr>
          <w:u w:val="single"/>
        </w:rPr>
        <w:t>aggressive</w:t>
      </w:r>
      <w:r w:rsidRPr="00562FF4">
        <w:rPr>
          <w:sz w:val="16"/>
        </w:rPr>
        <w:t xml:space="preserve">, </w:t>
      </w:r>
      <w:r w:rsidRPr="00562FF4">
        <w:rPr>
          <w:rStyle w:val="Emphasis"/>
        </w:rPr>
        <w:t>defiance</w:t>
      </w:r>
      <w:r w:rsidRPr="00562FF4">
        <w:rPr>
          <w:u w:val="single"/>
        </w:rPr>
        <w:t xml:space="preserve"> of these insurrectional movements there is </w:t>
      </w:r>
      <w:r w:rsidRPr="00562FF4">
        <w:rPr>
          <w:rStyle w:val="Emphasis"/>
        </w:rPr>
        <w:t>little transformation coming from their activities</w:t>
      </w:r>
      <w:r w:rsidRPr="00562FF4">
        <w:rPr>
          <w:u w:val="single"/>
        </w:rPr>
        <w:t>.</w:t>
      </w:r>
    </w:p>
    <w:p w14:paraId="68C1CB11" w14:textId="77777777" w:rsidR="00AB41FE" w:rsidRPr="00562FF4" w:rsidRDefault="00AB41FE" w:rsidP="00716153">
      <w:pPr>
        <w:rPr>
          <w:sz w:val="16"/>
        </w:rPr>
      </w:pPr>
      <w:r w:rsidRPr="00562FF4">
        <w:rPr>
          <w:sz w:val="16"/>
        </w:rPr>
        <w:t>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w:t>
      </w:r>
    </w:p>
    <w:p w14:paraId="6D9845FB" w14:textId="77777777" w:rsidR="00AB41FE" w:rsidRPr="00562FF4" w:rsidRDefault="00AB41FE" w:rsidP="00716153">
      <w:pPr>
        <w:rPr>
          <w:sz w:val="16"/>
        </w:rPr>
      </w:pPr>
      <w:r w:rsidRPr="00562FF4">
        <w:rPr>
          <w:sz w:val="16"/>
        </w:rPr>
        <w:t>Insurrection is an old word, and one whose meaning resonates across time and space from its Latin origins in the notion ‘insurgere' to ascend, rise up or rebel. Close to the idea of insurgency, insurrection also implies being mutinous, rebellious, or revolutionary in open acts of rebellion against civil authority, ruling elites, or government power. To be insurrectional, or incite insurrection, and rise up,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rising up, which allows one to discuss simultaneously the intermittent emergence and persistent embeddedness of insurrectionality as a crucial characteristic in the governance of contemporary life (Luke, 2012).</w:t>
      </w:r>
    </w:p>
    <w:p w14:paraId="05C1A33A" w14:textId="77777777" w:rsidR="00AB41FE" w:rsidRPr="00562FF4" w:rsidRDefault="00AB41FE" w:rsidP="00716153">
      <w:pPr>
        <w:rPr>
          <w:sz w:val="16"/>
        </w:rPr>
      </w:pPr>
      <w:r w:rsidRPr="00562FF4">
        <w:rPr>
          <w:sz w:val="16"/>
        </w:rPr>
        <w:t>As Miller and Rose (2008, p. 149) claim.</w:t>
      </w:r>
    </w:p>
    <w:p w14:paraId="709F910E" w14:textId="77777777" w:rsidR="00AB41FE" w:rsidRPr="00562FF4" w:rsidRDefault="00AB41FE" w:rsidP="00716153">
      <w:pPr>
        <w:rPr>
          <w:sz w:val="16"/>
        </w:rPr>
      </w:pPr>
      <w:proofErr w:type="gramStart"/>
      <w:r w:rsidRPr="00562FF4">
        <w:rPr>
          <w:sz w:val="16"/>
        </w:rPr>
        <w:t>the</w:t>
      </w:r>
      <w:proofErr w:type="gramEnd"/>
      <w:r w:rsidRPr="00562FF4">
        <w:rPr>
          <w:sz w:val="16"/>
        </w:rPr>
        <w:t xml:space="preserve"> emergence of professionals in the conduct of conduct, professionals whose expertise lies in the shaping of this self-steering mechanism of others in relation to certain norms grounded in positive knowledge, may be seen as a decisive event in the exercise of authority.</w:t>
      </w:r>
    </w:p>
    <w:p w14:paraId="348CADA3" w14:textId="77777777" w:rsidR="00AB41FE" w:rsidRPr="00562FF4" w:rsidRDefault="00AB41FE" w:rsidP="00716153">
      <w:pPr>
        <w:rPr>
          <w:sz w:val="16"/>
          <w:szCs w:val="16"/>
        </w:rPr>
      </w:pPr>
      <w:r w:rsidRPr="00562FF4">
        <w:rPr>
          <w:sz w:val="16"/>
          <w:szCs w:val="16"/>
        </w:rPr>
        <w:t>Therefore, one must pay heed to the management of insurrectionality by expert professionals. It follows fresh scripts in which less rigid and resilient forms of authority become exercised via the machinic unconsciousness imprinted in the assemblages of everyday life (Guattari, 2011).</w:t>
      </w:r>
    </w:p>
    <w:p w14:paraId="13EE2141" w14:textId="77777777" w:rsidR="00AB41FE" w:rsidRPr="00562FF4" w:rsidRDefault="00AB41FE" w:rsidP="00716153">
      <w:pPr>
        <w:rPr>
          <w:sz w:val="16"/>
        </w:rPr>
      </w:pPr>
      <w:r w:rsidRPr="00562FF4">
        <w:rPr>
          <w:sz w:val="16"/>
        </w:rPr>
        <w:t xml:space="preserve">One wonders how protests against debt, unemployment, and dispossession in America's contemporary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insurrectionality. </w:t>
      </w:r>
      <w:r w:rsidRPr="00562FF4">
        <w:rPr>
          <w:u w:val="single"/>
        </w:rPr>
        <w:t>By accepting</w:t>
      </w:r>
      <w:r w:rsidRPr="00562FF4">
        <w:rPr>
          <w:sz w:val="16"/>
        </w:rPr>
        <w:t xml:space="preserve"> mediagenic </w:t>
      </w:r>
      <w:r w:rsidRPr="00562FF4">
        <w:rPr>
          <w:u w:val="single"/>
        </w:rPr>
        <w:t>street demonstrations</w:t>
      </w:r>
      <w:r w:rsidRPr="00562FF4">
        <w:rPr>
          <w:sz w:val="16"/>
        </w:rPr>
        <w:t xml:space="preserve"> and colorful site occupations, </w:t>
      </w:r>
      <w:r w:rsidRPr="00562FF4">
        <w:rPr>
          <w:u w:val="single"/>
        </w:rPr>
        <w:t xml:space="preserve">if only for a short stretch of time, as </w:t>
      </w:r>
      <w:r w:rsidRPr="00562FF4">
        <w:rPr>
          <w:rStyle w:val="Emphasis"/>
        </w:rPr>
        <w:t>liminal movements</w:t>
      </w:r>
      <w:r w:rsidRPr="00562FF4">
        <w:rPr>
          <w:u w:val="single"/>
        </w:rPr>
        <w:t xml:space="preserve"> in which direct actions by </w:t>
      </w:r>
      <w:r w:rsidRPr="00562FF4">
        <w:rPr>
          <w:rStyle w:val="Emphasis"/>
        </w:rPr>
        <w:t>‘the people'</w:t>
      </w:r>
      <w:r w:rsidRPr="00562FF4">
        <w:rPr>
          <w:u w:val="single"/>
        </w:rPr>
        <w:t xml:space="preserve"> to engage in the popular review, legitimation, or alteration of the existing regime</w:t>
      </w:r>
      <w:r w:rsidRPr="00562FF4">
        <w:rPr>
          <w:sz w:val="16"/>
        </w:rPr>
        <w:t xml:space="preserve">, </w:t>
      </w:r>
      <w:r w:rsidRPr="00562FF4">
        <w:rPr>
          <w:u w:val="single"/>
        </w:rPr>
        <w:t xml:space="preserve">does the </w:t>
      </w:r>
      <w:r w:rsidRPr="00562FF4">
        <w:rPr>
          <w:rStyle w:val="Emphasis"/>
        </w:rPr>
        <w:t>exercise of sovereign authority</w:t>
      </w:r>
      <w:r w:rsidRPr="00562FF4">
        <w:rPr>
          <w:u w:val="single"/>
        </w:rPr>
        <w:t xml:space="preserve"> and disciplinary practice provisionally reinvent ‘the regulation and ordering of the numbers of people within that territory'</w:t>
      </w:r>
      <w:r w:rsidRPr="00562FF4">
        <w:rPr>
          <w:sz w:val="16"/>
        </w:rPr>
        <w:t xml:space="preserve"> (Dean, 1999, p. 20) by turning to such unorthodox means of governance via insurrectionality?</w:t>
      </w:r>
    </w:p>
    <w:p w14:paraId="317E88B1" w14:textId="77777777" w:rsidR="00AB41FE" w:rsidRPr="00562FF4" w:rsidRDefault="00AB41FE" w:rsidP="00716153">
      <w:pPr>
        <w:rPr>
          <w:sz w:val="16"/>
        </w:rPr>
      </w:pPr>
      <w:r w:rsidRPr="00562FF4">
        <w:rPr>
          <w:sz w:val="16"/>
        </w:rPr>
        <w:t xml:space="preserve">2. </w:t>
      </w:r>
      <w:proofErr w:type="gramStart"/>
      <w:r w:rsidRPr="00562FF4">
        <w:rPr>
          <w:sz w:val="16"/>
        </w:rPr>
        <w:t>Risk</w:t>
      </w:r>
      <w:proofErr w:type="gramEnd"/>
      <w:r w:rsidRPr="00562FF4">
        <w:rPr>
          <w:sz w:val="16"/>
        </w:rPr>
        <w:t xml:space="preserve"> to Sustain and Develop Resilient Rule</w:t>
      </w:r>
    </w:p>
    <w:p w14:paraId="5E4EAC1D" w14:textId="77777777" w:rsidR="00AB41FE" w:rsidRPr="00562FF4" w:rsidRDefault="00AB41FE" w:rsidP="00716153">
      <w:pPr>
        <w:rPr>
          <w:sz w:val="16"/>
        </w:rPr>
      </w:pPr>
      <w:r w:rsidRPr="00562FF4">
        <w:rPr>
          <w:sz w:val="16"/>
        </w:rPr>
        <w:t xml:space="preserve">This brief analysis, therefore, plays off </w:t>
      </w:r>
      <w:r w:rsidRPr="00562FF4">
        <w:rPr>
          <w:u w:val="single"/>
        </w:rPr>
        <w:t>contradictions, conflicts, and contagions in the contemporary events around the world to find the patterns in these variations of power</w:t>
      </w:r>
      <w:r w:rsidRPr="00562FF4">
        <w:rPr>
          <w:sz w:val="16"/>
        </w:rPr>
        <w:t xml:space="preserve">. From Paris in 2005, Athens in 2008, Tunis in 2011, Kiev in 2012, Bangkok in 2014, or </w:t>
      </w:r>
      <w:r w:rsidRPr="00562FF4">
        <w:rPr>
          <w:u w:val="single"/>
        </w:rPr>
        <w:t>innumerable other instances of organized violence, popular turmoil, civic unrest, or social mayhem in smaller cities and towns going back years, if not decades, all over the world, many have foretold of the coming of grand insurrections from all of these seemingly disparate events</w:t>
      </w:r>
      <w:r w:rsidRPr="00562FF4">
        <w:rPr>
          <w:sz w:val="16"/>
        </w:rPr>
        <w:t xml:space="preserve"> (Hardt &amp; Negri, 2000). Nonetheless, </w:t>
      </w:r>
      <w:r w:rsidRPr="00562FF4">
        <w:rPr>
          <w:u w:val="single"/>
        </w:rPr>
        <w:t>crisis management by corporations and states has been refining its practices as a mode of governance</w:t>
      </w:r>
      <w:r w:rsidRPr="00562FF4">
        <w:rPr>
          <w:sz w:val="16"/>
        </w:rPr>
        <w:t xml:space="preserve"> since the 1960s </w:t>
      </w:r>
      <w:r w:rsidRPr="00562FF4">
        <w:rPr>
          <w:u w:val="single"/>
        </w:rPr>
        <w:t xml:space="preserve">to the extent that it essentially risks revolt to sustain and develop resilience as </w:t>
      </w:r>
      <w:proofErr w:type="gramStart"/>
      <w:r w:rsidRPr="00562FF4">
        <w:rPr>
          <w:u w:val="single"/>
        </w:rPr>
        <w:t>a logic</w:t>
      </w:r>
      <w:proofErr w:type="gramEnd"/>
      <w:r w:rsidRPr="00562FF4">
        <w:rPr>
          <w:u w:val="single"/>
        </w:rPr>
        <w:t xml:space="preserve"> of rule</w:t>
      </w:r>
      <w:r w:rsidRPr="00562FF4">
        <w:rPr>
          <w:sz w:val="16"/>
        </w:rPr>
        <w:t xml:space="preserve"> (Luke, 1978, pp. 56–72). </w:t>
      </w:r>
      <w:r w:rsidRPr="00562FF4">
        <w:rPr>
          <w:rStyle w:val="StyleUnderline"/>
        </w:rPr>
        <w:t>Plainly</w:t>
      </w:r>
      <w:r w:rsidRPr="00562FF4">
        <w:rPr>
          <w:sz w:val="16"/>
        </w:rPr>
        <w:t xml:space="preserve">, </w:t>
      </w:r>
      <w:r w:rsidRPr="00562FF4">
        <w:rPr>
          <w:rStyle w:val="Emphasis"/>
        </w:rPr>
        <w:t>for 50 years, fresh waves of insurrectional activity have erupted, only to be disrupted, and then crushed, contained, or captured to dissipate or redirect their activism</w:t>
      </w:r>
      <w:r w:rsidRPr="00562FF4">
        <w:rPr>
          <w:sz w:val="16"/>
        </w:rPr>
        <w:t xml:space="preserve"> (Scott, 2012).</w:t>
      </w:r>
    </w:p>
    <w:p w14:paraId="0B2DCF1F" w14:textId="77777777" w:rsidR="00AB41FE" w:rsidRPr="00562FF4" w:rsidRDefault="00AB41FE" w:rsidP="00716153">
      <w:pPr>
        <w:rPr>
          <w:sz w:val="16"/>
        </w:rPr>
      </w:pPr>
      <w:r w:rsidRPr="00562FF4">
        <w:rPr>
          <w:rStyle w:val="StyleUnderline"/>
        </w:rPr>
        <w:t>These are distinctive trends in today's ‘risk society'</w:t>
      </w:r>
      <w:r w:rsidRPr="00562FF4">
        <w:rPr>
          <w:sz w:val="16"/>
        </w:rPr>
        <w:t xml:space="preserve"> (Beck, 1992). </w:t>
      </w:r>
      <w:r w:rsidRPr="00562FF4">
        <w:rPr>
          <w:rStyle w:val="StyleUnderline"/>
        </w:rPr>
        <w:t>Its incumbent authorities at many levels of administration often</w:t>
      </w:r>
      <w:r w:rsidRPr="00562FF4">
        <w:rPr>
          <w:sz w:val="16"/>
        </w:rPr>
        <w:t xml:space="preserve"> </w:t>
      </w:r>
      <w:r w:rsidRPr="00562FF4">
        <w:rPr>
          <w:rStyle w:val="StyleUnderline"/>
        </w:rPr>
        <w:t xml:space="preserve">accept and </w:t>
      </w:r>
      <w:r w:rsidRPr="00562FF4">
        <w:rPr>
          <w:rStyle w:val="Emphasis"/>
        </w:rPr>
        <w:t>manage the risk of insurrection</w:t>
      </w:r>
      <w:r w:rsidRPr="00562FF4">
        <w:rPr>
          <w:rStyle w:val="StyleUnderline"/>
        </w:rPr>
        <w:t xml:space="preserve">, </w:t>
      </w:r>
      <w:r w:rsidRPr="00562FF4">
        <w:rPr>
          <w:rStyle w:val="Emphasis"/>
        </w:rPr>
        <w:t>like any sets of collective social risk</w:t>
      </w:r>
      <w:r w:rsidRPr="00562FF4">
        <w:rPr>
          <w:rStyle w:val="StyleUnderline"/>
        </w:rPr>
        <w:t>.</w:t>
      </w:r>
      <w:r w:rsidRPr="00562FF4">
        <w:rPr>
          <w:sz w:val="16"/>
        </w:rPr>
        <w:t xml:space="preserve"> </w:t>
      </w:r>
      <w:r w:rsidRPr="00562FF4">
        <w:rPr>
          <w:rStyle w:val="StyleUnderline"/>
        </w:rPr>
        <w:t>The coevolutionary coexistence of</w:t>
      </w:r>
      <w:r w:rsidRPr="00562FF4">
        <w:rPr>
          <w:sz w:val="16"/>
        </w:rPr>
        <w:t xml:space="preserve"> </w:t>
      </w:r>
      <w:r w:rsidRPr="00562FF4">
        <w:rPr>
          <w:rStyle w:val="StyleUnderline"/>
        </w:rPr>
        <w:t>established power and emergent insurrection iterate this logic of insurrectionality.</w:t>
      </w:r>
      <w:r w:rsidRPr="00562FF4">
        <w:rPr>
          <w:sz w:val="16"/>
        </w:rPr>
        <w:t xml:space="preserve"> In keeping the media looking for unrest, </w:t>
      </w:r>
      <w:r w:rsidRPr="00562FF4">
        <w:rPr>
          <w:u w:val="single"/>
        </w:rPr>
        <w:t>citizens ready to engage in mayhem</w:t>
      </w:r>
      <w:r w:rsidRPr="00562FF4">
        <w:rPr>
          <w:sz w:val="16"/>
        </w:rPr>
        <w:t xml:space="preserve">, </w:t>
      </w:r>
      <w:r w:rsidRPr="00562FF4">
        <w:rPr>
          <w:u w:val="single"/>
        </w:rPr>
        <w:t>and flexible state power mobilized to defend with considerable force the existing order against unruly</w:t>
      </w:r>
      <w:r w:rsidRPr="00562FF4">
        <w:rPr>
          <w:sz w:val="16"/>
        </w:rPr>
        <w:t xml:space="preserve"> </w:t>
      </w:r>
      <w:r w:rsidRPr="00562FF4">
        <w:rPr>
          <w:u w:val="single"/>
        </w:rPr>
        <w:t xml:space="preserve">street mobs, </w:t>
      </w:r>
      <w:r w:rsidRPr="00562FF4">
        <w:rPr>
          <w:rStyle w:val="Emphasis"/>
        </w:rPr>
        <w:t>strategic elite decision-makers nurture resilience through revolts</w:t>
      </w:r>
      <w:r w:rsidRPr="00562FF4">
        <w:rPr>
          <w:sz w:val="16"/>
        </w:rPr>
        <w:t xml:space="preserve">. </w:t>
      </w:r>
      <w:r w:rsidRPr="00562FF4">
        <w:rPr>
          <w:rStyle w:val="StyleUnderline"/>
        </w:rPr>
        <w:t>That is</w:t>
      </w:r>
      <w:r w:rsidRPr="00562FF4">
        <w:rPr>
          <w:sz w:val="16"/>
        </w:rPr>
        <w:t xml:space="preserve">, they continue draining off, </w:t>
      </w:r>
      <w:r w:rsidRPr="00562FF4">
        <w:rPr>
          <w:rStyle w:val="StyleUnderline"/>
        </w:rPr>
        <w:t>or cultivating, more limited aspects of the credible, helpful, or useful normative policy agendas borne by the programs of insurrectionists</w:t>
      </w:r>
      <w:r w:rsidRPr="00562FF4">
        <w:rPr>
          <w:sz w:val="16"/>
        </w:rPr>
        <w:t xml:space="preserve"> </w:t>
      </w:r>
      <w:r w:rsidRPr="00562FF4">
        <w:rPr>
          <w:rStyle w:val="StyleUnderline"/>
        </w:rPr>
        <w:t>when and where they appear in orderly demonstrations as spectacles of free assembly, conscience, and speech</w:t>
      </w:r>
      <w:r w:rsidRPr="00562FF4">
        <w:rPr>
          <w:sz w:val="16"/>
        </w:rPr>
        <w:t>.</w:t>
      </w:r>
    </w:p>
    <w:p w14:paraId="776F9207" w14:textId="77777777" w:rsidR="00AB41FE" w:rsidRPr="00562FF4" w:rsidRDefault="00AB41FE" w:rsidP="00716153">
      <w:pPr>
        <w:rPr>
          <w:sz w:val="16"/>
        </w:rPr>
      </w:pPr>
      <w:r w:rsidRPr="00562FF4">
        <w:rPr>
          <w:rStyle w:val="Emphasis"/>
        </w:rPr>
        <w:t>Insurrection</w:t>
      </w:r>
      <w:r w:rsidRPr="00562FF4">
        <w:rPr>
          <w:sz w:val="16"/>
        </w:rPr>
        <w:t xml:space="preserve">, then, </w:t>
      </w:r>
      <w:r w:rsidRPr="00562FF4">
        <w:rPr>
          <w:u w:val="single"/>
        </w:rPr>
        <w:t>never</w:t>
      </w:r>
      <w:r w:rsidRPr="00562FF4">
        <w:rPr>
          <w:sz w:val="16"/>
        </w:rPr>
        <w:t xml:space="preserve"> truly </w:t>
      </w:r>
      <w:r w:rsidRPr="00562FF4">
        <w:rPr>
          <w:u w:val="single"/>
        </w:rPr>
        <w:t>disappears with the development of modernizing urban industrial societies</w:t>
      </w:r>
      <w:r w:rsidRPr="00562FF4">
        <w:rPr>
          <w:sz w:val="16"/>
        </w:rPr>
        <w:t xml:space="preserve"> (Luke, 1990). </w:t>
      </w:r>
      <w:r w:rsidRPr="00562FF4">
        <w:rPr>
          <w:rStyle w:val="Emphasis"/>
        </w:rPr>
        <w:t>On the contrary, it must persist</w:t>
      </w:r>
      <w:r w:rsidRPr="00562FF4">
        <w:rPr>
          <w:sz w:val="16"/>
        </w:rPr>
        <w:t xml:space="preserve">. </w:t>
      </w:r>
      <w:r w:rsidRPr="00562FF4">
        <w:rPr>
          <w:rStyle w:val="Emphasis"/>
        </w:rPr>
        <w:t>The enduring promise of revolt perpetuates its never fully fulfilled promise with precepts and possibilities that portend their advocates can never be manageable, disreputable, or contained ‘the next time’</w:t>
      </w:r>
      <w:r w:rsidRPr="00562FF4">
        <w:rPr>
          <w:sz w:val="16"/>
        </w:rPr>
        <w:t xml:space="preserve">. These recurring tendencies must be explored, because one rightly can ask if there are new strategic practices at work within these manifestations of insurrectionality, which have been integral to the survival and strength of the existing order (Dean, 2008). </w:t>
      </w:r>
      <w:r w:rsidRPr="00562FF4">
        <w:rPr>
          <w:rStyle w:val="StyleUnderline"/>
        </w:rPr>
        <w:t xml:space="preserve">Is it possible that the </w:t>
      </w:r>
      <w:r w:rsidRPr="00562FF4">
        <w:rPr>
          <w:rStyle w:val="Emphasis"/>
        </w:rPr>
        <w:t>culture of resilience</w:t>
      </w:r>
      <w:r w:rsidRPr="00562FF4">
        <w:rPr>
          <w:rStyle w:val="StyleUnderline"/>
        </w:rPr>
        <w:t xml:space="preserve">, now so cherished by the existing order, cannot be implemented, and then continuously refined, </w:t>
      </w:r>
      <w:r w:rsidRPr="00562FF4">
        <w:rPr>
          <w:rStyle w:val="Emphasis"/>
        </w:rPr>
        <w:t>without conflicts, contention, or crises to degrade everyday economic</w:t>
      </w:r>
      <w:r w:rsidRPr="00562FF4">
        <w:rPr>
          <w:rStyle w:val="StyleUnderline"/>
        </w:rPr>
        <w:t xml:space="preserve">, political, and </w:t>
      </w:r>
      <w:r w:rsidRPr="00562FF4">
        <w:rPr>
          <w:rStyle w:val="Emphasis"/>
        </w:rPr>
        <w:t>social processes to the point that their crisis-ridden eventuation's must</w:t>
      </w:r>
      <w:r w:rsidRPr="00562FF4">
        <w:rPr>
          <w:sz w:val="16"/>
        </w:rPr>
        <w:t>, and can, ‘</w:t>
      </w:r>
      <w:r w:rsidRPr="00562FF4">
        <w:rPr>
          <w:rStyle w:val="Emphasis"/>
        </w:rPr>
        <w:t>bounce back' resiliently</w:t>
      </w:r>
      <w:r w:rsidRPr="00562FF4">
        <w:rPr>
          <w:sz w:val="16"/>
        </w:rPr>
        <w:t xml:space="preserve"> to keep new cycles of neoliberal economic growth and social reform expanding?</w:t>
      </w:r>
    </w:p>
    <w:p w14:paraId="0E421879" w14:textId="77777777" w:rsidR="00AB41FE" w:rsidRPr="00562FF4" w:rsidRDefault="00AB41FE" w:rsidP="00716153">
      <w:pPr>
        <w:rPr>
          <w:sz w:val="16"/>
        </w:rPr>
      </w:pPr>
      <w:r w:rsidRPr="00562FF4">
        <w:rPr>
          <w:u w:val="single"/>
        </w:rPr>
        <w:t>Many of these revolutionary movements’ key ‘representational spaces' do generate insurrectionist spatiality</w:t>
      </w:r>
      <w:r w:rsidRPr="00562FF4">
        <w:rPr>
          <w:sz w:val="16"/>
        </w:rPr>
        <w:t xml:space="preserve">, like Tahrir Square, the Maidan, or Zuccotti Park, </w:t>
      </w:r>
      <w:r w:rsidRPr="00562FF4">
        <w:rPr>
          <w:rStyle w:val="StyleUnderline"/>
        </w:rPr>
        <w:t>that feed</w:t>
      </w:r>
      <w:r w:rsidRPr="00562FF4">
        <w:rPr>
          <w:u w:val="single"/>
        </w:rPr>
        <w:t xml:space="preserve"> into the mythos of new world order </w:t>
      </w:r>
      <w:r w:rsidRPr="00562FF4">
        <w:rPr>
          <w:rStyle w:val="Emphasis"/>
        </w:rPr>
        <w:t>grounded in vigilant resilience</w:t>
      </w:r>
      <w:r w:rsidRPr="00562FF4">
        <w:rPr>
          <w:u w:val="single"/>
        </w:rPr>
        <w:t xml:space="preserve">, but those </w:t>
      </w:r>
      <w:r w:rsidRPr="00562FF4">
        <w:rPr>
          <w:rStyle w:val="StyleUnderline"/>
        </w:rPr>
        <w:t>shifts</w:t>
      </w:r>
      <w:r w:rsidRPr="00562FF4">
        <w:rPr>
          <w:u w:val="single"/>
        </w:rPr>
        <w:t xml:space="preserve"> become more </w:t>
      </w:r>
      <w:r w:rsidRPr="00562FF4">
        <w:rPr>
          <w:rStyle w:val="Emphasis"/>
        </w:rPr>
        <w:t>feasible only</w:t>
      </w:r>
      <w:r w:rsidRPr="00562FF4">
        <w:rPr>
          <w:u w:val="single"/>
        </w:rPr>
        <w:t xml:space="preserve"> with </w:t>
      </w:r>
      <w:r w:rsidRPr="00562FF4">
        <w:rPr>
          <w:rStyle w:val="Emphasis"/>
        </w:rPr>
        <w:t>microelectronic information</w:t>
      </w:r>
      <w:r w:rsidRPr="00562FF4">
        <w:rPr>
          <w:u w:val="single"/>
        </w:rPr>
        <w:t xml:space="preserve"> and </w:t>
      </w:r>
      <w:r w:rsidRPr="00562FF4">
        <w:rPr>
          <w:rStyle w:val="Emphasis"/>
        </w:rPr>
        <w:t>communication technologies</w:t>
      </w:r>
      <w:r w:rsidRPr="00562FF4">
        <w:rPr>
          <w:u w:val="single"/>
        </w:rPr>
        <w:t>.</w:t>
      </w:r>
      <w:r w:rsidRPr="00562FF4">
        <w:rPr>
          <w:sz w:val="16"/>
        </w:rPr>
        <w:t xml:space="preserve"> Diversely imagined communities of incumbent and insurgent forces interact through ‘space as directly lived through its associated images and symbols, and the space of “inhabitants” and users</w:t>
      </w:r>
      <w:r w:rsidRPr="00562FF4">
        <w:rPr>
          <w:rFonts w:ascii="Times New Roman" w:hAnsi="Times New Roman" w:cs="Times New Roman"/>
          <w:sz w:val="16"/>
        </w:rPr>
        <w:t> </w:t>
      </w:r>
      <w:r w:rsidRPr="00562FF4">
        <w:rPr>
          <w:rFonts w:cs="Georgia"/>
          <w:sz w:val="16"/>
        </w:rPr>
        <w:t>…</w:t>
      </w:r>
      <w:r w:rsidRPr="00562FF4">
        <w:rPr>
          <w:rFonts w:ascii="Times New Roman" w:hAnsi="Times New Roman" w:cs="Times New Roman"/>
          <w:sz w:val="16"/>
        </w:rPr>
        <w:t> </w:t>
      </w:r>
      <w:r w:rsidRPr="00562FF4">
        <w:rPr>
          <w:sz w:val="16"/>
        </w:rPr>
        <w:t>this is the dominated</w:t>
      </w:r>
      <w:r w:rsidRPr="00562FF4">
        <w:rPr>
          <w:rFonts w:cs="Georgia"/>
          <w:sz w:val="16"/>
        </w:rPr>
        <w:t>—</w:t>
      </w:r>
      <w:r w:rsidRPr="00562FF4">
        <w:rPr>
          <w:sz w:val="16"/>
        </w:rPr>
        <w:t>and hence passively experienced</w:t>
      </w:r>
      <w:r w:rsidRPr="00562FF4">
        <w:rPr>
          <w:rFonts w:cs="Georgia"/>
          <w:sz w:val="16"/>
        </w:rPr>
        <w:t>—</w:t>
      </w:r>
      <w:r w:rsidRPr="00562FF4">
        <w:rPr>
          <w:sz w:val="16"/>
        </w:rPr>
        <w:t xml:space="preserve">space which the imagination seeks to change and appropriate' (Lefebvre, 1991, p. 39). </w:t>
      </w:r>
      <w:r w:rsidRPr="00562FF4">
        <w:rPr>
          <w:rStyle w:val="StyleUnderline"/>
        </w:rPr>
        <w:t>Both sets of contending imaginative forces will change and appropriate the acts and artifacts of insurrection in many</w:t>
      </w:r>
      <w:r w:rsidRPr="00562FF4">
        <w:rPr>
          <w:sz w:val="16"/>
        </w:rPr>
        <w:t xml:space="preserve"> </w:t>
      </w:r>
      <w:r w:rsidRPr="00562FF4">
        <w:rPr>
          <w:rStyle w:val="StyleUnderline"/>
        </w:rPr>
        <w:t>small ways that affirm the resistance of insurrections as well as actualize the resilience of the authorities they challenge</w:t>
      </w:r>
      <w:r w:rsidRPr="00562FF4">
        <w:rPr>
          <w:sz w:val="16"/>
        </w:rPr>
        <w:t>.</w:t>
      </w:r>
    </w:p>
    <w:p w14:paraId="18B18C3D" w14:textId="77777777" w:rsidR="00AB41FE" w:rsidRPr="00562FF4" w:rsidRDefault="00AB41FE" w:rsidP="00716153">
      <w:pPr>
        <w:rPr>
          <w:sz w:val="16"/>
        </w:rPr>
      </w:pPr>
      <w:r w:rsidRPr="00562FF4">
        <w:rPr>
          <w:rStyle w:val="StyleUnderline"/>
        </w:rPr>
        <w:t>These calculated and intelligible workings of power are neither so formulaic nor inspired that they appear unprecedented</w:t>
      </w:r>
      <w:r w:rsidRPr="00562FF4">
        <w:rPr>
          <w:sz w:val="16"/>
        </w:rPr>
        <w:t xml:space="preserve">. Rather </w:t>
      </w:r>
      <w:r w:rsidRPr="00562FF4">
        <w:rPr>
          <w:rStyle w:val="Emphasis"/>
        </w:rPr>
        <w:t>they are continuously emergent</w:t>
      </w:r>
      <w:r w:rsidRPr="00562FF4">
        <w:rPr>
          <w:sz w:val="16"/>
        </w:rPr>
        <w:t xml:space="preserve">, and deeply embedded, </w:t>
      </w:r>
      <w:r w:rsidRPr="00562FF4">
        <w:rPr>
          <w:rStyle w:val="StyleUnderline"/>
        </w:rPr>
        <w:t xml:space="preserve">aspects of post-Cold War relations of power, which ‘are both intentional and non-subjective’, making </w:t>
      </w:r>
      <w:proofErr w:type="gramStart"/>
      <w:r w:rsidRPr="00562FF4">
        <w:rPr>
          <w:rStyle w:val="StyleUnderline"/>
        </w:rPr>
        <w:t>them</w:t>
      </w:r>
      <w:proofErr w:type="gramEnd"/>
      <w:r w:rsidRPr="00562FF4">
        <w:rPr>
          <w:sz w:val="16"/>
        </w:rPr>
        <w:t xml:space="preserve"> as Foucault would argue, ‘</w:t>
      </w:r>
      <w:r w:rsidRPr="00562FF4">
        <w:rPr>
          <w:rStyle w:val="StyleUnderline"/>
        </w:rPr>
        <w:t>imbued, through and through, with calculation: There is no power that is exercised without a series of aims and objectives'</w:t>
      </w:r>
      <w:r w:rsidRPr="00562FF4">
        <w:rPr>
          <w:sz w:val="16"/>
        </w:rPr>
        <w:t xml:space="preserve"> (Foucault, 1978, pp. 94–95). </w:t>
      </w:r>
      <w:r w:rsidRPr="00562FF4">
        <w:rPr>
          <w:rStyle w:val="StyleUnderline"/>
        </w:rPr>
        <w:t>Resilience</w:t>
      </w:r>
      <w:r w:rsidRPr="00562FF4">
        <w:rPr>
          <w:sz w:val="16"/>
        </w:rPr>
        <w:t xml:space="preserve"> certainly has objective </w:t>
      </w:r>
      <w:r w:rsidRPr="00562FF4">
        <w:rPr>
          <w:rStyle w:val="StyleUnderline"/>
        </w:rPr>
        <w:t>aims as a mode of governmentalizing rule</w:t>
      </w:r>
      <w:r w:rsidRPr="00562FF4">
        <w:rPr>
          <w:sz w:val="16"/>
        </w:rPr>
        <w:t>. Nevertheless</w:t>
      </w:r>
      <w:r w:rsidRPr="00562FF4">
        <w:rPr>
          <w:rStyle w:val="StyleUnderline"/>
        </w:rPr>
        <w:t xml:space="preserve">, it seemingly accepts some aspects of sustainability, insurrectionality, complexity, or reflexivity as </w:t>
      </w:r>
      <w:r w:rsidRPr="00562FF4">
        <w:rPr>
          <w:rStyle w:val="Emphasis"/>
        </w:rPr>
        <w:t>harnessed oppositional energies</w:t>
      </w:r>
      <w:r w:rsidRPr="00562FF4">
        <w:rPr>
          <w:sz w:val="16"/>
        </w:rPr>
        <w:t xml:space="preserve">. </w:t>
      </w:r>
      <w:r w:rsidRPr="00562FF4">
        <w:rPr>
          <w:rStyle w:val="StyleUnderline"/>
        </w:rPr>
        <w:t>These elective affinities cannot be tracked back to ‘the choice or decision of an individual subject’, even though it is readily apparent that each one's operational ‘logic is perfectly clear, the aims decipherable'</w:t>
      </w:r>
      <w:r w:rsidRPr="00562FF4">
        <w:rPr>
          <w:sz w:val="16"/>
        </w:rPr>
        <w:t xml:space="preserve"> (Foucault, 1978, p. 95).</w:t>
      </w:r>
    </w:p>
    <w:p w14:paraId="6E5DAF10" w14:textId="77777777" w:rsidR="00AB41FE" w:rsidRPr="00562FF4" w:rsidRDefault="00AB41FE" w:rsidP="00716153">
      <w:pPr>
        <w:rPr>
          <w:sz w:val="16"/>
        </w:rPr>
      </w:pPr>
      <w:r w:rsidRPr="00562FF4">
        <w:rPr>
          <w:rStyle w:val="StyleUnderline"/>
        </w:rPr>
        <w:t>Insurrectionality unfolds</w:t>
      </w:r>
      <w:r w:rsidRPr="00562FF4">
        <w:rPr>
          <w:sz w:val="16"/>
        </w:rPr>
        <w:t xml:space="preserve">, like sustainability, </w:t>
      </w:r>
      <w:r w:rsidRPr="00562FF4">
        <w:rPr>
          <w:rStyle w:val="StyleUnderline"/>
        </w:rPr>
        <w:t xml:space="preserve">as </w:t>
      </w:r>
      <w:r w:rsidRPr="00562FF4">
        <w:rPr>
          <w:rStyle w:val="Emphasis"/>
        </w:rPr>
        <w:t>another layer</w:t>
      </w:r>
      <w:r w:rsidRPr="00562FF4">
        <w:rPr>
          <w:rStyle w:val="StyleUnderline"/>
        </w:rPr>
        <w:t xml:space="preserve"> in the </w:t>
      </w:r>
      <w:r w:rsidRPr="00562FF4">
        <w:rPr>
          <w:rStyle w:val="Emphasis"/>
        </w:rPr>
        <w:t>contemporary codes of global performativity</w:t>
      </w:r>
      <w:r w:rsidRPr="00562FF4">
        <w:rPr>
          <w:sz w:val="16"/>
        </w:rPr>
        <w:t xml:space="preserve">. </w:t>
      </w:r>
      <w:r w:rsidRPr="00562FF4">
        <w:rPr>
          <w:rStyle w:val="StyleUnderline"/>
        </w:rPr>
        <w:t xml:space="preserve">Resilient authority structures at work in the deep state collaborate continuously through never-ending police operations to </w:t>
      </w:r>
      <w:r w:rsidRPr="00562FF4">
        <w:rPr>
          <w:rStyle w:val="Emphasis"/>
        </w:rPr>
        <w:t>contain</w:t>
      </w:r>
      <w:r w:rsidRPr="00562FF4">
        <w:rPr>
          <w:rStyle w:val="StyleUnderline"/>
        </w:rPr>
        <w:t xml:space="preserve">, </w:t>
      </w:r>
      <w:r w:rsidRPr="00562FF4">
        <w:rPr>
          <w:rStyle w:val="Emphasis"/>
        </w:rPr>
        <w:t>shape</w:t>
      </w:r>
      <w:r w:rsidRPr="00562FF4">
        <w:rPr>
          <w:rStyle w:val="StyleUnderline"/>
        </w:rPr>
        <w:t xml:space="preserve">, or </w:t>
      </w:r>
      <w:r w:rsidRPr="00562FF4">
        <w:rPr>
          <w:rStyle w:val="Emphasis"/>
        </w:rPr>
        <w:t>manage insurrectionable development</w:t>
      </w:r>
      <w:r w:rsidRPr="00562FF4">
        <w:rPr>
          <w:sz w:val="16"/>
        </w:rPr>
        <w:t xml:space="preserve">. In so doing, </w:t>
      </w:r>
      <w:r w:rsidRPr="00562FF4">
        <w:rPr>
          <w:rStyle w:val="StyleUnderline"/>
        </w:rPr>
        <w:t>they</w:t>
      </w:r>
      <w:r w:rsidRPr="00562FF4">
        <w:rPr>
          <w:sz w:val="16"/>
        </w:rPr>
        <w:t xml:space="preserve"> refine </w:t>
      </w:r>
      <w:r w:rsidRPr="00562FF4">
        <w:rPr>
          <w:rStyle w:val="StyleUnderline"/>
        </w:rPr>
        <w:t xml:space="preserve">appear to refine their ‘systems of neutralization and equivalence' to select those motifs, styles or traits of insurgency that become </w:t>
      </w:r>
      <w:r w:rsidRPr="00562FF4">
        <w:rPr>
          <w:rStyle w:val="Emphasis"/>
        </w:rPr>
        <w:t>‘comparable within the capitalistic economy of flows’</w:t>
      </w:r>
      <w:r w:rsidRPr="00562FF4">
        <w:rPr>
          <w:sz w:val="16"/>
        </w:rPr>
        <w:t>, even though it often will be ‘necessary to hide them, cut them off, make them over, or better yet transform them from the inside' (Guattari, 2011, p. 79).</w:t>
      </w:r>
    </w:p>
    <w:p w14:paraId="1B11EDC7" w14:textId="77777777" w:rsidR="00AB41FE" w:rsidRPr="00562FF4" w:rsidRDefault="00AB41FE" w:rsidP="00716153">
      <w:pPr>
        <w:rPr>
          <w:sz w:val="16"/>
        </w:rPr>
      </w:pPr>
      <w:r w:rsidRPr="00562FF4">
        <w:rPr>
          <w:rStyle w:val="StyleUnderline"/>
        </w:rPr>
        <w:t xml:space="preserve">Organizing new anti-capitalist insurrections through tweets, posts, and blogs is </w:t>
      </w:r>
      <w:r w:rsidRPr="00562FF4">
        <w:rPr>
          <w:rStyle w:val="Emphasis"/>
        </w:rPr>
        <w:t>not that dissimilar from enforcing their pacification through commercial counter-tweets, anti-posts, and reactive blogs</w:t>
      </w:r>
      <w:r w:rsidRPr="00562FF4">
        <w:rPr>
          <w:sz w:val="16"/>
        </w:rPr>
        <w:t xml:space="preserve">. </w:t>
      </w:r>
      <w:r w:rsidRPr="00562FF4">
        <w:rPr>
          <w:rStyle w:val="StyleUnderline"/>
        </w:rPr>
        <w:t>Systemic stability arguably presumes episodes of failure, interruption, and turbulence. Otherwise, it is less</w:t>
      </w:r>
      <w:r w:rsidRPr="00562FF4">
        <w:rPr>
          <w:sz w:val="16"/>
        </w:rPr>
        <w:t xml:space="preserve"> </w:t>
      </w:r>
      <w:r w:rsidRPr="00562FF4">
        <w:rPr>
          <w:rStyle w:val="StyleUnderline"/>
        </w:rPr>
        <w:t xml:space="preserve">effective at maintaining operational resilience in all ‘the functions of opening and reclosing signifying assemblages' for the distributed and resilient power grids maintaining today's precarious social peace </w:t>
      </w:r>
      <w:r w:rsidRPr="00562FF4">
        <w:rPr>
          <w:sz w:val="16"/>
        </w:rPr>
        <w:t xml:space="preserve">(Guattari, 2011, p. 79). </w:t>
      </w:r>
      <w:r w:rsidRPr="00562FF4">
        <w:rPr>
          <w:rStyle w:val="StyleUnderline"/>
        </w:rPr>
        <w:t>Insurrectionality might well improve these networks of order by bringing new social demands to</w:t>
      </w:r>
      <w:r w:rsidRPr="00562FF4">
        <w:rPr>
          <w:sz w:val="16"/>
        </w:rPr>
        <w:t xml:space="preserve"> </w:t>
      </w:r>
      <w:r w:rsidRPr="00562FF4">
        <w:rPr>
          <w:rStyle w:val="StyleUnderline"/>
        </w:rPr>
        <w:t xml:space="preserve">light, but </w:t>
      </w:r>
      <w:r w:rsidRPr="00562FF4">
        <w:rPr>
          <w:rStyle w:val="Emphasis"/>
        </w:rPr>
        <w:t>so too does it strengthen the resilience of those authorities who may concede or crush these demands</w:t>
      </w:r>
      <w:r w:rsidRPr="00562FF4">
        <w:rPr>
          <w:sz w:val="16"/>
        </w:rPr>
        <w:t>.</w:t>
      </w:r>
    </w:p>
    <w:p w14:paraId="19DBB39A" w14:textId="77777777" w:rsidR="00AB41FE" w:rsidRPr="00562FF4" w:rsidRDefault="00AB41FE" w:rsidP="00716153">
      <w:pPr>
        <w:rPr>
          <w:sz w:val="16"/>
        </w:rPr>
      </w:pPr>
      <w:r w:rsidRPr="00562FF4">
        <w:rPr>
          <w:sz w:val="16"/>
        </w:rPr>
        <w:t>4. Resilience is Insurrectionable Development</w:t>
      </w:r>
    </w:p>
    <w:p w14:paraId="1C85D94A" w14:textId="77777777" w:rsidR="00AB41FE" w:rsidRPr="00562FF4" w:rsidRDefault="00AB41FE" w:rsidP="00716153">
      <w:pPr>
        <w:rPr>
          <w:sz w:val="16"/>
        </w:rPr>
      </w:pPr>
      <w:proofErr w:type="gramStart"/>
      <w:r w:rsidRPr="00562FF4">
        <w:rPr>
          <w:sz w:val="16"/>
        </w:rPr>
        <w:t>The rapid urbanization of planet Earth transmutates cityscapes and countrysides into a profusion of man-made conurbanations (Virilio, 2000).</w:t>
      </w:r>
      <w:proofErr w:type="gramEnd"/>
      <w:r w:rsidRPr="00562FF4">
        <w:rPr>
          <w:sz w:val="16"/>
        </w:rPr>
        <w:t xml:space="preserve"> Still</w:t>
      </w:r>
    </w:p>
    <w:p w14:paraId="55EDA427" w14:textId="77777777" w:rsidR="00AB41FE" w:rsidRPr="00562FF4" w:rsidRDefault="00AB41FE" w:rsidP="00716153">
      <w:pPr>
        <w:rPr>
          <w:sz w:val="16"/>
        </w:rPr>
      </w:pPr>
      <w:proofErr w:type="gramStart"/>
      <w:r w:rsidRPr="00562FF4">
        <w:rPr>
          <w:sz w:val="16"/>
        </w:rPr>
        <w:t>the</w:t>
      </w:r>
      <w:proofErr w:type="gramEnd"/>
      <w:r w:rsidRPr="00562FF4">
        <w:rPr>
          <w:sz w:val="16"/>
        </w:rPr>
        <w:t xml:space="preserv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w:t>
      </w:r>
    </w:p>
    <w:p w14:paraId="18BF55D2" w14:textId="77777777" w:rsidR="00AB41FE" w:rsidRPr="00562FF4" w:rsidRDefault="00AB41FE" w:rsidP="00716153">
      <w:pPr>
        <w:rPr>
          <w:sz w:val="16"/>
        </w:rPr>
      </w:pPr>
      <w:r w:rsidRPr="00562FF4">
        <w:rPr>
          <w:sz w:val="16"/>
        </w:rPr>
        <w:t>Maintaining cohesion and coherence against any and all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w:t>
      </w:r>
    </w:p>
    <w:p w14:paraId="7F4C111B" w14:textId="77777777" w:rsidR="00AB41FE" w:rsidRPr="00562FF4" w:rsidRDefault="00AB41FE" w:rsidP="00716153">
      <w:pPr>
        <w:rPr>
          <w:sz w:val="16"/>
        </w:rPr>
      </w:pPr>
      <w:r w:rsidRPr="00562FF4">
        <w:rPr>
          <w:sz w:val="16"/>
        </w:rPr>
        <w:t>Rather than pretending to be invulnerable and steady, resilient state power may well concede its tendencies to fail even as it labors to stay up and running.</w:t>
      </w:r>
    </w:p>
    <w:p w14:paraId="24394560" w14:textId="77777777" w:rsidR="00AB41FE" w:rsidRPr="00562FF4" w:rsidRDefault="00AB41FE" w:rsidP="00716153">
      <w:pPr>
        <w:rPr>
          <w:sz w:val="16"/>
        </w:rPr>
      </w:pPr>
      <w:r w:rsidRPr="00562FF4">
        <w:rPr>
          <w:sz w:val="16"/>
        </w:rPr>
        <w:t xml:space="preserve">It is precisely due to this architecture of flows that the metropolis is one of the most vulnerable human arrangements that </w:t>
      </w:r>
      <w:proofErr w:type="gramStart"/>
      <w:r w:rsidRPr="00562FF4">
        <w:rPr>
          <w:sz w:val="16"/>
        </w:rPr>
        <w:t>has</w:t>
      </w:r>
      <w:proofErr w:type="gramEnd"/>
      <w:r w:rsidRPr="00562FF4">
        <w:rPr>
          <w:sz w:val="16"/>
        </w:rPr>
        <w:t xml:space="preserve"> ever existed. Supple, subtle, but vulnerable</w:t>
      </w:r>
      <w:r w:rsidRPr="00562FF4">
        <w:rPr>
          <w:rFonts w:ascii="Times New Roman" w:hAnsi="Times New Roman" w:cs="Times New Roman"/>
          <w:sz w:val="16"/>
        </w:rPr>
        <w:t> </w:t>
      </w:r>
      <w:r w:rsidRPr="00562FF4">
        <w:rPr>
          <w:rFonts w:cs="Georgia"/>
          <w:sz w:val="16"/>
        </w:rPr>
        <w:t>…</w:t>
      </w:r>
      <w:r w:rsidRPr="00562FF4">
        <w:rPr>
          <w:rFonts w:ascii="Times New Roman" w:hAnsi="Times New Roman" w:cs="Times New Roman"/>
          <w:sz w:val="16"/>
        </w:rPr>
        <w:t> </w:t>
      </w:r>
      <w:r w:rsidRPr="00562FF4">
        <w:rPr>
          <w:sz w:val="16"/>
        </w:rPr>
        <w:t>the world would not be moving so fast if it didn't have to constantly outrun its own collapse. (Invisible Committee, 2009, 60)</w:t>
      </w:r>
    </w:p>
    <w:p w14:paraId="4427446C" w14:textId="77777777" w:rsidR="00AB41FE" w:rsidRPr="00562FF4" w:rsidRDefault="00AB41FE" w:rsidP="00716153">
      <w:pPr>
        <w:rPr>
          <w:sz w:val="16"/>
        </w:rPr>
      </w:pPr>
      <w:r w:rsidRPr="00562FF4">
        <w:rPr>
          <w:sz w:val="16"/>
        </w:rPr>
        <w:t xml:space="preserve">Frequently, </w:t>
      </w:r>
      <w:r w:rsidRPr="00562FF4">
        <w:rPr>
          <w:rStyle w:val="StyleUnderline"/>
        </w:rPr>
        <w:t xml:space="preserve">the resilience thinking behind current-day governmentality accedes that the Earth's environment as such is </w:t>
      </w:r>
      <w:r w:rsidRPr="00562FF4">
        <w:rPr>
          <w:rStyle w:val="Emphasis"/>
        </w:rPr>
        <w:t>becoming a continuous catastrophe</w:t>
      </w:r>
      <w:r w:rsidRPr="00562FF4">
        <w:rPr>
          <w:sz w:val="16"/>
        </w:rPr>
        <w:t xml:space="preserve">. Instead of struggling to guard pristine ecologies against all probable threats, </w:t>
      </w:r>
      <w:r w:rsidRPr="00562FF4">
        <w:rPr>
          <w:rStyle w:val="StyleUnderline"/>
        </w:rPr>
        <w:t xml:space="preserve">the ethos of endangerment at the core of resilience affirms that all environments must persist through </w:t>
      </w:r>
      <w:r w:rsidRPr="00562FF4">
        <w:rPr>
          <w:rStyle w:val="Emphasis"/>
        </w:rPr>
        <w:t>punctuated incidents of toxic catastrophe</w:t>
      </w:r>
      <w:r w:rsidRPr="00562FF4">
        <w:rPr>
          <w:sz w:val="16"/>
        </w:rPr>
        <w:t xml:space="preserve">. </w:t>
      </w:r>
      <w:r w:rsidRPr="00562FF4">
        <w:rPr>
          <w:rStyle w:val="StyleUnderline"/>
        </w:rPr>
        <w:t>The relation of state power to the masses in resilience regimes recognizes ‘the environment is</w:t>
      </w:r>
      <w:r w:rsidRPr="00562FF4">
        <w:rPr>
          <w:sz w:val="16"/>
        </w:rPr>
        <w:t xml:space="preserve"> </w:t>
      </w:r>
      <w:r w:rsidRPr="00562FF4">
        <w:rPr>
          <w:rStyle w:val="StyleUnderline"/>
        </w:rPr>
        <w:t>nothing more than the relationship to the world that is proper to the metropolis and that projects itself onto everything that would escape it</w:t>
      </w:r>
      <w:r w:rsidRPr="00562FF4">
        <w:rPr>
          <w:sz w:val="16"/>
        </w:rPr>
        <w:t>' (Invisible Committee, 2009, p. 75).</w:t>
      </w:r>
    </w:p>
    <w:p w14:paraId="3178C731" w14:textId="77777777" w:rsidR="00AB41FE" w:rsidRPr="00562FF4" w:rsidRDefault="00AB41FE" w:rsidP="00716153">
      <w:pPr>
        <w:rPr>
          <w:sz w:val="16"/>
        </w:rPr>
      </w:pPr>
      <w:r w:rsidRPr="00562FF4">
        <w:rPr>
          <w:sz w:val="16"/>
        </w:rPr>
        <w:t>Indeed, the modalities of insurrectionable development concede that the metropolis is a terrain of constant low-intensity conflict, in which the taking of Basra, Mogadishu, or Nablus mark politics of culmination</w:t>
      </w:r>
      <w:r w:rsidRPr="00562FF4">
        <w:rPr>
          <w:rFonts w:ascii="Times New Roman" w:hAnsi="Times New Roman" w:cs="Times New Roman"/>
          <w:sz w:val="16"/>
        </w:rPr>
        <w:t> </w:t>
      </w:r>
      <w:r w:rsidRPr="00562FF4">
        <w:rPr>
          <w:rFonts w:cs="Georgia"/>
          <w:sz w:val="16"/>
        </w:rPr>
        <w:t>…</w:t>
      </w:r>
      <w:r w:rsidRPr="00562FF4">
        <w:rPr>
          <w:rFonts w:ascii="Times New Roman" w:hAnsi="Times New Roman" w:cs="Times New Roman"/>
          <w:sz w:val="16"/>
        </w:rPr>
        <w:t> </w:t>
      </w:r>
      <w:r w:rsidRPr="00562FF4">
        <w:rPr>
          <w:sz w:val="16"/>
        </w:rPr>
        <w:t>no longer undertaken in view of victory or peace, or even the re-establishment of order, such ‘interventions' continue a security operation that is always already in progress. War is no longer a distinct event in time, but instead diffracts into ‘a series of micro-operations, by both military and police, to ensure security’. (Invisible Committee, 2009, pp. 56–57)</w:t>
      </w:r>
    </w:p>
    <w:p w14:paraId="017E621F" w14:textId="77777777" w:rsidR="00AB41FE" w:rsidRPr="00562FF4" w:rsidRDefault="00AB41FE" w:rsidP="00716153">
      <w:pPr>
        <w:rPr>
          <w:sz w:val="16"/>
        </w:rPr>
      </w:pPr>
      <w:r w:rsidRPr="00562FF4">
        <w:rPr>
          <w:rStyle w:val="StyleUnderline"/>
        </w:rPr>
        <w:t>These institutional developments arguably are also part of the effects following from the advent of walled states and waning sovereignty</w:t>
      </w:r>
      <w:r w:rsidRPr="00562FF4">
        <w:rPr>
          <w:sz w:val="16"/>
        </w:rPr>
        <w:t>.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non of civil society.</w:t>
      </w:r>
    </w:p>
    <w:p w14:paraId="6886DF07" w14:textId="77777777" w:rsidR="00AB41FE" w:rsidRPr="00562FF4" w:rsidRDefault="00AB41FE" w:rsidP="00716153">
      <w:pPr>
        <w:rPr>
          <w:sz w:val="16"/>
        </w:rPr>
      </w:pPr>
      <w:r w:rsidRPr="00562FF4">
        <w:rPr>
          <w:sz w:val="16"/>
        </w:rPr>
        <w:t>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w:t>
      </w:r>
    </w:p>
    <w:p w14:paraId="19271059" w14:textId="77777777" w:rsidR="00AB41FE" w:rsidRPr="00562FF4" w:rsidRDefault="00AB41FE" w:rsidP="00716153">
      <w:pPr>
        <w:rPr>
          <w:sz w:val="16"/>
        </w:rPr>
      </w:pPr>
      <w:r w:rsidRPr="00562FF4">
        <w:rPr>
          <w:sz w:val="16"/>
        </w:rPr>
        <w:t xml:space="preserve">In too many ways, </w:t>
      </w:r>
      <w:r w:rsidRPr="00562FF4">
        <w:rPr>
          <w:rStyle w:val="StyleUnderline"/>
        </w:rPr>
        <w:t>the growing inequalities and social divisions in post-Fordist neoliberal economies are barriers very rarely experienced everyday in mass behavior</w:t>
      </w:r>
      <w:r w:rsidRPr="00562FF4">
        <w:rPr>
          <w:sz w:val="16"/>
        </w:rPr>
        <w:t xml:space="preserve">. </w:t>
      </w:r>
      <w:r w:rsidRPr="00562FF4">
        <w:rPr>
          <w:rStyle w:val="StyleUnderline"/>
        </w:rPr>
        <w:t>The fabrication of walls</w:t>
      </w:r>
      <w:r w:rsidRPr="00562FF4">
        <w:rPr>
          <w:sz w:val="16"/>
        </w:rPr>
        <w:t xml:space="preserve">, fences, checkpoints, </w:t>
      </w:r>
      <w:r w:rsidRPr="00562FF4">
        <w:rPr>
          <w:rStyle w:val="StyleUnderline"/>
        </w:rPr>
        <w:t>and other dividers simultaneously imply insurrections can be both fueled, and actively contained, by the structural</w:t>
      </w:r>
      <w:r w:rsidRPr="00562FF4">
        <w:rPr>
          <w:sz w:val="16"/>
        </w:rPr>
        <w:t xml:space="preserve"> </w:t>
      </w:r>
      <w:r w:rsidRPr="00562FF4">
        <w:rPr>
          <w:rStyle w:val="StyleUnderline"/>
        </w:rPr>
        <w:t>violence of neoliberal dispossession</w:t>
      </w:r>
      <w:r w:rsidRPr="00562FF4">
        <w:rPr>
          <w:sz w:val="16"/>
        </w:rPr>
        <w:t xml:space="preserve"> (Lazzarato, 2012). In stimulating and then sparking insurrection, then, how normalized is insurrectionality becoming in these decades-old patterns? </w:t>
      </w:r>
      <w:r w:rsidRPr="00562FF4">
        <w:rPr>
          <w:rStyle w:val="StyleUnderline"/>
        </w:rPr>
        <w:t>And, after multiple cycles of insurrection-and-suppression, to what extent have resilient responses become, in fact, an emergent regimen of governance rather than entrenched embattlement</w:t>
      </w:r>
      <w:r w:rsidRPr="00562FF4">
        <w:rPr>
          <w:sz w:val="16"/>
        </w:rPr>
        <w:t>?</w:t>
      </w:r>
    </w:p>
    <w:p w14:paraId="0AAAEE7E" w14:textId="77777777" w:rsidR="00AB41FE" w:rsidRPr="00562FF4" w:rsidRDefault="00AB41FE" w:rsidP="00716153">
      <w:pPr>
        <w:rPr>
          <w:sz w:val="16"/>
        </w:rPr>
      </w:pPr>
      <w:r w:rsidRPr="00562FF4">
        <w:rPr>
          <w:rStyle w:val="StyleUnderline"/>
        </w:rPr>
        <w:t>Inequality is growing, insurrectionality persists, and injustice is rife. Yet</w:t>
      </w:r>
      <w:r w:rsidRPr="00562FF4">
        <w:rPr>
          <w:sz w:val="16"/>
        </w:rPr>
        <w:t xml:space="preserve">, </w:t>
      </w:r>
      <w:r w:rsidRPr="00562FF4">
        <w:rPr>
          <w:u w:val="single"/>
        </w:rPr>
        <w:t xml:space="preserve">the prevailing powers concede openly these realities by reimagining </w:t>
      </w:r>
      <w:proofErr w:type="gramStart"/>
      <w:r w:rsidRPr="00562FF4">
        <w:rPr>
          <w:u w:val="single"/>
        </w:rPr>
        <w:t>themselves</w:t>
      </w:r>
      <w:proofErr w:type="gramEnd"/>
      <w:r w:rsidRPr="00562FF4">
        <w:rPr>
          <w:u w:val="single"/>
        </w:rPr>
        <w:t xml:space="preserve"> always improving how they will respond to injustice-fueled mayhem</w:t>
      </w:r>
      <w:r w:rsidRPr="00562FF4">
        <w:rPr>
          <w:sz w:val="16"/>
        </w:rPr>
        <w:t xml:space="preserve">, insurrectional destruction, and inegalitarian turmoil. </w:t>
      </w:r>
      <w:r w:rsidRPr="00562FF4">
        <w:rPr>
          <w:rStyle w:val="StyleUnderline"/>
        </w:rPr>
        <w:t xml:space="preserve">Events like Watts, California; Detroit, Michigan; Liberty City, Florida; South Los Angeles, California; and </w:t>
      </w:r>
      <w:r w:rsidRPr="00562FF4">
        <w:rPr>
          <w:rStyle w:val="Emphasis"/>
        </w:rPr>
        <w:t>Ferguson</w:t>
      </w:r>
      <w:r w:rsidRPr="00562FF4">
        <w:rPr>
          <w:rStyle w:val="StyleUnderline"/>
        </w:rPr>
        <w:t>, Missouri</w:t>
      </w:r>
      <w:r w:rsidRPr="00562FF4">
        <w:rPr>
          <w:sz w:val="16"/>
        </w:rPr>
        <w:t xml:space="preserve"> from the 1960s through the 2010s in the USA </w:t>
      </w:r>
      <w:r w:rsidRPr="00562FF4">
        <w:rPr>
          <w:rStyle w:val="StyleUnderline"/>
        </w:rPr>
        <w:t>unfold different manifold variations of insurrectionality, but the growing resilience of civil municipal authority and police powers in facing these events matters also evolves.</w:t>
      </w:r>
      <w:r w:rsidRPr="00562FF4">
        <w:rPr>
          <w:sz w:val="16"/>
        </w:rPr>
        <w:t xml:space="preserve"> </w:t>
      </w:r>
      <w:r w:rsidRPr="00562FF4">
        <w:rPr>
          <w:rStyle w:val="StyleUnderline"/>
        </w:rPr>
        <w:t xml:space="preserve">They are being </w:t>
      </w:r>
      <w:r w:rsidRPr="00562FF4">
        <w:rPr>
          <w:rStyle w:val="Emphasis"/>
        </w:rPr>
        <w:t>tested</w:t>
      </w:r>
      <w:r w:rsidRPr="00562FF4">
        <w:rPr>
          <w:rStyle w:val="StyleUnderline"/>
        </w:rPr>
        <w:t xml:space="preserve">, </w:t>
      </w:r>
      <w:r w:rsidRPr="00562FF4">
        <w:rPr>
          <w:rStyle w:val="Emphasis"/>
        </w:rPr>
        <w:t>refined</w:t>
      </w:r>
      <w:r w:rsidRPr="00562FF4">
        <w:rPr>
          <w:rStyle w:val="StyleUnderline"/>
        </w:rPr>
        <w:t xml:space="preserve">, and </w:t>
      </w:r>
      <w:r w:rsidRPr="00562FF4">
        <w:rPr>
          <w:rStyle w:val="Emphasis"/>
        </w:rPr>
        <w:t>readied</w:t>
      </w:r>
      <w:r w:rsidRPr="00562FF4">
        <w:rPr>
          <w:rStyle w:val="StyleUnderline"/>
        </w:rPr>
        <w:t xml:space="preserve"> for the next insurrectionable developments waiting to be </w:t>
      </w:r>
      <w:r w:rsidRPr="00562FF4">
        <w:rPr>
          <w:rStyle w:val="Emphasis"/>
        </w:rPr>
        <w:t>triggered by a traffic stop</w:t>
      </w:r>
      <w:r w:rsidRPr="00562FF4">
        <w:rPr>
          <w:rStyle w:val="StyleUnderline"/>
        </w:rPr>
        <w:t xml:space="preserve">, a </w:t>
      </w:r>
      <w:r w:rsidRPr="00562FF4">
        <w:rPr>
          <w:rStyle w:val="Emphasis"/>
        </w:rPr>
        <w:t>street fight</w:t>
      </w:r>
      <w:r w:rsidRPr="00562FF4">
        <w:rPr>
          <w:rStyle w:val="StyleUnderline"/>
        </w:rPr>
        <w:t xml:space="preserve"> or an </w:t>
      </w:r>
      <w:r w:rsidRPr="00562FF4">
        <w:rPr>
          <w:rStyle w:val="Emphasis"/>
        </w:rPr>
        <w:t>ID check</w:t>
      </w:r>
      <w:r w:rsidRPr="00562FF4">
        <w:rPr>
          <w:rStyle w:val="StyleUnderline"/>
        </w:rPr>
        <w:t xml:space="preserve"> involving a cop and citizen. Inside and</w:t>
      </w:r>
      <w:r w:rsidRPr="00562FF4">
        <w:rPr>
          <w:sz w:val="16"/>
        </w:rPr>
        <w:t xml:space="preserve"> </w:t>
      </w:r>
      <w:r w:rsidRPr="00562FF4">
        <w:rPr>
          <w:rStyle w:val="StyleUnderline"/>
        </w:rPr>
        <w:t xml:space="preserve">outside now coincide in the </w:t>
      </w:r>
      <w:r w:rsidRPr="00562FF4">
        <w:rPr>
          <w:rStyle w:val="Emphasis"/>
        </w:rPr>
        <w:t>logics of resilience-as-rule</w:t>
      </w:r>
      <w:r w:rsidRPr="00562FF4">
        <w:rPr>
          <w:sz w:val="16"/>
        </w:rPr>
        <w:t>.</w:t>
      </w:r>
    </w:p>
    <w:p w14:paraId="5A8C082D" w14:textId="77777777" w:rsidR="00AB41FE" w:rsidRPr="00562FF4" w:rsidRDefault="00AB41FE" w:rsidP="00716153">
      <w:pPr>
        <w:rPr>
          <w:sz w:val="16"/>
        </w:rPr>
      </w:pPr>
      <w:r w:rsidRPr="00562FF4">
        <w:rPr>
          <w:sz w:val="16"/>
        </w:rPr>
        <w:t>5. Insurrectionality: Governance through Resilience</w:t>
      </w:r>
    </w:p>
    <w:p w14:paraId="49228D39" w14:textId="77777777" w:rsidR="00AB41FE" w:rsidRPr="00562FF4" w:rsidRDefault="00AB41FE" w:rsidP="00716153">
      <w:pPr>
        <w:rPr>
          <w:u w:val="single"/>
        </w:rPr>
      </w:pPr>
      <w:r w:rsidRPr="00562FF4">
        <w:rPr>
          <w:u w:val="single"/>
        </w:rPr>
        <w:t>With the militarization of municipal, regional and national police forces in the USA and other OECD countries (</w:t>
      </w:r>
      <w:r w:rsidRPr="00562FF4">
        <w:rPr>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sidRPr="00562FF4">
        <w:rPr>
          <w:u w:val="single"/>
        </w:rPr>
        <w:t>new global trends of social control and organization, rooted in resilient styles of governance, are gelling in the turbulence of insurrectionality</w:t>
      </w:r>
      <w:r w:rsidRPr="00562FF4">
        <w:rPr>
          <w:sz w:val="16"/>
        </w:rPr>
        <w:t xml:space="preserve">. Add to these rapid response forces, </w:t>
      </w:r>
      <w:r w:rsidRPr="00562FF4">
        <w:rPr>
          <w:u w:val="single"/>
        </w:rPr>
        <w:t>the securitized surveillance system of closed-circuit television, cybertracking, biometric scanning, and addressable individual tracking devices</w:t>
      </w:r>
      <w:r w:rsidRPr="00562FF4">
        <w:rPr>
          <w:sz w:val="16"/>
        </w:rPr>
        <w:t xml:space="preserve">; and, the </w:t>
      </w:r>
      <w:r w:rsidRPr="00562FF4">
        <w:rPr>
          <w:u w:val="single"/>
        </w:rPr>
        <w:t>withering away of many other streams of popular ideological resistance as corrective feedback loops, the powers that be, have been, and will be seem, if they are truly sophisticated, to be adding insurrection to their risk society calculi</w:t>
      </w:r>
      <w:r w:rsidRPr="00562FF4">
        <w:rPr>
          <w:sz w:val="16"/>
        </w:rPr>
        <w:t xml:space="preserve">. Indeed, </w:t>
      </w:r>
      <w:r w:rsidRPr="00562FF4">
        <w:rPr>
          <w:u w:val="single"/>
        </w:rPr>
        <w:t>these new integers for innovation justify building and enforcing a potent mix of resilience tactics, which are tested as ideology and practice for continued elite empowerment.</w:t>
      </w:r>
    </w:p>
    <w:p w14:paraId="4D90AC9B" w14:textId="77777777" w:rsidR="00AB41FE" w:rsidRPr="00562FF4" w:rsidRDefault="00AB41FE" w:rsidP="00716153">
      <w:pPr>
        <w:rPr>
          <w:sz w:val="16"/>
        </w:rPr>
      </w:pPr>
      <w:r w:rsidRPr="00562FF4">
        <w:rPr>
          <w:rStyle w:val="StyleUnderline"/>
        </w:rPr>
        <w:t>Rising up in the streets against authority in the fury of intense insurrection is acceptable</w:t>
      </w:r>
      <w:r w:rsidRPr="00562FF4">
        <w:rPr>
          <w:sz w:val="16"/>
        </w:rPr>
        <w:t xml:space="preserve">, </w:t>
      </w:r>
      <w:r w:rsidRPr="00562FF4">
        <w:rPr>
          <w:rStyle w:val="StyleUnderline"/>
        </w:rPr>
        <w:t>but standing up slowly to truly assume power has become much less likely.</w:t>
      </w:r>
      <w:r w:rsidRPr="00562FF4">
        <w:rPr>
          <w:sz w:val="16"/>
        </w:rPr>
        <w:t xml:space="preserve"> Still, the collapse of economic growth, the decay of middle and working class job opportunities, civic infrastructure decay, loss of public goods, and degradation of private markets are all generating and maintaining a high level of insurrectional energy (Luke, 2012). Now </w:t>
      </w:r>
      <w:r w:rsidRPr="00562FF4">
        <w:rPr>
          <w:u w:val="single"/>
        </w:rPr>
        <w:t>the elite discourses embedded in the reproduction of existing power structures knowingly accedes to insurrection, and even can concede conceptually, its justifiable bases, which endorses its existence as ‘insurrectionable development'</w:t>
      </w:r>
      <w:r w:rsidRPr="00562FF4">
        <w:rPr>
          <w:sz w:val="16"/>
        </w:rPr>
        <w:t xml:space="preserve">. </w:t>
      </w:r>
      <w:r w:rsidRPr="00562FF4">
        <w:rPr>
          <w:rStyle w:val="Emphasis"/>
        </w:rPr>
        <w:t>Instead of a ‘clash of civilizations'</w:t>
      </w:r>
      <w:r w:rsidRPr="00562FF4">
        <w:rPr>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(Guattari &amp; Negri, 2010).</w:t>
      </w:r>
    </w:p>
    <w:p w14:paraId="423A9B89" w14:textId="77777777" w:rsidR="00AB41FE" w:rsidRPr="00562FF4" w:rsidRDefault="00AB41FE" w:rsidP="00716153"/>
    <w:p w14:paraId="5D6DBFD1" w14:textId="77777777" w:rsidR="00AB41FE" w:rsidRPr="00562FF4" w:rsidRDefault="00AB41FE" w:rsidP="00716153">
      <w:pPr>
        <w:pStyle w:val="Heading3"/>
      </w:pPr>
      <w:proofErr w:type="gramStart"/>
      <w:r w:rsidRPr="00562FF4">
        <w:t>mbembe</w:t>
      </w:r>
      <w:proofErr w:type="gramEnd"/>
    </w:p>
    <w:p w14:paraId="5664A817" w14:textId="77777777" w:rsidR="00AB41FE" w:rsidRPr="00562FF4" w:rsidRDefault="00AB41FE" w:rsidP="00716153">
      <w:pPr>
        <w:pStyle w:val="Heading4"/>
      </w:pPr>
      <w:r w:rsidRPr="00562FF4">
        <w:t>The 1ac’s resistance to whiteness is contrary to its intent. The aff participates in the very mythologization of that which it set out to confront. This is because the way the 1ac imagines achieving its goal is in fact structured by the very institutionalization of whiteness it claims to fight against. Any successful politics will require a new approach to the constitution of desire and symbolic capital.</w:t>
      </w:r>
    </w:p>
    <w:p w14:paraId="6E915B29" w14:textId="77777777" w:rsidR="00AB41FE" w:rsidRPr="00562FF4" w:rsidRDefault="00AB41FE" w:rsidP="00716153">
      <w:r w:rsidRPr="00562FF4">
        <w:rPr>
          <w:rStyle w:val="Style13ptBold"/>
        </w:rPr>
        <w:t>Mbembe 15.</w:t>
      </w:r>
      <w:r w:rsidRPr="00562FF4">
        <w:t xml:space="preserve"> Achille Mbembe, “Achille Mbembe on The State of South African Political Life,” September 19, 2015, http://africasacountry.com/2015/09/achille-mbembe-on-the-state-of-south-african-politics/</w:t>
      </w:r>
    </w:p>
    <w:p w14:paraId="596327CF" w14:textId="77777777" w:rsidR="00AB41FE" w:rsidRPr="00562FF4" w:rsidRDefault="00AB41FE" w:rsidP="00716153"/>
    <w:p w14:paraId="4BFB0A0A" w14:textId="77777777" w:rsidR="00AB41FE" w:rsidRPr="00562FF4" w:rsidRDefault="00AB41FE" w:rsidP="00716153">
      <w:r w:rsidRPr="00562FF4">
        <w:rPr>
          <w:rStyle w:val="StyleUnderline"/>
        </w:rPr>
        <w:t xml:space="preserve">The old politics of waiting is therefore gradually replaced by a new politics of </w:t>
      </w:r>
      <w:r w:rsidRPr="00562FF4">
        <w:rPr>
          <w:rStyle w:val="Emphasis"/>
        </w:rPr>
        <w:t>impatience</w:t>
      </w:r>
      <w:r w:rsidRPr="00562FF4">
        <w:rPr>
          <w:rStyle w:val="StyleUnderline"/>
        </w:rPr>
        <w:t xml:space="preserve"> and, if necessary, of </w:t>
      </w:r>
      <w:r w:rsidRPr="00562FF4">
        <w:rPr>
          <w:rStyle w:val="Emphasis"/>
        </w:rPr>
        <w:t>disruption</w:t>
      </w:r>
      <w:r w:rsidRPr="00562FF4">
        <w:t xml:space="preserve">. </w:t>
      </w:r>
      <w:r w:rsidRPr="00562FF4">
        <w:rPr>
          <w:rStyle w:val="StyleUnderline"/>
        </w:rPr>
        <w:t>Brashness, disruption and a new anti-decorum ethos are meant to bring down the pretence of normality and the logics of normalization in this most “abnormal” society</w:t>
      </w:r>
      <w:r w:rsidRPr="00562FF4">
        <w:t xml:space="preserve">. </w:t>
      </w:r>
      <w:r w:rsidRPr="00562FF4">
        <w:rPr>
          <w:rStyle w:val="Emphasis"/>
        </w:rPr>
        <w:t>Steve Biko, Frantz Fanon and a plethora of black feminist, queer, postcolonial, decolonial and critical race theorists are being reloaded in the service of a new form of militancy less accommodationist and more trenchant both in form and content</w:t>
      </w:r>
      <w:r w:rsidRPr="00562FF4">
        <w:t xml:space="preserve">. The age of impatience is an age when a lot is said – all sorts of things we had hardly heard about during the last twenty years; some ugly, outrageous, toxic things, including calls for murder, atrocious things that speak to everything except to the project of freedom, </w:t>
      </w:r>
      <w:r w:rsidRPr="00562FF4">
        <w:rPr>
          <w:rStyle w:val="Emphasis"/>
        </w:rPr>
        <w:t xml:space="preserve">in this age of fantasy </w:t>
      </w:r>
      <w:r w:rsidRPr="00562FF4">
        <w:t xml:space="preserve">and hysteria, when </w:t>
      </w:r>
      <w:r w:rsidRPr="00562FF4">
        <w:rPr>
          <w:rStyle w:val="Emphasis"/>
        </w:rPr>
        <w:t>the gap between psychic realities and actual material realities has never been so wid</w:t>
      </w:r>
      <w:r w:rsidRPr="00562FF4">
        <w:t xml:space="preserve">e, and </w:t>
      </w:r>
      <w:r w:rsidRPr="00562FF4">
        <w:rPr>
          <w:rStyle w:val="Emphasis"/>
        </w:rPr>
        <w:t>the digital world only serves as an amplifier</w:t>
      </w:r>
      <w:r w:rsidRPr="00562FF4">
        <w:t xml:space="preserve"> of every single moment, event and accident.</w:t>
      </w:r>
      <w:r w:rsidRPr="00562FF4">
        <w:rPr>
          <w:sz w:val="16"/>
          <w:szCs w:val="16"/>
        </w:rPr>
        <w:t xml:space="preserve"> </w:t>
      </w:r>
      <w:r w:rsidRPr="00562FF4">
        <w:rPr>
          <w:rStyle w:val="StyleUnderline"/>
        </w:rPr>
        <w:t xml:space="preserve">The </w:t>
      </w:r>
      <w:r w:rsidRPr="00562FF4">
        <w:rPr>
          <w:rStyle w:val="Emphasis"/>
        </w:rPr>
        <w:t>age of urgency</w:t>
      </w:r>
      <w:r w:rsidRPr="00562FF4">
        <w:rPr>
          <w:rStyle w:val="StyleUnderline"/>
        </w:rPr>
        <w:t xml:space="preserve"> is</w:t>
      </w:r>
      <w:r w:rsidRPr="00562FF4">
        <w:t xml:space="preserve"> also </w:t>
      </w:r>
      <w:r w:rsidRPr="00562FF4">
        <w:rPr>
          <w:rStyle w:val="StyleUnderline"/>
        </w:rPr>
        <w:t>an age when new wounded bodies erupt and undertake to actually occupy spaces they used to simply haunt</w:t>
      </w:r>
      <w:r w:rsidRPr="00562FF4">
        <w:t xml:space="preserve">. </w:t>
      </w:r>
      <w:r w:rsidRPr="00562FF4">
        <w:rPr>
          <w:rStyle w:val="StyleUnderline"/>
        </w:rPr>
        <w:t xml:space="preserve">They are now piling up, swearing and cursing, speaking with excrements, </w:t>
      </w:r>
      <w:r w:rsidRPr="00562FF4">
        <w:rPr>
          <w:rStyle w:val="Emphasis"/>
        </w:rPr>
        <w:t>asking to be heard</w:t>
      </w:r>
      <w:r w:rsidRPr="00562FF4">
        <w:rPr>
          <w:rStyle w:val="StyleUnderline"/>
        </w:rPr>
        <w:t xml:space="preserve">. They speak in </w:t>
      </w:r>
      <w:r w:rsidRPr="00562FF4">
        <w:rPr>
          <w:rStyle w:val="Emphasis"/>
        </w:rPr>
        <w:t>allegories and analogies</w:t>
      </w:r>
      <w:r w:rsidRPr="00562FF4">
        <w:rPr>
          <w:rStyle w:val="StyleUnderline"/>
        </w:rPr>
        <w:t xml:space="preserve"> – the “colony”, the “plantation”, the “house Negro”, the “field Negro”, </w:t>
      </w:r>
      <w:r w:rsidRPr="00562FF4">
        <w:rPr>
          <w:rStyle w:val="Emphasis"/>
        </w:rPr>
        <w:t>blurring all boundaries</w:t>
      </w:r>
      <w:r w:rsidRPr="00562FF4">
        <w:rPr>
          <w:rStyle w:val="StyleUnderline"/>
        </w:rPr>
        <w:t xml:space="preserve">, </w:t>
      </w:r>
      <w:r w:rsidRPr="00562FF4">
        <w:rPr>
          <w:rStyle w:val="Emphasis"/>
        </w:rPr>
        <w:t>embracing confusion</w:t>
      </w:r>
      <w:r w:rsidRPr="00562FF4">
        <w:rPr>
          <w:rStyle w:val="StyleUnderline"/>
        </w:rPr>
        <w:t xml:space="preserve">, mixing times and spaces, </w:t>
      </w:r>
      <w:r w:rsidRPr="00562FF4">
        <w:rPr>
          <w:rStyle w:val="Emphasis"/>
        </w:rPr>
        <w:t>at the risk of anachronism</w:t>
      </w:r>
      <w:r w:rsidRPr="00562FF4">
        <w:t xml:space="preserve">. </w:t>
      </w:r>
      <w:r w:rsidRPr="00562FF4">
        <w:rPr>
          <w:rStyle w:val="StyleUnderline"/>
        </w:rPr>
        <w:t xml:space="preserve">They are claiming all kinds of rights – </w:t>
      </w:r>
      <w:r w:rsidRPr="00562FF4">
        <w:rPr>
          <w:rStyle w:val="Emphasis"/>
        </w:rPr>
        <w:t>the right to violence</w:t>
      </w:r>
      <w:r w:rsidRPr="00562FF4">
        <w:rPr>
          <w:rStyle w:val="StyleUnderline"/>
        </w:rPr>
        <w:t xml:space="preserve">; the right </w:t>
      </w:r>
      <w:r w:rsidRPr="00562FF4">
        <w:rPr>
          <w:rStyle w:val="Emphasis"/>
        </w:rPr>
        <w:t>to disrupt and jam</w:t>
      </w:r>
      <w:r w:rsidRPr="00562FF4">
        <w:rPr>
          <w:rStyle w:val="StyleUnderline"/>
        </w:rPr>
        <w:t xml:space="preserve"> that which is parading as normal; the right to insult, intimidate and bully those who do not agree with them; the right to be angry, enraged; the right to go to war in the hope of recovering what was lost through conquest; the right to hate, </w:t>
      </w:r>
      <w:r w:rsidRPr="00562FF4">
        <w:rPr>
          <w:rStyle w:val="Emphasis"/>
        </w:rPr>
        <w:t xml:space="preserve">to wreak vengeance, to smash something, it doesn’t matter what, as long as it looks “white”. </w:t>
      </w:r>
      <w:r w:rsidRPr="00562FF4">
        <w:rPr>
          <w:rStyle w:val="StyleUnderline"/>
        </w:rPr>
        <w:t xml:space="preserve">All these new “rights” are supposed to achieve one thing we are told the 1994 “peaceful settlement” did not achieve – decolonization and retributive justice, the only way to restore a modicum of dignity to victims of the injuries of yesterday and today. </w:t>
      </w:r>
      <w:r w:rsidRPr="00562FF4">
        <w:t xml:space="preserve">Demythologizing whiteness </w:t>
      </w:r>
      <w:proofErr w:type="gramStart"/>
      <w:r w:rsidRPr="00562FF4">
        <w:t>And</w:t>
      </w:r>
      <w:proofErr w:type="gramEnd"/>
      <w:r w:rsidRPr="00562FF4">
        <w:t xml:space="preserve"> yet, </w:t>
      </w:r>
      <w:r w:rsidRPr="00562FF4">
        <w:rPr>
          <w:rStyle w:val="StyleUnderline"/>
        </w:rPr>
        <w:t>some hard questions must be asked</w:t>
      </w:r>
      <w:r w:rsidRPr="00562FF4">
        <w:t xml:space="preserve">. </w:t>
      </w:r>
      <w:r w:rsidRPr="00562FF4">
        <w:rPr>
          <w:rStyle w:val="Emphasis"/>
        </w:rPr>
        <w:t>Why are we invested in turning whiteness, pain and suffering into such erotogenic objects</w:t>
      </w:r>
      <w:r w:rsidRPr="00562FF4">
        <w:t xml:space="preserve">? </w:t>
      </w:r>
      <w:r w:rsidRPr="00562FF4">
        <w:rPr>
          <w:rStyle w:val="StyleUnderline"/>
        </w:rPr>
        <w:t xml:space="preserve">Could it be that the </w:t>
      </w:r>
      <w:r w:rsidRPr="00562FF4">
        <w:rPr>
          <w:rStyle w:val="Emphasis"/>
        </w:rPr>
        <w:t>concentration of our libido on whiteness</w:t>
      </w:r>
      <w:r w:rsidRPr="00562FF4">
        <w:rPr>
          <w:rStyle w:val="StyleUnderline"/>
        </w:rPr>
        <w:t xml:space="preserve">, </w:t>
      </w:r>
      <w:r w:rsidRPr="00562FF4">
        <w:rPr>
          <w:rStyle w:val="Emphasis"/>
        </w:rPr>
        <w:t>pain</w:t>
      </w:r>
      <w:r w:rsidRPr="00562FF4">
        <w:rPr>
          <w:rStyle w:val="StyleUnderline"/>
        </w:rPr>
        <w:t xml:space="preserve"> and </w:t>
      </w:r>
      <w:r w:rsidRPr="00562FF4">
        <w:rPr>
          <w:rStyle w:val="Emphasis"/>
        </w:rPr>
        <w:t>suffering</w:t>
      </w:r>
      <w:r w:rsidRPr="00562FF4">
        <w:rPr>
          <w:rStyle w:val="StyleUnderline"/>
        </w:rPr>
        <w:t xml:space="preserve"> is after </w:t>
      </w:r>
      <w:proofErr w:type="gramStart"/>
      <w:r w:rsidRPr="00562FF4">
        <w:rPr>
          <w:rStyle w:val="StyleUnderline"/>
        </w:rPr>
        <w:t>all typical</w:t>
      </w:r>
      <w:proofErr w:type="gramEnd"/>
      <w:r w:rsidRPr="00562FF4">
        <w:rPr>
          <w:rStyle w:val="StyleUnderline"/>
        </w:rPr>
        <w:t xml:space="preserve"> of </w:t>
      </w:r>
      <w:r w:rsidRPr="00562FF4">
        <w:rPr>
          <w:rStyle w:val="Emphasis"/>
        </w:rPr>
        <w:t>the narcissistic investments so privileged by this neoliberal age</w:t>
      </w:r>
      <w:r w:rsidRPr="00562FF4">
        <w:rPr>
          <w:rStyle w:val="StyleUnderline"/>
        </w:rPr>
        <w:t>? To frame the issues in these terms does not mean embracing a position of moral relativism</w:t>
      </w:r>
      <w:r w:rsidRPr="00562FF4">
        <w:t xml:space="preserve">. How could it be? After all, </w:t>
      </w:r>
      <w:r w:rsidRPr="00562FF4">
        <w:rPr>
          <w:rStyle w:val="StyleUnderline"/>
        </w:rPr>
        <w:t>in relation to our history, too many lives were destroyed in the name of whiteness</w:t>
      </w:r>
      <w:r w:rsidRPr="00562FF4">
        <w:t xml:space="preserve">. Furthermore, </w:t>
      </w:r>
      <w:r w:rsidRPr="00562FF4">
        <w:rPr>
          <w:rStyle w:val="StyleUnderline"/>
        </w:rPr>
        <w:t>the structural repetition of past sufferings in the present is beyond any reasonable doubt. Whiteness as a necrophiliac power structure and a primary shaper of a global system of unequal redistribution of life chances will not die a natural death</w:t>
      </w:r>
      <w:r w:rsidRPr="00562FF4">
        <w:t xml:space="preserve">. </w:t>
      </w:r>
      <w:r w:rsidRPr="00562FF4">
        <w:rPr>
          <w:rStyle w:val="Emphasis"/>
        </w:rPr>
        <w:t>But to properly engineer its death – and thus the end of the nightmare it has been for a large portion of the humanity – we urgently need to demythologize it</w:t>
      </w:r>
      <w:r w:rsidRPr="00562FF4">
        <w:t xml:space="preserve">. </w:t>
      </w:r>
      <w:r w:rsidRPr="00562FF4">
        <w:rPr>
          <w:rStyle w:val="StyleUnderline"/>
        </w:rPr>
        <w:t xml:space="preserve">If we fail to properly demythologize whiteness, whiteness – as the machine in which a huge portion of the humanity has become entangled in spite of itself – </w:t>
      </w:r>
      <w:r w:rsidRPr="00562FF4">
        <w:rPr>
          <w:rStyle w:val="Emphasis"/>
        </w:rPr>
        <w:t>will end up claiming us</w:t>
      </w:r>
      <w:r w:rsidRPr="00562FF4">
        <w:t xml:space="preserve">. </w:t>
      </w:r>
      <w:r w:rsidRPr="00562FF4">
        <w:rPr>
          <w:rStyle w:val="StyleUnderline"/>
        </w:rPr>
        <w:t xml:space="preserve">As a result of whiteness having claimed us; as a result of having let ourselves be possessed by it in the manner of an evil spirit, we will </w:t>
      </w:r>
      <w:r w:rsidRPr="00562FF4">
        <w:rPr>
          <w:rStyle w:val="Emphasis"/>
        </w:rPr>
        <w:t>inflict upon ourselves injuries of which whiteness</w:t>
      </w:r>
      <w:r w:rsidRPr="00562FF4">
        <w:rPr>
          <w:rStyle w:val="StyleUnderline"/>
        </w:rPr>
        <w:t xml:space="preserve">, at its most ferocious, would </w:t>
      </w:r>
      <w:r w:rsidRPr="00562FF4">
        <w:rPr>
          <w:rStyle w:val="Emphasis"/>
        </w:rPr>
        <w:t>scarcely have been capable</w:t>
      </w:r>
      <w:r w:rsidRPr="00562FF4">
        <w:t xml:space="preserve">. Indeed </w:t>
      </w:r>
      <w:r w:rsidRPr="00562FF4">
        <w:rPr>
          <w:rStyle w:val="StyleUnderline"/>
        </w:rPr>
        <w:t xml:space="preserve">for whiteness to properly operate as the destructive force it is in the material sphere, it </w:t>
      </w:r>
      <w:r w:rsidRPr="00562FF4">
        <w:rPr>
          <w:rStyle w:val="Emphasis"/>
        </w:rPr>
        <w:t>needs to capture its victim’s imagination</w:t>
      </w:r>
      <w:r w:rsidRPr="00562FF4">
        <w:rPr>
          <w:rStyle w:val="StyleUnderline"/>
        </w:rPr>
        <w:t xml:space="preserve"> and turn it into </w:t>
      </w:r>
      <w:r w:rsidRPr="00562FF4">
        <w:rPr>
          <w:rStyle w:val="Emphasis"/>
        </w:rPr>
        <w:t>a poison well of hatred</w:t>
      </w:r>
      <w:r w:rsidRPr="00562FF4">
        <w:t xml:space="preserve">. </w:t>
      </w:r>
      <w:r w:rsidRPr="00562FF4">
        <w:rPr>
          <w:rStyle w:val="StyleUnderline"/>
        </w:rPr>
        <w:t xml:space="preserve">For </w:t>
      </w:r>
      <w:r w:rsidRPr="00562FF4">
        <w:rPr>
          <w:rStyle w:val="Emphasis"/>
        </w:rPr>
        <w:t>victims of white racism</w:t>
      </w:r>
      <w:r w:rsidRPr="00562FF4">
        <w:rPr>
          <w:rStyle w:val="StyleUnderline"/>
        </w:rPr>
        <w:t xml:space="preserve"> to hold on to the things that truly matter, they must incessantly fight against the kind of hatred which never fails to destroy</w:t>
      </w:r>
      <w:r w:rsidRPr="00562FF4">
        <w:t xml:space="preserve">, in the first instance, </w:t>
      </w:r>
      <w:r w:rsidRPr="00562FF4">
        <w:rPr>
          <w:rStyle w:val="StyleUnderline"/>
        </w:rPr>
        <w:t xml:space="preserve">the man or woman who </w:t>
      </w:r>
      <w:r w:rsidRPr="00562FF4">
        <w:rPr>
          <w:rStyle w:val="Emphasis"/>
        </w:rPr>
        <w:t>hates</w:t>
      </w:r>
      <w:r w:rsidRPr="00562FF4">
        <w:rPr>
          <w:rStyle w:val="StyleUnderline"/>
        </w:rPr>
        <w:t xml:space="preserve"> while </w:t>
      </w:r>
      <w:r w:rsidRPr="00562FF4">
        <w:rPr>
          <w:rStyle w:val="Emphasis"/>
        </w:rPr>
        <w:t>leaving the structure of whiteness itself intact</w:t>
      </w:r>
      <w:r w:rsidRPr="00562FF4">
        <w:rPr>
          <w:rStyle w:val="StyleUnderline"/>
        </w:rPr>
        <w:t xml:space="preserve">. As a poisonous fiction that passes for a fact, </w:t>
      </w:r>
      <w:r w:rsidRPr="00562FF4">
        <w:rPr>
          <w:rStyle w:val="Emphasis"/>
        </w:rPr>
        <w:t>whiteness seeks to institutionalize itself</w:t>
      </w:r>
      <w:r w:rsidRPr="00562FF4">
        <w:rPr>
          <w:rStyle w:val="StyleUnderline"/>
        </w:rPr>
        <w:t xml:space="preserve"> as an event by any means necessary. This it does b</w:t>
      </w:r>
      <w:r w:rsidRPr="00562FF4">
        <w:rPr>
          <w:rStyle w:val="Emphasis"/>
        </w:rPr>
        <w:t>y colonizing</w:t>
      </w:r>
      <w:r w:rsidRPr="00562FF4">
        <w:rPr>
          <w:rStyle w:val="StyleUnderline"/>
        </w:rPr>
        <w:t xml:space="preserve"> the entire realms of </w:t>
      </w:r>
      <w:r w:rsidRPr="00562FF4">
        <w:rPr>
          <w:rStyle w:val="Emphasis"/>
        </w:rPr>
        <w:t>desire</w:t>
      </w:r>
      <w:r w:rsidRPr="00562FF4">
        <w:rPr>
          <w:rStyle w:val="StyleUnderline"/>
        </w:rPr>
        <w:t xml:space="preserve"> and of the imagination. To demythologize whiteness, it will not be enough to force “bad whites” into silence or into confessing guilt and/or complicity. </w:t>
      </w:r>
      <w:r w:rsidRPr="00562FF4">
        <w:rPr>
          <w:rStyle w:val="Emphasis"/>
        </w:rPr>
        <w:t>This is too cheap</w:t>
      </w:r>
      <w:r w:rsidRPr="00562FF4">
        <w:t xml:space="preserve">. </w:t>
      </w:r>
      <w:r w:rsidRPr="00562FF4">
        <w:rPr>
          <w:rStyle w:val="StyleUnderline"/>
        </w:rPr>
        <w:t xml:space="preserve">To </w:t>
      </w:r>
      <w:r w:rsidRPr="00562FF4">
        <w:rPr>
          <w:rStyle w:val="Emphasis"/>
        </w:rPr>
        <w:t>puncture</w:t>
      </w:r>
      <w:r w:rsidRPr="00562FF4">
        <w:rPr>
          <w:rStyle w:val="StyleUnderline"/>
        </w:rPr>
        <w:t xml:space="preserve"> and </w:t>
      </w:r>
      <w:r w:rsidRPr="00562FF4">
        <w:rPr>
          <w:rStyle w:val="Emphasis"/>
        </w:rPr>
        <w:t>deflate</w:t>
      </w:r>
      <w:r w:rsidRPr="00562FF4">
        <w:rPr>
          <w:rStyle w:val="StyleUnderline"/>
        </w:rPr>
        <w:t xml:space="preserve"> the fictions of whiteness will require </w:t>
      </w:r>
      <w:r w:rsidRPr="00562FF4">
        <w:rPr>
          <w:rStyle w:val="Emphasis"/>
        </w:rPr>
        <w:t>an entirely different regime of desire</w:t>
      </w:r>
      <w:r w:rsidRPr="00562FF4">
        <w:rPr>
          <w:rStyle w:val="StyleUnderline"/>
        </w:rPr>
        <w:t>, new approaches in the constitution of material, aesthetic and symbolic capital, another discourse on value, on what matters and why</w:t>
      </w:r>
      <w:r w:rsidRPr="00562FF4">
        <w:t>.</w:t>
      </w:r>
    </w:p>
    <w:p w14:paraId="78BCF34D" w14:textId="77777777" w:rsidR="00AB41FE" w:rsidRPr="00562FF4" w:rsidRDefault="00AB41FE" w:rsidP="00716153"/>
    <w:p w14:paraId="03CED0BB" w14:textId="77777777" w:rsidR="00AB41FE" w:rsidRPr="00562FF4" w:rsidRDefault="00AB41FE" w:rsidP="00716153"/>
    <w:p w14:paraId="302A3DDF" w14:textId="77777777" w:rsidR="00AB41FE" w:rsidRPr="00562FF4" w:rsidRDefault="00AB41FE" w:rsidP="00716153">
      <w:pPr>
        <w:pStyle w:val="Heading3"/>
      </w:pPr>
      <w:proofErr w:type="gramStart"/>
      <w:r w:rsidRPr="00562FF4">
        <w:t>robin</w:t>
      </w:r>
      <w:proofErr w:type="gramEnd"/>
      <w:r w:rsidRPr="00562FF4">
        <w:t xml:space="preserve"> james</w:t>
      </w:r>
    </w:p>
    <w:p w14:paraId="5F9466BB" w14:textId="77777777" w:rsidR="00AB41FE" w:rsidRPr="00562FF4" w:rsidRDefault="00AB41FE" w:rsidP="00716153">
      <w:pPr>
        <w:pStyle w:val="Heading4"/>
      </w:pPr>
      <w:r w:rsidRPr="00562FF4">
        <w:t xml:space="preserve">Affirming damage is the new means of overcoming it in the pursuit of wholeness – this </w:t>
      </w:r>
    </w:p>
    <w:p w14:paraId="5B360227" w14:textId="77777777" w:rsidR="00AB41FE" w:rsidRPr="00562FF4" w:rsidRDefault="00AB41FE" w:rsidP="00716153">
      <w:r w:rsidRPr="00562FF4">
        <w:rPr>
          <w:rStyle w:val="Style13ptBold"/>
        </w:rPr>
        <w:t>James 15.</w:t>
      </w:r>
      <w:r w:rsidRPr="00562FF4">
        <w:t xml:space="preserve"> Robin James, professor of philosophy at UNC Charlotte, Resilience &amp; Melancholy: Pop Music, Feminism, Neoliberalism, </w:t>
      </w:r>
      <w:proofErr w:type="gramStart"/>
      <w:r w:rsidRPr="00562FF4">
        <w:t>Zero</w:t>
      </w:r>
      <w:proofErr w:type="gramEnd"/>
      <w:r w:rsidRPr="00562FF4">
        <w:t xml:space="preserve"> Books, 2015: 88</w:t>
      </w:r>
    </w:p>
    <w:p w14:paraId="41FD736D" w14:textId="77777777" w:rsidR="00AB41FE" w:rsidRPr="00562FF4" w:rsidRDefault="00AB41FE" w:rsidP="00716153"/>
    <w:p w14:paraId="3341ED99" w14:textId="77777777" w:rsidR="00AB41FE" w:rsidRPr="00562FF4" w:rsidRDefault="00AB41FE" w:rsidP="00716153">
      <w:r w:rsidRPr="00562FF4">
        <w:rPr>
          <w:rStyle w:val="Emphasis"/>
        </w:rPr>
        <w:t>Resilience must be performed explicitly, legibly, and spectacularly</w:t>
      </w:r>
      <w:r w:rsidRPr="00562FF4">
        <w:t xml:space="preserve">. </w:t>
      </w:r>
      <w:r w:rsidRPr="00562FF4">
        <w:rPr>
          <w:rStyle w:val="StyleUnderline"/>
        </w:rPr>
        <w:t xml:space="preserve">Overcoming is </w:t>
      </w:r>
      <w:r w:rsidRPr="00562FF4">
        <w:rPr>
          <w:rStyle w:val="Emphasis"/>
        </w:rPr>
        <w:t>necessary, but insufficient</w:t>
      </w:r>
      <w:r w:rsidRPr="00562FF4">
        <w:t xml:space="preserve">; </w:t>
      </w:r>
      <w:r w:rsidRPr="00562FF4">
        <w:rPr>
          <w:rStyle w:val="StyleUnderline"/>
        </w:rPr>
        <w:t xml:space="preserve">to count and function as resilience, this overcoming must be </w:t>
      </w:r>
      <w:r w:rsidRPr="00562FF4">
        <w:rPr>
          <w:rStyle w:val="Emphasis"/>
        </w:rPr>
        <w:t>accomplished in a visible or otherwise legible and consumable manner</w:t>
      </w:r>
      <w:r w:rsidRPr="00562FF4">
        <w:t xml:space="preserve">. </w:t>
      </w:r>
      <w:r w:rsidRPr="00562FF4">
        <w:rPr>
          <w:rStyle w:val="StyleUnderline"/>
        </w:rPr>
        <w:t>Overcoming is a type of "affective labor</w:t>
      </w:r>
      <w:r w:rsidRPr="00562FF4">
        <w:t xml:space="preserve">" </w:t>
      </w:r>
      <w:r w:rsidRPr="00562FF4">
        <w:rPr>
          <w:rStyle w:val="StyleUnderline"/>
        </w:rPr>
        <w:t>which</w:t>
      </w:r>
      <w:r w:rsidRPr="00562FF4">
        <w:t>, as Steven Shaviro puts it, "</w:t>
      </w:r>
      <w:r w:rsidRPr="00562FF4">
        <w:rPr>
          <w:rStyle w:val="StyleUnderline"/>
        </w:rPr>
        <w:t>is productive only to the extent that it is a public performance</w:t>
      </w:r>
      <w:r w:rsidRPr="00562FF4">
        <w:t xml:space="preserve">, </w:t>
      </w:r>
      <w:r w:rsidRPr="00562FF4">
        <w:rPr>
          <w:rStyle w:val="Emphasis"/>
        </w:rPr>
        <w:t>it cannot unfold in the hidden depths</w:t>
      </w:r>
      <w:r w:rsidRPr="00562FF4">
        <w:t xml:space="preserve">; </w:t>
      </w:r>
      <w:r w:rsidRPr="00562FF4">
        <w:rPr>
          <w:rStyle w:val="Emphasis"/>
        </w:rPr>
        <w:t>it must be visible and audible</w:t>
      </w:r>
      <w:r w:rsidRPr="00562FF4">
        <w:t xml:space="preserve">" (PCA 49n33). In order to tune into feminine resilience and feed it back into its power supply, MRWaSP has to perceive it as such. </w:t>
      </w:r>
    </w:p>
    <w:p w14:paraId="0344C7A0" w14:textId="77777777" w:rsidR="00AB41FE" w:rsidRPr="00562FF4" w:rsidRDefault="00AB41FE" w:rsidP="00716153">
      <w:r w:rsidRPr="00562FF4">
        <w:t>"</w:t>
      </w:r>
      <w:r w:rsidRPr="00562FF4">
        <w:rPr>
          <w:rStyle w:val="Emphasis"/>
        </w:rPr>
        <w:t>Look, I Overcame!" is the resilient subject's maxim or mantra</w:t>
      </w:r>
      <w:r w:rsidRPr="00562FF4">
        <w:t xml:space="preserve">. </w:t>
      </w:r>
      <w:r w:rsidRPr="00562FF4">
        <w:rPr>
          <w:rStyle w:val="Emphasis"/>
        </w:rPr>
        <w:t>Gender</w:t>
      </w:r>
      <w:r w:rsidRPr="00562FF4">
        <w:rPr>
          <w:rStyle w:val="StyleUnderline"/>
        </w:rPr>
        <w:t xml:space="preserve"> and </w:t>
      </w:r>
      <w:r w:rsidRPr="00562FF4">
        <w:rPr>
          <w:rStyle w:val="Emphasis"/>
        </w:rPr>
        <w:t>race</w:t>
      </w:r>
      <w:r w:rsidRPr="00562FF4">
        <w:rPr>
          <w:rStyle w:val="StyleUnderline"/>
        </w:rPr>
        <w:t xml:space="preserve"> have always been </w:t>
      </w:r>
      <w:r w:rsidRPr="00562FF4">
        <w:rPr>
          <w:rStyle w:val="Emphasis"/>
        </w:rPr>
        <w:t>"visible identities</w:t>
      </w:r>
      <w:r w:rsidRPr="00562FF4">
        <w:t xml:space="preserve">," to use philosopher Linda Martin Alcoff's term, </w:t>
      </w:r>
      <w:r w:rsidRPr="00562FF4">
        <w:rPr>
          <w:rStyle w:val="StyleUnderline"/>
        </w:rPr>
        <w:t xml:space="preserve">identities strongly tied to one's </w:t>
      </w:r>
      <w:r w:rsidRPr="00562FF4">
        <w:rPr>
          <w:rStyle w:val="Emphasis"/>
        </w:rPr>
        <w:t>outward physical appearance</w:t>
      </w:r>
      <w:r w:rsidRPr="00562FF4">
        <w:t xml:space="preserve">. However, </w:t>
      </w:r>
      <w:r w:rsidRPr="00562FF4">
        <w:rPr>
          <w:rStyle w:val="Emphasis"/>
        </w:rPr>
        <w:t>gendered/ racialized resilience isn't visible</w:t>
      </w:r>
      <w:r w:rsidRPr="00562FF4">
        <w:rPr>
          <w:rStyle w:val="StyleUnderline"/>
        </w:rPr>
        <w:t xml:space="preserve"> in the </w:t>
      </w:r>
      <w:r w:rsidRPr="00562FF4">
        <w:rPr>
          <w:rStyle w:val="Emphasis"/>
        </w:rPr>
        <w:t>same way</w:t>
      </w:r>
      <w:r w:rsidRPr="00562FF4">
        <w:rPr>
          <w:rStyle w:val="StyleUnderline"/>
        </w:rPr>
        <w:t xml:space="preserve"> that </w:t>
      </w:r>
      <w:r w:rsidRPr="00562FF4">
        <w:rPr>
          <w:rStyle w:val="Emphasis"/>
        </w:rPr>
        <w:t>conventional gender and racial identities</w:t>
      </w:r>
      <w:r w:rsidRPr="00562FF4">
        <w:rPr>
          <w:rStyle w:val="StyleUnderline"/>
        </w:rPr>
        <w:t xml:space="preserve"> are visible</w:t>
      </w:r>
      <w:r w:rsidRPr="00562FF4">
        <w:t xml:space="preserve">. To clarify these differences, </w:t>
      </w:r>
      <w:r w:rsidRPr="00562FF4">
        <w:rPr>
          <w:rStyle w:val="Emphasis"/>
        </w:rPr>
        <w:t>it's helpful to think of resilience in terms of a "Look, I Overcame!" imperative</w:t>
      </w:r>
      <w:r w:rsidRPr="00562FF4">
        <w:t>. "</w:t>
      </w:r>
      <w:r w:rsidRPr="00562FF4">
        <w:rPr>
          <w:rStyle w:val="Emphasis"/>
        </w:rPr>
        <w:t>Look, I Overcame!" is easy to juxtapose to Frantz Fanon's "Look, a Negro</w:t>
      </w:r>
      <w:r w:rsidRPr="00562FF4">
        <w:t xml:space="preserve">!", which is </w:t>
      </w:r>
      <w:r w:rsidRPr="00562FF4">
        <w:rPr>
          <w:rStyle w:val="StyleUnderline"/>
        </w:rPr>
        <w:t>the touchstone for his analysis of gendered racialization</w:t>
      </w:r>
      <w:r w:rsidRPr="00562FF4">
        <w:t xml:space="preserve"> in "The Fact of Blackness." </w:t>
      </w:r>
      <w:r w:rsidRPr="00562FF4">
        <w:rPr>
          <w:rStyle w:val="StyleUnderline"/>
        </w:rPr>
        <w:t>In both cases, looking is a means of crafting race/gender identities and distributing white patriarchal privilege</w:t>
      </w:r>
      <w:r w:rsidRPr="00562FF4">
        <w:t xml:space="preserve">. </w:t>
      </w:r>
      <w:r w:rsidRPr="00562FF4">
        <w:rPr>
          <w:rStyle w:val="Emphasis"/>
        </w:rPr>
        <w:t>But, in the same way that resilience discourse "upgrades" traditional methods for crafting identities and distributing privilege, the "looking" in "Look, I Overcame!" is an upgrade on the "looking" in "Look, a Negro</w:t>
      </w:r>
      <w:r w:rsidRPr="00562FF4">
        <w:t xml:space="preserve">!" </w:t>
      </w:r>
    </w:p>
    <w:p w14:paraId="00AAEBB8" w14:textId="77777777" w:rsidR="00AB41FE" w:rsidRPr="00562FF4" w:rsidRDefault="00AB41FE" w:rsidP="00716153">
      <w:pPr>
        <w:rPr>
          <w:rStyle w:val="Emphasis"/>
        </w:rPr>
      </w:pPr>
      <w:r w:rsidRPr="00562FF4">
        <w:rPr>
          <w:rStyle w:val="StyleUnderline"/>
        </w:rPr>
        <w:t xml:space="preserve">According to Fanon, the exclamation "Look, a Negro!" racializes him as a black man. </w:t>
      </w:r>
      <w:r w:rsidRPr="00562FF4">
        <w:rPr>
          <w:rStyle w:val="Emphasis"/>
        </w:rPr>
        <w:t>To be "a Negro" is to be objectified by the white supremacist gaze</w:t>
      </w:r>
      <w:r w:rsidRPr="00562FF4">
        <w:t xml:space="preserve">. </w:t>
      </w:r>
      <w:r w:rsidRPr="00562FF4">
        <w:rPr>
          <w:rStyle w:val="Emphasis"/>
        </w:rPr>
        <w:t>This gaze fixes him as an object</w:t>
      </w:r>
      <w:r w:rsidRPr="00562FF4">
        <w:rPr>
          <w:rStyle w:val="StyleUnderline"/>
        </w:rPr>
        <w:t>, rather than an ambiguous transcendence (which is a more nuanced way of describing the existentialist concept of subjectivity</w:t>
      </w:r>
      <w:r w:rsidRPr="00562FF4">
        <w:t>). "</w:t>
      </w:r>
      <w:r w:rsidRPr="00562FF4">
        <w:rPr>
          <w:rStyle w:val="StyleUnderline"/>
        </w:rPr>
        <w:t>The black man</w:t>
      </w:r>
      <w:r w:rsidRPr="00562FF4">
        <w:t>," as Fanon argues, "</w:t>
      </w:r>
      <w:r w:rsidRPr="00562FF4">
        <w:rPr>
          <w:rStyle w:val="Emphasis"/>
        </w:rPr>
        <w:t>has no ontological resistance for the white man</w:t>
      </w:r>
      <w:r w:rsidRPr="00562FF4">
        <w:t xml:space="preserve">" (BSWM 110) because, </w:t>
      </w:r>
      <w:r w:rsidRPr="00562FF4">
        <w:rPr>
          <w:rStyle w:val="StyleUnderline"/>
        </w:rPr>
        <w:t xml:space="preserve">as an object and not a </w:t>
      </w:r>
      <w:proofErr w:type="gramStart"/>
      <w:r w:rsidRPr="00562FF4">
        <w:rPr>
          <w:rStyle w:val="StyleUnderline"/>
        </w:rPr>
        <w:t>mutually-recognized</w:t>
      </w:r>
      <w:proofErr w:type="gramEnd"/>
      <w:r w:rsidRPr="00562FF4">
        <w:rPr>
          <w:rStyle w:val="StyleUnderline"/>
        </w:rPr>
        <w:t xml:space="preserve"> subject, he cannot return the white man's gaze ("The Look" that is so important to Sartre's theory of subjectivity</w:t>
      </w:r>
      <w:r w:rsidRPr="00562FF4">
        <w:t xml:space="preserve"> in Being &amp; Nothingness). </w:t>
      </w:r>
      <w:r w:rsidRPr="00562FF4">
        <w:rPr>
          <w:rStyle w:val="StyleUnderline"/>
        </w:rPr>
        <w:t xml:space="preserve">The LIO narrative differs from Fanon's account in the same way it differs from Iris Young's account of feminine body comportment: </w:t>
      </w:r>
      <w:r w:rsidRPr="00562FF4">
        <w:rPr>
          <w:rStyle w:val="Emphasis"/>
        </w:rPr>
        <w:t>in resilience discourse, objectification isn't an end but a means</w:t>
      </w:r>
      <w:r w:rsidRPr="00562FF4">
        <w:t xml:space="preserve">. </w:t>
      </w:r>
      <w:r w:rsidRPr="00562FF4">
        <w:rPr>
          <w:rStyle w:val="Emphasis"/>
        </w:rPr>
        <w:t>Any impediment posed by the damage wrought by the white/male gaze is a necessary prerequisite for subjectivity, agency, and mutual recognition</w:t>
      </w:r>
      <w:r w:rsidRPr="00562FF4">
        <w:t xml:space="preserve">. In other words, </w:t>
      </w:r>
      <w:r w:rsidRPr="00562FF4">
        <w:rPr>
          <w:rStyle w:val="Emphasis"/>
        </w:rPr>
        <w:t xml:space="preserve">being looked at isn't an impediment, but a resource. </w:t>
      </w:r>
    </w:p>
    <w:p w14:paraId="382193DD" w14:textId="77777777" w:rsidR="00AB41FE" w:rsidRPr="00562FF4" w:rsidRDefault="00AB41FE" w:rsidP="00716153">
      <w:pPr>
        <w:rPr>
          <w:u w:val="single"/>
        </w:rPr>
      </w:pPr>
      <w:r w:rsidRPr="00562FF4">
        <w:rPr>
          <w:rStyle w:val="Emphasis"/>
        </w:rPr>
        <w:t>Resilience discourse turns objectification (being looked at) into a means of subjectification (overcoming).</w:t>
      </w:r>
      <w:r w:rsidRPr="00562FF4">
        <w:t xml:space="preserve"> </w:t>
      </w:r>
      <w:r w:rsidRPr="00562FF4">
        <w:rPr>
          <w:rStyle w:val="StyleUnderline"/>
        </w:rPr>
        <w:t>It</w:t>
      </w:r>
      <w:r w:rsidRPr="00562FF4">
        <w:t xml:space="preserve"> also </w:t>
      </w:r>
      <w:r w:rsidRPr="00562FF4">
        <w:rPr>
          <w:rStyle w:val="Emphasis"/>
        </w:rPr>
        <w:t>makes looking even more efficient and profitable than simple objectification could ever be</w:t>
      </w:r>
      <w:r w:rsidRPr="00562FF4">
        <w:t xml:space="preserve">. </w:t>
      </w:r>
      <w:r w:rsidRPr="00562FF4">
        <w:rPr>
          <w:rStyle w:val="Emphasis"/>
        </w:rPr>
        <w:t>Recognizing and affirming the affective labor of the resilient performer</w:t>
      </w:r>
      <w:r w:rsidRPr="00562FF4">
        <w:rPr>
          <w:rStyle w:val="StyleUnderline"/>
        </w:rPr>
        <w:t xml:space="preserve">, the spectator </w:t>
      </w:r>
      <w:r w:rsidRPr="00562FF4">
        <w:rPr>
          <w:rStyle w:val="Emphasis"/>
        </w:rPr>
        <w:t>feeds the performer's individual overcoming into a second-order therapeutic narrative</w:t>
      </w:r>
      <w:r w:rsidRPr="00562FF4">
        <w:t xml:space="preserve">: </w:t>
      </w:r>
      <w:r w:rsidRPr="00562FF4">
        <w:rPr>
          <w:rStyle w:val="StyleUnderline"/>
        </w:rPr>
        <w:t>our approbation of her overcoming is evidence of our own overcoming of our past prejudices</w:t>
      </w:r>
      <w:r w:rsidRPr="00562FF4">
        <w:t xml:space="preserve">. </w:t>
      </w:r>
      <w:r w:rsidRPr="00562FF4">
        <w:rPr>
          <w:rStyle w:val="StyleUnderline"/>
        </w:rPr>
        <w:t xml:space="preserve">This spectator </w:t>
      </w:r>
      <w:r w:rsidRPr="00562FF4">
        <w:rPr>
          <w:rStyle w:val="Emphasis"/>
        </w:rPr>
        <w:t>wants to be seen by a wider audience</w:t>
      </w:r>
      <w:r w:rsidRPr="00562FF4">
        <w:rPr>
          <w:rStyle w:val="StyleUnderline"/>
        </w:rPr>
        <w:t xml:space="preserve"> as </w:t>
      </w:r>
      <w:r w:rsidRPr="00562FF4">
        <w:rPr>
          <w:rStyle w:val="Emphasis"/>
        </w:rPr>
        <w:t>someone</w:t>
      </w:r>
      <w:r w:rsidRPr="00562FF4">
        <w:rPr>
          <w:rStyle w:val="StyleUnderline"/>
        </w:rPr>
        <w:t xml:space="preserve"> who </w:t>
      </w:r>
      <w:r w:rsidRPr="00562FF4">
        <w:rPr>
          <w:rStyle w:val="Emphasis"/>
        </w:rPr>
        <w:t>answers the resilient feminine subject's hail, "Look, I Overcame!".</w:t>
      </w:r>
      <w:r w:rsidRPr="00562FF4">
        <w:t xml:space="preserve"> </w:t>
      </w:r>
      <w:r w:rsidRPr="00562FF4">
        <w:rPr>
          <w:rStyle w:val="StyleUnderline"/>
        </w:rPr>
        <w:t xml:space="preserve">Just as individual feminine subjects use their resilience as proof of their own goodness, MRWaSP uses the resilience of its "good girls" </w:t>
      </w:r>
      <w:r w:rsidRPr="00562FF4">
        <w:rPr>
          <w:rStyle w:val="Emphasis"/>
        </w:rPr>
        <w:t>as proof that they're the "good guys</w:t>
      </w:r>
      <w:r w:rsidRPr="00562FF4">
        <w:t xml:space="preserve">"—that </w:t>
      </w:r>
      <w:r w:rsidRPr="00562FF4">
        <w:rPr>
          <w:rStyle w:val="StyleUnderline"/>
        </w:rPr>
        <w:t xml:space="preserve">its social and ethical practices are </w:t>
      </w:r>
      <w:r w:rsidRPr="00562FF4">
        <w:rPr>
          <w:rStyle w:val="Emphasis"/>
        </w:rPr>
        <w:t>truly just</w:t>
      </w:r>
      <w:r w:rsidRPr="00562FF4">
        <w:t xml:space="preserve">, and that </w:t>
      </w:r>
      <w:r w:rsidRPr="00562FF4">
        <w:rPr>
          <w:rStyle w:val="StyleUnderline"/>
        </w:rPr>
        <w:t>we really mean it this time when we say everyone is equal</w:t>
      </w:r>
      <w:r w:rsidRPr="00562FF4">
        <w:t xml:space="preserve">. For example, </w:t>
      </w:r>
      <w:r w:rsidRPr="00562FF4">
        <w:rPr>
          <w:rStyle w:val="StyleUnderline"/>
        </w:rPr>
        <w:t>the "resilience" of "our" women is often contrasted with the supposed "fragility" of Third-World women of color</w:t>
      </w:r>
      <w:r w:rsidRPr="00562FF4">
        <w:t xml:space="preserve">. Or, </w:t>
      </w:r>
      <w:r w:rsidRPr="00562FF4">
        <w:rPr>
          <w:rStyle w:val="StyleUnderline"/>
        </w:rPr>
        <w:t>in domestic US race-gender politics, the resilience of some African-American women (their bootstraps-style class ascendance) is contrasted to the continued fragility of other African-American women, and</w:t>
      </w:r>
      <w:r w:rsidRPr="00562FF4">
        <w:t xml:space="preserve"> thus </w:t>
      </w:r>
      <w:r w:rsidRPr="00562FF4">
        <w:rPr>
          <w:rStyle w:val="StyleUnderline"/>
        </w:rPr>
        <w:t>used to reinforce class distinctions among blacks</w:t>
      </w:r>
      <w:r w:rsidRPr="00562FF4">
        <w:t>. There are a million different versions of this general story: "our" women are already liberated—they saved themselves—but, to riff on Gayatri Spivak, "</w:t>
      </w:r>
      <w:r w:rsidRPr="00562FF4">
        <w:rPr>
          <w:rStyle w:val="StyleUnderline"/>
        </w:rPr>
        <w:t>brown women need saving from brown men</w:t>
      </w:r>
      <w:r w:rsidRPr="00562FF4">
        <w:t xml:space="preserve">." </w:t>
      </w:r>
      <w:r w:rsidRPr="00562FF4">
        <w:rPr>
          <w:rStyle w:val="StyleUnderline"/>
        </w:rPr>
        <w:t xml:space="preserve">Most mainstream conversations about Third-World women are versions of this story: discussions of "Muslim" veiling, female circumcision, sweatshops, poverty, "development," they're all white-saviorist narratives meant to display MRWaSP's own resilience. </w:t>
      </w:r>
      <w:r w:rsidRPr="00562FF4">
        <w:rPr>
          <w:rStyle w:val="Emphasis"/>
        </w:rPr>
        <w:t xml:space="preserve">Look, I Overcame!" upgrades "Look, a Negro!" by (a) recycling objectification into </w:t>
      </w:r>
      <w:proofErr w:type="gramStart"/>
      <w:r w:rsidRPr="00562FF4">
        <w:rPr>
          <w:rStyle w:val="Emphasis"/>
        </w:rPr>
        <w:t>overcoming</w:t>
      </w:r>
      <w:r w:rsidRPr="00562FF4">
        <w:t xml:space="preserve"> .and</w:t>
      </w:r>
      <w:proofErr w:type="gramEnd"/>
      <w:r w:rsidRPr="00562FF4">
        <w:t xml:space="preserve"> (</w:t>
      </w:r>
      <w:r w:rsidRPr="00562FF4">
        <w:rPr>
          <w:rStyle w:val="Emphasis"/>
        </w:rPr>
        <w:t>b) compounding looking, so that one can profit from others' resilience, treating their overcoming as one's own overcoming</w:t>
      </w:r>
      <w:r w:rsidRPr="00562FF4">
        <w:t xml:space="preserve">. </w:t>
      </w:r>
      <w:r w:rsidRPr="00562FF4">
        <w:rPr>
          <w:rStyle w:val="StyleUnderline"/>
        </w:rPr>
        <w:t xml:space="preserve">This upgrade in white supremacist patriarchy requires a </w:t>
      </w:r>
      <w:r w:rsidRPr="00562FF4">
        <w:rPr>
          <w:rStyle w:val="Emphasis"/>
        </w:rPr>
        <w:t>concomitant upgrade in "looking</w:t>
      </w:r>
      <w:r w:rsidRPr="00562FF4">
        <w:t xml:space="preserve">." This shift in looking practices parallels developments in film and media aesthetics. As Steven Shaviro has argued, </w:t>
      </w:r>
      <w:r w:rsidRPr="00562FF4">
        <w:rPr>
          <w:rStyle w:val="StyleUnderline"/>
        </w:rPr>
        <w:t>the values, techniques, and compositional strategies most common in contemporary mainstream Western cinema</w:t>
      </w:r>
      <w:r w:rsidRPr="00562FF4">
        <w:t>—like Michael Bay's Transformers—</w:t>
      </w:r>
      <w:r w:rsidRPr="00562FF4">
        <w:rPr>
          <w:rStyle w:val="StyleUnderline"/>
        </w:rPr>
        <w:t>are significantly different than the ones used in modernist and post-modernist cinema</w:t>
      </w:r>
      <w:r w:rsidRPr="00562FF4">
        <w:t xml:space="preserve">, and that </w:t>
      </w:r>
      <w:r w:rsidRPr="00562FF4">
        <w:rPr>
          <w:rStyle w:val="Emphasis"/>
        </w:rPr>
        <w:t>these differences in media production correlate to broader shifts in the means of capitalist and ideological production</w:t>
      </w:r>
      <w:r w:rsidRPr="00562FF4">
        <w:t xml:space="preserve">. </w:t>
      </w:r>
      <w:r w:rsidRPr="00562FF4">
        <w:rPr>
          <w:rStyle w:val="Emphasis"/>
        </w:rPr>
        <w:t>Neoliberalism's aesthetic is</w:t>
      </w:r>
      <w:r w:rsidRPr="00562FF4">
        <w:t>, he argues, "</w:t>
      </w:r>
      <w:r w:rsidRPr="00562FF4">
        <w:rPr>
          <w:rStyle w:val="Emphasis"/>
        </w:rPr>
        <w:t>post-cinematic</w:t>
      </w:r>
      <w:r w:rsidRPr="00562FF4">
        <w:t xml:space="preserve">." </w:t>
      </w:r>
      <w:r w:rsidRPr="00562FF4">
        <w:rPr>
          <w:rStyle w:val="StyleUnderline"/>
        </w:rPr>
        <w:t xml:space="preserve">This post-cinematic aesthetic applies not just to film and media, </w:t>
      </w:r>
      <w:proofErr w:type="gramStart"/>
      <w:r w:rsidRPr="00562FF4">
        <w:rPr>
          <w:rStyle w:val="StyleUnderline"/>
        </w:rPr>
        <w:t>but</w:t>
      </w:r>
      <w:proofErr w:type="gramEnd"/>
      <w:r w:rsidRPr="00562FF4">
        <w:rPr>
          <w:rStyle w:val="StyleUnderline"/>
        </w:rPr>
        <w:t xml:space="preserve"> to </w:t>
      </w:r>
      <w:r w:rsidRPr="00562FF4">
        <w:rPr>
          <w:rStyle w:val="Emphasis"/>
        </w:rPr>
        <w:t>resilience discourse</w:t>
      </w:r>
      <w:r w:rsidRPr="00562FF4">
        <w:t xml:space="preserve">. </w:t>
      </w:r>
      <w:r w:rsidRPr="00562FF4">
        <w:rPr>
          <w:rStyle w:val="StyleUnderline"/>
        </w:rPr>
        <w:t>Its performance practices and looking relations configured by the "Look, I Overcame!" imperative, resilience is</w:t>
      </w:r>
      <w:r w:rsidRPr="00562FF4">
        <w:t xml:space="preserve">, in a way, </w:t>
      </w:r>
      <w:r w:rsidRPr="00562FF4">
        <w:rPr>
          <w:rStyle w:val="Emphasis"/>
        </w:rPr>
        <w:t>another type of post-cinematic medium</w:t>
      </w:r>
      <w:r w:rsidRPr="00562FF4">
        <w:t xml:space="preserve">. In the next section I use Shaviro's theory of post-cinematic media to identify some specific ways in which </w:t>
      </w:r>
      <w:r w:rsidRPr="00562FF4">
        <w:rPr>
          <w:rStyle w:val="StyleUnderline"/>
        </w:rPr>
        <w:t>traditional patriarchal tools are updated to work compatibly with MRWaSP resilience discourse</w:t>
      </w:r>
      <w:r w:rsidRPr="00562FF4">
        <w:t xml:space="preserve">. </w:t>
      </w:r>
      <w:r w:rsidRPr="00562FF4">
        <w:rPr>
          <w:rStyle w:val="StyleUnderline"/>
        </w:rPr>
        <w:t xml:space="preserve">The looking in the "Look, I Overcame!" narrative is not the same kind of looking described by concepts like "the male gaze" or "controlling images." This looking is a type of </w:t>
      </w:r>
      <w:r w:rsidRPr="00562FF4">
        <w:rPr>
          <w:rStyle w:val="Emphasis"/>
        </w:rPr>
        <w:t>deregulated MRWaSP visualization</w:t>
      </w:r>
      <w:r w:rsidRPr="00562FF4">
        <w:t xml:space="preserve">. </w:t>
      </w:r>
    </w:p>
    <w:p w14:paraId="7B326196" w14:textId="77777777" w:rsidR="00AB41FE" w:rsidRPr="00562FF4" w:rsidRDefault="00AB41FE" w:rsidP="00716153"/>
    <w:p w14:paraId="56D6C28F" w14:textId="77777777" w:rsidR="00AB41FE" w:rsidRPr="00562FF4" w:rsidRDefault="00AB41FE" w:rsidP="00716153"/>
    <w:p w14:paraId="07F2C696" w14:textId="77777777" w:rsidR="00AB41FE" w:rsidRPr="00562FF4" w:rsidRDefault="00AB41FE" w:rsidP="00742151">
      <w:pPr>
        <w:pStyle w:val="Heading3"/>
      </w:pPr>
      <w:r w:rsidRPr="00562FF4">
        <w:t>Fanonian epidermalization</w:t>
      </w:r>
    </w:p>
    <w:p w14:paraId="65D14F7A" w14:textId="77777777" w:rsidR="00AB41FE" w:rsidRPr="00562FF4" w:rsidRDefault="00AB41FE" w:rsidP="00742151">
      <w:pPr>
        <w:keepNext/>
        <w:keepLines/>
        <w:spacing w:before="40" w:after="0"/>
        <w:outlineLvl w:val="3"/>
        <w:rPr>
          <w:rFonts w:eastAsiaTheme="majorEastAsia" w:cstheme="majorBidi"/>
          <w:iCs/>
          <w:sz w:val="26"/>
        </w:rPr>
      </w:pPr>
      <w:r w:rsidRPr="00562FF4">
        <w:rPr>
          <w:rFonts w:eastAsiaTheme="majorEastAsia" w:cstheme="majorBidi"/>
          <w:b/>
          <w:iCs/>
          <w:sz w:val="26"/>
        </w:rPr>
        <w:t xml:space="preserve">Sardar 08. </w:t>
      </w:r>
      <w:r w:rsidRPr="00562FF4">
        <w:rPr>
          <w:rFonts w:eastAsiaTheme="majorEastAsia" w:cstheme="majorBidi"/>
          <w:iCs/>
          <w:sz w:val="26"/>
        </w:rPr>
        <w:t xml:space="preserve">Ziauddin, scholar, writer and cultural critic who specializes in Muslim thought, introduction to </w:t>
      </w:r>
      <w:r w:rsidRPr="00562FF4">
        <w:rPr>
          <w:rFonts w:eastAsiaTheme="majorEastAsia" w:cstheme="majorBidi"/>
          <w:i/>
          <w:iCs/>
          <w:sz w:val="26"/>
        </w:rPr>
        <w:t xml:space="preserve">Black Skins, White Masks </w:t>
      </w:r>
      <w:r w:rsidRPr="00562FF4">
        <w:rPr>
          <w:rFonts w:eastAsiaTheme="majorEastAsia" w:cstheme="majorBidi"/>
          <w:iCs/>
          <w:sz w:val="26"/>
        </w:rPr>
        <w:t>-2008 version, Pluto press 2008</w:t>
      </w:r>
    </w:p>
    <w:p w14:paraId="29E2E186" w14:textId="77777777" w:rsidR="00AB41FE" w:rsidRPr="00562FF4" w:rsidRDefault="00AB41FE" w:rsidP="00742151">
      <w:pPr>
        <w:rPr>
          <w:rStyle w:val="Emphasis"/>
        </w:rPr>
      </w:pPr>
      <w:r w:rsidRPr="00562FF4">
        <w:t xml:space="preserve">At first sight, Fanon is rather hard on the “black man.” He is supposed to be a </w:t>
      </w:r>
      <w:r w:rsidRPr="00562FF4">
        <w:rPr>
          <w:rFonts w:ascii="Times New Roman" w:eastAsia="Times New Roman" w:hAnsi="Times New Roman" w:cs="Times New Roman"/>
          <w:i/>
        </w:rPr>
        <w:t>good nigger</w:t>
      </w:r>
      <w:r w:rsidRPr="00562FF4">
        <w:t xml:space="preserve"> who even lacks the </w:t>
      </w:r>
      <w:r w:rsidRPr="00562FF4">
        <w:rPr>
          <w:rFonts w:ascii="Times New Roman" w:eastAsia="Times New Roman" w:hAnsi="Times New Roman" w:cs="Times New Roman"/>
          <w:i/>
        </w:rPr>
        <w:t>advantage of being able to accomplish this descent into a real hell</w:t>
      </w:r>
      <w:r w:rsidRPr="00562FF4">
        <w:t xml:space="preserve">. </w:t>
      </w:r>
      <w:r w:rsidRPr="00562FF4">
        <w:rPr>
          <w:rStyle w:val="Emphasis"/>
        </w:rPr>
        <w:t>But Fanon’s anger is directed not towards</w:t>
      </w:r>
      <w:r w:rsidRPr="00562FF4">
        <w:rPr>
          <w:u w:val="single"/>
        </w:rPr>
        <w:t xml:space="preserve"> </w:t>
      </w:r>
      <w:r w:rsidRPr="00562FF4">
        <w:rPr>
          <w:rStyle w:val="Emphasis"/>
        </w:rPr>
        <w:t>the “black man</w:t>
      </w:r>
      <w:r w:rsidRPr="00562FF4">
        <w:rPr>
          <w:u w:val="single"/>
        </w:rPr>
        <w:t xml:space="preserve">” but </w:t>
      </w:r>
      <w:r w:rsidRPr="00562FF4">
        <w:rPr>
          <w:rStyle w:val="Emphasis"/>
        </w:rPr>
        <w:t>the proposition that he is required</w:t>
      </w:r>
      <w:r w:rsidRPr="00562FF4">
        <w:rPr>
          <w:u w:val="single"/>
        </w:rPr>
        <w:t xml:space="preserve"> not only </w:t>
      </w:r>
      <w:r w:rsidRPr="00562FF4">
        <w:rPr>
          <w:rStyle w:val="Emphasis"/>
        </w:rPr>
        <w:t>to be black</w:t>
      </w:r>
      <w:r w:rsidRPr="00562FF4">
        <w:rPr>
          <w:u w:val="single"/>
        </w:rPr>
        <w:t xml:space="preserve"> but he must </w:t>
      </w:r>
      <w:r w:rsidRPr="00562FF4">
        <w:rPr>
          <w:rStyle w:val="Emphasis"/>
        </w:rPr>
        <w:t>be black in relation to the white man</w:t>
      </w:r>
      <w:r w:rsidRPr="00562FF4">
        <w:rPr>
          <w:u w:val="single"/>
        </w:rPr>
        <w:t xml:space="preserve">. It is </w:t>
      </w:r>
      <w:r w:rsidRPr="00562FF4">
        <w:rPr>
          <w:rStyle w:val="Emphasis"/>
        </w:rPr>
        <w:t>the</w:t>
      </w:r>
      <w:r w:rsidRPr="00562FF4">
        <w:rPr>
          <w:u w:val="single"/>
        </w:rPr>
        <w:t xml:space="preserve"> internalization, or rather as Fanon calls it </w:t>
      </w:r>
      <w:r w:rsidRPr="00562FF4">
        <w:rPr>
          <w:rStyle w:val="Emphasis"/>
        </w:rPr>
        <w:t>epidermalization, of</w:t>
      </w:r>
      <w:r w:rsidRPr="00562FF4">
        <w:rPr>
          <w:u w:val="single"/>
        </w:rPr>
        <w:t xml:space="preserve"> this </w:t>
      </w:r>
      <w:r w:rsidRPr="00562FF4">
        <w:rPr>
          <w:rStyle w:val="Emphasis"/>
        </w:rPr>
        <w:t>inferiority that concerns him.</w:t>
      </w:r>
      <w:r w:rsidRPr="00562FF4">
        <w:t xml:space="preserve"> </w:t>
      </w:r>
      <w:r w:rsidRPr="00562FF4">
        <w:rPr>
          <w:u w:val="single"/>
        </w:rPr>
        <w:t xml:space="preserve">When </w:t>
      </w:r>
      <w:r w:rsidRPr="00562FF4">
        <w:rPr>
          <w:rStyle w:val="Emphasis"/>
        </w:rPr>
        <w:t>the black man</w:t>
      </w:r>
      <w:r w:rsidRPr="00562FF4">
        <w:rPr>
          <w:u w:val="single"/>
        </w:rPr>
        <w:t xml:space="preserve"> comes into contact with the white world he </w:t>
      </w:r>
      <w:r w:rsidRPr="00562FF4">
        <w:rPr>
          <w:rStyle w:val="Emphasis"/>
        </w:rPr>
        <w:t>goes through an experience of sensitization. His ego collapses. His self-esteem evaporates. He ceases to be a self-motivated person.</w:t>
      </w:r>
      <w:r w:rsidRPr="00562FF4">
        <w:rPr>
          <w:u w:val="single"/>
        </w:rPr>
        <w:t xml:space="preserve"> </w:t>
      </w:r>
      <w:r w:rsidRPr="00562FF4">
        <w:rPr>
          <w:rStyle w:val="Emphasis"/>
        </w:rPr>
        <w:t>The</w:t>
      </w:r>
      <w:r w:rsidRPr="00562FF4">
        <w:rPr>
          <w:u w:val="single"/>
        </w:rPr>
        <w:t xml:space="preserve"> entire </w:t>
      </w:r>
      <w:r w:rsidRPr="00562FF4">
        <w:rPr>
          <w:rStyle w:val="Emphasis"/>
        </w:rPr>
        <w:t>purpose of his behavior is to emulate the white man</w:t>
      </w:r>
      <w:r w:rsidRPr="00562FF4">
        <w:rPr>
          <w:u w:val="single"/>
        </w:rPr>
        <w:t>, to become like him</w:t>
      </w:r>
      <w:r w:rsidRPr="00562FF4">
        <w:rPr>
          <w:rStyle w:val="Emphasis"/>
        </w:rPr>
        <w:t>, and</w:t>
      </w:r>
      <w:r w:rsidRPr="00562FF4">
        <w:rPr>
          <w:u w:val="single"/>
        </w:rPr>
        <w:t xml:space="preserve"> thus </w:t>
      </w:r>
      <w:r w:rsidRPr="00562FF4">
        <w:rPr>
          <w:rStyle w:val="Emphasis"/>
        </w:rPr>
        <w:t>hope to be accepted as a man.</w:t>
      </w:r>
      <w:r w:rsidRPr="00562FF4">
        <w:t xml:space="preserve"> </w:t>
      </w:r>
      <w:r w:rsidRPr="00562FF4">
        <w:rPr>
          <w:u w:val="single"/>
        </w:rPr>
        <w:t xml:space="preserve">It is the dynamic of inferiority that concerns Fanon; and which ultimately he wishes to eliminate. This is the declared intention of his study: </w:t>
      </w:r>
      <w:r w:rsidRPr="00562FF4">
        <w:rPr>
          <w:rFonts w:ascii="Times New Roman" w:eastAsia="Times New Roman" w:hAnsi="Times New Roman" w:cs="Times New Roman"/>
          <w:i/>
          <w:u w:val="single"/>
        </w:rPr>
        <w:t>to enable the man of color to understand … the psychological elements that can alienate his fellow Negro</w:t>
      </w:r>
      <w:r w:rsidRPr="00562FF4">
        <w:rPr>
          <w:u w:val="single"/>
        </w:rPr>
        <w:t>.</w:t>
      </w:r>
      <w:r w:rsidRPr="00562FF4">
        <w:t xml:space="preserve"> Whiteness, Fanon asserts, has become a symbol of purity, of </w:t>
      </w:r>
      <w:r w:rsidRPr="00562FF4">
        <w:rPr>
          <w:rFonts w:ascii="Times New Roman" w:eastAsia="Times New Roman" w:hAnsi="Times New Roman" w:cs="Times New Roman"/>
          <w:i/>
        </w:rPr>
        <w:t xml:space="preserve">Justice, Truth, </w:t>
      </w:r>
      <w:proofErr w:type="gramStart"/>
      <w:r w:rsidRPr="00562FF4">
        <w:rPr>
          <w:rFonts w:ascii="Times New Roman" w:eastAsia="Times New Roman" w:hAnsi="Times New Roman" w:cs="Times New Roman"/>
          <w:i/>
        </w:rPr>
        <w:t>Virginity</w:t>
      </w:r>
      <w:proofErr w:type="gramEnd"/>
      <w:r w:rsidRPr="00562FF4">
        <w:t xml:space="preserve">. It defines what it means to be civilized, modern and human. That is why </w:t>
      </w:r>
      <w:r w:rsidRPr="00562FF4">
        <w:rPr>
          <w:rFonts w:ascii="Times New Roman" w:eastAsia="Times New Roman" w:hAnsi="Times New Roman" w:cs="Times New Roman"/>
          <w:i/>
        </w:rPr>
        <w:t>the Negro knows nothing of the cost of freedom</w:t>
      </w:r>
      <w:r w:rsidRPr="00562FF4">
        <w:t xml:space="preserve">; when </w:t>
      </w:r>
      <w:r w:rsidRPr="00562FF4">
        <w:rPr>
          <w:rFonts w:ascii="Times New Roman" w:eastAsia="Times New Roman" w:hAnsi="Times New Roman" w:cs="Times New Roman"/>
          <w:i/>
        </w:rPr>
        <w:t>he has fought for Liberty and Justice … these were always white liberty and white justice; that is, values secreted by his masters</w:t>
      </w:r>
      <w:r w:rsidRPr="00562FF4">
        <w:t xml:space="preserve">. </w:t>
      </w:r>
      <w:r w:rsidRPr="00562FF4">
        <w:rPr>
          <w:rStyle w:val="Emphasis"/>
        </w:rPr>
        <w:t>Blackness represents the diametrical opposite: in the collective unconsciousness,</w:t>
      </w:r>
      <w:r w:rsidRPr="00562FF4">
        <w:rPr>
          <w:u w:val="single"/>
        </w:rPr>
        <w:t xml:space="preserve"> it stands for </w:t>
      </w:r>
      <w:r w:rsidRPr="00562FF4">
        <w:rPr>
          <w:rFonts w:ascii="Times New Roman" w:eastAsia="Times New Roman" w:hAnsi="Times New Roman" w:cs="Times New Roman"/>
          <w:i/>
          <w:u w:val="single"/>
        </w:rPr>
        <w:t xml:space="preserve">ugliness, sin, darkness, </w:t>
      </w:r>
      <w:proofErr w:type="gramStart"/>
      <w:r w:rsidRPr="00562FF4">
        <w:rPr>
          <w:rFonts w:ascii="Times New Roman" w:eastAsia="Times New Roman" w:hAnsi="Times New Roman" w:cs="Times New Roman"/>
          <w:i/>
          <w:u w:val="single"/>
        </w:rPr>
        <w:t>immorality</w:t>
      </w:r>
      <w:proofErr w:type="gramEnd"/>
      <w:r w:rsidRPr="00562FF4">
        <w:rPr>
          <w:u w:val="single"/>
        </w:rPr>
        <w:t xml:space="preserve">. Even the dictionary definition of white means clean and pure. </w:t>
      </w:r>
      <w:r w:rsidRPr="00562FF4">
        <w:t xml:space="preserve">We can find, in </w:t>
      </w:r>
      <w:r w:rsidRPr="00562FF4">
        <w:rPr>
          <w:rFonts w:ascii="Times New Roman" w:eastAsia="Times New Roman" w:hAnsi="Times New Roman" w:cs="Times New Roman"/>
          <w:i/>
        </w:rPr>
        <w:t>Roget’s Thesaurus</w:t>
      </w:r>
      <w:r w:rsidRPr="00562FF4">
        <w:t xml:space="preserve">, over 134 synonyms for whiteness, most with positive connotations. In contrast, </w:t>
      </w:r>
      <w:r w:rsidRPr="00562FF4">
        <w:rPr>
          <w:rFonts w:ascii="Times New Roman" w:eastAsia="Times New Roman" w:hAnsi="Times New Roman" w:cs="Times New Roman"/>
          <w:i/>
        </w:rPr>
        <w:t>Roget’s Thesaurus</w:t>
      </w:r>
      <w:r w:rsidRPr="00562FF4">
        <w:t xml:space="preserve"> tells us black means dirty, prohibited and funereal. It provides 120 synonyms for black and blackness, none with positive connotation. </w:t>
      </w:r>
      <w:r w:rsidRPr="00562FF4">
        <w:rPr>
          <w:u w:val="single"/>
        </w:rPr>
        <w:t xml:space="preserve">This is why </w:t>
      </w:r>
      <w:r w:rsidRPr="00562FF4">
        <w:rPr>
          <w:rStyle w:val="Emphasis"/>
        </w:rPr>
        <w:t>a white lie is excusable;</w:t>
      </w:r>
      <w:r w:rsidRPr="00562FF4">
        <w:rPr>
          <w:u w:val="single"/>
        </w:rPr>
        <w:t xml:space="preserve"> </w:t>
      </w:r>
      <w:r w:rsidRPr="00562FF4">
        <w:rPr>
          <w:rStyle w:val="Emphasis"/>
        </w:rPr>
        <w:t>a</w:t>
      </w:r>
      <w:r w:rsidRPr="00562FF4">
        <w:rPr>
          <w:u w:val="single"/>
        </w:rPr>
        <w:t xml:space="preserve">nd </w:t>
      </w:r>
      <w:r w:rsidRPr="00562FF4">
        <w:rPr>
          <w:rStyle w:val="Emphasis"/>
        </w:rPr>
        <w:t>black lie is</w:t>
      </w:r>
      <w:r w:rsidRPr="00562FF4">
        <w:rPr>
          <w:u w:val="single"/>
        </w:rPr>
        <w:t xml:space="preserve"> all that is </w:t>
      </w:r>
      <w:r w:rsidRPr="00562FF4">
        <w:rPr>
          <w:rStyle w:val="Emphasis"/>
        </w:rPr>
        <w:t>wicked and evil.</w:t>
      </w:r>
      <w:r w:rsidRPr="00562FF4">
        <w:rPr>
          <w:u w:val="single"/>
        </w:rPr>
        <w:t xml:space="preserve"> Evolution itself moves from black to white. Indeed, even the Merciful God is white, with a bushy beard and bright pink </w:t>
      </w:r>
      <w:proofErr w:type="gramStart"/>
      <w:r w:rsidRPr="00562FF4">
        <w:rPr>
          <w:u w:val="single"/>
        </w:rPr>
        <w:t>cheeks</w:t>
      </w:r>
      <w:proofErr w:type="gramEnd"/>
      <w:r w:rsidRPr="00562FF4">
        <w:rPr>
          <w:u w:val="single"/>
        </w:rPr>
        <w:t>.</w:t>
      </w:r>
      <w:r w:rsidRPr="00562FF4">
        <w:t xml:space="preserve"> The conclusion: </w:t>
      </w:r>
      <w:r w:rsidRPr="00562FF4">
        <w:rPr>
          <w:rFonts w:ascii="Times New Roman" w:eastAsia="Times New Roman" w:hAnsi="Times New Roman" w:cs="Times New Roman"/>
          <w:i/>
        </w:rPr>
        <w:t>One is white as one is rich, as one is beautiful, as one is intelligent</w:t>
      </w:r>
      <w:r w:rsidRPr="00562FF4">
        <w:t xml:space="preserve">. And the corollary: </w:t>
      </w:r>
      <w:r w:rsidRPr="00562FF4">
        <w:rPr>
          <w:rFonts w:ascii="Times New Roman" w:eastAsia="Times New Roman" w:hAnsi="Times New Roman" w:cs="Times New Roman"/>
          <w:i/>
        </w:rPr>
        <w:t>he is Negro who is immoral</w:t>
      </w:r>
      <w:r w:rsidRPr="00562FF4">
        <w:t xml:space="preserve">. </w:t>
      </w:r>
      <w:r w:rsidRPr="00562FF4">
        <w:rPr>
          <w:rStyle w:val="Emphasis"/>
        </w:rPr>
        <w:t>To become moral</w:t>
      </w:r>
      <w:r w:rsidRPr="00562FF4">
        <w:rPr>
          <w:u w:val="single"/>
        </w:rPr>
        <w:t xml:space="preserve"> in this scheme of the universe, Fanon tells us, </w:t>
      </w:r>
      <w:r w:rsidRPr="00562FF4">
        <w:rPr>
          <w:rStyle w:val="Emphasis"/>
        </w:rPr>
        <w:t xml:space="preserve">it is necessary to cease being a Negro, cease being true to history and </w:t>
      </w:r>
      <w:proofErr w:type="gramStart"/>
      <w:r w:rsidRPr="00562FF4">
        <w:rPr>
          <w:rStyle w:val="Emphasis"/>
        </w:rPr>
        <w:t>himself</w:t>
      </w:r>
      <w:proofErr w:type="gramEnd"/>
    </w:p>
    <w:p w14:paraId="7FF2A239" w14:textId="77777777" w:rsidR="00AB41FE" w:rsidRPr="00562FF4" w:rsidRDefault="00AB41FE" w:rsidP="00FD786F">
      <w:pPr>
        <w:pStyle w:val="Heading3"/>
      </w:pPr>
      <w:proofErr w:type="gramStart"/>
      <w:r w:rsidRPr="00562FF4">
        <w:t>depictions</w:t>
      </w:r>
      <w:proofErr w:type="gramEnd"/>
      <w:r w:rsidRPr="00562FF4">
        <w:t xml:space="preserve"> of material violence</w:t>
      </w:r>
    </w:p>
    <w:p w14:paraId="1A466F07" w14:textId="77777777" w:rsidR="00AB41FE" w:rsidRPr="00562FF4" w:rsidRDefault="00AB41FE" w:rsidP="00FD786F">
      <w:pPr>
        <w:pStyle w:val="Heading4"/>
      </w:pPr>
      <w:r w:rsidRPr="00562FF4">
        <w:t>Racial identification occurs as a drive toward a particular “object a” seemingly missing from the oppressed subject’s being – the drive toward wholeness seemingly existent within other subjects not only establishes a hatred of the self but also enables racial differentiation and violence from the mapping of certain subject’s jouissance – drive toward wholeness – as deviant and other</w:t>
      </w:r>
    </w:p>
    <w:p w14:paraId="1B1E1F03" w14:textId="77777777" w:rsidR="00AB41FE" w:rsidRPr="00562FF4" w:rsidRDefault="00AB41FE" w:rsidP="00FD786F">
      <w:r w:rsidRPr="00562FF4">
        <w:rPr>
          <w:rStyle w:val="Style13ptBold"/>
        </w:rPr>
        <w:t>George 14.</w:t>
      </w:r>
      <w:r w:rsidRPr="00562FF4">
        <w:t xml:space="preserve"> </w:t>
      </w:r>
      <w:r w:rsidRPr="00562FF4">
        <w:rPr>
          <w:sz w:val="20"/>
          <w:szCs w:val="20"/>
        </w:rPr>
        <w:t xml:space="preserve">Sheldon, Associate Professor and Director of the Graduate Program in English at Simmons College, “From alienation to cynicism: Race and the Lacanian unconscious”, published in Psychoanalysis, Culture &amp; Society, 16 October 2014 </w:t>
      </w:r>
      <w:r w:rsidRPr="00562FF4">
        <w:rPr>
          <w:color w:val="FFFFFF" w:themeColor="background1"/>
          <w:sz w:val="20"/>
          <w:szCs w:val="20"/>
        </w:rPr>
        <w:t>//LS</w:t>
      </w:r>
    </w:p>
    <w:p w14:paraId="6D9863CB" w14:textId="77777777" w:rsidR="00AB41FE" w:rsidRPr="00562FF4" w:rsidRDefault="00AB41FE" w:rsidP="00FD786F">
      <w:pPr>
        <w:rPr>
          <w:sz w:val="16"/>
        </w:rPr>
      </w:pPr>
    </w:p>
    <w:p w14:paraId="0A395B4F" w14:textId="77777777" w:rsidR="00AB41FE" w:rsidRPr="00562FF4" w:rsidRDefault="00AB41FE" w:rsidP="00FD786F">
      <w:pPr>
        <w:rPr>
          <w:sz w:val="16"/>
        </w:rPr>
      </w:pPr>
      <w:r w:rsidRPr="00562FF4">
        <w:rPr>
          <w:rStyle w:val="Emphasis"/>
        </w:rPr>
        <w:t>Adherence to race is directed by an effort to</w:t>
      </w:r>
      <w:r w:rsidRPr="00562FF4">
        <w:rPr>
          <w:rStyle w:val="StyleUnderline"/>
        </w:rPr>
        <w:t xml:space="preserve"> </w:t>
      </w:r>
      <w:r w:rsidRPr="00562FF4">
        <w:rPr>
          <w:rStyle w:val="Emphasis"/>
        </w:rPr>
        <w:t>recover</w:t>
      </w:r>
      <w:r w:rsidRPr="00562FF4">
        <w:rPr>
          <w:sz w:val="16"/>
        </w:rPr>
        <w:t xml:space="preserve"> what I would call </w:t>
      </w:r>
      <w:r w:rsidRPr="00562FF4">
        <w:rPr>
          <w:rStyle w:val="Emphasis"/>
        </w:rPr>
        <w:t>an illusion of being</w:t>
      </w:r>
      <w:proofErr w:type="gramStart"/>
      <w:r w:rsidRPr="00562FF4">
        <w:rPr>
          <w:rStyle w:val="Emphasis"/>
        </w:rPr>
        <w:t>.</w:t>
      </w:r>
      <w:r w:rsidRPr="00562FF4">
        <w:rPr>
          <w:rStyle w:val="Emphasis"/>
          <w:b w:val="0"/>
          <w:sz w:val="12"/>
        </w:rPr>
        <w:t>¶</w:t>
      </w:r>
      <w:proofErr w:type="gramEnd"/>
      <w:r w:rsidRPr="00562FF4">
        <w:rPr>
          <w:rStyle w:val="Emphasis"/>
          <w:sz w:val="12"/>
        </w:rPr>
        <w:t xml:space="preserve"> </w:t>
      </w:r>
      <w:r w:rsidRPr="00562FF4">
        <w:rPr>
          <w:rStyle w:val="Emphasis"/>
        </w:rPr>
        <w:t>Being is what the subject loses</w:t>
      </w:r>
      <w:r w:rsidRPr="00562FF4">
        <w:rPr>
          <w:rStyle w:val="StyleUnderline"/>
        </w:rPr>
        <w:t xml:space="preserve"> of herself</w:t>
      </w:r>
      <w:r w:rsidRPr="00562FF4">
        <w:rPr>
          <w:sz w:val="16"/>
        </w:rPr>
        <w:t xml:space="preserve"> </w:t>
      </w:r>
      <w:r w:rsidRPr="00562FF4">
        <w:rPr>
          <w:rStyle w:val="Emphasis"/>
        </w:rPr>
        <w:t>through entrance into</w:t>
      </w:r>
      <w:r w:rsidRPr="00562FF4">
        <w:rPr>
          <w:sz w:val="16"/>
        </w:rPr>
        <w:t xml:space="preserve"> the world of language that Lacan called </w:t>
      </w:r>
      <w:r w:rsidRPr="00562FF4">
        <w:rPr>
          <w:rStyle w:val="Emphasis"/>
        </w:rPr>
        <w:t>the Symbolic</w:t>
      </w:r>
      <w:r w:rsidRPr="00562FF4">
        <w:rPr>
          <w:sz w:val="16"/>
        </w:rPr>
        <w:t xml:space="preserve">. </w:t>
      </w:r>
      <w:r w:rsidRPr="00562FF4">
        <w:rPr>
          <w:rStyle w:val="StyleUnderline"/>
        </w:rPr>
        <w:t>Forced to exist</w:t>
      </w:r>
      <w:r w:rsidRPr="00562FF4">
        <w:rPr>
          <w:sz w:val="16"/>
        </w:rPr>
        <w:t xml:space="preserve"> </w:t>
      </w:r>
      <w:r w:rsidRPr="00562FF4">
        <w:rPr>
          <w:rStyle w:val="StyleUnderline"/>
        </w:rPr>
        <w:t>within</w:t>
      </w:r>
      <w:r w:rsidRPr="00562FF4">
        <w:rPr>
          <w:sz w:val="16"/>
        </w:rPr>
        <w:t xml:space="preserve"> </w:t>
      </w:r>
      <w:r w:rsidRPr="00562FF4">
        <w:rPr>
          <w:rStyle w:val="StyleUnderline"/>
        </w:rPr>
        <w:t>this Symbolic,</w:t>
      </w:r>
      <w:r w:rsidRPr="00562FF4">
        <w:rPr>
          <w:sz w:val="16"/>
        </w:rPr>
        <w:t xml:space="preserve"> </w:t>
      </w:r>
      <w:r w:rsidRPr="00562FF4">
        <w:rPr>
          <w:rStyle w:val="StyleUnderline"/>
        </w:rPr>
        <w:t>the subject is alienated from</w:t>
      </w:r>
      <w:r w:rsidRPr="00562FF4">
        <w:rPr>
          <w:sz w:val="16"/>
        </w:rPr>
        <w:t xml:space="preserve"> her </w:t>
      </w:r>
      <w:r w:rsidRPr="00562FF4">
        <w:rPr>
          <w:rStyle w:val="StyleUnderline"/>
        </w:rPr>
        <w:t>being</w:t>
      </w:r>
      <w:r w:rsidRPr="00562FF4">
        <w:rPr>
          <w:sz w:val="16"/>
        </w:rPr>
        <w:t xml:space="preserve">, </w:t>
      </w:r>
      <w:r w:rsidRPr="00562FF4">
        <w:rPr>
          <w:rStyle w:val="StyleUnderline"/>
        </w:rPr>
        <w:t>from all aspects of the self that escape submission</w:t>
      </w:r>
      <w:r w:rsidRPr="00562FF4">
        <w:rPr>
          <w:sz w:val="16"/>
        </w:rPr>
        <w:t xml:space="preserve"> to the hermeneutics of the signifier in its ability to define and name the subjective self that always extends beyond language. </w:t>
      </w:r>
      <w:r w:rsidRPr="00562FF4">
        <w:rPr>
          <w:rStyle w:val="StyleUnderline"/>
        </w:rPr>
        <w:t xml:space="preserve">This self is what is mourned through a search for the Lacanian </w:t>
      </w:r>
      <w:r w:rsidRPr="00562FF4">
        <w:rPr>
          <w:rStyle w:val="Emphasis"/>
        </w:rPr>
        <w:t>object a,</w:t>
      </w:r>
      <w:r w:rsidRPr="00562FF4">
        <w:rPr>
          <w:sz w:val="16"/>
        </w:rPr>
        <w:t xml:space="preserve"> </w:t>
      </w:r>
      <w:r w:rsidRPr="00562FF4">
        <w:rPr>
          <w:rStyle w:val="Emphasis"/>
        </w:rPr>
        <w:t>the fantasy object within the Symbolic</w:t>
      </w:r>
      <w:r w:rsidRPr="00562FF4">
        <w:rPr>
          <w:sz w:val="16"/>
        </w:rPr>
        <w:t xml:space="preserve">, </w:t>
      </w:r>
      <w:r w:rsidRPr="00562FF4">
        <w:rPr>
          <w:rStyle w:val="StyleUnderline"/>
        </w:rPr>
        <w:t>often pinned to the other as mate,</w:t>
      </w:r>
      <w:r w:rsidRPr="00562FF4">
        <w:rPr>
          <w:sz w:val="16"/>
        </w:rPr>
        <w:t xml:space="preserve"> </w:t>
      </w:r>
      <w:r w:rsidRPr="00562FF4">
        <w:rPr>
          <w:rStyle w:val="Emphasis"/>
        </w:rPr>
        <w:t>that promises the subject comple- tion.</w:t>
      </w:r>
      <w:r w:rsidRPr="00562FF4">
        <w:rPr>
          <w:sz w:val="16"/>
        </w:rPr>
        <w:t xml:space="preserve"> But it is also, I suggest, </w:t>
      </w:r>
      <w:r w:rsidRPr="00562FF4">
        <w:rPr>
          <w:rStyle w:val="StyleUnderline"/>
        </w:rPr>
        <w:t>what is pinned to the racial other</w:t>
      </w:r>
      <w:r w:rsidRPr="00562FF4">
        <w:rPr>
          <w:sz w:val="16"/>
        </w:rPr>
        <w:t xml:space="preserve">, as a living medium </w:t>
      </w:r>
      <w:r w:rsidRPr="00562FF4">
        <w:rPr>
          <w:rStyle w:val="StyleUnderline"/>
        </w:rPr>
        <w:t>through which fantasies of race articulate for the subject an illusory relation to being</w:t>
      </w:r>
      <w:r w:rsidRPr="00562FF4">
        <w:rPr>
          <w:sz w:val="16"/>
        </w:rPr>
        <w:t xml:space="preserve">. </w:t>
      </w:r>
      <w:r w:rsidRPr="00562FF4">
        <w:rPr>
          <w:rStyle w:val="StyleUnderline"/>
        </w:rPr>
        <w:t>In such fantasies, the racial other can be constituted as comprised of a being totally different from the subjective self.</w:t>
      </w:r>
      <w:r w:rsidRPr="00562FF4">
        <w:rPr>
          <w:sz w:val="16"/>
        </w:rPr>
        <w:t xml:space="preserve"> Lacan made the striking assertion that “</w:t>
      </w:r>
      <w:r w:rsidRPr="00562FF4">
        <w:rPr>
          <w:rStyle w:val="Emphasis"/>
        </w:rPr>
        <w:t>a solid hatred is addressed to being</w:t>
      </w:r>
      <w:r w:rsidRPr="00562FF4">
        <w:rPr>
          <w:rStyle w:val="StyleUnderline"/>
        </w:rPr>
        <w:t>”</w:t>
      </w:r>
      <w:r w:rsidRPr="00562FF4">
        <w:rPr>
          <w:sz w:val="16"/>
        </w:rPr>
        <w:t xml:space="preserve"> (1998a, p. 99). In the American Symbolic, </w:t>
      </w:r>
      <w:r w:rsidRPr="00562FF4">
        <w:rPr>
          <w:rStyle w:val="StyleUnderline"/>
        </w:rPr>
        <w:t>structured by a history of racism, what urges subjects toward a process of racial othering through use of ready-made fantasies of race</w:t>
      </w:r>
      <w:r w:rsidRPr="00562FF4">
        <w:rPr>
          <w:sz w:val="16"/>
        </w:rPr>
        <w:t xml:space="preserve"> </w:t>
      </w:r>
      <w:r w:rsidRPr="00562FF4">
        <w:rPr>
          <w:rStyle w:val="StyleUnderline"/>
        </w:rPr>
        <w:t>is precisely the attempt to establish the self’s and the other’s divergent relations to being</w:t>
      </w:r>
      <w:proofErr w:type="gramStart"/>
      <w:r w:rsidRPr="00562FF4">
        <w:rPr>
          <w:rStyle w:val="StyleUnderline"/>
        </w:rPr>
        <w:t>.</w:t>
      </w:r>
      <w:r w:rsidRPr="00562FF4">
        <w:rPr>
          <w:rStyle w:val="StyleUnderline"/>
          <w:sz w:val="12"/>
        </w:rPr>
        <w:t>¶</w:t>
      </w:r>
      <w:proofErr w:type="gramEnd"/>
      <w:r w:rsidRPr="00562FF4">
        <w:rPr>
          <w:rStyle w:val="StyleUnderline"/>
          <w:sz w:val="12"/>
        </w:rPr>
        <w:t xml:space="preserve"> </w:t>
      </w:r>
      <w:r w:rsidRPr="00562FF4">
        <w:rPr>
          <w:rStyle w:val="StyleUnderline"/>
        </w:rPr>
        <w:t>The subject most effectively establishes the other’s relation</w:t>
      </w:r>
      <w:r w:rsidRPr="00562FF4">
        <w:rPr>
          <w:sz w:val="16"/>
        </w:rPr>
        <w:t xml:space="preserve"> to being </w:t>
      </w:r>
      <w:r w:rsidRPr="00562FF4">
        <w:rPr>
          <w:rStyle w:val="StyleUnderline"/>
        </w:rPr>
        <w:t>by pinning</w:t>
      </w:r>
      <w:r w:rsidRPr="00562FF4">
        <w:rPr>
          <w:sz w:val="16"/>
        </w:rPr>
        <w:t xml:space="preserve"> fantastical </w:t>
      </w:r>
      <w:r w:rsidRPr="00562FF4">
        <w:rPr>
          <w:rStyle w:val="StyleUnderline"/>
        </w:rPr>
        <w:t>meaning</w:t>
      </w:r>
      <w:r w:rsidRPr="00562FF4">
        <w:rPr>
          <w:sz w:val="16"/>
        </w:rPr>
        <w:t xml:space="preserve"> </w:t>
      </w:r>
      <w:r w:rsidRPr="00562FF4">
        <w:rPr>
          <w:rStyle w:val="StyleUnderline"/>
        </w:rPr>
        <w:t>to</w:t>
      </w:r>
      <w:r w:rsidRPr="00562FF4">
        <w:rPr>
          <w:sz w:val="16"/>
        </w:rPr>
        <w:t xml:space="preserve"> </w:t>
      </w:r>
      <w:r w:rsidRPr="00562FF4">
        <w:rPr>
          <w:rStyle w:val="StyleUnderline"/>
        </w:rPr>
        <w:t>the other’s perceived jouissance</w:t>
      </w:r>
      <w:r w:rsidRPr="00562FF4">
        <w:rPr>
          <w:sz w:val="16"/>
        </w:rPr>
        <w:t xml:space="preserve">, or mode of enjoyment – </w:t>
      </w:r>
      <w:r w:rsidRPr="00562FF4">
        <w:rPr>
          <w:rStyle w:val="StyleUnderline"/>
        </w:rPr>
        <w:t xml:space="preserve">the </w:t>
      </w:r>
      <w:r w:rsidRPr="00562FF4">
        <w:rPr>
          <w:rStyle w:val="Emphasis"/>
        </w:rPr>
        <w:t>pleasures and actions</w:t>
      </w:r>
      <w:r w:rsidRPr="00562FF4">
        <w:rPr>
          <w:rStyle w:val="StyleUnderline"/>
        </w:rPr>
        <w:t xml:space="preserve"> which</w:t>
      </w:r>
      <w:r w:rsidRPr="00562FF4">
        <w:rPr>
          <w:sz w:val="16"/>
        </w:rPr>
        <w:t xml:space="preserve"> may </w:t>
      </w:r>
      <w:r w:rsidRPr="00562FF4">
        <w:rPr>
          <w:rStyle w:val="Emphasis"/>
        </w:rPr>
        <w:t>signal</w:t>
      </w:r>
      <w:r w:rsidRPr="00562FF4">
        <w:rPr>
          <w:sz w:val="16"/>
        </w:rPr>
        <w:t xml:space="preserve"> to subjects </w:t>
      </w:r>
      <w:r w:rsidRPr="00562FF4">
        <w:rPr>
          <w:rStyle w:val="Emphasis"/>
        </w:rPr>
        <w:t>that this other has the a,</w:t>
      </w:r>
      <w:r w:rsidRPr="00562FF4">
        <w:rPr>
          <w:sz w:val="16"/>
        </w:rPr>
        <w:t xml:space="preserve"> </w:t>
      </w:r>
      <w:r w:rsidRPr="00562FF4">
        <w:rPr>
          <w:rStyle w:val="Emphasis"/>
        </w:rPr>
        <w:t>the fantasy object that grants completion.</w:t>
      </w:r>
      <w:r w:rsidRPr="00562FF4">
        <w:rPr>
          <w:sz w:val="16"/>
        </w:rPr>
        <w:t xml:space="preserve"> </w:t>
      </w:r>
      <w:r w:rsidRPr="00562FF4">
        <w:rPr>
          <w:rStyle w:val="StyleUnderline"/>
        </w:rPr>
        <w:t>Inherent in the racism of today</w:t>
      </w:r>
      <w:r w:rsidRPr="00562FF4">
        <w:rPr>
          <w:sz w:val="16"/>
        </w:rPr>
        <w:t xml:space="preserve">, I argue, </w:t>
      </w:r>
      <w:r w:rsidRPr="00562FF4">
        <w:rPr>
          <w:rStyle w:val="StyleUnderline"/>
        </w:rPr>
        <w:t xml:space="preserve">is the recycling of signifiers of the past that </w:t>
      </w:r>
      <w:r w:rsidRPr="00562FF4">
        <w:rPr>
          <w:rStyle w:val="Emphasis"/>
        </w:rPr>
        <w:t>incorporate notions of African Americans’ relation to a distinctly different jouissance</w:t>
      </w:r>
      <w:r w:rsidRPr="00562FF4">
        <w:rPr>
          <w:rStyle w:val="StyleUnderline"/>
        </w:rPr>
        <w:t xml:space="preserve"> of being</w:t>
      </w:r>
      <w:r w:rsidRPr="00562FF4">
        <w:rPr>
          <w:sz w:val="16"/>
        </w:rPr>
        <w:t xml:space="preserve">. We see this, </w:t>
      </w:r>
      <w:r w:rsidRPr="00562FF4">
        <w:rPr>
          <w:rStyle w:val="StyleUnderline"/>
        </w:rPr>
        <w:t>for</w:t>
      </w:r>
      <w:r w:rsidRPr="00562FF4">
        <w:rPr>
          <w:sz w:val="12"/>
        </w:rPr>
        <w:t>¶</w:t>
      </w:r>
      <w:r w:rsidRPr="00562FF4">
        <w:rPr>
          <w:sz w:val="16"/>
        </w:rPr>
        <w:t xml:space="preserve"> From alienation to cynicism</w:t>
      </w:r>
      <w:r w:rsidRPr="00562FF4">
        <w:rPr>
          <w:sz w:val="12"/>
        </w:rPr>
        <w:t>¶</w:t>
      </w:r>
      <w:r w:rsidRPr="00562FF4">
        <w:rPr>
          <w:sz w:val="16"/>
        </w:rPr>
        <w:t xml:space="preserve"> © 2014 Macmillan Publishers Ltd. 1088-0763 Psychoanalysis, Culture &amp; Society Vol. 19, 4, 360–378 361</w:t>
      </w:r>
      <w:r w:rsidRPr="00562FF4">
        <w:rPr>
          <w:sz w:val="12"/>
        </w:rPr>
        <w:t>¶</w:t>
      </w:r>
      <w:r w:rsidRPr="00562FF4">
        <w:rPr>
          <w:sz w:val="16"/>
        </w:rPr>
        <w:t xml:space="preserve"> George</w:t>
      </w:r>
      <w:r w:rsidRPr="00562FF4">
        <w:rPr>
          <w:sz w:val="12"/>
        </w:rPr>
        <w:t>¶</w:t>
      </w:r>
      <w:r w:rsidRPr="00562FF4">
        <w:rPr>
          <w:sz w:val="16"/>
        </w:rPr>
        <w:t xml:space="preserve"> </w:t>
      </w:r>
      <w:r w:rsidRPr="00562FF4">
        <w:rPr>
          <w:rStyle w:val="StyleUnderline"/>
        </w:rPr>
        <w:t>example</w:t>
      </w:r>
      <w:r w:rsidRPr="00562FF4">
        <w:rPr>
          <w:sz w:val="16"/>
        </w:rPr>
        <w:t xml:space="preserve">, in </w:t>
      </w:r>
      <w:r w:rsidRPr="00562FF4">
        <w:rPr>
          <w:rStyle w:val="StyleUnderline"/>
        </w:rPr>
        <w:t>the recent shooting of Jordan Davis</w:t>
      </w:r>
      <w:r w:rsidRPr="00562FF4">
        <w:rPr>
          <w:sz w:val="16"/>
        </w:rPr>
        <w:t xml:space="preserve">, an African American teenage boy who was </w:t>
      </w:r>
      <w:r w:rsidRPr="00562FF4">
        <w:rPr>
          <w:rStyle w:val="StyleUnderline"/>
        </w:rPr>
        <w:t>shot at ten times and killed by a white man</w:t>
      </w:r>
      <w:r w:rsidRPr="00562FF4">
        <w:rPr>
          <w:sz w:val="16"/>
        </w:rPr>
        <w:t xml:space="preserve"> named Michael Dunn </w:t>
      </w:r>
      <w:r w:rsidRPr="00562FF4">
        <w:rPr>
          <w:rStyle w:val="StyleUnderline"/>
        </w:rPr>
        <w:t>because Davis and his friends were parked in a gas station playing their rap music too loud</w:t>
      </w:r>
      <w:r w:rsidRPr="00562FF4">
        <w:rPr>
          <w:sz w:val="16"/>
        </w:rPr>
        <w:t xml:space="preserve"> for Dunn’s liking. </w:t>
      </w:r>
      <w:r w:rsidRPr="00562FF4">
        <w:rPr>
          <w:rStyle w:val="StyleUnderline"/>
        </w:rPr>
        <w:t>Aiming his hatred at their particular form of jouissance</w:t>
      </w:r>
      <w:r w:rsidRPr="00562FF4">
        <w:rPr>
          <w:sz w:val="16"/>
        </w:rPr>
        <w:t xml:space="preserve"> and arguing that “this gangster-rap, ghetto talking thug ‘culture’ that certain segments of society flock to is intolerable” (February 20th), </w:t>
      </w:r>
      <w:r w:rsidRPr="00562FF4">
        <w:rPr>
          <w:rStyle w:val="StyleUnderline"/>
        </w:rPr>
        <w:t>Dunn shot at the boys because, he says, “the way they behaved”</w:t>
      </w:r>
      <w:r w:rsidRPr="00562FF4">
        <w:rPr>
          <w:sz w:val="16"/>
        </w:rPr>
        <w:t xml:space="preserve"> in response to his request that they turn down the music </w:t>
      </w:r>
      <w:r w:rsidRPr="00562FF4">
        <w:rPr>
          <w:rStyle w:val="StyleUnderline"/>
        </w:rPr>
        <w:t>was “obnoxious,” causing him to conclude that “everybody in the car was a thug</w:t>
      </w:r>
      <w:r w:rsidRPr="00562FF4">
        <w:rPr>
          <w:sz w:val="16"/>
        </w:rPr>
        <w:t xml:space="preserve"> or a gangster” (Trial, Day 5). </w:t>
      </w:r>
      <w:r w:rsidRPr="00562FF4">
        <w:rPr>
          <w:rStyle w:val="StyleUnderline"/>
        </w:rPr>
        <w:t>Admitting to</w:t>
      </w:r>
      <w:r w:rsidRPr="00562FF4">
        <w:rPr>
          <w:sz w:val="16"/>
        </w:rPr>
        <w:t xml:space="preserve"> possibly “</w:t>
      </w:r>
      <w:r w:rsidRPr="00562FF4">
        <w:rPr>
          <w:rStyle w:val="StyleUnderline"/>
        </w:rPr>
        <w:t>imagining” that the boys had a gun,</w:t>
      </w:r>
      <w:r w:rsidRPr="00562FF4">
        <w:rPr>
          <w:sz w:val="16"/>
        </w:rPr>
        <w:t xml:space="preserve"> </w:t>
      </w:r>
      <w:r w:rsidRPr="00562FF4">
        <w:rPr>
          <w:rStyle w:val="StyleUnderline"/>
        </w:rPr>
        <w:t>Dunn grounds his fears of the boys in fantasies</w:t>
      </w:r>
      <w:r w:rsidRPr="00562FF4">
        <w:rPr>
          <w:sz w:val="16"/>
        </w:rPr>
        <w:t xml:space="preserve"> </w:t>
      </w:r>
      <w:r w:rsidRPr="00562FF4">
        <w:rPr>
          <w:rStyle w:val="Emphasis"/>
        </w:rPr>
        <w:t>that define their jouissance as other, dangerous</w:t>
      </w:r>
      <w:r w:rsidRPr="00562FF4">
        <w:rPr>
          <w:sz w:val="16"/>
        </w:rPr>
        <w:t>: he explains, “</w:t>
      </w:r>
      <w:r w:rsidRPr="00562FF4">
        <w:rPr>
          <w:rStyle w:val="StyleUnderline"/>
        </w:rPr>
        <w:t>You know, you hear enough news stories and you read about these things, they go through your mind</w:t>
      </w:r>
      <w:r w:rsidRPr="00562FF4">
        <w:rPr>
          <w:sz w:val="16"/>
        </w:rPr>
        <w:t>” (Trial, Day 5)</w:t>
      </w:r>
      <w:proofErr w:type="gramStart"/>
      <w:r w:rsidRPr="00562FF4">
        <w:rPr>
          <w:sz w:val="16"/>
        </w:rPr>
        <w:t>.</w:t>
      </w:r>
      <w:r w:rsidRPr="00562FF4">
        <w:rPr>
          <w:sz w:val="12"/>
        </w:rPr>
        <w:t>¶</w:t>
      </w:r>
      <w:proofErr w:type="gramEnd"/>
      <w:r w:rsidRPr="00562FF4">
        <w:rPr>
          <w:sz w:val="16"/>
        </w:rPr>
        <w:t xml:space="preserve"> </w:t>
      </w:r>
      <w:r w:rsidRPr="00562FF4">
        <w:rPr>
          <w:rStyle w:val="StyleUnderline"/>
        </w:rPr>
        <w:t>The circulation of “these things”</w:t>
      </w:r>
      <w:r w:rsidRPr="00562FF4">
        <w:rPr>
          <w:sz w:val="16"/>
        </w:rPr>
        <w:t xml:space="preserve"> </w:t>
      </w:r>
      <w:r w:rsidRPr="00562FF4">
        <w:rPr>
          <w:rStyle w:val="StyleUnderline"/>
        </w:rPr>
        <w:t>in the minds of Americans is rooted in a Symbolic</w:t>
      </w:r>
      <w:r w:rsidRPr="00562FF4">
        <w:rPr>
          <w:sz w:val="16"/>
        </w:rPr>
        <w:t xml:space="preserve"> </w:t>
      </w:r>
      <w:r w:rsidRPr="00562FF4">
        <w:rPr>
          <w:rStyle w:val="Emphasis"/>
        </w:rPr>
        <w:t>that remains bound to signifiers of the past that secured a sense of being</w:t>
      </w:r>
      <w:r w:rsidRPr="00562FF4">
        <w:rPr>
          <w:sz w:val="16"/>
        </w:rPr>
        <w:t xml:space="preserve"> </w:t>
      </w:r>
      <w:r w:rsidRPr="00562FF4">
        <w:rPr>
          <w:rStyle w:val="Emphasis"/>
        </w:rPr>
        <w:t>for white Americans</w:t>
      </w:r>
      <w:r w:rsidRPr="00562FF4">
        <w:rPr>
          <w:sz w:val="16"/>
        </w:rPr>
        <w:t xml:space="preserve">. </w:t>
      </w:r>
      <w:r w:rsidRPr="00562FF4">
        <w:rPr>
          <w:rStyle w:val="StyleUnderline"/>
        </w:rPr>
        <w:t>The specific experience of slavery,</w:t>
      </w:r>
      <w:r w:rsidRPr="00562FF4">
        <w:rPr>
          <w:sz w:val="16"/>
        </w:rPr>
        <w:t xml:space="preserve"> I argue, </w:t>
      </w:r>
      <w:r w:rsidRPr="00562FF4">
        <w:rPr>
          <w:rStyle w:val="StyleUnderline"/>
        </w:rPr>
        <w:t>produced an eruptive surplus of</w:t>
      </w:r>
      <w:r w:rsidRPr="00562FF4">
        <w:rPr>
          <w:sz w:val="16"/>
        </w:rPr>
        <w:t xml:space="preserve"> illicit </w:t>
      </w:r>
      <w:r w:rsidRPr="00562FF4">
        <w:rPr>
          <w:rStyle w:val="StyleUnderline"/>
        </w:rPr>
        <w:t>jouissance for white Americans</w:t>
      </w:r>
      <w:r w:rsidRPr="00562FF4">
        <w:rPr>
          <w:sz w:val="16"/>
        </w:rPr>
        <w:t xml:space="preserve">, a surplus of pleasure </w:t>
      </w:r>
      <w:r w:rsidRPr="00562FF4">
        <w:rPr>
          <w:rStyle w:val="StyleUnderline"/>
        </w:rPr>
        <w:t>that flooded this past and still threatens to saturate the present.</w:t>
      </w:r>
      <w:r w:rsidRPr="00562FF4">
        <w:rPr>
          <w:sz w:val="16"/>
        </w:rPr>
        <w:t xml:space="preserve"> </w:t>
      </w:r>
      <w:r w:rsidRPr="00562FF4">
        <w:rPr>
          <w:rStyle w:val="StyleUnderline"/>
        </w:rPr>
        <w:t>Where Lacan defined jouissance as fundamentally “evil”</w:t>
      </w:r>
      <w:r w:rsidRPr="00562FF4">
        <w:rPr>
          <w:sz w:val="16"/>
        </w:rPr>
        <w:t xml:space="preserve"> </w:t>
      </w:r>
      <w:r w:rsidRPr="00562FF4">
        <w:rPr>
          <w:rStyle w:val="StyleUnderline"/>
        </w:rPr>
        <w:t>for its unbending drive toward the bliss of being</w:t>
      </w:r>
      <w:r w:rsidRPr="00562FF4">
        <w:rPr>
          <w:sz w:val="16"/>
        </w:rPr>
        <w:t xml:space="preserve">, </w:t>
      </w:r>
      <w:r w:rsidRPr="00562FF4">
        <w:rPr>
          <w:rStyle w:val="Emphasis"/>
        </w:rPr>
        <w:t>jouissance designates a pleasure beyond the Symbolic</w:t>
      </w:r>
      <w:r w:rsidRPr="00562FF4">
        <w:rPr>
          <w:sz w:val="16"/>
        </w:rPr>
        <w:t xml:space="preserve">, </w:t>
      </w:r>
      <w:r w:rsidRPr="00562FF4">
        <w:rPr>
          <w:rStyle w:val="StyleUnderline"/>
        </w:rPr>
        <w:t>one for which the</w:t>
      </w:r>
      <w:r w:rsidRPr="00562FF4">
        <w:rPr>
          <w:sz w:val="16"/>
        </w:rPr>
        <w:t xml:space="preserve"> </w:t>
      </w:r>
      <w:r w:rsidRPr="00562FF4">
        <w:rPr>
          <w:rStyle w:val="StyleUnderline"/>
        </w:rPr>
        <w:t>subject will destroy</w:t>
      </w:r>
      <w:r w:rsidRPr="00562FF4">
        <w:rPr>
          <w:sz w:val="16"/>
        </w:rPr>
        <w:t xml:space="preserve"> both </w:t>
      </w:r>
      <w:r w:rsidRPr="00562FF4">
        <w:rPr>
          <w:rStyle w:val="StyleUnderline"/>
        </w:rPr>
        <w:t>the self and the other</w:t>
      </w:r>
      <w:r w:rsidRPr="00562FF4">
        <w:rPr>
          <w:sz w:val="16"/>
        </w:rPr>
        <w:t xml:space="preserve"> </w:t>
      </w:r>
      <w:r w:rsidRPr="00562FF4">
        <w:rPr>
          <w:rStyle w:val="StyleUnderline"/>
        </w:rPr>
        <w:t>who occupy this Symbolic</w:t>
      </w:r>
      <w:r w:rsidRPr="00562FF4">
        <w:rPr>
          <w:sz w:val="16"/>
        </w:rPr>
        <w:t xml:space="preserve"> (1997, p. 184). It is by </w:t>
      </w:r>
      <w:r w:rsidRPr="00562FF4">
        <w:rPr>
          <w:rStyle w:val="StyleUnderline"/>
        </w:rPr>
        <w:t>making jouissance accessible through the suffering body of</w:t>
      </w:r>
      <w:r w:rsidRPr="00562FF4">
        <w:rPr>
          <w:sz w:val="16"/>
        </w:rPr>
        <w:t xml:space="preserve"> the </w:t>
      </w:r>
      <w:r w:rsidRPr="00562FF4">
        <w:rPr>
          <w:rStyle w:val="StyleUnderline"/>
        </w:rPr>
        <w:t>black</w:t>
      </w:r>
      <w:r w:rsidRPr="00562FF4">
        <w:rPr>
          <w:sz w:val="16"/>
        </w:rPr>
        <w:t xml:space="preserve"> </w:t>
      </w:r>
      <w:r w:rsidRPr="00562FF4">
        <w:rPr>
          <w:rStyle w:val="StyleUnderline"/>
        </w:rPr>
        <w:t>racial other that slavery produced</w:t>
      </w:r>
      <w:r w:rsidRPr="00562FF4">
        <w:rPr>
          <w:sz w:val="16"/>
        </w:rPr>
        <w:t xml:space="preserve"> </w:t>
      </w:r>
      <w:r w:rsidRPr="00562FF4">
        <w:rPr>
          <w:rStyle w:val="StyleUnderline"/>
        </w:rPr>
        <w:t>a</w:t>
      </w:r>
      <w:r w:rsidRPr="00562FF4">
        <w:rPr>
          <w:sz w:val="16"/>
        </w:rPr>
        <w:t xml:space="preserve"> particular </w:t>
      </w:r>
      <w:r w:rsidRPr="00562FF4">
        <w:rPr>
          <w:rStyle w:val="StyleUnderline"/>
        </w:rPr>
        <w:t>mode of enjoyment</w:t>
      </w:r>
      <w:r w:rsidRPr="00562FF4">
        <w:rPr>
          <w:sz w:val="16"/>
        </w:rPr>
        <w:t xml:space="preserve">, a way of accessing pleasure </w:t>
      </w:r>
      <w:r w:rsidRPr="00562FF4">
        <w:rPr>
          <w:rStyle w:val="StyleUnderline"/>
        </w:rPr>
        <w:t>that resounds in the present</w:t>
      </w:r>
      <w:r w:rsidRPr="00562FF4">
        <w:rPr>
          <w:sz w:val="16"/>
        </w:rPr>
        <w:t xml:space="preserve">. At the heart of this mode of jouissance is </w:t>
      </w:r>
      <w:r w:rsidRPr="00562FF4">
        <w:rPr>
          <w:rStyle w:val="StyleUnderline"/>
        </w:rPr>
        <w:t xml:space="preserve">the oppression of black others whose </w:t>
      </w:r>
      <w:r w:rsidRPr="00562FF4">
        <w:rPr>
          <w:rStyle w:val="Emphasis"/>
        </w:rPr>
        <w:t>supposed inferiority secures for white Americans a notion of superiority</w:t>
      </w:r>
      <w:r w:rsidRPr="00562FF4">
        <w:rPr>
          <w:sz w:val="16"/>
        </w:rPr>
        <w:t xml:space="preserve"> </w:t>
      </w:r>
      <w:r w:rsidRPr="00562FF4">
        <w:rPr>
          <w:rStyle w:val="StyleUnderline"/>
        </w:rPr>
        <w:t>and greater being</w:t>
      </w:r>
      <w:proofErr w:type="gramStart"/>
      <w:r w:rsidRPr="00562FF4">
        <w:rPr>
          <w:sz w:val="16"/>
        </w:rPr>
        <w:t>.</w:t>
      </w:r>
      <w:r w:rsidRPr="00562FF4">
        <w:rPr>
          <w:sz w:val="12"/>
        </w:rPr>
        <w:t>¶</w:t>
      </w:r>
      <w:proofErr w:type="gramEnd"/>
      <w:r w:rsidRPr="00562FF4">
        <w:rPr>
          <w:sz w:val="16"/>
        </w:rPr>
        <w:t xml:space="preserve"> Where the a that signals a relation to being is only imagined, </w:t>
      </w:r>
      <w:r w:rsidRPr="00562FF4">
        <w:rPr>
          <w:rStyle w:val="Emphasis"/>
        </w:rPr>
        <w:t>jouissance as a visible mode of enjoyment</w:t>
      </w:r>
      <w:r w:rsidRPr="00562FF4">
        <w:rPr>
          <w:rStyle w:val="StyleUnderline"/>
        </w:rPr>
        <w:t xml:space="preserve"> that </w:t>
      </w:r>
      <w:r w:rsidRPr="00562FF4">
        <w:rPr>
          <w:rStyle w:val="Emphasis"/>
        </w:rPr>
        <w:t>distinguishes</w:t>
      </w:r>
      <w:r w:rsidRPr="00562FF4">
        <w:rPr>
          <w:rStyle w:val="StyleUnderline"/>
        </w:rPr>
        <w:t xml:space="preserve"> self from other</w:t>
      </w:r>
      <w:r w:rsidRPr="00562FF4">
        <w:rPr>
          <w:sz w:val="16"/>
        </w:rPr>
        <w:t xml:space="preserve">, </w:t>
      </w:r>
      <w:r w:rsidRPr="00562FF4">
        <w:rPr>
          <w:rStyle w:val="StyleUnderline"/>
        </w:rPr>
        <w:t xml:space="preserve">and </w:t>
      </w:r>
      <w:r w:rsidRPr="00562FF4">
        <w:rPr>
          <w:rStyle w:val="Emphasis"/>
        </w:rPr>
        <w:t>racial group from racial group</w:t>
      </w:r>
      <w:r w:rsidRPr="00562FF4">
        <w:rPr>
          <w:rStyle w:val="StyleUnderline"/>
        </w:rPr>
        <w:t>, functions as an index of being.</w:t>
      </w:r>
      <w:r w:rsidRPr="00562FF4">
        <w:rPr>
          <w:sz w:val="16"/>
        </w:rPr>
        <w:t xml:space="preserve"> But </w:t>
      </w:r>
      <w:r w:rsidRPr="00562FF4">
        <w:rPr>
          <w:rStyle w:val="Emphasis"/>
        </w:rPr>
        <w:t>the fantasy a</w:t>
      </w:r>
      <w:r w:rsidRPr="00562FF4">
        <w:rPr>
          <w:sz w:val="16"/>
        </w:rPr>
        <w:t>, this “</w:t>
      </w:r>
      <w:r w:rsidRPr="00562FF4">
        <w:rPr>
          <w:rStyle w:val="StyleUnderline"/>
        </w:rPr>
        <w:t>object</w:t>
      </w:r>
      <w:r w:rsidRPr="00562FF4">
        <w:rPr>
          <w:sz w:val="16"/>
        </w:rPr>
        <w:t xml:space="preserve"> </w:t>
      </w:r>
      <w:r w:rsidRPr="00562FF4">
        <w:rPr>
          <w:rStyle w:val="StyleUnderline"/>
        </w:rPr>
        <w:t>that puts itself in the place of what cannot be glimpsed</w:t>
      </w:r>
      <w:r w:rsidRPr="00562FF4">
        <w:rPr>
          <w:sz w:val="16"/>
        </w:rPr>
        <w:t xml:space="preserve"> of the other,” </w:t>
      </w:r>
      <w:r w:rsidRPr="00562FF4">
        <w:rPr>
          <w:rStyle w:val="Emphasis"/>
        </w:rPr>
        <w:t>is the true source of this other’s alterity</w:t>
      </w:r>
      <w:r w:rsidRPr="00562FF4">
        <w:rPr>
          <w:sz w:val="16"/>
        </w:rPr>
        <w:t xml:space="preserve"> (1998a, p. 63). </w:t>
      </w:r>
    </w:p>
    <w:p w14:paraId="5570A337" w14:textId="77777777" w:rsidR="00AB41FE" w:rsidRPr="00562FF4" w:rsidRDefault="00AB41FE" w:rsidP="00EA475B">
      <w:pPr>
        <w:pStyle w:val="Heading3"/>
      </w:pPr>
      <w:proofErr w:type="gramStart"/>
      <w:r w:rsidRPr="00562FF4">
        <w:t>desiring</w:t>
      </w:r>
      <w:proofErr w:type="gramEnd"/>
      <w:r w:rsidRPr="00562FF4">
        <w:t>-whiteness</w:t>
      </w:r>
    </w:p>
    <w:p w14:paraId="5D3253B0" w14:textId="77777777" w:rsidR="00AB41FE" w:rsidRPr="00562FF4" w:rsidRDefault="00AB41FE" w:rsidP="00EA475B">
      <w:pPr>
        <w:pStyle w:val="Heading4"/>
      </w:pPr>
      <w:r w:rsidRPr="00562FF4">
        <w:t>Civil society perpetuates a reification of race in order to maintain the system of desiring whiteness. The affirmative is the promise of being more human, more full, less lacking.</w:t>
      </w:r>
    </w:p>
    <w:p w14:paraId="6EC1778D" w14:textId="77777777" w:rsidR="00AB41FE" w:rsidRPr="00562FF4" w:rsidRDefault="00AB41FE" w:rsidP="00EA475B">
      <w:pPr>
        <w:rPr>
          <w:rFonts w:ascii="Times New Roman" w:hAnsi="Times New Roman" w:cs="Times New Roman"/>
          <w:sz w:val="18"/>
          <w:szCs w:val="18"/>
        </w:rPr>
      </w:pPr>
      <w:r w:rsidRPr="00562FF4">
        <w:rPr>
          <w:rStyle w:val="Style13ptBold"/>
        </w:rPr>
        <w:t>Seshadri-Crooks 2000</w:t>
      </w:r>
      <w:r w:rsidRPr="00562FF4">
        <w:rPr>
          <w:rFonts w:ascii="Times New Roman" w:hAnsi="Times New Roman" w:cs="Times New Roman"/>
        </w:rPr>
        <w:t xml:space="preserve"> </w:t>
      </w:r>
      <w:r w:rsidRPr="00562FF4">
        <w:rPr>
          <w:rFonts w:ascii="Times New Roman" w:hAnsi="Times New Roman" w:cs="Times New Roman"/>
          <w:sz w:val="18"/>
          <w:szCs w:val="18"/>
        </w:rPr>
        <w:t>[Kalpana, Specializes in Postcolonial Studies and theories of contemporary Globalization and relations of power. She teaches courses pertaining to British colonialism, colonial literature and non-western literatures in English. Her research field is the Philosophy of Race, focusing on questions of subjectivity, ethics, language and law, “Desiring Whiteness”, Routledge Publishers]</w:t>
      </w:r>
    </w:p>
    <w:p w14:paraId="0F145CA7" w14:textId="77777777" w:rsidR="00AB41FE" w:rsidRPr="00562FF4" w:rsidRDefault="00AB41FE" w:rsidP="00EA475B">
      <w:pPr>
        <w:rPr>
          <w:rFonts w:ascii="Times New Roman" w:hAnsi="Times New Roman" w:cs="Times New Roman"/>
          <w:sz w:val="18"/>
          <w:szCs w:val="18"/>
        </w:rPr>
      </w:pPr>
      <w:r w:rsidRPr="00562FF4">
        <w:rPr>
          <w:rFonts w:ascii="Times New Roman" w:eastAsia="Times New Roman" w:hAnsi="Times New Roman" w:cs="Times New Roman"/>
          <w:sz w:val="16"/>
          <w:szCs w:val="16"/>
        </w:rPr>
        <w:t>But</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b/>
          <w:szCs w:val="22"/>
          <w:u w:val="single"/>
        </w:rPr>
        <w:t>race organizes difference and elicits investment in its subjects because it promises access to being itself.</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sz w:val="16"/>
          <w:szCs w:val="16"/>
        </w:rPr>
        <w:t>It offers the prestige of being better and superior;</w:t>
      </w:r>
      <w:r w:rsidRPr="00562FF4">
        <w:rPr>
          <w:rFonts w:ascii="Times New Roman" w:eastAsia="Times New Roman" w:hAnsi="Times New Roman" w:cs="Times New Roman"/>
          <w:sz w:val="20"/>
          <w:szCs w:val="20"/>
        </w:rPr>
        <w:t xml:space="preserve"> </w:t>
      </w:r>
      <w:r w:rsidRPr="00562FF4">
        <w:rPr>
          <w:rStyle w:val="Emphasis"/>
        </w:rPr>
        <w:t xml:space="preserve">it is the promise of being more human, more full, less lacking. </w:t>
      </w:r>
      <w:r w:rsidRPr="00562FF4">
        <w:rPr>
          <w:rFonts w:ascii="Times New Roman" w:eastAsia="Times New Roman" w:hAnsi="Times New Roman" w:cs="Times New Roman"/>
          <w:b/>
          <w:szCs w:val="22"/>
          <w:u w:val="single"/>
        </w:rPr>
        <w:t>The possibility of this enjoyment is at the core of “race.”</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sz w:val="16"/>
          <w:szCs w:val="16"/>
        </w:rPr>
        <w:t>But enjoyment or</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b/>
          <w:szCs w:val="22"/>
          <w:u w:val="single"/>
        </w:rPr>
        <w:t>jouissance is,</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sz w:val="16"/>
          <w:szCs w:val="16"/>
        </w:rPr>
        <w:t>we may recall,</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b/>
          <w:szCs w:val="22"/>
          <w:u w:val="single"/>
        </w:rPr>
        <w:t>pure unpleasure</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b/>
          <w:sz w:val="20"/>
          <w:szCs w:val="20"/>
          <w:u w:val="single"/>
        </w:rPr>
        <w:t xml:space="preserve">The possibility of enjoyment held out by Whiteness is also horrific as it implies the annihilation of difference. </w:t>
      </w:r>
      <w:r w:rsidRPr="00562FF4">
        <w:rPr>
          <w:rFonts w:ascii="Times New Roman" w:eastAsia="Times New Roman" w:hAnsi="Times New Roman" w:cs="Times New Roman"/>
          <w:sz w:val="16"/>
          <w:szCs w:val="16"/>
        </w:rPr>
        <w:t>The subject of race therefore typically resists race as mere “social construction,” even as it holds on to a notion of visible, phenotypal difference. Visible difference in race has a contradictory function. If it protects against a lethal sameness, it also facilitates the possibility of that sameness through the fantasy of wholeness. Insofar as Whiteness dissimulates the object of desire</w:t>
      </w:r>
      <w:proofErr w:type="gramStart"/>
      <w:r w:rsidRPr="00562FF4">
        <w:rPr>
          <w:rFonts w:ascii="Times New Roman" w:eastAsia="Times New Roman" w:hAnsi="Times New Roman" w:cs="Times New Roman"/>
          <w:sz w:val="16"/>
          <w:szCs w:val="16"/>
        </w:rPr>
        <w:t>,10</w:t>
      </w:r>
      <w:proofErr w:type="gramEnd"/>
      <w:r w:rsidRPr="00562FF4">
        <w:rPr>
          <w:rFonts w:ascii="Times New Roman" w:eastAsia="Times New Roman" w:hAnsi="Times New Roman" w:cs="Times New Roman"/>
          <w:sz w:val="16"/>
          <w:szCs w:val="16"/>
        </w:rPr>
        <w:t xml:space="preserve"> any encounter with the historicity, the purely symbolic 8 Desiring Whiteness origin of the signifier, inevitably produces anxiety. It is necessary for race to seem more than its historical and cultural origin in order to aim at being. Race must therefore disavow or deny knowledge of its own historicity, or risk surrendering to the discourse of exceptionality, the possibility of wholeness and supremacy. Thus race secures itself through visibility. Psychoanalytically, we can perceive the object cause of racial anxiety as racial visibility, the so-called pre-discursive marks on the body (hair, skin, bone), which serve as the desiderata of race. In other words,</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b/>
          <w:sz w:val="24"/>
          <w:u w:val="single"/>
        </w:rPr>
        <w:t>the bodily mark</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sz w:val="16"/>
          <w:szCs w:val="16"/>
        </w:rPr>
        <w:t>which (like sex)</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b/>
          <w:sz w:val="24"/>
          <w:u w:val="single"/>
        </w:rPr>
        <w:t>seems to be more than symbolic, serves as a powerful prophylactic against the anxiety of race as a discursive construction</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b/>
          <w:sz w:val="24"/>
          <w:u w:val="single"/>
        </w:rPr>
        <w:t xml:space="preserve">We seem to need such a refuge in order to preserve the investment we make in the signifier of Whiteness. </w:t>
      </w:r>
      <w:r w:rsidRPr="00562FF4">
        <w:rPr>
          <w:rFonts w:ascii="Times New Roman" w:eastAsia="Times New Roman" w:hAnsi="Times New Roman" w:cs="Times New Roman"/>
          <w:sz w:val="16"/>
          <w:szCs w:val="16"/>
        </w:rPr>
        <w:t xml:space="preserve">Thus race should not be reduced to racial visibility, which is the mistake made by some well-meaning and not-so-well meaning advocates of a </w:t>
      </w:r>
      <w:proofErr w:type="gramStart"/>
      <w:r w:rsidRPr="00562FF4">
        <w:rPr>
          <w:rFonts w:ascii="Times New Roman" w:eastAsia="Times New Roman" w:hAnsi="Times New Roman" w:cs="Times New Roman"/>
          <w:sz w:val="16"/>
          <w:szCs w:val="16"/>
        </w:rPr>
        <w:t>color blind</w:t>
      </w:r>
      <w:proofErr w:type="gramEnd"/>
      <w:r w:rsidRPr="00562FF4">
        <w:rPr>
          <w:rFonts w:ascii="Times New Roman" w:eastAsia="Times New Roman" w:hAnsi="Times New Roman" w:cs="Times New Roman"/>
          <w:sz w:val="16"/>
          <w:szCs w:val="16"/>
        </w:rPr>
        <w:t xml:space="preserve"> society.</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b/>
          <w:sz w:val="20"/>
          <w:szCs w:val="20"/>
          <w:u w:val="single"/>
        </w:rPr>
        <w:t>Racial visibility should be understood as that which secures the much deeper investment we have made in the racial categorization of human beings</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sz w:val="16"/>
          <w:szCs w:val="16"/>
        </w:rPr>
        <w:t xml:space="preserve">It is a lock-and-key relation, and throwing away the key of visibility because it happens to open and close is not going to make the lock inoperable. By interrogating visibility we can ask what the lock is preserving, and why. The capacity of visibility to secure an investment in identity also distinguishes race from other systems of difference such as caste, class, ethnicity, etc. These latter forms of group identity, insofar as they cannot be essentialized through bodily marks, can be easily historicized and textualized. Nothing prevents their deconstruction, whereas in the case of race, visibility maintains a bulwark against the historicity and historicization of race. (In fact, Brennan suggests that the “ego’s era” is characterized by a resistance to history.) It is this function of visibility that renders cases of racial passing fraught and anxious. My contention that the category of race is inherently a discourse of supremacy may seem inattentive to the advances that our legal systems and liberal social ideologies have made precisely in relation to “racism” and “racist” practices. Modern civil society refuses to permit its subjects the </w:t>
      </w:r>
      <w:r w:rsidRPr="00562FF4">
        <w:t>enjoyment of supremacist rhetoric, the rhetoric of exceptionality, by distinguishing between race and racism. It draws this distinction between a supposed ontology (the study of physical or cultural differences) and an epistemology (discriminatory logic) in the name of preserving a semblance of inter-subjectivity. Race, it suggests, is a neutral description of human difference; racism, it suggests, is the misappropriation of such difference. The liberal consensus is that we must do away with such ideological misappropriation, but that we must “celebrate difference.” It is understood as a “baby and the bath water” syndrome, in which the dirty water of racism must be eliminated, to reveal the cleansed and beloved “fact” of racial identity. This rather myopic perspective refuses to address the peculiar resiliency of “race,” the subjective investment in racial difference, and the hyper-valorization of appearance. It dis</w:t>
      </w:r>
      <w:r w:rsidRPr="00562FF4">
        <w:rPr>
          <w:rFonts w:ascii="Times New Roman" w:eastAsia="Times New Roman" w:hAnsi="Times New Roman" w:cs="Times New Roman"/>
          <w:sz w:val="16"/>
          <w:szCs w:val="16"/>
        </w:rPr>
        <w:t xml:space="preserve">misses these issues or trivializes them because race seems </w:t>
      </w:r>
      <w:proofErr w:type="gramStart"/>
      <w:r w:rsidRPr="00562FF4">
        <w:rPr>
          <w:rFonts w:ascii="Times New Roman" w:eastAsia="Times New Roman" w:hAnsi="Times New Roman" w:cs="Times New Roman"/>
          <w:sz w:val="16"/>
          <w:szCs w:val="16"/>
        </w:rPr>
        <w:t>a</w:t>
      </w:r>
      <w:proofErr w:type="gramEnd"/>
      <w:r w:rsidRPr="00562FF4">
        <w:rPr>
          <w:rFonts w:ascii="Times New Roman" w:eastAsia="Times New Roman" w:hAnsi="Times New Roman" w:cs="Times New Roman"/>
          <w:sz w:val="16"/>
          <w:szCs w:val="16"/>
        </w:rPr>
        <w:t xml:space="preserve"> Introduction: on looking 9 historical inevitability.</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b/>
          <w:sz w:val="20"/>
          <w:szCs w:val="20"/>
          <w:u w:val="single"/>
        </w:rPr>
        <w:t>The logic is that people have been constituted for material and other reasons as black and white and that this has had powerful historical consequences for peoples thus constituted. Whether race exists or not, whether race and racism are artificial distinctions or not, racialization is a hard historical fact and a concrete instance of social reality.</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sz w:val="16"/>
          <w:szCs w:val="16"/>
        </w:rPr>
        <w:t>We have no choice, according to this reasoning, but to inhabit our assigned racial positions. Not to do so is a form of idealism, and a groundless belief that power can be wished away. In making this ostensibly “pragmatic” move, such social theorists effectively reify “race.” Lukács, who elaborated Marx’s notion of reification in relation to the commodity form in History and Class Consciousness, is worth recalling here: Its basis is that a relation between people takes on the character of a thing, and thus acquires a ‘phantom objectivity,’ an autonomy that seems so strictly rational and all-embracing as to conceal every trace of its fundamental nature: the relation between people. (1923:89) To arrest analysis of race at the point where one discerns and marks its historical effects is to reproduce those very relations of power that one intends to oppose. It is to render race so objective that it is impossible to conceive human difference or inter-subjectivity anew.</w:t>
      </w:r>
      <w:r w:rsidRPr="00562FF4">
        <w:rPr>
          <w:rFonts w:ascii="Times New Roman" w:eastAsia="Times New Roman" w:hAnsi="Times New Roman" w:cs="Times New Roman"/>
          <w:sz w:val="20"/>
          <w:szCs w:val="20"/>
        </w:rPr>
        <w:t xml:space="preserve"> </w:t>
      </w:r>
      <w:r w:rsidRPr="00562FF4">
        <w:rPr>
          <w:rStyle w:val="Emphasis"/>
        </w:rPr>
        <w:t>Modern civil society engages in such reification because ultimately its desire is to keep the dialectic between races alive</w:t>
      </w:r>
      <w:r w:rsidRPr="00562FF4">
        <w:rPr>
          <w:rFonts w:ascii="Times New Roman" w:eastAsia="Times New Roman" w:hAnsi="Times New Roman" w:cs="Times New Roman"/>
          <w:b/>
          <w:sz w:val="24"/>
          <w:u w:val="single"/>
        </w:rPr>
        <w:t xml:space="preserve">. It must thus prohibit what it terms “racism” in order to prevent the annihilation not so much of the “inferior” races but of the system of race itself. </w:t>
      </w:r>
      <w:r w:rsidRPr="00562FF4">
        <w:rPr>
          <w:rStyle w:val="Emphasis"/>
        </w:rPr>
        <w:t>This is how the system of “desiring Whiteness” perpetuates itself</w:t>
      </w:r>
      <w:r w:rsidRPr="00562FF4">
        <w:rPr>
          <w:rFonts w:ascii="Times New Roman" w:eastAsia="Times New Roman" w:hAnsi="Times New Roman" w:cs="Times New Roman"/>
          <w:b/>
          <w:sz w:val="24"/>
          <w:u w:val="single"/>
        </w:rPr>
        <w:t>, even in the discourses that are most pragmatically aimed against racism</w:t>
      </w:r>
      <w:r w:rsidRPr="00562FF4">
        <w:rPr>
          <w:rFonts w:ascii="Times New Roman" w:eastAsia="Times New Roman" w:hAnsi="Times New Roman" w:cs="Times New Roman"/>
          <w:sz w:val="20"/>
          <w:szCs w:val="20"/>
        </w:rPr>
        <w:t xml:space="preserve">. </w:t>
      </w:r>
      <w:r w:rsidRPr="00562FF4">
        <w:rPr>
          <w:rFonts w:ascii="Times New Roman" w:eastAsia="Times New Roman" w:hAnsi="Times New Roman" w:cs="Times New Roman"/>
          <w:sz w:val="16"/>
          <w:szCs w:val="16"/>
        </w:rPr>
        <w:t>The resilience and endurability of race as a structure can thus be attributed to its denials and disavowals. On the one hand, it is never in the place that one expects it to be: it disavows its own historicity in order to hold out the promise of being to the subject—the something more than symbolic—a sense of wholeness, of exceptionality. On the other hand, as a social law, it must disavow this object in order to keep the system viable and to perpetuate the dialectic: the race for Whiteness. Exploring the structure of race requires a toleration of paradox, an appreciation of the fact that it is an inherently contradictory discourse, and a willingness to see beyond relations of power in order to mine the depth of subjective investment in it.</w:t>
      </w:r>
    </w:p>
    <w:p w14:paraId="1B333309" w14:textId="77777777" w:rsidR="00AB41FE" w:rsidRPr="00562FF4" w:rsidRDefault="00AB41FE" w:rsidP="00EA475B"/>
    <w:p w14:paraId="163994DF" w14:textId="77777777" w:rsidR="00AB41FE" w:rsidRPr="00562FF4" w:rsidRDefault="00AB41FE" w:rsidP="00107D35">
      <w:pPr>
        <w:pStyle w:val="Heading3"/>
      </w:pPr>
      <w:proofErr w:type="gramStart"/>
      <w:r w:rsidRPr="00562FF4">
        <w:t>master</w:t>
      </w:r>
      <w:proofErr w:type="gramEnd"/>
      <w:r w:rsidRPr="00562FF4">
        <w:t xml:space="preserve"> signifiers</w:t>
      </w:r>
    </w:p>
    <w:p w14:paraId="3A10F61F" w14:textId="77777777" w:rsidR="00AB41FE" w:rsidRPr="00562FF4" w:rsidRDefault="00AB41FE" w:rsidP="00107D35">
      <w:pPr>
        <w:pStyle w:val="Heading4"/>
      </w:pPr>
      <w:r w:rsidRPr="00562FF4">
        <w:t xml:space="preserve">All of this means that their analysis makes racism inevitable – not only does whiteness function as an unattainable racist ideal for racialized subjects, it functions as a impossible goal for white subjects that produces the frustration and violence of racism </w:t>
      </w:r>
    </w:p>
    <w:p w14:paraId="37BEC533" w14:textId="77777777" w:rsidR="00AB41FE" w:rsidRPr="00562FF4" w:rsidRDefault="00AB41FE" w:rsidP="00107D35">
      <w:r w:rsidRPr="00562FF4">
        <w:rPr>
          <w:rStyle w:val="Style13ptBold"/>
        </w:rPr>
        <w:t>George 14.</w:t>
      </w:r>
      <w:r w:rsidRPr="00562FF4">
        <w:t xml:space="preserve"> </w:t>
      </w:r>
      <w:r w:rsidRPr="00562FF4">
        <w:rPr>
          <w:sz w:val="20"/>
          <w:szCs w:val="20"/>
        </w:rPr>
        <w:t xml:space="preserve">Sheldon, Associate Professor and Director of the Graduate Program in English at Simmons College, “From alienation to cynicism: Race and the Lacanian unconscious”, published in Psychoanalysis, Culture &amp; Society, 16 October 2014 </w:t>
      </w:r>
      <w:r w:rsidRPr="00562FF4">
        <w:rPr>
          <w:color w:val="FFFFFF" w:themeColor="background1"/>
          <w:sz w:val="20"/>
          <w:szCs w:val="20"/>
        </w:rPr>
        <w:t>//LS</w:t>
      </w:r>
    </w:p>
    <w:p w14:paraId="2CA00960" w14:textId="77777777" w:rsidR="00AB41FE" w:rsidRPr="00562FF4" w:rsidRDefault="00AB41FE" w:rsidP="00107D35">
      <w:pPr>
        <w:rPr>
          <w:rStyle w:val="Emphasis"/>
        </w:rPr>
      </w:pPr>
      <w:r w:rsidRPr="00562FF4">
        <w:rPr>
          <w:rStyle w:val="StyleUnderline"/>
        </w:rPr>
        <w:t>What emerges</w:t>
      </w:r>
      <w:r w:rsidRPr="00562FF4">
        <w:rPr>
          <w:sz w:val="16"/>
        </w:rPr>
        <w:t xml:space="preserve"> in this separation produced by desire and fantasy </w:t>
      </w:r>
      <w:r w:rsidRPr="00562FF4">
        <w:rPr>
          <w:rStyle w:val="StyleUnderline"/>
        </w:rPr>
        <w:t>is the desiring subject whose completion of the loop</w:t>
      </w:r>
      <w:r w:rsidRPr="00562FF4">
        <w:rPr>
          <w:sz w:val="16"/>
        </w:rPr>
        <w:t xml:space="preserve"> from alienation to separation Lacan presented in his formula for fantasy, </w:t>
      </w:r>
      <w:r w:rsidRPr="00562FF4">
        <w:rPr>
          <w:rStyle w:val="Emphasis"/>
        </w:rPr>
        <w:t>$◊a</w:t>
      </w:r>
      <w:r w:rsidRPr="00562FF4">
        <w:rPr>
          <w:sz w:val="16"/>
        </w:rPr>
        <w:t xml:space="preserve">, </w:t>
      </w:r>
      <w:r w:rsidRPr="00562FF4">
        <w:rPr>
          <w:rStyle w:val="StyleUnderline"/>
        </w:rPr>
        <w:t>read as the barred subject in relation to the fantasy</w:t>
      </w:r>
      <w:r w:rsidRPr="00562FF4">
        <w:rPr>
          <w:sz w:val="16"/>
        </w:rPr>
        <w:t xml:space="preserve"> object. </w:t>
      </w:r>
      <w:r w:rsidRPr="00562FF4">
        <w:rPr>
          <w:rStyle w:val="Emphasis"/>
        </w:rPr>
        <w:t>But it is precisely a relation to this fantasy object that complicates matters</w:t>
      </w:r>
      <w:r w:rsidRPr="00562FF4">
        <w:rPr>
          <w:sz w:val="16"/>
        </w:rPr>
        <w:t xml:space="preserve"> </w:t>
      </w:r>
      <w:r w:rsidRPr="00562FF4">
        <w:rPr>
          <w:rStyle w:val="Emphasis"/>
        </w:rPr>
        <w:t>for the subject of race</w:t>
      </w:r>
      <w:r w:rsidRPr="00562FF4">
        <w:rPr>
          <w:sz w:val="16"/>
        </w:rPr>
        <w:t xml:space="preserve">. </w:t>
      </w:r>
      <w:r w:rsidRPr="00562FF4">
        <w:rPr>
          <w:rStyle w:val="StyleUnderline"/>
        </w:rPr>
        <w:t>Because in the racist American Symbolic the goal of the signifier is to aggrandize the lost bliss of the Real</w:t>
      </w:r>
      <w:r w:rsidRPr="00562FF4">
        <w:rPr>
          <w:sz w:val="16"/>
        </w:rPr>
        <w:t xml:space="preserve">, </w:t>
      </w:r>
      <w:r w:rsidRPr="00562FF4">
        <w:rPr>
          <w:rStyle w:val="StyleUnderline"/>
        </w:rPr>
        <w:t>the Symbolic functions actively to impair the</w:t>
      </w:r>
      <w:r w:rsidRPr="00562FF4">
        <w:rPr>
          <w:sz w:val="16"/>
        </w:rPr>
        <w:t xml:space="preserve"> </w:t>
      </w:r>
      <w:r w:rsidRPr="00562FF4">
        <w:rPr>
          <w:rStyle w:val="StyleUnderline"/>
        </w:rPr>
        <w:t>raced subject’s</w:t>
      </w:r>
      <w:r w:rsidRPr="00562FF4">
        <w:rPr>
          <w:sz w:val="16"/>
        </w:rPr>
        <w:t xml:space="preserve"> </w:t>
      </w:r>
      <w:r w:rsidRPr="00562FF4">
        <w:rPr>
          <w:rStyle w:val="StyleUnderline"/>
        </w:rPr>
        <w:t>separation from this Real</w:t>
      </w:r>
      <w:r w:rsidRPr="00562FF4">
        <w:rPr>
          <w:sz w:val="16"/>
        </w:rPr>
        <w:t xml:space="preserve"> while </w:t>
      </w:r>
      <w:proofErr w:type="gramStart"/>
      <w:r w:rsidRPr="00562FF4">
        <w:rPr>
          <w:sz w:val="16"/>
        </w:rPr>
        <w:t>also fortifying</w:t>
      </w:r>
      <w:proofErr w:type="gramEnd"/>
      <w:r w:rsidRPr="00562FF4">
        <w:rPr>
          <w:sz w:val="16"/>
        </w:rPr>
        <w:t xml:space="preserve"> this subject’s alienation by the signifier. Lacanian scholar Kalpana Seshadri-Crooks has shown that </w:t>
      </w:r>
      <w:r w:rsidRPr="00562FF4">
        <w:rPr>
          <w:rStyle w:val="StyleUnderline"/>
        </w:rPr>
        <w:t xml:space="preserve">the Symbolic is structured around the racial signifier </w:t>
      </w:r>
      <w:r w:rsidRPr="00562FF4">
        <w:rPr>
          <w:rStyle w:val="Emphasis"/>
        </w:rPr>
        <w:t>whiteness</w:t>
      </w:r>
      <w:r w:rsidRPr="00562FF4">
        <w:rPr>
          <w:sz w:val="16"/>
        </w:rPr>
        <w:t xml:space="preserve">, which </w:t>
      </w:r>
      <w:r w:rsidRPr="00562FF4">
        <w:rPr>
          <w:rStyle w:val="Emphasis"/>
        </w:rPr>
        <w:t>functions as a “master signifier”</w:t>
      </w:r>
      <w:r w:rsidRPr="00562FF4">
        <w:rPr>
          <w:sz w:val="16"/>
        </w:rPr>
        <w:t xml:space="preserve"> </w:t>
      </w:r>
      <w:r w:rsidRPr="00562FF4">
        <w:rPr>
          <w:rStyle w:val="Emphasis"/>
        </w:rPr>
        <w:t>by establishing a “structure of relations</w:t>
      </w:r>
      <w:r w:rsidRPr="00562FF4">
        <w:rPr>
          <w:sz w:val="16"/>
        </w:rPr>
        <w:t xml:space="preserve">, </w:t>
      </w:r>
      <w:r w:rsidRPr="00562FF4">
        <w:rPr>
          <w:rStyle w:val="StyleUnderline"/>
        </w:rPr>
        <w:t>a signifying chain</w:t>
      </w:r>
      <w:r w:rsidRPr="00562FF4">
        <w:rPr>
          <w:sz w:val="16"/>
        </w:rPr>
        <w:t xml:space="preserve"> </w:t>
      </w:r>
      <w:r w:rsidRPr="00562FF4">
        <w:rPr>
          <w:rStyle w:val="Emphasis"/>
        </w:rPr>
        <w:t>that through a process of inclusions and exclusions constitutes a pattern for organizing human difference</w:t>
      </w:r>
      <w:r w:rsidRPr="00562FF4">
        <w:rPr>
          <w:sz w:val="16"/>
        </w:rPr>
        <w:t xml:space="preserve">” (2008, p. 4). </w:t>
      </w:r>
      <w:r w:rsidRPr="00562FF4">
        <w:rPr>
          <w:rStyle w:val="StyleUnderline"/>
        </w:rPr>
        <w:t>Though securing for only whites the hierarchal fantasy of</w:t>
      </w:r>
      <w:r w:rsidRPr="00562FF4">
        <w:rPr>
          <w:sz w:val="16"/>
        </w:rPr>
        <w:t xml:space="preserve"> their “</w:t>
      </w:r>
      <w:r w:rsidRPr="00562FF4">
        <w:rPr>
          <w:rStyle w:val="StyleUnderline"/>
        </w:rPr>
        <w:t>sovereign humanness,”</w:t>
      </w:r>
      <w:r w:rsidRPr="00562FF4">
        <w:rPr>
          <w:sz w:val="16"/>
        </w:rPr>
        <w:t xml:space="preserve"> </w:t>
      </w:r>
      <w:r w:rsidRPr="00562FF4">
        <w:rPr>
          <w:rStyle w:val="Emphasis"/>
        </w:rPr>
        <w:t>whiteness presents itself as the ideal to which all subjects aspire</w:t>
      </w:r>
      <w:r w:rsidRPr="00562FF4">
        <w:rPr>
          <w:sz w:val="16"/>
        </w:rPr>
        <w:t xml:space="preserve"> (p. 55). </w:t>
      </w:r>
      <w:r w:rsidRPr="00562FF4">
        <w:rPr>
          <w:rStyle w:val="StyleUnderline"/>
        </w:rPr>
        <w:t>Despite the subject’s alienation from not only the part of the self constituted as the non-meaning of the unconscious but also the impossible Real</w:t>
      </w:r>
      <w:r w:rsidRPr="00562FF4">
        <w:rPr>
          <w:sz w:val="16"/>
        </w:rPr>
        <w:t xml:space="preserve">, what </w:t>
      </w:r>
      <w:r w:rsidRPr="00562FF4">
        <w:rPr>
          <w:rStyle w:val="Emphasis"/>
        </w:rPr>
        <w:t>this master signifier “promises the subject is precisely access to being</w:t>
      </w:r>
      <w:r w:rsidRPr="00562FF4">
        <w:rPr>
          <w:sz w:val="16"/>
        </w:rPr>
        <w:t xml:space="preserve">” (p. 45), </w:t>
      </w:r>
      <w:r w:rsidRPr="00562FF4">
        <w:rPr>
          <w:rStyle w:val="StyleUnderline"/>
        </w:rPr>
        <w:t>thus directing the racial subject toward the very Real from which this subject must separate</w:t>
      </w:r>
      <w:proofErr w:type="gramStart"/>
      <w:r w:rsidRPr="00562FF4">
        <w:rPr>
          <w:rStyle w:val="StyleUnderline"/>
        </w:rPr>
        <w:t>.</w:t>
      </w:r>
      <w:r w:rsidRPr="00562FF4">
        <w:rPr>
          <w:rStyle w:val="StyleUnderline"/>
          <w:sz w:val="12"/>
        </w:rPr>
        <w:t>¶</w:t>
      </w:r>
      <w:proofErr w:type="gramEnd"/>
      <w:r w:rsidRPr="00562FF4">
        <w:rPr>
          <w:rStyle w:val="StyleUnderline"/>
          <w:sz w:val="12"/>
        </w:rPr>
        <w:t xml:space="preserve"> </w:t>
      </w:r>
      <w:r w:rsidRPr="00562FF4">
        <w:rPr>
          <w:rStyle w:val="StyleUnderline"/>
        </w:rPr>
        <w:t>It is this obsessive pursuit of the Real</w:t>
      </w:r>
      <w:r w:rsidRPr="00562FF4">
        <w:rPr>
          <w:sz w:val="16"/>
        </w:rPr>
        <w:t xml:space="preserve">, thus </w:t>
      </w:r>
      <w:r w:rsidRPr="00562FF4">
        <w:rPr>
          <w:rStyle w:val="StyleUnderline"/>
        </w:rPr>
        <w:t>encouraged by race,</w:t>
      </w:r>
      <w:r w:rsidRPr="00562FF4">
        <w:rPr>
          <w:sz w:val="16"/>
        </w:rPr>
        <w:t xml:space="preserve"> </w:t>
      </w:r>
      <w:r w:rsidRPr="00562FF4">
        <w:rPr>
          <w:rStyle w:val="Emphasis"/>
        </w:rPr>
        <w:t>that can lead to the violence and frustration of racism</w:t>
      </w:r>
      <w:r w:rsidRPr="00562FF4">
        <w:rPr>
          <w:sz w:val="16"/>
        </w:rPr>
        <w:t xml:space="preserve">. </w:t>
      </w:r>
      <w:r w:rsidRPr="00562FF4">
        <w:rPr>
          <w:rStyle w:val="StyleUnderline"/>
        </w:rPr>
        <w:t>This frustration arises because whiteness can never reconstitute being</w:t>
      </w:r>
      <w:r w:rsidRPr="00562FF4">
        <w:rPr>
          <w:sz w:val="16"/>
        </w:rPr>
        <w:t xml:space="preserve">. In truth, </w:t>
      </w:r>
      <w:r w:rsidRPr="00562FF4">
        <w:rPr>
          <w:rStyle w:val="Emphasis"/>
        </w:rPr>
        <w:t xml:space="preserve">whiteness functions only as the object </w:t>
      </w:r>
      <w:proofErr w:type="gramStart"/>
      <w:r w:rsidRPr="00562FF4">
        <w:rPr>
          <w:rStyle w:val="Emphasis"/>
        </w:rPr>
        <w:t>a that</w:t>
      </w:r>
      <w:proofErr w:type="gramEnd"/>
      <w:r w:rsidRPr="00562FF4">
        <w:rPr>
          <w:rStyle w:val="Emphasis"/>
        </w:rPr>
        <w:t xml:space="preserve"> merely promises wholeness</w:t>
      </w:r>
      <w:r w:rsidRPr="00562FF4">
        <w:rPr>
          <w:rStyle w:val="StyleUnderline"/>
        </w:rPr>
        <w:t xml:space="preserve"> </w:t>
      </w:r>
      <w:r w:rsidRPr="00562FF4">
        <w:rPr>
          <w:sz w:val="16"/>
        </w:rPr>
        <w:t xml:space="preserve">by simultaneously masquerading as the phallus, the castrated object that manifests the illusory </w:t>
      </w:r>
      <w:r w:rsidRPr="00562FF4">
        <w:rPr>
          <w:rStyle w:val="StyleUnderline"/>
        </w:rPr>
        <w:t>site of bliss in the Imaginary form of the subjective-self</w:t>
      </w:r>
      <w:r w:rsidRPr="00562FF4">
        <w:rPr>
          <w:sz w:val="16"/>
        </w:rPr>
        <w:t xml:space="preserve">. Distinguishing the phallus from “the organ” (2006b, p. 579), Lacan </w:t>
      </w:r>
      <w:r w:rsidRPr="00562FF4">
        <w:rPr>
          <w:rStyle w:val="StyleUnderline"/>
        </w:rPr>
        <w:t>associated the phallus with Imaginary fantasies of lack</w:t>
      </w:r>
      <w:r w:rsidRPr="00562FF4">
        <w:rPr>
          <w:sz w:val="16"/>
        </w:rPr>
        <w:t>, fantasies about “</w:t>
      </w:r>
      <w:r w:rsidRPr="00562FF4">
        <w:rPr>
          <w:rStyle w:val="StyleUnderline"/>
        </w:rPr>
        <w:t>exclusion[s] from the specular image</w:t>
      </w:r>
      <w:r w:rsidRPr="00562FF4">
        <w:rPr>
          <w:sz w:val="16"/>
        </w:rPr>
        <w:t xml:space="preserve">” (p. 697). It is </w:t>
      </w:r>
      <w:r w:rsidRPr="00562FF4">
        <w:rPr>
          <w:rStyle w:val="StyleUnderline"/>
        </w:rPr>
        <w:t>such fantasies of</w:t>
      </w:r>
      <w:r w:rsidRPr="00562FF4">
        <w:rPr>
          <w:sz w:val="12"/>
        </w:rPr>
        <w:t>¶</w:t>
      </w:r>
      <w:r w:rsidRPr="00562FF4">
        <w:rPr>
          <w:sz w:val="16"/>
        </w:rPr>
        <w:t xml:space="preserve"> From alienation to cynicism</w:t>
      </w:r>
      <w:r w:rsidRPr="00562FF4">
        <w:rPr>
          <w:sz w:val="12"/>
        </w:rPr>
        <w:t>¶</w:t>
      </w:r>
      <w:r w:rsidRPr="00562FF4">
        <w:rPr>
          <w:sz w:val="16"/>
        </w:rPr>
        <w:t xml:space="preserve"> © 2014 Macmillan Publishers Ltd. 1088-0763 Psychoanalysis, Culture &amp; Society Vol. 19, 4, 360–378 369</w:t>
      </w:r>
      <w:r w:rsidRPr="00562FF4">
        <w:rPr>
          <w:sz w:val="12"/>
        </w:rPr>
        <w:t>¶</w:t>
      </w:r>
      <w:r w:rsidRPr="00562FF4">
        <w:rPr>
          <w:sz w:val="16"/>
        </w:rPr>
        <w:t xml:space="preserve"> George</w:t>
      </w:r>
      <w:r w:rsidRPr="00562FF4">
        <w:rPr>
          <w:sz w:val="12"/>
        </w:rPr>
        <w:t>¶</w:t>
      </w:r>
      <w:r w:rsidRPr="00562FF4">
        <w:rPr>
          <w:sz w:val="16"/>
        </w:rPr>
        <w:t xml:space="preserve"> </w:t>
      </w:r>
      <w:r w:rsidRPr="00562FF4">
        <w:rPr>
          <w:rStyle w:val="StyleUnderline"/>
        </w:rPr>
        <w:t>bodily parts “falling off” from the Imaginary self that define the aggressivity,</w:t>
      </w:r>
      <w:r w:rsidRPr="00562FF4">
        <w:rPr>
          <w:sz w:val="16"/>
        </w:rPr>
        <w:t xml:space="preserve"> or </w:t>
      </w:r>
      <w:r w:rsidRPr="00562FF4">
        <w:rPr>
          <w:rStyle w:val="Emphasis"/>
        </w:rPr>
        <w:t xml:space="preserve">sense of psychic fragmentation, </w:t>
      </w:r>
      <w:r w:rsidRPr="00562FF4">
        <w:rPr>
          <w:sz w:val="16"/>
        </w:rPr>
        <w:t xml:space="preserve">that may </w:t>
      </w:r>
      <w:r w:rsidRPr="00562FF4">
        <w:rPr>
          <w:rStyle w:val="StyleUnderline"/>
        </w:rPr>
        <w:t>lead to the aggression that invades race relations</w:t>
      </w:r>
      <w:r w:rsidRPr="00562FF4">
        <w:rPr>
          <w:sz w:val="16"/>
        </w:rPr>
        <w:t xml:space="preserve">. </w:t>
      </w:r>
      <w:r w:rsidRPr="00562FF4">
        <w:rPr>
          <w:rStyle w:val="StyleUnderline"/>
        </w:rPr>
        <w:t>Whiteness produces such aggressivity because it aims at an impossible ideal of completion</w:t>
      </w:r>
      <w:r w:rsidRPr="00562FF4">
        <w:rPr>
          <w:sz w:val="16"/>
        </w:rPr>
        <w:t xml:space="preserve"> </w:t>
      </w:r>
      <w:r w:rsidRPr="00562FF4">
        <w:rPr>
          <w:rStyle w:val="StyleUnderline"/>
        </w:rPr>
        <w:t xml:space="preserve">that no living subject – </w:t>
      </w:r>
      <w:r w:rsidRPr="00562FF4">
        <w:rPr>
          <w:rStyle w:val="Emphasis"/>
        </w:rPr>
        <w:t>not even a white subject</w:t>
      </w:r>
      <w:r w:rsidRPr="00562FF4">
        <w:rPr>
          <w:rStyle w:val="StyleUnderline"/>
        </w:rPr>
        <w:t xml:space="preserve"> – can ever embody</w:t>
      </w:r>
      <w:r w:rsidRPr="00562FF4">
        <w:rPr>
          <w:sz w:val="16"/>
        </w:rPr>
        <w:t xml:space="preserve">. </w:t>
      </w:r>
      <w:r w:rsidRPr="00562FF4">
        <w:rPr>
          <w:rStyle w:val="StyleUnderline"/>
        </w:rPr>
        <w:t>Providing ideals both for the physical human form and for its fragmented psychic structure that simply are unattainable</w:t>
      </w:r>
      <w:r w:rsidRPr="00562FF4">
        <w:rPr>
          <w:sz w:val="16"/>
        </w:rPr>
        <w:t xml:space="preserve">, </w:t>
      </w:r>
      <w:r w:rsidRPr="00562FF4">
        <w:rPr>
          <w:rStyle w:val="StyleUnderline"/>
        </w:rPr>
        <w:t>the very term “white” marks its own discursive and fantasy function by defying the phenotypic reality of all subjects</w:t>
      </w:r>
      <w:r w:rsidRPr="00562FF4">
        <w:rPr>
          <w:sz w:val="16"/>
        </w:rPr>
        <w:t xml:space="preserve">. With the subject of </w:t>
      </w:r>
      <w:r w:rsidRPr="00562FF4">
        <w:rPr>
          <w:rStyle w:val="StyleUnderline"/>
        </w:rPr>
        <w:t>race remaining incapable of maintaining in actuality the two central positions in relation to being articulated by Lacanian theory</w:t>
      </w:r>
      <w:r w:rsidRPr="00562FF4">
        <w:rPr>
          <w:sz w:val="16"/>
        </w:rPr>
        <w:t xml:space="preserve">, those of either “being” or “having” the phallus, the best this subject can do is position himself as having the fantasy object a that functions as referent to </w:t>
      </w:r>
      <w:r w:rsidRPr="00562FF4">
        <w:rPr>
          <w:rStyle w:val="StyleUnderline"/>
        </w:rPr>
        <w:t>the phallus</w:t>
      </w:r>
      <w:r w:rsidRPr="00562FF4">
        <w:rPr>
          <w:sz w:val="16"/>
        </w:rPr>
        <w:t xml:space="preserve">, </w:t>
      </w:r>
      <w:r w:rsidRPr="00562FF4">
        <w:rPr>
          <w:rStyle w:val="Emphasis"/>
        </w:rPr>
        <w:t>the illusory remainder</w:t>
      </w:r>
      <w:r w:rsidRPr="00562FF4">
        <w:rPr>
          <w:rStyle w:val="StyleUnderline"/>
        </w:rPr>
        <w:t xml:space="preserve"> that when positioned within the self leaves </w:t>
      </w:r>
      <w:r w:rsidRPr="00562FF4">
        <w:rPr>
          <w:rStyle w:val="Emphasis"/>
        </w:rPr>
        <w:t>even the white subject always one step removed from the ideal he seeks to embody</w:t>
      </w:r>
      <w:r w:rsidRPr="00562FF4">
        <w:rPr>
          <w:sz w:val="16"/>
        </w:rPr>
        <w:t xml:space="preserve"> (p. 582). </w:t>
      </w:r>
      <w:r w:rsidRPr="00562FF4">
        <w:rPr>
          <w:rStyle w:val="Emphasis"/>
        </w:rPr>
        <w:t>There is thus a fundamental frustration</w:t>
      </w:r>
      <w:r w:rsidRPr="00562FF4">
        <w:rPr>
          <w:sz w:val="16"/>
        </w:rPr>
        <w:t xml:space="preserve">, </w:t>
      </w:r>
      <w:r w:rsidRPr="00562FF4">
        <w:rPr>
          <w:rStyle w:val="Emphasis"/>
        </w:rPr>
        <w:t>insufficiency and aggressivity awakened by this ideal called forth by the illusion of whiteness.</w:t>
      </w:r>
    </w:p>
    <w:p w14:paraId="1294652B" w14:textId="77777777" w:rsidR="00AB41FE" w:rsidRPr="00562FF4" w:rsidRDefault="00AB41FE" w:rsidP="00107D35"/>
    <w:p w14:paraId="61F9EC6C" w14:textId="77777777" w:rsidR="00AB41FE" w:rsidRPr="00562FF4" w:rsidRDefault="00AB41FE" w:rsidP="00284FFF"/>
    <w:p w14:paraId="4BEFE837" w14:textId="77777777" w:rsidR="00AB41FE" w:rsidRPr="00562FF4" w:rsidRDefault="00AB41FE" w:rsidP="001C73B2">
      <w:pPr>
        <w:pStyle w:val="Heading2"/>
      </w:pPr>
      <w:r w:rsidRPr="00562FF4">
        <w:t>Alt</w:t>
      </w:r>
    </w:p>
    <w:p w14:paraId="4DAC5EEB" w14:textId="77777777" w:rsidR="00AB41FE" w:rsidRPr="00562FF4" w:rsidRDefault="00AB41FE" w:rsidP="00073185"/>
    <w:p w14:paraId="292D8C63" w14:textId="2FEF25E3" w:rsidR="00DD5178" w:rsidRPr="00562FF4" w:rsidRDefault="00DD5178" w:rsidP="00DD5178">
      <w:pPr>
        <w:pStyle w:val="Heading3"/>
      </w:pPr>
      <w:r w:rsidRPr="00562FF4">
        <w:t>Drive</w:t>
      </w:r>
    </w:p>
    <w:p w14:paraId="68C24E83" w14:textId="77777777" w:rsidR="00AB41FE" w:rsidRPr="00562FF4" w:rsidRDefault="00AB41FE" w:rsidP="001C73B2">
      <w:pPr>
        <w:pStyle w:val="Heading4"/>
      </w:pPr>
      <w:r w:rsidRPr="00562FF4">
        <w:t>Alt- embrace drive --- this is the only radical act available in the debate round --- the alternative’s negativity exposes the compulsion to repeat traumatic loss and confronts social violence at its foundations</w:t>
      </w:r>
      <w:proofErr w:type="gramStart"/>
      <w:r w:rsidRPr="00562FF4">
        <w:t>..</w:t>
      </w:r>
      <w:proofErr w:type="gramEnd"/>
      <w:r w:rsidRPr="00562FF4">
        <w:t xml:space="preserve"> </w:t>
      </w:r>
    </w:p>
    <w:p w14:paraId="014ADC13" w14:textId="77777777" w:rsidR="00AB41FE" w:rsidRPr="00562FF4" w:rsidRDefault="00AB41FE" w:rsidP="00073185">
      <w:r w:rsidRPr="00562FF4">
        <w:rPr>
          <w:rStyle w:val="Style13ptBold"/>
        </w:rPr>
        <w:t>McGowan 13</w:t>
      </w:r>
      <w:r w:rsidRPr="00562FF4">
        <w:t xml:space="preserve"> [Todd, Associate Professor of Film and Television Studies at the University of Vermont, </w:t>
      </w:r>
      <w:r w:rsidRPr="00562FF4">
        <w:rPr>
          <w:i/>
        </w:rPr>
        <w:t>Enjoying What We Don’t Have: The Political Project of Psychoanalysis</w:t>
      </w:r>
      <w:r w:rsidRPr="00562FF4">
        <w:t>, Symploke, University of Nebraska Press (Lincoln, NE): 2013, p. 283-86]</w:t>
      </w:r>
    </w:p>
    <w:p w14:paraId="2FE96845" w14:textId="77777777" w:rsidR="00AB41FE" w:rsidRPr="00562FF4" w:rsidRDefault="00AB41FE" w:rsidP="00073185"/>
    <w:p w14:paraId="2851EEB8" w14:textId="77777777" w:rsidR="00AB41FE" w:rsidRPr="00562FF4" w:rsidRDefault="00AB41FE" w:rsidP="00073185">
      <w:r w:rsidRPr="00562FF4">
        <w:rPr>
          <w:rStyle w:val="StyleUnderline"/>
        </w:rPr>
        <w:t>There is no path leading from the death drive to utopia. The death drive undermines every attempt to construct a utopia</w:t>
      </w:r>
      <w:r w:rsidRPr="00562FF4">
        <w:t xml:space="preserve">; it is the enemy of the good society. </w:t>
      </w:r>
      <w:r w:rsidRPr="00562FF4">
        <w:rPr>
          <w:rStyle w:val="StyleUnderline"/>
        </w:rPr>
        <w:t>It is thus not surprising that political thought from Plato onward has largely ignored this psychic force of repetition and negation. But</w:t>
      </w:r>
      <w:r w:rsidRPr="00562FF4">
        <w:t xml:space="preserve"> this does not mean that psychoanalytic thought concerning the death drive has only a negative value for political theorizing. </w:t>
      </w:r>
      <w:r w:rsidRPr="00562FF4">
        <w:rPr>
          <w:rStyle w:val="StyleUnderline"/>
        </w:rPr>
        <w:t xml:space="preserve">It is possible to conceive of a </w:t>
      </w:r>
      <w:r w:rsidRPr="00562FF4">
        <w:rPr>
          <w:rStyle w:val="Emphasis"/>
        </w:rPr>
        <w:t>positive politics of the death drive</w:t>
      </w:r>
      <w:r w:rsidRPr="00562FF4">
        <w:rPr>
          <w:rStyle w:val="StyleUnderline"/>
        </w:rPr>
        <w:t>.</w:t>
      </w:r>
    </w:p>
    <w:p w14:paraId="6A3FCB0A" w14:textId="77777777" w:rsidR="00AB41FE" w:rsidRPr="00562FF4" w:rsidRDefault="00AB41FE" w:rsidP="00073185">
      <w:r w:rsidRPr="00562FF4">
        <w:t xml:space="preserve">The previous chapters have attempted to lay out the political implications of the death drive, and, on this basis, </w:t>
      </w:r>
      <w:r w:rsidRPr="00562FF4">
        <w:rPr>
          <w:rStyle w:val="StyleUnderline"/>
        </w:rPr>
        <w:t>we can sketch what a society founded on a recognition of the death drive might look like.</w:t>
      </w:r>
      <w:r w:rsidRPr="00562FF4">
        <w:t xml:space="preserve"> Such </w:t>
      </w:r>
      <w:proofErr w:type="gramStart"/>
      <w:r w:rsidRPr="00562FF4">
        <w:t>a recognition</w:t>
      </w:r>
      <w:proofErr w:type="gramEnd"/>
      <w:r w:rsidRPr="00562FF4">
        <w:t xml:space="preserve"> would not involve a radical transformation of society: </w:t>
      </w:r>
      <w:r w:rsidRPr="00562FF4">
        <w:rPr>
          <w:rStyle w:val="StyleUnderline"/>
        </w:rPr>
        <w:t>in one sense, it would leave everything as it is. In contemporary social arrangements</w:t>
      </w:r>
      <w:r w:rsidRPr="00562FF4">
        <w:t>, the death</w:t>
      </w:r>
      <w:r w:rsidRPr="00562FF4">
        <w:rPr>
          <w:rStyle w:val="StyleUnderline"/>
        </w:rPr>
        <w:t xml:space="preserve"> drive subverts progress with repetition and leads to the widespread sacrifice of self-interest for the enjoyment of the sacrifice itself. This structure is impervious to change</w:t>
      </w:r>
      <w:r w:rsidRPr="00562FF4">
        <w:t xml:space="preserve"> and to all attempts at amelioration. </w:t>
      </w:r>
      <w:r w:rsidRPr="00562FF4">
        <w:rPr>
          <w:rStyle w:val="StyleUnderline"/>
        </w:rPr>
        <w:t>But</w:t>
      </w:r>
      <w:r w:rsidRPr="00562FF4">
        <w:t xml:space="preserve"> in another sense, </w:t>
      </w:r>
      <w:r w:rsidRPr="00562FF4">
        <w:rPr>
          <w:rStyle w:val="StyleUnderline"/>
        </w:rPr>
        <w:t>the recognition of the death drive would change everything.</w:t>
      </w:r>
      <w:r w:rsidRPr="00562FF4">
        <w:t xml:space="preserve"> Recognizing the centrality of the death drive would not eliminate the proclivity to sacrifice for the sake of enjoyment, but it would change our relationship to this sacrifice. Rather than being done for the sake of an ultimate enjoyment to be achieved in the future, it would be done for its own sake.</w:t>
      </w:r>
    </w:p>
    <w:p w14:paraId="2C5D3E0D" w14:textId="77777777" w:rsidR="00AB41FE" w:rsidRPr="00562FF4" w:rsidRDefault="00AB41FE" w:rsidP="00073185">
      <w:r w:rsidRPr="00562FF4">
        <w:rPr>
          <w:rStyle w:val="StyleUnderline"/>
        </w:rPr>
        <w:t>The fundamental problem with the effort to escape the death drive and pursue the good is that it leaves us unable to locate where our enjoyment lies. By positing a future where we will attain the ultimate enjoyment</w:t>
      </w:r>
      <w:r w:rsidRPr="00562FF4">
        <w:t xml:space="preserve"> (either through the purchase of the perfect commodity or through a transcendent romantic union or through the attainment of some heavenly paradise), </w:t>
      </w:r>
      <w:r w:rsidRPr="00562FF4">
        <w:rPr>
          <w:rStyle w:val="StyleUnderline"/>
        </w:rPr>
        <w:t>we replace the partial enjoyment of the death drive with the image of a complete enjoyment to come.</w:t>
      </w:r>
      <w:r w:rsidRPr="00562FF4">
        <w:t xml:space="preserve"> There is no question of fully enjoying our submission to the death drive. </w:t>
      </w:r>
      <w:r w:rsidRPr="00562FF4">
        <w:rPr>
          <w:rStyle w:val="Emphasis"/>
        </w:rPr>
        <w:t>We will always remain alienated from our mode of enjoying</w:t>
      </w:r>
      <w:r w:rsidRPr="00562FF4">
        <w:rPr>
          <w:rStyle w:val="StyleUnderline"/>
        </w:rPr>
        <w:t>.</w:t>
      </w:r>
      <w:r w:rsidRPr="00562FF4">
        <w:t xml:space="preserve"> As Adrian Johnston rightly points out, "Transgressively 'overcoming' the impediments of the drives doesn't enable one to simply enjoy enjoyment.”1 </w:t>
      </w:r>
      <w:r w:rsidRPr="00562FF4">
        <w:rPr>
          <w:rStyle w:val="StyleUnderline"/>
        </w:rPr>
        <w:t>But we can transform our relationship to the impediments that block the full realization of our drive.</w:t>
      </w:r>
      <w:r w:rsidRPr="00562FF4">
        <w:t xml:space="preserve"> We can see the impediments as the internal product of the death drive rather than as an external limit.</w:t>
      </w:r>
    </w:p>
    <w:p w14:paraId="10223AD0" w14:textId="77777777" w:rsidR="00AB41FE" w:rsidRPr="00562FF4" w:rsidRDefault="00AB41FE" w:rsidP="00073185">
      <w:pPr>
        <w:rPr>
          <w:rStyle w:val="StyleUnderline"/>
        </w:rPr>
      </w:pPr>
      <w:r w:rsidRPr="00562FF4">
        <w:rPr>
          <w:rStyle w:val="StyleUnderline"/>
        </w:rPr>
        <w:t>The enjoyment that the death drive provides, in contrast to the form of enjoyment proffered by capitalism, religion, and utopian politics, is at once infinite and limited.</w:t>
      </w:r>
      <w:r w:rsidRPr="00562FF4">
        <w:t xml:space="preserve"> This oxymoronic form of enjoyment operates in the way that the concept does in Hegel's </w:t>
      </w:r>
      <w:r w:rsidRPr="00562FF4">
        <w:rPr>
          <w:i/>
          <w:iCs/>
        </w:rPr>
        <w:t xml:space="preserve">Logic. </w:t>
      </w:r>
      <w:r w:rsidRPr="00562FF4">
        <w:t xml:space="preserve">The concept attains its infinitude not through endless progress toward a point that always remains beyond and out of reach but through including the beyond as a beyond within itself. As Hegel puts it, "The universality of the concept is the </w:t>
      </w:r>
      <w:r w:rsidRPr="00562FF4">
        <w:rPr>
          <w:i/>
          <w:iCs/>
        </w:rPr>
        <w:t xml:space="preserve">achieved beyond, </w:t>
      </w:r>
      <w:r w:rsidRPr="00562FF4">
        <w:t xml:space="preserve">whereas that bad infinity remains afflicted with a beyond which is unattainable but remains a mere </w:t>
      </w:r>
      <w:r w:rsidRPr="00562FF4">
        <w:rPr>
          <w:i/>
          <w:iCs/>
        </w:rPr>
        <w:t xml:space="preserve">progression </w:t>
      </w:r>
      <w:r w:rsidRPr="00562FF4">
        <w:t xml:space="preserve">to infinity.”2 That is to say, </w:t>
      </w:r>
      <w:r w:rsidRPr="00562FF4">
        <w:rPr>
          <w:rStyle w:val="StyleUnderline"/>
        </w:rPr>
        <w:t xml:space="preserve">the concept transforms an external limit into an internal one and thereby becomes both infinite and limited. The infinitude of the concept is nothing but the </w:t>
      </w:r>
      <w:proofErr w:type="gramStart"/>
      <w:r w:rsidRPr="00562FF4">
        <w:rPr>
          <w:rStyle w:val="StyleUnderline"/>
        </w:rPr>
        <w:t>concept's</w:t>
      </w:r>
      <w:proofErr w:type="gramEnd"/>
      <w:r w:rsidRPr="00562FF4">
        <w:rPr>
          <w:rStyle w:val="StyleUnderline"/>
        </w:rPr>
        <w:t xml:space="preserve"> own self-limitation.</w:t>
      </w:r>
    </w:p>
    <w:p w14:paraId="0C36F8FC" w14:textId="77777777" w:rsidR="00AB41FE" w:rsidRPr="00562FF4" w:rsidRDefault="00AB41FE" w:rsidP="00073185">
      <w:r w:rsidRPr="00562FF4">
        <w:t>The enjoyment that the death drive produces also achieves its infinitude through self-limitation. It revolves around a lost object that exists only insofar as it is lost, and it relates to this object as the vehicle for the infinite unfurling of its movement. The lost object operates as the self-limitation of the death drive through which the drive produces an infinite enjoyment. Rather than acting as a mark of the drive's finitude, the limitation that the lost object introduces provides access to infinity.</w:t>
      </w:r>
    </w:p>
    <w:p w14:paraId="33FA9099" w14:textId="77777777" w:rsidR="00AB41FE" w:rsidRPr="00562FF4" w:rsidRDefault="00AB41FE" w:rsidP="00073185">
      <w:r w:rsidRPr="00562FF4">
        <w:rPr>
          <w:rStyle w:val="StyleUnderline"/>
        </w:rPr>
        <w:t xml:space="preserve">A society founded on </w:t>
      </w:r>
      <w:proofErr w:type="gramStart"/>
      <w:r w:rsidRPr="00562FF4">
        <w:rPr>
          <w:rStyle w:val="StyleUnderline"/>
        </w:rPr>
        <w:t>a recognition</w:t>
      </w:r>
      <w:proofErr w:type="gramEnd"/>
      <w:r w:rsidRPr="00562FF4">
        <w:rPr>
          <w:rStyle w:val="StyleUnderline"/>
        </w:rPr>
        <w:t xml:space="preserve"> of the death drive would be one that viewed its limitations as the source of its infinite enjoyment rather than an obstacle to that enjoyment.</w:t>
      </w:r>
      <w:r w:rsidRPr="00562FF4">
        <w:t xml:space="preserve"> To take the clearest and most traumatic example in recent history, </w:t>
      </w:r>
      <w:r w:rsidRPr="00562FF4">
        <w:rPr>
          <w:rStyle w:val="StyleUnderline"/>
        </w:rPr>
        <w:t xml:space="preserve">the recognition of the death drive in 1930s Germany would have conceived the figure of the Jew not as the barrier to the ultimate enjoyment that must </w:t>
      </w:r>
      <w:r w:rsidRPr="00562FF4">
        <w:t xml:space="preserve">therefore </w:t>
      </w:r>
      <w:r w:rsidRPr="00562FF4">
        <w:rPr>
          <w:rStyle w:val="StyleUnderline"/>
        </w:rPr>
        <w:t>be eliminated but as the internal limit through which German society attained its enjoyment.</w:t>
      </w:r>
      <w:r w:rsidRPr="00562FF4">
        <w:t xml:space="preserve"> As numerous theorists have said, the appeal of Nazism lay in its ability to mobilize the enjoyment of the average German through pointing out a threat to that enjoyment. </w:t>
      </w:r>
      <w:r w:rsidRPr="00562FF4">
        <w:rPr>
          <w:rStyle w:val="StyleUnderline"/>
        </w:rPr>
        <w:t>The average German under Nazism could enjoy the figure of the Jew as it appeared in the form of an obstacle, but it is possible to recognize the obstacle not as an external limit but as an internal one.</w:t>
      </w:r>
      <w:r w:rsidRPr="00562FF4">
        <w:t xml:space="preserve"> In this way, </w:t>
      </w:r>
      <w:r w:rsidRPr="00562FF4">
        <w:rPr>
          <w:rStyle w:val="StyleUnderline"/>
        </w:rPr>
        <w:t>the figure of the Jew would become merely a figure for the average German rather than a position embodied by actual Jews</w:t>
      </w:r>
      <w:proofErr w:type="gramStart"/>
      <w:r w:rsidRPr="00562FF4">
        <w:rPr>
          <w:rStyle w:val="StyleUnderline"/>
        </w:rPr>
        <w:t>. </w:t>
      </w:r>
      <w:proofErr w:type="gramEnd"/>
      <w:r w:rsidRPr="00562FF4">
        <w:t xml:space="preserve"> Closer to home, </w:t>
      </w:r>
      <w:r w:rsidRPr="00562FF4">
        <w:rPr>
          <w:rStyle w:val="StyleUnderline"/>
        </w:rPr>
        <w:t>one would recognize the terrorist as a figure representing the internal limit of global capitalist society. Far from serving as an obstacle to the ultimate enjoyment in that society, the terrorist provides a barrier where none otherwise exists and</w:t>
      </w:r>
      <w:r w:rsidRPr="00562FF4">
        <w:t xml:space="preserve"> thereby </w:t>
      </w:r>
      <w:r w:rsidRPr="00562FF4">
        <w:rPr>
          <w:rStyle w:val="StyleUnderline"/>
        </w:rPr>
        <w:t>serves as the vehicle through which capitalist society attains its enjoyment. The absence of explicit limitations within contemporary global capitalism necessitates such a figure: if terrorists did not exist, global capitalist society would have to invent them.</w:t>
      </w:r>
      <w:r w:rsidRPr="00562FF4">
        <w:t xml:space="preserve"> </w:t>
      </w:r>
      <w:r w:rsidRPr="00562FF4">
        <w:rPr>
          <w:rStyle w:val="StyleUnderline"/>
        </w:rPr>
        <w:t>But recognizing the terrorist as the internal limit of global capitalist society would mean the end of terrorism. This recognition would transform the global landscape and deprive would-be terrorists of the libidinal space within which to act. Though some people may continue to blow up buildings, they would cease to be terrorists in the way that we now understand the term.</w:t>
      </w:r>
    </w:p>
    <w:p w14:paraId="2E8A0823" w14:textId="77777777" w:rsidR="00AB41FE" w:rsidRPr="00562FF4" w:rsidRDefault="00AB41FE" w:rsidP="00073185">
      <w:r w:rsidRPr="00562FF4">
        <w:rPr>
          <w:rStyle w:val="StyleUnderline"/>
        </w:rPr>
        <w:t>A self-limiting society would still have real battles to fight.</w:t>
      </w:r>
      <w:r w:rsidRPr="00562FF4">
        <w:t xml:space="preserve">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w:t>
      </w:r>
      <w:r w:rsidRPr="00562FF4">
        <w:rPr>
          <w:rStyle w:val="StyleUnderline"/>
        </w:rPr>
        <w:t>it would cease positing the ultimate enjoyment in vanquishing an external threat or surpassing a natural limit. The external limit would no longer stand in for a repressed internal one. Such a society would instead enjoy its own internal limitations and merely address external limits as they came up.</w:t>
      </w:r>
    </w:p>
    <w:p w14:paraId="0066F64B" w14:textId="77777777" w:rsidR="00AB41FE" w:rsidRPr="00562FF4" w:rsidRDefault="00AB41FE" w:rsidP="00073185">
      <w:pPr>
        <w:rPr>
          <w:rStyle w:val="StyleUnderline"/>
        </w:rPr>
      </w:pPr>
      <w:r w:rsidRPr="00562FF4">
        <w:rPr>
          <w:rStyle w:val="StyleUnderline"/>
        </w:rPr>
        <w:t>Psychoanalytic theory</w:t>
      </w:r>
      <w:r w:rsidRPr="00562FF4">
        <w:t xml:space="preserve"> never preaches, and it </w:t>
      </w:r>
      <w:r w:rsidRPr="00562FF4">
        <w:rPr>
          <w:rStyle w:val="StyleUnderline"/>
        </w:rPr>
        <w:t>cannot help us to construct a better society. But it can help us to subtract the illusion of the good from our own society. By depriving us of this illusion, it has the ability to transform our thinking about politics.</w:t>
      </w:r>
      <w:r w:rsidRPr="00562FF4">
        <w:t xml:space="preserve"> With the assistance of psychoanalytic thought, we might reconceive politics in a direction completely opposed to that articulated by Aristotle, to which I alluded in the introduction. In the </w:t>
      </w:r>
      <w:r w:rsidRPr="00562FF4">
        <w:rPr>
          <w:i/>
          <w:iCs/>
        </w:rPr>
        <w:t xml:space="preserve">Politics, </w:t>
      </w:r>
      <w:r w:rsidRPr="00562FF4">
        <w:t xml:space="preserve">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w:t>
      </w:r>
      <w:r w:rsidRPr="00562FF4">
        <w:rPr>
          <w:rStyle w:val="StyleUnderline"/>
        </w:rPr>
        <w:t>few have thought of politics in terms opposed to the good. This is what psychoanalytic thought introduces.</w:t>
      </w:r>
    </w:p>
    <w:p w14:paraId="09034AFB" w14:textId="77777777" w:rsidR="00AB41FE" w:rsidRPr="00562FF4" w:rsidRDefault="00AB41FE" w:rsidP="00073185">
      <w:r w:rsidRPr="00562FF4">
        <w:rPr>
          <w:rStyle w:val="StyleUnderline"/>
        </w:rPr>
        <w:t>If we act on the basis of enjoyment rather than the good, this does not mean that we can simply construct a society that privileges enjoyment in an overt way. An open society with no restrictions</w:t>
      </w:r>
      <w:r w:rsidRPr="00562FF4">
        <w:t xml:space="preserve"> on sexual activity, drug use, food consumption, or play in general </w:t>
      </w:r>
      <w:r w:rsidRPr="00562FF4">
        <w:rPr>
          <w:rStyle w:val="StyleUnderline"/>
        </w:rPr>
        <w:t>would not be a more enjoyable one than our own. That is the sure path to impoverishing our ability to enjoy</w:t>
      </w:r>
      <w:r w:rsidRPr="00562FF4">
        <w:t xml:space="preserve">, as the aftermath of the 1960s has made painfully clear. </w:t>
      </w:r>
      <w:r w:rsidRPr="00562FF4">
        <w:rPr>
          <w:rStyle w:val="StyleUnderline"/>
        </w:rPr>
        <w:t xml:space="preserve">One must arrive at enjoyment indirectly. A society centered </w:t>
      </w:r>
      <w:proofErr w:type="gramStart"/>
      <w:r w:rsidRPr="00562FF4">
        <w:rPr>
          <w:rStyle w:val="StyleUnderline"/>
        </w:rPr>
        <w:t>around</w:t>
      </w:r>
      <w:proofErr w:type="gramEnd"/>
      <w:r w:rsidRPr="00562FF4">
        <w:rPr>
          <w:rStyle w:val="StyleUnderline"/>
        </w:rPr>
        <w:t xml:space="preserve"> the death drive would not be a better society, nor would it entail less suffering. Rather than continually sacrificing for the sake of the good, we would sacrifice the good for the sake of enjoyment. A society centered </w:t>
      </w:r>
      <w:proofErr w:type="gramStart"/>
      <w:r w:rsidRPr="00562FF4">
        <w:rPr>
          <w:rStyle w:val="StyleUnderline"/>
        </w:rPr>
        <w:t>around</w:t>
      </w:r>
      <w:proofErr w:type="gramEnd"/>
      <w:r w:rsidRPr="00562FF4">
        <w:rPr>
          <w:rStyle w:val="StyleUnderline"/>
        </w:rPr>
        <w:t xml:space="preserve"> the death drive would allow us to recognize that we enjoy the lost object only insofar as it remains lost.</w:t>
      </w:r>
    </w:p>
    <w:p w14:paraId="5E602758" w14:textId="77777777" w:rsidR="00AB41FE" w:rsidRPr="00562FF4" w:rsidRDefault="00AB41FE" w:rsidP="00073185"/>
    <w:p w14:paraId="18010438" w14:textId="068A37D4" w:rsidR="00DD5178" w:rsidRPr="00562FF4" w:rsidRDefault="00DD5178" w:rsidP="00DD5178">
      <w:pPr>
        <w:pStyle w:val="Heading3"/>
      </w:pPr>
      <w:r w:rsidRPr="00562FF4">
        <w:t>Revolutionary subjectivity</w:t>
      </w:r>
    </w:p>
    <w:p w14:paraId="29D250F9" w14:textId="6A368E13" w:rsidR="00AB41FE" w:rsidRPr="00562FF4" w:rsidRDefault="00AB41FE" w:rsidP="00936CE5">
      <w:pPr>
        <w:pStyle w:val="Heading4"/>
      </w:pPr>
      <w:r w:rsidRPr="00562FF4">
        <w:t xml:space="preserve">The 1AC violates the letter of the law but remains invested in the law of desire. We should retain the distance between speech and desire – the notion of 1:1 correspondence between the body and the Symbolic is precisely what locks in the current polis, effacing the possibility of a radical act against it. In contrast, we propose a stranger politics based on the notion of a stranger desire that violently cuts into the very faculties of </w:t>
      </w:r>
      <w:proofErr w:type="gramStart"/>
      <w:r w:rsidRPr="00562FF4">
        <w:t>meaning-making</w:t>
      </w:r>
      <w:proofErr w:type="gramEnd"/>
      <w:r w:rsidRPr="00562FF4">
        <w:t xml:space="preserve"> as they are currently constituted. What psychoanalysis teaches us is the necessity of preserving the unknown desire, larger than you and larger than </w:t>
      </w:r>
      <w:proofErr w:type="gramStart"/>
      <w:r w:rsidRPr="00562FF4">
        <w:t>me, that</w:t>
      </w:r>
      <w:proofErr w:type="gramEnd"/>
      <w:r w:rsidRPr="00562FF4">
        <w:t xml:space="preserve"> renders the Symbolic unknowable and makes possible an alternative vision of the subject in the world. We must embrace the stranger in ourselves. Stranger desire wells up precisely in the lack of recognition by the State-as-Big-Other – we should use that mysterious and strange desire like an analyst to chart another mode of subjectivity. </w:t>
      </w:r>
    </w:p>
    <w:p w14:paraId="04792E3D" w14:textId="77777777" w:rsidR="00AB41FE" w:rsidRPr="00562FF4" w:rsidRDefault="00AB41FE" w:rsidP="00936CE5">
      <w:r w:rsidRPr="00562FF4">
        <w:rPr>
          <w:rStyle w:val="Style13ptBold"/>
        </w:rPr>
        <w:t>Rogers 15.</w:t>
      </w:r>
      <w:r w:rsidRPr="00562FF4">
        <w:t xml:space="preserve"> Juliet Brough Rogers, professor of political science at the University of Melbourne (Australia), “A Stranger Politics: Resistance in Psychoanalytic Thought and Praxis” in Jacques Lacan: Between Psychoanalysis and Politics, Routledge, 2015:  193</w:t>
      </w:r>
    </w:p>
    <w:p w14:paraId="37EF7C1A" w14:textId="77777777" w:rsidR="00AB41FE" w:rsidRPr="00562FF4" w:rsidRDefault="00AB41FE" w:rsidP="00936CE5"/>
    <w:p w14:paraId="7978D625" w14:textId="77777777" w:rsidR="00AB41FE" w:rsidRPr="00562FF4" w:rsidRDefault="00AB41FE" w:rsidP="00936CE5">
      <w:r w:rsidRPr="00562FF4">
        <w:rPr>
          <w:rStyle w:val="Emphasis"/>
        </w:rPr>
        <w:t>Passage à l’acte is the destruction of the subject as subject</w:t>
      </w:r>
      <w:r w:rsidRPr="00562FF4">
        <w:t xml:space="preserve">, </w:t>
      </w:r>
      <w:r w:rsidRPr="00562FF4">
        <w:rPr>
          <w:rStyle w:val="StyleUnderline"/>
        </w:rPr>
        <w:t xml:space="preserve">in psychoanalytic terms it is the </w:t>
      </w:r>
      <w:r w:rsidRPr="00562FF4">
        <w:rPr>
          <w:rStyle w:val="Emphasis"/>
        </w:rPr>
        <w:t>destruction of the symbolic for the subject</w:t>
      </w:r>
      <w:r w:rsidRPr="00562FF4">
        <w:rPr>
          <w:rStyle w:val="StyleUnderline"/>
        </w:rPr>
        <w:t xml:space="preserve"> insofar as the </w:t>
      </w:r>
      <w:r w:rsidRPr="00562FF4">
        <w:rPr>
          <w:rStyle w:val="Emphasis"/>
        </w:rPr>
        <w:t>symbolic order consists of symbols</w:t>
      </w:r>
      <w:r w:rsidRPr="00562FF4">
        <w:rPr>
          <w:rStyle w:val="StyleUnderline"/>
        </w:rPr>
        <w:t xml:space="preserve"> arranged precisely </w:t>
      </w:r>
      <w:r w:rsidRPr="00562FF4">
        <w:rPr>
          <w:rStyle w:val="Emphasis"/>
        </w:rPr>
        <w:t>through the acceptance of law of the father</w:t>
      </w:r>
      <w:r w:rsidRPr="00562FF4">
        <w:t xml:space="preserve"> – </w:t>
      </w:r>
      <w:r w:rsidRPr="00562FF4">
        <w:rPr>
          <w:rStyle w:val="StyleUnderline"/>
        </w:rPr>
        <w:t xml:space="preserve">the law which positions the subject against what one cannot have: a return to the mother, consummation with the father, a filling out of the Real with all that was cut. In politico-legal terms, we can say the passage à l’acte is </w:t>
      </w:r>
      <w:proofErr w:type="gramStart"/>
      <w:r w:rsidRPr="00562FF4">
        <w:rPr>
          <w:rStyle w:val="Emphasis"/>
        </w:rPr>
        <w:t>a violence</w:t>
      </w:r>
      <w:proofErr w:type="gramEnd"/>
      <w:r w:rsidRPr="00562FF4">
        <w:rPr>
          <w:rStyle w:val="Emphasis"/>
        </w:rPr>
        <w:t>, not towards the sovereign or even to the law, but to the very symbols of law</w:t>
      </w:r>
      <w:r w:rsidRPr="00562FF4">
        <w:t xml:space="preserve">. And </w:t>
      </w:r>
      <w:r w:rsidRPr="00562FF4">
        <w:rPr>
          <w:rStyle w:val="Emphasis"/>
        </w:rPr>
        <w:t>this violence can only occur as a disturbance to the names, or categories, to which we assign biopolitical meanings</w:t>
      </w:r>
      <w:r w:rsidRPr="00562FF4">
        <w:t xml:space="preserve"> – that </w:t>
      </w:r>
      <w:r w:rsidRPr="00562FF4">
        <w:rPr>
          <w:rStyle w:val="StyleUnderline"/>
        </w:rPr>
        <w:t xml:space="preserve">of gender and paternity, biopolitical meanings that are </w:t>
      </w:r>
      <w:r w:rsidRPr="00562FF4">
        <w:rPr>
          <w:rStyle w:val="Emphasis"/>
        </w:rPr>
        <w:t>subsumed</w:t>
      </w:r>
      <w:r w:rsidRPr="00562FF4">
        <w:rPr>
          <w:rStyle w:val="StyleUnderline"/>
        </w:rPr>
        <w:t xml:space="preserve"> in commonsense and </w:t>
      </w:r>
      <w:r w:rsidRPr="00562FF4">
        <w:rPr>
          <w:rStyle w:val="Emphasis"/>
        </w:rPr>
        <w:t>only appear when the whole situation crumbles in</w:t>
      </w:r>
      <w:r w:rsidRPr="00562FF4">
        <w:rPr>
          <w:rStyle w:val="StyleUnderline"/>
        </w:rPr>
        <w:t xml:space="preserve"> its ‘primitive givens’; givens which have come to acquire a self-evidency in biopolitical discourse</w:t>
      </w:r>
      <w:r w:rsidRPr="00562FF4">
        <w:t xml:space="preserve">. </w:t>
      </w:r>
    </w:p>
    <w:p w14:paraId="2BBC4E71" w14:textId="77777777" w:rsidR="00AB41FE" w:rsidRPr="00562FF4" w:rsidRDefault="00AB41FE" w:rsidP="00936CE5">
      <w:r w:rsidRPr="00562FF4">
        <w:t xml:space="preserve">The stranger inside </w:t>
      </w:r>
    </w:p>
    <w:p w14:paraId="721A0869" w14:textId="77777777" w:rsidR="00AB41FE" w:rsidRPr="00562FF4" w:rsidRDefault="00AB41FE" w:rsidP="00936CE5">
      <w:r w:rsidRPr="00562FF4">
        <w:rPr>
          <w:rStyle w:val="StyleUnderline"/>
        </w:rPr>
        <w:t>I want to now read the passage à l’acte as the performance of an act that resonates with Douzinas’ description of the acts of resistance in Syntagma Square in Athens</w:t>
      </w:r>
      <w:r w:rsidRPr="00562FF4">
        <w:t xml:space="preserve"> in 2011, and </w:t>
      </w:r>
      <w:r w:rsidRPr="00562FF4">
        <w:rPr>
          <w:rStyle w:val="StyleUnderline"/>
        </w:rPr>
        <w:t xml:space="preserve">Douzinas’ account above of the man on the stage who was ‘trembling with stagefright’ and whom Douzinas thought might ‘collapse’: the man who articulates his capacity to express his resistance as </w:t>
      </w:r>
      <w:r w:rsidRPr="00562FF4">
        <w:rPr>
          <w:rStyle w:val="Emphasis"/>
        </w:rPr>
        <w:t>the emergence of the ‘stranger in me’</w:t>
      </w:r>
      <w:r w:rsidRPr="00562FF4">
        <w:t xml:space="preserve">. </w:t>
      </w:r>
      <w:r w:rsidRPr="00562FF4">
        <w:rPr>
          <w:rStyle w:val="StyleUnderline"/>
        </w:rPr>
        <w:t>This moment comes to frame</w:t>
      </w:r>
      <w:r w:rsidRPr="00562FF4">
        <w:t xml:space="preserve">, for Douzinas, </w:t>
      </w:r>
      <w:r w:rsidRPr="00562FF4">
        <w:rPr>
          <w:rStyle w:val="StyleUnderline"/>
        </w:rPr>
        <w:t>the performance of the resisting subject</w:t>
      </w:r>
      <w:r w:rsidRPr="00562FF4">
        <w:t xml:space="preserve">. </w:t>
      </w:r>
      <w:r w:rsidRPr="00562FF4">
        <w:rPr>
          <w:rStyle w:val="StyleUnderline"/>
        </w:rPr>
        <w:t>A performance</w:t>
      </w:r>
      <w:r w:rsidRPr="00562FF4">
        <w:t xml:space="preserve">, I suggest, </w:t>
      </w:r>
      <w:r w:rsidRPr="00562FF4">
        <w:rPr>
          <w:rStyle w:val="StyleUnderline"/>
        </w:rPr>
        <w:t>which mirrors the passage à l’acte in several important ways</w:t>
      </w:r>
      <w:r w:rsidRPr="00562FF4">
        <w:t xml:space="preserve">. In the first sense we could say that </w:t>
      </w:r>
      <w:r w:rsidRPr="00562FF4">
        <w:rPr>
          <w:rStyle w:val="StyleUnderline"/>
        </w:rPr>
        <w:t>the stranger was embodied, precisely</w:t>
      </w:r>
      <w:r w:rsidRPr="00562FF4">
        <w:t xml:space="preserve"> – evoking Kierkegaard’s meditations on Abraham before God29 – </w:t>
      </w:r>
      <w:r w:rsidRPr="00562FF4">
        <w:rPr>
          <w:rStyle w:val="StyleUnderline"/>
        </w:rPr>
        <w:t xml:space="preserve">in the trembling flesh that indicates </w:t>
      </w:r>
      <w:r w:rsidRPr="00562FF4">
        <w:rPr>
          <w:rStyle w:val="Emphasis"/>
        </w:rPr>
        <w:t>a form of refusal to be fully obedient to what God commands</w:t>
      </w:r>
      <w:r w:rsidRPr="00562FF4">
        <w:t xml:space="preserve">. Second, </w:t>
      </w:r>
      <w:r w:rsidRPr="00562FF4">
        <w:rPr>
          <w:rStyle w:val="StyleUnderline"/>
        </w:rPr>
        <w:t>the speaker did indeed collapse (fall), but – unlike the collapse of such figures as Yehiel Dinur testifying before the judges in the Eichmann trial</w:t>
      </w:r>
      <w:r w:rsidRPr="00562FF4">
        <w:t xml:space="preserve"> – </w:t>
      </w:r>
      <w:r w:rsidRPr="00562FF4">
        <w:rPr>
          <w:rStyle w:val="Emphasis"/>
        </w:rPr>
        <w:t xml:space="preserve">the stranger remained, standing, speaking, </w:t>
      </w:r>
      <w:proofErr w:type="gramStart"/>
      <w:r w:rsidRPr="00562FF4">
        <w:rPr>
          <w:rStyle w:val="Emphasis"/>
        </w:rPr>
        <w:t>appearing</w:t>
      </w:r>
      <w:proofErr w:type="gramEnd"/>
      <w:r w:rsidRPr="00562FF4">
        <w:rPr>
          <w:rStyle w:val="Emphasis"/>
        </w:rPr>
        <w:t xml:space="preserve"> in parts, in the cracks of representation</w:t>
      </w:r>
      <w:r w:rsidRPr="00562FF4">
        <w:t xml:space="preserve">. </w:t>
      </w:r>
      <w:r w:rsidRPr="00562FF4">
        <w:rPr>
          <w:rStyle w:val="StyleUnderline"/>
        </w:rPr>
        <w:t xml:space="preserve">What the speaker in Syntagma Square enabled, in this collapse, was the death of the subject who is already subjected, and what was left was </w:t>
      </w:r>
      <w:r w:rsidRPr="00562FF4">
        <w:rPr>
          <w:rStyle w:val="Emphasis"/>
        </w:rPr>
        <w:t>the flesh of the stranger</w:t>
      </w:r>
      <w:r w:rsidRPr="00562FF4">
        <w:rPr>
          <w:rStyle w:val="StyleUnderline"/>
        </w:rPr>
        <w:t>, split off</w:t>
      </w:r>
      <w:r w:rsidRPr="00562FF4">
        <w:t xml:space="preserve">, in Douzinas’ idiom, </w:t>
      </w:r>
      <w:r w:rsidRPr="00562FF4">
        <w:rPr>
          <w:rStyle w:val="StyleUnderline"/>
        </w:rPr>
        <w:t xml:space="preserve">with parts retaining </w:t>
      </w:r>
      <w:r w:rsidRPr="00562FF4">
        <w:rPr>
          <w:rStyle w:val="Emphasis"/>
        </w:rPr>
        <w:t>only the impossible symbolization’s associated with a new polis</w:t>
      </w:r>
      <w:r w:rsidRPr="00562FF4">
        <w:rPr>
          <w:rStyle w:val="StyleUnderline"/>
        </w:rPr>
        <w:t xml:space="preserve">, where Douzinas’ </w:t>
      </w:r>
      <w:r w:rsidRPr="00562FF4">
        <w:rPr>
          <w:rStyle w:val="Emphasis"/>
        </w:rPr>
        <w:t>‘rules of inclusion’ were fundamentally changed</w:t>
      </w:r>
      <w:r w:rsidRPr="00562FF4">
        <w:rPr>
          <w:rStyle w:val="StyleUnderline"/>
        </w:rPr>
        <w:t>, or</w:t>
      </w:r>
      <w:r w:rsidRPr="00562FF4">
        <w:t xml:space="preserve">, for Lacan, </w:t>
      </w:r>
      <w:r w:rsidRPr="00562FF4">
        <w:rPr>
          <w:rStyle w:val="StyleUnderline"/>
        </w:rPr>
        <w:t>crumbled on their primitive givens</w:t>
      </w:r>
      <w:r w:rsidRPr="00562FF4">
        <w:t xml:space="preserve">. </w:t>
      </w:r>
    </w:p>
    <w:p w14:paraId="6BC1894C" w14:textId="77777777" w:rsidR="00AB41FE" w:rsidRPr="00562FF4" w:rsidRDefault="00AB41FE" w:rsidP="00936CE5">
      <w:r w:rsidRPr="00562FF4">
        <w:t xml:space="preserve">Beyond the aggressive forms of recognition-practice of the state, we can say that the stranger inside the </w:t>
      </w:r>
      <w:proofErr w:type="gramStart"/>
      <w:r w:rsidRPr="00562FF4">
        <w:t>subject</w:t>
      </w:r>
      <w:proofErr w:type="gramEnd"/>
      <w:r w:rsidRPr="00562FF4">
        <w:t xml:space="preserve"> who speaks, appears – in the flesh – in the square at the point of unity with the polis. But </w:t>
      </w:r>
      <w:r w:rsidRPr="00562FF4">
        <w:rPr>
          <w:rStyle w:val="StyleUnderline"/>
        </w:rPr>
        <w:t>the key feature here</w:t>
      </w:r>
      <w:r w:rsidRPr="00562FF4">
        <w:t xml:space="preserve"> – that Douzinas gestures to in his reference to Arendt – </w:t>
      </w:r>
      <w:r w:rsidRPr="00562FF4">
        <w:rPr>
          <w:rStyle w:val="StyleUnderline"/>
        </w:rPr>
        <w:t>is appearance</w:t>
      </w:r>
      <w:r w:rsidRPr="00562FF4">
        <w:t xml:space="preserve">; </w:t>
      </w:r>
      <w:r w:rsidRPr="00562FF4">
        <w:rPr>
          <w:rStyle w:val="StyleUnderline"/>
        </w:rPr>
        <w:t>an Aristotelian performance of politics</w:t>
      </w:r>
      <w:r w:rsidRPr="00562FF4">
        <w:t xml:space="preserve"> (Aristotle 1994, in Arendt 1998: 198–9) </w:t>
      </w:r>
      <w:r w:rsidRPr="00562FF4">
        <w:rPr>
          <w:rStyle w:val="StyleUnderline"/>
        </w:rPr>
        <w:t>that brings the part of the individual into the fold of the polis by turning him</w:t>
      </w:r>
      <w:r w:rsidRPr="00562FF4">
        <w:t xml:space="preserve">, </w:t>
      </w:r>
      <w:r w:rsidRPr="00562FF4">
        <w:rPr>
          <w:rStyle w:val="Emphasis"/>
        </w:rPr>
        <w:t>literally</w:t>
      </w:r>
      <w:r w:rsidRPr="00562FF4">
        <w:t xml:space="preserve">, </w:t>
      </w:r>
      <w:r w:rsidRPr="00562FF4">
        <w:rPr>
          <w:rStyle w:val="StyleUnderline"/>
        </w:rPr>
        <w:t>inside out</w:t>
      </w:r>
      <w:r w:rsidRPr="00562FF4">
        <w:t xml:space="preserve">. And </w:t>
      </w:r>
      <w:r w:rsidRPr="00562FF4">
        <w:rPr>
          <w:rStyle w:val="StyleUnderline"/>
        </w:rPr>
        <w:t>is this not precisely how we can read the passage à l’acte</w:t>
      </w:r>
      <w:r w:rsidRPr="00562FF4">
        <w:t xml:space="preserve">? </w:t>
      </w:r>
      <w:r w:rsidRPr="00562FF4">
        <w:rPr>
          <w:rStyle w:val="StyleUnderline"/>
        </w:rPr>
        <w:t xml:space="preserve">The young woman’s body falls in a state that </w:t>
      </w:r>
      <w:r w:rsidRPr="00562FF4">
        <w:rPr>
          <w:rStyle w:val="Emphasis"/>
        </w:rPr>
        <w:t>presents her as inside out</w:t>
      </w:r>
      <w:r w:rsidRPr="00562FF4">
        <w:t xml:space="preserve">, as </w:t>
      </w:r>
      <w:r w:rsidRPr="00562FF4">
        <w:rPr>
          <w:rStyle w:val="StyleUnderline"/>
        </w:rPr>
        <w:t>the infant she perhaps was</w:t>
      </w:r>
      <w:r w:rsidRPr="00562FF4">
        <w:t xml:space="preserve">, as </w:t>
      </w:r>
      <w:r w:rsidRPr="00562FF4">
        <w:rPr>
          <w:rStyle w:val="StyleUnderline"/>
        </w:rPr>
        <w:t>the woman she may be</w:t>
      </w:r>
      <w:r w:rsidRPr="00562FF4">
        <w:t xml:space="preserve"> – pregnant – </w:t>
      </w:r>
      <w:r w:rsidRPr="00562FF4">
        <w:rPr>
          <w:rStyle w:val="StyleUnderline"/>
        </w:rPr>
        <w:t>as the object that is strange in its appearance because it emerges as something which cannot appear, as a pregnancy</w:t>
      </w:r>
      <w:r w:rsidRPr="00562FF4">
        <w:t xml:space="preserve">. </w:t>
      </w:r>
      <w:r w:rsidRPr="00562FF4">
        <w:rPr>
          <w:rStyle w:val="StyleUnderline"/>
        </w:rPr>
        <w:t xml:space="preserve">Let us not say that the young woman emerges as pregnant. This would be an all too easy form of biopolitical signification that recoups her act into the law of the common. </w:t>
      </w:r>
      <w:r w:rsidRPr="00562FF4">
        <w:rPr>
          <w:rStyle w:val="Emphasis"/>
        </w:rPr>
        <w:t>A pregnant woman can appear in the polis, but a pregnancy cannot appear</w:t>
      </w:r>
      <w:r w:rsidRPr="00562FF4">
        <w:rPr>
          <w:rStyle w:val="StyleUnderline"/>
        </w:rPr>
        <w:t xml:space="preserve">, although it </w:t>
      </w:r>
      <w:r w:rsidRPr="00562FF4">
        <w:rPr>
          <w:rStyle w:val="Emphasis"/>
        </w:rPr>
        <w:t>can be known to occur</w:t>
      </w:r>
      <w:r w:rsidRPr="00562FF4">
        <w:t xml:space="preserve">, </w:t>
      </w:r>
      <w:r w:rsidRPr="00562FF4">
        <w:rPr>
          <w:rStyle w:val="Emphasis"/>
        </w:rPr>
        <w:t xml:space="preserve">it </w:t>
      </w:r>
      <w:proofErr w:type="gramStart"/>
      <w:r w:rsidRPr="00562FF4">
        <w:rPr>
          <w:rStyle w:val="Emphasis"/>
        </w:rPr>
        <w:t>is not able to</w:t>
      </w:r>
      <w:proofErr w:type="gramEnd"/>
      <w:r w:rsidRPr="00562FF4">
        <w:rPr>
          <w:rStyle w:val="Emphasis"/>
        </w:rPr>
        <w:t xml:space="preserve"> be signified beyond its technical particles</w:t>
      </w:r>
      <w:r w:rsidRPr="00562FF4">
        <w:t xml:space="preserve">, that is, </w:t>
      </w:r>
      <w:r w:rsidRPr="00562FF4">
        <w:rPr>
          <w:rStyle w:val="Emphasis"/>
        </w:rPr>
        <w:t>it is not knowledge</w:t>
      </w:r>
      <w:r w:rsidRPr="00562FF4">
        <w:t xml:space="preserve"> in the form that Lacan describes. </w:t>
      </w:r>
      <w:r w:rsidRPr="00562FF4">
        <w:rPr>
          <w:rStyle w:val="Emphasis"/>
        </w:rPr>
        <w:t>It is</w:t>
      </w:r>
      <w:r w:rsidRPr="00562FF4">
        <w:t xml:space="preserve">, in a sense, </w:t>
      </w:r>
      <w:r w:rsidRPr="00562FF4">
        <w:rPr>
          <w:rStyle w:val="Emphasis"/>
        </w:rPr>
        <w:t>only a hypothesis made of particles of conjecture</w:t>
      </w:r>
      <w:r w:rsidRPr="00562FF4">
        <w:t xml:space="preserve">. </w:t>
      </w:r>
    </w:p>
    <w:p w14:paraId="7ABD0AD6" w14:textId="77777777" w:rsidR="00AB41FE" w:rsidRPr="00562FF4" w:rsidRDefault="00AB41FE" w:rsidP="00936CE5">
      <w:r w:rsidRPr="00562FF4">
        <w:rPr>
          <w:rStyle w:val="StyleUnderline"/>
        </w:rPr>
        <w:t>This impossibility of signification of Woman</w:t>
      </w:r>
      <w:r w:rsidRPr="00562FF4">
        <w:t xml:space="preserve">, as her body, </w:t>
      </w:r>
      <w:r w:rsidRPr="00562FF4">
        <w:rPr>
          <w:rStyle w:val="StyleUnderline"/>
        </w:rPr>
        <w:t>is</w:t>
      </w:r>
      <w:r w:rsidRPr="00562FF4">
        <w:t xml:space="preserve"> precisely </w:t>
      </w:r>
      <w:r w:rsidRPr="00562FF4">
        <w:rPr>
          <w:rStyle w:val="StyleUnderline"/>
        </w:rPr>
        <w:t>where Lacan would arrive</w:t>
      </w:r>
      <w:r w:rsidRPr="00562FF4">
        <w:t xml:space="preserve"> at later </w:t>
      </w:r>
      <w:r w:rsidRPr="00562FF4">
        <w:rPr>
          <w:rStyle w:val="StyleUnderline"/>
        </w:rPr>
        <w:t>with</w:t>
      </w:r>
      <w:r w:rsidRPr="00562FF4">
        <w:t xml:space="preserve"> the formidable and much contested statement that ‘</w:t>
      </w:r>
      <w:r w:rsidRPr="00562FF4">
        <w:rPr>
          <w:rStyle w:val="Emphasis"/>
        </w:rPr>
        <w:t>Woman does not exist’</w:t>
      </w:r>
      <w:r w:rsidRPr="00562FF4">
        <w:t xml:space="preserve"> (Lacan 1998a: 81), but </w:t>
      </w:r>
      <w:r w:rsidRPr="00562FF4">
        <w:rPr>
          <w:rStyle w:val="StyleUnderline"/>
        </w:rPr>
        <w:t xml:space="preserve">it is precisely this lack of appearance of a pregnancy, like the lack of appearance of the resisting stranger, that </w:t>
      </w:r>
      <w:r w:rsidRPr="00562FF4">
        <w:rPr>
          <w:rStyle w:val="Emphasis"/>
        </w:rPr>
        <w:t>confirms the significance of the formula</w:t>
      </w:r>
      <w:r w:rsidRPr="00562FF4">
        <w:t xml:space="preserve">. </w:t>
      </w:r>
      <w:r w:rsidRPr="00562FF4">
        <w:rPr>
          <w:rStyle w:val="Emphasis"/>
        </w:rPr>
        <w:t>A body cannot be signified from the inside</w:t>
      </w:r>
      <w:r w:rsidRPr="00562FF4">
        <w:t xml:space="preserve">. </w:t>
      </w:r>
      <w:r w:rsidRPr="00562FF4">
        <w:rPr>
          <w:rStyle w:val="StyleUnderline"/>
        </w:rPr>
        <w:t xml:space="preserve">A body only appears outside, even in surgery, even in a state of dissection; what appears is that which can be recognized as the reality of the body. A pregnancy, inside out as it were, is </w:t>
      </w:r>
      <w:r w:rsidRPr="00562FF4">
        <w:rPr>
          <w:rStyle w:val="Emphasis"/>
        </w:rPr>
        <w:t>unsignifiable</w:t>
      </w:r>
      <w:r w:rsidRPr="00562FF4">
        <w:t xml:space="preserve">, indeed </w:t>
      </w:r>
      <w:r w:rsidRPr="00562FF4">
        <w:rPr>
          <w:rStyle w:val="StyleUnderline"/>
        </w:rPr>
        <w:t>it is only signifiable as a still birth</w:t>
      </w:r>
      <w:r w:rsidRPr="00562FF4">
        <w:t xml:space="preserve">, which is, of course, </w:t>
      </w:r>
      <w:r w:rsidRPr="00562FF4">
        <w:rPr>
          <w:rStyle w:val="Emphasis"/>
        </w:rPr>
        <w:t>what an ‘acting out’ of the common categories of law amounts to: a presentation of all that already is, a body that is known (in death</w:t>
      </w:r>
      <w:r w:rsidRPr="00562FF4">
        <w:t>)</w:t>
      </w:r>
      <w:proofErr w:type="gramStart"/>
      <w:r w:rsidRPr="00562FF4">
        <w:t>.31</w:t>
      </w:r>
      <w:proofErr w:type="gramEnd"/>
      <w:r w:rsidRPr="00562FF4">
        <w:t xml:space="preserve"> </w:t>
      </w:r>
    </w:p>
    <w:p w14:paraId="4155B90A" w14:textId="77777777" w:rsidR="00AB41FE" w:rsidRPr="00562FF4" w:rsidRDefault="00AB41FE" w:rsidP="00936CE5">
      <w:r w:rsidRPr="00562FF4">
        <w:rPr>
          <w:rStyle w:val="Emphasis"/>
        </w:rPr>
        <w:t>The stranger in me</w:t>
      </w:r>
      <w:r w:rsidRPr="00562FF4">
        <w:t xml:space="preserve"> – Douzinas’ comrade on the Syntagma stage – </w:t>
      </w:r>
      <w:r w:rsidRPr="00562FF4">
        <w:rPr>
          <w:rStyle w:val="Emphasis"/>
        </w:rPr>
        <w:t>is the body inside out</w:t>
      </w:r>
      <w:r w:rsidRPr="00562FF4">
        <w:t xml:space="preserve">, </w:t>
      </w:r>
      <w:r w:rsidRPr="00562FF4">
        <w:rPr>
          <w:rStyle w:val="StyleUnderline"/>
        </w:rPr>
        <w:t>a body without integrity (as integration</w:t>
      </w:r>
      <w:r w:rsidRPr="00562FF4">
        <w:t xml:space="preserve">), but </w:t>
      </w:r>
      <w:r w:rsidRPr="00562FF4">
        <w:rPr>
          <w:rStyle w:val="StyleUnderline"/>
        </w:rPr>
        <w:t>attempting to put together the stranger and the subject through the act of (almost) collapse on the stage</w:t>
      </w:r>
      <w:r w:rsidRPr="00562FF4">
        <w:t xml:space="preserve">. Thus his almost falling is a crucial element to the practice of resistance. </w:t>
      </w:r>
      <w:r w:rsidRPr="00562FF4">
        <w:rPr>
          <w:rStyle w:val="Emphasis"/>
        </w:rPr>
        <w:t>One must be able to let go of the flesh</w:t>
      </w:r>
      <w:r w:rsidRPr="00562FF4">
        <w:t xml:space="preserve">, to </w:t>
      </w:r>
      <w:r w:rsidRPr="00562FF4">
        <w:rPr>
          <w:rStyle w:val="Emphasis"/>
        </w:rPr>
        <w:t>allow it to fall</w:t>
      </w:r>
      <w:r w:rsidRPr="00562FF4">
        <w:t xml:space="preserve">, </w:t>
      </w:r>
      <w:r w:rsidRPr="00562FF4">
        <w:rPr>
          <w:rStyle w:val="StyleUnderline"/>
        </w:rPr>
        <w:t>alive and with desire</w:t>
      </w:r>
      <w:r w:rsidRPr="00562FF4">
        <w:t xml:space="preserve">, </w:t>
      </w:r>
      <w:r w:rsidRPr="00562FF4">
        <w:rPr>
          <w:rStyle w:val="StyleUnderline"/>
        </w:rPr>
        <w:t>into the changing polis</w:t>
      </w:r>
      <w:r w:rsidRPr="00562FF4">
        <w:t xml:space="preserve">. </w:t>
      </w:r>
      <w:r w:rsidRPr="00562FF4">
        <w:rPr>
          <w:rStyle w:val="Emphasis"/>
        </w:rPr>
        <w:t>In other forms of protest that blatantly employ the falling away of flesh – the Hepatia, blanket, detention centre, Tiananmen Square – hunger strikers undoubtably know this all too well</w:t>
      </w:r>
      <w:r w:rsidRPr="00562FF4">
        <w:t xml:space="preserve">. </w:t>
      </w:r>
      <w:r w:rsidRPr="00562FF4">
        <w:rPr>
          <w:rStyle w:val="StyleUnderline"/>
        </w:rPr>
        <w:t>The body of the hunger striker recedes in an effort to appear</w:t>
      </w:r>
      <w:r w:rsidRPr="00562FF4">
        <w:t xml:space="preserve">, but </w:t>
      </w:r>
      <w:r w:rsidRPr="00562FF4">
        <w:rPr>
          <w:rStyle w:val="StyleUnderline"/>
        </w:rPr>
        <w:t xml:space="preserve">this is </w:t>
      </w:r>
      <w:r w:rsidRPr="00562FF4">
        <w:rPr>
          <w:rStyle w:val="Emphasis"/>
        </w:rPr>
        <w:t>more than the effort toward representation</w:t>
      </w:r>
      <w:r w:rsidRPr="00562FF4">
        <w:t xml:space="preserve"> – </w:t>
      </w:r>
      <w:r w:rsidRPr="00562FF4">
        <w:rPr>
          <w:rStyle w:val="StyleUnderline"/>
        </w:rPr>
        <w:t>more than an acting out of a desire for rights</w:t>
      </w:r>
      <w:r w:rsidRPr="00562FF4">
        <w:t xml:space="preserve"> (although of course it often and also that), </w:t>
      </w:r>
      <w:r w:rsidRPr="00562FF4">
        <w:rPr>
          <w:rStyle w:val="StyleUnderline"/>
        </w:rPr>
        <w:t>it is a representation of neiderkommen</w:t>
      </w:r>
      <w:r w:rsidRPr="00562FF4">
        <w:t xml:space="preserve">, </w:t>
      </w:r>
      <w:r w:rsidRPr="00562FF4">
        <w:rPr>
          <w:rStyle w:val="StyleUnderline"/>
        </w:rPr>
        <w:t>of falling toward death and as such turning life inside out</w:t>
      </w:r>
      <w:r w:rsidRPr="00562FF4">
        <w:t xml:space="preserve">. </w:t>
      </w:r>
      <w:r w:rsidRPr="00562FF4">
        <w:rPr>
          <w:rStyle w:val="Emphasis"/>
        </w:rPr>
        <w:t>Defying the categories of biopolitics</w:t>
      </w:r>
      <w:r w:rsidRPr="00562FF4">
        <w:t xml:space="preserve"> – </w:t>
      </w:r>
      <w:r w:rsidRPr="00562FF4">
        <w:rPr>
          <w:rStyle w:val="Emphasis"/>
        </w:rPr>
        <w:t xml:space="preserve">enshrined in the very discourse of human rights that cannot not demand </w:t>
      </w:r>
      <w:proofErr w:type="gramStart"/>
      <w:r w:rsidRPr="00562FF4">
        <w:rPr>
          <w:rStyle w:val="Emphasis"/>
        </w:rPr>
        <w:t>an integrity</w:t>
      </w:r>
      <w:proofErr w:type="gramEnd"/>
      <w:r w:rsidRPr="00562FF4">
        <w:rPr>
          <w:rStyle w:val="Emphasis"/>
        </w:rPr>
        <w:t xml:space="preserve"> of the body</w:t>
      </w:r>
      <w:r w:rsidRPr="00562FF4">
        <w:t xml:space="preserve">. </w:t>
      </w:r>
    </w:p>
    <w:p w14:paraId="10A893DF" w14:textId="77777777" w:rsidR="00AB41FE" w:rsidRPr="00562FF4" w:rsidRDefault="00AB41FE" w:rsidP="00936CE5">
      <w:r w:rsidRPr="00562FF4">
        <w:t xml:space="preserve">A strange desire </w:t>
      </w:r>
    </w:p>
    <w:p w14:paraId="2E3D8052" w14:textId="77777777" w:rsidR="00AB41FE" w:rsidRPr="00562FF4" w:rsidRDefault="00AB41FE" w:rsidP="00936CE5">
      <w:r w:rsidRPr="00562FF4">
        <w:t xml:space="preserve">Perhaps </w:t>
      </w:r>
      <w:r w:rsidRPr="00562FF4">
        <w:rPr>
          <w:rStyle w:val="StyleUnderline"/>
        </w:rPr>
        <w:t xml:space="preserve">what Lacan meant by </w:t>
      </w:r>
      <w:r w:rsidRPr="00562FF4">
        <w:rPr>
          <w:rStyle w:val="Emphasis"/>
        </w:rPr>
        <w:t>retaining the resistance between speech and desire</w:t>
      </w:r>
      <w:r w:rsidRPr="00562FF4">
        <w:rPr>
          <w:rStyle w:val="StyleUnderline"/>
        </w:rPr>
        <w:t xml:space="preserve"> was </w:t>
      </w:r>
      <w:r w:rsidRPr="00562FF4">
        <w:rPr>
          <w:rStyle w:val="Emphasis"/>
        </w:rPr>
        <w:t>retaining the ‘stranger’</w:t>
      </w:r>
      <w:r w:rsidRPr="00562FF4">
        <w:t xml:space="preserve">, who is also, and must remain, strange to the analyst. Perhaps </w:t>
      </w:r>
      <w:r w:rsidRPr="00562FF4">
        <w:rPr>
          <w:rStyle w:val="StyleUnderline"/>
        </w:rPr>
        <w:t>an analysis incorporating Lacan’s insistence on a necessary resistance is</w:t>
      </w:r>
      <w:r w:rsidRPr="00562FF4">
        <w:t xml:space="preserve">, indeed, </w:t>
      </w:r>
      <w:r w:rsidRPr="00562FF4">
        <w:rPr>
          <w:rStyle w:val="Emphasis"/>
        </w:rPr>
        <w:t>allowing the subject to turn inside out, and to remain unrecognizable in its appearance</w:t>
      </w:r>
      <w:r w:rsidRPr="00562FF4">
        <w:t xml:space="preserve">. </w:t>
      </w:r>
    </w:p>
    <w:p w14:paraId="08708702" w14:textId="77777777" w:rsidR="00AB41FE" w:rsidRPr="00562FF4" w:rsidRDefault="00AB41FE" w:rsidP="00936CE5">
      <w:pPr>
        <w:rPr>
          <w:rStyle w:val="Emphasis"/>
        </w:rPr>
      </w:pPr>
      <w:r w:rsidRPr="00562FF4">
        <w:t xml:space="preserve">Lacan believed </w:t>
      </w:r>
      <w:r w:rsidRPr="00562FF4">
        <w:rPr>
          <w:rStyle w:val="StyleUnderline"/>
        </w:rPr>
        <w:t>between speech and desire resides the non-specular unrepresentational substance that can never appear as substance</w:t>
      </w:r>
      <w:r w:rsidRPr="00562FF4">
        <w:t xml:space="preserve">. This is to say that </w:t>
      </w:r>
      <w:r w:rsidRPr="00562FF4">
        <w:rPr>
          <w:rStyle w:val="StyleUnderline"/>
        </w:rPr>
        <w:t>what (does not) appear in the necessary resistance that insists in analysis is the quality of Douzinas’ ‘law of being’</w:t>
      </w:r>
      <w:r w:rsidRPr="00562FF4">
        <w:t xml:space="preserve">. </w:t>
      </w:r>
      <w:r w:rsidRPr="00562FF4">
        <w:rPr>
          <w:rStyle w:val="StyleUnderline"/>
        </w:rPr>
        <w:t>In the polis this subject is produced in the ‘twists and fissures’ of, and as, subjectivity, but the fissures can be said to also denote the location between analyst and analysand</w:t>
      </w:r>
      <w:r w:rsidRPr="00562FF4">
        <w:t xml:space="preserve">. </w:t>
      </w:r>
      <w:r w:rsidRPr="00562FF4">
        <w:rPr>
          <w:rStyle w:val="StyleUnderline"/>
        </w:rPr>
        <w:t>In these fissures insist that which can never be acquired by either and must be allowed to be</w:t>
      </w:r>
      <w:r w:rsidRPr="00562FF4">
        <w:t xml:space="preserve">. Political resistance and resistance in psychoanalysis may therefore have more in common than is generally thought, at least in their symptomology. In Lacan’s form of Freudian psychoanalysis, </w:t>
      </w:r>
      <w:r w:rsidRPr="00562FF4">
        <w:rPr>
          <w:rStyle w:val="StyleUnderline"/>
        </w:rPr>
        <w:t>the analysand</w:t>
      </w:r>
      <w:r w:rsidRPr="00562FF4">
        <w:t>’s desire must triumph in the end</w:t>
      </w:r>
      <w:proofErr w:type="gramStart"/>
      <w:r w:rsidRPr="00562FF4">
        <w:t>,32</w:t>
      </w:r>
      <w:proofErr w:type="gramEnd"/>
      <w:r w:rsidRPr="00562FF4">
        <w:t xml:space="preserve"> but it </w:t>
      </w:r>
      <w:r w:rsidRPr="00562FF4">
        <w:rPr>
          <w:rStyle w:val="StyleUnderline"/>
        </w:rPr>
        <w:t>must be allowed to triumph and not be endlessly subjected to the dictations of the oppressive analyst</w:t>
      </w:r>
      <w:r w:rsidRPr="00562FF4">
        <w:t xml:space="preserve">.33 In a simple formula </w:t>
      </w:r>
      <w:r w:rsidRPr="00562FF4">
        <w:rPr>
          <w:rStyle w:val="StyleUnderline"/>
        </w:rPr>
        <w:t xml:space="preserve">we can equate this understanding of resistance-relation as similar to that </w:t>
      </w:r>
      <w:r w:rsidRPr="00562FF4">
        <w:rPr>
          <w:rStyle w:val="Emphasis"/>
        </w:rPr>
        <w:t>employed in the rhetoric of</w:t>
      </w:r>
      <w:r w:rsidRPr="00562FF4">
        <w:t xml:space="preserve"> Nelson </w:t>
      </w:r>
      <w:r w:rsidRPr="00562FF4">
        <w:rPr>
          <w:rStyle w:val="Emphasis"/>
        </w:rPr>
        <w:t>Mandela</w:t>
      </w:r>
      <w:r w:rsidRPr="00562FF4">
        <w:t xml:space="preserve"> (1994) – ‘</w:t>
      </w:r>
      <w:r w:rsidRPr="00562FF4">
        <w:rPr>
          <w:rStyle w:val="Emphasis"/>
        </w:rPr>
        <w:t>that the oppressor dictates the terms of the struggle’</w:t>
      </w:r>
      <w:r w:rsidRPr="00562FF4">
        <w:t xml:space="preserve">. This resonance indicates the demand that Lacan made clearly: that the analysis needed to be that of the analysand. In short, </w:t>
      </w:r>
      <w:r w:rsidRPr="00562FF4">
        <w:rPr>
          <w:rStyle w:val="StyleUnderline"/>
        </w:rPr>
        <w:t>in order for the ‘relation’ to be an analysis at all the analysand must dictate the struggle</w:t>
      </w:r>
      <w:r w:rsidRPr="00562FF4">
        <w:t xml:space="preserve">. </w:t>
      </w:r>
      <w:r w:rsidRPr="00562FF4">
        <w:rPr>
          <w:sz w:val="16"/>
          <w:szCs w:val="16"/>
        </w:rPr>
        <w:t xml:space="preserve">This was precisely a </w:t>
      </w:r>
      <w:proofErr w:type="gramStart"/>
      <w:r w:rsidRPr="00562FF4">
        <w:rPr>
          <w:sz w:val="16"/>
          <w:szCs w:val="16"/>
        </w:rPr>
        <w:t>struggle which</w:t>
      </w:r>
      <w:proofErr w:type="gramEnd"/>
      <w:r w:rsidRPr="00562FF4">
        <w:rPr>
          <w:sz w:val="16"/>
          <w:szCs w:val="16"/>
        </w:rPr>
        <w:t xml:space="preserve"> he claimed favoured the triumph of the analyst in ego-psychology and, in this form of practice, reduced the analysis to that of an imaginary relation between the two. In ego-psychology the suggestion is that the analysand’s interpretations are an attempt to educate the ego of the analysand, rather than allow the desire of the analysand to emerge – unknown and unknow- able.</w:t>
      </w:r>
      <w:r w:rsidRPr="00562FF4">
        <w:t xml:space="preserve"> </w:t>
      </w:r>
      <w:r w:rsidRPr="00562FF4">
        <w:rPr>
          <w:rStyle w:val="Emphasis"/>
        </w:rPr>
        <w:t>The quality of an unknown and unknowable desire is</w:t>
      </w:r>
      <w:r w:rsidRPr="00562FF4">
        <w:t xml:space="preserve"> what is intolerable in ego-psychology and </w:t>
      </w:r>
      <w:r w:rsidRPr="00562FF4">
        <w:rPr>
          <w:rStyle w:val="Emphasis"/>
        </w:rPr>
        <w:t>so crucial to Lacanian psychoanalysis</w:t>
      </w:r>
      <w:r w:rsidRPr="00562FF4">
        <w:t xml:space="preserve">. </w:t>
      </w:r>
      <w:r w:rsidRPr="00562FF4">
        <w:rPr>
          <w:rStyle w:val="StyleUnderline"/>
        </w:rPr>
        <w:t>The desire must be the desire of the analysand, and not known, or presumed to be possessed as knowledge, by the analyst</w:t>
      </w:r>
      <w:r w:rsidRPr="00562FF4">
        <w:t xml:space="preserve">. </w:t>
      </w:r>
      <w:r w:rsidRPr="00562FF4">
        <w:rPr>
          <w:rStyle w:val="StyleUnderline"/>
        </w:rPr>
        <w:t xml:space="preserve">This desire must also take precedence over the analyst’s desire, necessarily leaving the analyst (potentially) floundering in </w:t>
      </w:r>
      <w:proofErr w:type="gramStart"/>
      <w:r w:rsidRPr="00562FF4">
        <w:rPr>
          <w:rStyle w:val="StyleUnderline"/>
        </w:rPr>
        <w:t>their</w:t>
      </w:r>
      <w:proofErr w:type="gramEnd"/>
      <w:r w:rsidRPr="00562FF4">
        <w:rPr>
          <w:rStyle w:val="StyleUnderline"/>
        </w:rPr>
        <w:t xml:space="preserve"> own desire as a separate desire from the analysand. This is why Douzinas finds psychoanalysis’ account of the end of analysis resonant with </w:t>
      </w:r>
      <w:r w:rsidRPr="00562FF4">
        <w:rPr>
          <w:rStyle w:val="Emphasis"/>
        </w:rPr>
        <w:t xml:space="preserve">the embrace of the stranger in </w:t>
      </w:r>
      <w:proofErr w:type="gramStart"/>
      <w:r w:rsidRPr="00562FF4">
        <w:rPr>
          <w:rStyle w:val="Emphasis"/>
        </w:rPr>
        <w:t>ourselves</w:t>
      </w:r>
      <w:proofErr w:type="gramEnd"/>
      <w:r w:rsidRPr="00562FF4">
        <w:rPr>
          <w:rStyle w:val="Emphasis"/>
        </w:rPr>
        <w:t xml:space="preserve">. </w:t>
      </w:r>
    </w:p>
    <w:p w14:paraId="5FF81A90" w14:textId="77777777" w:rsidR="00AB41FE" w:rsidRPr="00562FF4" w:rsidRDefault="00AB41FE" w:rsidP="00936CE5">
      <w:pPr>
        <w:rPr>
          <w:rStyle w:val="Emphasis"/>
        </w:rPr>
      </w:pPr>
      <w:r w:rsidRPr="00562FF4">
        <w:t xml:space="preserve">In </w:t>
      </w:r>
      <w:r w:rsidRPr="00562FF4">
        <w:rPr>
          <w:rStyle w:val="StyleUnderline"/>
        </w:rPr>
        <w:t>Douzinas’ and</w:t>
      </w:r>
      <w:r w:rsidRPr="00562FF4">
        <w:t xml:space="preserve"> Slavoj </w:t>
      </w:r>
      <w:r w:rsidRPr="00562FF4">
        <w:rPr>
          <w:rStyle w:val="StyleUnderline"/>
        </w:rPr>
        <w:t>Žižek’s description of the end of analysis the subject no longer regards the analyst as Master</w:t>
      </w:r>
      <w:r w:rsidRPr="00562FF4">
        <w:t xml:space="preserve">, </w:t>
      </w:r>
      <w:r w:rsidRPr="00562FF4">
        <w:rPr>
          <w:rStyle w:val="StyleUnderline"/>
        </w:rPr>
        <w:t>or</w:t>
      </w:r>
      <w:r w:rsidRPr="00562FF4">
        <w:t xml:space="preserve"> in Žižek’s (more anxious) terms, helpfully employed by Douzinas: ‘</w:t>
      </w:r>
      <w:r w:rsidRPr="00562FF4">
        <w:rPr>
          <w:rStyle w:val="Emphasis"/>
        </w:rPr>
        <w:t>what a moment ago evokes in us a mixture of fear and respect is now experienced as a rather different mixture of ridiculous imposture and brutal, illegitimate display of force’</w:t>
      </w:r>
      <w:r w:rsidRPr="00562FF4">
        <w:t xml:space="preserve"> (Žižek 1993: 234); that is, </w:t>
      </w:r>
      <w:r w:rsidRPr="00562FF4">
        <w:rPr>
          <w:rStyle w:val="StyleUnderline"/>
        </w:rPr>
        <w:t>at the end of analysis (former) analysands are ambivalent about the status of knowledge as the truth- object previously imagined to be definitively located in (and violently guarded by) the (big O) Other</w:t>
      </w:r>
      <w:r w:rsidRPr="00562FF4">
        <w:t xml:space="preserve">. </w:t>
      </w:r>
      <w:r w:rsidRPr="00562FF4">
        <w:rPr>
          <w:rStyle w:val="Emphasis"/>
        </w:rPr>
        <w:t>This release from the brutal force of the Other is an embrace of the ‘stranger in ourselves’, and hence why political resistance</w:t>
      </w:r>
      <w:r w:rsidRPr="00562FF4">
        <w:t xml:space="preserve">, for Douzinas, </w:t>
      </w:r>
      <w:r w:rsidRPr="00562FF4">
        <w:rPr>
          <w:rStyle w:val="Emphasis"/>
        </w:rPr>
        <w:t xml:space="preserve">means a triumph of the desire of the political subject. </w:t>
      </w:r>
    </w:p>
    <w:p w14:paraId="4C1FE10D" w14:textId="77777777" w:rsidR="00AB41FE" w:rsidRPr="00562FF4" w:rsidRDefault="00AB41FE" w:rsidP="00936CE5">
      <w:r w:rsidRPr="00562FF4">
        <w:t xml:space="preserve">To understand this form of stranger-subjectivity we need to invert Douzinas’ (2000) earlier formula of ‘rights as desire’34 – rights being the desires of the subject enshrined and articulated as available by the nation state – and suggest that his configuration, in discussions of resistance, resembles more the claim of a right to desire. </w:t>
      </w:r>
      <w:r w:rsidRPr="00562FF4">
        <w:rPr>
          <w:rStyle w:val="Emphasis"/>
        </w:rPr>
        <w:t>Desire</w:t>
      </w:r>
      <w:r w:rsidRPr="00562FF4">
        <w:rPr>
          <w:rStyle w:val="StyleUnderline"/>
        </w:rPr>
        <w:t xml:space="preserve"> here is understood in the Lacanian sense as </w:t>
      </w:r>
      <w:r w:rsidRPr="00562FF4">
        <w:rPr>
          <w:rStyle w:val="Emphasis"/>
        </w:rPr>
        <w:t xml:space="preserve">that which emerges in the very lack of recognition by the </w:t>
      </w:r>
      <w:proofErr w:type="gramStart"/>
      <w:r w:rsidRPr="00562FF4">
        <w:rPr>
          <w:rStyle w:val="Emphasis"/>
        </w:rPr>
        <w:t>Other</w:t>
      </w:r>
      <w:proofErr w:type="gramEnd"/>
      <w:r w:rsidRPr="00562FF4">
        <w:rPr>
          <w:rStyle w:val="StyleUnderline"/>
        </w:rPr>
        <w:t xml:space="preserve">, and in this case </w:t>
      </w:r>
      <w:r w:rsidRPr="00562FF4">
        <w:rPr>
          <w:rStyle w:val="Emphasis"/>
        </w:rPr>
        <w:t>by the state</w:t>
      </w:r>
      <w:r w:rsidRPr="00562FF4">
        <w:t xml:space="preserve">. </w:t>
      </w:r>
      <w:r w:rsidRPr="00562FF4">
        <w:rPr>
          <w:rStyle w:val="StyleUnderline"/>
        </w:rPr>
        <w:t>This desire</w:t>
      </w:r>
      <w:r w:rsidRPr="00562FF4">
        <w:t xml:space="preserve">, specifically, </w:t>
      </w:r>
      <w:r w:rsidRPr="00562FF4">
        <w:rPr>
          <w:rStyle w:val="StyleUnderline"/>
        </w:rPr>
        <w:t xml:space="preserve">is </w:t>
      </w:r>
      <w:r w:rsidRPr="00562FF4">
        <w:rPr>
          <w:rStyle w:val="Emphasis"/>
        </w:rPr>
        <w:t>not a desire subsumed in the rights discourse of liberal law</w:t>
      </w:r>
      <w:r w:rsidRPr="00562FF4">
        <w:t xml:space="preserve"> – it is </w:t>
      </w:r>
      <w:r w:rsidRPr="00562FF4">
        <w:rPr>
          <w:rStyle w:val="Emphasis"/>
        </w:rPr>
        <w:t>not occupied a priori with the analyst qua state’s desire</w:t>
      </w:r>
      <w:r w:rsidRPr="00562FF4">
        <w:t xml:space="preserve">. </w:t>
      </w:r>
      <w:r w:rsidRPr="00562FF4">
        <w:rPr>
          <w:rStyle w:val="StyleUnderline"/>
        </w:rPr>
        <w:t>Desire</w:t>
      </w:r>
      <w:r w:rsidRPr="00562FF4">
        <w:t xml:space="preserve"> here </w:t>
      </w:r>
      <w:r w:rsidRPr="00562FF4">
        <w:rPr>
          <w:rStyle w:val="Emphasis"/>
        </w:rPr>
        <w:t>becomes the stranger</w:t>
      </w:r>
      <w:r w:rsidRPr="00562FF4">
        <w:rPr>
          <w:rStyle w:val="StyleUnderline"/>
        </w:rPr>
        <w:t xml:space="preserve"> because it is</w:t>
      </w:r>
      <w:r w:rsidRPr="00562FF4">
        <w:t xml:space="preserve">, </w:t>
      </w:r>
      <w:r w:rsidRPr="00562FF4">
        <w:rPr>
          <w:rStyle w:val="StyleUnderline"/>
        </w:rPr>
        <w:t>in the terms of the state</w:t>
      </w:r>
      <w:r w:rsidRPr="00562FF4">
        <w:t xml:space="preserve">, </w:t>
      </w:r>
      <w:r w:rsidRPr="00562FF4">
        <w:rPr>
          <w:rStyle w:val="Emphasis"/>
        </w:rPr>
        <w:t>unrecognizable</w:t>
      </w:r>
      <w:r w:rsidRPr="00562FF4">
        <w:t xml:space="preserve">. </w:t>
      </w:r>
      <w:r w:rsidRPr="00562FF4">
        <w:rPr>
          <w:rStyle w:val="Emphasis"/>
        </w:rPr>
        <w:t>It is strange</w:t>
      </w:r>
      <w:r w:rsidRPr="00562FF4">
        <w:t>. And th</w:t>
      </w:r>
      <w:r w:rsidRPr="00562FF4">
        <w:rPr>
          <w:rStyle w:val="StyleUnderline"/>
        </w:rPr>
        <w:t xml:space="preserve">e state </w:t>
      </w:r>
      <w:r w:rsidRPr="00562FF4">
        <w:rPr>
          <w:rStyle w:val="Emphasis"/>
        </w:rPr>
        <w:t>must change its gaze</w:t>
      </w:r>
      <w:r w:rsidRPr="00562FF4">
        <w:rPr>
          <w:rStyle w:val="StyleUnderline"/>
        </w:rPr>
        <w:t xml:space="preserve"> – </w:t>
      </w:r>
      <w:r w:rsidRPr="00562FF4">
        <w:t>let us call it</w:t>
      </w:r>
      <w:r w:rsidRPr="00562FF4">
        <w:rPr>
          <w:rStyle w:val="StyleUnderline"/>
        </w:rPr>
        <w:t xml:space="preserve"> its biopolitical categories for the reference of life – in order to </w:t>
      </w:r>
      <w:r w:rsidRPr="00562FF4">
        <w:rPr>
          <w:rStyle w:val="Emphasis"/>
        </w:rPr>
        <w:t>produce other forms of recognition</w:t>
      </w:r>
      <w:r w:rsidRPr="00562FF4">
        <w:t xml:space="preserve">, </w:t>
      </w:r>
      <w:r w:rsidRPr="00562FF4">
        <w:rPr>
          <w:rStyle w:val="StyleUnderline"/>
        </w:rPr>
        <w:t>or</w:t>
      </w:r>
      <w:r w:rsidRPr="00562FF4">
        <w:t xml:space="preserve"> it can, of course, </w:t>
      </w:r>
      <w:r w:rsidRPr="00562FF4">
        <w:rPr>
          <w:rStyle w:val="StyleUnderline"/>
        </w:rPr>
        <w:t>exercise a more aggressive violence to reinforce its own prior categories for recognition</w:t>
      </w:r>
      <w:r w:rsidRPr="00562FF4">
        <w:t xml:space="preserve">. Torture, imprisonment, death – legal categories </w:t>
      </w:r>
      <w:proofErr w:type="gramStart"/>
      <w:r w:rsidRPr="00562FF4">
        <w:t>which</w:t>
      </w:r>
      <w:proofErr w:type="gramEnd"/>
      <w:r w:rsidRPr="00562FF4">
        <w:t xml:space="preserve"> enable an assertive form of recognition of the body before the law.35 </w:t>
      </w:r>
    </w:p>
    <w:p w14:paraId="7E098849" w14:textId="77777777" w:rsidR="00AB41FE" w:rsidRPr="00562FF4" w:rsidRDefault="00AB41FE" w:rsidP="00936CE5">
      <w:pPr>
        <w:rPr>
          <w:sz w:val="16"/>
          <w:szCs w:val="16"/>
        </w:rPr>
      </w:pPr>
      <w:r w:rsidRPr="00562FF4">
        <w:rPr>
          <w:sz w:val="16"/>
          <w:szCs w:val="16"/>
        </w:rPr>
        <w:t xml:space="preserve">Conclusions </w:t>
      </w:r>
    </w:p>
    <w:p w14:paraId="4EBE4D2F" w14:textId="77777777" w:rsidR="00AB41FE" w:rsidRPr="00562FF4" w:rsidRDefault="00AB41FE" w:rsidP="00936CE5">
      <w:pPr>
        <w:rPr>
          <w:rStyle w:val="Emphasis"/>
        </w:rPr>
      </w:pPr>
      <w:r w:rsidRPr="00562FF4">
        <w:rPr>
          <w:sz w:val="16"/>
          <w:szCs w:val="16"/>
        </w:rPr>
        <w:t>The importance of psychoanalysis allowing for the emergence of a politics of resistance and offering the space for the practice of resistance is bitterly highlighted in its own history. The story that tragically highlights psychoanalytic practice toward acts of resistance in psychoanalysis was the refusal of German psychoanalytic organizations in the 1930s to resist Nazi ideology – and then practice</w:t>
      </w:r>
      <w:proofErr w:type="gramStart"/>
      <w:r w:rsidRPr="00562FF4">
        <w:rPr>
          <w:sz w:val="16"/>
          <w:szCs w:val="16"/>
        </w:rPr>
        <w:t>;</w:t>
      </w:r>
      <w:proofErr w:type="gramEnd"/>
      <w:r w:rsidRPr="00562FF4">
        <w:rPr>
          <w:sz w:val="16"/>
          <w:szCs w:val="16"/>
        </w:rPr>
        <w:t xml:space="preserve"> the refusal, of psychoanalysts, to put their bodies on the line. Resistance was not entertained as a community.36 </w:t>
      </w:r>
      <w:proofErr w:type="gramStart"/>
      <w:r w:rsidRPr="00562FF4">
        <w:rPr>
          <w:sz w:val="16"/>
          <w:szCs w:val="16"/>
        </w:rPr>
        <w:t>The</w:t>
      </w:r>
      <w:proofErr w:type="gramEnd"/>
      <w:r w:rsidRPr="00562FF4">
        <w:rPr>
          <w:sz w:val="16"/>
          <w:szCs w:val="16"/>
        </w:rPr>
        <w:t xml:space="preserve"> question was how much the psychoanalytic community should align with the Nazi regime, as a means to salvage psychoanalysis. In hind- sight we can say that German psychoanalytic organizations were at best cowardly and at worst complicit in the death and exile of many. However,</w:t>
      </w:r>
      <w:r w:rsidRPr="00562FF4">
        <w:t xml:space="preserve"> </w:t>
      </w:r>
      <w:r w:rsidRPr="00562FF4">
        <w:rPr>
          <w:rStyle w:val="StyleUnderline"/>
        </w:rPr>
        <w:t>whether even Jewish analysts of the time would have encouraged the resistance of their patients – which would certainly have entailed the risk of injury, imprisonment, or death – evokes the questions of our age</w:t>
      </w:r>
      <w:r w:rsidRPr="00562FF4">
        <w:t xml:space="preserve">. </w:t>
      </w:r>
      <w:r w:rsidRPr="00562FF4">
        <w:rPr>
          <w:rStyle w:val="StyleUnderline"/>
        </w:rPr>
        <w:t>The questions of how much to obey or how much to resist when law, and even Oedipal law, tells you otherwise. It is questions such as these to which psychoanalytic thought must attend</w:t>
      </w:r>
      <w:r w:rsidRPr="00562FF4">
        <w:t xml:space="preserve">. Now, </w:t>
      </w:r>
      <w:r w:rsidRPr="00562FF4">
        <w:rPr>
          <w:rStyle w:val="Emphasis"/>
        </w:rPr>
        <w:t xml:space="preserve">in the new millennium, we have the benefit of hindsight in seeing how likely it is that obedience (to law) produces death and even genocide. </w:t>
      </w:r>
    </w:p>
    <w:p w14:paraId="75A3D6DE" w14:textId="77777777" w:rsidR="00AB41FE" w:rsidRPr="00562FF4" w:rsidRDefault="00AB41FE" w:rsidP="00936CE5">
      <w:r w:rsidRPr="00562FF4">
        <w:t xml:space="preserve">Leaving aside the obvious problems of political resistance being tied to such a Western-dominated and informed tool as psychoanalysis, we can suggest that one can remain in an analysis and resist if, and only if, there is a space for falling in analysis. That is – and here </w:t>
      </w:r>
      <w:r w:rsidRPr="00562FF4">
        <w:rPr>
          <w:rStyle w:val="StyleUnderline"/>
        </w:rPr>
        <w:t>we can reframe Gayatri Spivak’s recent meditations on forms of representation as a ‘fall through the fracture’</w:t>
      </w:r>
      <w:r w:rsidRPr="00562FF4">
        <w:t xml:space="preserve"> (2012: 103) – </w:t>
      </w:r>
      <w:r w:rsidRPr="00562FF4">
        <w:rPr>
          <w:rStyle w:val="Emphasis"/>
        </w:rPr>
        <w:t>if there is a space for non-representation that allows for the power of non-recognition</w:t>
      </w:r>
      <w:r w:rsidRPr="00562FF4">
        <w:t xml:space="preserve">. In short, </w:t>
      </w:r>
      <w:r w:rsidRPr="00562FF4">
        <w:rPr>
          <w:rStyle w:val="StyleUnderline"/>
        </w:rPr>
        <w:t xml:space="preserve">one can enact resistance while in psychoanalysis if the analysand is allowed to fall </w:t>
      </w:r>
      <w:r w:rsidRPr="00562FF4">
        <w:rPr>
          <w:rStyle w:val="Emphasis"/>
        </w:rPr>
        <w:t>through the fracture of representation</w:t>
      </w:r>
      <w:r w:rsidRPr="00562FF4">
        <w:t xml:space="preserve">, or </w:t>
      </w:r>
      <w:r w:rsidRPr="00562FF4">
        <w:rPr>
          <w:rStyle w:val="StyleUnderline"/>
        </w:rPr>
        <w:t xml:space="preserve">if the analysand’s desire is allowed to triumph in a </w:t>
      </w:r>
      <w:proofErr w:type="gramStart"/>
      <w:r w:rsidRPr="00562FF4">
        <w:rPr>
          <w:rStyle w:val="StyleUnderline"/>
        </w:rPr>
        <w:t>manner which</w:t>
      </w:r>
      <w:proofErr w:type="gramEnd"/>
      <w:r w:rsidRPr="00562FF4">
        <w:rPr>
          <w:rStyle w:val="StyleUnderline"/>
        </w:rPr>
        <w:t xml:space="preserve"> can </w:t>
      </w:r>
      <w:r w:rsidRPr="00562FF4">
        <w:rPr>
          <w:rStyle w:val="Emphasis"/>
        </w:rPr>
        <w:t>allow the possibility of death</w:t>
      </w:r>
      <w:r w:rsidRPr="00562FF4">
        <w:t xml:space="preserve">, </w:t>
      </w:r>
      <w:r w:rsidRPr="00562FF4">
        <w:rPr>
          <w:rStyle w:val="Emphasis"/>
        </w:rPr>
        <w:t>but a death that is not subsumed in the biopolitical knowledge that underpins</w:t>
      </w:r>
      <w:r w:rsidRPr="00562FF4">
        <w:t xml:space="preserve"> (and arguably under- mines) </w:t>
      </w:r>
      <w:r w:rsidRPr="00562FF4">
        <w:rPr>
          <w:rStyle w:val="Emphasis"/>
        </w:rPr>
        <w:t>Western democracies</w:t>
      </w:r>
      <w:r w:rsidRPr="00562FF4">
        <w:t xml:space="preserve">. </w:t>
      </w:r>
      <w:r w:rsidRPr="00562FF4">
        <w:rPr>
          <w:rStyle w:val="StyleUnderline"/>
        </w:rPr>
        <w:t xml:space="preserve">This might have been the </w:t>
      </w:r>
      <w:proofErr w:type="gramStart"/>
      <w:r w:rsidRPr="00562FF4">
        <w:rPr>
          <w:rStyle w:val="StyleUnderline"/>
        </w:rPr>
        <w:t>fall which</w:t>
      </w:r>
      <w:proofErr w:type="gramEnd"/>
      <w:r w:rsidRPr="00562FF4">
        <w:rPr>
          <w:rStyle w:val="StyleUnderline"/>
        </w:rPr>
        <w:t xml:space="preserve"> was disallowed in Nazi Germany when terror polluted the scene of politics as well as the scene of analysis</w:t>
      </w:r>
      <w:r w:rsidRPr="00562FF4">
        <w:t xml:space="preserve">. </w:t>
      </w:r>
      <w:r w:rsidRPr="00562FF4">
        <w:rPr>
          <w:rStyle w:val="Emphasis"/>
        </w:rPr>
        <w:t>Resistance – that might mean death – could not be allowed to triumph as the desire of the analysand when the desire for the death of the Jewish people was the operation of biopolitics par excellence</w:t>
      </w:r>
      <w:r w:rsidRPr="00562FF4">
        <w:t xml:space="preserve">. </w:t>
      </w:r>
    </w:p>
    <w:p w14:paraId="2976F7D7" w14:textId="77777777" w:rsidR="00AB41FE" w:rsidRPr="00562FF4" w:rsidRDefault="00AB41FE" w:rsidP="00936CE5">
      <w:r w:rsidRPr="00562FF4">
        <w:t xml:space="preserve">To be allowed to fall though the fracture of representation may mean not to appear before the recognizing faculties of the analyst. </w:t>
      </w:r>
      <w:r w:rsidRPr="00562FF4">
        <w:rPr>
          <w:rStyle w:val="StyleUnderline"/>
        </w:rPr>
        <w:t xml:space="preserve">Just as the resisting subject is beyond the biopolitical categories that signify life, </w:t>
      </w:r>
      <w:r w:rsidRPr="00562FF4">
        <w:rPr>
          <w:rStyle w:val="Emphasis"/>
        </w:rPr>
        <w:t>the patient is strange to the analyst</w:t>
      </w:r>
      <w:r w:rsidRPr="00562FF4">
        <w:t xml:space="preserve">. </w:t>
      </w:r>
      <w:r w:rsidRPr="00562FF4">
        <w:rPr>
          <w:rStyle w:val="StyleUnderline"/>
        </w:rPr>
        <w:t xml:space="preserve">To allow this may be definitively what it means for a psychoanalyst to </w:t>
      </w:r>
      <w:r w:rsidRPr="00562FF4">
        <w:rPr>
          <w:rStyle w:val="Emphasis"/>
        </w:rPr>
        <w:t>displace their own position as Master</w:t>
      </w:r>
      <w:r w:rsidRPr="00562FF4">
        <w:t xml:space="preserve">, which is </w:t>
      </w:r>
      <w:r w:rsidRPr="00562FF4">
        <w:rPr>
          <w:rStyle w:val="StyleUnderline"/>
        </w:rPr>
        <w:t>no easy thing, even for an analyst, and particularly one faced with both the resistance of the patient and the possibility that the patient may die through her/his choice to practice resistance outside the analysis</w:t>
      </w:r>
      <w:r w:rsidRPr="00562FF4">
        <w:t xml:space="preserve">. </w:t>
      </w:r>
      <w:r w:rsidRPr="00562FF4">
        <w:rPr>
          <w:rStyle w:val="StyleUnderline"/>
        </w:rPr>
        <w:t xml:space="preserve">The only relevant question for considering the possibility of political resistance in </w:t>
      </w:r>
      <w:proofErr w:type="gramStart"/>
      <w:r w:rsidRPr="00562FF4">
        <w:rPr>
          <w:rStyle w:val="StyleUnderline"/>
        </w:rPr>
        <w:t>a psychoanalysis</w:t>
      </w:r>
      <w:proofErr w:type="gramEnd"/>
      <w:r w:rsidRPr="00562FF4">
        <w:rPr>
          <w:rStyle w:val="StyleUnderline"/>
        </w:rPr>
        <w:t xml:space="preserve"> is</w:t>
      </w:r>
      <w:r w:rsidRPr="00562FF4">
        <w:t xml:space="preserve"> therefore – </w:t>
      </w:r>
      <w:r w:rsidRPr="00562FF4">
        <w:rPr>
          <w:rStyle w:val="StyleUnderline"/>
        </w:rPr>
        <w:t>can the analyst allow his or her patients to die or to kill</w:t>
      </w:r>
      <w:r w:rsidRPr="00562FF4">
        <w:t xml:space="preserve">? </w:t>
      </w:r>
      <w:proofErr w:type="gramStart"/>
      <w:r w:rsidRPr="00562FF4">
        <w:rPr>
          <w:rStyle w:val="Emphasis"/>
        </w:rPr>
        <w:t>Because, before the policing practices of biopolitical life, to fall may also mean to fall to one’s death</w:t>
      </w:r>
      <w:r w:rsidRPr="00562FF4">
        <w:t>.</w:t>
      </w:r>
      <w:proofErr w:type="gramEnd"/>
      <w:r w:rsidRPr="00562FF4">
        <w:t xml:space="preserve"> </w:t>
      </w:r>
    </w:p>
    <w:p w14:paraId="7F8C7A02" w14:textId="4BA76BC9" w:rsidR="00DD5178" w:rsidRPr="00562FF4" w:rsidRDefault="00DD5178" w:rsidP="00DD5178">
      <w:pPr>
        <w:pStyle w:val="Heading3"/>
      </w:pPr>
      <w:r w:rsidRPr="00562FF4">
        <w:t>Traverse the fantasy</w:t>
      </w:r>
    </w:p>
    <w:p w14:paraId="540EA9E1" w14:textId="77777777" w:rsidR="00AB41FE" w:rsidRPr="00562FF4" w:rsidRDefault="00AB41FE" w:rsidP="005E2DFE">
      <w:pPr>
        <w:pStyle w:val="Heading4"/>
      </w:pPr>
      <w:r w:rsidRPr="00562FF4">
        <w:t>The alternative is to traverse the fantasy of race – through a recognition of the essential nature of the lack a space is opened between the signifier of race and the signified subject that enables contestation and a reclamation of the self</w:t>
      </w:r>
    </w:p>
    <w:p w14:paraId="5197EE1C" w14:textId="77777777" w:rsidR="00AB41FE" w:rsidRPr="00562FF4" w:rsidRDefault="00AB41FE" w:rsidP="005E2DFE">
      <w:r w:rsidRPr="00562FF4">
        <w:rPr>
          <w:rStyle w:val="Style13ptBold"/>
        </w:rPr>
        <w:t>George 14.</w:t>
      </w:r>
      <w:r w:rsidRPr="00562FF4">
        <w:t xml:space="preserve"> </w:t>
      </w:r>
      <w:r w:rsidRPr="00562FF4">
        <w:rPr>
          <w:sz w:val="20"/>
          <w:szCs w:val="20"/>
        </w:rPr>
        <w:t xml:space="preserve">Sheldon, Associate Professor and Director of the Graduate Program in English at Simmons College, “From alienation to cynicism: Race and the Lacanian unconscious”, published in Psychoanalysis, Culture &amp; Society, 16 October 2014 </w:t>
      </w:r>
      <w:r w:rsidRPr="00562FF4">
        <w:rPr>
          <w:color w:val="FFFFFF" w:themeColor="background1"/>
          <w:sz w:val="20"/>
          <w:szCs w:val="20"/>
        </w:rPr>
        <w:t>//LS</w:t>
      </w:r>
    </w:p>
    <w:p w14:paraId="4C968C0D" w14:textId="77777777" w:rsidR="00AB41FE" w:rsidRPr="00562FF4" w:rsidRDefault="00AB41FE" w:rsidP="005E2DFE">
      <w:pPr>
        <w:rPr>
          <w:rStyle w:val="Emphasis"/>
        </w:rPr>
      </w:pPr>
      <w:r w:rsidRPr="00562FF4">
        <w:rPr>
          <w:sz w:val="16"/>
        </w:rPr>
        <w:t xml:space="preserve">This paradoxical path toward freedom through alienation creates what I would identify as an </w:t>
      </w:r>
      <w:r w:rsidRPr="00562FF4">
        <w:rPr>
          <w:rStyle w:val="StyleUnderline"/>
        </w:rPr>
        <w:t>ambivalent relation to race for African Americans</w:t>
      </w:r>
      <w:r w:rsidRPr="00562FF4">
        <w:rPr>
          <w:sz w:val="16"/>
        </w:rPr>
        <w:t xml:space="preserve">, </w:t>
      </w:r>
      <w:r w:rsidRPr="00562FF4">
        <w:rPr>
          <w:rStyle w:val="StyleUnderline"/>
        </w:rPr>
        <w:t>whereby</w:t>
      </w:r>
      <w:r w:rsidRPr="00562FF4">
        <w:rPr>
          <w:sz w:val="16"/>
        </w:rPr>
        <w:t xml:space="preserve"> </w:t>
      </w:r>
      <w:r w:rsidRPr="00562FF4">
        <w:rPr>
          <w:rStyle w:val="StyleUnderline"/>
        </w:rPr>
        <w:t>they challenge its racist implications by embracing the distinctions of self and other it promotes</w:t>
      </w:r>
      <w:r w:rsidRPr="00562FF4">
        <w:rPr>
          <w:sz w:val="16"/>
        </w:rPr>
        <w:t xml:space="preserve">. </w:t>
      </w:r>
      <w:r w:rsidRPr="00562FF4">
        <w:rPr>
          <w:rStyle w:val="StyleUnderline"/>
        </w:rPr>
        <w:t>But because the very function of race is to make the self and other knowable</w:t>
      </w:r>
      <w:r w:rsidRPr="00562FF4">
        <w:rPr>
          <w:sz w:val="16"/>
        </w:rPr>
        <w:t xml:space="preserve"> only </w:t>
      </w:r>
      <w:r w:rsidRPr="00562FF4">
        <w:rPr>
          <w:rStyle w:val="StyleUnderline"/>
        </w:rPr>
        <w:t>through fantasy</w:t>
      </w:r>
      <w:r w:rsidRPr="00562FF4">
        <w:rPr>
          <w:sz w:val="16"/>
        </w:rPr>
        <w:t xml:space="preserve"> – </w:t>
      </w:r>
      <w:r w:rsidRPr="00562FF4">
        <w:rPr>
          <w:rStyle w:val="StyleUnderline"/>
        </w:rPr>
        <w:t>by which the racial other is not only already defined,</w:t>
      </w:r>
      <w:r w:rsidRPr="00562FF4">
        <w:rPr>
          <w:sz w:val="16"/>
        </w:rPr>
        <w:t xml:space="preserve"> but is also often already defined </w:t>
      </w:r>
      <w:r w:rsidRPr="00562FF4">
        <w:rPr>
          <w:rStyle w:val="StyleUnderline"/>
        </w:rPr>
        <w:t>as enemy</w:t>
      </w:r>
      <w:r w:rsidRPr="00562FF4">
        <w:rPr>
          <w:sz w:val="16"/>
        </w:rPr>
        <w:t xml:space="preserve"> – </w:t>
      </w:r>
      <w:r w:rsidRPr="00562FF4">
        <w:rPr>
          <w:rStyle w:val="Emphasis"/>
        </w:rPr>
        <w:t>what I propose is a traversal of the fantasy of race</w:t>
      </w:r>
      <w:r w:rsidRPr="00562FF4">
        <w:rPr>
          <w:sz w:val="16"/>
        </w:rPr>
        <w:t xml:space="preserve">. </w:t>
      </w:r>
      <w:r w:rsidRPr="00562FF4">
        <w:rPr>
          <w:rStyle w:val="StyleUnderline"/>
        </w:rPr>
        <w:t>This traversal involves separation not only from the Real represented by the mother</w:t>
      </w:r>
      <w:r w:rsidRPr="00562FF4">
        <w:rPr>
          <w:sz w:val="16"/>
        </w:rPr>
        <w:t xml:space="preserve">, </w:t>
      </w:r>
      <w:r w:rsidRPr="00562FF4">
        <w:rPr>
          <w:rStyle w:val="StyleUnderline"/>
        </w:rPr>
        <w:t>but also from the Symbolic that redirects the raced subject</w:t>
      </w:r>
      <w:r w:rsidRPr="00562FF4">
        <w:rPr>
          <w:sz w:val="16"/>
        </w:rPr>
        <w:t xml:space="preserve"> </w:t>
      </w:r>
      <w:r w:rsidRPr="00562FF4">
        <w:rPr>
          <w:rStyle w:val="StyleUnderline"/>
        </w:rPr>
        <w:t>to</w:t>
      </w:r>
      <w:r w:rsidRPr="00562FF4">
        <w:rPr>
          <w:sz w:val="16"/>
        </w:rPr>
        <w:t xml:space="preserve"> </w:t>
      </w:r>
      <w:r w:rsidRPr="00562FF4">
        <w:rPr>
          <w:rStyle w:val="StyleUnderline"/>
        </w:rPr>
        <w:t>this Real through buttressing the fantasy a</w:t>
      </w:r>
      <w:r w:rsidRPr="00562FF4">
        <w:rPr>
          <w:sz w:val="16"/>
        </w:rPr>
        <w:t xml:space="preserve"> of race. </w:t>
      </w:r>
      <w:r w:rsidRPr="00562FF4">
        <w:rPr>
          <w:rStyle w:val="StyleUnderline"/>
        </w:rPr>
        <w:t>While racial identity can petrify the subject</w:t>
      </w:r>
      <w:r w:rsidRPr="00562FF4">
        <w:rPr>
          <w:sz w:val="16"/>
        </w:rPr>
        <w:t xml:space="preserve"> into the signifier of his or her race, thus contributing to the aphanisis of the raced subject’s being, I argue that </w:t>
      </w:r>
      <w:r w:rsidRPr="00562FF4">
        <w:rPr>
          <w:rStyle w:val="Emphasis"/>
        </w:rPr>
        <w:t>through a cynical questioning of the mandates and signifiers of the racial Symbolic the raced subject may attain an “obstacle to his fading,”</w:t>
      </w:r>
      <w:r w:rsidRPr="00562FF4">
        <w:rPr>
          <w:sz w:val="16"/>
        </w:rPr>
        <w:t xml:space="preserve"> </w:t>
      </w:r>
      <w:r w:rsidRPr="00562FF4">
        <w:rPr>
          <w:rStyle w:val="Emphasis"/>
        </w:rPr>
        <w:t>one that involves this subject coming to “recognize” his racial desire “as desire of the Other,”</w:t>
      </w:r>
      <w:r w:rsidRPr="00562FF4">
        <w:rPr>
          <w:sz w:val="16"/>
        </w:rPr>
        <w:t xml:space="preserve"> </w:t>
      </w:r>
      <w:r w:rsidRPr="00562FF4">
        <w:rPr>
          <w:rStyle w:val="Emphasis"/>
        </w:rPr>
        <w:t>as a desire shaped by a Symbolic structure that precedes and delimits the raced subject’s existence</w:t>
      </w:r>
      <w:r w:rsidRPr="00562FF4">
        <w:rPr>
          <w:sz w:val="16"/>
        </w:rPr>
        <w:t xml:space="preserve"> (1998b, p. 235).</w:t>
      </w:r>
      <w:r w:rsidRPr="00562FF4">
        <w:rPr>
          <w:sz w:val="12"/>
        </w:rPr>
        <w:t>¶</w:t>
      </w:r>
      <w:r w:rsidRPr="00562FF4">
        <w:rPr>
          <w:sz w:val="16"/>
        </w:rPr>
        <w:t xml:space="preserve"> The Drive and Traversal of the Racial Fantasy</w:t>
      </w:r>
      <w:r w:rsidRPr="00562FF4">
        <w:rPr>
          <w:sz w:val="12"/>
        </w:rPr>
        <w:t>¶</w:t>
      </w:r>
      <w:r w:rsidRPr="00562FF4">
        <w:rPr>
          <w:sz w:val="16"/>
        </w:rPr>
        <w:t xml:space="preserve"> </w:t>
      </w:r>
      <w:r w:rsidRPr="00562FF4">
        <w:rPr>
          <w:rStyle w:val="StyleUnderline"/>
        </w:rPr>
        <w:t>Most important in this traversal of race is an</w:t>
      </w:r>
      <w:r w:rsidRPr="00562FF4">
        <w:rPr>
          <w:sz w:val="16"/>
        </w:rPr>
        <w:t xml:space="preserve"> </w:t>
      </w:r>
      <w:r w:rsidRPr="00562FF4">
        <w:rPr>
          <w:rStyle w:val="Emphasis"/>
        </w:rPr>
        <w:t>essential recognition of the lack in the signifiers of the Other</w:t>
      </w:r>
      <w:r w:rsidRPr="00562FF4">
        <w:rPr>
          <w:sz w:val="16"/>
        </w:rPr>
        <w:t xml:space="preserve">, </w:t>
      </w:r>
      <w:r w:rsidRPr="00562FF4">
        <w:rPr>
          <w:rStyle w:val="StyleUnderline"/>
        </w:rPr>
        <w:t>a recognition</w:t>
      </w:r>
      <w:r w:rsidRPr="00562FF4">
        <w:rPr>
          <w:sz w:val="16"/>
        </w:rPr>
        <w:t xml:space="preserve"> </w:t>
      </w:r>
      <w:r w:rsidRPr="00562FF4">
        <w:rPr>
          <w:rStyle w:val="Emphasis"/>
        </w:rPr>
        <w:t>that the signifier does not capture the subject’s entire being</w:t>
      </w:r>
      <w:r w:rsidRPr="00562FF4">
        <w:rPr>
          <w:sz w:val="16"/>
        </w:rPr>
        <w:t xml:space="preserve">. Especially apparent in signifiers of race – like “black boy” –, </w:t>
      </w:r>
      <w:r w:rsidRPr="00562FF4">
        <w:rPr>
          <w:rStyle w:val="Emphasis"/>
        </w:rPr>
        <w:t xml:space="preserve">there is always a left over, </w:t>
      </w:r>
      <w:r w:rsidRPr="00562FF4">
        <w:rPr>
          <w:rStyle w:val="StyleUnderline"/>
        </w:rPr>
        <w:t>a part of the self that</w:t>
      </w:r>
      <w:r w:rsidRPr="00562FF4">
        <w:rPr>
          <w:rStyle w:val="Emphasis"/>
        </w:rPr>
        <w:t xml:space="preserve"> cannot emerge fully through the racial signifiers’ subjective meanings</w:t>
      </w:r>
      <w:r w:rsidRPr="00562FF4">
        <w:rPr>
          <w:sz w:val="16"/>
        </w:rPr>
        <w:t xml:space="preserve">. </w:t>
      </w:r>
      <w:r w:rsidRPr="00562FF4">
        <w:rPr>
          <w:rStyle w:val="StyleUnderline"/>
        </w:rPr>
        <w:t>It is this very failure of the signifier that is highlighted</w:t>
      </w:r>
      <w:r w:rsidRPr="00562FF4">
        <w:rPr>
          <w:sz w:val="16"/>
        </w:rPr>
        <w:t xml:space="preserve"> in Figure 1, </w:t>
      </w:r>
      <w:r w:rsidRPr="00562FF4">
        <w:rPr>
          <w:rStyle w:val="StyleUnderline"/>
        </w:rPr>
        <w:t>wherein the circle of being designates an entire portion of the split subject that exists in the Real and is only partially accessible</w:t>
      </w:r>
      <w:r w:rsidRPr="00562FF4">
        <w:rPr>
          <w:sz w:val="16"/>
        </w:rPr>
        <w:t xml:space="preserve"> </w:t>
      </w:r>
      <w:r w:rsidRPr="00562FF4">
        <w:rPr>
          <w:rStyle w:val="StyleUnderline"/>
        </w:rPr>
        <w:t>through the unconscious.</w:t>
      </w:r>
      <w:r w:rsidRPr="00562FF4">
        <w:rPr>
          <w:sz w:val="16"/>
        </w:rPr>
        <w:t xml:space="preserve"> The first implication of the fact that being is elided by the signifier’s meaning is that, as we have seen, </w:t>
      </w:r>
      <w:r w:rsidRPr="00562FF4">
        <w:rPr>
          <w:rStyle w:val="StyleUnderline"/>
        </w:rPr>
        <w:t>the subject is thus petrified into a signifier and simultaneously alienated from that part of the self that can be</w:t>
      </w:r>
      <w:r w:rsidRPr="00562FF4">
        <w:rPr>
          <w:sz w:val="16"/>
        </w:rPr>
        <w:t xml:space="preserve">, but is not, </w:t>
      </w:r>
      <w:r w:rsidRPr="00562FF4">
        <w:rPr>
          <w:rStyle w:val="StyleUnderline"/>
        </w:rPr>
        <w:t>signified by language</w:t>
      </w:r>
      <w:r w:rsidRPr="00562FF4">
        <w:rPr>
          <w:sz w:val="16"/>
        </w:rPr>
        <w:t xml:space="preserve">, </w:t>
      </w:r>
      <w:r w:rsidRPr="00562FF4">
        <w:rPr>
          <w:rStyle w:val="StyleUnderline"/>
        </w:rPr>
        <w:t>that part situated in the unconscious</w:t>
      </w:r>
      <w:r w:rsidRPr="00562FF4">
        <w:rPr>
          <w:sz w:val="16"/>
        </w:rPr>
        <w:t xml:space="preserve">, where being and signification overlap to create non-meaning. </w:t>
      </w:r>
      <w:r w:rsidRPr="00562FF4">
        <w:rPr>
          <w:rStyle w:val="StyleUnderline"/>
        </w:rPr>
        <w:t>But more radical than this is the implication that there is a part of the subject that is not available to the operations of the signifier but yet may express itself through desire</w:t>
      </w:r>
      <w:r w:rsidRPr="00562FF4">
        <w:rPr>
          <w:sz w:val="16"/>
        </w:rPr>
        <w:t xml:space="preserve">, the part </w:t>
      </w:r>
      <w:r w:rsidRPr="00562FF4">
        <w:rPr>
          <w:rStyle w:val="StyleUnderline"/>
        </w:rPr>
        <w:t>that comprises the rest of the circle of being</w:t>
      </w:r>
      <w:r w:rsidRPr="00562FF4">
        <w:rPr>
          <w:sz w:val="16"/>
        </w:rPr>
        <w:t xml:space="preserve">. As Lacan argued, </w:t>
      </w:r>
      <w:r w:rsidRPr="00562FF4">
        <w:rPr>
          <w:rStyle w:val="StyleUnderline"/>
        </w:rPr>
        <w:t>desire is “the metonymy of our being,” and the “channel in which desire is located is not simply that of the modulation of the signifying chain</w:t>
      </w:r>
      <w:r w:rsidRPr="00562FF4">
        <w:rPr>
          <w:sz w:val="16"/>
        </w:rPr>
        <w:t xml:space="preserve">” (1997, p. 321). </w:t>
      </w:r>
      <w:r w:rsidRPr="00562FF4">
        <w:rPr>
          <w:rStyle w:val="StyleUnderline"/>
        </w:rPr>
        <w:t xml:space="preserve">This </w:t>
      </w:r>
      <w:r w:rsidRPr="00562FF4">
        <w:rPr>
          <w:rStyle w:val="Emphasis"/>
        </w:rPr>
        <w:t>desire</w:t>
      </w:r>
      <w:r w:rsidRPr="00562FF4">
        <w:rPr>
          <w:sz w:val="16"/>
        </w:rPr>
        <w:t xml:space="preserve">, I suggest, </w:t>
      </w:r>
      <w:r w:rsidRPr="00562FF4">
        <w:rPr>
          <w:rStyle w:val="Emphasis"/>
        </w:rPr>
        <w:t>is what can facilitate an ethical separation</w:t>
      </w:r>
      <w:r w:rsidRPr="00562FF4">
        <w:rPr>
          <w:sz w:val="16"/>
        </w:rPr>
        <w:t xml:space="preserve"> of the S1 and S2, </w:t>
      </w:r>
      <w:r w:rsidRPr="00562FF4">
        <w:rPr>
          <w:rStyle w:val="Emphasis"/>
        </w:rPr>
        <w:t>creating critical distance from the signifier and opening up a space for the subject to access better that of the self which escapes the signifier.</w:t>
      </w:r>
    </w:p>
    <w:p w14:paraId="4687AD6F" w14:textId="77777777" w:rsidR="00AB41FE" w:rsidRPr="00562FF4" w:rsidRDefault="00AB41FE" w:rsidP="00284FFF"/>
    <w:p w14:paraId="5E154594" w14:textId="6524457F" w:rsidR="00AB41FE" w:rsidRPr="00562FF4" w:rsidRDefault="00AB41FE" w:rsidP="0082307A">
      <w:pPr>
        <w:pStyle w:val="Heading2"/>
      </w:pPr>
      <w:r w:rsidRPr="00562FF4">
        <w:t>Impact</w:t>
      </w:r>
      <w:r w:rsidR="00125B11" w:rsidRPr="00562FF4">
        <w:t>s</w:t>
      </w:r>
      <w:r w:rsidRPr="00562FF4">
        <w:t>—Mastery</w:t>
      </w:r>
    </w:p>
    <w:p w14:paraId="711B18D4" w14:textId="77777777" w:rsidR="00AB41FE" w:rsidRPr="00562FF4" w:rsidRDefault="00AB41FE" w:rsidP="0082307A">
      <w:pPr>
        <w:pStyle w:val="Heading3"/>
      </w:pPr>
      <w:proofErr w:type="gramStart"/>
      <w:r w:rsidRPr="00562FF4">
        <w:t>manichean</w:t>
      </w:r>
      <w:proofErr w:type="gramEnd"/>
      <w:r w:rsidRPr="00562FF4">
        <w:t xml:space="preserve"> / scission</w:t>
      </w:r>
    </w:p>
    <w:p w14:paraId="37946398" w14:textId="77777777" w:rsidR="00AB41FE" w:rsidRPr="00562FF4" w:rsidRDefault="00AB41FE" w:rsidP="0082307A">
      <w:pPr>
        <w:pStyle w:val="Heading4"/>
      </w:pPr>
      <w:r w:rsidRPr="00562FF4">
        <w:t xml:space="preserve">You wont win the spin game on Fanon – the way you interpet Fanon as a justification for violence while warranted misses the larger political project of Fanons work in providing a psychoanalytic diagnostic of the colonial project and situatedness of the colonized alienation and more importantly delirium of how to deal with the culture of violence in which one exist in – what Fanon calls for is scission </w:t>
      </w:r>
    </w:p>
    <w:p w14:paraId="52BD8B52" w14:textId="77777777" w:rsidR="00AB41FE" w:rsidRPr="00562FF4" w:rsidRDefault="00AB41FE" w:rsidP="0082307A">
      <w:pPr>
        <w:rPr>
          <w:rFonts w:cs="Times New Roman"/>
        </w:rPr>
      </w:pPr>
      <w:r w:rsidRPr="00562FF4">
        <w:rPr>
          <w:rFonts w:cs="Times New Roman"/>
        </w:rPr>
        <w:t>Reyes, 12 (On Fanon's Manichean Delirium Alvaro Reyes (2012) On Fanon's Manichean Delirium, The Black Scholar pg.16)</w:t>
      </w:r>
    </w:p>
    <w:p w14:paraId="4C969F1B" w14:textId="77777777" w:rsidR="00AB41FE" w:rsidRPr="00562FF4" w:rsidRDefault="00AB41FE" w:rsidP="0082307A">
      <w:pPr>
        <w:rPr>
          <w:rFonts w:cs="Times New Roman"/>
        </w:rPr>
      </w:pPr>
    </w:p>
    <w:p w14:paraId="4962B23D" w14:textId="77777777" w:rsidR="00AB41FE" w:rsidRPr="00562FF4" w:rsidRDefault="00AB41FE" w:rsidP="0082307A">
      <w:pPr>
        <w:rPr>
          <w:rFonts w:cs="Times New Roman"/>
        </w:rPr>
      </w:pPr>
      <w:r w:rsidRPr="00562FF4">
        <w:rPr>
          <w:rFonts w:cs="Times New Roman"/>
        </w:rPr>
        <w:t>HAVING BROKEN with fatalism and identified</w:t>
      </w:r>
      <w:r w:rsidRPr="00562FF4">
        <w:rPr>
          <w:rFonts w:cs="Times New Roman"/>
          <w:sz w:val="12"/>
        </w:rPr>
        <w:t xml:space="preserve">¶ </w:t>
      </w:r>
      <w:r w:rsidRPr="00562FF4">
        <w:rPr>
          <w:rFonts w:cs="Times New Roman"/>
        </w:rPr>
        <w:t>the colonist as the externalizable cause</w:t>
      </w:r>
      <w:r w:rsidRPr="00562FF4">
        <w:rPr>
          <w:rFonts w:cs="Times New Roman"/>
          <w:sz w:val="12"/>
        </w:rPr>
        <w:t xml:space="preserve">¶ </w:t>
      </w:r>
      <w:r w:rsidRPr="00562FF4">
        <w:rPr>
          <w:rFonts w:cs="Times New Roman"/>
        </w:rPr>
        <w:t>of oppression, the native is also able to identify</w:t>
      </w:r>
      <w:r w:rsidRPr="00562FF4">
        <w:rPr>
          <w:rFonts w:cs="Times New Roman"/>
          <w:sz w:val="12"/>
        </w:rPr>
        <w:t xml:space="preserve">¶ </w:t>
      </w:r>
      <w:r w:rsidRPr="00562FF4">
        <w:rPr>
          <w:rFonts w:cs="Times New Roman"/>
        </w:rPr>
        <w:t>the mechanism through which that oppression</w:t>
      </w:r>
      <w:r w:rsidRPr="00562FF4">
        <w:rPr>
          <w:rFonts w:cs="Times New Roman"/>
          <w:sz w:val="12"/>
        </w:rPr>
        <w:t xml:space="preserve">¶ </w:t>
      </w:r>
      <w:r w:rsidRPr="00562FF4">
        <w:rPr>
          <w:rFonts w:cs="Times New Roman"/>
        </w:rPr>
        <w:t xml:space="preserve">is made a reality-violence. That is, as </w:t>
      </w:r>
      <w:r w:rsidRPr="00562FF4">
        <w:rPr>
          <w:rFonts w:cs="Times New Roman"/>
          <w:b/>
          <w:u w:val="single"/>
        </w:rPr>
        <w:t>Fanon</w:t>
      </w:r>
      <w:r w:rsidRPr="00562FF4">
        <w:rPr>
          <w:rFonts w:cs="Times New Roman"/>
          <w:b/>
          <w:sz w:val="12"/>
          <w:u w:val="single"/>
        </w:rPr>
        <w:t xml:space="preserve"> </w:t>
      </w:r>
      <w:r w:rsidRPr="00562FF4">
        <w:rPr>
          <w:rFonts w:cs="Times New Roman"/>
          <w:b/>
          <w:u w:val="single"/>
        </w:rPr>
        <w:t>states, it is the settler's unmediated violence that</w:t>
      </w:r>
      <w:r w:rsidRPr="00562FF4">
        <w:rPr>
          <w:rFonts w:cs="Times New Roman"/>
          <w:b/>
          <w:sz w:val="12"/>
          <w:u w:val="single"/>
        </w:rPr>
        <w:t xml:space="preserve">¶ </w:t>
      </w:r>
      <w:r w:rsidRPr="00562FF4">
        <w:rPr>
          <w:rFonts w:cs="Times New Roman"/>
          <w:b/>
          <w:u w:val="single"/>
        </w:rPr>
        <w:t>has shown the native once and for all that "colonialism</w:t>
      </w:r>
      <w:r w:rsidRPr="00562FF4">
        <w:rPr>
          <w:rFonts w:cs="Times New Roman"/>
          <w:b/>
          <w:sz w:val="12"/>
          <w:u w:val="single"/>
        </w:rPr>
        <w:t xml:space="preserve"> </w:t>
      </w:r>
      <w:r w:rsidRPr="00562FF4">
        <w:rPr>
          <w:rFonts w:cs="Times New Roman"/>
          <w:b/>
          <w:u w:val="single"/>
        </w:rPr>
        <w:t>is not a machine capable of thinking, a</w:t>
      </w:r>
      <w:r w:rsidRPr="00562FF4">
        <w:rPr>
          <w:rFonts w:cs="Times New Roman"/>
          <w:b/>
          <w:sz w:val="12"/>
          <w:u w:val="single"/>
        </w:rPr>
        <w:t xml:space="preserve"> </w:t>
      </w:r>
      <w:r w:rsidRPr="00562FF4">
        <w:rPr>
          <w:rFonts w:cs="Times New Roman"/>
          <w:b/>
          <w:u w:val="single"/>
        </w:rPr>
        <w:t>body endowed with reason. It is naked violence</w:t>
      </w:r>
      <w:r w:rsidRPr="00562FF4">
        <w:rPr>
          <w:rFonts w:cs="Times New Roman"/>
          <w:b/>
          <w:sz w:val="12"/>
          <w:u w:val="single"/>
        </w:rPr>
        <w:t xml:space="preserve"> </w:t>
      </w:r>
      <w:r w:rsidRPr="00562FF4">
        <w:rPr>
          <w:rFonts w:cs="Times New Roman"/>
          <w:b/>
          <w:u w:val="single"/>
        </w:rPr>
        <w:t>and only gives in when confronted with greater</w:t>
      </w:r>
      <w:r w:rsidRPr="00562FF4">
        <w:rPr>
          <w:rFonts w:cs="Times New Roman"/>
          <w:b/>
          <w:sz w:val="12"/>
          <w:u w:val="single"/>
        </w:rPr>
        <w:t xml:space="preserve"> </w:t>
      </w:r>
      <w:r w:rsidRPr="00562FF4">
        <w:rPr>
          <w:rFonts w:cs="Times New Roman"/>
          <w:b/>
          <w:u w:val="single"/>
        </w:rPr>
        <w:t>violence."</w:t>
      </w:r>
      <w:r w:rsidRPr="00562FF4">
        <w:rPr>
          <w:rFonts w:cs="Times New Roman"/>
        </w:rPr>
        <w:t>32 It is the violence of the colonizer that</w:t>
      </w:r>
      <w:r w:rsidRPr="00562FF4">
        <w:rPr>
          <w:rFonts w:cs="Times New Roman"/>
          <w:sz w:val="12"/>
        </w:rPr>
        <w:t xml:space="preserve">¶ </w:t>
      </w:r>
      <w:r w:rsidRPr="00562FF4">
        <w:rPr>
          <w:rFonts w:cs="Times New Roman"/>
        </w:rPr>
        <w:t>has created the colonized; it is through their "bayonets"</w:t>
      </w:r>
      <w:r w:rsidRPr="00562FF4">
        <w:rPr>
          <w:rFonts w:cs="Times New Roman"/>
          <w:sz w:val="12"/>
        </w:rPr>
        <w:t xml:space="preserve">¶ </w:t>
      </w:r>
      <w:r w:rsidRPr="00562FF4">
        <w:rPr>
          <w:rFonts w:cs="Times New Roman"/>
        </w:rPr>
        <w:t>and "cannon fire" that they have destroyed</w:t>
      </w:r>
      <w:r w:rsidRPr="00562FF4">
        <w:rPr>
          <w:rFonts w:cs="Times New Roman"/>
          <w:sz w:val="12"/>
        </w:rPr>
        <w:t xml:space="preserve">¶ </w:t>
      </w:r>
      <w:r w:rsidRPr="00562FF4">
        <w:rPr>
          <w:rFonts w:cs="Times New Roman"/>
        </w:rPr>
        <w:t>the very the social fabric of native life, e.g., economy</w:t>
      </w:r>
      <w:proofErr w:type="gramStart"/>
      <w:r w:rsidRPr="00562FF4">
        <w:rPr>
          <w:rFonts w:cs="Times New Roman"/>
        </w:rPr>
        <w:t>,</w:t>
      </w:r>
      <w:r w:rsidRPr="00562FF4">
        <w:rPr>
          <w:rFonts w:cs="Times New Roman"/>
          <w:sz w:val="12"/>
        </w:rPr>
        <w:t>¶</w:t>
      </w:r>
      <w:proofErr w:type="gramEnd"/>
      <w:r w:rsidRPr="00562FF4">
        <w:rPr>
          <w:rFonts w:cs="Times New Roman"/>
          <w:sz w:val="12"/>
        </w:rPr>
        <w:t xml:space="preserve"> </w:t>
      </w:r>
      <w:r w:rsidRPr="00562FF4">
        <w:rPr>
          <w:rFonts w:cs="Times New Roman"/>
        </w:rPr>
        <w:t>lifestyle, and modes of dress.33 Thus it is</w:t>
      </w:r>
      <w:r w:rsidRPr="00562FF4">
        <w:rPr>
          <w:rFonts w:cs="Times New Roman"/>
          <w:sz w:val="12"/>
        </w:rPr>
        <w:t xml:space="preserve">¶ </w:t>
      </w:r>
      <w:r w:rsidRPr="00562FF4">
        <w:rPr>
          <w:rFonts w:cs="Times New Roman"/>
        </w:rPr>
        <w:t>through this violence that the colonist not only</w:t>
      </w:r>
      <w:r w:rsidRPr="00562FF4">
        <w:rPr>
          <w:rFonts w:cs="Times New Roman"/>
          <w:sz w:val="12"/>
        </w:rPr>
        <w:t xml:space="preserve">¶ </w:t>
      </w:r>
      <w:r w:rsidRPr="00562FF4">
        <w:rPr>
          <w:rFonts w:cs="Times New Roman"/>
        </w:rPr>
        <w:t>imposes a separation of the species but in fact</w:t>
      </w:r>
      <w:r w:rsidRPr="00562FF4">
        <w:rPr>
          <w:rFonts w:cs="Times New Roman"/>
          <w:sz w:val="12"/>
        </w:rPr>
        <w:t xml:space="preserve">¶ </w:t>
      </w:r>
      <w:r w:rsidRPr="00562FF4">
        <w:rPr>
          <w:rFonts w:cs="Times New Roman"/>
        </w:rPr>
        <w:t>"fabricates" its other, the colonized. If the colonists</w:t>
      </w:r>
      <w:r w:rsidRPr="00562FF4">
        <w:rPr>
          <w:rFonts w:cs="Times New Roman"/>
          <w:sz w:val="12"/>
        </w:rPr>
        <w:t xml:space="preserve">¶ </w:t>
      </w:r>
      <w:r w:rsidRPr="00562FF4">
        <w:rPr>
          <w:rFonts w:cs="Times New Roman"/>
        </w:rPr>
        <w:t xml:space="preserve">can say that the natives </w:t>
      </w:r>
      <w:proofErr w:type="gramStart"/>
      <w:r w:rsidRPr="00562FF4">
        <w:rPr>
          <w:rFonts w:cs="Times New Roman"/>
        </w:rPr>
        <w:t>are  s</w:t>
      </w:r>
      <w:proofErr w:type="gramEnd"/>
      <w:r w:rsidRPr="00562FF4">
        <w:rPr>
          <w:rFonts w:cs="Times New Roman"/>
        </w:rPr>
        <w:t>, it is because</w:t>
      </w:r>
      <w:r w:rsidRPr="00562FF4">
        <w:rPr>
          <w:rFonts w:cs="Times New Roman"/>
          <w:sz w:val="12"/>
        </w:rPr>
        <w:t xml:space="preserve">¶ </w:t>
      </w:r>
      <w:r w:rsidRPr="00562FF4">
        <w:rPr>
          <w:rFonts w:cs="Times New Roman"/>
        </w:rPr>
        <w:t>their violence has done everything possible</w:t>
      </w:r>
      <w:r w:rsidRPr="00562FF4">
        <w:rPr>
          <w:rFonts w:cs="Times New Roman"/>
          <w:sz w:val="12"/>
        </w:rPr>
        <w:t xml:space="preserve">¶ </w:t>
      </w:r>
      <w:r w:rsidRPr="00562FF4">
        <w:rPr>
          <w:rFonts w:cs="Times New Roman"/>
        </w:rPr>
        <w:t>to reduce them to an animal-like existence (all the</w:t>
      </w:r>
      <w:r w:rsidRPr="00562FF4">
        <w:rPr>
          <w:rFonts w:cs="Times New Roman"/>
          <w:sz w:val="12"/>
        </w:rPr>
        <w:t xml:space="preserve">¶ </w:t>
      </w:r>
      <w:r w:rsidRPr="00562FF4">
        <w:rPr>
          <w:rFonts w:cs="Times New Roman"/>
        </w:rPr>
        <w:t xml:space="preserve">more vicious, for never having succeeded). </w:t>
      </w:r>
      <w:r w:rsidRPr="00562FF4">
        <w:rPr>
          <w:rFonts w:cs="Times New Roman"/>
          <w:b/>
          <w:u w:val="single"/>
        </w:rPr>
        <w:t>Yet,</w:t>
      </w:r>
      <w:r w:rsidRPr="00562FF4">
        <w:rPr>
          <w:rFonts w:cs="Times New Roman"/>
          <w:b/>
          <w:sz w:val="12"/>
          <w:u w:val="single"/>
        </w:rPr>
        <w:t xml:space="preserve"> </w:t>
      </w:r>
      <w:r w:rsidRPr="00562FF4">
        <w:rPr>
          <w:rFonts w:cs="Times New Roman"/>
          <w:b/>
          <w:u w:val="single"/>
        </w:rPr>
        <w:t>according to Fanon, due to the law of "reciprocal</w:t>
      </w:r>
      <w:r w:rsidRPr="00562FF4">
        <w:rPr>
          <w:rFonts w:cs="Times New Roman"/>
          <w:b/>
          <w:sz w:val="12"/>
          <w:u w:val="single"/>
        </w:rPr>
        <w:t xml:space="preserve"> </w:t>
      </w:r>
      <w:r w:rsidRPr="00562FF4">
        <w:rPr>
          <w:rFonts w:cs="Times New Roman"/>
          <w:b/>
          <w:u w:val="single"/>
        </w:rPr>
        <w:t>homogeneity" that characterizes the Manichean</w:t>
      </w:r>
      <w:r w:rsidRPr="00562FF4">
        <w:rPr>
          <w:rFonts w:cs="Times New Roman"/>
          <w:b/>
          <w:sz w:val="12"/>
          <w:u w:val="single"/>
        </w:rPr>
        <w:t xml:space="preserve">¶ </w:t>
      </w:r>
      <w:r w:rsidRPr="00562FF4">
        <w:rPr>
          <w:rFonts w:cs="Times New Roman"/>
          <w:b/>
          <w:u w:val="single"/>
        </w:rPr>
        <w:t>reality of the colonial situation, this violence emanating</w:t>
      </w:r>
      <w:r w:rsidRPr="00562FF4">
        <w:rPr>
          <w:rFonts w:cs="Times New Roman"/>
          <w:b/>
          <w:sz w:val="12"/>
          <w:u w:val="single"/>
        </w:rPr>
        <w:t xml:space="preserve"> </w:t>
      </w:r>
      <w:r w:rsidRPr="00562FF4">
        <w:rPr>
          <w:rFonts w:cs="Times New Roman"/>
          <w:b/>
          <w:u w:val="single"/>
        </w:rPr>
        <w:t>from the colonist shows the native the path</w:t>
      </w:r>
      <w:r w:rsidRPr="00562FF4">
        <w:rPr>
          <w:rFonts w:cs="Times New Roman"/>
          <w:b/>
          <w:sz w:val="12"/>
          <w:u w:val="single"/>
        </w:rPr>
        <w:t xml:space="preserve">¶ </w:t>
      </w:r>
      <w:r w:rsidRPr="00562FF4">
        <w:rPr>
          <w:rFonts w:cs="Times New Roman"/>
          <w:b/>
          <w:u w:val="single"/>
        </w:rPr>
        <w:t>that he must take to freedom ... "colonialism only</w:t>
      </w:r>
      <w:r w:rsidRPr="00562FF4">
        <w:rPr>
          <w:rFonts w:cs="Times New Roman"/>
          <w:b/>
          <w:sz w:val="12"/>
          <w:u w:val="single"/>
        </w:rPr>
        <w:t xml:space="preserve">¶ </w:t>
      </w:r>
      <w:r w:rsidRPr="00562FF4">
        <w:rPr>
          <w:rFonts w:cs="Times New Roman"/>
          <w:b/>
          <w:u w:val="single"/>
        </w:rPr>
        <w:t>loosens its hold when the knife is at its throat."34</w:t>
      </w:r>
      <w:r w:rsidRPr="00562FF4">
        <w:rPr>
          <w:rFonts w:cs="Times New Roman"/>
          <w:b/>
          <w:sz w:val="12"/>
          <w:u w:val="single"/>
        </w:rPr>
        <w:t xml:space="preserve"> </w:t>
      </w:r>
      <w:r w:rsidRPr="00562FF4">
        <w:rPr>
          <w:rFonts w:cs="Times New Roman"/>
          <w:b/>
          <w:u w:val="single"/>
        </w:rPr>
        <w:t>Directly following in this line of Manichean</w:t>
      </w:r>
      <w:r w:rsidRPr="00562FF4">
        <w:rPr>
          <w:rFonts w:cs="Times New Roman"/>
          <w:b/>
          <w:sz w:val="12"/>
          <w:u w:val="single"/>
        </w:rPr>
        <w:t xml:space="preserve"> </w:t>
      </w:r>
      <w:r w:rsidRPr="00562FF4">
        <w:rPr>
          <w:rFonts w:cs="Times New Roman"/>
          <w:b/>
          <w:u w:val="single"/>
        </w:rPr>
        <w:t xml:space="preserve">inversion, Fanon </w:t>
      </w:r>
      <w:proofErr w:type="gramStart"/>
      <w:r w:rsidRPr="00562FF4">
        <w:rPr>
          <w:rFonts w:cs="Times New Roman"/>
          <w:b/>
          <w:u w:val="single"/>
        </w:rPr>
        <w:t>states that</w:t>
      </w:r>
      <w:proofErr w:type="gramEnd"/>
      <w:r w:rsidRPr="00562FF4">
        <w:rPr>
          <w:rFonts w:cs="Times New Roman"/>
          <w:b/>
          <w:u w:val="single"/>
        </w:rPr>
        <w:t xml:space="preserve"> "the colonized man</w:t>
      </w:r>
      <w:r w:rsidRPr="00562FF4">
        <w:rPr>
          <w:rFonts w:cs="Times New Roman"/>
          <w:b/>
          <w:sz w:val="12"/>
          <w:u w:val="single"/>
        </w:rPr>
        <w:t xml:space="preserve"> </w:t>
      </w:r>
      <w:r w:rsidRPr="00562FF4">
        <w:rPr>
          <w:rFonts w:cs="Times New Roman"/>
          <w:b/>
          <w:u w:val="single"/>
        </w:rPr>
        <w:t>finds his freedom in and through violence.</w:t>
      </w:r>
      <w:r w:rsidRPr="00562FF4">
        <w:rPr>
          <w:rFonts w:cs="Times New Roman"/>
        </w:rPr>
        <w:t xml:space="preserve">"35 </w:t>
      </w:r>
      <w:r w:rsidRPr="00562FF4">
        <w:rPr>
          <w:rFonts w:cs="Times New Roman"/>
          <w:u w:val="single"/>
        </w:rPr>
        <w:t>If</w:t>
      </w:r>
      <w:r w:rsidRPr="00562FF4">
        <w:rPr>
          <w:rFonts w:cs="Times New Roman"/>
          <w:sz w:val="12"/>
          <w:u w:val="single"/>
        </w:rPr>
        <w:t xml:space="preserve">¶ </w:t>
      </w:r>
      <w:r w:rsidRPr="00562FF4">
        <w:rPr>
          <w:rFonts w:cs="Times New Roman"/>
          <w:u w:val="single"/>
        </w:rPr>
        <w:t>the Manicheanism of the colonial situation has</w:t>
      </w:r>
      <w:r w:rsidRPr="00562FF4">
        <w:rPr>
          <w:rFonts w:cs="Times New Roman"/>
          <w:sz w:val="12"/>
          <w:u w:val="single"/>
        </w:rPr>
        <w:t xml:space="preserve"> </w:t>
      </w:r>
      <w:r w:rsidRPr="00562FF4">
        <w:rPr>
          <w:rFonts w:cs="Times New Roman"/>
          <w:u w:val="single"/>
        </w:rPr>
        <w:t>provided an end goal for the native-the expulsion</w:t>
      </w:r>
      <w:r w:rsidRPr="00562FF4">
        <w:rPr>
          <w:rFonts w:cs="Times New Roman"/>
          <w:sz w:val="12"/>
          <w:u w:val="single"/>
        </w:rPr>
        <w:t xml:space="preserve">¶ </w:t>
      </w:r>
      <w:r w:rsidRPr="00562FF4">
        <w:rPr>
          <w:rFonts w:cs="Times New Roman"/>
          <w:u w:val="single"/>
        </w:rPr>
        <w:t>of the colonizer--then the daily imposition</w:t>
      </w:r>
      <w:r w:rsidRPr="00562FF4">
        <w:rPr>
          <w:rFonts w:cs="Times New Roman"/>
          <w:sz w:val="12"/>
          <w:u w:val="single"/>
        </w:rPr>
        <w:t xml:space="preserve"> </w:t>
      </w:r>
      <w:r w:rsidRPr="00562FF4">
        <w:rPr>
          <w:rFonts w:cs="Times New Roman"/>
          <w:u w:val="single"/>
        </w:rPr>
        <w:t>of colonialism through visible violence has indicated</w:t>
      </w:r>
      <w:r w:rsidRPr="00562FF4">
        <w:rPr>
          <w:rFonts w:cs="Times New Roman"/>
          <w:sz w:val="12"/>
          <w:u w:val="single"/>
        </w:rPr>
        <w:t xml:space="preserve">¶ </w:t>
      </w:r>
      <w:r w:rsidRPr="00562FF4">
        <w:rPr>
          <w:rFonts w:cs="Times New Roman"/>
          <w:u w:val="single"/>
        </w:rPr>
        <w:t>the means by which this goal might be</w:t>
      </w:r>
      <w:r w:rsidRPr="00562FF4">
        <w:rPr>
          <w:rFonts w:cs="Times New Roman"/>
          <w:sz w:val="12"/>
          <w:u w:val="single"/>
        </w:rPr>
        <w:t xml:space="preserve">¶ </w:t>
      </w:r>
      <w:r w:rsidRPr="00562FF4">
        <w:rPr>
          <w:rFonts w:cs="Times New Roman"/>
          <w:u w:val="single"/>
        </w:rPr>
        <w:t>achieved.</w:t>
      </w:r>
      <w:r w:rsidRPr="00562FF4">
        <w:rPr>
          <w:rFonts w:cs="Times New Roman"/>
        </w:rPr>
        <w:t xml:space="preserve"> That is, it is the direct and organized</w:t>
      </w:r>
      <w:r w:rsidRPr="00562FF4">
        <w:rPr>
          <w:rFonts w:cs="Times New Roman"/>
          <w:sz w:val="12"/>
        </w:rPr>
        <w:t xml:space="preserve">¶ </w:t>
      </w:r>
      <w:r w:rsidRPr="00562FF4">
        <w:rPr>
          <w:rFonts w:cs="Times New Roman"/>
        </w:rPr>
        <w:t>violence of a unified people that diminishes the</w:t>
      </w:r>
      <w:r w:rsidRPr="00562FF4">
        <w:rPr>
          <w:rFonts w:cs="Times New Roman"/>
          <w:sz w:val="12"/>
        </w:rPr>
        <w:t xml:space="preserve">¶ </w:t>
      </w:r>
      <w:r w:rsidRPr="00562FF4">
        <w:rPr>
          <w:rFonts w:cs="Times New Roman"/>
        </w:rPr>
        <w:t>capacity of the metropolis to act, forcing the colonizer</w:t>
      </w:r>
      <w:r w:rsidRPr="00562FF4">
        <w:rPr>
          <w:rFonts w:cs="Times New Roman"/>
          <w:sz w:val="12"/>
        </w:rPr>
        <w:t xml:space="preserve">¶ </w:t>
      </w:r>
      <w:r w:rsidRPr="00562FF4">
        <w:rPr>
          <w:rFonts w:cs="Times New Roman"/>
        </w:rPr>
        <w:t xml:space="preserve">eventually to abandon the colony. 36 </w:t>
      </w:r>
      <w:r w:rsidRPr="00562FF4">
        <w:rPr>
          <w:rFonts w:cs="Times New Roman"/>
          <w:b/>
          <w:u w:val="single"/>
        </w:rPr>
        <w:t>We here</w:t>
      </w:r>
      <w:r w:rsidRPr="00562FF4">
        <w:rPr>
          <w:rFonts w:cs="Times New Roman"/>
          <w:b/>
          <w:sz w:val="12"/>
          <w:u w:val="single"/>
        </w:rPr>
        <w:t xml:space="preserve">¶ </w:t>
      </w:r>
      <w:r w:rsidRPr="00562FF4">
        <w:rPr>
          <w:rFonts w:cs="Times New Roman"/>
          <w:b/>
          <w:u w:val="single"/>
        </w:rPr>
        <w:t>find ourselves back at the very first lines of The</w:t>
      </w:r>
      <w:r w:rsidRPr="00562FF4">
        <w:rPr>
          <w:rFonts w:cs="Times New Roman"/>
          <w:b/>
          <w:sz w:val="12"/>
          <w:u w:val="single"/>
        </w:rPr>
        <w:t xml:space="preserve">¶ </w:t>
      </w:r>
      <w:r w:rsidRPr="00562FF4">
        <w:rPr>
          <w:rFonts w:cs="Times New Roman"/>
          <w:b/>
          <w:u w:val="single"/>
        </w:rPr>
        <w:t>Wretched if the Earth, "decolonization is always a</w:t>
      </w:r>
      <w:r w:rsidRPr="00562FF4">
        <w:rPr>
          <w:rFonts w:cs="Times New Roman"/>
          <w:b/>
          <w:sz w:val="12"/>
          <w:u w:val="single"/>
        </w:rPr>
        <w:t xml:space="preserve">¶ </w:t>
      </w:r>
      <w:r w:rsidRPr="00562FF4">
        <w:rPr>
          <w:rFonts w:cs="Times New Roman"/>
          <w:b/>
          <w:u w:val="single"/>
        </w:rPr>
        <w:t>violent event."</w:t>
      </w:r>
      <w:r w:rsidRPr="00562FF4">
        <w:rPr>
          <w:rFonts w:cs="Times New Roman"/>
        </w:rPr>
        <w:t xml:space="preserve"> 37 </w:t>
      </w:r>
      <w:r w:rsidRPr="00562FF4">
        <w:rPr>
          <w:rFonts w:cs="Times New Roman"/>
          <w:b/>
          <w:u w:val="single"/>
        </w:rPr>
        <w:t>It is, then, only in the capacity to move beyond the initial "minimal" demand</w:t>
      </w:r>
      <w:r w:rsidRPr="00562FF4">
        <w:rPr>
          <w:rFonts w:cs="Times New Roman"/>
        </w:rPr>
        <w:t>, beyond reaction, that the colonized can move beyond violence and toward a properly active action.</w:t>
      </w:r>
    </w:p>
    <w:p w14:paraId="6A5CA96C" w14:textId="77777777" w:rsidR="00AB41FE" w:rsidRPr="00562FF4" w:rsidRDefault="00AB41FE" w:rsidP="0082307A">
      <w:pPr>
        <w:rPr>
          <w:rFonts w:cs="Times New Roman"/>
        </w:rPr>
      </w:pPr>
      <w:r w:rsidRPr="00562FF4">
        <w:rPr>
          <w:rFonts w:cs="Times New Roman"/>
        </w:rPr>
        <w:t>IT is EQUALLY important to note that, throughout</w:t>
      </w:r>
      <w:r w:rsidRPr="00562FF4">
        <w:rPr>
          <w:rFonts w:cs="Times New Roman"/>
          <w:sz w:val="12"/>
        </w:rPr>
        <w:t xml:space="preserve">¶ </w:t>
      </w:r>
      <w:r w:rsidRPr="00562FF4">
        <w:rPr>
          <w:rFonts w:cs="Times New Roman"/>
        </w:rPr>
        <w:t xml:space="preserve">the first chapter of Wretche~ </w:t>
      </w:r>
      <w:r w:rsidRPr="00562FF4">
        <w:rPr>
          <w:rFonts w:cs="Times New Roman"/>
          <w:b/>
          <w:u w:val="single"/>
        </w:rPr>
        <w:t>Fanon captures</w:t>
      </w:r>
      <w:r w:rsidRPr="00562FF4">
        <w:rPr>
          <w:rFonts w:cs="Times New Roman"/>
          <w:b/>
          <w:sz w:val="12"/>
          <w:u w:val="single"/>
        </w:rPr>
        <w:t xml:space="preserve">¶ </w:t>
      </w:r>
      <w:r w:rsidRPr="00562FF4">
        <w:rPr>
          <w:rFonts w:cs="Times New Roman"/>
          <w:b/>
          <w:u w:val="single"/>
        </w:rPr>
        <w:t>the virtue of the inverted Manicheanism of</w:t>
      </w:r>
      <w:r w:rsidRPr="00562FF4">
        <w:rPr>
          <w:rFonts w:cs="Times New Roman"/>
          <w:b/>
          <w:sz w:val="12"/>
          <w:u w:val="single"/>
        </w:rPr>
        <w:t xml:space="preserve">¶ </w:t>
      </w:r>
      <w:r w:rsidRPr="00562FF4">
        <w:rPr>
          <w:rFonts w:cs="Times New Roman"/>
          <w:b/>
          <w:u w:val="single"/>
        </w:rPr>
        <w:t>the colonized while never himself viewing that</w:t>
      </w:r>
      <w:r w:rsidRPr="00562FF4">
        <w:rPr>
          <w:rFonts w:cs="Times New Roman"/>
          <w:b/>
          <w:sz w:val="12"/>
          <w:u w:val="single"/>
        </w:rPr>
        <w:t xml:space="preserve">¶ </w:t>
      </w:r>
      <w:r w:rsidRPr="00562FF4">
        <w:rPr>
          <w:rFonts w:cs="Times New Roman"/>
          <w:b/>
          <w:u w:val="single"/>
        </w:rPr>
        <w:t>Manicheanism as an end.</w:t>
      </w:r>
      <w:r w:rsidRPr="00562FF4">
        <w:rPr>
          <w:rFonts w:cs="Times New Roman"/>
        </w:rPr>
        <w:t xml:space="preserve"> Rather, as he states</w:t>
      </w:r>
      <w:r w:rsidRPr="00562FF4">
        <w:rPr>
          <w:rFonts w:cs="Times New Roman"/>
          <w:sz w:val="12"/>
        </w:rPr>
        <w:t xml:space="preserve">¶ </w:t>
      </w:r>
      <w:r w:rsidRPr="00562FF4">
        <w:rPr>
          <w:rFonts w:cs="Times New Roman"/>
        </w:rPr>
        <w:t>on a number of occasions, this demand ("the</w:t>
      </w:r>
      <w:r w:rsidRPr="00562FF4">
        <w:rPr>
          <w:rFonts w:cs="Times New Roman"/>
          <w:sz w:val="12"/>
        </w:rPr>
        <w:t xml:space="preserve">¶ </w:t>
      </w:r>
      <w:r w:rsidRPr="00562FF4">
        <w:rPr>
          <w:rFonts w:cs="Times New Roman"/>
        </w:rPr>
        <w:t xml:space="preserve">last shall become first") </w:t>
      </w:r>
      <w:r w:rsidRPr="00562FF4">
        <w:rPr>
          <w:rFonts w:cs="Times New Roman"/>
          <w:b/>
          <w:u w:val="single"/>
        </w:rPr>
        <w:t>is simply the "minimal</w:t>
      </w:r>
      <w:r w:rsidRPr="00562FF4">
        <w:rPr>
          <w:rFonts w:cs="Times New Roman"/>
          <w:b/>
          <w:sz w:val="12"/>
          <w:u w:val="single"/>
        </w:rPr>
        <w:t xml:space="preserve">¶ </w:t>
      </w:r>
      <w:r w:rsidRPr="00562FF4">
        <w:rPr>
          <w:rFonts w:cs="Times New Roman"/>
          <w:b/>
          <w:u w:val="single"/>
        </w:rPr>
        <w:t>demand" which he will later explain is related</w:t>
      </w:r>
      <w:r w:rsidRPr="00562FF4">
        <w:rPr>
          <w:rFonts w:cs="Times New Roman"/>
          <w:b/>
          <w:sz w:val="12"/>
          <w:u w:val="single"/>
        </w:rPr>
        <w:t xml:space="preserve">¶ </w:t>
      </w:r>
      <w:r w:rsidRPr="00562FF4">
        <w:rPr>
          <w:rFonts w:cs="Times New Roman"/>
          <w:b/>
          <w:u w:val="single"/>
        </w:rPr>
        <w:t>to the expression of a vague form of "a national</w:t>
      </w:r>
      <w:r w:rsidRPr="00562FF4">
        <w:rPr>
          <w:rFonts w:cs="Times New Roman"/>
          <w:b/>
          <w:sz w:val="12"/>
          <w:u w:val="single"/>
        </w:rPr>
        <w:t xml:space="preserve">¶ </w:t>
      </w:r>
      <w:r w:rsidRPr="00562FF4">
        <w:rPr>
          <w:rFonts w:cs="Times New Roman"/>
          <w:b/>
          <w:u w:val="single"/>
        </w:rPr>
        <w:t>framework" that is more likely to lead to manipulation</w:t>
      </w:r>
      <w:r w:rsidRPr="00562FF4">
        <w:rPr>
          <w:rFonts w:cs="Times New Roman"/>
          <w:b/>
          <w:sz w:val="12"/>
          <w:u w:val="single"/>
        </w:rPr>
        <w:t xml:space="preserve">¶ </w:t>
      </w:r>
      <w:r w:rsidRPr="00562FF4">
        <w:rPr>
          <w:rFonts w:cs="Times New Roman"/>
          <w:b/>
          <w:u w:val="single"/>
        </w:rPr>
        <w:t>by the parasitical "national bourgeoisie"</w:t>
      </w:r>
      <w:r w:rsidRPr="00562FF4">
        <w:rPr>
          <w:rFonts w:cs="Times New Roman"/>
          <w:b/>
          <w:sz w:val="12"/>
          <w:u w:val="single"/>
        </w:rPr>
        <w:t xml:space="preserve">¶ </w:t>
      </w:r>
      <w:r w:rsidRPr="00562FF4">
        <w:rPr>
          <w:rFonts w:cs="Times New Roman"/>
          <w:b/>
          <w:u w:val="single"/>
        </w:rPr>
        <w:t>than to liberation.</w:t>
      </w:r>
      <w:r w:rsidRPr="00562FF4">
        <w:rPr>
          <w:rFonts w:cs="Times New Roman"/>
        </w:rPr>
        <w:t xml:space="preserve"> The truth is that for Fanon very little happens in the spaces of the colonizer</w:t>
      </w:r>
      <w:r w:rsidRPr="00562FF4">
        <w:rPr>
          <w:rFonts w:cs="Times New Roman"/>
          <w:sz w:val="12"/>
        </w:rPr>
        <w:t xml:space="preserve">¶ </w:t>
      </w:r>
      <w:r w:rsidRPr="00562FF4">
        <w:rPr>
          <w:rFonts w:cs="Times New Roman"/>
        </w:rPr>
        <w:t xml:space="preserve">or in those of the colonized. </w:t>
      </w:r>
      <w:r w:rsidRPr="00562FF4">
        <w:rPr>
          <w:rFonts w:cs="Times New Roman"/>
          <w:u w:val="single"/>
        </w:rPr>
        <w:t>In fact, Fanon refers</w:t>
      </w:r>
      <w:r w:rsidRPr="00562FF4">
        <w:rPr>
          <w:rFonts w:cs="Times New Roman"/>
          <w:sz w:val="12"/>
          <w:u w:val="single"/>
        </w:rPr>
        <w:t xml:space="preserve">¶ </w:t>
      </w:r>
      <w:r w:rsidRPr="00562FF4">
        <w:rPr>
          <w:rFonts w:cs="Times New Roman"/>
          <w:u w:val="single"/>
        </w:rPr>
        <w:t>to this entire "reality," the entirety of the spaces</w:t>
      </w:r>
      <w:r w:rsidRPr="00562FF4">
        <w:rPr>
          <w:rFonts w:cs="Times New Roman"/>
          <w:sz w:val="12"/>
          <w:u w:val="single"/>
        </w:rPr>
        <w:t xml:space="preserve">¶ </w:t>
      </w:r>
      <w:r w:rsidRPr="00562FF4">
        <w:rPr>
          <w:rFonts w:cs="Times New Roman"/>
          <w:u w:val="single"/>
        </w:rPr>
        <w:t>in the given order of places of colonization, as</w:t>
      </w:r>
      <w:r w:rsidRPr="00562FF4">
        <w:rPr>
          <w:rFonts w:cs="Times New Roman"/>
          <w:sz w:val="12"/>
          <w:u w:val="single"/>
        </w:rPr>
        <w:t xml:space="preserve">¶ </w:t>
      </w:r>
      <w:r w:rsidRPr="00562FF4">
        <w:rPr>
          <w:rFonts w:cs="Times New Roman"/>
          <w:u w:val="single"/>
        </w:rPr>
        <w:t>the "zone of death.</w:t>
      </w:r>
      <w:r w:rsidRPr="00562FF4">
        <w:rPr>
          <w:rFonts w:cs="Times New Roman"/>
        </w:rPr>
        <w:t>" But within the space of the</w:t>
      </w:r>
      <w:r w:rsidRPr="00562FF4">
        <w:rPr>
          <w:rFonts w:cs="Times New Roman"/>
          <w:sz w:val="12"/>
        </w:rPr>
        <w:t xml:space="preserve">¶ </w:t>
      </w:r>
      <w:r w:rsidRPr="00562FF4">
        <w:rPr>
          <w:rFonts w:cs="Times New Roman"/>
        </w:rPr>
        <w:t>colonized, the establishment of an "anti-racist</w:t>
      </w:r>
      <w:r w:rsidRPr="00562FF4">
        <w:rPr>
          <w:rFonts w:cs="Times New Roman"/>
          <w:sz w:val="12"/>
        </w:rPr>
        <w:t xml:space="preserve">¶ </w:t>
      </w:r>
      <w:r w:rsidRPr="00562FF4">
        <w:rPr>
          <w:rFonts w:cs="Times New Roman"/>
        </w:rPr>
        <w:t>racism" is an initial action that like all first actions</w:t>
      </w:r>
      <w:r w:rsidRPr="00562FF4">
        <w:rPr>
          <w:rFonts w:cs="Times New Roman"/>
          <w:sz w:val="12"/>
        </w:rPr>
        <w:t xml:space="preserve">¶ </w:t>
      </w:r>
      <w:r w:rsidRPr="00562FF4">
        <w:rPr>
          <w:rFonts w:cs="Times New Roman"/>
        </w:rPr>
        <w:t>for Fanon is mere reaction, but nevertheless a reaction</w:t>
      </w:r>
      <w:r w:rsidRPr="00562FF4">
        <w:rPr>
          <w:rFonts w:cs="Times New Roman"/>
          <w:b/>
          <w:sz w:val="12"/>
          <w:u w:val="single"/>
        </w:rPr>
        <w:t xml:space="preserve">¶ </w:t>
      </w:r>
      <w:r w:rsidRPr="00562FF4">
        <w:rPr>
          <w:rFonts w:cs="Times New Roman"/>
          <w:b/>
          <w:u w:val="single"/>
        </w:rPr>
        <w:t>(the Manichean inversion)</w:t>
      </w:r>
      <w:r w:rsidRPr="00562FF4">
        <w:rPr>
          <w:rFonts w:cs="Times New Roman"/>
        </w:rPr>
        <w:t xml:space="preserve"> that can be split</w:t>
      </w:r>
      <w:r w:rsidRPr="00562FF4">
        <w:rPr>
          <w:rFonts w:cs="Times New Roman"/>
          <w:sz w:val="12"/>
        </w:rPr>
        <w:t xml:space="preserve">¶ </w:t>
      </w:r>
      <w:r w:rsidRPr="00562FF4">
        <w:rPr>
          <w:rFonts w:cs="Times New Roman"/>
        </w:rPr>
        <w:t>within itsel£</w:t>
      </w:r>
      <w:r w:rsidRPr="00562FF4">
        <w:rPr>
          <w:rFonts w:cs="Times New Roman"/>
          <w:sz w:val="12"/>
        </w:rPr>
        <w:t xml:space="preserve">¶ </w:t>
      </w:r>
      <w:r w:rsidRPr="00562FF4">
        <w:rPr>
          <w:rFonts w:cs="Times New Roman"/>
          <w:b/>
          <w:u w:val="single"/>
        </w:rPr>
        <w:t>As Fanon explains, this reaction, like all reaction</w:t>
      </w:r>
      <w:proofErr w:type="gramStart"/>
      <w:r w:rsidRPr="00562FF4">
        <w:rPr>
          <w:rFonts w:cs="Times New Roman"/>
          <w:b/>
          <w:u w:val="single"/>
        </w:rPr>
        <w:t>,</w:t>
      </w:r>
      <w:r w:rsidRPr="00562FF4">
        <w:rPr>
          <w:rFonts w:cs="Times New Roman"/>
          <w:b/>
          <w:sz w:val="12"/>
          <w:u w:val="single"/>
        </w:rPr>
        <w:t>¶</w:t>
      </w:r>
      <w:proofErr w:type="gramEnd"/>
      <w:r w:rsidRPr="00562FF4">
        <w:rPr>
          <w:rFonts w:cs="Times New Roman"/>
          <w:b/>
          <w:sz w:val="12"/>
          <w:u w:val="single"/>
        </w:rPr>
        <w:t xml:space="preserve"> </w:t>
      </w:r>
      <w:r w:rsidRPr="00562FF4">
        <w:rPr>
          <w:rFonts w:cs="Times New Roman"/>
          <w:b/>
          <w:u w:val="single"/>
        </w:rPr>
        <w:t>is more likely than not to continue forever in the</w:t>
      </w:r>
      <w:r w:rsidRPr="00562FF4">
        <w:rPr>
          <w:rFonts w:cs="Times New Roman"/>
          <w:b/>
          <w:sz w:val="12"/>
          <w:u w:val="single"/>
        </w:rPr>
        <w:t xml:space="preserve">¶ </w:t>
      </w:r>
      <w:r w:rsidRPr="00562FF4">
        <w:rPr>
          <w:rFonts w:cs="Times New Roman"/>
          <w:b/>
          <w:u w:val="single"/>
        </w:rPr>
        <w:t>logic of "reciprocal homogeneity" and "hate"</w:t>
      </w:r>
      <w:r w:rsidRPr="00562FF4">
        <w:rPr>
          <w:rFonts w:cs="Times New Roman"/>
          <w:b/>
          <w:sz w:val="12"/>
          <w:u w:val="single"/>
        </w:rPr>
        <w:t xml:space="preserve">¶ </w:t>
      </w:r>
      <w:r w:rsidRPr="00562FF4">
        <w:rPr>
          <w:rFonts w:cs="Times New Roman"/>
          <w:b/>
          <w:u w:val="single"/>
        </w:rPr>
        <w:t>that characterizes the colonial situation.</w:t>
      </w:r>
      <w:r w:rsidRPr="00562FF4">
        <w:rPr>
          <w:rFonts w:cs="Times New Roman"/>
        </w:rPr>
        <w:t xml:space="preserve"> </w:t>
      </w:r>
      <w:r w:rsidRPr="00562FF4">
        <w:rPr>
          <w:rFonts w:cs="Times New Roman"/>
          <w:b/>
          <w:u w:val="single"/>
        </w:rPr>
        <w:t>But the</w:t>
      </w:r>
      <w:r w:rsidRPr="00562FF4">
        <w:rPr>
          <w:rFonts w:cs="Times New Roman"/>
          <w:b/>
          <w:sz w:val="12"/>
          <w:u w:val="single"/>
        </w:rPr>
        <w:t xml:space="preserve">¶ </w:t>
      </w:r>
      <w:r w:rsidRPr="00562FF4">
        <w:rPr>
          <w:rFonts w:cs="Times New Roman"/>
          <w:b/>
          <w:u w:val="single"/>
        </w:rPr>
        <w:t>reaction that brings to light the "exhaustion of</w:t>
      </w:r>
      <w:r w:rsidRPr="00562FF4">
        <w:rPr>
          <w:rFonts w:cs="Times New Roman"/>
          <w:b/>
          <w:sz w:val="12"/>
          <w:u w:val="single"/>
        </w:rPr>
        <w:t xml:space="preserve">¶ </w:t>
      </w:r>
      <w:r w:rsidRPr="00562FF4">
        <w:rPr>
          <w:rFonts w:cs="Times New Roman"/>
          <w:b/>
          <w:u w:val="single"/>
        </w:rPr>
        <w:t>politics" within the colonial structure, far beyond</w:t>
      </w:r>
      <w:r w:rsidRPr="00562FF4">
        <w:rPr>
          <w:rFonts w:cs="Times New Roman"/>
          <w:b/>
          <w:sz w:val="12"/>
          <w:u w:val="single"/>
        </w:rPr>
        <w:t xml:space="preserve">¶ </w:t>
      </w:r>
      <w:r w:rsidRPr="00562FF4">
        <w:rPr>
          <w:rFonts w:cs="Times New Roman"/>
          <w:b/>
          <w:u w:val="single"/>
        </w:rPr>
        <w:t>the mere deployment of physical violence, leads</w:t>
      </w:r>
      <w:r w:rsidRPr="00562FF4">
        <w:rPr>
          <w:rFonts w:cs="Times New Roman"/>
          <w:b/>
          <w:sz w:val="12"/>
          <w:u w:val="single"/>
        </w:rPr>
        <w:t xml:space="preserve">¶ </w:t>
      </w:r>
      <w:r w:rsidRPr="00562FF4">
        <w:rPr>
          <w:rFonts w:cs="Times New Roman"/>
          <w:b/>
          <w:u w:val="single"/>
        </w:rPr>
        <w:t>to the collective realization that colonization/</w:t>
      </w:r>
      <w:r w:rsidRPr="00562FF4">
        <w:rPr>
          <w:rFonts w:cs="Times New Roman"/>
          <w:b/>
          <w:sz w:val="12"/>
          <w:u w:val="single"/>
        </w:rPr>
        <w:t xml:space="preserve">¶ </w:t>
      </w:r>
      <w:r w:rsidRPr="00562FF4">
        <w:rPr>
          <w:rFonts w:cs="Times New Roman"/>
          <w:b/>
          <w:u w:val="single"/>
        </w:rPr>
        <w:t>decolonization must be a question of "relative</w:t>
      </w:r>
      <w:r w:rsidRPr="00562FF4">
        <w:rPr>
          <w:rFonts w:cs="Times New Roman"/>
          <w:b/>
          <w:sz w:val="12"/>
          <w:u w:val="single"/>
        </w:rPr>
        <w:t xml:space="preserve">¶ </w:t>
      </w:r>
      <w:r w:rsidRPr="00562FF4">
        <w:rPr>
          <w:rFonts w:cs="Times New Roman"/>
          <w:b/>
          <w:u w:val="single"/>
        </w:rPr>
        <w:t>strength" between two distinct subjective forces</w:t>
      </w:r>
      <w:proofErr w:type="gramStart"/>
      <w:r w:rsidRPr="00562FF4">
        <w:rPr>
          <w:rFonts w:cs="Times New Roman"/>
          <w:b/>
        </w:rPr>
        <w:t>.</w:t>
      </w:r>
      <w:r w:rsidRPr="00562FF4">
        <w:rPr>
          <w:rFonts w:cs="Times New Roman"/>
          <w:b/>
          <w:sz w:val="12"/>
        </w:rPr>
        <w:t>¶</w:t>
      </w:r>
      <w:proofErr w:type="gramEnd"/>
      <w:r w:rsidRPr="00562FF4">
        <w:rPr>
          <w:rFonts w:cs="Times New Roman"/>
          <w:b/>
          <w:sz w:val="12"/>
        </w:rPr>
        <w:t xml:space="preserve"> </w:t>
      </w:r>
      <w:r w:rsidRPr="00562FF4">
        <w:rPr>
          <w:rFonts w:cs="Times New Roman"/>
          <w:b/>
          <w:u w:val="single"/>
        </w:rPr>
        <w:t>In this realization the colonized has stepped</w:t>
      </w:r>
      <w:r w:rsidRPr="00562FF4">
        <w:rPr>
          <w:rFonts w:cs="Times New Roman"/>
          <w:b/>
          <w:sz w:val="12"/>
          <w:u w:val="single"/>
        </w:rPr>
        <w:t xml:space="preserve">¶ </w:t>
      </w:r>
      <w:r w:rsidRPr="00562FF4">
        <w:rPr>
          <w:rFonts w:cs="Times New Roman"/>
          <w:b/>
          <w:u w:val="single"/>
        </w:rPr>
        <w:t>onto the scene to smash the self-satisfied fullness</w:t>
      </w:r>
      <w:r w:rsidRPr="00562FF4">
        <w:rPr>
          <w:rFonts w:cs="Times New Roman"/>
          <w:b/>
          <w:sz w:val="12"/>
          <w:u w:val="single"/>
        </w:rPr>
        <w:t xml:space="preserve">¶ </w:t>
      </w:r>
      <w:r w:rsidRPr="00562FF4">
        <w:rPr>
          <w:rFonts w:cs="Times New Roman"/>
          <w:b/>
          <w:u w:val="single"/>
        </w:rPr>
        <w:t>of the colonizer, not only reintroducing the</w:t>
      </w:r>
      <w:r w:rsidRPr="00562FF4">
        <w:rPr>
          <w:rFonts w:cs="Times New Roman"/>
          <w:b/>
          <w:sz w:val="12"/>
          <w:u w:val="single"/>
        </w:rPr>
        <w:t xml:space="preserve">¶ </w:t>
      </w:r>
      <w:r w:rsidRPr="00562FF4">
        <w:rPr>
          <w:rFonts w:cs="Times New Roman"/>
          <w:b/>
          <w:u w:val="single"/>
        </w:rPr>
        <w:t>possibility of a reversal of fortune, the possibility</w:t>
      </w:r>
      <w:r w:rsidRPr="00562FF4">
        <w:rPr>
          <w:rFonts w:cs="Times New Roman"/>
          <w:b/>
          <w:sz w:val="12"/>
          <w:u w:val="single"/>
        </w:rPr>
        <w:t xml:space="preserve">¶ </w:t>
      </w:r>
      <w:r w:rsidRPr="00562FF4">
        <w:rPr>
          <w:rFonts w:cs="Times New Roman"/>
          <w:b/>
          <w:u w:val="single"/>
        </w:rPr>
        <w:t>of moving from "persecuted to persecutor," but</w:t>
      </w:r>
      <w:r w:rsidRPr="00562FF4">
        <w:rPr>
          <w:rFonts w:cs="Times New Roman"/>
          <w:b/>
          <w:sz w:val="12"/>
          <w:u w:val="single"/>
        </w:rPr>
        <w:t xml:space="preserve">¶ </w:t>
      </w:r>
      <w:r w:rsidRPr="00562FF4">
        <w:rPr>
          <w:rFonts w:cs="Times New Roman"/>
          <w:b/>
          <w:u w:val="single"/>
        </w:rPr>
        <w:t>more importantly, the possibility of what Fanon</w:t>
      </w:r>
      <w:r w:rsidRPr="00562FF4">
        <w:rPr>
          <w:rFonts w:cs="Times New Roman"/>
          <w:b/>
          <w:sz w:val="12"/>
          <w:u w:val="single"/>
        </w:rPr>
        <w:t xml:space="preserve">¶ </w:t>
      </w:r>
      <w:r w:rsidRPr="00562FF4">
        <w:rPr>
          <w:rFonts w:cs="Times New Roman"/>
          <w:b/>
          <w:u w:val="single"/>
        </w:rPr>
        <w:t>would term "scission," a break from the colonial</w:t>
      </w:r>
      <w:r w:rsidRPr="00562FF4">
        <w:rPr>
          <w:rFonts w:cs="Times New Roman"/>
          <w:b/>
          <w:sz w:val="12"/>
          <w:u w:val="single"/>
        </w:rPr>
        <w:t xml:space="preserve">¶ </w:t>
      </w:r>
      <w:r w:rsidRPr="00562FF4">
        <w:rPr>
          <w:rFonts w:cs="Times New Roman"/>
          <w:b/>
          <w:u w:val="single"/>
        </w:rPr>
        <w:t>structure, the space for the existence of another</w:t>
      </w:r>
      <w:r w:rsidRPr="00562FF4">
        <w:rPr>
          <w:rFonts w:cs="Times New Roman"/>
          <w:b/>
          <w:sz w:val="12"/>
          <w:u w:val="single"/>
        </w:rPr>
        <w:t xml:space="preserve">¶ </w:t>
      </w:r>
      <w:r w:rsidRPr="00562FF4">
        <w:rPr>
          <w:rFonts w:cs="Times New Roman"/>
          <w:b/>
          <w:u w:val="single"/>
        </w:rPr>
        <w:t>subject altogether</w:t>
      </w:r>
      <w:r w:rsidRPr="00562FF4">
        <w:rPr>
          <w:rFonts w:cs="Times New Roman"/>
          <w:b/>
        </w:rPr>
        <w:t>.</w:t>
      </w:r>
      <w:r w:rsidRPr="00562FF4">
        <w:rPr>
          <w:rFonts w:cs="Times New Roman"/>
        </w:rPr>
        <w:t xml:space="preserve"> In Fanon's words, they have</w:t>
      </w:r>
      <w:r w:rsidRPr="00562FF4">
        <w:rPr>
          <w:rFonts w:cs="Times New Roman"/>
          <w:sz w:val="12"/>
        </w:rPr>
        <w:t xml:space="preserve">¶ </w:t>
      </w:r>
      <w:r w:rsidRPr="00562FF4">
        <w:rPr>
          <w:rFonts w:cs="Times New Roman"/>
        </w:rPr>
        <w:t>introduced the possibility of turning away from</w:t>
      </w:r>
      <w:r w:rsidRPr="00562FF4">
        <w:rPr>
          <w:rFonts w:cs="Times New Roman"/>
          <w:sz w:val="12"/>
        </w:rPr>
        <w:t xml:space="preserve">¶ </w:t>
      </w:r>
      <w:r w:rsidRPr="00562FF4">
        <w:rPr>
          <w:rFonts w:cs="Times New Roman"/>
        </w:rPr>
        <w:t>Europe and affirming "the new." Therefore, for</w:t>
      </w:r>
      <w:r w:rsidRPr="00562FF4">
        <w:rPr>
          <w:rFonts w:cs="Times New Roman"/>
          <w:sz w:val="12"/>
        </w:rPr>
        <w:t xml:space="preserve">¶ </w:t>
      </w:r>
      <w:r w:rsidRPr="00562FF4">
        <w:rPr>
          <w:rFonts w:cs="Times New Roman"/>
        </w:rPr>
        <w:t>Fanon, the spaces of the colonized are themselves</w:t>
      </w:r>
      <w:r w:rsidRPr="00562FF4">
        <w:rPr>
          <w:rFonts w:cs="Times New Roman"/>
          <w:sz w:val="12"/>
        </w:rPr>
        <w:t xml:space="preserve">¶ </w:t>
      </w:r>
      <w:r w:rsidRPr="00562FF4">
        <w:rPr>
          <w:rFonts w:cs="Times New Roman"/>
        </w:rPr>
        <w:t>split in two between mere reaction, firmly within</w:t>
      </w:r>
      <w:r w:rsidRPr="00562FF4">
        <w:rPr>
          <w:rFonts w:cs="Times New Roman"/>
          <w:sz w:val="12"/>
        </w:rPr>
        <w:t xml:space="preserve">¶ </w:t>
      </w:r>
      <w:r w:rsidRPr="00562FF4">
        <w:rPr>
          <w:rFonts w:cs="Times New Roman"/>
        </w:rPr>
        <w:t>the "zone of turbulence," and what Fanon terms</w:t>
      </w:r>
      <w:r w:rsidRPr="00562FF4">
        <w:rPr>
          <w:rFonts w:cs="Times New Roman"/>
          <w:sz w:val="12"/>
        </w:rPr>
        <w:t xml:space="preserve">¶ </w:t>
      </w:r>
      <w:r w:rsidRPr="00562FF4">
        <w:rPr>
          <w:rFonts w:cs="Times New Roman"/>
        </w:rPr>
        <w:t>"the zone of action."</w:t>
      </w:r>
      <w:r w:rsidRPr="00562FF4">
        <w:rPr>
          <w:rFonts w:cs="Times New Roman"/>
          <w:sz w:val="12"/>
        </w:rPr>
        <w:t xml:space="preserve">¶ </w:t>
      </w:r>
      <w:r w:rsidRPr="00562FF4">
        <w:rPr>
          <w:rFonts w:cs="Times New Roman"/>
        </w:rPr>
        <w:t>T HIS "zone of action" however cannot by</w:t>
      </w:r>
      <w:r w:rsidRPr="00562FF4">
        <w:rPr>
          <w:rFonts w:cs="Times New Roman"/>
          <w:sz w:val="12"/>
        </w:rPr>
        <w:t xml:space="preserve">¶ </w:t>
      </w:r>
      <w:r w:rsidRPr="00562FF4">
        <w:rPr>
          <w:rFonts w:cs="Times New Roman"/>
        </w:rPr>
        <w:t>definition exist between colonizer and</w:t>
      </w:r>
      <w:r w:rsidRPr="00562FF4">
        <w:rPr>
          <w:rFonts w:cs="Times New Roman"/>
          <w:sz w:val="12"/>
        </w:rPr>
        <w:t xml:space="preserve">¶ </w:t>
      </w:r>
      <w:r w:rsidRPr="00562FF4">
        <w:rPr>
          <w:rFonts w:cs="Times New Roman"/>
        </w:rPr>
        <w:t>colonized, as Homi Bhabha would have it, as</w:t>
      </w:r>
      <w:r w:rsidRPr="00562FF4">
        <w:rPr>
          <w:rFonts w:cs="Times New Roman"/>
          <w:sz w:val="12"/>
        </w:rPr>
        <w:t xml:space="preserve">¶ </w:t>
      </w:r>
      <w:r w:rsidRPr="00562FF4">
        <w:rPr>
          <w:rFonts w:cs="Times New Roman"/>
        </w:rPr>
        <w:t>each of these figures and therefore everything</w:t>
      </w:r>
      <w:r w:rsidRPr="00562FF4">
        <w:rPr>
          <w:rFonts w:cs="Times New Roman"/>
          <w:sz w:val="12"/>
        </w:rPr>
        <w:t xml:space="preserve">¶ </w:t>
      </w:r>
      <w:r w:rsidRPr="00562FF4">
        <w:rPr>
          <w:rFonts w:cs="Times New Roman"/>
        </w:rPr>
        <w:t>between them is still firmly in the "zone of death."</w:t>
      </w:r>
      <w:r w:rsidRPr="00562FF4">
        <w:rPr>
          <w:rFonts w:cs="Times New Roman"/>
          <w:sz w:val="12"/>
        </w:rPr>
        <w:t xml:space="preserve">¶ </w:t>
      </w:r>
      <w:r w:rsidRPr="00562FF4">
        <w:rPr>
          <w:rFonts w:cs="Times New Roman"/>
          <w:b/>
          <w:u w:val="single"/>
        </w:rPr>
        <w:t>Rather, the "zone of action" comes into being</w:t>
      </w:r>
      <w:r w:rsidRPr="00562FF4">
        <w:rPr>
          <w:rFonts w:cs="Times New Roman"/>
          <w:b/>
          <w:sz w:val="12"/>
          <w:u w:val="single"/>
        </w:rPr>
        <w:t xml:space="preserve">¶ </w:t>
      </w:r>
      <w:r w:rsidRPr="00562FF4">
        <w:rPr>
          <w:rFonts w:cs="Times New Roman"/>
          <w:b/>
          <w:u w:val="single"/>
        </w:rPr>
        <w:t>in the point of scission, the point of decision of</w:t>
      </w:r>
      <w:r w:rsidRPr="00562FF4">
        <w:rPr>
          <w:rFonts w:cs="Times New Roman"/>
          <w:b/>
          <w:sz w:val="12"/>
          <w:u w:val="single"/>
        </w:rPr>
        <w:t xml:space="preserve">¶ </w:t>
      </w:r>
      <w:r w:rsidRPr="00562FF4">
        <w:rPr>
          <w:rFonts w:cs="Times New Roman"/>
          <w:b/>
          <w:u w:val="single"/>
        </w:rPr>
        <w:t>the colonized to destroy themselves as colonized</w:t>
      </w:r>
      <w:proofErr w:type="gramStart"/>
      <w:r w:rsidRPr="00562FF4">
        <w:rPr>
          <w:rFonts w:cs="Times New Roman"/>
          <w:b/>
          <w:u w:val="single"/>
        </w:rPr>
        <w:t>,</w:t>
      </w:r>
      <w:r w:rsidRPr="00562FF4">
        <w:rPr>
          <w:rFonts w:cs="Times New Roman"/>
          <w:b/>
          <w:sz w:val="12"/>
          <w:u w:val="single"/>
        </w:rPr>
        <w:t>¶</w:t>
      </w:r>
      <w:proofErr w:type="gramEnd"/>
      <w:r w:rsidRPr="00562FF4">
        <w:rPr>
          <w:rFonts w:cs="Times New Roman"/>
          <w:b/>
          <w:sz w:val="12"/>
          <w:u w:val="single"/>
        </w:rPr>
        <w:t xml:space="preserve"> </w:t>
      </w:r>
      <w:r w:rsidRPr="00562FF4">
        <w:rPr>
          <w:rFonts w:cs="Times New Roman"/>
          <w:b/>
          <w:u w:val="single"/>
        </w:rPr>
        <w:t>and "the new," or as Fanon had previously put</w:t>
      </w:r>
      <w:r w:rsidRPr="00562FF4">
        <w:rPr>
          <w:rFonts w:cs="Times New Roman"/>
          <w:b/>
          <w:sz w:val="12"/>
          <w:u w:val="single"/>
        </w:rPr>
        <w:t xml:space="preserve">¶ </w:t>
      </w:r>
      <w:r w:rsidRPr="00562FF4">
        <w:rPr>
          <w:rFonts w:cs="Times New Roman"/>
          <w:b/>
          <w:u w:val="single"/>
        </w:rPr>
        <w:t>it, "the unforeseeable."</w:t>
      </w:r>
      <w:r w:rsidRPr="00562FF4">
        <w:rPr>
          <w:rFonts w:cs="Times New Roman"/>
        </w:rPr>
        <w:t xml:space="preserve"> In other words, the</w:t>
      </w:r>
      <w:r w:rsidRPr="00562FF4">
        <w:rPr>
          <w:rFonts w:cs="Times New Roman"/>
          <w:sz w:val="12"/>
        </w:rPr>
        <w:t xml:space="preserve">¶ </w:t>
      </w:r>
      <w:r w:rsidRPr="00562FF4">
        <w:rPr>
          <w:rFonts w:cs="Times New Roman"/>
        </w:rPr>
        <w:t>Wretched have called the bluff of the colonizer</w:t>
      </w:r>
      <w:proofErr w:type="gramStart"/>
      <w:r w:rsidRPr="00562FF4">
        <w:rPr>
          <w:rFonts w:cs="Times New Roman"/>
        </w:rPr>
        <w:t>,</w:t>
      </w:r>
      <w:r w:rsidRPr="00562FF4">
        <w:rPr>
          <w:rFonts w:cs="Times New Roman"/>
          <w:sz w:val="12"/>
        </w:rPr>
        <w:t>¶</w:t>
      </w:r>
      <w:proofErr w:type="gramEnd"/>
      <w:r w:rsidRPr="00562FF4">
        <w:rPr>
          <w:rFonts w:cs="Times New Roman"/>
          <w:sz w:val="12"/>
        </w:rPr>
        <w:t xml:space="preserve"> </w:t>
      </w:r>
      <w:r w:rsidRPr="00562FF4">
        <w:rPr>
          <w:rFonts w:cs="Times New Roman"/>
        </w:rPr>
        <w:t xml:space="preserve">and to the colonizers frequent exclamations, </w:t>
      </w:r>
      <w:r w:rsidRPr="00562FF4">
        <w:rPr>
          <w:rFonts w:cs="Times New Roman"/>
          <w:u w:val="single"/>
        </w:rPr>
        <w:t>"you</w:t>
      </w:r>
      <w:r w:rsidRPr="00562FF4">
        <w:rPr>
          <w:rFonts w:cs="Times New Roman"/>
          <w:sz w:val="12"/>
          <w:u w:val="single"/>
        </w:rPr>
        <w:t xml:space="preserve">¶ </w:t>
      </w:r>
      <w:r w:rsidRPr="00562FF4">
        <w:rPr>
          <w:rFonts w:cs="Times New Roman"/>
          <w:u w:val="single"/>
        </w:rPr>
        <w:t>are not like us!" they have set out, through an</w:t>
      </w:r>
      <w:r w:rsidRPr="00562FF4">
        <w:rPr>
          <w:rFonts w:cs="Times New Roman"/>
          <w:sz w:val="12"/>
          <w:u w:val="single"/>
        </w:rPr>
        <w:t xml:space="preserve">¶ </w:t>
      </w:r>
      <w:r w:rsidRPr="00562FF4">
        <w:rPr>
          <w:rFonts w:cs="Times New Roman"/>
          <w:u w:val="single"/>
        </w:rPr>
        <w:t>unparalleled collective organization of the will</w:t>
      </w:r>
      <w:r w:rsidRPr="00562FF4">
        <w:rPr>
          <w:rFonts w:cs="Times New Roman"/>
          <w:sz w:val="12"/>
          <w:u w:val="single"/>
        </w:rPr>
        <w:t xml:space="preserve">¶ </w:t>
      </w:r>
      <w:r w:rsidRPr="00562FF4">
        <w:rPr>
          <w:rFonts w:cs="Times New Roman"/>
          <w:u w:val="single"/>
        </w:rPr>
        <w:t>(a careful process of organization, selection, and</w:t>
      </w:r>
      <w:r w:rsidRPr="00562FF4">
        <w:rPr>
          <w:rFonts w:cs="Times New Roman"/>
          <w:sz w:val="12"/>
          <w:u w:val="single"/>
        </w:rPr>
        <w:t xml:space="preserve">¶ </w:t>
      </w:r>
      <w:r w:rsidRPr="00562FF4">
        <w:rPr>
          <w:rFonts w:cs="Times New Roman"/>
          <w:u w:val="single"/>
        </w:rPr>
        <w:t>discipline detailed in chapters two and three of Wretched), to make this statement an unqualified</w:t>
      </w:r>
      <w:r w:rsidRPr="00562FF4">
        <w:rPr>
          <w:rFonts w:cs="Times New Roman"/>
          <w:sz w:val="12"/>
          <w:u w:val="single"/>
        </w:rPr>
        <w:t xml:space="preserve">¶ </w:t>
      </w:r>
      <w:r w:rsidRPr="00562FF4">
        <w:rPr>
          <w:rFonts w:cs="Times New Roman"/>
          <w:u w:val="single"/>
        </w:rPr>
        <w:t>truth, answering, "We will make ourselves far</w:t>
      </w:r>
      <w:r w:rsidRPr="00562FF4">
        <w:rPr>
          <w:rFonts w:cs="Times New Roman"/>
          <w:sz w:val="12"/>
          <w:u w:val="single"/>
        </w:rPr>
        <w:t xml:space="preserve">¶ </w:t>
      </w:r>
      <w:r w:rsidRPr="00562FF4">
        <w:rPr>
          <w:rFonts w:cs="Times New Roman"/>
          <w:u w:val="single"/>
        </w:rPr>
        <w:t>more different than you can imagine!" They have</w:t>
      </w:r>
      <w:r w:rsidRPr="00562FF4">
        <w:rPr>
          <w:rFonts w:cs="Times New Roman"/>
          <w:sz w:val="12"/>
          <w:u w:val="single"/>
        </w:rPr>
        <w:t xml:space="preserve">¶ </w:t>
      </w:r>
      <w:r w:rsidRPr="00562FF4">
        <w:rPr>
          <w:rFonts w:cs="Times New Roman"/>
          <w:u w:val="single"/>
        </w:rPr>
        <w:t>set out to achieve the alteration of being, to bring</w:t>
      </w:r>
      <w:r w:rsidRPr="00562FF4">
        <w:rPr>
          <w:rFonts w:cs="Times New Roman"/>
          <w:sz w:val="12"/>
          <w:u w:val="single"/>
        </w:rPr>
        <w:t xml:space="preserve">¶ </w:t>
      </w:r>
      <w:r w:rsidRPr="00562FF4">
        <w:rPr>
          <w:rFonts w:cs="Times New Roman"/>
          <w:u w:val="single"/>
        </w:rPr>
        <w:t>into existence another element, in but not of, the</w:t>
      </w:r>
      <w:r w:rsidRPr="00562FF4">
        <w:rPr>
          <w:rFonts w:cs="Times New Roman"/>
          <w:sz w:val="12"/>
          <w:u w:val="single"/>
        </w:rPr>
        <w:t xml:space="preserve">¶ </w:t>
      </w:r>
      <w:r w:rsidRPr="00562FF4">
        <w:rPr>
          <w:rFonts w:cs="Times New Roman"/>
          <w:u w:val="single"/>
        </w:rPr>
        <w:t>colonial situation-themselves as an independent</w:t>
      </w:r>
      <w:r w:rsidRPr="00562FF4">
        <w:rPr>
          <w:rFonts w:cs="Times New Roman"/>
          <w:sz w:val="12"/>
          <w:u w:val="single"/>
        </w:rPr>
        <w:t xml:space="preserve">¶ </w:t>
      </w:r>
      <w:r w:rsidRPr="00562FF4">
        <w:rPr>
          <w:rFonts w:cs="Times New Roman"/>
          <w:u w:val="single"/>
        </w:rPr>
        <w:t>subjective force, we should be careful here, as the pro duction of an actual duality, the production</w:t>
      </w:r>
      <w:r w:rsidRPr="00562FF4">
        <w:rPr>
          <w:rFonts w:cs="Times New Roman"/>
          <w:sz w:val="12"/>
          <w:u w:val="single"/>
        </w:rPr>
        <w:t xml:space="preserve">¶ </w:t>
      </w:r>
      <w:r w:rsidRPr="00562FF4">
        <w:rPr>
          <w:rFonts w:cs="Times New Roman"/>
          <w:u w:val="single"/>
        </w:rPr>
        <w:t>of the Wretched as an active subjective element is</w:t>
      </w:r>
      <w:r w:rsidRPr="00562FF4">
        <w:rPr>
          <w:rFonts w:cs="Times New Roman"/>
          <w:sz w:val="12"/>
          <w:u w:val="single"/>
        </w:rPr>
        <w:t xml:space="preserve">¶ </w:t>
      </w:r>
      <w:r w:rsidRPr="00562FF4">
        <w:rPr>
          <w:rFonts w:cs="Times New Roman"/>
          <w:u w:val="single"/>
        </w:rPr>
        <w:t>irreconcilable with the first element (i.e. colonialism)</w:t>
      </w:r>
      <w:proofErr w:type="gramStart"/>
      <w:r w:rsidRPr="00562FF4">
        <w:rPr>
          <w:rFonts w:cs="Times New Roman"/>
          <w:u w:val="single"/>
        </w:rPr>
        <w:t>,</w:t>
      </w:r>
      <w:r w:rsidRPr="00562FF4">
        <w:rPr>
          <w:rFonts w:cs="Times New Roman"/>
          <w:sz w:val="12"/>
          <w:u w:val="single"/>
        </w:rPr>
        <w:t>¶</w:t>
      </w:r>
      <w:proofErr w:type="gramEnd"/>
      <w:r w:rsidRPr="00562FF4">
        <w:rPr>
          <w:rFonts w:cs="Times New Roman"/>
          <w:sz w:val="12"/>
          <w:u w:val="single"/>
        </w:rPr>
        <w:t xml:space="preserve"> </w:t>
      </w:r>
      <w:r w:rsidRPr="00562FF4">
        <w:rPr>
          <w:rFonts w:cs="Times New Roman"/>
          <w:u w:val="single"/>
        </w:rPr>
        <w:t>with regard to the question of difference</w:t>
      </w:r>
      <w:r w:rsidRPr="00562FF4">
        <w:rPr>
          <w:rFonts w:cs="Times New Roman"/>
        </w:rPr>
        <w:t>.</w:t>
      </w:r>
      <w:r w:rsidRPr="00562FF4">
        <w:rPr>
          <w:rFonts w:cs="Times New Roman"/>
          <w:sz w:val="12"/>
        </w:rPr>
        <w:t xml:space="preserve">¶ </w:t>
      </w:r>
      <w:r w:rsidRPr="00562FF4">
        <w:rPr>
          <w:rFonts w:cs="Times New Roman"/>
        </w:rPr>
        <w:t xml:space="preserve">The first element, Europe's Manichean </w:t>
      </w:r>
      <w:r w:rsidRPr="00562FF4">
        <w:rPr>
          <w:rFonts w:cs="Times New Roman"/>
          <w:u w:val="single"/>
        </w:rPr>
        <w:t>dualism</w:t>
      </w:r>
      <w:r w:rsidRPr="00562FF4">
        <w:rPr>
          <w:rFonts w:cs="Times New Roman"/>
          <w:sz w:val="12"/>
          <w:u w:val="single"/>
        </w:rPr>
        <w:t xml:space="preserve">¶ </w:t>
      </w:r>
      <w:r w:rsidRPr="00562FF4">
        <w:rPr>
          <w:rFonts w:cs="Times New Roman"/>
          <w:u w:val="single"/>
        </w:rPr>
        <w:t>("a world divided in two") is the mechanism for</w:t>
      </w:r>
      <w:r w:rsidRPr="00562FF4">
        <w:rPr>
          <w:rFonts w:cs="Times New Roman"/>
          <w:sz w:val="12"/>
          <w:u w:val="single"/>
        </w:rPr>
        <w:t xml:space="preserve">¶ </w:t>
      </w:r>
      <w:r w:rsidRPr="00562FF4">
        <w:rPr>
          <w:rFonts w:cs="Times New Roman"/>
          <w:u w:val="single"/>
        </w:rPr>
        <w:t>the production and reproduction of a purely</w:t>
      </w:r>
      <w:r w:rsidRPr="00562FF4">
        <w:rPr>
          <w:rFonts w:cs="Times New Roman"/>
          <w:sz w:val="12"/>
          <w:u w:val="single"/>
        </w:rPr>
        <w:t xml:space="preserve">¶ </w:t>
      </w:r>
      <w:r w:rsidRPr="00562FF4">
        <w:rPr>
          <w:rFonts w:cs="Times New Roman"/>
          <w:u w:val="single"/>
        </w:rPr>
        <w:t>monological discourse</w:t>
      </w:r>
      <w:r w:rsidRPr="00562FF4">
        <w:rPr>
          <w:rFonts w:cs="Times New Roman"/>
        </w:rPr>
        <w:t>. In contrast, the struggle</w:t>
      </w:r>
      <w:r w:rsidRPr="00562FF4">
        <w:rPr>
          <w:rFonts w:cs="Times New Roman"/>
          <w:sz w:val="12"/>
        </w:rPr>
        <w:t xml:space="preserve">¶ </w:t>
      </w:r>
      <w:r w:rsidRPr="00562FF4">
        <w:rPr>
          <w:rFonts w:cs="Times New Roman"/>
        </w:rPr>
        <w:t>of the colonized to bring into existence an actual</w:t>
      </w:r>
      <w:r w:rsidRPr="00562FF4">
        <w:rPr>
          <w:rFonts w:cs="Times New Roman"/>
          <w:sz w:val="12"/>
        </w:rPr>
        <w:t xml:space="preserve">¶ </w:t>
      </w:r>
      <w:r w:rsidRPr="00562FF4">
        <w:rPr>
          <w:rFonts w:cs="Times New Roman"/>
        </w:rPr>
        <w:t>duality (the Third World partisan's struggle</w:t>
      </w:r>
      <w:r w:rsidRPr="00562FF4">
        <w:rPr>
          <w:rFonts w:cs="Times New Roman"/>
          <w:sz w:val="12"/>
        </w:rPr>
        <w:t xml:space="preserve">¶ </w:t>
      </w:r>
      <w:r w:rsidRPr="00562FF4">
        <w:rPr>
          <w:rFonts w:cs="Times New Roman"/>
        </w:rPr>
        <w:t>described by Fanon as "</w:t>
      </w:r>
      <w:proofErr w:type="gramStart"/>
      <w:r w:rsidRPr="00562FF4">
        <w:rPr>
          <w:rFonts w:cs="Times New Roman"/>
        </w:rPr>
        <w:t>Split[</w:t>
      </w:r>
      <w:proofErr w:type="gramEnd"/>
      <w:r w:rsidRPr="00562FF4">
        <w:rPr>
          <w:rFonts w:cs="Times New Roman"/>
        </w:rPr>
        <w:t>ting] the world in</w:t>
      </w:r>
      <w:r w:rsidRPr="00562FF4">
        <w:rPr>
          <w:rFonts w:cs="Times New Roman"/>
          <w:sz w:val="12"/>
        </w:rPr>
        <w:t xml:space="preserve">¶ </w:t>
      </w:r>
      <w:r w:rsidRPr="00562FF4">
        <w:rPr>
          <w:rFonts w:cs="Times New Roman"/>
        </w:rPr>
        <w:t>two") is the onto-historical condition of possibility</w:t>
      </w:r>
      <w:r w:rsidRPr="00562FF4">
        <w:rPr>
          <w:rFonts w:cs="Times New Roman"/>
          <w:sz w:val="12"/>
        </w:rPr>
        <w:t xml:space="preserve">¶ </w:t>
      </w:r>
      <w:r w:rsidRPr="00562FF4">
        <w:rPr>
          <w:rFonts w:cs="Times New Roman"/>
        </w:rPr>
        <w:t>for the end of that monologue, for difference. Far</w:t>
      </w:r>
      <w:r w:rsidRPr="00562FF4">
        <w:rPr>
          <w:rFonts w:cs="Times New Roman"/>
          <w:sz w:val="12"/>
        </w:rPr>
        <w:t xml:space="preserve">¶ </w:t>
      </w:r>
      <w:r w:rsidRPr="00562FF4">
        <w:rPr>
          <w:rFonts w:cs="Times New Roman"/>
        </w:rPr>
        <w:t>from the today fashionable declarations of "Long</w:t>
      </w:r>
      <w:r w:rsidRPr="00562FF4">
        <w:rPr>
          <w:rFonts w:cs="Times New Roman"/>
          <w:sz w:val="12"/>
        </w:rPr>
        <w:t xml:space="preserve">¶ </w:t>
      </w:r>
      <w:r w:rsidRPr="00562FF4">
        <w:rPr>
          <w:rFonts w:cs="Times New Roman"/>
        </w:rPr>
        <w:t xml:space="preserve">live difference!" </w:t>
      </w:r>
      <w:proofErr w:type="gramStart"/>
      <w:r w:rsidRPr="00562FF4">
        <w:rPr>
          <w:rFonts w:cs="Times New Roman"/>
        </w:rPr>
        <w:t>The Wretched if the Earth reminds</w:t>
      </w:r>
      <w:r w:rsidRPr="00562FF4">
        <w:rPr>
          <w:rFonts w:cs="Times New Roman"/>
          <w:sz w:val="12"/>
        </w:rPr>
        <w:t xml:space="preserve">¶ </w:t>
      </w:r>
      <w:r w:rsidRPr="00562FF4">
        <w:rPr>
          <w:rFonts w:cs="Times New Roman"/>
        </w:rPr>
        <w:t>us that difference today ·stands on the shoulders</w:t>
      </w:r>
      <w:r w:rsidRPr="00562FF4">
        <w:rPr>
          <w:rFonts w:cs="Times New Roman"/>
          <w:sz w:val="12"/>
        </w:rPr>
        <w:t xml:space="preserve">¶ </w:t>
      </w:r>
      <w:r w:rsidRPr="00562FF4">
        <w:rPr>
          <w:rFonts w:cs="Times New Roman"/>
        </w:rPr>
        <w:t>of millions of anticolonial militants.</w:t>
      </w:r>
      <w:proofErr w:type="gramEnd"/>
    </w:p>
    <w:p w14:paraId="7FDC7736" w14:textId="77777777" w:rsidR="00AB41FE" w:rsidRPr="00562FF4" w:rsidRDefault="00AB41FE" w:rsidP="0082307A">
      <w:pPr>
        <w:pStyle w:val="Heading3"/>
      </w:pPr>
      <w:proofErr w:type="gramStart"/>
      <w:r w:rsidRPr="00562FF4">
        <w:t>mastery</w:t>
      </w:r>
      <w:proofErr w:type="gramEnd"/>
      <w:r w:rsidRPr="00562FF4">
        <w:t xml:space="preserve"> alt (known world)</w:t>
      </w:r>
    </w:p>
    <w:p w14:paraId="47D650CC" w14:textId="77777777" w:rsidR="00AB41FE" w:rsidRPr="00562FF4" w:rsidRDefault="00AB41FE" w:rsidP="0082307A">
      <w:pPr>
        <w:rPr>
          <w:rFonts w:cs="Times New Roman"/>
        </w:rPr>
      </w:pPr>
    </w:p>
    <w:p w14:paraId="03E67775" w14:textId="77777777" w:rsidR="00AB41FE" w:rsidRPr="00562FF4" w:rsidRDefault="00AB41FE" w:rsidP="0082307A">
      <w:pPr>
        <w:pStyle w:val="Heading4"/>
      </w:pPr>
      <w:r w:rsidRPr="00562FF4">
        <w:t xml:space="preserve">The possibility of avoiding Master while engaging in radical politics is possible. In the tradition of black freedom fighters within antebellum chattel relations –we advocate a new heuristic that moves outside of static ontological/performative mediations into the terrain of suspended modernity’s telogical investment Mastery –craving out new and old ways of becoming and freedom un-beholden to power </w:t>
      </w:r>
    </w:p>
    <w:p w14:paraId="3B8172B6" w14:textId="77777777" w:rsidR="00AB41FE" w:rsidRPr="00562FF4" w:rsidRDefault="00AB41FE" w:rsidP="0082307A">
      <w:pPr>
        <w:rPr>
          <w:rFonts w:cs="Times New Roman"/>
        </w:rPr>
      </w:pPr>
      <w:r w:rsidRPr="00562FF4">
        <w:rPr>
          <w:rFonts w:cs="Times New Roman"/>
          <w:b/>
        </w:rPr>
        <w:t>Marshall 12</w:t>
      </w:r>
      <w:r w:rsidRPr="00562FF4">
        <w:rPr>
          <w:rFonts w:cs="Times New Roman"/>
        </w:rPr>
        <w:t xml:space="preserve"> (Taking Liberty behind God's Back: Mastery as the Central Problem of Slavery. Stephen Marshall1 1University of Texas March 2012) </w:t>
      </w:r>
    </w:p>
    <w:p w14:paraId="701A7439" w14:textId="77777777" w:rsidR="00AB41FE" w:rsidRPr="00562FF4" w:rsidRDefault="00AB41FE" w:rsidP="0082307A">
      <w:pPr>
        <w:rPr>
          <w:rFonts w:cs="Times New Roman"/>
        </w:rPr>
      </w:pPr>
    </w:p>
    <w:p w14:paraId="41E9B32E" w14:textId="77777777" w:rsidR="00AB41FE" w:rsidRPr="00562FF4" w:rsidRDefault="00AB41FE" w:rsidP="0082307A">
      <w:pPr>
        <w:rPr>
          <w:rFonts w:cs="Times New Roman"/>
        </w:rPr>
      </w:pPr>
    </w:p>
    <w:p w14:paraId="3D8BCAF2" w14:textId="77777777" w:rsidR="00AB41FE" w:rsidRPr="00562FF4" w:rsidRDefault="00AB41FE" w:rsidP="0082307A">
      <w:pPr>
        <w:rPr>
          <w:rFonts w:cs="Times New Roman"/>
        </w:rPr>
      </w:pPr>
      <w:r w:rsidRPr="00562FF4">
        <w:rPr>
          <w:rFonts w:cs="Times New Roman"/>
        </w:rPr>
        <w:t xml:space="preserve">The first heroic act of compassion and rejection of mastery is undertaken by two slaves, Celeste and Elias, who establish relations of familial intimacy under conditions of natal alienation—mastery's systematic deracination of slaves’ familial ties of birth.87 When Elias asks Henry for permission to marry Celeste, Henry's reflections reveal mastery's systematic misinterpretation of the decisions and actions of the enslaved. Henry “realizes that what was happening was better than chains. He had them together, bound one strong man to a woman with a twisted leg, and there was not a chain in sight.” Henry acts and thinks the part of a mortal god on earth, and believes that his prudent exercise of mastery, rather than fortune or the couple's agency, created the conditions for the proposed union. “He went back to the house, and he put in his big book the day he had decided that Elias and Celeste would marry.88 </w:t>
      </w:r>
      <w:proofErr w:type="gramStart"/>
      <w:r w:rsidRPr="00562FF4">
        <w:rPr>
          <w:rFonts w:cs="Times New Roman"/>
        </w:rPr>
        <w:t>In</w:t>
      </w:r>
      <w:proofErr w:type="gramEnd"/>
      <w:r w:rsidRPr="00562FF4">
        <w:rPr>
          <w:rFonts w:cs="Times New Roman"/>
        </w:rPr>
        <w:t xml:space="preserve"> his deluded quest for divine sovereignty, Henry failed to realize that Celeste and Elias had discovered alternative grounds for establishing their respective personal authority. Earlier, each of them had chosen, independently from Henry and from one another, to adopt a parentless child slave named Luke.89 Having, as slaves, chosen autonomously and for different reasons to comfort, nurture, and protect an unprotected slave child, Celeste and Elias created a new basis upon which to engage one another and commit to comforting, nurturing, and protecting each other.90 After discovering and sustaining this ground, even after Luke is worked to death, Celeste stands upon her own authority when she is called to prevail against her husband's temptation to become overseer of the Townsend plantation.91 No doubt Nietzsche would preemptively dismiss the couple's acts of compassion as ressentiment, but such a dismissal is premised upon a refusal to see both slaves’ personal strength, overflowing generosity, and openness to contingent futurity.</w:t>
      </w:r>
    </w:p>
    <w:p w14:paraId="36F57A95" w14:textId="77777777" w:rsidR="00AB41FE" w:rsidRPr="00562FF4" w:rsidRDefault="00AB41FE" w:rsidP="0082307A">
      <w:pPr>
        <w:rPr>
          <w:rFonts w:cs="Times New Roman"/>
        </w:rPr>
      </w:pPr>
    </w:p>
    <w:p w14:paraId="026C89B6" w14:textId="77777777" w:rsidR="00AB41FE" w:rsidRPr="00562FF4" w:rsidRDefault="00AB41FE" w:rsidP="0082307A">
      <w:pPr>
        <w:rPr>
          <w:rFonts w:cs="Times New Roman"/>
        </w:rPr>
      </w:pPr>
      <w:r w:rsidRPr="00562FF4">
        <w:rPr>
          <w:rFonts w:cs="Times New Roman"/>
        </w:rPr>
        <w:t xml:space="preserve">The second </w:t>
      </w:r>
      <w:r w:rsidRPr="00562FF4">
        <w:rPr>
          <w:rFonts w:cs="Times New Roman"/>
          <w:b/>
          <w:u w:val="single"/>
        </w:rPr>
        <w:t xml:space="preserve">example involves Augustus Townsend's repudiation of violence, a constitutive element of mastery. </w:t>
      </w:r>
      <w:r w:rsidRPr="00562FF4">
        <w:rPr>
          <w:rFonts w:cs="Times New Roman"/>
          <w:u w:val="single"/>
        </w:rPr>
        <w:t>On two occasions the former bondsman had succumbed to this temptation. On both occasions, Augustus struck Henry. In both instances, Augustus was desperate and frustrated by his powerlessness and vulnerability as a freed black in a world constituted by mastery and white supremacy. He first struck Henry when Henry, as a child, had forgotten to meet his parents, who had undertaken a whole day's journey to Robbins’ plantation to visit him. Desperate and frustrated (as he would be years later when Henry reveals that he has “purchased a man”), Augustus misconstrues Henry's childishness as a culpable affront to their parental dignity and as a failure to appreciate the arduous and sacrificial labor he and Mildred expended to visit and to try to free their son.</w:t>
      </w:r>
      <w:r w:rsidRPr="00562FF4">
        <w:rPr>
          <w:rFonts w:cs="Times New Roman"/>
        </w:rPr>
        <w:t xml:space="preserve"> Later in the novel, however, </w:t>
      </w:r>
      <w:r w:rsidRPr="00562FF4">
        <w:rPr>
          <w:rFonts w:cs="Times New Roman"/>
          <w:b/>
          <w:u w:val="single"/>
        </w:rPr>
        <w:t>Augustus confronts a radical reversal of fortune—the kind of change that Augustine describes as the hallmark of human existence. This time, Augustus chooses to learn from his mistakes. After being kidnapped and re-sold into slavery, he simply refuses to be mastered. Instead, he chooses to die. When his newly acquired owner pleads, “I wanna feed my family and I’ll do anything to make that happen,” Augustus simply replies: “I know all about family. But, mister, you can’t raise your family on my back.”92 Augustus then walks away, and his soon-to-be-former owner shoots and kills him. Having seen the folly of his own decline into the lust for mastery when he attempted to coerce his son through violence, Augustus rejects both a life of slavery and the will to mastery. By walking to his death, he exhibits a “pathos of distance,” an attunement to an alternative and higher order of rank. He displays a “feeling of complete and fundamental superiority” to the very relation of master and slave. Those political theorists who are enthralled by Nietzschean master moralities or by discourses of glory that conceal the lust for mastery might not recognize such nobility by an ex-slave, like Augustus.</w:t>
      </w:r>
    </w:p>
    <w:p w14:paraId="18EBCDF5" w14:textId="77777777" w:rsidR="00AB41FE" w:rsidRPr="00562FF4" w:rsidRDefault="00AB41FE" w:rsidP="0082307A">
      <w:pPr>
        <w:rPr>
          <w:rFonts w:cs="Times New Roman"/>
        </w:rPr>
      </w:pPr>
    </w:p>
    <w:p w14:paraId="2948E462" w14:textId="77777777" w:rsidR="00AB41FE" w:rsidRPr="00562FF4" w:rsidRDefault="00AB41FE" w:rsidP="0082307A">
      <w:pPr>
        <w:rPr>
          <w:rFonts w:cs="Times New Roman"/>
        </w:rPr>
      </w:pPr>
      <w:r w:rsidRPr="00562FF4">
        <w:rPr>
          <w:rFonts w:cs="Times New Roman"/>
        </w:rPr>
        <w:t xml:space="preserve">The prior two storylines from The Known World exemplify and </w:t>
      </w:r>
      <w:r w:rsidRPr="00562FF4">
        <w:rPr>
          <w:rFonts w:cs="Times New Roman"/>
          <w:u w:val="single"/>
        </w:rPr>
        <w:t>enrich the Augustinian notion of exilic virtue. They illustrate the possibility of self-cultivation, for acts of compassion, and for rejection of mastery by people enduring slavery. Celeste, Elias, and Augustus exercise their agency within socially constrained boundaries. More sweepingly, they repudiate mastery because they understand it is as an inferior way of life. They confront widespread violence with heroic acts of self-possession.</w:t>
      </w:r>
      <w:r w:rsidRPr="00562FF4">
        <w:rPr>
          <w:rFonts w:cs="Times New Roman"/>
        </w:rPr>
        <w:t xml:space="preserve"> </w:t>
      </w:r>
      <w:r w:rsidRPr="00562FF4">
        <w:rPr>
          <w:rFonts w:cs="Times New Roman"/>
          <w:u w:val="single"/>
        </w:rPr>
        <w:t>Permanent subjection to violence and terror can, and often does, result in cowardliness, retaliation, and/or transference and displacement. In some cases, however, it may yield an indomitable self-discipline, which simply refuses the master/slave relation as such. In both examples from the novel, mastery is consciously repudiated</w:t>
      </w:r>
      <w:r w:rsidRPr="00562FF4">
        <w:rPr>
          <w:rFonts w:cs="Times New Roman"/>
        </w:rPr>
        <w:t>.</w:t>
      </w:r>
    </w:p>
    <w:p w14:paraId="6C6E4CCE" w14:textId="77777777" w:rsidR="00AB41FE" w:rsidRPr="00562FF4" w:rsidRDefault="00AB41FE" w:rsidP="0082307A"/>
    <w:p w14:paraId="5E85666E" w14:textId="77777777" w:rsidR="00AB41FE" w:rsidRPr="00562FF4" w:rsidRDefault="00AB41FE" w:rsidP="0082307A">
      <w:pPr>
        <w:pStyle w:val="Heading3"/>
      </w:pPr>
      <w:proofErr w:type="gramStart"/>
      <w:r w:rsidRPr="00562FF4">
        <w:t>mastery</w:t>
      </w:r>
      <w:proofErr w:type="gramEnd"/>
      <w:r w:rsidRPr="00562FF4">
        <w:t xml:space="preserve"> alt (short)</w:t>
      </w:r>
    </w:p>
    <w:p w14:paraId="3EB783DF" w14:textId="77777777" w:rsidR="00AB41FE" w:rsidRPr="00562FF4" w:rsidRDefault="00AB41FE" w:rsidP="0082307A">
      <w:pPr>
        <w:pStyle w:val="Heading4"/>
      </w:pPr>
      <w:r w:rsidRPr="00562FF4">
        <w:t xml:space="preserve">The possibility of avoiding Master while engaging in radical politics is possible. In the tradition of black freedom fighters within antebellum chattel relations –we advocate a new heuristic that moves outside of static ontological/performative mediations into the terrain of suspended modernity’s telogical investment Mastery –craving out new and old ways of becoming and freedom un-beholden to power </w:t>
      </w:r>
    </w:p>
    <w:p w14:paraId="214AC9CC" w14:textId="77777777" w:rsidR="00AB41FE" w:rsidRPr="00562FF4" w:rsidRDefault="00AB41FE" w:rsidP="0082307A">
      <w:pPr>
        <w:rPr>
          <w:rFonts w:cs="Times New Roman"/>
        </w:rPr>
      </w:pPr>
      <w:r w:rsidRPr="00562FF4">
        <w:rPr>
          <w:rFonts w:cs="Times New Roman"/>
          <w:b/>
        </w:rPr>
        <w:t>Marshall 12</w:t>
      </w:r>
      <w:r w:rsidRPr="00562FF4">
        <w:rPr>
          <w:rFonts w:cs="Times New Roman"/>
        </w:rPr>
        <w:t xml:space="preserve"> (Taking Liberty behind God's Back: Mastery as the Central Problem of Slavery. Stephen Marshall1 1University of Texas March 2012) </w:t>
      </w:r>
    </w:p>
    <w:p w14:paraId="4D2C4B09" w14:textId="77777777" w:rsidR="00AB41FE" w:rsidRPr="00562FF4" w:rsidRDefault="00AB41FE" w:rsidP="0082307A"/>
    <w:p w14:paraId="37476D64" w14:textId="77777777" w:rsidR="00AB41FE" w:rsidRPr="00562FF4" w:rsidRDefault="00AB41FE" w:rsidP="0082307A">
      <w:pPr>
        <w:rPr>
          <w:rFonts w:cs="Times New Roman"/>
        </w:rPr>
      </w:pPr>
      <w:r w:rsidRPr="00562FF4">
        <w:rPr>
          <w:rFonts w:cs="Times New Roman"/>
        </w:rPr>
        <w:t xml:space="preserve">The prior two storylines from The Known World exemplify and </w:t>
      </w:r>
      <w:r w:rsidRPr="00562FF4">
        <w:rPr>
          <w:rFonts w:cs="Times New Roman"/>
          <w:u w:val="single"/>
        </w:rPr>
        <w:t>enrich the Augustinian notion of exilic virtue. They illustrate the possibility of self-cultivation, for acts of compassion, and for rejection of mastery by people enduring slavery. Celeste, Elias, and Augustus exercise their agency within socially constrained boundaries. More sweepingly, they repudiate mastery because they understand it is as an inferior way of life. They confront widespread violence with heroic acts of self-possession.</w:t>
      </w:r>
      <w:r w:rsidRPr="00562FF4">
        <w:rPr>
          <w:rFonts w:cs="Times New Roman"/>
        </w:rPr>
        <w:t xml:space="preserve"> </w:t>
      </w:r>
      <w:r w:rsidRPr="00562FF4">
        <w:rPr>
          <w:rFonts w:cs="Times New Roman"/>
          <w:u w:val="single"/>
        </w:rPr>
        <w:t>Permanent subjection to violence and terror can, and often does, result in cowardliness, retaliation, and/or transference and displacement. In some cases, however, it may yield an indomitable self-discipline, which simply refuses the master/slave relation as such. In both examples from the novel, mastery is consciously repudiated</w:t>
      </w:r>
      <w:r w:rsidRPr="00562FF4">
        <w:rPr>
          <w:rFonts w:cs="Times New Roman"/>
        </w:rPr>
        <w:t>.</w:t>
      </w:r>
    </w:p>
    <w:p w14:paraId="4A3C55FE" w14:textId="77777777" w:rsidR="00AB41FE" w:rsidRPr="00562FF4" w:rsidRDefault="00AB41FE" w:rsidP="0082307A">
      <w:pPr>
        <w:rPr>
          <w:rFonts w:cs="Times New Roman"/>
        </w:rPr>
      </w:pPr>
    </w:p>
    <w:p w14:paraId="07BBC1C0" w14:textId="77777777" w:rsidR="00AB41FE" w:rsidRPr="00562FF4" w:rsidRDefault="00AB41FE" w:rsidP="008575E4"/>
    <w:p w14:paraId="4904995F" w14:textId="77777777" w:rsidR="00AB41FE" w:rsidRPr="00562FF4" w:rsidRDefault="00AB41FE" w:rsidP="00284FFF"/>
    <w:p w14:paraId="507CBB4F" w14:textId="3B8B10CC" w:rsidR="00AB41FE" w:rsidRPr="00562FF4" w:rsidRDefault="00AB41FE" w:rsidP="00E1372A">
      <w:pPr>
        <w:pStyle w:val="Heading2"/>
      </w:pPr>
      <w:r w:rsidRPr="00562FF4">
        <w:t>Impact</w:t>
      </w:r>
      <w:r w:rsidR="00125B11" w:rsidRPr="00562FF4">
        <w:t>s</w:t>
      </w:r>
      <w:r w:rsidRPr="00562FF4">
        <w:t>—Ressentiment</w:t>
      </w:r>
    </w:p>
    <w:p w14:paraId="5C2AB1D2" w14:textId="77777777" w:rsidR="00AB41FE" w:rsidRPr="00562FF4" w:rsidRDefault="00AB41FE" w:rsidP="00E1372A">
      <w:pPr>
        <w:pStyle w:val="Heading3"/>
      </w:pPr>
      <w:proofErr w:type="gramStart"/>
      <w:r w:rsidRPr="00562FF4">
        <w:t>wounded</w:t>
      </w:r>
      <w:proofErr w:type="gramEnd"/>
      <w:r w:rsidRPr="00562FF4">
        <w:t xml:space="preserve"> attachments</w:t>
      </w:r>
    </w:p>
    <w:p w14:paraId="6CF4A33F" w14:textId="77777777" w:rsidR="00AB41FE" w:rsidRPr="00562FF4" w:rsidRDefault="00AB41FE" w:rsidP="00E1372A">
      <w:pPr>
        <w:pStyle w:val="Heading4"/>
      </w:pPr>
      <w:r w:rsidRPr="00562FF4">
        <w:t>Their movement assumes that identity is an agglomeration of experiences in the history of oppression. Venerating injuries as the starting point for activism traps identity in the shame of the past impotence in face of those wounds, which re-inscribes powerlessness. It becomes locked in a cycle of revenge, constructing hostile external threats to blame as a symptom-treatment to ressentiment.</w:t>
      </w:r>
    </w:p>
    <w:p w14:paraId="00279F8D" w14:textId="77777777" w:rsidR="00AB41FE" w:rsidRPr="00562FF4" w:rsidRDefault="00AB41FE" w:rsidP="00E1372A">
      <w:pPr>
        <w:rPr>
          <w:rFonts w:ascii="Times New Roman" w:hAnsi="Times New Roman" w:cs="Times New Roman"/>
          <w:sz w:val="16"/>
        </w:rPr>
      </w:pPr>
      <w:r w:rsidRPr="00562FF4">
        <w:rPr>
          <w:rFonts w:ascii="Times New Roman" w:hAnsi="Times New Roman" w:cs="Times New Roman"/>
          <w:b/>
          <w:bCs/>
          <w:sz w:val="26"/>
        </w:rPr>
        <w:t>Brown 93</w:t>
      </w:r>
      <w:r w:rsidRPr="00562FF4">
        <w:rPr>
          <w:rFonts w:ascii="Times New Roman" w:hAnsi="Times New Roman" w:cs="Times New Roman"/>
        </w:rPr>
        <w:t xml:space="preserve"> </w:t>
      </w:r>
      <w:r w:rsidRPr="00562FF4">
        <w:rPr>
          <w:rFonts w:ascii="Times New Roman" w:hAnsi="Times New Roman" w:cs="Times New Roman"/>
          <w:sz w:val="16"/>
        </w:rPr>
        <w:t xml:space="preserve">(Wendy. </w:t>
      </w:r>
      <w:proofErr w:type="gramStart"/>
      <w:r w:rsidRPr="00562FF4">
        <w:rPr>
          <w:rFonts w:ascii="Times New Roman" w:hAnsi="Times New Roman" w:cs="Times New Roman"/>
          <w:sz w:val="16"/>
        </w:rPr>
        <w:t>The First Professor of Political Science at the University of California.</w:t>
      </w:r>
      <w:proofErr w:type="gramEnd"/>
      <w:r w:rsidRPr="00562FF4">
        <w:rPr>
          <w:rFonts w:ascii="Times New Roman" w:hAnsi="Times New Roman" w:cs="Times New Roman"/>
          <w:sz w:val="16"/>
        </w:rPr>
        <w:t xml:space="preserve"> </w:t>
      </w:r>
      <w:proofErr w:type="gramStart"/>
      <w:r w:rsidRPr="00562FF4">
        <w:rPr>
          <w:rFonts w:ascii="Times New Roman" w:hAnsi="Times New Roman" w:cs="Times New Roman"/>
          <w:sz w:val="16"/>
        </w:rPr>
        <w:t>“Wounded Attachments”.</w:t>
      </w:r>
      <w:proofErr w:type="gramEnd"/>
      <w:r w:rsidRPr="00562FF4">
        <w:rPr>
          <w:rFonts w:ascii="Times New Roman" w:hAnsi="Times New Roman" w:cs="Times New Roman"/>
          <w:sz w:val="16"/>
        </w:rPr>
        <w:t xml:space="preserve"> Political Theory. August 1993. JSTOR)//JuneC//</w:t>
      </w:r>
    </w:p>
    <w:p w14:paraId="0B209AD9" w14:textId="77777777" w:rsidR="00AB41FE" w:rsidRPr="00562FF4" w:rsidRDefault="00AB41FE" w:rsidP="00E1372A">
      <w:pPr>
        <w:rPr>
          <w:rFonts w:ascii="Times New Roman" w:hAnsi="Times New Roman" w:cs="Times New Roman"/>
          <w:sz w:val="14"/>
          <w:szCs w:val="20"/>
        </w:rPr>
      </w:pPr>
      <w:r w:rsidRPr="00562FF4">
        <w:rPr>
          <w:rFonts w:ascii="Times New Roman" w:hAnsi="Times New Roman" w:cs="Times New Roman"/>
          <w:b/>
          <w:u w:val="single"/>
        </w:rPr>
        <w:t xml:space="preserve">Enter politicized identity, now conceivable in part as both product of and "reaction" to this condition, where "reaction" acquires the meaning that Nietzsche ascribed to it, namely, as an effect of domination that reiterates impotence, a substitute for action, for power, for self-affirmation that reinscribes incapacity, </w:t>
      </w:r>
      <w:r w:rsidRPr="00562FF4">
        <w:rPr>
          <w:rFonts w:ascii="Times New Roman" w:hAnsi="Times New Roman" w:cs="Times New Roman"/>
          <w:b/>
          <w:iCs/>
          <w:u w:val="single"/>
        </w:rPr>
        <w:t>powerlessness</w:t>
      </w:r>
      <w:r w:rsidRPr="00562FF4">
        <w:rPr>
          <w:rFonts w:ascii="Times New Roman" w:hAnsi="Times New Roman" w:cs="Times New Roman"/>
          <w:b/>
          <w:u w:val="single"/>
        </w:rPr>
        <w:t>, and rejection. For Nietzsche, ressentiment itself is rooted in "</w:t>
      </w:r>
      <w:r w:rsidRPr="00562FF4">
        <w:rPr>
          <w:rFonts w:ascii="Times New Roman" w:hAnsi="Times New Roman" w:cs="Times New Roman"/>
          <w:b/>
          <w:iCs/>
          <w:u w:val="single"/>
        </w:rPr>
        <w:t>reaction</w:t>
      </w:r>
      <w:r w:rsidRPr="00562FF4">
        <w:rPr>
          <w:rFonts w:ascii="Times New Roman" w:hAnsi="Times New Roman" w:cs="Times New Roman"/>
          <w:b/>
          <w:u w:val="single"/>
        </w:rPr>
        <w:t>"-the substitution of reasons, norms, and ethics for deeds-and not only moral systems but identities themselves take their bearings in this reaction</w:t>
      </w:r>
      <w:r w:rsidRPr="00562FF4">
        <w:rPr>
          <w:rFonts w:ascii="Times New Roman" w:hAnsi="Times New Roman" w:cs="Times New Roman"/>
          <w:sz w:val="14"/>
        </w:rPr>
        <w:t xml:space="preserve">. As Tracy Strong reads this element of Nietzsche's thought, </w:t>
      </w:r>
      <w:r w:rsidRPr="00562FF4">
        <w:rPr>
          <w:rFonts w:ascii="Times New Roman" w:hAnsi="Times New Roman" w:cs="Times New Roman"/>
          <w:b/>
          <w:u w:val="single"/>
        </w:rPr>
        <w:t xml:space="preserve">Identity ... does not consist of an active component, but is a reaction to something outside; action in itself, with its inevitable self-assertive qualities, must then become something evil, since it is identified with that against which one is reacting. The will to power of slave morality must constantly reassert that which </w:t>
      </w:r>
      <w:r w:rsidRPr="00562FF4">
        <w:rPr>
          <w:rFonts w:ascii="Times New Roman" w:hAnsi="Times New Roman" w:cs="Times New Roman"/>
          <w:b/>
          <w:iCs/>
          <w:u w:val="single"/>
        </w:rPr>
        <w:t>gives definition to the slave: the pain</w:t>
      </w:r>
      <w:r w:rsidRPr="00562FF4">
        <w:rPr>
          <w:rFonts w:ascii="Times New Roman" w:hAnsi="Times New Roman" w:cs="Times New Roman"/>
          <w:b/>
          <w:u w:val="single"/>
        </w:rPr>
        <w:t xml:space="preserve"> he suffers by being in the world. Hence any attempt to escape that pain will merely result in the reaffirmation of painful structures. If ressentiment's "cause" is suffering, its "creative deed" is the reworking of this pain into a negative form of action, the "imaginary revenge" of what Nietzsche terms "natures denied the true reaction, that of deeds." This revenge is achieved through the imposition of suffering "on whatever does not feel wrath and displeasure as he does"23 (accomplished especially through the production of </w:t>
      </w:r>
      <w:r w:rsidRPr="00562FF4">
        <w:rPr>
          <w:rFonts w:ascii="Times New Roman" w:hAnsi="Times New Roman" w:cs="Times New Roman"/>
          <w:b/>
          <w:iCs/>
          <w:u w:val="single"/>
        </w:rPr>
        <w:t>guilt</w:t>
      </w:r>
      <w:r w:rsidRPr="00562FF4">
        <w:rPr>
          <w:rFonts w:ascii="Times New Roman" w:hAnsi="Times New Roman" w:cs="Times New Roman"/>
          <w:b/>
          <w:u w:val="single"/>
        </w:rPr>
        <w:t xml:space="preserve">), through the establishment of suffering as the measure of </w:t>
      </w:r>
      <w:r w:rsidRPr="00562FF4">
        <w:rPr>
          <w:rFonts w:ascii="Times New Roman" w:hAnsi="Times New Roman" w:cs="Times New Roman"/>
          <w:b/>
          <w:iCs/>
          <w:u w:val="single"/>
        </w:rPr>
        <w:t>social virtue</w:t>
      </w:r>
      <w:r w:rsidRPr="00562FF4">
        <w:rPr>
          <w:rFonts w:ascii="Times New Roman" w:hAnsi="Times New Roman" w:cs="Times New Roman"/>
          <w:b/>
          <w:u w:val="single"/>
        </w:rPr>
        <w:t xml:space="preserve">, and through casting strength and good fortune ("privilege" as we say today) as self-recriminating, as its own indictment in a culture of suffering: </w:t>
      </w:r>
      <w:r w:rsidRPr="00562FF4">
        <w:rPr>
          <w:rFonts w:ascii="Times New Roman" w:hAnsi="Times New Roman" w:cs="Times New Roman"/>
          <w:b/>
          <w:iCs/>
          <w:u w:val="single"/>
        </w:rPr>
        <w:t>"it is disgraceful to be fortunate, there is too much misery."</w:t>
      </w:r>
      <w:r w:rsidRPr="00562FF4">
        <w:rPr>
          <w:rFonts w:ascii="Times New Roman" w:hAnsi="Times New Roman" w:cs="Times New Roman"/>
          <w:sz w:val="14"/>
        </w:rPr>
        <w:t xml:space="preserve"> But in its attempt to displace its suffering, identity structured by ressenti- ment at the same time becomes invested in its own subjection. This invest- ment lies not only in its discovery of a site of blame for its hurt will, not only in its acquisition of recognition through its history of subjection (a recogni- tion predicated on injury, now righteously revalued), but also in the satisfac- tions of revenge that ceaselessly reenact even as they redistribute the injuries of marginalization and subordination in a liberal discursive order that alter- nately denies the very possibility of these things or blames those who experience them for their own condition. </w:t>
      </w:r>
      <w:r w:rsidRPr="00562FF4">
        <w:rPr>
          <w:rFonts w:ascii="Times New Roman" w:hAnsi="Times New Roman" w:cs="Times New Roman"/>
          <w:b/>
          <w:u w:val="single"/>
        </w:rPr>
        <w:t xml:space="preserve">Identity politics structured by ressentiment reverses without subverting this blaming structure: it does not subject to critique the sovereign subject of accountability that liberal indi- vidualism presupposes nor the economy of inclusion and exclusion that liberal universalism establishes. Thus politicized identity that presents itself as a self-affirmation now appears as the opposite, as predicated on and </w:t>
      </w:r>
      <w:r w:rsidRPr="00562FF4">
        <w:rPr>
          <w:rFonts w:ascii="Times New Roman" w:hAnsi="Times New Roman" w:cs="Times New Roman"/>
          <w:b/>
          <w:iCs/>
          <w:u w:val="single"/>
        </w:rPr>
        <w:t xml:space="preserve">requiring its sustained rejection </w:t>
      </w:r>
      <w:r w:rsidRPr="00562FF4">
        <w:rPr>
          <w:rFonts w:ascii="Times New Roman" w:hAnsi="Times New Roman" w:cs="Times New Roman"/>
          <w:b/>
          <w:u w:val="single"/>
        </w:rPr>
        <w:t>by a "hostile extemal world."</w:t>
      </w:r>
      <w:r w:rsidRPr="00562FF4">
        <w:rPr>
          <w:rFonts w:ascii="Times New Roman" w:hAnsi="Times New Roman" w:cs="Times New Roman"/>
          <w:sz w:val="14"/>
        </w:rPr>
        <w:t xml:space="preserve">25 Insofar as what Nietzsche calls slave morality produces identity in reac- tion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 through its wide distribution of suffering, through its reproach of power as such. </w:t>
      </w:r>
      <w:r w:rsidRPr="00562FF4">
        <w:rPr>
          <w:rFonts w:ascii="Times New Roman" w:hAnsi="Times New Roman" w:cs="Times New Roman"/>
          <w:b/>
          <w:u w:val="single"/>
        </w:rPr>
        <w:t xml:space="preserve">Politicized identity, premised on exclusion and fueled by the humiliation and suffering imposed by its historically structured impotence in the context of a discourse of sovereign individuals, is as likely to seek generalized political paralysis, to feast on generalized political impo- tence, as it is to seek its own or collective liberation. Indeed it is more likely to punish and reproach-"punishment is what revenge calls itself; with a </w:t>
      </w:r>
      <w:r w:rsidRPr="00562FF4">
        <w:rPr>
          <w:rFonts w:ascii="Times New Roman" w:hAnsi="Times New Roman" w:cs="Times New Roman"/>
          <w:b/>
          <w:iCs/>
          <w:u w:val="single"/>
        </w:rPr>
        <w:t>hypocritical lie it creates a good conscience</w:t>
      </w:r>
      <w:r w:rsidRPr="00562FF4">
        <w:rPr>
          <w:rFonts w:ascii="Times New Roman" w:hAnsi="Times New Roman" w:cs="Times New Roman"/>
          <w:b/>
          <w:u w:val="single"/>
        </w:rPr>
        <w:t xml:space="preserve"> for itself'-than to find venues of </w:t>
      </w:r>
      <w:r w:rsidRPr="00562FF4">
        <w:rPr>
          <w:rFonts w:ascii="Times New Roman" w:hAnsi="Times New Roman" w:cs="Times New Roman"/>
          <w:b/>
          <w:iCs/>
          <w:u w:val="single"/>
        </w:rPr>
        <w:t>self-affirming action</w:t>
      </w:r>
      <w:r w:rsidRPr="00562FF4">
        <w:rPr>
          <w:rFonts w:ascii="Times New Roman" w:hAnsi="Times New Roman" w:cs="Times New Roman"/>
          <w:b/>
          <w:u w:val="single"/>
        </w:rPr>
        <w:t>.26 But contemporary politicized identity's desire is not only shaped by the extent to which the sovereign will of the liberal subject, articulated ever more nakedly by disciplinary individuation and capitalist disinternments, is dom- inated by late twentieth-century configurations of political and economic powers</w:t>
      </w:r>
      <w:r w:rsidRPr="00562FF4">
        <w:rPr>
          <w:rFonts w:ascii="Times New Roman" w:hAnsi="Times New Roman" w:cs="Times New Roman"/>
          <w:u w:val="single"/>
        </w:rPr>
        <w:t xml:space="preserve">. </w:t>
      </w:r>
      <w:r w:rsidRPr="00562FF4">
        <w:rPr>
          <w:rFonts w:ascii="Times New Roman" w:hAnsi="Times New Roman" w:cs="Times New Roman"/>
          <w:b/>
          <w:u w:val="single"/>
        </w:rPr>
        <w:t>It is shaped as well by the contemporary problematic of history itself, by the late modern rupture of history as a narrative, history as ended because it has lost its end, a rupture that paradoxically produces an immeasurable heaviness to history. As the grim experience of reading Discipline and Punish makes clear, there is a sense in which the gravitational force of history is multiplied at precisely the moment that history's narrative coherence and objectivist foundation is refuted</w:t>
      </w:r>
      <w:r w:rsidRPr="00562FF4">
        <w:rPr>
          <w:rFonts w:ascii="Times New Roman" w:hAnsi="Times New Roman" w:cs="Times New Roman"/>
          <w:sz w:val="14"/>
        </w:rPr>
        <w:t xml:space="preserve">. As the problematic of power in history is resituated from subject positioning to subject formation, power is seen to operate spatially, infiltrationally, "microphysically" rather than only tempo- rally; it is also seen to permeate and construct every heretofore designated "interior" space in social orders and in subjects. As the erosion of historical metanarratives takes with them both laws of history and the futurity such laws purported to assure, the presumed continuity of history is replaced with a sense of its violent, contingent, and ubiquitousforce. History becomes that which has weight but no trajectory, mass but no coherence, force but no direction; it is war without ends or end. Thus the extent to which "dead generations weigh like a nightmare on the brains of the living" is today unparalleled even as history itself disintegrates as coherent category or practice. We know ourselves to be saturated by history, we feel the extraor- dinary force of its determinations; we are also steeped in a discourse of its insignificance, and above all, we know that history will no longer (always already did not) act as our redeemer. </w:t>
      </w:r>
      <w:r w:rsidRPr="00562FF4">
        <w:rPr>
          <w:rFonts w:ascii="Times New Roman" w:hAnsi="Times New Roman" w:cs="Times New Roman"/>
          <w:b/>
          <w:u w:val="single"/>
        </w:rPr>
        <w:t xml:space="preserve">I raise the question of history because in thinking about late modem politicized identity's structuring by ressentiment, I have thus far focused on its foundation in the sufferings of a subordinated sovereign subject. But Nietzsche's account of the logic of ressentiment is also tethered to that feature of the will that is stricken by history, that rails against time itself, that </w:t>
      </w:r>
      <w:r w:rsidRPr="00562FF4">
        <w:rPr>
          <w:rFonts w:ascii="Times New Roman" w:hAnsi="Times New Roman" w:cs="Times New Roman"/>
          <w:b/>
          <w:iCs/>
          <w:u w:val="single"/>
        </w:rPr>
        <w:t>cannot "will backwards,"</w:t>
      </w:r>
      <w:r w:rsidRPr="00562FF4">
        <w:rPr>
          <w:rFonts w:ascii="Times New Roman" w:hAnsi="Times New Roman" w:cs="Times New Roman"/>
          <w:b/>
          <w:u w:val="single"/>
        </w:rPr>
        <w:t xml:space="preserve"> that cannot exert its power over the past-either as a specific set of events or as time itself: </w:t>
      </w:r>
      <w:r w:rsidRPr="00562FF4">
        <w:rPr>
          <w:rFonts w:ascii="Times New Roman" w:hAnsi="Times New Roman" w:cs="Times New Roman"/>
          <w:sz w:val="14"/>
        </w:rPr>
        <w:t>Willing liberates but what is it that puts even the liberator himself in fetters? 'It was'-that is the name of the will's gnashing of teeth and most secret melancholy.</w:t>
      </w:r>
      <w:r w:rsidRPr="00562FF4">
        <w:rPr>
          <w:rFonts w:ascii="Times New Roman" w:hAnsi="Times New Roman" w:cs="Times New Roman"/>
          <w:b/>
          <w:u w:val="single"/>
        </w:rPr>
        <w:t xml:space="preserve"> </w:t>
      </w:r>
      <w:r w:rsidRPr="00562FF4">
        <w:rPr>
          <w:rFonts w:ascii="Times New Roman" w:hAnsi="Times New Roman" w:cs="Times New Roman"/>
          <w:b/>
          <w:iCs/>
          <w:u w:val="single"/>
        </w:rPr>
        <w:t>Powerless against what has been done, he is an angry spectator of all that is past</w:t>
      </w:r>
      <w:r w:rsidRPr="00562FF4">
        <w:rPr>
          <w:rFonts w:ascii="Times New Roman" w:hAnsi="Times New Roman" w:cs="Times New Roman"/>
          <w:b/>
          <w:u w:val="single"/>
        </w:rPr>
        <w:t xml:space="preserve">.... He cannot break time and time's covetousness, that is the will's loneliest melancholy.27 Although Nietzsche appears here to be speaking of the will as such, Zarathustra's own relationship to the will as a "redeemer of history" makes clear that this </w:t>
      </w:r>
      <w:r w:rsidRPr="00562FF4">
        <w:rPr>
          <w:rFonts w:ascii="Times New Roman" w:hAnsi="Times New Roman" w:cs="Times New Roman"/>
          <w:b/>
          <w:iCs/>
          <w:u w:val="single"/>
        </w:rPr>
        <w:t>"angry spectatorship"</w:t>
      </w:r>
      <w:r w:rsidRPr="00562FF4">
        <w:rPr>
          <w:rFonts w:ascii="Times New Roman" w:hAnsi="Times New Roman" w:cs="Times New Roman"/>
          <w:b/>
          <w:u w:val="single"/>
        </w:rPr>
        <w:t xml:space="preserve"> can with great difficulty be reworked as a perverse kind of mastery, a mastery that </w:t>
      </w:r>
      <w:r w:rsidRPr="00562FF4">
        <w:rPr>
          <w:rFonts w:ascii="Times New Roman" w:hAnsi="Times New Roman" w:cs="Times New Roman"/>
          <w:b/>
          <w:iCs/>
          <w:u w:val="single"/>
        </w:rPr>
        <w:t>triumphs over the past</w:t>
      </w:r>
      <w:r w:rsidRPr="00562FF4">
        <w:rPr>
          <w:rFonts w:ascii="Times New Roman" w:hAnsi="Times New Roman" w:cs="Times New Roman"/>
          <w:b/>
          <w:u w:val="single"/>
        </w:rPr>
        <w:t xml:space="preserve"> by reducing its power, by remaking the present against the terms of the past-in short, by</w:t>
      </w:r>
      <w:r w:rsidRPr="00562FF4">
        <w:rPr>
          <w:rFonts w:ascii="Times New Roman" w:hAnsi="Times New Roman" w:cs="Times New Roman"/>
          <w:b/>
          <w:iCs/>
          <w:u w:val="single"/>
        </w:rPr>
        <w:t xml:space="preserve"> a project of self-transformation that arrays itself against its own genealogical consciousness</w:t>
      </w:r>
      <w:r w:rsidRPr="00562FF4">
        <w:rPr>
          <w:rFonts w:ascii="Times New Roman" w:hAnsi="Times New Roman" w:cs="Times New Roman"/>
          <w:b/>
          <w:u w:val="single"/>
        </w:rPr>
        <w:t>.</w:t>
      </w:r>
      <w:r w:rsidRPr="00562FF4">
        <w:rPr>
          <w:rFonts w:ascii="Times New Roman" w:hAnsi="Times New Roman" w:cs="Times New Roman"/>
          <w:sz w:val="14"/>
        </w:rPr>
        <w:t xml:space="preserve"> In contrast with the human ruin he sees everywhere around him-"fragments and limbs and dreadful accidents"-it is Zarathustra's own capacity to discern and to make a future that spares him from a </w:t>
      </w:r>
      <w:proofErr w:type="gramStart"/>
      <w:r w:rsidRPr="00562FF4">
        <w:rPr>
          <w:rFonts w:ascii="Times New Roman" w:hAnsi="Times New Roman" w:cs="Times New Roman"/>
          <w:sz w:val="14"/>
        </w:rPr>
        <w:t xml:space="preserve">rancorous  </w:t>
      </w:r>
      <w:r w:rsidRPr="00562FF4">
        <w:rPr>
          <w:rFonts w:ascii="Times New Roman" w:hAnsi="Times New Roman" w:cs="Times New Roman"/>
          <w:sz w:val="14"/>
          <w:szCs w:val="20"/>
        </w:rPr>
        <w:t>sensibility</w:t>
      </w:r>
      <w:proofErr w:type="gramEnd"/>
      <w:r w:rsidRPr="00562FF4">
        <w:rPr>
          <w:rFonts w:ascii="Times New Roman" w:hAnsi="Times New Roman" w:cs="Times New Roman"/>
          <w:sz w:val="14"/>
          <w:szCs w:val="20"/>
        </w:rPr>
        <w:t xml:space="preserve">, from crushing disappointment in the liberatory promise of his </w:t>
      </w:r>
      <w:r w:rsidRPr="00562FF4">
        <w:rPr>
          <w:rFonts w:ascii="Times New Roman" w:hAnsi="Times New Roman" w:cs="Times New Roman"/>
          <w:sz w:val="14"/>
          <w:szCs w:val="18"/>
        </w:rPr>
        <w:t xml:space="preserve">will: </w:t>
      </w:r>
      <w:r w:rsidRPr="00562FF4">
        <w:rPr>
          <w:rFonts w:ascii="Times New Roman" w:hAnsi="Times New Roman" w:cs="Times New Roman"/>
          <w:b/>
          <w:szCs w:val="16"/>
          <w:u w:val="single"/>
        </w:rPr>
        <w:t>The now and the past on earth-alas, my friends, that is what I find most unendurable; and I should not know how to live if I were not also a seer of that which much come.</w:t>
      </w:r>
      <w:r w:rsidRPr="00562FF4">
        <w:rPr>
          <w:rFonts w:ascii="Times New Roman" w:hAnsi="Times New Roman" w:cs="Times New Roman"/>
          <w:szCs w:val="16"/>
          <w:u w:val="single"/>
        </w:rPr>
        <w:t xml:space="preserve"> </w:t>
      </w:r>
      <w:r w:rsidRPr="00562FF4">
        <w:rPr>
          <w:rFonts w:ascii="Times New Roman" w:hAnsi="Times New Roman" w:cs="Times New Roman"/>
          <w:b/>
          <w:szCs w:val="16"/>
          <w:u w:val="single"/>
        </w:rPr>
        <w:t xml:space="preserve">A seer, a willer, a creator, </w:t>
      </w:r>
      <w:r w:rsidRPr="00562FF4">
        <w:rPr>
          <w:rFonts w:ascii="Times New Roman" w:hAnsi="Times New Roman" w:cs="Times New Roman"/>
          <w:b/>
          <w:iCs/>
          <w:u w:val="single"/>
        </w:rPr>
        <w:t>a future</w:t>
      </w:r>
      <w:r w:rsidRPr="00562FF4">
        <w:rPr>
          <w:rFonts w:ascii="Times New Roman" w:hAnsi="Times New Roman" w:cs="Times New Roman"/>
          <w:b/>
          <w:u w:val="single"/>
        </w:rPr>
        <w:t xml:space="preserve"> </w:t>
      </w:r>
      <w:r w:rsidRPr="00562FF4">
        <w:rPr>
          <w:rFonts w:ascii="Times New Roman" w:hAnsi="Times New Roman" w:cs="Times New Roman"/>
          <w:b/>
          <w:szCs w:val="16"/>
          <w:u w:val="single"/>
        </w:rPr>
        <w:t xml:space="preserve">himself and a bridge to the future-and alas, also as it were, a cripple at this bridge: all this is Zarathustra.28 </w:t>
      </w:r>
      <w:r w:rsidRPr="00562FF4">
        <w:rPr>
          <w:rFonts w:ascii="Times New Roman" w:hAnsi="Times New Roman" w:cs="Times New Roman"/>
          <w:b/>
          <w:szCs w:val="20"/>
          <w:u w:val="single"/>
        </w:rPr>
        <w:t xml:space="preserve">Nietzsche here discerns both the necessity and the near impossibility-the extraordinary and fragile achievement-of formulating oneself as a creator of the future and a bridge to the future in order to appease the otherwise inevitable rancor of the will against time, in order to </w:t>
      </w:r>
      <w:r w:rsidRPr="00562FF4">
        <w:rPr>
          <w:rFonts w:ascii="Times New Roman" w:hAnsi="Times New Roman" w:cs="Times New Roman"/>
          <w:b/>
          <w:iCs/>
          <w:u w:val="single"/>
        </w:rPr>
        <w:t>redeem the past by lifting the weight of it</w:t>
      </w:r>
      <w:r w:rsidRPr="00562FF4">
        <w:rPr>
          <w:rFonts w:ascii="Times New Roman" w:hAnsi="Times New Roman" w:cs="Times New Roman"/>
          <w:b/>
          <w:szCs w:val="20"/>
          <w:u w:val="single"/>
        </w:rPr>
        <w:t>, by reducing the scope of its determinations. "</w:t>
      </w:r>
      <w:r w:rsidRPr="00562FF4">
        <w:rPr>
          <w:rFonts w:ascii="Times New Roman" w:hAnsi="Times New Roman" w:cs="Times New Roman"/>
          <w:sz w:val="14"/>
          <w:szCs w:val="20"/>
        </w:rPr>
        <w:t>And how could I bear to be a man if man were not also a creator and guesser of riddles and redeemer of accidents?"</w:t>
      </w:r>
      <w:r w:rsidRPr="00562FF4">
        <w:rPr>
          <w:rFonts w:ascii="Times New Roman" w:hAnsi="Times New Roman" w:cs="Times New Roman"/>
          <w:sz w:val="14"/>
        </w:rPr>
        <w:t xml:space="preserve">29 </w:t>
      </w:r>
      <w:r w:rsidRPr="00562FF4">
        <w:rPr>
          <w:rFonts w:ascii="Times New Roman" w:hAnsi="Times New Roman" w:cs="Times New Roman"/>
          <w:b/>
          <w:szCs w:val="20"/>
          <w:u w:val="single"/>
        </w:rPr>
        <w:t xml:space="preserve">Of course, Zarathustra's exceptionality in what he is willing to confront and bear, in his capacities </w:t>
      </w:r>
      <w:r w:rsidRPr="00562FF4">
        <w:rPr>
          <w:rFonts w:ascii="Times New Roman" w:hAnsi="Times New Roman" w:cs="Times New Roman"/>
          <w:b/>
          <w:iCs/>
          <w:u w:val="single"/>
        </w:rPr>
        <w:t>to overcome in order to create</w:t>
      </w:r>
      <w:r w:rsidRPr="00562FF4">
        <w:rPr>
          <w:rFonts w:ascii="Times New Roman" w:hAnsi="Times New Roman" w:cs="Times New Roman"/>
          <w:b/>
          <w:szCs w:val="20"/>
          <w:u w:val="single"/>
        </w:rPr>
        <w:t xml:space="preserve">, is Nietzsche's device for revealing us to ourselves. The ordinary will, steeped in the economy of </w:t>
      </w:r>
      <w:r w:rsidRPr="00562FF4">
        <w:rPr>
          <w:rFonts w:ascii="Times New Roman" w:hAnsi="Times New Roman" w:cs="Times New Roman"/>
          <w:b/>
          <w:iCs/>
          <w:u w:val="single"/>
        </w:rPr>
        <w:t>slave morality</w:t>
      </w:r>
      <w:r w:rsidRPr="00562FF4">
        <w:rPr>
          <w:rFonts w:ascii="Times New Roman" w:hAnsi="Times New Roman" w:cs="Times New Roman"/>
          <w:b/>
          <w:szCs w:val="20"/>
          <w:u w:val="single"/>
        </w:rPr>
        <w:t>, devises means "to get rid of his melancholy and to mock his dungeon" that reiterate the cause of the melancholy, that continually reinfect the narcissistic wound to its capaciousness inflicted by the past.</w:t>
      </w:r>
      <w:r w:rsidRPr="00562FF4">
        <w:rPr>
          <w:rFonts w:ascii="Times New Roman" w:hAnsi="Times New Roman" w:cs="Times New Roman"/>
          <w:sz w:val="14"/>
          <w:szCs w:val="20"/>
        </w:rPr>
        <w:t xml:space="preserve"> "Alas," says Nietzsche, "every prisoner becomes a fool; and the imprisoned will redeems himself foolishly.</w:t>
      </w:r>
    </w:p>
    <w:p w14:paraId="7CE13A44" w14:textId="77777777" w:rsidR="00AB41FE" w:rsidRPr="00562FF4" w:rsidRDefault="00AB41FE" w:rsidP="00E1372A"/>
    <w:p w14:paraId="67853D33" w14:textId="77777777" w:rsidR="00AB41FE" w:rsidRPr="00562FF4" w:rsidRDefault="00AB41FE" w:rsidP="00E1372A">
      <w:pPr>
        <w:pStyle w:val="Heading3"/>
      </w:pPr>
      <w:proofErr w:type="gramStart"/>
      <w:r w:rsidRPr="00562FF4">
        <w:t>party</w:t>
      </w:r>
      <w:proofErr w:type="gramEnd"/>
      <w:r w:rsidRPr="00562FF4">
        <w:t xml:space="preserve"> formation</w:t>
      </w:r>
    </w:p>
    <w:p w14:paraId="7D89BDD7" w14:textId="77777777" w:rsidR="00AB41FE" w:rsidRPr="00562FF4" w:rsidRDefault="00AB41FE" w:rsidP="00E1372A">
      <w:pPr>
        <w:pStyle w:val="Heading4"/>
      </w:pPr>
      <w:r w:rsidRPr="00562FF4">
        <w:t xml:space="preserve">We are swamped by political action. What we need </w:t>
      </w:r>
      <w:proofErr w:type="gramStart"/>
      <w:r w:rsidRPr="00562FF4">
        <w:t>are</w:t>
      </w:r>
      <w:proofErr w:type="gramEnd"/>
      <w:r w:rsidRPr="00562FF4">
        <w:t xml:space="preserve"> new problematics that cut into conventional ways of knowing the political field. Flipping the dialectic will not due – absent the suicide of the coherence of the facialized subject as such, all attempts to move simply rigidify the dialectic opposition to the norm without truly challenging it. A joyous and affirmative critique is necessary to avoid the re-situation of ressentiment, only mirroring the status quo without any prayer to change it.</w:t>
      </w:r>
    </w:p>
    <w:p w14:paraId="2844EC06" w14:textId="77777777" w:rsidR="00AB41FE" w:rsidRPr="00562FF4" w:rsidRDefault="00AB41FE" w:rsidP="00E1372A">
      <w:r w:rsidRPr="00562FF4">
        <w:rPr>
          <w:rStyle w:val="Style13ptBold"/>
        </w:rPr>
        <w:t>Eloff 15.</w:t>
      </w:r>
      <w:r w:rsidRPr="00562FF4">
        <w:t xml:space="preserve"> Aragorn Eloff, nomad in South Africa, “Children of the New Earth – Deleuze, Guattari, and Anarchism,” July 31, 2015, http://meme.co.za/?p=152</w:t>
      </w:r>
    </w:p>
    <w:p w14:paraId="771F7306" w14:textId="77777777" w:rsidR="00AB41FE" w:rsidRPr="00562FF4" w:rsidRDefault="00AB41FE" w:rsidP="00E1372A"/>
    <w:p w14:paraId="0C8CAD03" w14:textId="77777777" w:rsidR="00AB41FE" w:rsidRPr="00562FF4" w:rsidRDefault="00AB41FE" w:rsidP="00E1372A">
      <w:pPr>
        <w:rPr>
          <w:rStyle w:val="Emphasis"/>
        </w:rPr>
      </w:pPr>
      <w:r w:rsidRPr="00562FF4">
        <w:rPr>
          <w:rStyle w:val="Emphasis"/>
        </w:rPr>
        <w:t>Instead of programs for political action, let’s produce shared problematics</w:t>
      </w:r>
      <w:r w:rsidRPr="00562FF4">
        <w:t xml:space="preserve">. How do we describe where we find ourselves? How did we get here? </w:t>
      </w:r>
      <w:r w:rsidRPr="00562FF4">
        <w:rPr>
          <w:rStyle w:val="StyleUnderline"/>
        </w:rPr>
        <w:t xml:space="preserve">What are the intensive flows and processes underlying the world as it is presented to us? What diagrams is all this the effectuation of? </w:t>
      </w:r>
      <w:r w:rsidRPr="00562FF4">
        <w:rPr>
          <w:rStyle w:val="Emphasis"/>
        </w:rPr>
        <w:t>Can we, via a practice of vice-diction, create new diagrams?</w:t>
      </w:r>
      <w:r w:rsidRPr="00562FF4">
        <w:t xml:space="preserve"> </w:t>
      </w:r>
      <w:r w:rsidRPr="00562FF4">
        <w:rPr>
          <w:rStyle w:val="StyleUnderline"/>
        </w:rPr>
        <w:t xml:space="preserve">We will </w:t>
      </w:r>
      <w:r w:rsidRPr="00562FF4">
        <w:rPr>
          <w:rStyle w:val="Emphasis"/>
        </w:rPr>
        <w:t>always</w:t>
      </w:r>
      <w:r w:rsidRPr="00562FF4">
        <w:rPr>
          <w:rStyle w:val="StyleUnderline"/>
        </w:rPr>
        <w:t xml:space="preserve"> get </w:t>
      </w:r>
      <w:r w:rsidRPr="00562FF4">
        <w:rPr>
          <w:rStyle w:val="Emphasis"/>
        </w:rPr>
        <w:t>the solutions we deserve</w:t>
      </w:r>
      <w:r w:rsidRPr="00562FF4">
        <w:rPr>
          <w:rStyle w:val="StyleUnderline"/>
        </w:rPr>
        <w:t xml:space="preserve"> as a consequence of </w:t>
      </w:r>
      <w:r w:rsidRPr="00562FF4">
        <w:rPr>
          <w:rStyle w:val="Emphasis"/>
        </w:rPr>
        <w:t>how we pose and incarnate these problems.</w:t>
      </w:r>
    </w:p>
    <w:p w14:paraId="0BD5FB13" w14:textId="77777777" w:rsidR="00AB41FE" w:rsidRPr="00562FF4" w:rsidRDefault="00AB41FE" w:rsidP="00E1372A">
      <w:r w:rsidRPr="00562FF4">
        <w:t xml:space="preserve">Organisation is crucial, but </w:t>
      </w:r>
      <w:r w:rsidRPr="00562FF4">
        <w:rPr>
          <w:rStyle w:val="StyleUnderline"/>
        </w:rPr>
        <w:t xml:space="preserve">let us not forget that </w:t>
      </w:r>
      <w:r w:rsidRPr="00562FF4">
        <w:rPr>
          <w:rStyle w:val="Emphasis"/>
        </w:rPr>
        <w:t>for all their differences</w:t>
      </w:r>
      <w:r w:rsidRPr="00562FF4">
        <w:rPr>
          <w:rStyle w:val="StyleUnderline"/>
        </w:rPr>
        <w:t xml:space="preserve"> of </w:t>
      </w:r>
      <w:r w:rsidRPr="00562FF4">
        <w:rPr>
          <w:rStyle w:val="Emphasis"/>
        </w:rPr>
        <w:t>instantiation</w:t>
      </w:r>
      <w:r w:rsidRPr="00562FF4">
        <w:rPr>
          <w:rStyle w:val="StyleUnderline"/>
        </w:rPr>
        <w:t xml:space="preserve">, any group can </w:t>
      </w:r>
      <w:r w:rsidRPr="00562FF4">
        <w:rPr>
          <w:rStyle w:val="Emphasis"/>
        </w:rPr>
        <w:t>lapse into a mode of organisation</w:t>
      </w:r>
      <w:r w:rsidRPr="00562FF4">
        <w:rPr>
          <w:rStyle w:val="StyleUnderline"/>
        </w:rPr>
        <w:t xml:space="preserve"> that </w:t>
      </w:r>
      <w:r w:rsidRPr="00562FF4">
        <w:rPr>
          <w:rStyle w:val="Emphasis"/>
        </w:rPr>
        <w:t>repeats</w:t>
      </w:r>
      <w:r w:rsidRPr="00562FF4">
        <w:rPr>
          <w:rStyle w:val="StyleUnderline"/>
        </w:rPr>
        <w:t xml:space="preserve"> the form of </w:t>
      </w:r>
      <w:r w:rsidRPr="00562FF4">
        <w:rPr>
          <w:rStyle w:val="Emphasis"/>
        </w:rPr>
        <w:t>the Party</w:t>
      </w:r>
      <w:r w:rsidRPr="00562FF4">
        <w:rPr>
          <w:rStyle w:val="StyleUnderline"/>
        </w:rPr>
        <w:t xml:space="preserve"> and </w:t>
      </w:r>
      <w:r w:rsidRPr="00562FF4">
        <w:rPr>
          <w:rStyle w:val="Emphasis"/>
        </w:rPr>
        <w:t>hardens into a new dogma</w:t>
      </w:r>
      <w:r w:rsidRPr="00562FF4">
        <w:rPr>
          <w:rStyle w:val="StyleUnderline"/>
        </w:rPr>
        <w:t xml:space="preserve"> defined by </w:t>
      </w:r>
      <w:r w:rsidRPr="00562FF4">
        <w:rPr>
          <w:rStyle w:val="Emphasis"/>
        </w:rPr>
        <w:t>unquestioning loyalty</w:t>
      </w:r>
      <w:r w:rsidRPr="00562FF4">
        <w:rPr>
          <w:rStyle w:val="StyleUnderline"/>
        </w:rPr>
        <w:t xml:space="preserve">, </w:t>
      </w:r>
      <w:r w:rsidRPr="00562FF4">
        <w:rPr>
          <w:rStyle w:val="Emphasis"/>
        </w:rPr>
        <w:t>ascetism</w:t>
      </w:r>
      <w:r w:rsidRPr="00562FF4">
        <w:rPr>
          <w:rStyle w:val="StyleUnderline"/>
        </w:rPr>
        <w:t xml:space="preserve"> and the </w:t>
      </w:r>
      <w:r w:rsidRPr="00562FF4">
        <w:rPr>
          <w:rStyle w:val="Emphasis"/>
        </w:rPr>
        <w:t>crushing</w:t>
      </w:r>
      <w:r w:rsidRPr="00562FF4">
        <w:rPr>
          <w:rStyle w:val="StyleUnderline"/>
        </w:rPr>
        <w:t xml:space="preserve"> or </w:t>
      </w:r>
      <w:r w:rsidRPr="00562FF4">
        <w:rPr>
          <w:rStyle w:val="Emphasis"/>
        </w:rPr>
        <w:t>recuperation of desire turned against itself</w:t>
      </w:r>
      <w:r w:rsidRPr="00562FF4">
        <w:t xml:space="preserve">. </w:t>
      </w:r>
      <w:r w:rsidRPr="00562FF4">
        <w:rPr>
          <w:rStyle w:val="StyleUnderline"/>
        </w:rPr>
        <w:t>We need “</w:t>
      </w:r>
      <w:r w:rsidRPr="00562FF4">
        <w:rPr>
          <w:rStyle w:val="Emphasis"/>
        </w:rPr>
        <w:t>new micropolitical</w:t>
      </w:r>
      <w:r w:rsidRPr="00562FF4">
        <w:rPr>
          <w:rStyle w:val="StyleUnderline"/>
        </w:rPr>
        <w:t xml:space="preserve"> and </w:t>
      </w:r>
      <w:r w:rsidRPr="00562FF4">
        <w:rPr>
          <w:rStyle w:val="Emphasis"/>
        </w:rPr>
        <w:t>microsocial practices</w:t>
      </w:r>
      <w:r w:rsidRPr="00562FF4">
        <w:rPr>
          <w:rStyle w:val="StyleUnderline"/>
        </w:rPr>
        <w:t xml:space="preserve">, new </w:t>
      </w:r>
      <w:r w:rsidRPr="00562FF4">
        <w:rPr>
          <w:rStyle w:val="Emphasis"/>
        </w:rPr>
        <w:t>solidarities</w:t>
      </w:r>
      <w:r w:rsidRPr="00562FF4">
        <w:rPr>
          <w:rStyle w:val="StyleUnderline"/>
        </w:rPr>
        <w:t xml:space="preserve">, a new </w:t>
      </w:r>
      <w:r w:rsidRPr="00562FF4">
        <w:rPr>
          <w:rStyle w:val="Emphasis"/>
        </w:rPr>
        <w:t>gentleness</w:t>
      </w:r>
      <w:r w:rsidRPr="00562FF4">
        <w:rPr>
          <w:rStyle w:val="StyleUnderline"/>
        </w:rPr>
        <w:t xml:space="preserve">, together with </w:t>
      </w:r>
      <w:r w:rsidRPr="00562FF4">
        <w:rPr>
          <w:rStyle w:val="Emphasis"/>
        </w:rPr>
        <w:t>new aesthetic</w:t>
      </w:r>
      <w:r w:rsidRPr="00562FF4">
        <w:rPr>
          <w:rStyle w:val="StyleUnderline"/>
        </w:rPr>
        <w:t xml:space="preserve"> and </w:t>
      </w:r>
      <w:r w:rsidRPr="00562FF4">
        <w:rPr>
          <w:rStyle w:val="Emphasis"/>
        </w:rPr>
        <w:t>new analytic practices</w:t>
      </w:r>
      <w:r w:rsidRPr="00562FF4">
        <w:rPr>
          <w:rStyle w:val="StyleUnderline"/>
        </w:rPr>
        <w:t>.</w:t>
      </w:r>
      <w:r w:rsidRPr="00562FF4">
        <w:t xml:space="preserve">” </w:t>
      </w:r>
      <w:r w:rsidRPr="00562FF4">
        <w:rPr>
          <w:rStyle w:val="StyleUnderline"/>
        </w:rPr>
        <w:t xml:space="preserve">This is </w:t>
      </w:r>
      <w:r w:rsidRPr="00562FF4">
        <w:rPr>
          <w:rStyle w:val="Emphasis"/>
        </w:rPr>
        <w:t>not about creating agreement</w:t>
      </w:r>
      <w:r w:rsidRPr="00562FF4">
        <w:rPr>
          <w:rStyle w:val="StyleUnderline"/>
        </w:rPr>
        <w:t xml:space="preserve">, because </w:t>
      </w:r>
      <w:r w:rsidRPr="00562FF4">
        <w:rPr>
          <w:rStyle w:val="Emphasis"/>
        </w:rPr>
        <w:t>the more we disagree</w:t>
      </w:r>
      <w:r w:rsidRPr="00562FF4">
        <w:rPr>
          <w:rStyle w:val="StyleUnderline"/>
        </w:rPr>
        <w:t xml:space="preserve"> “the more </w:t>
      </w:r>
      <w:r w:rsidRPr="00562FF4">
        <w:rPr>
          <w:rStyle w:val="Emphasis"/>
        </w:rPr>
        <w:t>we create a field of vitality</w:t>
      </w:r>
      <w:r w:rsidRPr="00562FF4">
        <w:t>.”</w:t>
      </w:r>
    </w:p>
    <w:p w14:paraId="2B0DB71C" w14:textId="77777777" w:rsidR="00AB41FE" w:rsidRPr="00562FF4" w:rsidRDefault="00AB41FE" w:rsidP="00E1372A">
      <w:r w:rsidRPr="00562FF4">
        <w:t xml:space="preserve">Again, </w:t>
      </w:r>
      <w:r w:rsidRPr="00562FF4">
        <w:rPr>
          <w:rStyle w:val="StyleUnderline"/>
        </w:rPr>
        <w:t xml:space="preserve">we </w:t>
      </w:r>
      <w:r w:rsidRPr="00562FF4">
        <w:rPr>
          <w:rStyle w:val="Emphasis"/>
        </w:rPr>
        <w:t>should be wary</w:t>
      </w:r>
      <w:r w:rsidRPr="00562FF4">
        <w:rPr>
          <w:rStyle w:val="StyleUnderline"/>
        </w:rPr>
        <w:t xml:space="preserve"> of the </w:t>
      </w:r>
      <w:r w:rsidRPr="00562FF4">
        <w:rPr>
          <w:rStyle w:val="Emphasis"/>
        </w:rPr>
        <w:t>subjugated groups</w:t>
      </w:r>
      <w:r w:rsidRPr="00562FF4">
        <w:rPr>
          <w:rStyle w:val="StyleUnderline"/>
        </w:rPr>
        <w:t xml:space="preserve"> and their </w:t>
      </w:r>
      <w:r w:rsidRPr="00562FF4">
        <w:rPr>
          <w:rStyle w:val="Emphasis"/>
        </w:rPr>
        <w:t>repressed desires</w:t>
      </w:r>
      <w:r w:rsidRPr="00562FF4">
        <w:rPr>
          <w:rStyle w:val="StyleUnderline"/>
        </w:rPr>
        <w:t xml:space="preserve">, the </w:t>
      </w:r>
      <w:r w:rsidRPr="00562FF4">
        <w:rPr>
          <w:rStyle w:val="Emphasis"/>
        </w:rPr>
        <w:t>groupuscules</w:t>
      </w:r>
      <w:r w:rsidRPr="00562FF4">
        <w:rPr>
          <w:rStyle w:val="StyleUnderline"/>
        </w:rPr>
        <w:t xml:space="preserve"> and their </w:t>
      </w:r>
      <w:r w:rsidRPr="00562FF4">
        <w:rPr>
          <w:rStyle w:val="Emphasis"/>
        </w:rPr>
        <w:t>channelling of libidinal investments</w:t>
      </w:r>
      <w:r w:rsidRPr="00562FF4">
        <w:rPr>
          <w:rStyle w:val="StyleUnderline"/>
        </w:rPr>
        <w:t xml:space="preserve"> into </w:t>
      </w:r>
      <w:r w:rsidRPr="00562FF4">
        <w:rPr>
          <w:rStyle w:val="Emphasis"/>
        </w:rPr>
        <w:t>hierarchies</w:t>
      </w:r>
      <w:r w:rsidRPr="00562FF4">
        <w:rPr>
          <w:rStyle w:val="StyleUnderline"/>
        </w:rPr>
        <w:t xml:space="preserve">, </w:t>
      </w:r>
      <w:r w:rsidRPr="00562FF4">
        <w:rPr>
          <w:rStyle w:val="Emphasis"/>
        </w:rPr>
        <w:t>reform</w:t>
      </w:r>
      <w:r w:rsidRPr="00562FF4">
        <w:rPr>
          <w:rStyle w:val="StyleUnderline"/>
        </w:rPr>
        <w:t xml:space="preserve"> and </w:t>
      </w:r>
      <w:r w:rsidRPr="00562FF4">
        <w:rPr>
          <w:rStyle w:val="Emphasis"/>
        </w:rPr>
        <w:t>inertia</w:t>
      </w:r>
      <w:r w:rsidRPr="00562FF4">
        <w:t xml:space="preserve">. </w:t>
      </w:r>
      <w:r w:rsidRPr="00562FF4">
        <w:rPr>
          <w:rStyle w:val="Emphasis"/>
        </w:rPr>
        <w:t>What is the viscosity and consistency of our group forms?</w:t>
      </w:r>
      <w:r w:rsidRPr="00562FF4">
        <w:t xml:space="preserve"> How do we come together? What flows between us? </w:t>
      </w:r>
      <w:r w:rsidRPr="00562FF4">
        <w:rPr>
          <w:rStyle w:val="Emphasis"/>
        </w:rPr>
        <w:t xml:space="preserve">What </w:t>
      </w:r>
      <w:proofErr w:type="gramStart"/>
      <w:r w:rsidRPr="00562FF4">
        <w:rPr>
          <w:rStyle w:val="Emphasis"/>
        </w:rPr>
        <w:t>are</w:t>
      </w:r>
      <w:proofErr w:type="gramEnd"/>
      <w:r w:rsidRPr="00562FF4">
        <w:rPr>
          <w:rStyle w:val="Emphasis"/>
        </w:rPr>
        <w:t xml:space="preserve"> our fluid dynamics?</w:t>
      </w:r>
      <w:r w:rsidRPr="00562FF4">
        <w:t xml:space="preserve"> How quickly do we congeal or dissipate?</w:t>
      </w:r>
    </w:p>
    <w:p w14:paraId="48367148" w14:textId="77777777" w:rsidR="00AB41FE" w:rsidRPr="00562FF4" w:rsidRDefault="00AB41FE" w:rsidP="00E1372A">
      <w:r w:rsidRPr="00562FF4">
        <w:rPr>
          <w:rStyle w:val="Emphasis"/>
        </w:rPr>
        <w:t>Attentiveness to the new is crucial</w:t>
      </w:r>
      <w:r w:rsidRPr="00562FF4">
        <w:rPr>
          <w:rStyle w:val="StyleUnderline"/>
        </w:rPr>
        <w:t>: the world now is not the world then and we are not who we were. The new fascism</w:t>
      </w:r>
      <w:r w:rsidRPr="00562FF4">
        <w:t xml:space="preserve"> – the Urstaat awakened and given new strength by capitalism – </w:t>
      </w:r>
      <w:r w:rsidRPr="00562FF4">
        <w:rPr>
          <w:rStyle w:val="StyleUnderline"/>
        </w:rPr>
        <w:t xml:space="preserve">produces </w:t>
      </w:r>
      <w:r w:rsidRPr="00562FF4">
        <w:rPr>
          <w:rStyle w:val="Emphasis"/>
        </w:rPr>
        <w:t>a peace more terrifying than war</w:t>
      </w:r>
      <w:r w:rsidRPr="00562FF4">
        <w:rPr>
          <w:rStyle w:val="StyleUnderline"/>
        </w:rPr>
        <w:t xml:space="preserve"> and if we are not careful then “</w:t>
      </w:r>
      <w:r w:rsidRPr="00562FF4">
        <w:rPr>
          <w:rStyle w:val="Emphasis"/>
        </w:rPr>
        <w:t>all our petty fears will be organized in concert</w:t>
      </w:r>
      <w:r w:rsidRPr="00562FF4">
        <w:rPr>
          <w:rStyle w:val="StyleUnderline"/>
        </w:rPr>
        <w:t xml:space="preserve">, all </w:t>
      </w:r>
      <w:r w:rsidRPr="00562FF4">
        <w:rPr>
          <w:rStyle w:val="Emphasis"/>
        </w:rPr>
        <w:t>our petty anxieties</w:t>
      </w:r>
      <w:r w:rsidRPr="00562FF4">
        <w:rPr>
          <w:rStyle w:val="StyleUnderline"/>
        </w:rPr>
        <w:t xml:space="preserve"> will be </w:t>
      </w:r>
      <w:r w:rsidRPr="00562FF4">
        <w:rPr>
          <w:rStyle w:val="Emphasis"/>
        </w:rPr>
        <w:t>harnessed</w:t>
      </w:r>
      <w:r w:rsidRPr="00562FF4">
        <w:rPr>
          <w:rStyle w:val="StyleUnderline"/>
        </w:rPr>
        <w:t xml:space="preserve"> to </w:t>
      </w:r>
      <w:r w:rsidRPr="00562FF4">
        <w:rPr>
          <w:rStyle w:val="Emphasis"/>
        </w:rPr>
        <w:t>make micro-fascists of us</w:t>
      </w:r>
      <w:r w:rsidRPr="00562FF4">
        <w:rPr>
          <w:rStyle w:val="StyleUnderline"/>
        </w:rPr>
        <w:t xml:space="preserve">; we will be called upon to </w:t>
      </w:r>
      <w:r w:rsidRPr="00562FF4">
        <w:rPr>
          <w:rStyle w:val="Emphasis"/>
        </w:rPr>
        <w:t>stifle every little thing</w:t>
      </w:r>
      <w:r w:rsidRPr="00562FF4">
        <w:rPr>
          <w:rStyle w:val="StyleUnderline"/>
        </w:rPr>
        <w:t xml:space="preserve">, </w:t>
      </w:r>
      <w:r w:rsidRPr="00562FF4">
        <w:rPr>
          <w:rStyle w:val="Emphasis"/>
        </w:rPr>
        <w:t>every suspicious face</w:t>
      </w:r>
      <w:r w:rsidRPr="00562FF4">
        <w:rPr>
          <w:rStyle w:val="StyleUnderline"/>
        </w:rPr>
        <w:t xml:space="preserve">, </w:t>
      </w:r>
      <w:r w:rsidRPr="00562FF4">
        <w:rPr>
          <w:rStyle w:val="Emphasis"/>
        </w:rPr>
        <w:t>every dissonant voice</w:t>
      </w:r>
      <w:r w:rsidRPr="00562FF4">
        <w:rPr>
          <w:rStyle w:val="StyleUnderline"/>
        </w:rPr>
        <w:t xml:space="preserve">, </w:t>
      </w:r>
      <w:r w:rsidRPr="00562FF4">
        <w:rPr>
          <w:rStyle w:val="Emphasis"/>
        </w:rPr>
        <w:t>in our streets</w:t>
      </w:r>
      <w:r w:rsidRPr="00562FF4">
        <w:rPr>
          <w:rStyle w:val="StyleUnderline"/>
        </w:rPr>
        <w:t xml:space="preserve">.” This does not mean that we cannot, however, also act </w:t>
      </w:r>
      <w:r w:rsidRPr="00562FF4">
        <w:rPr>
          <w:rStyle w:val="Emphasis"/>
        </w:rPr>
        <w:t>against our time</w:t>
      </w:r>
      <w:r w:rsidRPr="00562FF4">
        <w:rPr>
          <w:rStyle w:val="StyleUnderline"/>
        </w:rPr>
        <w:t xml:space="preserve"> in favour of </w:t>
      </w:r>
      <w:r w:rsidRPr="00562FF4">
        <w:rPr>
          <w:rStyle w:val="Emphasis"/>
        </w:rPr>
        <w:t>a time to come</w:t>
      </w:r>
      <w:r w:rsidRPr="00562FF4">
        <w:t>.</w:t>
      </w:r>
    </w:p>
    <w:p w14:paraId="6BA4B544" w14:textId="77777777" w:rsidR="00AB41FE" w:rsidRPr="00562FF4" w:rsidRDefault="00AB41FE" w:rsidP="00E1372A">
      <w:pPr>
        <w:rPr>
          <w:rStyle w:val="Emphasis"/>
        </w:rPr>
      </w:pPr>
      <w:r w:rsidRPr="00562FF4">
        <w:rPr>
          <w:rStyle w:val="StyleUnderline"/>
        </w:rPr>
        <w:t xml:space="preserve">Engagements on the level of discourse are </w:t>
      </w:r>
      <w:r w:rsidRPr="00562FF4">
        <w:rPr>
          <w:rStyle w:val="Emphasis"/>
        </w:rPr>
        <w:t>important but limited</w:t>
      </w:r>
      <w:r w:rsidRPr="00562FF4">
        <w:rPr>
          <w:rStyle w:val="StyleUnderline"/>
        </w:rPr>
        <w:t xml:space="preserve">. Control functions just as much through </w:t>
      </w:r>
      <w:r w:rsidRPr="00562FF4">
        <w:rPr>
          <w:rStyle w:val="Emphasis"/>
        </w:rPr>
        <w:t>machinic enslavement of the body</w:t>
      </w:r>
      <w:r w:rsidRPr="00562FF4">
        <w:rPr>
          <w:rStyle w:val="StyleUnderline"/>
        </w:rPr>
        <w:t xml:space="preserve"> – affects, percepts, imaginations, desires, calories, flows of water and electricity – as it does through </w:t>
      </w:r>
      <w:r w:rsidRPr="00562FF4">
        <w:rPr>
          <w:rStyle w:val="Emphasis"/>
        </w:rPr>
        <w:t>the social subjection</w:t>
      </w:r>
      <w:r w:rsidRPr="00562FF4">
        <w:rPr>
          <w:rStyle w:val="StyleUnderline"/>
        </w:rPr>
        <w:t xml:space="preserve"> that produces, through the </w:t>
      </w:r>
      <w:r w:rsidRPr="00562FF4">
        <w:rPr>
          <w:rStyle w:val="Emphasis"/>
        </w:rPr>
        <w:t>signifying systems</w:t>
      </w:r>
      <w:r w:rsidRPr="00562FF4">
        <w:rPr>
          <w:rStyle w:val="StyleUnderline"/>
        </w:rPr>
        <w:t xml:space="preserve"> that increasingly fill every corner of the world, </w:t>
      </w:r>
      <w:r w:rsidRPr="00562FF4">
        <w:rPr>
          <w:rStyle w:val="Emphasis"/>
        </w:rPr>
        <w:t>alienation</w:t>
      </w:r>
      <w:r w:rsidRPr="00562FF4">
        <w:rPr>
          <w:rStyle w:val="StyleUnderline"/>
        </w:rPr>
        <w:t xml:space="preserve"> and </w:t>
      </w:r>
      <w:r w:rsidRPr="00562FF4">
        <w:rPr>
          <w:rStyle w:val="Emphasis"/>
        </w:rPr>
        <w:t>ideological hegemonies</w:t>
      </w:r>
      <w:r w:rsidRPr="00562FF4">
        <w:rPr>
          <w:rStyle w:val="StyleUnderline"/>
        </w:rPr>
        <w:t xml:space="preserve">. The new signifying systems also operate in </w:t>
      </w:r>
      <w:r w:rsidRPr="00562FF4">
        <w:rPr>
          <w:rStyle w:val="Emphasis"/>
        </w:rPr>
        <w:t>a double movement</w:t>
      </w:r>
      <w:r w:rsidRPr="00562FF4">
        <w:rPr>
          <w:rStyle w:val="StyleUnderline"/>
        </w:rPr>
        <w:t xml:space="preserve">, whereby they </w:t>
      </w:r>
      <w:r w:rsidRPr="00562FF4">
        <w:rPr>
          <w:rStyle w:val="Emphasis"/>
        </w:rPr>
        <w:t>open up the flows of information</w:t>
      </w:r>
      <w:r w:rsidRPr="00562FF4">
        <w:rPr>
          <w:rStyle w:val="StyleUnderline"/>
        </w:rPr>
        <w:t xml:space="preserve"> whilst simultaneously </w:t>
      </w:r>
      <w:r w:rsidRPr="00562FF4">
        <w:rPr>
          <w:rStyle w:val="Emphasis"/>
        </w:rPr>
        <w:t>closing down collective enunciative capacity.</w:t>
      </w:r>
    </w:p>
    <w:p w14:paraId="28CAD0F0" w14:textId="77777777" w:rsidR="00AB41FE" w:rsidRPr="00562FF4" w:rsidRDefault="00AB41FE" w:rsidP="00E1372A">
      <w:r w:rsidRPr="00562FF4">
        <w:rPr>
          <w:rStyle w:val="Emphasis"/>
        </w:rPr>
        <w:t>Ressentiment – revenge, resentment and reaction – impedes all revolutionary becoming</w:t>
      </w:r>
      <w:r w:rsidRPr="00562FF4">
        <w:rPr>
          <w:rStyle w:val="StyleUnderline"/>
        </w:rPr>
        <w:t xml:space="preserve"> and will </w:t>
      </w:r>
      <w:r w:rsidRPr="00562FF4">
        <w:rPr>
          <w:rStyle w:val="Emphasis"/>
        </w:rPr>
        <w:t>only lead to further oppression</w:t>
      </w:r>
      <w:r w:rsidRPr="00562FF4">
        <w:rPr>
          <w:rStyle w:val="StyleUnderline"/>
        </w:rPr>
        <w:t xml:space="preserve">, of </w:t>
      </w:r>
      <w:r w:rsidRPr="00562FF4">
        <w:rPr>
          <w:rStyle w:val="Emphasis"/>
        </w:rPr>
        <w:t>each other</w:t>
      </w:r>
      <w:r w:rsidRPr="00562FF4">
        <w:rPr>
          <w:rStyle w:val="StyleUnderline"/>
        </w:rPr>
        <w:t xml:space="preserve"> and of </w:t>
      </w:r>
      <w:proofErr w:type="gramStart"/>
      <w:r w:rsidRPr="00562FF4">
        <w:rPr>
          <w:rStyle w:val="Emphasis"/>
        </w:rPr>
        <w:t>ourselves</w:t>
      </w:r>
      <w:proofErr w:type="gramEnd"/>
      <w:r w:rsidRPr="00562FF4">
        <w:t xml:space="preserve">. </w:t>
      </w:r>
      <w:r w:rsidRPr="00562FF4">
        <w:rPr>
          <w:rStyle w:val="StyleUnderline"/>
        </w:rPr>
        <w:t xml:space="preserve">Do not </w:t>
      </w:r>
      <w:r w:rsidRPr="00562FF4">
        <w:rPr>
          <w:rStyle w:val="Emphasis"/>
        </w:rPr>
        <w:t>trust those who spread ressentiment</w:t>
      </w:r>
      <w:r w:rsidRPr="00562FF4">
        <w:rPr>
          <w:rStyle w:val="StyleUnderline"/>
        </w:rPr>
        <w:t xml:space="preserve"> and call for </w:t>
      </w:r>
      <w:r w:rsidRPr="00562FF4">
        <w:rPr>
          <w:rStyle w:val="Emphasis"/>
        </w:rPr>
        <w:t>the settling of accounts</w:t>
      </w:r>
      <w:r w:rsidRPr="00562FF4">
        <w:rPr>
          <w:rStyle w:val="StyleUnderline"/>
        </w:rPr>
        <w:t xml:space="preserve">; they </w:t>
      </w:r>
      <w:r w:rsidRPr="00562FF4">
        <w:rPr>
          <w:rStyle w:val="Emphasis"/>
        </w:rPr>
        <w:t>seek only slaves</w:t>
      </w:r>
      <w:r w:rsidRPr="00562FF4">
        <w:rPr>
          <w:rStyle w:val="StyleUnderline"/>
        </w:rPr>
        <w:t xml:space="preserve"> as allies and always reproduce what they aim to destroy</w:t>
      </w:r>
      <w:r w:rsidRPr="00562FF4">
        <w:t>. “To have ressentiment or not to have ressentiment – there is no greater difference, beyond psychology, beyond history, beyond metaphysics. It is the true difference or transcendental typology – the genealogical and hierarchical difference.”</w:t>
      </w:r>
    </w:p>
    <w:p w14:paraId="07BE5BEF" w14:textId="77777777" w:rsidR="00AB41FE" w:rsidRPr="00562FF4" w:rsidRDefault="00AB41FE" w:rsidP="00E1372A">
      <w:r w:rsidRPr="00562FF4">
        <w:rPr>
          <w:rStyle w:val="Emphasis"/>
        </w:rPr>
        <w:t>This is especially true of identity politics</w:t>
      </w:r>
      <w:r w:rsidRPr="00562FF4">
        <w:t xml:space="preserve">. </w:t>
      </w:r>
      <w:r w:rsidRPr="00562FF4">
        <w:rPr>
          <w:rStyle w:val="StyleUnderline"/>
        </w:rPr>
        <w:t xml:space="preserve">If we remained </w:t>
      </w:r>
      <w:r w:rsidRPr="00562FF4">
        <w:rPr>
          <w:rStyle w:val="Emphasis"/>
        </w:rPr>
        <w:t>trapped in a Hegelian spirit</w:t>
      </w:r>
      <w:r w:rsidRPr="00562FF4">
        <w:rPr>
          <w:rStyle w:val="StyleUnderline"/>
        </w:rPr>
        <w:t xml:space="preserve"> of </w:t>
      </w:r>
      <w:r w:rsidRPr="00562FF4">
        <w:rPr>
          <w:rStyle w:val="Emphasis"/>
        </w:rPr>
        <w:t>revenge</w:t>
      </w:r>
      <w:r w:rsidRPr="00562FF4">
        <w:rPr>
          <w:rStyle w:val="StyleUnderline"/>
        </w:rPr>
        <w:t xml:space="preserve"> then our </w:t>
      </w:r>
      <w:r w:rsidRPr="00562FF4">
        <w:rPr>
          <w:rStyle w:val="Emphasis"/>
        </w:rPr>
        <w:t>victories</w:t>
      </w:r>
      <w:r w:rsidRPr="00562FF4">
        <w:rPr>
          <w:rStyle w:val="StyleUnderline"/>
        </w:rPr>
        <w:t xml:space="preserve"> will </w:t>
      </w:r>
      <w:r w:rsidRPr="00562FF4">
        <w:rPr>
          <w:rStyle w:val="Emphasis"/>
        </w:rPr>
        <w:t>always be written into the world as victories as slaves</w:t>
      </w:r>
      <w:r w:rsidRPr="00562FF4">
        <w:t xml:space="preserve">. </w:t>
      </w:r>
      <w:r w:rsidRPr="00562FF4">
        <w:rPr>
          <w:rStyle w:val="StyleUnderline"/>
        </w:rPr>
        <w:t xml:space="preserve">Identity, </w:t>
      </w:r>
      <w:r w:rsidRPr="00562FF4">
        <w:rPr>
          <w:rStyle w:val="Emphasis"/>
        </w:rPr>
        <w:t>even intersectional identity</w:t>
      </w:r>
      <w:r w:rsidRPr="00562FF4">
        <w:rPr>
          <w:rStyle w:val="StyleUnderline"/>
        </w:rPr>
        <w:t xml:space="preserve">, reifies </w:t>
      </w:r>
      <w:r w:rsidRPr="00562FF4">
        <w:rPr>
          <w:rStyle w:val="Emphasis"/>
        </w:rPr>
        <w:t>molar categories</w:t>
      </w:r>
      <w:r w:rsidRPr="00562FF4">
        <w:rPr>
          <w:rStyle w:val="StyleUnderline"/>
        </w:rPr>
        <w:t xml:space="preserve"> in its </w:t>
      </w:r>
      <w:r w:rsidRPr="00562FF4">
        <w:rPr>
          <w:rStyle w:val="Emphasis"/>
        </w:rPr>
        <w:t>production of axes</w:t>
      </w:r>
      <w:r w:rsidRPr="00562FF4">
        <w:rPr>
          <w:rStyle w:val="StyleUnderline"/>
        </w:rPr>
        <w:t xml:space="preserve"> of differentiation</w:t>
      </w:r>
      <w:r w:rsidRPr="00562FF4">
        <w:t xml:space="preserve">. </w:t>
      </w:r>
      <w:r w:rsidRPr="00562FF4">
        <w:rPr>
          <w:rStyle w:val="StyleUnderline"/>
        </w:rPr>
        <w:t xml:space="preserve">Instead of </w:t>
      </w:r>
      <w:r w:rsidRPr="00562FF4">
        <w:rPr>
          <w:rStyle w:val="Emphasis"/>
        </w:rPr>
        <w:t xml:space="preserve">categories that always repeat the </w:t>
      </w:r>
      <w:proofErr w:type="gramStart"/>
      <w:r w:rsidRPr="00562FF4">
        <w:rPr>
          <w:rStyle w:val="Emphasis"/>
        </w:rPr>
        <w:t>Same</w:t>
      </w:r>
      <w:proofErr w:type="gramEnd"/>
      <w:r w:rsidRPr="00562FF4">
        <w:rPr>
          <w:rStyle w:val="StyleUnderline"/>
        </w:rPr>
        <w:t xml:space="preserve"> through </w:t>
      </w:r>
      <w:r w:rsidRPr="00562FF4">
        <w:rPr>
          <w:rStyle w:val="Emphasis"/>
        </w:rPr>
        <w:t>false appeals</w:t>
      </w:r>
      <w:r w:rsidRPr="00562FF4">
        <w:rPr>
          <w:rStyle w:val="StyleUnderline"/>
        </w:rPr>
        <w:t xml:space="preserve"> to </w:t>
      </w:r>
      <w:r w:rsidRPr="00562FF4">
        <w:rPr>
          <w:rStyle w:val="Emphasis"/>
        </w:rPr>
        <w:t>identity</w:t>
      </w:r>
      <w:r w:rsidRPr="00562FF4">
        <w:rPr>
          <w:rStyle w:val="StyleUnderline"/>
        </w:rPr>
        <w:t xml:space="preserve">, </w:t>
      </w:r>
      <w:r w:rsidRPr="00562FF4">
        <w:rPr>
          <w:rStyle w:val="Emphasis"/>
        </w:rPr>
        <w:t>analogy</w:t>
      </w:r>
      <w:r w:rsidRPr="00562FF4">
        <w:rPr>
          <w:rStyle w:val="StyleUnderline"/>
        </w:rPr>
        <w:t xml:space="preserve">, </w:t>
      </w:r>
      <w:r w:rsidRPr="00562FF4">
        <w:rPr>
          <w:rStyle w:val="Emphasis"/>
        </w:rPr>
        <w:t>resemblance</w:t>
      </w:r>
      <w:r w:rsidRPr="00562FF4">
        <w:rPr>
          <w:rStyle w:val="StyleUnderline"/>
        </w:rPr>
        <w:t xml:space="preserve"> and </w:t>
      </w:r>
      <w:r w:rsidRPr="00562FF4">
        <w:rPr>
          <w:rStyle w:val="Emphasis"/>
        </w:rPr>
        <w:t>opposition</w:t>
      </w:r>
      <w:r w:rsidRPr="00562FF4">
        <w:rPr>
          <w:rStyle w:val="StyleUnderline"/>
        </w:rPr>
        <w:t xml:space="preserve">, we would do better to </w:t>
      </w:r>
      <w:r w:rsidRPr="00562FF4">
        <w:rPr>
          <w:rStyle w:val="Emphasis"/>
        </w:rPr>
        <w:t>think of our multiple</w:t>
      </w:r>
      <w:r w:rsidRPr="00562FF4">
        <w:rPr>
          <w:rStyle w:val="StyleUnderline"/>
        </w:rPr>
        <w:t xml:space="preserve"> and </w:t>
      </w:r>
      <w:r w:rsidRPr="00562FF4">
        <w:rPr>
          <w:rStyle w:val="Emphasis"/>
        </w:rPr>
        <w:t>alway-shifting overlappings</w:t>
      </w:r>
      <w:r w:rsidRPr="00562FF4">
        <w:rPr>
          <w:rStyle w:val="StyleUnderline"/>
        </w:rPr>
        <w:t xml:space="preserve"> as </w:t>
      </w:r>
      <w:r w:rsidRPr="00562FF4">
        <w:rPr>
          <w:rStyle w:val="Emphasis"/>
        </w:rPr>
        <w:t>events</w:t>
      </w:r>
      <w:r w:rsidRPr="00562FF4">
        <w:rPr>
          <w:rStyle w:val="StyleUnderline"/>
        </w:rPr>
        <w:t xml:space="preserve"> and </w:t>
      </w:r>
      <w:r w:rsidRPr="00562FF4">
        <w:rPr>
          <w:rStyle w:val="Emphasis"/>
        </w:rPr>
        <w:t>encounters</w:t>
      </w:r>
      <w:r w:rsidRPr="00562FF4">
        <w:rPr>
          <w:rStyle w:val="StyleUnderline"/>
        </w:rPr>
        <w:t>, not as perennial attributes of interpellated subjects</w:t>
      </w:r>
      <w:r w:rsidRPr="00562FF4">
        <w:t xml:space="preserve">. </w:t>
      </w:r>
      <w:r w:rsidRPr="00562FF4">
        <w:rPr>
          <w:rStyle w:val="Emphasis"/>
        </w:rPr>
        <w:t>If we’re seeking to hold on to established identities, then what are we resisting?</w:t>
      </w:r>
      <w:r w:rsidRPr="00562FF4">
        <w:t xml:space="preserve"> </w:t>
      </w:r>
      <w:proofErr w:type="gramStart"/>
      <w:r w:rsidRPr="00562FF4">
        <w:t>Our own transformation through association with other bodies?</w:t>
      </w:r>
      <w:proofErr w:type="gramEnd"/>
      <w:r w:rsidRPr="00562FF4">
        <w:t xml:space="preserve"> </w:t>
      </w:r>
      <w:proofErr w:type="gramStart"/>
      <w:r w:rsidRPr="00562FF4">
        <w:t>Our capacity to expand joy?</w:t>
      </w:r>
      <w:proofErr w:type="gramEnd"/>
      <w:r w:rsidRPr="00562FF4">
        <w:t xml:space="preserve"> </w:t>
      </w:r>
      <w:r w:rsidRPr="00562FF4">
        <w:rPr>
          <w:rStyle w:val="StyleUnderline"/>
        </w:rPr>
        <w:t>Is it not precisely the blockage of desiring-production within sedimented identities that has resulted – and continues to result – in relations of hierarchy and domination</w:t>
      </w:r>
      <w:r w:rsidRPr="00562FF4">
        <w:t xml:space="preserve">? Besides, “the forces of repression need always an ascribable self and specifiable individuals to apply. </w:t>
      </w:r>
      <w:r w:rsidRPr="00562FF4">
        <w:rPr>
          <w:rStyle w:val="StyleUnderline"/>
        </w:rPr>
        <w:t xml:space="preserve">When we </w:t>
      </w:r>
      <w:r w:rsidRPr="00562FF4">
        <w:rPr>
          <w:rStyle w:val="Emphasis"/>
        </w:rPr>
        <w:t>become a little liquid</w:t>
      </w:r>
      <w:r w:rsidRPr="00562FF4">
        <w:rPr>
          <w:rStyle w:val="StyleUnderline"/>
        </w:rPr>
        <w:t xml:space="preserve">, when we </w:t>
      </w:r>
      <w:r w:rsidRPr="00562FF4">
        <w:rPr>
          <w:rStyle w:val="Emphasis"/>
        </w:rPr>
        <w:t>evade the ascription of the self</w:t>
      </w:r>
      <w:r w:rsidRPr="00562FF4">
        <w:rPr>
          <w:rStyle w:val="StyleUnderline"/>
        </w:rPr>
        <w:t xml:space="preserve">” then </w:t>
      </w:r>
      <w:r w:rsidRPr="00562FF4">
        <w:rPr>
          <w:rStyle w:val="Emphasis"/>
        </w:rPr>
        <w:t>perhaps we have a chance</w:t>
      </w:r>
      <w:r w:rsidRPr="00562FF4">
        <w:t xml:space="preserve">. </w:t>
      </w:r>
      <w:r w:rsidRPr="00562FF4">
        <w:rPr>
          <w:rStyle w:val="StyleUnderline"/>
        </w:rPr>
        <w:t>Let us then become liquid; let us fold and unfold and refold in the practice of</w:t>
      </w:r>
      <w:r w:rsidRPr="00562FF4">
        <w:t xml:space="preserve"> what Edouard Glissant calls </w:t>
      </w:r>
      <w:r w:rsidRPr="00562FF4">
        <w:rPr>
          <w:rStyle w:val="Emphasis"/>
        </w:rPr>
        <w:t>‘relation-identity’</w:t>
      </w:r>
      <w:r w:rsidRPr="00562FF4">
        <w:t xml:space="preserve">. </w:t>
      </w:r>
      <w:r w:rsidRPr="00562FF4">
        <w:rPr>
          <w:rStyle w:val="StyleUnderline"/>
        </w:rPr>
        <w:t xml:space="preserve">This way we can also begin to </w:t>
      </w:r>
      <w:r w:rsidRPr="00562FF4">
        <w:rPr>
          <w:rStyle w:val="Emphasis"/>
        </w:rPr>
        <w:t>discover our “rigid segments,”</w:t>
      </w:r>
      <w:r w:rsidRPr="00562FF4">
        <w:rPr>
          <w:rStyle w:val="StyleUnderline"/>
        </w:rPr>
        <w:t xml:space="preserve"> our </w:t>
      </w:r>
      <w:r w:rsidRPr="00562FF4">
        <w:rPr>
          <w:rStyle w:val="Emphasis"/>
        </w:rPr>
        <w:t>“binary and overcoding machines,”</w:t>
      </w:r>
      <w:r w:rsidRPr="00562FF4">
        <w:rPr>
          <w:rStyle w:val="StyleUnderline"/>
        </w:rPr>
        <w:t xml:space="preserve"> and that “we </w:t>
      </w:r>
      <w:r w:rsidRPr="00562FF4">
        <w:rPr>
          <w:rStyle w:val="Emphasis"/>
        </w:rPr>
        <w:t>are not simply divided up by binary machines</w:t>
      </w:r>
      <w:r w:rsidRPr="00562FF4">
        <w:rPr>
          <w:rStyle w:val="StyleUnderline"/>
        </w:rPr>
        <w:t xml:space="preserve"> of class, sex, or age” but that there are “others which we </w:t>
      </w:r>
      <w:r w:rsidRPr="00562FF4">
        <w:rPr>
          <w:rStyle w:val="Emphasis"/>
        </w:rPr>
        <w:t>constantly shift [and] invent without realizing it</w:t>
      </w:r>
      <w:r w:rsidRPr="00562FF4">
        <w:rPr>
          <w:rStyle w:val="StyleUnderline"/>
        </w:rPr>
        <w:t>.” Our true names are not “pure” but instead “bastard, lower, anarchical, nomadic, and irremediably minor</w:t>
      </w:r>
      <w:r w:rsidRPr="00562FF4">
        <w:t>.”</w:t>
      </w:r>
    </w:p>
    <w:p w14:paraId="2CD9A403" w14:textId="77777777" w:rsidR="00AB41FE" w:rsidRPr="00562FF4" w:rsidRDefault="00AB41FE" w:rsidP="00E1372A">
      <w:pPr>
        <w:rPr>
          <w:rStyle w:val="StyleUnderline"/>
        </w:rPr>
      </w:pPr>
      <w:r w:rsidRPr="00562FF4">
        <w:t xml:space="preserve">At the same time, </w:t>
      </w:r>
      <w:r w:rsidRPr="00562FF4">
        <w:rPr>
          <w:rStyle w:val="StyleUnderline"/>
        </w:rPr>
        <w:t xml:space="preserve">struggle on the level of axioms is </w:t>
      </w:r>
      <w:r w:rsidRPr="00562FF4">
        <w:rPr>
          <w:rStyle w:val="Emphasis"/>
        </w:rPr>
        <w:t>not unimportant</w:t>
      </w:r>
      <w:r w:rsidRPr="00562FF4">
        <w:t xml:space="preserve">. </w:t>
      </w:r>
      <w:r w:rsidRPr="00562FF4">
        <w:rPr>
          <w:rStyle w:val="Emphasis"/>
        </w:rPr>
        <w:t>The fight for reforms</w:t>
      </w:r>
      <w:r w:rsidRPr="00562FF4">
        <w:rPr>
          <w:rStyle w:val="StyleUnderline"/>
        </w:rPr>
        <w:t xml:space="preserve"> – for service delivery, for jobs, for recognition, for a voice – can </w:t>
      </w:r>
      <w:r w:rsidRPr="00562FF4">
        <w:rPr>
          <w:rStyle w:val="Emphasis"/>
        </w:rPr>
        <w:t>aid in minority becomings</w:t>
      </w:r>
      <w:r w:rsidRPr="00562FF4">
        <w:t xml:space="preserve">. However, </w:t>
      </w:r>
      <w:r w:rsidRPr="00562FF4">
        <w:rPr>
          <w:rStyle w:val="StyleUnderline"/>
        </w:rPr>
        <w:t xml:space="preserve">struggles on this level </w:t>
      </w:r>
      <w:r w:rsidRPr="00562FF4">
        <w:rPr>
          <w:rStyle w:val="Emphasis"/>
        </w:rPr>
        <w:t>only facilitate such becomings</w:t>
      </w:r>
      <w:r w:rsidRPr="00562FF4">
        <w:rPr>
          <w:rStyle w:val="StyleUnderline"/>
        </w:rPr>
        <w:t xml:space="preserve"> and </w:t>
      </w:r>
      <w:r w:rsidRPr="00562FF4">
        <w:rPr>
          <w:rStyle w:val="Emphasis"/>
        </w:rPr>
        <w:t>are not always necessary</w:t>
      </w:r>
      <w:r w:rsidRPr="00562FF4">
        <w:t xml:space="preserve">. </w:t>
      </w:r>
      <w:r w:rsidRPr="00562FF4">
        <w:rPr>
          <w:rStyle w:val="StyleUnderline"/>
        </w:rPr>
        <w:t xml:space="preserve">These molar politics are “the index of </w:t>
      </w:r>
      <w:r w:rsidRPr="00562FF4">
        <w:rPr>
          <w:rStyle w:val="Emphasis"/>
        </w:rPr>
        <w:t>another coexistent combat</w:t>
      </w:r>
      <w:r w:rsidRPr="00562FF4">
        <w:rPr>
          <w:rStyle w:val="StyleUnderline"/>
        </w:rPr>
        <w:t xml:space="preserve">,” a </w:t>
      </w:r>
      <w:r w:rsidRPr="00562FF4">
        <w:rPr>
          <w:rStyle w:val="Emphasis"/>
        </w:rPr>
        <w:t>micropolitics</w:t>
      </w:r>
      <w:r w:rsidRPr="00562FF4">
        <w:t xml:space="preserve">. At the very least, </w:t>
      </w:r>
      <w:r w:rsidRPr="00562FF4">
        <w:rPr>
          <w:rStyle w:val="Emphasis"/>
        </w:rPr>
        <w:t>we must be done with the hegemony of hegemony</w:t>
      </w:r>
      <w:r w:rsidRPr="00562FF4">
        <w:t xml:space="preserve">. </w:t>
      </w:r>
      <w:r w:rsidRPr="00562FF4">
        <w:rPr>
          <w:rStyle w:val="StyleUnderline"/>
        </w:rPr>
        <w:t>Our “</w:t>
      </w:r>
      <w:r w:rsidRPr="00562FF4">
        <w:rPr>
          <w:rStyle w:val="Emphasis"/>
        </w:rPr>
        <w:t>revolutionary organization must be that of the war machine</w:t>
      </w:r>
      <w:r w:rsidRPr="00562FF4">
        <w:rPr>
          <w:rStyle w:val="StyleUnderline"/>
        </w:rPr>
        <w:t xml:space="preserve">.” We seek a </w:t>
      </w:r>
      <w:r w:rsidRPr="00562FF4">
        <w:rPr>
          <w:rStyle w:val="Emphasis"/>
        </w:rPr>
        <w:t>nomadic revolutionary science</w:t>
      </w:r>
      <w:r w:rsidRPr="00562FF4">
        <w:rPr>
          <w:rStyle w:val="StyleUnderline"/>
        </w:rPr>
        <w:t xml:space="preserve">, not a </w:t>
      </w:r>
      <w:r w:rsidRPr="00562FF4">
        <w:rPr>
          <w:rStyle w:val="Emphasis"/>
        </w:rPr>
        <w:t>Royal science of teleologies</w:t>
      </w:r>
      <w:r w:rsidRPr="00562FF4">
        <w:rPr>
          <w:rStyle w:val="StyleUnderline"/>
        </w:rPr>
        <w:t xml:space="preserve"> and </w:t>
      </w:r>
      <w:r w:rsidRPr="00562FF4">
        <w:rPr>
          <w:rStyle w:val="Emphasis"/>
        </w:rPr>
        <w:t>base-superstructures</w:t>
      </w:r>
      <w:r w:rsidRPr="00562FF4">
        <w:rPr>
          <w:rStyle w:val="StyleUnderline"/>
        </w:rPr>
        <w:t xml:space="preserve"> and </w:t>
      </w:r>
      <w:r w:rsidRPr="00562FF4">
        <w:rPr>
          <w:rStyle w:val="Emphasis"/>
        </w:rPr>
        <w:t>counter-hegemonies</w:t>
      </w:r>
      <w:r w:rsidRPr="00562FF4">
        <w:rPr>
          <w:rStyle w:val="StyleUnderline"/>
        </w:rPr>
        <w:t xml:space="preserve"> and </w:t>
      </w:r>
      <w:r w:rsidRPr="00562FF4">
        <w:rPr>
          <w:rStyle w:val="Emphasis"/>
        </w:rPr>
        <w:t>determinations in the last instance</w:t>
      </w:r>
      <w:r w:rsidRPr="00562FF4">
        <w:rPr>
          <w:rStyle w:val="StyleUnderline"/>
        </w:rPr>
        <w:t xml:space="preserve">. We are </w:t>
      </w:r>
      <w:r w:rsidRPr="00562FF4">
        <w:rPr>
          <w:rStyle w:val="Emphasis"/>
        </w:rPr>
        <w:t>multiple</w:t>
      </w:r>
      <w:r w:rsidRPr="00562FF4">
        <w:rPr>
          <w:rStyle w:val="StyleUnderline"/>
        </w:rPr>
        <w:t xml:space="preserve">, </w:t>
      </w:r>
      <w:r w:rsidRPr="00562FF4">
        <w:rPr>
          <w:rStyle w:val="Emphasis"/>
        </w:rPr>
        <w:t>heterogeneous</w:t>
      </w:r>
      <w:r w:rsidRPr="00562FF4">
        <w:rPr>
          <w:rStyle w:val="StyleUnderline"/>
        </w:rPr>
        <w:t xml:space="preserve">. There are </w:t>
      </w:r>
      <w:r w:rsidRPr="00562FF4">
        <w:rPr>
          <w:rStyle w:val="Emphasis"/>
        </w:rPr>
        <w:t xml:space="preserve">always </w:t>
      </w:r>
      <w:proofErr w:type="gramStart"/>
      <w:r w:rsidRPr="00562FF4">
        <w:rPr>
          <w:rStyle w:val="Emphasis"/>
        </w:rPr>
        <w:t>an infinity</w:t>
      </w:r>
      <w:proofErr w:type="gramEnd"/>
      <w:r w:rsidRPr="00562FF4">
        <w:rPr>
          <w:rStyle w:val="Emphasis"/>
        </w:rPr>
        <w:t xml:space="preserve"> of peoples</w:t>
      </w:r>
      <w:r w:rsidRPr="00562FF4">
        <w:rPr>
          <w:rStyle w:val="StyleUnderline"/>
        </w:rPr>
        <w:t>.</w:t>
      </w:r>
    </w:p>
    <w:p w14:paraId="3475C5CE" w14:textId="77777777" w:rsidR="00AB41FE" w:rsidRPr="00562FF4" w:rsidRDefault="00AB41FE" w:rsidP="00E1372A">
      <w:pPr>
        <w:rPr>
          <w:rStyle w:val="StyleUnderline"/>
        </w:rPr>
      </w:pPr>
      <w:r w:rsidRPr="00562FF4">
        <w:rPr>
          <w:rStyle w:val="Emphasis"/>
        </w:rPr>
        <w:t>We must commit altrucide and suicide</w:t>
      </w:r>
      <w:r w:rsidRPr="00562FF4">
        <w:t xml:space="preserve">. For </w:t>
      </w:r>
      <w:r w:rsidRPr="00562FF4">
        <w:rPr>
          <w:rStyle w:val="StyleUnderline"/>
        </w:rPr>
        <w:t xml:space="preserve">as long as we remain </w:t>
      </w:r>
      <w:r w:rsidRPr="00562FF4">
        <w:rPr>
          <w:rStyle w:val="Emphasis"/>
        </w:rPr>
        <w:t>trapped in the infinite demand of the Other</w:t>
      </w:r>
      <w:r w:rsidRPr="00562FF4">
        <w:rPr>
          <w:rStyle w:val="StyleUnderline"/>
        </w:rPr>
        <w:t xml:space="preserve">, as long as </w:t>
      </w:r>
      <w:r w:rsidRPr="00562FF4">
        <w:rPr>
          <w:rStyle w:val="Emphasis"/>
        </w:rPr>
        <w:t>our focus is on trauma</w:t>
      </w:r>
      <w:r w:rsidRPr="00562FF4">
        <w:rPr>
          <w:rStyle w:val="StyleUnderline"/>
        </w:rPr>
        <w:t xml:space="preserve">, </w:t>
      </w:r>
      <w:r w:rsidRPr="00562FF4">
        <w:rPr>
          <w:rStyle w:val="Emphasis"/>
        </w:rPr>
        <w:t>infinite justice</w:t>
      </w:r>
      <w:r w:rsidRPr="00562FF4">
        <w:rPr>
          <w:rStyle w:val="StyleUnderline"/>
        </w:rPr>
        <w:t xml:space="preserve">, </w:t>
      </w:r>
      <w:r w:rsidRPr="00562FF4">
        <w:rPr>
          <w:rStyle w:val="Emphasis"/>
        </w:rPr>
        <w:t>impossible horizons and melancholia</w:t>
      </w:r>
      <w:r w:rsidRPr="00562FF4">
        <w:rPr>
          <w:rStyle w:val="StyleUnderline"/>
        </w:rPr>
        <w:t xml:space="preserve">, we are </w:t>
      </w:r>
      <w:r w:rsidRPr="00562FF4">
        <w:rPr>
          <w:rStyle w:val="Emphasis"/>
        </w:rPr>
        <w:t>separated from our capacity</w:t>
      </w:r>
      <w:r w:rsidRPr="00562FF4">
        <w:rPr>
          <w:rStyle w:val="StyleUnderline"/>
        </w:rPr>
        <w:t xml:space="preserve"> to </w:t>
      </w:r>
      <w:r w:rsidRPr="00562FF4">
        <w:rPr>
          <w:rStyle w:val="Emphasis"/>
        </w:rPr>
        <w:t>act</w:t>
      </w:r>
      <w:r w:rsidRPr="00562FF4">
        <w:rPr>
          <w:rStyle w:val="StyleUnderline"/>
        </w:rPr>
        <w:t xml:space="preserve"> by a </w:t>
      </w:r>
      <w:r w:rsidRPr="00562FF4">
        <w:rPr>
          <w:rStyle w:val="Emphasis"/>
        </w:rPr>
        <w:t>reimposed</w:t>
      </w:r>
      <w:r w:rsidRPr="00562FF4">
        <w:rPr>
          <w:rStyle w:val="StyleUnderline"/>
        </w:rPr>
        <w:t xml:space="preserve"> </w:t>
      </w:r>
      <w:r w:rsidRPr="00562FF4">
        <w:rPr>
          <w:rStyle w:val="Emphasis"/>
        </w:rPr>
        <w:t>transcendent dialectics</w:t>
      </w:r>
      <w:r w:rsidRPr="00562FF4">
        <w:rPr>
          <w:rStyle w:val="StyleUnderline"/>
        </w:rPr>
        <w:t xml:space="preserve"> of </w:t>
      </w:r>
      <w:r w:rsidRPr="00562FF4">
        <w:rPr>
          <w:rStyle w:val="Emphasis"/>
        </w:rPr>
        <w:t>absolute responsibility</w:t>
      </w:r>
      <w:r w:rsidRPr="00562FF4">
        <w:t xml:space="preserve">. Instead, </w:t>
      </w:r>
      <w:r w:rsidRPr="00562FF4">
        <w:rPr>
          <w:rStyle w:val="StyleUnderline"/>
        </w:rPr>
        <w:t xml:space="preserve">imbrication in movement, reciprocal feedback loops, mutual enfoldings of affect and expression, exchange and </w:t>
      </w:r>
      <w:r w:rsidRPr="00562FF4">
        <w:rPr>
          <w:rStyle w:val="Emphasis"/>
        </w:rPr>
        <w:t>becoming-other-together</w:t>
      </w:r>
      <w:r w:rsidRPr="00562FF4">
        <w:rPr>
          <w:rStyle w:val="StyleUnderline"/>
        </w:rPr>
        <w:t>.</w:t>
      </w:r>
    </w:p>
    <w:p w14:paraId="25324AF3" w14:textId="77777777" w:rsidR="00AB41FE" w:rsidRPr="00562FF4" w:rsidRDefault="00AB41FE" w:rsidP="00E1372A"/>
    <w:p w14:paraId="15722153" w14:textId="77777777" w:rsidR="00AB41FE" w:rsidRPr="00562FF4" w:rsidRDefault="00AB41FE" w:rsidP="00E1372A">
      <w:pPr>
        <w:pStyle w:val="Heading3"/>
      </w:pPr>
      <w:proofErr w:type="gramStart"/>
      <w:r w:rsidRPr="00562FF4">
        <w:t>reactivity</w:t>
      </w:r>
      <w:proofErr w:type="gramEnd"/>
    </w:p>
    <w:p w14:paraId="567526D9" w14:textId="77777777" w:rsidR="00AB41FE" w:rsidRPr="00562FF4" w:rsidRDefault="00AB41FE" w:rsidP="00E1372A">
      <w:pPr>
        <w:pStyle w:val="Heading4"/>
      </w:pPr>
      <w:r w:rsidRPr="00562FF4">
        <w:t>This also accesses a Ressentiment DA because the reactive definition of blackness to a merely opposable term destroys the possibility of freedom and the active creation of value.</w:t>
      </w:r>
    </w:p>
    <w:p w14:paraId="6760276D" w14:textId="77777777" w:rsidR="00AB41FE" w:rsidRPr="00562FF4" w:rsidRDefault="00AB41FE" w:rsidP="00E1372A">
      <w:r w:rsidRPr="00562FF4">
        <w:rPr>
          <w:rStyle w:val="Style13ptBold"/>
        </w:rPr>
        <w:t>Marriot ‘7</w:t>
      </w:r>
      <w:r w:rsidRPr="00562FF4">
        <w:t xml:space="preserve"> /David, associate professor in the History of Consciousness Department at the University of California, Santa Cruz, </w:t>
      </w:r>
      <w:r w:rsidRPr="00562FF4">
        <w:rPr>
          <w:u w:val="single"/>
        </w:rPr>
        <w:t>Haunted Life: Visual culture and Black modernity,</w:t>
      </w:r>
      <w:r w:rsidRPr="00562FF4">
        <w:t xml:space="preserve"> New Jersey: Rutgers University Press, Pg. 233-237/</w:t>
      </w:r>
    </w:p>
    <w:p w14:paraId="6ED55D35" w14:textId="77777777" w:rsidR="00AB41FE" w:rsidRPr="00562FF4" w:rsidRDefault="00AB41FE" w:rsidP="00E1372A">
      <w:pPr>
        <w:rPr>
          <w:b/>
          <w:bCs/>
          <w:smallCaps/>
          <w:u w:val="single"/>
        </w:rPr>
      </w:pPr>
    </w:p>
    <w:p w14:paraId="0A65A794" w14:textId="77777777" w:rsidR="00AB41FE" w:rsidRPr="00562FF4" w:rsidRDefault="00AB41FE" w:rsidP="00E1372A">
      <w:r w:rsidRPr="00562FF4">
        <w:t xml:space="preserve">Fanon borrows this formulation from Nietzsche, in particular The Genealogy of Morals and The Will to Power. Nietzsche defines "ressentiment" as developing in those "natures who are denied true reactions, those of deeds."!' </w:t>
      </w:r>
      <w:r w:rsidRPr="00562FF4">
        <w:rPr>
          <w:rStyle w:val="StyleUnderline"/>
        </w:rPr>
        <w:t xml:space="preserve">Ressentiment psychology </w:t>
      </w:r>
      <w:r w:rsidRPr="00562FF4">
        <w:t xml:space="preserve">– and this point </w:t>
      </w:r>
      <w:r w:rsidRPr="00562FF4">
        <w:rPr>
          <w:rStyle w:val="StyleUnderline"/>
        </w:rPr>
        <w:t>is crucial</w:t>
      </w:r>
      <w:r w:rsidRPr="00562FF4">
        <w:t xml:space="preserve"> both </w:t>
      </w:r>
      <w:r w:rsidRPr="00562FF4">
        <w:rPr>
          <w:rStyle w:val="StyleUnderline"/>
        </w:rPr>
        <w:t>for Nietzsche and for Fanon's appropriation – is distinguished by a consciousness of loss, by a failure to integrate experiences of powerlessness, leaving this experience to remain in the memory as a traumatic kernel, leading to an obsession with past racial injuries that poison the ability of the self to function in the present or project an active future.</w:t>
      </w:r>
      <w:r w:rsidRPr="00562FF4">
        <w:t xml:space="preserve"> In The Genealogy of Morals, Nietzsche defines "</w:t>
      </w:r>
      <w:r w:rsidRPr="00562FF4">
        <w:rPr>
          <w:rStyle w:val="StyleUnderline"/>
        </w:rPr>
        <w:t>Slave ethics</w:t>
      </w:r>
      <w:r w:rsidRPr="00562FF4">
        <w:t xml:space="preserve"> are what] </w:t>
      </w:r>
      <w:r w:rsidRPr="00562FF4">
        <w:rPr>
          <w:rStyle w:val="StyleUnderline"/>
        </w:rPr>
        <w:t>begins by saying no</w:t>
      </w:r>
      <w:r w:rsidRPr="00562FF4">
        <w:t xml:space="preserve"> 110 </w:t>
      </w:r>
      <w:r w:rsidRPr="00562FF4">
        <w:rPr>
          <w:rStyle w:val="StyleUnderline"/>
        </w:rPr>
        <w:t>to an "outsider," an "other," a non-self, and that no is its creative act</w:t>
      </w:r>
      <w:r w:rsidRPr="00562FF4">
        <w:t xml:space="preserve">. This reversal of direction of the evaluating look, this invariable looking outward instead of inward, is a fundamental feature of rancor. </w:t>
      </w:r>
      <w:r w:rsidRPr="00562FF4">
        <w:rPr>
          <w:rStyle w:val="StyleUnderline"/>
        </w:rPr>
        <w:t>Slave ethics requires for its inception a sphere different from and hostile to its own.</w:t>
      </w:r>
      <w:r w:rsidRPr="00562FF4">
        <w:t xml:space="preserve"> Physiologically speaking, </w:t>
      </w:r>
      <w:r w:rsidRPr="00562FF4">
        <w:rPr>
          <w:rStyle w:val="StyleUnderline"/>
        </w:rPr>
        <w:t>it requires an outside stimulus in order to act at all; all action is reaction</w:t>
      </w:r>
      <w:r w:rsidRPr="00562FF4">
        <w:t xml:space="preserve">" (Nietzsche, The Birth, 170-171). </w:t>
      </w:r>
      <w:r w:rsidRPr="00562FF4">
        <w:rPr>
          <w:rStyle w:val="StyleUnderline"/>
        </w:rPr>
        <w:t>The slave blames the other, or outsider, for his suffering, makes him or her the symbol of evil and a phobic object</w:t>
      </w:r>
      <w:r w:rsidRPr="00562FF4">
        <w:t xml:space="preserve">. This response remains reactive. </w:t>
      </w:r>
      <w:r w:rsidRPr="00562FF4">
        <w:rPr>
          <w:rStyle w:val="StyleUnderline"/>
        </w:rPr>
        <w:t>The slave does not act on the basis of his or her sovereignty, but in opposition to the other's domination.</w:t>
      </w:r>
      <w:r w:rsidRPr="00562FF4">
        <w:t xml:space="preserve"> Nietzsche argues that </w:t>
      </w:r>
      <w:r w:rsidRPr="00562FF4">
        <w:rPr>
          <w:rStyle w:val="StyleUnderline"/>
        </w:rPr>
        <w:t>ressentiment indicates a failure</w:t>
      </w:r>
      <w:r w:rsidRPr="00562FF4">
        <w:t xml:space="preserve">, not so much to accept responsibility for one's existence (Sartrean "bad faith"), but a failure </w:t>
      </w:r>
      <w:r w:rsidRPr="00562FF4">
        <w:rPr>
          <w:rStyle w:val="StyleUnderline"/>
        </w:rPr>
        <w:t>to affirm life as a spirit of becoming</w:t>
      </w:r>
      <w:r w:rsidRPr="00562FF4">
        <w:t xml:space="preserve">. </w:t>
      </w:r>
      <w:r w:rsidRPr="00562FF4">
        <w:rPr>
          <w:rStyle w:val="StyleUnderline"/>
        </w:rPr>
        <w:t>Fanon terms it a slavish, reactive attitude toward the future and the past. In this "pessimism of indignation" one assumes that one can do nothing because one is wretched, and one blames someone else for one's wretchedness. This is why,</w:t>
      </w:r>
      <w:r w:rsidRPr="00562FF4">
        <w:t xml:space="preserve"> in Wretched of tlte Earth, Fanon argues that </w:t>
      </w:r>
      <w:r w:rsidRPr="00562FF4">
        <w:rPr>
          <w:rStyle w:val="StyleUnderline"/>
        </w:rPr>
        <w:t>the first stages of spontaneous anticolonial violence are always reactive:</w:t>
      </w:r>
      <w:r w:rsidRPr="00562FF4">
        <w:t xml:space="preserve"> </w:t>
      </w:r>
      <w:r w:rsidRPr="00562FF4">
        <w:rPr>
          <w:rStyle w:val="StyleUnderline"/>
        </w:rPr>
        <w:t>"racism, hatred, resentment," "the legitimate desire for vengeance," cannot sustain a war of liberation.</w:t>
      </w:r>
      <w:r w:rsidRPr="00562FF4">
        <w:t xml:space="preserve"> 14 Such reactive moments are linked to questions of time but in a negative sense, as examples of a reactive affirmation of history. It is precisely because he recognizes racist historicity in these attitudes that Fanon's work is taken up with the problem of time and death. </w:t>
      </w:r>
      <w:r w:rsidRPr="00562FF4">
        <w:rPr>
          <w:rStyle w:val="StyleUnderline"/>
        </w:rPr>
        <w:t xml:space="preserve">If the limit set to black life is the significance conferred on presence by </w:t>
      </w:r>
      <w:proofErr w:type="gramStart"/>
      <w:r w:rsidRPr="00562FF4">
        <w:rPr>
          <w:rStyle w:val="StyleUnderline"/>
        </w:rPr>
        <w:t>racism which voids all black life of value as life, with the result</w:t>
      </w:r>
      <w:proofErr w:type="gramEnd"/>
      <w:r w:rsidRPr="00562FF4">
        <w:rPr>
          <w:rStyle w:val="StyleUnderline"/>
        </w:rPr>
        <w:t xml:space="preserve"> that one cannot live it, racism also robs the black of his or her ability to live and so to die as a free subject</w:t>
      </w:r>
      <w:r w:rsidRPr="00562FF4">
        <w:t xml:space="preserve">. Spurned by history, </w:t>
      </w:r>
      <w:r w:rsidRPr="00562FF4">
        <w:rPr>
          <w:rStyle w:val="StyleUnderline"/>
        </w:rPr>
        <w:t>the attempts by blacks to reimmerse themselves in time have resulted in a turn toward allegory and myth</w:t>
      </w:r>
      <w:r w:rsidRPr="00562FF4">
        <w:t xml:space="preserve">. </w:t>
      </w:r>
      <w:r w:rsidRPr="00562FF4">
        <w:rPr>
          <w:rStyle w:val="StyleUnderline"/>
        </w:rPr>
        <w:t>These attempts</w:t>
      </w:r>
      <w:r w:rsidRPr="00562FF4">
        <w:t xml:space="preserve"> are condemned because they</w:t>
      </w:r>
      <w:r w:rsidRPr="00562FF4">
        <w:rPr>
          <w:rStyle w:val="StyleUnderline"/>
        </w:rPr>
        <w:t xml:space="preserve"> restrict the life as lived to one held in abeyance, in suspension, a life ossified either by its slavish reverence for the precolonial past or by its abject sacrificing of itself to the future to come</w:t>
      </w:r>
      <w:r w:rsidRPr="00562FF4">
        <w:t xml:space="preserve">, the freedom always to come in eternity. </w:t>
      </w:r>
      <w:r w:rsidRPr="00562FF4">
        <w:rPr>
          <w:rStyle w:val="StyleUnderline"/>
        </w:rPr>
        <w:t>Both attitudes are positings of finite being that refuse to tarry with death as the true scandal of black historical experience and so become even less capable of resolving</w:t>
      </w:r>
      <w:r w:rsidRPr="00562FF4">
        <w:t xml:space="preserve"> </w:t>
      </w:r>
      <w:r w:rsidRPr="00562FF4">
        <w:rPr>
          <w:rStyle w:val="StyleUnderline"/>
        </w:rPr>
        <w:t>it</w:t>
      </w:r>
      <w:r w:rsidRPr="00562FF4">
        <w:t xml:space="preserve">. This is not to say that Fanon has lost faith in a redemptive future, or that he wants to routinize and categorize such temporal ecstasies by representing death as life's categorical commandment. Rather that, as in the letter to Tayeb, </w:t>
      </w:r>
      <w:r w:rsidRPr="00562FF4">
        <w:rPr>
          <w:rStyle w:val="StyleUnderline"/>
        </w:rPr>
        <w:t>what matters is the life earned when it plunges into the inexplicable and emerges from it</w:t>
      </w:r>
      <w:r w:rsidRPr="00562FF4">
        <w:t xml:space="preserve">; what matters is </w:t>
      </w:r>
      <w:r w:rsidRPr="00562FF4">
        <w:rPr>
          <w:rStyle w:val="StyleUnderline"/>
        </w:rPr>
        <w:t>how we</w:t>
      </w:r>
      <w:r w:rsidRPr="00562FF4">
        <w:t xml:space="preserve">, like Orpheus, </w:t>
      </w:r>
      <w:r w:rsidRPr="00562FF4">
        <w:rPr>
          <w:rStyle w:val="StyleUnderline"/>
        </w:rPr>
        <w:t>take up the cunning and creativity of ressentiment as a culture on the edge of nothingness</w:t>
      </w:r>
      <w:r w:rsidRPr="00562FF4">
        <w:t xml:space="preserve">. Only </w:t>
      </w:r>
      <w:r w:rsidRPr="00562FF4">
        <w:rPr>
          <w:rStyle w:val="StyleUnderline"/>
        </w:rPr>
        <w:t xml:space="preserve">by negotiating power and violence can we engage and reconfigure virtue for the modem polity </w:t>
      </w:r>
      <w:r w:rsidRPr="00562FF4">
        <w:t xml:space="preserve">(the "new humanism" that emerges from the "tabula rasa" </w:t>
      </w:r>
      <w:r w:rsidRPr="00562FF4">
        <w:rPr>
          <w:rStyle w:val="StyleUnderline"/>
        </w:rPr>
        <w:t>opened up by</w:t>
      </w:r>
      <w:r w:rsidRPr="00562FF4">
        <w:t xml:space="preserve"> the colonized on </w:t>
      </w:r>
      <w:r w:rsidRPr="00562FF4">
        <w:rPr>
          <w:rStyle w:val="StyleUnderline"/>
        </w:rPr>
        <w:t>the path toward revolution</w:t>
      </w:r>
      <w:r w:rsidRPr="00562FF4">
        <w:t xml:space="preserve">-a possibility which is </w:t>
      </w:r>
      <w:r w:rsidRPr="00562FF4">
        <w:rPr>
          <w:rStyle w:val="StyleUnderline"/>
        </w:rPr>
        <w:t>neither an end nor a beginning but an endless "tension of opening</w:t>
      </w:r>
      <w:r w:rsidRPr="00562FF4">
        <w:t>" between the twO)</w:t>
      </w:r>
      <w:proofErr w:type="gramStart"/>
      <w:r w:rsidRPr="00562FF4">
        <w:t>.IS</w:t>
      </w:r>
      <w:proofErr w:type="gramEnd"/>
      <w:r w:rsidRPr="00562FF4">
        <w:t xml:space="preserve"> That is, </w:t>
      </w:r>
      <w:r w:rsidRPr="00562FF4">
        <w:rPr>
          <w:rStyle w:val="StyleUnderline"/>
        </w:rPr>
        <w:t>death as lawless violence is the predicament and possibility of who we are and might become,</w:t>
      </w:r>
      <w:r w:rsidRPr="00562FF4">
        <w:t xml:space="preserve"> here, now, the tenses through which we belong irreducibly to this time. This is also why Fanon rejects Sartrean, Hegelian, and other forms of determinate </w:t>
      </w:r>
      <w:proofErr w:type="gramStart"/>
      <w:r w:rsidRPr="00562FF4">
        <w:t>historicism,</w:t>
      </w:r>
      <w:proofErr w:type="gramEnd"/>
      <w:r w:rsidRPr="00562FF4">
        <w:t xml:space="preserve"> the logic according to which everything that happens had to happen. Against dialectical logic – and its view that out of experience, no matter how negative. </w:t>
      </w:r>
      <w:proofErr w:type="gramStart"/>
      <w:r w:rsidRPr="00562FF4">
        <w:t>something</w:t>
      </w:r>
      <w:proofErr w:type="gramEnd"/>
      <w:r w:rsidRPr="00562FF4">
        <w:t xml:space="preserve"> emerges – Fanon posits a black existential time in which what happened happens and keeps on happening in ways that remain unforeseeable and unknowable but which nonetheless forces us to be responsible at the level of ethics, politics, and will. </w:t>
      </w:r>
      <w:proofErr w:type="gramStart"/>
      <w:r w:rsidRPr="00562FF4">
        <w:t>Throughout Fanon's oeuvre.</w:t>
      </w:r>
      <w:proofErr w:type="gramEnd"/>
      <w:r w:rsidRPr="00562FF4">
        <w:t xml:space="preserve"> </w:t>
      </w:r>
      <w:proofErr w:type="gramStart"/>
      <w:r w:rsidRPr="00562FF4">
        <w:rPr>
          <w:rStyle w:val="StyleUnderline"/>
        </w:rPr>
        <w:t>antihistoricism</w:t>
      </w:r>
      <w:proofErr w:type="gramEnd"/>
      <w:r w:rsidRPr="00562FF4">
        <w:rPr>
          <w:rStyle w:val="StyleUnderline"/>
        </w:rPr>
        <w:t xml:space="preserve"> turns on the difficulty of naming and situating a black orphism beyond identity and alterity, beyond loss and the annihilation of being. True anticolonial violence, if it is to go beyond such Manichacism,</w:t>
      </w:r>
      <w:r w:rsidRPr="00562FF4">
        <w:t xml:space="preserve"> </w:t>
      </w:r>
      <w:r w:rsidRPr="00562FF4">
        <w:rPr>
          <w:rStyle w:val="StyleUnderline"/>
        </w:rPr>
        <w:t>must arrive at a teleological suspension of the ethical</w:t>
      </w:r>
      <w:r w:rsidRPr="00562FF4">
        <w:t xml:space="preserve"> and so go beyond the spurious opposition between murder and illegitimate right, or murder dressed up as political vengeance. </w:t>
      </w:r>
      <w:r w:rsidRPr="00562FF4">
        <w:rPr>
          <w:rStyle w:val="StyleUnderline"/>
        </w:rPr>
        <w:t>Manichean violence is ressentiment, for liberation is not a higher ethical law than murder and can only be justified in the pursuit of freedom, which is incommensurable with domination but nevertheless implicated in its violence.</w:t>
      </w:r>
      <w:r w:rsidRPr="00562FF4">
        <w:t xml:space="preserve"> Hence Fanon is not trying to ethically justify the violence of anticolonial war (as he is often accused of doing). </w:t>
      </w:r>
      <w:proofErr w:type="gramStart"/>
      <w:r w:rsidRPr="00562FF4">
        <w:t>but</w:t>
      </w:r>
      <w:proofErr w:type="gramEnd"/>
      <w:r w:rsidRPr="00562FF4">
        <w:t xml:space="preserve"> trying to account for the use of violence in the revolutionary pursuit of freedom." Liberatory violence. </w:t>
      </w:r>
      <w:proofErr w:type="gramStart"/>
      <w:r w:rsidRPr="00562FF4">
        <w:t>in</w:t>
      </w:r>
      <w:proofErr w:type="gramEnd"/>
      <w:r w:rsidRPr="00562FF4">
        <w:t xml:space="preserve"> brief. </w:t>
      </w:r>
      <w:proofErr w:type="gramStart"/>
      <w:r w:rsidRPr="00562FF4">
        <w:t>as</w:t>
      </w:r>
      <w:proofErr w:type="gramEnd"/>
      <w:r w:rsidRPr="00562FF4">
        <w:t xml:space="preserve"> one possible memory of the future; as one possible pathway through the unjust violences of the political world. Both the conclusions to Black Skill, While Masks and Wretched of t/-ie Earlh define that memory as </w:t>
      </w:r>
      <w:proofErr w:type="gramStart"/>
      <w:r w:rsidRPr="00562FF4">
        <w:t>thc</w:t>
      </w:r>
      <w:proofErr w:type="gramEnd"/>
      <w:r w:rsidRPr="00562FF4">
        <w:t xml:space="preserve"> horizon of revolutionary hope and politics. </w:t>
      </w:r>
      <w:proofErr w:type="gramStart"/>
      <w:r w:rsidRPr="00562FF4">
        <w:t>as</w:t>
      </w:r>
      <w:proofErr w:type="gramEnd"/>
      <w:r w:rsidRPr="00562FF4">
        <w:t xml:space="preserve"> a rupture of time without end but within time's workings. POl' this reason, I cannot accept Patrick Taylor's dircrnpuvc opposition between Black Skill, While Masks as a work that ends with ethics over history. </w:t>
      </w:r>
      <w:proofErr w:type="gramStart"/>
      <w:r w:rsidRPr="00562FF4">
        <w:t>and</w:t>
      </w:r>
      <w:proofErr w:type="gramEnd"/>
      <w:r w:rsidRPr="00562FF4">
        <w:t xml:space="preserve"> Wretched of the Earth as a work that moves from ethics to revolutionary history (Taylor. </w:t>
      </w:r>
      <w:proofErr w:type="gramStart"/>
      <w:r w:rsidRPr="00562FF4">
        <w:t>Narratives, 74-76).</w:t>
      </w:r>
      <w:proofErr w:type="gramEnd"/>
      <w:r w:rsidRPr="00562FF4">
        <w:t xml:space="preserve"> Such opposition misreads the conclusion to Black Skill, White Mllsks. where </w:t>
      </w:r>
      <w:r w:rsidRPr="00562FF4">
        <w:rPr>
          <w:rStyle w:val="StyleUnderline"/>
        </w:rPr>
        <w:t>Fanon writes, "I am not the slave of the Slavery that dehumanized my ancestors</w:t>
      </w:r>
      <w:r w:rsidRPr="00562FF4">
        <w:t xml:space="preserve">" (230). </w:t>
      </w:r>
      <w:r w:rsidRPr="00562FF4">
        <w:rPr>
          <w:rStyle w:val="StyleUnderline"/>
        </w:rPr>
        <w:t>Antillean culture is a slave culture</w:t>
      </w:r>
      <w:r w:rsidRPr="00562FF4">
        <w:t xml:space="preserve"> for Fanon, </w:t>
      </w:r>
      <w:r w:rsidRPr="00562FF4">
        <w:rPr>
          <w:rStyle w:val="StyleUnderline"/>
        </w:rPr>
        <w:t xml:space="preserve">following Nietzsche, because its ressentiment represents a cultural-historico </w:t>
      </w:r>
      <w:proofErr w:type="gramStart"/>
      <w:r w:rsidRPr="00562FF4">
        <w:rPr>
          <w:rStyle w:val="StyleUnderline"/>
        </w:rPr>
        <w:t>paralysis which</w:t>
      </w:r>
      <w:proofErr w:type="gramEnd"/>
      <w:r w:rsidRPr="00562FF4">
        <w:rPr>
          <w:rStyle w:val="StyleUnderline"/>
        </w:rPr>
        <w:t xml:space="preserve"> has not yet become creative and so achieve that active forgetfulness of the past that accompanies successful repression and defines a noble memory of the will.</w:t>
      </w:r>
      <w:r w:rsidRPr="00562FF4">
        <w:t xml:space="preserve"> </w:t>
      </w:r>
      <w:proofErr w:type="gramStart"/>
      <w:r w:rsidRPr="00562FF4">
        <w:t>This peculiar anamnesis, which is the result of historically distinct configurations of power, dominarion.</w:t>
      </w:r>
      <w:proofErr w:type="gramEnd"/>
      <w:r w:rsidRPr="00562FF4">
        <w:t xml:space="preserve"> </w:t>
      </w:r>
      <w:proofErr w:type="gramStart"/>
      <w:r w:rsidRPr="00562FF4">
        <w:t>and</w:t>
      </w:r>
      <w:proofErr w:type="gramEnd"/>
      <w:r w:rsidRPr="00562FF4">
        <w:t xml:space="preserve"> race war, reveals how, for Fanon, the traumas of cultural assimilation for the colonial subject is already marked by historical forces and decisive events whose trauma cannot simply be dispelled by the time of analysis or the methods of genealogy. 17 </w:t>
      </w:r>
      <w:r w:rsidRPr="00562FF4">
        <w:rPr>
          <w:rStyle w:val="StyleUnderline"/>
        </w:rPr>
        <w:t>Slave ethics, insofar as it is reactive and denies responsibility and its ability to act, cannot achieve this cultural-historico transmutation. Through decolonization and violence the colonized can break through the impasse of ressentiment and enter into history. The task for the colonized</w:t>
      </w:r>
      <w:r w:rsidRPr="00562FF4">
        <w:t xml:space="preserve">, Fanon implies, </w:t>
      </w:r>
      <w:r w:rsidRPr="00562FF4">
        <w:rPr>
          <w:rStyle w:val="StyleUnderline"/>
        </w:rPr>
        <w:t>is to risk the orphic "leap" into the "black hole" while also moving Out to the universal</w:t>
      </w:r>
      <w:r w:rsidRPr="00562FF4">
        <w:t xml:space="preserve"> (199). One must move beyond the "absurd drama" of colonialism dialectically. </w:t>
      </w:r>
      <w:r w:rsidRPr="00562FF4">
        <w:rPr>
          <w:rStyle w:val="StyleUnderline"/>
        </w:rPr>
        <w:t>One must move to ethics from history because ethics is the affirmation of the radical transformation of time, a decision to change both the meaning of the deathliness of black life and its sign of ressentiment.</w:t>
      </w:r>
      <w:r w:rsidRPr="00562FF4">
        <w:t xml:space="preserve"> In the essay "West Indians and Africans," Fanon writes, '</w:t>
      </w:r>
      <w:proofErr w:type="gramStart"/>
      <w:r w:rsidRPr="00562FF4">
        <w:t>The</w:t>
      </w:r>
      <w:proofErr w:type="gramEnd"/>
      <w:r w:rsidRPr="00562FF4">
        <w:t xml:space="preserv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562FF4">
        <w:rPr>
          <w:rStyle w:val="StyleUnderline"/>
        </w:rPr>
        <w:t xml:space="preserve"> a move from ethics to history or, more accurately, inner morality to objective or ethical freedom</w:t>
      </w:r>
      <w:r w:rsidRPr="00562FF4">
        <w:t xml:space="preserve">. </w:t>
      </w:r>
      <w:proofErr w:type="gramStart"/>
      <w:r w:rsidRPr="00562FF4">
        <w:t>but</w:t>
      </w:r>
      <w:proofErr w:type="gramEnd"/>
      <w:r w:rsidRPr="00562FF4">
        <w:t xml:space="preserve"> a recognition of how violence and law pervade each other, and of how </w:t>
      </w:r>
      <w:r w:rsidRPr="00562FF4">
        <w:rPr>
          <w:rStyle w:val="StyleUnderline"/>
        </w:rPr>
        <w:t xml:space="preserve">ethics is an encounter with the violence of power and its legitimation. </w:t>
      </w:r>
      <w:r w:rsidRPr="00562FF4">
        <w:rPr>
          <w:rStyle w:val="Emphasis"/>
        </w:rPr>
        <w:t>The task is to move, not from values based on race to human values understood as transcending the old humanisms of Europe, which formed the foundations of colonial racism, but to address the phantasmatic and racist underpinnings of value as such</w:t>
      </w:r>
      <w:r w:rsidRPr="00562FF4">
        <w:rPr>
          <w:rStyle w:val="StyleUnderline"/>
        </w:rPr>
        <w:t>.</w:t>
      </w:r>
      <w:r w:rsidRPr="00562FF4">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w:t>
      </w:r>
      <w:proofErr w:type="gramStart"/>
      <w:r w:rsidRPr="00562FF4">
        <w:t>!tiLe</w:t>
      </w:r>
      <w:proofErr w:type="gramEnd"/>
      <w:r w:rsidRPr="00562FF4">
        <w:t xml:space="preserv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w:t>
      </w:r>
      <w:proofErr w:type="gramStart"/>
      <w:r w:rsidRPr="00562FF4">
        <w:t>remains</w:t>
      </w:r>
      <w:proofErr w:type="gramEnd"/>
      <w:r w:rsidRPr="00562FF4">
        <w:t xml:space="preserve"> unavowable. The slave remains a dumb wimess to his own violated </w:t>
      </w:r>
      <w:proofErr w:type="gramStart"/>
      <w:r w:rsidRPr="00562FF4">
        <w:t>singularity which</w:t>
      </w:r>
      <w:proofErr w:type="gramEnd"/>
      <w:r w:rsidRPr="00562FF4">
        <w:t xml:space="preserve"> he can neither comprehend, renounce nor test. Fanon </w:t>
      </w:r>
      <w:proofErr w:type="gramStart"/>
      <w:r w:rsidRPr="00562FF4">
        <w:t>says that</w:t>
      </w:r>
      <w:proofErr w:type="gramEnd"/>
      <w:r w:rsidRPr="00562FF4">
        <w:t xml:space="preserve"> "</w:t>
      </w:r>
      <w:r w:rsidRPr="00562FF4">
        <w:rPr>
          <w:rStyle w:val="StyleUnderline"/>
        </w:rPr>
        <w:t>the real leap consists in introducing invention into existence"</w:t>
      </w:r>
      <w:r w:rsidRPr="00562FF4">
        <w:t xml:space="preserve"> (229). </w:t>
      </w:r>
      <w:r w:rsidRPr="00562FF4">
        <w:rPr>
          <w:rStyle w:val="StyleUnderline"/>
        </w:rPr>
        <w:t>One shows how the ethical is mediated by the promise and actuality of such "invention" by becoming actively creative at the level of history</w:t>
      </w:r>
      <w:r w:rsidRPr="00562FF4">
        <w:t xml:space="preserve">. </w:t>
      </w:r>
      <w:r w:rsidRPr="00562FF4">
        <w:rPr>
          <w:rStyle w:val="StyleUnderline"/>
        </w:rPr>
        <w:t>Acceptance of this coexistence does not "eliminate ... the ethical in oneself," but forces one to return to the ethical as the always potential encounter with the violence of the world as a test of one's faith</w:t>
      </w:r>
      <w:r w:rsidRPr="00562FF4">
        <w:t xml:space="preserve"> (Taylor, Narmtives, 76).</w:t>
      </w:r>
    </w:p>
    <w:p w14:paraId="78DA8CD6" w14:textId="77777777" w:rsidR="00AB41FE" w:rsidRPr="00562FF4" w:rsidRDefault="00AB41FE" w:rsidP="00E1372A"/>
    <w:p w14:paraId="7359F728" w14:textId="77777777" w:rsidR="00AB41FE" w:rsidRPr="00562FF4" w:rsidRDefault="00AB41FE" w:rsidP="00E1372A"/>
    <w:p w14:paraId="5D6BBED4" w14:textId="77777777" w:rsidR="00AB41FE" w:rsidRPr="00562FF4" w:rsidRDefault="00AB41FE" w:rsidP="00E1372A"/>
    <w:p w14:paraId="0984AA41" w14:textId="77777777" w:rsidR="00AB41FE" w:rsidRPr="00562FF4" w:rsidRDefault="00AB41FE" w:rsidP="0082307A"/>
    <w:p w14:paraId="41842DEB" w14:textId="77777777" w:rsidR="00AB41FE" w:rsidRPr="00562FF4" w:rsidRDefault="00AB41FE" w:rsidP="0082307A"/>
    <w:p w14:paraId="06E273F4" w14:textId="77777777" w:rsidR="00AB41FE" w:rsidRPr="00562FF4" w:rsidRDefault="00AB41FE" w:rsidP="00B32078"/>
    <w:p w14:paraId="38871A7A" w14:textId="77777777" w:rsidR="00AB41FE" w:rsidRPr="00562FF4" w:rsidRDefault="00AB41FE" w:rsidP="00284FFF"/>
    <w:p w14:paraId="320F950F" w14:textId="77777777" w:rsidR="00AB41FE" w:rsidRPr="00562FF4" w:rsidRDefault="00AB41FE" w:rsidP="002B5987">
      <w:pPr>
        <w:pStyle w:val="Heading2"/>
      </w:pPr>
      <w:r w:rsidRPr="00562FF4">
        <w:t>At: Wilderson</w:t>
      </w:r>
    </w:p>
    <w:p w14:paraId="1AD63904" w14:textId="77777777" w:rsidR="00AB41FE" w:rsidRPr="00562FF4" w:rsidRDefault="00AB41FE" w:rsidP="00324EA0">
      <w:pPr>
        <w:pStyle w:val="Heading3"/>
      </w:pPr>
      <w:proofErr w:type="gramStart"/>
      <w:r w:rsidRPr="00562FF4">
        <w:t>at</w:t>
      </w:r>
      <w:proofErr w:type="gramEnd"/>
      <w:r w:rsidRPr="00562FF4">
        <w:t>: wilderson’s k of lacan</w:t>
      </w:r>
    </w:p>
    <w:p w14:paraId="27561CC1" w14:textId="77777777" w:rsidR="00AB41FE" w:rsidRPr="00562FF4" w:rsidRDefault="00AB41FE" w:rsidP="002B5987">
      <w:pPr>
        <w:pStyle w:val="Heading4"/>
      </w:pPr>
      <w:r w:rsidRPr="00562FF4">
        <w:t xml:space="preserve">Wilderson’s critique of Lacanian analysis presupposes the possibility of whole communication as language passes to the Real is possible for the white – our argument is THE OPPOSITE of that: full speech is NEVER possible and the attempt to pinpoint an authentic exterior merely conceals the constitutive lack that sutures together the social. The attempt to posit the authenticity of black suffering ignores the mediation of language, devolving into a sentimental moralism and re-affirming the very conceptual categories of White as life and Black as death it claims to critique. </w:t>
      </w:r>
    </w:p>
    <w:p w14:paraId="2D99EAD6" w14:textId="77777777" w:rsidR="00AB41FE" w:rsidRPr="00562FF4" w:rsidRDefault="00AB41FE" w:rsidP="002B5987">
      <w:r w:rsidRPr="00562FF4">
        <w:rPr>
          <w:rStyle w:val="Style13ptBold"/>
        </w:rPr>
        <w:t>Marriott 12.</w:t>
      </w:r>
      <w:r w:rsidRPr="00562FF4">
        <w:t xml:space="preserve"> David Marriott, professor of the history of consciousness at the University of California, Santa Cruz, “3. Black Cultural Studies” Years Work Crit Cult </w:t>
      </w:r>
      <w:proofErr w:type="gramStart"/>
      <w:r w:rsidRPr="00562FF4">
        <w:t>Theory(</w:t>
      </w:r>
      <w:proofErr w:type="gramEnd"/>
      <w:r w:rsidRPr="00562FF4">
        <w:t>2012): 46</w:t>
      </w:r>
    </w:p>
    <w:p w14:paraId="04D2DB9A" w14:textId="77777777" w:rsidR="00AB41FE" w:rsidRPr="00562FF4" w:rsidRDefault="00AB41FE" w:rsidP="002B5987"/>
    <w:p w14:paraId="283F5DD7" w14:textId="77777777" w:rsidR="00AB41FE" w:rsidRPr="00562FF4" w:rsidRDefault="00AB41FE" w:rsidP="002B5987">
      <w:r w:rsidRPr="00562FF4">
        <w:t>Whatever one might think of the cogency of these remarks (if only because the notion of a non-racial life is predicated on the idea that the human can somehow reside ‘outside’ of race, a humanism that would always then be constitutively compromised by the racism at its frontier), th</w:t>
      </w:r>
      <w:r w:rsidRPr="00562FF4">
        <w:rPr>
          <w:rStyle w:val="StyleUnderline"/>
        </w:rPr>
        <w:t>e question of whether US culture can ever escape racial antagonism is the primary focus of Frank B. Wilderson III’s powerful Red, White, and Black: Cinema and the Structure of US Antagonisms</w:t>
      </w:r>
      <w:r w:rsidRPr="00562FF4">
        <w:t xml:space="preserve">, as part of a more general reading of US film culture. And indeed </w:t>
      </w:r>
      <w:r w:rsidRPr="00562FF4">
        <w:rPr>
          <w:rStyle w:val="StyleUnderline"/>
        </w:rPr>
        <w:t>Fanon’s anti-philosophical philosophical critique of racial ontology (historically blacks were seen as part of existence but not, as yet, part of human being, a not-yet that forces Fanon to rethink the teleological form of the human as already and essentially violent in its separation from the state of nature from which it has come) forms a major part of Wilderson’s conception of anti-blackness as the major structural antagonism of US history and culture</w:t>
      </w:r>
      <w:r w:rsidRPr="00562FF4">
        <w:t xml:space="preserve">. </w:t>
      </w:r>
      <w:r w:rsidRPr="00562FF4">
        <w:rPr>
          <w:rStyle w:val="StyleUnderline"/>
        </w:rPr>
        <w:t>It is against the conception that racism could ever be simply contingent to black experience that Wilderson protests</w:t>
      </w:r>
      <w:r w:rsidRPr="00562FF4">
        <w:t xml:space="preserve">, reflecting on the fact that </w:t>
      </w:r>
      <w:r w:rsidRPr="00562FF4">
        <w:rPr>
          <w:rStyle w:val="StyleUnderline"/>
        </w:rPr>
        <w:t>racial slavery has no parallel to other forms of suffering</w:t>
      </w:r>
      <w:r w:rsidRPr="00562FF4">
        <w:t xml:space="preserve">, and perhaps most strikingly </w:t>
      </w:r>
      <w:r w:rsidRPr="00562FF4">
        <w:rPr>
          <w:rStyle w:val="Emphasis"/>
        </w:rPr>
        <w:t>social death</w:t>
      </w:r>
      <w:r w:rsidRPr="00562FF4">
        <w:rPr>
          <w:rStyle w:val="StyleUnderline"/>
        </w:rPr>
        <w:t xml:space="preserve"> is the constitutive essence of black existence in the US</w:t>
      </w:r>
      <w:r w:rsidRPr="00562FF4">
        <w:t xml:space="preserve">. In brief, </w:t>
      </w:r>
      <w:r w:rsidRPr="00562FF4">
        <w:rPr>
          <w:rStyle w:val="StyleUnderline"/>
        </w:rPr>
        <w:t xml:space="preserve">slavery remains so originary, in the sense of what he calls its </w:t>
      </w:r>
      <w:r w:rsidRPr="00562FF4">
        <w:rPr>
          <w:rStyle w:val="Emphasis"/>
        </w:rPr>
        <w:t>‘accumulation and fungibility’</w:t>
      </w:r>
      <w:r w:rsidRPr="00562FF4">
        <w:t xml:space="preserve"> (terms </w:t>
      </w:r>
      <w:r w:rsidRPr="00562FF4">
        <w:rPr>
          <w:rStyle w:val="StyleUnderline"/>
        </w:rPr>
        <w:t>borrowed from</w:t>
      </w:r>
      <w:r w:rsidRPr="00562FF4">
        <w:t xml:space="preserve"> Saidiya </w:t>
      </w:r>
      <w:r w:rsidRPr="00562FF4">
        <w:rPr>
          <w:rStyle w:val="StyleUnderline"/>
        </w:rPr>
        <w:t>Hartman</w:t>
      </w:r>
      <w:r w:rsidRPr="00562FF4">
        <w:t xml:space="preserve">), </w:t>
      </w:r>
      <w:r w:rsidRPr="00562FF4">
        <w:rPr>
          <w:rStyle w:val="StyleUnderline"/>
        </w:rPr>
        <w:t>it not only has no ‘analogy’ to other forms of antagonism</w:t>
      </w:r>
      <w:r w:rsidRPr="00562FF4">
        <w:t xml:space="preserve">— Wilderson’s examples are </w:t>
      </w:r>
      <w:r w:rsidRPr="00562FF4">
        <w:rPr>
          <w:rStyle w:val="StyleUnderline"/>
        </w:rPr>
        <w:t>the Holocaust and Native American genocide</w:t>
      </w:r>
      <w:r w:rsidRPr="00562FF4">
        <w:t xml:space="preserve">— </w:t>
      </w:r>
      <w:r w:rsidRPr="00562FF4">
        <w:rPr>
          <w:rStyle w:val="StyleUnderline"/>
        </w:rPr>
        <w:t xml:space="preserve">there is simply </w:t>
      </w:r>
      <w:r w:rsidRPr="00562FF4">
        <w:rPr>
          <w:rStyle w:val="Emphasis"/>
        </w:rPr>
        <w:t>no process</w:t>
      </w:r>
      <w:r w:rsidRPr="00562FF4">
        <w:rPr>
          <w:rStyle w:val="StyleUnderline"/>
        </w:rPr>
        <w:t xml:space="preserve"> of getting over it, of recovering from the loss (as </w:t>
      </w:r>
      <w:r w:rsidRPr="00562FF4">
        <w:rPr>
          <w:rStyle w:val="Emphasis"/>
        </w:rPr>
        <w:t>wound, or trauma</w:t>
      </w:r>
      <w:r w:rsidRPr="00562FF4">
        <w:t xml:space="preserve">): as such, </w:t>
      </w:r>
      <w:r w:rsidRPr="00562FF4">
        <w:rPr>
          <w:rStyle w:val="StyleUnderline"/>
        </w:rPr>
        <w:t xml:space="preserve">slavery remains the ultimate </w:t>
      </w:r>
      <w:r w:rsidRPr="00562FF4">
        <w:rPr>
          <w:rStyle w:val="Emphasis"/>
        </w:rPr>
        <w:t>structure of antagonism</w:t>
      </w:r>
      <w:r w:rsidRPr="00562FF4">
        <w:rPr>
          <w:rStyle w:val="StyleUnderline"/>
        </w:rPr>
        <w:t xml:space="preserve"> in the US</w:t>
      </w:r>
      <w:r w:rsidRPr="00562FF4">
        <w:t xml:space="preserve">. Whether at a personal level or at the level of historical process, if ‘black slavery is foundational to modern Humanism’, then any teleological appeal to </w:t>
      </w:r>
      <w:proofErr w:type="gramStart"/>
      <w:r w:rsidRPr="00562FF4">
        <w:t>a humanism</w:t>
      </w:r>
      <w:proofErr w:type="gramEnd"/>
      <w:r w:rsidRPr="00562FF4">
        <w:t xml:space="preserve"> beyond racism is doomed from the start (p. 22). </w:t>
      </w:r>
      <w:r w:rsidRPr="00562FF4">
        <w:rPr>
          <w:rStyle w:val="Emphasis"/>
        </w:rPr>
        <w:t>The problem with Wilderson’s argument</w:t>
      </w:r>
      <w:r w:rsidRPr="00562FF4">
        <w:t xml:space="preserve">, however, </w:t>
      </w:r>
      <w:r w:rsidRPr="00562FF4">
        <w:rPr>
          <w:rStyle w:val="Emphasis"/>
        </w:rPr>
        <w:t>is that it remains of a piece with the manichean imperatives that beset it</w:t>
      </w:r>
      <w:r w:rsidRPr="00562FF4">
        <w:t xml:space="preserve">, </w:t>
      </w:r>
      <w:r w:rsidRPr="00562FF4">
        <w:rPr>
          <w:rStyle w:val="StyleUnderline"/>
        </w:rPr>
        <w:t>and which by definition are structurally uppermost</w:t>
      </w:r>
      <w:r w:rsidRPr="00562FF4">
        <w:t xml:space="preserve">, </w:t>
      </w:r>
      <w:r w:rsidRPr="00562FF4">
        <w:rPr>
          <w:rStyle w:val="Emphasis"/>
        </w:rPr>
        <w:t>which means that he can only confirm those imperatives as absolutes rather than chart a dialectical path beyond them</w:t>
      </w:r>
      <w:r w:rsidRPr="00562FF4">
        <w:t xml:space="preserve">, </w:t>
      </w:r>
      <w:r w:rsidRPr="00562FF4">
        <w:rPr>
          <w:rStyle w:val="StyleUnderline"/>
        </w:rPr>
        <w:t>insofar as</w:t>
      </w:r>
      <w:r w:rsidRPr="00562FF4">
        <w:t xml:space="preserve">, </w:t>
      </w:r>
      <w:r w:rsidRPr="00562FF4">
        <w:rPr>
          <w:rStyle w:val="StyleUnderline"/>
        </w:rPr>
        <w:t>structurally speaking</w:t>
      </w:r>
      <w:r w:rsidRPr="00562FF4">
        <w:t xml:space="preserve">, </w:t>
      </w:r>
      <w:r w:rsidRPr="00562FF4">
        <w:rPr>
          <w:rStyle w:val="Emphasis"/>
        </w:rPr>
        <w:t>there is no ‘outside’</w:t>
      </w:r>
      <w:r w:rsidRPr="00562FF4">
        <w:rPr>
          <w:rStyle w:val="StyleUnderline"/>
        </w:rPr>
        <w:t xml:space="preserve"> to black social death and alienation, or no outside to this outside, and all that thought can do is mirror its own enslavement by race</w:t>
      </w:r>
      <w:r w:rsidRPr="00562FF4">
        <w:t xml:space="preserve">. </w:t>
      </w:r>
      <w:r w:rsidRPr="00562FF4">
        <w:rPr>
          <w:rStyle w:val="Emphasis"/>
        </w:rPr>
        <w:t>This is not so much ‘afro-pessimism’—a term coined by Wilderson—as thought wedded to its own despair</w:t>
      </w:r>
      <w:r w:rsidRPr="00562FF4">
        <w:t xml:space="preserve">. However, this is also not the entire story of Red, White, and Black, as I hope to show. </w:t>
      </w:r>
    </w:p>
    <w:p w14:paraId="21FFD21B" w14:textId="77777777" w:rsidR="00AB41FE" w:rsidRPr="00562FF4" w:rsidRDefault="00AB41FE" w:rsidP="002B5987">
      <w:pPr>
        <w:rPr>
          <w:rStyle w:val="Emphasis"/>
        </w:rPr>
      </w:pPr>
      <w:r w:rsidRPr="00562FF4">
        <w:t xml:space="preserve">For example, in Chapter One (‘The Structure of Antagonisms’), written as a theoretical introduction, and which opens explicitly on the Fanonian question of why ontology cannot understand the being of the Black, </w:t>
      </w:r>
      <w:r w:rsidRPr="00562FF4">
        <w:rPr>
          <w:rStyle w:val="StyleUnderline"/>
        </w:rPr>
        <w:t>Wilderson is prepared to say that black suffering is not only beyond analogy, it also refigures the whole of being</w:t>
      </w:r>
      <w:r w:rsidRPr="00562FF4">
        <w:t>: ‘</w:t>
      </w:r>
      <w:r w:rsidRPr="00562FF4">
        <w:rPr>
          <w:rStyle w:val="StyleUnderline"/>
        </w:rPr>
        <w:t>the essence of being for the White and non-Black position’ is non-niggerness, consequently, ‘[</w:t>
      </w:r>
      <w:proofErr w:type="gramStart"/>
      <w:r w:rsidRPr="00562FF4">
        <w:rPr>
          <w:rStyle w:val="StyleUnderline"/>
        </w:rPr>
        <w:t>b]eing</w:t>
      </w:r>
      <w:proofErr w:type="gramEnd"/>
      <w:r w:rsidRPr="00562FF4">
        <w:rPr>
          <w:rStyle w:val="StyleUnderline"/>
        </w:rPr>
        <w:t xml:space="preserve"> can thus be thought of, in the first ontological instance, as non-niggerness, and slavery then as niggerness’</w:t>
      </w:r>
      <w:r w:rsidRPr="00562FF4">
        <w:t xml:space="preserve"> (p. 37). </w:t>
      </w:r>
      <w:r w:rsidRPr="00562FF4">
        <w:rPr>
          <w:rStyle w:val="StyleUnderline"/>
        </w:rPr>
        <w:t xml:space="preserve">It is not hard when reading such sentences to </w:t>
      </w:r>
      <w:r w:rsidRPr="00562FF4">
        <w:rPr>
          <w:rStyle w:val="Emphasis"/>
        </w:rPr>
        <w:t>suspect a kind of absolutism at work here</w:t>
      </w:r>
      <w:r w:rsidRPr="00562FF4">
        <w:t xml:space="preserve">, and </w:t>
      </w:r>
      <w:r w:rsidRPr="00562FF4">
        <w:rPr>
          <w:rStyle w:val="Emphasis"/>
        </w:rPr>
        <w:t>one that manages to be peculiarly and dispiritingly dogmatic</w:t>
      </w:r>
      <w:r w:rsidRPr="00562FF4">
        <w:t xml:space="preserve">: throughout Red, White, and Black, </w:t>
      </w:r>
      <w:r w:rsidRPr="00562FF4">
        <w:rPr>
          <w:rStyle w:val="StyleUnderline"/>
        </w:rPr>
        <w:t xml:space="preserve">despite variations in tone and emphasis, there is always </w:t>
      </w:r>
      <w:r w:rsidRPr="00562FF4">
        <w:rPr>
          <w:rStyle w:val="Emphasis"/>
        </w:rPr>
        <w:t>the desire to have black lived experience named as the worst</w:t>
      </w:r>
      <w:r w:rsidRPr="00562FF4">
        <w:rPr>
          <w:rStyle w:val="StyleUnderline"/>
        </w:rPr>
        <w:t xml:space="preserve">, and </w:t>
      </w:r>
      <w:r w:rsidRPr="00562FF4">
        <w:rPr>
          <w:rStyle w:val="Emphasis"/>
        </w:rPr>
        <w:t>the politics of such a desire inevitably collapses into a kind of sentimental moralism</w:t>
      </w:r>
      <w:r w:rsidRPr="00562FF4">
        <w:t xml:space="preserve">: for </w:t>
      </w:r>
      <w:r w:rsidRPr="00562FF4">
        <w:rPr>
          <w:rStyle w:val="StyleUnderline"/>
        </w:rPr>
        <w:t>the claim that ‘Blackness is incapacity in its most pure and unadulterated form’ means merely that the black has to embody this abjection without reserve</w:t>
      </w:r>
      <w:r w:rsidRPr="00562FF4">
        <w:t xml:space="preserve"> (p. 38). </w:t>
      </w:r>
      <w:r w:rsidRPr="00562FF4">
        <w:rPr>
          <w:rStyle w:val="StyleUnderline"/>
        </w:rPr>
        <w:t>This logic—and the denial of any kind of ‘ontological integrity’ to the Black/Slave due to its endless traversal by force does seem to reduce ontology to logic, namely, a logic of non-recuperability—moves through the following points</w:t>
      </w:r>
      <w:r w:rsidRPr="00562FF4">
        <w:t xml:space="preserve">: </w:t>
      </w:r>
      <w:r w:rsidRPr="00562FF4">
        <w:rPr>
          <w:rStyle w:val="StyleUnderline"/>
        </w:rPr>
        <w:t>(1) Black non-being is not capable of symbolic resistance and</w:t>
      </w:r>
      <w:r w:rsidRPr="00562FF4">
        <w:t xml:space="preserve">, as such, </w:t>
      </w:r>
      <w:r w:rsidRPr="00562FF4">
        <w:rPr>
          <w:rStyle w:val="StyleUnderline"/>
        </w:rPr>
        <w:t>falls outside of any language of authenticity or reparation</w:t>
      </w:r>
      <w:r w:rsidRPr="00562FF4">
        <w:t>; (2</w:t>
      </w:r>
      <w:r w:rsidRPr="00562FF4">
        <w:rPr>
          <w:rStyle w:val="StyleUnderline"/>
        </w:rPr>
        <w:t>) for such a subject</w:t>
      </w:r>
      <w:r w:rsidRPr="00562FF4">
        <w:t xml:space="preserve">, which Wilderson persists in calling ‘death’, </w:t>
      </w:r>
      <w:r w:rsidRPr="00562FF4">
        <w:rPr>
          <w:rStyle w:val="StyleUnderline"/>
        </w:rPr>
        <w:t>the symbolic remains foreclosed</w:t>
      </w:r>
      <w:r w:rsidRPr="00562FF4">
        <w:t xml:space="preserve"> (p. 43); (</w:t>
      </w:r>
      <w:r w:rsidRPr="00562FF4">
        <w:rPr>
          <w:rStyle w:val="StyleUnderline"/>
        </w:rPr>
        <w:t>3</w:t>
      </w:r>
      <w:r w:rsidRPr="00562FF4">
        <w:t xml:space="preserve">) as such, </w:t>
      </w:r>
      <w:r w:rsidRPr="00562FF4">
        <w:rPr>
          <w:rStyle w:val="StyleUnderline"/>
        </w:rPr>
        <w:t>Blackness is the record of an occlusion which remains ever present: ‘White (Human) capacity, in advance of the event of discrimination or oppression, is parasitic on Black incapacity’</w:t>
      </w:r>
      <w:r w:rsidRPr="00562FF4">
        <w:t xml:space="preserve"> (p. 45); (</w:t>
      </w:r>
      <w:r w:rsidRPr="00562FF4">
        <w:rPr>
          <w:rStyle w:val="StyleUnderline"/>
        </w:rPr>
        <w:t>4</w:t>
      </w:r>
      <w:r w:rsidRPr="00562FF4">
        <w:t xml:space="preserve">) and, as an example of the institutions or discourses involving ‘violence’, ‘antagonisms’ and ‘parasitism’, </w:t>
      </w:r>
      <w:r w:rsidRPr="00562FF4">
        <w:rPr>
          <w:rStyle w:val="StyleUnderline"/>
        </w:rPr>
        <w:t>Wilderson describes White (or non-Black) film theory and cultural studies as incapable of understanding the ‘suffering of the Black—the Slave’</w:t>
      </w:r>
      <w:r w:rsidRPr="00562FF4">
        <w:t xml:space="preserve"> (they cannot do so </w:t>
      </w:r>
      <w:r w:rsidRPr="00562FF4">
        <w:rPr>
          <w:rStyle w:val="StyleUnderline"/>
        </w:rPr>
        <w:t>because they are erroneously wedded to humanism and to</w:t>
      </w:r>
      <w:r w:rsidRPr="00562FF4">
        <w:t xml:space="preserve"> the </w:t>
      </w:r>
      <w:r w:rsidRPr="00562FF4">
        <w:rPr>
          <w:rStyle w:val="StyleUnderline"/>
        </w:rPr>
        <w:t>psychoanalysis</w:t>
      </w:r>
      <w:r w:rsidRPr="00562FF4">
        <w:t xml:space="preserve"> of Jacques Lacan, which Wilderson takes as two examples of what the Afro-pessimist should avoid) (p. 56); as a corrective, </w:t>
      </w:r>
      <w:r w:rsidRPr="00562FF4">
        <w:rPr>
          <w:rStyle w:val="StyleUnderline"/>
        </w:rPr>
        <w:t>Wilderson calls for a new language of abstraction, and one centrally concerned with exposing ‘the structure of antagonisms between Blacks and Humans</w:t>
      </w:r>
      <w:r w:rsidRPr="00562FF4">
        <w:t xml:space="preserve">’ (p. 68). </w:t>
      </w:r>
      <w:r w:rsidRPr="00562FF4">
        <w:rPr>
          <w:rStyle w:val="Emphasis"/>
        </w:rPr>
        <w:t>Reading seems to stop here, at a critique of Lacanian full speech</w:t>
      </w:r>
      <w:r w:rsidRPr="00562FF4">
        <w:t xml:space="preserve">: </w:t>
      </w:r>
      <w:r w:rsidRPr="00562FF4">
        <w:rPr>
          <w:rStyle w:val="StyleUnderline"/>
        </w:rPr>
        <w:t xml:space="preserve">Wilderson wants to say that Lacan’s notion of the originary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w:t>
      </w:r>
      <w:r w:rsidRPr="00562FF4">
        <w:t xml:space="preserve">(pp.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an ontol- ogy reduced </w:t>
      </w:r>
      <w:proofErr w:type="gramStart"/>
      <w:r w:rsidRPr="00562FF4">
        <w:t>to a logic</w:t>
      </w:r>
      <w:proofErr w:type="gramEnd"/>
      <w:r w:rsidRPr="00562FF4">
        <w:t xml:space="preserve"> (of abjection). </w:t>
      </w:r>
      <w:r w:rsidRPr="00562FF4">
        <w:rPr>
          <w:rStyle w:val="Emphasis"/>
        </w:rPr>
        <w:t>Leaving aside the fact that it is quite mistaken to limit Lacan’s notion of full speech to the search for communication (the unconscious cannot be confined to parole)</w:t>
      </w:r>
      <w:r w:rsidRPr="00562FF4">
        <w:t xml:space="preserve">, </w:t>
      </w:r>
      <w:r w:rsidRPr="00562FF4">
        <w:rPr>
          <w:rStyle w:val="Emphasis"/>
        </w:rPr>
        <w:t>it is clear that, according to Wilderson’s own ‘logic’, his description of the Black is working, via analogy, to Lacan’s notion of the real but, in his insistence on the Black as an absolute outside Wilderson can only duly reify this void at the heart of universality</w:t>
      </w:r>
      <w:r w:rsidRPr="00562FF4">
        <w:t xml:space="preserve">. </w:t>
      </w:r>
      <w:r w:rsidRPr="00562FF4">
        <w:rPr>
          <w:rStyle w:val="StyleUnderline"/>
        </w:rPr>
        <w:t>The Black is ‘beyond the limit of contingency’</w:t>
      </w:r>
      <w:r w:rsidRPr="00562FF4">
        <w:t>—</w:t>
      </w:r>
      <w:r w:rsidRPr="00562FF4">
        <w:rPr>
          <w:rStyle w:val="StyleUnderline"/>
        </w:rPr>
        <w:t>but it is worth saying immediately that this ‘beyond’ is indeed a foreclosure that defines a violence whose traces can only be thought violently (that is, analogically), and whose nonbeing returns as the theme for Wilderson’s political thinking of a non-recuperable abjection</w:t>
      </w:r>
      <w:r w:rsidRPr="00562FF4">
        <w:t xml:space="preserve">. The Black is nonbeing and, as such, is more real and primary than being per se: </w:t>
      </w:r>
      <w:r w:rsidRPr="00562FF4">
        <w:rPr>
          <w:rStyle w:val="Emphasis"/>
        </w:rPr>
        <w:t xml:space="preserve">given how much is at stake, this insistence on a racial metaphysics of injury implies a fundamental irreconcilability between Blacks and Humans (there is really no debate to be had here: irreconcilability is the condition and possibility of what it means to be Black). </w:t>
      </w:r>
    </w:p>
    <w:p w14:paraId="6E2C16D8" w14:textId="77777777" w:rsidR="00AB41FE" w:rsidRPr="00562FF4" w:rsidRDefault="00AB41FE" w:rsidP="002B5987">
      <w:r w:rsidRPr="00562FF4">
        <w:t xml:space="preserve">This argument could be illustrated at many points in Red, White, and Black, which all interconnect. Wilderson is concerned, for example, to argue that a Marxian ontology of labour and/or commodity form is philosophically inadequate for reading black accumulation and fungibility: this idea, which is not altogether new, is supported by a lengthy reading of the film Monster’s Ball (Chapter Four (‘Monster’s Ball’) and is perhaps the most valuable part of his book in its illustration of the links between race, violence, contingency, and death). Other chapters offer critiques of what Wilderson calls ‘empath- etic’ as against ‘analytical’ cinema, with the former offering ‘sentimental apologies for structural violence’, rather than ‘paradigmatic analyses’ of black suffering (p. 341). It is not at all clear how this argument differs from film theory’s opposition between a cinema of distraction and a socially engaged cinema: it seems to me that this theory of the filmwork describes quite precisely the distinction between analysis and empathy Wilderson is trying to make (and unsettle). However, unlike film theory, </w:t>
      </w:r>
      <w:r w:rsidRPr="00562FF4">
        <w:rPr>
          <w:rStyle w:val="StyleUnderline"/>
        </w:rPr>
        <w:t xml:space="preserve">Wilderson’s attempt to preserve the distinction seems to work with an unquestioned notion of film spectatorship—i.e. </w:t>
      </w:r>
      <w:r w:rsidRPr="00562FF4">
        <w:rPr>
          <w:rStyle w:val="Emphasis"/>
        </w:rPr>
        <w:t>either seduced or interrogated</w:t>
      </w:r>
      <w:r w:rsidRPr="00562FF4">
        <w:rPr>
          <w:rStyle w:val="StyleUnderline"/>
        </w:rPr>
        <w:t xml:space="preserve">—which means that </w:t>
      </w:r>
      <w:r w:rsidRPr="00562FF4">
        <w:rPr>
          <w:rStyle w:val="Emphasis"/>
        </w:rPr>
        <w:t>the theory of cinema he puts forth somewhat undermines his more general claim that film theory can never understand black suffering</w:t>
      </w:r>
      <w:r w:rsidRPr="00562FF4">
        <w:t xml:space="preserve">. </w:t>
      </w:r>
      <w:r w:rsidRPr="00562FF4">
        <w:rPr>
          <w:rStyle w:val="StyleUnderline"/>
        </w:rPr>
        <w:t>It is</w:t>
      </w:r>
      <w:r w:rsidRPr="00562FF4">
        <w:t xml:space="preserve"> also </w:t>
      </w:r>
      <w:r w:rsidRPr="00562FF4">
        <w:rPr>
          <w:rStyle w:val="StyleUnderline"/>
        </w:rPr>
        <w:t xml:space="preserve">a little strange that a work so concerned with the chasm between ‘Human life and Black death’ should indict cinema for its ‘efforts to reassert relational logic’, but </w:t>
      </w:r>
      <w:r w:rsidRPr="00562FF4">
        <w:rPr>
          <w:rStyle w:val="Emphasis"/>
        </w:rPr>
        <w:t>nowhere mentions how the very form of this reproach relies on reasserting the endless non-relational absence of Blackness (and thereby reducing the history and politics of race to a logic of non- relationality</w:t>
      </w:r>
      <w:r w:rsidRPr="00562FF4">
        <w:t xml:space="preserve">) (p. 340). </w:t>
      </w:r>
      <w:r w:rsidRPr="00562FF4">
        <w:rPr>
          <w:rStyle w:val="Emphasis"/>
        </w:rPr>
        <w:t>This transcendentalizing of black suffering is fundamentally absolutist</w:t>
      </w:r>
      <w:r w:rsidRPr="00562FF4">
        <w:t xml:space="preserve"> (</w:t>
      </w:r>
      <w:r w:rsidRPr="00562FF4">
        <w:rPr>
          <w:rStyle w:val="Emphasis"/>
        </w:rPr>
        <w:t>and</w:t>
      </w:r>
      <w:r w:rsidRPr="00562FF4">
        <w:t xml:space="preserve">, once again, </w:t>
      </w:r>
      <w:r w:rsidRPr="00562FF4">
        <w:rPr>
          <w:rStyle w:val="Emphasis"/>
        </w:rPr>
        <w:t>moralistic</w:t>
      </w:r>
      <w:r w:rsidRPr="00562FF4">
        <w:t xml:space="preserve">) </w:t>
      </w:r>
      <w:r w:rsidRPr="00562FF4">
        <w:rPr>
          <w:rStyle w:val="Emphasis"/>
        </w:rPr>
        <w:t>in effect if not in intention</w:t>
      </w:r>
      <w:r w:rsidRPr="00562FF4">
        <w:t xml:space="preserve">. In the final sentences of the book, </w:t>
      </w:r>
      <w:r w:rsidRPr="00562FF4">
        <w:rPr>
          <w:rStyle w:val="StyleUnderline"/>
        </w:rPr>
        <w:t>Wilderson asks, ‘How does one deconstruct life</w:t>
      </w:r>
      <w:r w:rsidRPr="00562FF4">
        <w:t xml:space="preserve">?’ </w:t>
      </w:r>
      <w:r w:rsidRPr="00562FF4">
        <w:rPr>
          <w:rStyle w:val="StyleUnderline"/>
        </w:rPr>
        <w:t>It remains a pivotal question. But perhaps, after all, the more urgent task is not how to deconstruct life, but to grasp the necessarily- perverse logic of racial determinations of suffering</w:t>
      </w:r>
      <w:r w:rsidRPr="00562FF4">
        <w:t xml:space="preserve">? Red, White, and Black is a thought-provoking study of racial ontology which, whatever its limita- tions, is a powerful invocation of why blackness just is death, a death-in-life which has no analogy or synonym but which, for the same reason, must be thought differently for blackness to live. </w:t>
      </w:r>
    </w:p>
    <w:p w14:paraId="2C754FC9" w14:textId="77777777" w:rsidR="00AB41FE" w:rsidRPr="00562FF4" w:rsidRDefault="00AB41FE" w:rsidP="002B5987"/>
    <w:p w14:paraId="2B829A7A" w14:textId="77777777" w:rsidR="00AB41FE" w:rsidRPr="00562FF4" w:rsidRDefault="00AB41FE" w:rsidP="008A4797">
      <w:pPr>
        <w:pStyle w:val="Heading3"/>
      </w:pPr>
      <w:proofErr w:type="gramStart"/>
      <w:r w:rsidRPr="00562FF4">
        <w:t>wilderson</w:t>
      </w:r>
      <w:proofErr w:type="gramEnd"/>
      <w:r w:rsidRPr="00562FF4">
        <w:t xml:space="preserve"> turn—symbolic</w:t>
      </w:r>
    </w:p>
    <w:p w14:paraId="4C6D0699" w14:textId="77777777" w:rsidR="00AB41FE" w:rsidRPr="00562FF4" w:rsidRDefault="00AB41FE" w:rsidP="008A4797">
      <w:pPr>
        <w:pStyle w:val="Heading4"/>
      </w:pPr>
      <w:r w:rsidRPr="00562FF4">
        <w:t>At the level of affective investment, their wilderson argument produces exactly the opposite result of what they intend: it makes the closure of colonialism absolute and ignores the contingency of the content of racialized claims by promoting our enjoyment of and identification with a racialized binary. Until we confront this symbolic structuring, we cannot produce a meaningful rupture in the order of racial violence</w:t>
      </w:r>
    </w:p>
    <w:p w14:paraId="0DA2F1FA" w14:textId="77777777" w:rsidR="00AB41FE" w:rsidRPr="00562FF4" w:rsidRDefault="00AB41FE" w:rsidP="008A4797">
      <w:r w:rsidRPr="00562FF4">
        <w:rPr>
          <w:rStyle w:val="Style13ptBold"/>
        </w:rPr>
        <w:t>Hudson</w:t>
      </w:r>
      <w:r w:rsidRPr="00562FF4">
        <w:t xml:space="preserve"> (Political Studies Department, University of the </w:t>
      </w:r>
      <w:proofErr w:type="gramStart"/>
      <w:r w:rsidRPr="00562FF4">
        <w:t>Witwatersrand ,</w:t>
      </w:r>
      <w:proofErr w:type="gramEnd"/>
      <w:r w:rsidRPr="00562FF4">
        <w:t xml:space="preserve"> Johannesburg) </w:t>
      </w:r>
      <w:r w:rsidRPr="00562FF4">
        <w:rPr>
          <w:rStyle w:val="Style13ptBold"/>
        </w:rPr>
        <w:t xml:space="preserve">13  </w:t>
      </w:r>
    </w:p>
    <w:p w14:paraId="3F29C7DB" w14:textId="77777777" w:rsidR="00AB41FE" w:rsidRPr="00562FF4" w:rsidRDefault="00AB41FE" w:rsidP="008A4797">
      <w:r w:rsidRPr="00562FF4">
        <w:t xml:space="preserve">(Peter, Social Dynamics (2013): The state and the colonial unconscious, Social Dynamics: A journal of African studies, DOI: 10.1080/02533952.2013.802867) </w:t>
      </w:r>
    </w:p>
    <w:p w14:paraId="40E4F3B3" w14:textId="77777777" w:rsidR="00AB41FE" w:rsidRPr="00562FF4" w:rsidRDefault="00AB41FE" w:rsidP="008A4797">
      <w:pPr>
        <w:rPr>
          <w:rStyle w:val="StyleUnderline"/>
          <w:b/>
        </w:rPr>
      </w:pPr>
      <w:r w:rsidRPr="00562FF4">
        <w:rPr>
          <w:sz w:val="12"/>
          <w:szCs w:val="12"/>
        </w:rPr>
        <w:t>This is a slightly more developed version of a paper first presented at a Public¶ Affairs Research Institute (PARI) seminar on the South African State in May 2012¶ in which I address the relationship between liberal democracy and national¶ democracy, and do so by examining their respective articulations with the colonial¶ unconscious.1 In this version</w:t>
      </w:r>
      <w:r w:rsidRPr="00562FF4">
        <w:rPr>
          <w:szCs w:val="16"/>
        </w:rPr>
        <w:t>,</w:t>
      </w:r>
      <w:r w:rsidRPr="00562FF4">
        <w:t xml:space="preserve"> </w:t>
      </w:r>
      <w:r w:rsidRPr="00562FF4">
        <w:rPr>
          <w:rStyle w:val="StyleUnderline"/>
        </w:rPr>
        <w:t>I</w:t>
      </w:r>
      <w:r w:rsidRPr="00562FF4">
        <w:t xml:space="preserve"> </w:t>
      </w:r>
      <w:r w:rsidRPr="00562FF4">
        <w:rPr>
          <w:szCs w:val="16"/>
        </w:rPr>
        <w:t xml:space="preserve">firstly </w:t>
      </w:r>
      <w:r w:rsidRPr="00562FF4">
        <w:rPr>
          <w:rStyle w:val="StyleUnderline"/>
        </w:rPr>
        <w:t>elaborate on the concept of colonialism</w:t>
      </w:r>
      <w:r w:rsidRPr="00562FF4">
        <w:t xml:space="preserve"> </w:t>
      </w:r>
      <w:r w:rsidRPr="00562FF4">
        <w:rPr>
          <w:szCs w:val="16"/>
        </w:rPr>
        <w:t xml:space="preserve">itself, </w:t>
      </w:r>
      <w:r w:rsidRPr="00562FF4">
        <w:rPr>
          <w:rStyle w:val="StyleUnderline"/>
        </w:rPr>
        <w:t>addressing</w:t>
      </w:r>
      <w:r w:rsidRPr="00562FF4">
        <w:t xml:space="preserve"> </w:t>
      </w:r>
      <w:r w:rsidRPr="00562FF4">
        <w:rPr>
          <w:szCs w:val="16"/>
        </w:rPr>
        <w:t>in particular</w:t>
      </w:r>
      <w:r w:rsidRPr="00562FF4">
        <w:t xml:space="preserve"> </w:t>
      </w:r>
      <w:r w:rsidRPr="00562FF4">
        <w:rPr>
          <w:rStyle w:val="StyleUnderline"/>
        </w:rPr>
        <w:t>the issue of the specificity of the colonised in relation to both the reproduction and transformation of colonialism</w:t>
      </w:r>
      <w:r w:rsidRPr="00562FF4">
        <w:t xml:space="preserve">;2  [Begin footnote} 2. </w:t>
      </w:r>
      <w:r w:rsidRPr="00562FF4">
        <w:rPr>
          <w:rStyle w:val="StyleUnderline"/>
        </w:rPr>
        <w:t xml:space="preserve">My foil here is the ontological fatalism of </w:t>
      </w:r>
      <w:r w:rsidRPr="00562FF4">
        <w:t xml:space="preserve">Frank </w:t>
      </w:r>
      <w:r w:rsidRPr="00562FF4">
        <w:rPr>
          <w:rStyle w:val="StyleUnderline"/>
        </w:rPr>
        <w:t>Wilderson</w:t>
      </w:r>
      <w:r w:rsidRPr="00562FF4">
        <w:rPr>
          <w:rStyle w:val="Style13ptBold"/>
        </w:rPr>
        <w:t>’</w:t>
      </w:r>
      <w:r w:rsidRPr="00562FF4">
        <w:t xml:space="preserve">s argument. See Wilderson (2008), </w:t>
      </w:r>
      <w:r w:rsidRPr="00562FF4">
        <w:rPr>
          <w:rStyle w:val="StyleUnderline"/>
        </w:rPr>
        <w:t>according to which “the only way Humanity can maintain both its corporeal and libidinal integrity is through the various strategies through which Blackness is the abyss into which humanness can never fall”</w:t>
      </w:r>
      <w:r w:rsidRPr="00562FF4">
        <w:rPr>
          <w:rStyle w:val="Style13ptBold"/>
        </w:rPr>
        <w:t xml:space="preserve"> </w:t>
      </w:r>
      <w:r w:rsidRPr="00562FF4">
        <w:t xml:space="preserve">(105). </w:t>
      </w:r>
      <w:r w:rsidRPr="00562FF4">
        <w:rPr>
          <w:szCs w:val="16"/>
        </w:rPr>
        <w:t xml:space="preserve">And </w:t>
      </w:r>
      <w:r w:rsidRPr="00562FF4">
        <w:rPr>
          <w:rStyle w:val="Style13ptBold"/>
        </w:rPr>
        <w:t>“</w:t>
      </w:r>
      <w:r w:rsidRPr="00562FF4">
        <w:rPr>
          <w:szCs w:val="16"/>
        </w:rPr>
        <w:t>were there to be a place and time for blacks cartography and temporality would be impossible</w:t>
      </w:r>
      <w:r w:rsidRPr="00562FF4">
        <w:rPr>
          <w:rStyle w:val="Style13ptBold"/>
        </w:rPr>
        <w:t xml:space="preserve">” </w:t>
      </w:r>
      <w:r w:rsidRPr="00562FF4">
        <w:rPr>
          <w:szCs w:val="16"/>
        </w:rPr>
        <w:t>(111).</w:t>
      </w:r>
      <w:r w:rsidRPr="00562FF4">
        <w:t xml:space="preserve"> </w:t>
      </w:r>
      <w:r w:rsidRPr="00562FF4">
        <w:rPr>
          <w:rStyle w:val="StyleUnderline"/>
        </w:rPr>
        <w:t xml:space="preserve">Here </w:t>
      </w:r>
      <w:r w:rsidRPr="00562FF4">
        <w:t xml:space="preserve">then, </w:t>
      </w:r>
      <w:r w:rsidRPr="00562FF4">
        <w:rPr>
          <w:rStyle w:val="StyleUnderline"/>
        </w:rPr>
        <w:t>the closure</w:t>
      </w:r>
      <w:r w:rsidRPr="00562FF4">
        <w:rPr>
          <w:sz w:val="12"/>
        </w:rPr>
        <w:t>¶</w:t>
      </w:r>
      <w:r w:rsidRPr="00562FF4">
        <w:rPr>
          <w:rStyle w:val="StyleUnderline"/>
        </w:rPr>
        <w:t xml:space="preserve"> of colonialism is absolute.</w:t>
      </w:r>
      <w:r w:rsidRPr="00562FF4">
        <w:t xml:space="preserve"> [</w:t>
      </w:r>
      <w:proofErr w:type="gramStart"/>
      <w:r w:rsidRPr="00562FF4">
        <w:t>end</w:t>
      </w:r>
      <w:proofErr w:type="gramEnd"/>
      <w:r w:rsidRPr="00562FF4">
        <w:t xml:space="preserve"> footnote</w:t>
      </w:r>
      <w:r w:rsidRPr="00562FF4">
        <w:rPr>
          <w:sz w:val="12"/>
          <w:szCs w:val="12"/>
        </w:rPr>
        <w:t>]¶ and secondly, make use¶ of Freud’s analysis of the joke form (in Jokes and the Unconscious, Freud 1976) to¶ buttress the analysis of how Brett Murray’s controversial 2012 painting of President¶ Zuma, titled The Spear, works as a determinate practice of signification. The painting¶ depicted Jacob Zuma with his penis exposed, in a pose reminiscent of Lenin in¶ Victor Ivanov’s work. It provoked outrage in various quarters and was eventually¶ vandalised in the Goodman Gallery, where it formed part of Murray’s exhibition¶ titled “Hail to the Thief II.”¶ I examine the South African state, but not from a perspective that it is often – if¶ ever – considered. I examine the colonial collective unconscious and the relation¶ between it, and on the one hand the South African state as a liberal democratic¶ constitutional state, and on the other, the South African state qua national¶ democratic state (that is, qua state defined by its anti-colonialism). My question then is this: Can the South African state, understood as a liberal¶ democratic constitutional state, recognise the political significance of the colonial¶ unconscious</w:t>
      </w:r>
      <w:proofErr w:type="gramStart"/>
      <w:r w:rsidRPr="00562FF4">
        <w:rPr>
          <w:sz w:val="12"/>
          <w:szCs w:val="12"/>
        </w:rPr>
        <w:t>?¶</w:t>
      </w:r>
      <w:proofErr w:type="gramEnd"/>
      <w:r w:rsidRPr="00562FF4">
        <w:rPr>
          <w:sz w:val="12"/>
          <w:szCs w:val="12"/>
        </w:rPr>
        <w:t xml:space="preserve"> What is the difference in the ways a liberal democratic state and a national¶ democratic state are related to this “colonial unconscious?” What should the South¶ African state qua National Democratic state “do” about this “colonial unconscious</w:t>
      </w:r>
      <w:r w:rsidRPr="00562FF4">
        <w:rPr>
          <w:szCs w:val="16"/>
        </w:rPr>
        <w:t>”</w:t>
      </w:r>
      <w:proofErr w:type="gramStart"/>
      <w:r w:rsidRPr="00562FF4">
        <w:rPr>
          <w:szCs w:val="16"/>
        </w:rPr>
        <w:t>?</w:t>
      </w:r>
      <w:r w:rsidRPr="00562FF4">
        <w:rPr>
          <w:sz w:val="12"/>
          <w:szCs w:val="16"/>
        </w:rPr>
        <w:t>¶</w:t>
      </w:r>
      <w:proofErr w:type="gramEnd"/>
      <w:r w:rsidRPr="00562FF4">
        <w:rPr>
          <w:szCs w:val="16"/>
        </w:rPr>
        <w:t xml:space="preserve"> </w:t>
      </w:r>
      <w:r w:rsidRPr="00562FF4">
        <w:rPr>
          <w:rStyle w:val="StyleUnderline"/>
        </w:rPr>
        <w:t>What is the appropriate political way of dealing with this specific mode of existence</w:t>
      </w:r>
      <w:r w:rsidRPr="00562FF4">
        <w:rPr>
          <w:sz w:val="12"/>
        </w:rPr>
        <w:t>¶</w:t>
      </w:r>
      <w:r w:rsidRPr="00562FF4">
        <w:rPr>
          <w:rStyle w:val="StyleUnderline"/>
        </w:rPr>
        <w:t xml:space="preserve"> of colonialism</w:t>
      </w:r>
      <w:r w:rsidRPr="00562FF4">
        <w:t>?</w:t>
      </w:r>
      <w:r w:rsidRPr="00562FF4">
        <w:rPr>
          <w:sz w:val="12"/>
        </w:rPr>
        <w:t>¶</w:t>
      </w:r>
      <w:r w:rsidRPr="00562FF4">
        <w:t xml:space="preserve"> </w:t>
      </w:r>
      <w:r w:rsidRPr="00562FF4">
        <w:rPr>
          <w:szCs w:val="16"/>
        </w:rPr>
        <w:t xml:space="preserve">Fundamentally, for Fanon, </w:t>
      </w:r>
      <w:r w:rsidRPr="00562FF4">
        <w:rPr>
          <w:rStyle w:val="StyleUnderline"/>
        </w:rPr>
        <w:t>colonialism is about the construction of white subjects</w:t>
      </w:r>
      <w:r w:rsidRPr="00562FF4">
        <w:rPr>
          <w:sz w:val="12"/>
        </w:rPr>
        <w:t>¶</w:t>
      </w:r>
      <w:r w:rsidRPr="00562FF4">
        <w:rPr>
          <w:rStyle w:val="StyleUnderline"/>
        </w:rPr>
        <w:t xml:space="preserve"> and black subjects – these are in no sense necessary identities (as racist discourse</w:t>
      </w:r>
      <w:r w:rsidRPr="00562FF4">
        <w:rPr>
          <w:sz w:val="12"/>
        </w:rPr>
        <w:t>¶</w:t>
      </w:r>
      <w:r w:rsidRPr="00562FF4">
        <w:rPr>
          <w:rStyle w:val="StyleUnderline"/>
        </w:rPr>
        <w:t xml:space="preserve"> claims</w:t>
      </w:r>
      <w:r w:rsidRPr="00562FF4">
        <w:t xml:space="preserve">). Secondly, flowing from this, </w:t>
      </w:r>
      <w:r w:rsidRPr="00562FF4">
        <w:rPr>
          <w:rStyle w:val="StyleUnderline"/>
        </w:rPr>
        <w:t>there is no foundation to colonialism: it</w:t>
      </w:r>
      <w:r w:rsidRPr="00562FF4">
        <w:rPr>
          <w:sz w:val="12"/>
        </w:rPr>
        <w:t>¶</w:t>
      </w:r>
      <w:r w:rsidRPr="00562FF4">
        <w:rPr>
          <w:rStyle w:val="StyleUnderline"/>
        </w:rPr>
        <w:t xml:space="preserve"> doesn’t rest on Man or History, it is just a contingent social relation – a differential</w:t>
      </w:r>
      <w:r w:rsidRPr="00562FF4">
        <w:rPr>
          <w:sz w:val="12"/>
        </w:rPr>
        <w:t>¶</w:t>
      </w:r>
      <w:r w:rsidRPr="00562FF4">
        <w:rPr>
          <w:rStyle w:val="StyleUnderline"/>
        </w:rPr>
        <w:t xml:space="preserve"> (over-determined) relation, which it’s got to be if it is a contingent construction that</w:t>
      </w:r>
      <w:r w:rsidRPr="00562FF4">
        <w:rPr>
          <w:sz w:val="12"/>
        </w:rPr>
        <w:t>¶</w:t>
      </w:r>
      <w:r w:rsidRPr="00562FF4">
        <w:rPr>
          <w:rStyle w:val="StyleUnderline"/>
        </w:rPr>
        <w:t xml:space="preserve"> can be transformed and replaced</w:t>
      </w:r>
      <w:r w:rsidRPr="00562FF4">
        <w:t xml:space="preserve">. </w:t>
      </w:r>
      <w:r w:rsidRPr="00562FF4">
        <w:rPr>
          <w:rStyle w:val="StyleUnderline"/>
        </w:rPr>
        <w:t>Neither white nor black has value independently</w:t>
      </w:r>
      <w:r w:rsidRPr="00562FF4">
        <w:rPr>
          <w:sz w:val="12"/>
        </w:rPr>
        <w:t>¶</w:t>
      </w:r>
      <w:r w:rsidRPr="00562FF4">
        <w:rPr>
          <w:rStyle w:val="StyleUnderline"/>
        </w:rPr>
        <w:t xml:space="preserve"> of their relationship – white is the difference between it and black, and vice versa</w:t>
      </w:r>
      <w:proofErr w:type="gramStart"/>
      <w:r w:rsidRPr="00562FF4">
        <w:rPr>
          <w:rStyle w:val="StyleUnderline"/>
        </w:rPr>
        <w:t>.</w:t>
      </w:r>
      <w:r w:rsidRPr="00562FF4">
        <w:rPr>
          <w:sz w:val="12"/>
        </w:rPr>
        <w:t>¶</w:t>
      </w:r>
      <w:proofErr w:type="gramEnd"/>
      <w:r w:rsidRPr="00562FF4">
        <w:t xml:space="preserve"> </w:t>
      </w:r>
      <w:r w:rsidRPr="00562FF4">
        <w:rPr>
          <w:szCs w:val="16"/>
        </w:rPr>
        <w:t>The whiteness of white, where “whiteness” = “brimming with identity self-possession</w:t>
      </w:r>
      <w:r w:rsidRPr="00562FF4">
        <w:rPr>
          <w:sz w:val="12"/>
          <w:szCs w:val="16"/>
        </w:rPr>
        <w:t>¶</w:t>
      </w:r>
      <w:r w:rsidRPr="00562FF4">
        <w:rPr>
          <w:szCs w:val="16"/>
        </w:rPr>
        <w:t xml:space="preserve"> and sovereignty” depends on the blackness of black, where ‘blackness’ =</w:t>
      </w:r>
      <w:r w:rsidRPr="00562FF4">
        <w:rPr>
          <w:sz w:val="12"/>
          <w:szCs w:val="16"/>
        </w:rPr>
        <w:t>¶</w:t>
      </w:r>
      <w:r w:rsidRPr="00562FF4">
        <w:rPr>
          <w:szCs w:val="16"/>
        </w:rPr>
        <w:t xml:space="preserve"> without identity and self-control.</w:t>
      </w:r>
      <w:r w:rsidRPr="00562FF4">
        <w:rPr>
          <w:sz w:val="12"/>
          <w:szCs w:val="16"/>
        </w:rPr>
        <w:t>¶</w:t>
      </w:r>
      <w:r w:rsidRPr="00562FF4">
        <w:t xml:space="preserve"> </w:t>
      </w:r>
      <w:r w:rsidRPr="00562FF4">
        <w:rPr>
          <w:rStyle w:val="StyleUnderline"/>
        </w:rPr>
        <w:t>Colonialism satisfies the conditions of a signifying dyad in that its elements</w:t>
      </w:r>
      <w:r w:rsidRPr="00562FF4">
        <w:rPr>
          <w:sz w:val="12"/>
        </w:rPr>
        <w:t>¶</w:t>
      </w:r>
      <w:r w:rsidRPr="00562FF4">
        <w:rPr>
          <w:rStyle w:val="StyleUnderline"/>
        </w:rPr>
        <w:t xml:space="preserve"> (coloniser and colonised) do not exist independently of the relations into which they</w:t>
      </w:r>
      <w:r w:rsidRPr="00562FF4">
        <w:rPr>
          <w:sz w:val="12"/>
        </w:rPr>
        <w:t>¶</w:t>
      </w:r>
      <w:r w:rsidRPr="00562FF4">
        <w:rPr>
          <w:rStyle w:val="StyleUnderline"/>
        </w:rPr>
        <w:t xml:space="preserve"> enter and through which they determine each other reciprocally</w:t>
      </w:r>
      <w:r w:rsidRPr="00562FF4">
        <w:t xml:space="preserve"> (Deleuze 1973,</w:t>
      </w:r>
      <w:r w:rsidRPr="00562FF4">
        <w:rPr>
          <w:sz w:val="12"/>
        </w:rPr>
        <w:t>¶</w:t>
      </w:r>
      <w:r w:rsidRPr="00562FF4">
        <w:t xml:space="preserve"> 302). </w:t>
      </w:r>
      <w:r w:rsidRPr="00562FF4">
        <w:rPr>
          <w:rStyle w:val="StyleUnderline"/>
        </w:rPr>
        <w:t>On their own, they don’t have a determinate value but only acquire one</w:t>
      </w:r>
      <w:r w:rsidRPr="00562FF4">
        <w:rPr>
          <w:sz w:val="12"/>
        </w:rPr>
        <w:t>¶</w:t>
      </w:r>
      <w:r w:rsidRPr="00562FF4">
        <w:rPr>
          <w:rStyle w:val="StyleUnderline"/>
        </w:rPr>
        <w:t xml:space="preserve"> through their reciprocal determination in relation</w:t>
      </w:r>
      <w:r w:rsidRPr="00562FF4">
        <w:t xml:space="preserve">. </w:t>
      </w:r>
      <w:r w:rsidRPr="00562FF4">
        <w:rPr>
          <w:szCs w:val="16"/>
        </w:rPr>
        <w:t>This is a differential relation</w:t>
      </w:r>
      <w:proofErr w:type="gramStart"/>
      <w:r w:rsidRPr="00562FF4">
        <w:rPr>
          <w:szCs w:val="16"/>
        </w:rPr>
        <w:t>,</w:t>
      </w:r>
      <w:r w:rsidRPr="00562FF4">
        <w:rPr>
          <w:sz w:val="12"/>
          <w:szCs w:val="16"/>
        </w:rPr>
        <w:t>¶</w:t>
      </w:r>
      <w:proofErr w:type="gramEnd"/>
      <w:r w:rsidRPr="00562FF4">
        <w:rPr>
          <w:szCs w:val="16"/>
        </w:rPr>
        <w:t xml:space="preserve"> because whiteness only has its colonial meaning in its relation to blackness, and</w:t>
      </w:r>
      <w:r w:rsidRPr="00562FF4">
        <w:rPr>
          <w:sz w:val="12"/>
          <w:szCs w:val="16"/>
        </w:rPr>
        <w:t>¶</w:t>
      </w:r>
      <w:r w:rsidRPr="00562FF4">
        <w:rPr>
          <w:szCs w:val="16"/>
        </w:rPr>
        <w:t xml:space="preserve"> vice versa. </w:t>
      </w:r>
      <w:r w:rsidRPr="00562FF4">
        <w:rPr>
          <w:rStyle w:val="StyleUnderline"/>
        </w:rPr>
        <w:t>The presence of the one in the other precludes either from attaining full</w:t>
      </w:r>
      <w:r w:rsidRPr="00562FF4">
        <w:rPr>
          <w:sz w:val="12"/>
        </w:rPr>
        <w:t>¶</w:t>
      </w:r>
      <w:r w:rsidRPr="00562FF4">
        <w:rPr>
          <w:rStyle w:val="StyleUnderline"/>
        </w:rPr>
        <w:t xml:space="preserve"> identity to </w:t>
      </w:r>
      <w:proofErr w:type="gramStart"/>
      <w:r w:rsidRPr="00562FF4">
        <w:rPr>
          <w:rStyle w:val="StyleUnderline"/>
        </w:rPr>
        <w:t>itself</w:t>
      </w:r>
      <w:proofErr w:type="gramEnd"/>
      <w:r w:rsidRPr="00562FF4">
        <w:rPr>
          <w:rStyle w:val="StyleUnderline"/>
        </w:rPr>
        <w:t>. Neither is a self-sufficient substance that can rest on itself; rather</w:t>
      </w:r>
      <w:proofErr w:type="gramStart"/>
      <w:r w:rsidRPr="00562FF4">
        <w:rPr>
          <w:rStyle w:val="StyleUnderline"/>
        </w:rPr>
        <w:t>,</w:t>
      </w:r>
      <w:r w:rsidRPr="00562FF4">
        <w:rPr>
          <w:sz w:val="12"/>
        </w:rPr>
        <w:t>¶</w:t>
      </w:r>
      <w:proofErr w:type="gramEnd"/>
      <w:r w:rsidRPr="00562FF4">
        <w:rPr>
          <w:rStyle w:val="StyleUnderline"/>
        </w:rPr>
        <w:t xml:space="preserve"> each only exists through its relational–differential tension vis-à-vis the other in the</w:t>
      </w:r>
      <w:r w:rsidRPr="00562FF4">
        <w:rPr>
          <w:sz w:val="12"/>
        </w:rPr>
        <w:t>¶</w:t>
      </w:r>
      <w:r w:rsidRPr="00562FF4">
        <w:rPr>
          <w:rStyle w:val="StyleUnderline"/>
        </w:rPr>
        <w:t xml:space="preserve"> colonial matrix. </w:t>
      </w:r>
      <w:r w:rsidRPr="00562FF4">
        <w:t>This latter is</w:t>
      </w:r>
      <w:r w:rsidRPr="00562FF4">
        <w:rPr>
          <w:rStyle w:val="StyleUnderline"/>
        </w:rPr>
        <w:t xml:space="preserve"> itself a contingent set of signifying practices, notwithstanding</w:t>
      </w:r>
      <w:r w:rsidRPr="00562FF4">
        <w:rPr>
          <w:sz w:val="12"/>
        </w:rPr>
        <w:t>¶</w:t>
      </w:r>
      <w:r w:rsidRPr="00562FF4">
        <w:rPr>
          <w:rStyle w:val="StyleUnderline"/>
        </w:rPr>
        <w:t xml:space="preserve"> the fact that the fundamental social division they institute presents itself as</w:t>
      </w:r>
      <w:r w:rsidRPr="00562FF4">
        <w:rPr>
          <w:sz w:val="12"/>
        </w:rPr>
        <w:t>¶</w:t>
      </w:r>
      <w:r w:rsidRPr="00562FF4">
        <w:rPr>
          <w:rStyle w:val="StyleUnderline"/>
        </w:rPr>
        <w:t xml:space="preserve"> “ontological”</w:t>
      </w:r>
      <w:proofErr w:type="gramStart"/>
      <w:r w:rsidRPr="00562FF4">
        <w:rPr>
          <w:rStyle w:val="StyleUnderline"/>
        </w:rPr>
        <w:t>.</w:t>
      </w:r>
      <w:r w:rsidRPr="00562FF4">
        <w:rPr>
          <w:sz w:val="12"/>
        </w:rPr>
        <w:t>¶</w:t>
      </w:r>
      <w:proofErr w:type="gramEnd"/>
      <w:r w:rsidRPr="00562FF4">
        <w:rPr>
          <w:rStyle w:val="StyleUnderline"/>
        </w:rPr>
        <w:t xml:space="preserve"> But – and this and this is crucial – within this interdependence, there is asymmetry:</w:t>
      </w:r>
      <w:r w:rsidRPr="00562FF4">
        <w:rPr>
          <w:sz w:val="12"/>
        </w:rPr>
        <w:t>¶</w:t>
      </w:r>
      <w:r w:rsidRPr="00562FF4">
        <w:rPr>
          <w:rStyle w:val="StyleUnderline"/>
        </w:rPr>
        <w:t xml:space="preserve"> “whiteness” is the master signifier, and it has both white and black subjects in its</w:t>
      </w:r>
      <w:r w:rsidRPr="00562FF4">
        <w:rPr>
          <w:sz w:val="12"/>
        </w:rPr>
        <w:t>¶</w:t>
      </w:r>
      <w:r w:rsidRPr="00562FF4">
        <w:rPr>
          <w:rStyle w:val="StyleUnderline"/>
        </w:rPr>
        <w:t xml:space="preserve"> grip. White subjects identify with it and thus see themselves through it as whole</w:t>
      </w:r>
      <w:r w:rsidRPr="00562FF4">
        <w:rPr>
          <w:sz w:val="12"/>
        </w:rPr>
        <w:t>¶</w:t>
      </w:r>
      <w:r w:rsidRPr="00562FF4">
        <w:rPr>
          <w:rStyle w:val="StyleUnderline"/>
        </w:rPr>
        <w:t xml:space="preserve"> and in control of themselves – it invests them with at least the illusion of </w:t>
      </w:r>
      <w:proofErr w:type="gramStart"/>
      <w:r w:rsidRPr="00562FF4">
        <w:rPr>
          <w:rStyle w:val="StyleUnderline"/>
        </w:rPr>
        <w:t>self sufficiency</w:t>
      </w:r>
      <w:r w:rsidRPr="00562FF4">
        <w:rPr>
          <w:sz w:val="12"/>
        </w:rPr>
        <w:t>¶</w:t>
      </w:r>
      <w:proofErr w:type="gramEnd"/>
      <w:r w:rsidRPr="00562FF4">
        <w:rPr>
          <w:rStyle w:val="StyleUnderline"/>
        </w:rPr>
        <w:t xml:space="preserve"> and full autonomy. But black subjects also identify with it</w:t>
      </w:r>
      <w:r w:rsidRPr="00562FF4">
        <w:t xml:space="preserve"> – </w:t>
      </w:r>
      <w:r w:rsidRPr="00562FF4">
        <w:rPr>
          <w:szCs w:val="16"/>
        </w:rPr>
        <w:t>they want</w:t>
      </w:r>
      <w:r w:rsidRPr="00562FF4">
        <w:rPr>
          <w:sz w:val="12"/>
          <w:szCs w:val="16"/>
        </w:rPr>
        <w:t>¶</w:t>
      </w:r>
      <w:r w:rsidRPr="00562FF4">
        <w:rPr>
          <w:szCs w:val="16"/>
        </w:rPr>
        <w:t xml:space="preserve"> to be white (a central theme of Black Skin, White Masks) </w:t>
      </w:r>
      <w:r w:rsidRPr="00562FF4">
        <w:rPr>
          <w:rStyle w:val="StyleUnderline"/>
        </w:rPr>
        <w:t>and so they look at themselves</w:t>
      </w:r>
      <w:r w:rsidRPr="00562FF4">
        <w:rPr>
          <w:sz w:val="12"/>
        </w:rPr>
        <w:t>¶</w:t>
      </w:r>
      <w:r w:rsidRPr="00562FF4">
        <w:rPr>
          <w:rStyle w:val="StyleUnderline"/>
        </w:rPr>
        <w:t xml:space="preserve"> (blacks) through the white signifier</w:t>
      </w:r>
      <w:r w:rsidRPr="00562FF4">
        <w:t xml:space="preserve"> also </w:t>
      </w:r>
      <w:r w:rsidRPr="00562FF4">
        <w:rPr>
          <w:szCs w:val="16"/>
        </w:rPr>
        <w:t>but what they see (which is exactly</w:t>
      </w:r>
      <w:r w:rsidRPr="00562FF4">
        <w:rPr>
          <w:sz w:val="12"/>
          <w:szCs w:val="16"/>
        </w:rPr>
        <w:t>¶</w:t>
      </w:r>
      <w:r w:rsidRPr="00562FF4">
        <w:rPr>
          <w:szCs w:val="16"/>
        </w:rPr>
        <w:t xml:space="preserve"> the same as what the white subject sees when he looks at the black) is a “body</w:t>
      </w:r>
      <w:r w:rsidRPr="00562FF4">
        <w:rPr>
          <w:sz w:val="12"/>
          <w:szCs w:val="16"/>
        </w:rPr>
        <w:t>¶</w:t>
      </w:r>
      <w:r w:rsidRPr="00562FF4">
        <w:rPr>
          <w:szCs w:val="16"/>
        </w:rPr>
        <w:t xml:space="preserve"> manqué” – not the “corporeal schema” (Fanon 1968, 78) the white sees when he</w:t>
      </w:r>
      <w:r w:rsidRPr="00562FF4">
        <w:rPr>
          <w:sz w:val="12"/>
          <w:szCs w:val="16"/>
        </w:rPr>
        <w:t>¶</w:t>
      </w:r>
      <w:r w:rsidRPr="00562FF4">
        <w:rPr>
          <w:szCs w:val="16"/>
        </w:rPr>
        <w:t xml:space="preserve"> looks at himself which gives him a body image and an image of himself which is</w:t>
      </w:r>
      <w:r w:rsidRPr="00562FF4">
        <w:rPr>
          <w:sz w:val="12"/>
          <w:szCs w:val="16"/>
        </w:rPr>
        <w:t>¶</w:t>
      </w:r>
      <w:r w:rsidRPr="00562FF4">
        <w:rPr>
          <w:szCs w:val="16"/>
        </w:rPr>
        <w:t xml:space="preserve"> “structurally harmonious” (114) but something “undefinable” and “unassimilable”</w:t>
      </w:r>
      <w:r w:rsidRPr="00562FF4">
        <w:rPr>
          <w:sz w:val="12"/>
          <w:szCs w:val="16"/>
        </w:rPr>
        <w:t>¶</w:t>
      </w:r>
      <w:r w:rsidRPr="00562FF4">
        <w:t xml:space="preserve"> (114) </w:t>
      </w:r>
      <w:r w:rsidRPr="00562FF4">
        <w:rPr>
          <w:rStyle w:val="StyleUnderline"/>
        </w:rPr>
        <w:t>into the white order of being with which he seeks to identify – the black sees</w:t>
      </w:r>
      <w:r w:rsidRPr="00562FF4">
        <w:rPr>
          <w:sz w:val="12"/>
        </w:rPr>
        <w:t>¶</w:t>
      </w:r>
      <w:r w:rsidRPr="00562FF4">
        <w:rPr>
          <w:rStyle w:val="StyleUnderline"/>
        </w:rPr>
        <w:t xml:space="preserve"> himself as “non-existent” (98, 139), with nothing to hold onto. </w:t>
      </w:r>
      <w:r w:rsidRPr="00562FF4">
        <w:rPr>
          <w:szCs w:val="16"/>
        </w:rPr>
        <w:t>Torn between two</w:t>
      </w:r>
      <w:r w:rsidRPr="00562FF4">
        <w:rPr>
          <w:sz w:val="12"/>
          <w:szCs w:val="16"/>
        </w:rPr>
        <w:t>¶</w:t>
      </w:r>
      <w:r w:rsidRPr="00562FF4">
        <w:rPr>
          <w:szCs w:val="16"/>
        </w:rPr>
        <w:t xml:space="preserve"> impossibles – to be white and to be black – the first barred and second an impossibility</w:t>
      </w:r>
      <w:r w:rsidRPr="00562FF4">
        <w:rPr>
          <w:sz w:val="12"/>
          <w:szCs w:val="16"/>
        </w:rPr>
        <w:t>¶</w:t>
      </w:r>
      <w:r w:rsidRPr="00562FF4">
        <w:rPr>
          <w:szCs w:val="16"/>
        </w:rPr>
        <w:t xml:space="preserve"> in its own terms as there is no black “being” – blackness produces no</w:t>
      </w:r>
      <w:r w:rsidRPr="00562FF4">
        <w:rPr>
          <w:sz w:val="12"/>
          <w:szCs w:val="16"/>
        </w:rPr>
        <w:t>¶</w:t>
      </w:r>
      <w:r w:rsidRPr="00562FF4">
        <w:rPr>
          <w:szCs w:val="16"/>
        </w:rPr>
        <w:t xml:space="preserve"> “ontological resistance” (77, 78) – “turn white or disappear” (71) sums up the ontological void of the black colonised subject. Made to want to be white, but</w:t>
      </w:r>
      <w:r w:rsidRPr="00562FF4">
        <w:rPr>
          <w:sz w:val="12"/>
          <w:szCs w:val="16"/>
        </w:rPr>
        <w:t>¶</w:t>
      </w:r>
      <w:r w:rsidRPr="00562FF4">
        <w:rPr>
          <w:szCs w:val="16"/>
        </w:rPr>
        <w:t xml:space="preserve"> incapable of this – he is black; and his blackness seen through his own “white”</w:t>
      </w:r>
      <w:r w:rsidRPr="00562FF4">
        <w:rPr>
          <w:sz w:val="12"/>
          <w:szCs w:val="16"/>
        </w:rPr>
        <w:t>¶</w:t>
      </w:r>
      <w:r w:rsidRPr="00562FF4">
        <w:rPr>
          <w:szCs w:val="16"/>
        </w:rPr>
        <w:t xml:space="preserve"> eyes reduces him to “nothing.”</w:t>
      </w:r>
      <w:r w:rsidRPr="00562FF4">
        <w:t xml:space="preserve"> </w:t>
      </w:r>
      <w:r w:rsidRPr="00562FF4">
        <w:rPr>
          <w:rStyle w:val="StyleUnderline"/>
        </w:rPr>
        <w:t>The colonial symbolic is so constructed as to give</w:t>
      </w:r>
      <w:r w:rsidRPr="00562FF4">
        <w:rPr>
          <w:sz w:val="12"/>
        </w:rPr>
        <w:t>¶</w:t>
      </w:r>
      <w:r w:rsidRPr="00562FF4">
        <w:rPr>
          <w:rStyle w:val="StyleUnderline"/>
        </w:rPr>
        <w:t xml:space="preserve"> the black subject nothing to hold onto – no orthopaedic support for an identity –</w:t>
      </w:r>
      <w:r w:rsidRPr="00562FF4">
        <w:rPr>
          <w:sz w:val="12"/>
        </w:rPr>
        <w:t>¶</w:t>
      </w:r>
      <w:r w:rsidRPr="00562FF4">
        <w:rPr>
          <w:rStyle w:val="StyleUnderline"/>
        </w:rPr>
        <w:t xml:space="preserve"> just a whiteness forever eluding him and a blackness that doesn’t “exist”</w:t>
      </w:r>
      <w:r w:rsidRPr="00562FF4">
        <w:t xml:space="preserve"> </w:t>
      </w:r>
      <w:r w:rsidRPr="00562FF4">
        <w:rPr>
          <w:szCs w:val="16"/>
        </w:rPr>
        <w:t>in any</w:t>
      </w:r>
      <w:r w:rsidRPr="00562FF4">
        <w:rPr>
          <w:sz w:val="12"/>
          <w:szCs w:val="16"/>
        </w:rPr>
        <w:t>¶</w:t>
      </w:r>
      <w:r w:rsidRPr="00562FF4">
        <w:rPr>
          <w:szCs w:val="16"/>
        </w:rPr>
        <w:t xml:space="preserve"> case. Within the colonial matrix, this is the ontological vortex that is the elementary</w:t>
      </w:r>
      <w:r w:rsidRPr="00562FF4">
        <w:rPr>
          <w:sz w:val="12"/>
          <w:szCs w:val="16"/>
        </w:rPr>
        <w:t>¶</w:t>
      </w:r>
      <w:r w:rsidRPr="00562FF4">
        <w:rPr>
          <w:szCs w:val="16"/>
        </w:rPr>
        <w:t xml:space="preserve"> colonial identity and lived experience of the colonised black subject; and all his</w:t>
      </w:r>
      <w:r w:rsidRPr="00562FF4">
        <w:rPr>
          <w:sz w:val="12"/>
          <w:szCs w:val="16"/>
        </w:rPr>
        <w:t>¶</w:t>
      </w:r>
      <w:r w:rsidRPr="00562FF4">
        <w:rPr>
          <w:szCs w:val="16"/>
        </w:rPr>
        <w:t xml:space="preserve"> compulsive (self-destructive) pathologies, his specific repertoire of “reactional”</w:t>
      </w:r>
      <w:r w:rsidRPr="00562FF4">
        <w:rPr>
          <w:sz w:val="12"/>
          <w:szCs w:val="16"/>
        </w:rPr>
        <w:t>¶</w:t>
      </w:r>
      <w:r w:rsidRPr="00562FF4">
        <w:rPr>
          <w:szCs w:val="16"/>
        </w:rPr>
        <w:t xml:space="preserve"> conduct, have their source in this primary ontological differential</w:t>
      </w:r>
      <w:r w:rsidRPr="00562FF4">
        <w:t xml:space="preserve">. </w:t>
      </w:r>
      <w:r w:rsidRPr="00562FF4">
        <w:rPr>
          <w:szCs w:val="16"/>
        </w:rPr>
        <w:t>So, fundamentally</w:t>
      </w:r>
      <w:proofErr w:type="gramStart"/>
      <w:r w:rsidRPr="00562FF4">
        <w:rPr>
          <w:szCs w:val="16"/>
        </w:rPr>
        <w:t>,</w:t>
      </w:r>
      <w:r w:rsidRPr="00562FF4">
        <w:rPr>
          <w:sz w:val="12"/>
          <w:szCs w:val="16"/>
        </w:rPr>
        <w:t>¶</w:t>
      </w:r>
      <w:proofErr w:type="gramEnd"/>
      <w:r w:rsidRPr="00562FF4">
        <w:rPr>
          <w:szCs w:val="16"/>
        </w:rPr>
        <w:t xml:space="preserve"> colonialism is an ontological differential between white and black subjects;</w:t>
      </w:r>
      <w:r w:rsidRPr="00562FF4">
        <w:rPr>
          <w:sz w:val="12"/>
          <w:szCs w:val="16"/>
        </w:rPr>
        <w:t>¶</w:t>
      </w:r>
      <w:r w:rsidRPr="00562FF4">
        <w:rPr>
          <w:szCs w:val="16"/>
        </w:rPr>
        <w:t xml:space="preserve"> and this orders each and every sphere or sector of colonial society (including the</w:t>
      </w:r>
      <w:r w:rsidRPr="00562FF4">
        <w:rPr>
          <w:sz w:val="12"/>
          <w:szCs w:val="16"/>
        </w:rPr>
        <w:t>¶</w:t>
      </w:r>
      <w:r w:rsidRPr="00562FF4">
        <w:rPr>
          <w:szCs w:val="16"/>
        </w:rPr>
        <w:t xml:space="preserve"> economy).</w:t>
      </w:r>
      <w:r w:rsidRPr="00562FF4">
        <w:rPr>
          <w:sz w:val="12"/>
          <w:szCs w:val="16"/>
        </w:rPr>
        <w:t>¶</w:t>
      </w:r>
      <w:r w:rsidRPr="00562FF4">
        <w:t xml:space="preserve"> “</w:t>
      </w:r>
      <w:r w:rsidRPr="00562FF4">
        <w:rPr>
          <w:rStyle w:val="StyleUnderline"/>
        </w:rPr>
        <w:t>Whiteness” as whiteness – the meaning of whiteness and that of “blackness” –</w:t>
      </w:r>
      <w:r w:rsidRPr="00562FF4">
        <w:rPr>
          <w:sz w:val="12"/>
        </w:rPr>
        <w:t>¶</w:t>
      </w:r>
      <w:r w:rsidRPr="00562FF4">
        <w:rPr>
          <w:rStyle w:val="StyleUnderline"/>
        </w:rPr>
        <w:t xml:space="preserve"> is carried via “a constellation of postulates, a series of propositions that slowly and</w:t>
      </w:r>
      <w:r w:rsidRPr="00562FF4">
        <w:rPr>
          <w:sz w:val="12"/>
        </w:rPr>
        <w:t>¶</w:t>
      </w:r>
      <w:r w:rsidRPr="00562FF4">
        <w:rPr>
          <w:rStyle w:val="StyleUnderline"/>
        </w:rPr>
        <w:t xml:space="preserve"> subtly work their way into one’s mind and shape one’s view of the world of the</w:t>
      </w:r>
      <w:r w:rsidRPr="00562FF4">
        <w:rPr>
          <w:sz w:val="12"/>
        </w:rPr>
        <w:t>¶</w:t>
      </w:r>
      <w:r w:rsidRPr="00562FF4">
        <w:rPr>
          <w:rStyle w:val="StyleUnderline"/>
        </w:rPr>
        <w:t xml:space="preserve"> group to which one belongs”</w:t>
      </w:r>
      <w:r w:rsidRPr="00562FF4">
        <w:t xml:space="preserve"> – </w:t>
      </w:r>
      <w:r w:rsidRPr="00562FF4">
        <w:rPr>
          <w:szCs w:val="16"/>
        </w:rPr>
        <w:t>“a thousand details, anecdote stories” which are</w:t>
      </w:r>
      <w:r w:rsidRPr="00562FF4">
        <w:rPr>
          <w:sz w:val="12"/>
          <w:szCs w:val="16"/>
        </w:rPr>
        <w:t>¶</w:t>
      </w:r>
      <w:r w:rsidRPr="00562FF4">
        <w:rPr>
          <w:szCs w:val="16"/>
        </w:rPr>
        <w:t xml:space="preserve"> “woven” into “prejudices, myths, the collective attitudes of a given group” (Fanon</w:t>
      </w:r>
      <w:r w:rsidRPr="00562FF4">
        <w:rPr>
          <w:sz w:val="12"/>
          <w:szCs w:val="16"/>
        </w:rPr>
        <w:t>¶</w:t>
      </w:r>
      <w:r w:rsidRPr="00562FF4">
        <w:rPr>
          <w:szCs w:val="16"/>
        </w:rPr>
        <w:t xml:space="preserve"> 1968, 78, 133). This is how the “subject positions” of both whites and blacks are</w:t>
      </w:r>
      <w:r w:rsidRPr="00562FF4">
        <w:rPr>
          <w:sz w:val="12"/>
          <w:szCs w:val="16"/>
        </w:rPr>
        <w:t>¶</w:t>
      </w:r>
      <w:r w:rsidRPr="00562FF4">
        <w:rPr>
          <w:szCs w:val="16"/>
        </w:rPr>
        <w:t xml:space="preserve"> constituted. </w:t>
      </w:r>
      <w:r w:rsidRPr="00562FF4">
        <w:rPr>
          <w:rStyle w:val="StyleUnderline"/>
        </w:rPr>
        <w:t xml:space="preserve">We can call this constellation the Colonial </w:t>
      </w:r>
      <w:r w:rsidRPr="00562FF4">
        <w:t>Big Other</w:t>
      </w:r>
      <w:r w:rsidRPr="00562FF4">
        <w:rPr>
          <w:rStyle w:val="StyleUnderline"/>
        </w:rPr>
        <w:t xml:space="preserve"> (symbolic) in and</w:t>
      </w:r>
      <w:r w:rsidRPr="00562FF4">
        <w:rPr>
          <w:sz w:val="12"/>
        </w:rPr>
        <w:t>¶</w:t>
      </w:r>
      <w:r w:rsidRPr="00562FF4">
        <w:rPr>
          <w:rStyle w:val="StyleUnderline"/>
        </w:rPr>
        <w:t xml:space="preserve"> through which the colonial relation is constituted and reproduced. This Big Other is</w:t>
      </w:r>
      <w:r w:rsidRPr="00562FF4">
        <w:rPr>
          <w:sz w:val="12"/>
        </w:rPr>
        <w:t>¶</w:t>
      </w:r>
      <w:r w:rsidRPr="00562FF4">
        <w:rPr>
          <w:rStyle w:val="StyleUnderline"/>
        </w:rPr>
        <w:t xml:space="preserve"> white, in that whiteness is its master signifier and therefore all identities are “white”</w:t>
      </w:r>
      <w:r w:rsidRPr="00562FF4">
        <w:rPr>
          <w:sz w:val="12"/>
        </w:rPr>
        <w:t>¶</w:t>
      </w:r>
      <w:r w:rsidRPr="00562FF4">
        <w:rPr>
          <w:rStyle w:val="StyleUnderline"/>
        </w:rPr>
        <w:t xml:space="preserve"> under colonialism</w:t>
      </w:r>
      <w:proofErr w:type="gramStart"/>
      <w:r w:rsidRPr="00562FF4">
        <w:rPr>
          <w:rStyle w:val="StyleUnderline"/>
        </w:rPr>
        <w:t>.</w:t>
      </w:r>
      <w:r w:rsidRPr="00562FF4">
        <w:rPr>
          <w:sz w:val="12"/>
        </w:rPr>
        <w:t>¶</w:t>
      </w:r>
      <w:proofErr w:type="gramEnd"/>
      <w:r w:rsidRPr="00562FF4">
        <w:t xml:space="preserve"> </w:t>
      </w:r>
      <w:r w:rsidRPr="00562FF4">
        <w:rPr>
          <w:rStyle w:val="StyleUnderline"/>
        </w:rPr>
        <w:t>Everyone is white in the colonial symbolic – including blacks; it is just that they</w:t>
      </w:r>
      <w:r w:rsidRPr="00562FF4">
        <w:rPr>
          <w:sz w:val="12"/>
        </w:rPr>
        <w:t>¶</w:t>
      </w:r>
      <w:r w:rsidRPr="00562FF4">
        <w:rPr>
          <w:rStyle w:val="StyleUnderline"/>
        </w:rPr>
        <w:t xml:space="preserve"> are “less white” than “whites” to the point of not being at all – Fanon says again</w:t>
      </w:r>
      <w:r w:rsidRPr="00562FF4">
        <w:rPr>
          <w:sz w:val="12"/>
        </w:rPr>
        <w:t>¶</w:t>
      </w:r>
      <w:r w:rsidRPr="00562FF4">
        <w:rPr>
          <w:rStyle w:val="StyleUnderline"/>
        </w:rPr>
        <w:t xml:space="preserve"> and again that “the black man desires to be white” – but, when he looks at himself</w:t>
      </w:r>
      <w:r w:rsidRPr="00562FF4">
        <w:rPr>
          <w:sz w:val="12"/>
        </w:rPr>
        <w:t>¶</w:t>
      </w:r>
      <w:r w:rsidRPr="00562FF4">
        <w:rPr>
          <w:rStyle w:val="StyleUnderline"/>
        </w:rPr>
        <w:t xml:space="preserve"> through the eyes he has adopted, the “eyes” that are “his” – what he (qua white</w:t>
      </w:r>
      <w:r w:rsidRPr="00562FF4">
        <w:rPr>
          <w:sz w:val="12"/>
        </w:rPr>
        <w:t>¶</w:t>
      </w:r>
      <w:r w:rsidRPr="00562FF4">
        <w:rPr>
          <w:rStyle w:val="StyleUnderline"/>
        </w:rPr>
        <w:t xml:space="preserve"> eyes) sees is something that doesn’t exist –</w:t>
      </w:r>
      <w:r w:rsidRPr="00562FF4">
        <w:t xml:space="preserve"> “</w:t>
      </w:r>
      <w:r w:rsidRPr="00562FF4">
        <w:rPr>
          <w:szCs w:val="16"/>
        </w:rPr>
        <w:t>inequality, no non-existence” (Fanon</w:t>
      </w:r>
      <w:r w:rsidRPr="00562FF4">
        <w:rPr>
          <w:sz w:val="12"/>
          <w:szCs w:val="16"/>
        </w:rPr>
        <w:t>¶</w:t>
      </w:r>
      <w:r w:rsidRPr="00562FF4">
        <w:rPr>
          <w:szCs w:val="16"/>
        </w:rPr>
        <w:t xml:space="preserve"> 1968, 98, original emphasis). He “subsists at the level of non-being” (131) – just as</w:t>
      </w:r>
      <w:r w:rsidRPr="00562FF4">
        <w:rPr>
          <w:sz w:val="12"/>
          <w:szCs w:val="16"/>
        </w:rPr>
        <w:t>¶</w:t>
      </w:r>
      <w:r w:rsidRPr="00562FF4">
        <w:rPr>
          <w:szCs w:val="16"/>
        </w:rPr>
        <w:t xml:space="preserve"> the white, when it sees the black, sees </w:t>
      </w:r>
      <w:proofErr w:type="gramStart"/>
      <w:r w:rsidRPr="00562FF4">
        <w:rPr>
          <w:szCs w:val="16"/>
        </w:rPr>
        <w:t>an other</w:t>
      </w:r>
      <w:proofErr w:type="gramEnd"/>
      <w:r w:rsidRPr="00562FF4">
        <w:rPr>
          <w:szCs w:val="16"/>
        </w:rPr>
        <w:t xml:space="preserve"> that is, as Fanon says “absolutely</w:t>
      </w:r>
      <w:r w:rsidRPr="00562FF4">
        <w:rPr>
          <w:sz w:val="12"/>
          <w:szCs w:val="16"/>
        </w:rPr>
        <w:t>¶</w:t>
      </w:r>
      <w:r w:rsidRPr="00562FF4">
        <w:rPr>
          <w:szCs w:val="16"/>
        </w:rPr>
        <w:t xml:space="preserve"> not self,” so does the black see himself – “as absolutely not self” (114). </w:t>
      </w:r>
      <w:r w:rsidRPr="00562FF4">
        <w:rPr>
          <w:rStyle w:val="StyleUnderline"/>
        </w:rPr>
        <w:t>This is the</w:t>
      </w:r>
      <w:r w:rsidRPr="00562FF4">
        <w:rPr>
          <w:sz w:val="12"/>
        </w:rPr>
        <w:t>¶</w:t>
      </w:r>
      <w:r w:rsidRPr="00562FF4">
        <w:rPr>
          <w:rStyle w:val="StyleUnderline"/>
        </w:rPr>
        <w:t xml:space="preserve"> depth of the fissure in the black colonial subject position, caught between two</w:t>
      </w:r>
      <w:r w:rsidRPr="00562FF4">
        <w:rPr>
          <w:sz w:val="12"/>
        </w:rPr>
        <w:t>¶</w:t>
      </w:r>
      <w:r w:rsidRPr="00562FF4">
        <w:rPr>
          <w:rStyle w:val="StyleUnderline"/>
        </w:rPr>
        <w:t xml:space="preserve"> impossibles: “whiteness,” which he desires but which is barred to him, and “blackness,”</w:t>
      </w:r>
      <w:r w:rsidRPr="00562FF4">
        <w:rPr>
          <w:sz w:val="12"/>
        </w:rPr>
        <w:t>¶</w:t>
      </w:r>
      <w:r w:rsidRPr="00562FF4">
        <w:rPr>
          <w:rStyle w:val="StyleUnderline"/>
        </w:rPr>
        <w:t xml:space="preserve"> </w:t>
      </w:r>
      <w:proofErr w:type="gramStart"/>
      <w:r w:rsidRPr="00562FF4">
        <w:rPr>
          <w:rStyle w:val="StyleUnderline"/>
        </w:rPr>
        <w:t>which</w:t>
      </w:r>
      <w:proofErr w:type="gramEnd"/>
      <w:r w:rsidRPr="00562FF4">
        <w:rPr>
          <w:rStyle w:val="StyleUnderline"/>
        </w:rPr>
        <w:t xml:space="preserve"> is “non-existence.” </w:t>
      </w:r>
      <w:r w:rsidRPr="00562FF4">
        <w:rPr>
          <w:szCs w:val="16"/>
        </w:rPr>
        <w:t>Colonialism, anxiety and emancipation3</w:t>
      </w:r>
      <w:r w:rsidRPr="00562FF4">
        <w:rPr>
          <w:sz w:val="12"/>
        </w:rPr>
        <w:t>¶</w:t>
      </w:r>
      <w:r w:rsidRPr="00562FF4">
        <w:t xml:space="preserve"> </w:t>
      </w:r>
      <w:r w:rsidRPr="00562FF4">
        <w:rPr>
          <w:rStyle w:val="StyleUnderline"/>
        </w:rPr>
        <w:t>Thus the self-same/other distinction is necessary for the possibility of identity itself</w:t>
      </w:r>
      <w:proofErr w:type="gramStart"/>
      <w:r w:rsidRPr="00562FF4">
        <w:rPr>
          <w:rStyle w:val="StyleUnderline"/>
        </w:rPr>
        <w:t>.</w:t>
      </w:r>
      <w:r w:rsidRPr="00562FF4">
        <w:rPr>
          <w:sz w:val="12"/>
        </w:rPr>
        <w:t>¶</w:t>
      </w:r>
      <w:proofErr w:type="gramEnd"/>
      <w:r w:rsidRPr="00562FF4">
        <w:rPr>
          <w:rStyle w:val="StyleUnderline"/>
        </w:rPr>
        <w:t xml:space="preserve"> There always has to exist an outside, which is also inside, to the extent it is designated</w:t>
      </w:r>
      <w:r w:rsidRPr="00562FF4">
        <w:rPr>
          <w:sz w:val="12"/>
        </w:rPr>
        <w:t>¶</w:t>
      </w:r>
      <w:r w:rsidRPr="00562FF4">
        <w:rPr>
          <w:rStyle w:val="StyleUnderline"/>
        </w:rPr>
        <w:t xml:space="preserve"> as the impossibility from which the possibility of the existence of the subject</w:t>
      </w:r>
      <w:r w:rsidRPr="00562FF4">
        <w:rPr>
          <w:sz w:val="12"/>
        </w:rPr>
        <w:t>¶</w:t>
      </w:r>
      <w:r w:rsidRPr="00562FF4">
        <w:rPr>
          <w:rStyle w:val="StyleUnderline"/>
        </w:rPr>
        <w:t xml:space="preserve"> derives its rule</w:t>
      </w:r>
      <w:r w:rsidRPr="00562FF4">
        <w:t xml:space="preserve"> (Badiou 2009, 220). But </w:t>
      </w:r>
      <w:r w:rsidRPr="00562FF4">
        <w:rPr>
          <w:rStyle w:val="StyleUnderline"/>
        </w:rPr>
        <w:t>although the excluded place which isn’t</w:t>
      </w:r>
      <w:r w:rsidRPr="00562FF4">
        <w:rPr>
          <w:sz w:val="12"/>
        </w:rPr>
        <w:t>¶</w:t>
      </w:r>
      <w:r w:rsidRPr="00562FF4">
        <w:rPr>
          <w:rStyle w:val="StyleUnderline"/>
        </w:rPr>
        <w:t xml:space="preserve"> excluded insofar as it is necessary for the very possibility of inclusion and identity</w:t>
      </w:r>
      <w:r w:rsidRPr="00562FF4">
        <w:rPr>
          <w:sz w:val="12"/>
        </w:rPr>
        <w:t>¶</w:t>
      </w:r>
      <w:r w:rsidRPr="00562FF4">
        <w:rPr>
          <w:rStyle w:val="StyleUnderline"/>
        </w:rPr>
        <w:t xml:space="preserve"> may be universal (may be considered “ontological”), its content (what fills it) – as</w:t>
      </w:r>
      <w:r w:rsidRPr="00562FF4">
        <w:rPr>
          <w:sz w:val="12"/>
        </w:rPr>
        <w:t>¶</w:t>
      </w:r>
      <w:r w:rsidRPr="00562FF4">
        <w:rPr>
          <w:rStyle w:val="StyleUnderline"/>
        </w:rPr>
        <w:t xml:space="preserve"> well as the mode of this filling and its reproduction – are contingent</w:t>
      </w:r>
      <w:r w:rsidRPr="00562FF4">
        <w:t>. In other</w:t>
      </w:r>
      <w:r w:rsidRPr="00562FF4">
        <w:rPr>
          <w:sz w:val="12"/>
        </w:rPr>
        <w:t>¶</w:t>
      </w:r>
      <w:r w:rsidRPr="00562FF4">
        <w:t xml:space="preserve"> words</w:t>
      </w:r>
      <w:r w:rsidRPr="00562FF4">
        <w:rPr>
          <w:rStyle w:val="Style13ptBold"/>
        </w:rPr>
        <w:t xml:space="preserve">, </w:t>
      </w:r>
      <w:r w:rsidRPr="00562FF4">
        <w:rPr>
          <w:rStyle w:val="StyleUnderline"/>
        </w:rPr>
        <w:t>the meaning of the signifier of exclusion is not determined once and for all</w:t>
      </w:r>
      <w:proofErr w:type="gramStart"/>
      <w:r w:rsidRPr="00562FF4">
        <w:rPr>
          <w:rStyle w:val="StyleUnderline"/>
        </w:rPr>
        <w:t>:</w:t>
      </w:r>
      <w:r w:rsidRPr="00562FF4">
        <w:rPr>
          <w:sz w:val="12"/>
        </w:rPr>
        <w:t>¶</w:t>
      </w:r>
      <w:proofErr w:type="gramEnd"/>
      <w:r w:rsidRPr="00562FF4">
        <w:rPr>
          <w:rStyle w:val="StyleUnderline"/>
        </w:rPr>
        <w:t xml:space="preserve"> the place of the place of exclusion, of death is itself over-determined, i.e. the very</w:t>
      </w:r>
      <w:r w:rsidRPr="00562FF4">
        <w:rPr>
          <w:sz w:val="12"/>
        </w:rPr>
        <w:t>¶</w:t>
      </w:r>
      <w:r w:rsidRPr="00562FF4">
        <w:rPr>
          <w:rStyle w:val="StyleUnderline"/>
        </w:rPr>
        <w:t xml:space="preserve"> framework for deciding the other and the same, exclusion and inclusion, is nowhere</w:t>
      </w:r>
      <w:r w:rsidRPr="00562FF4">
        <w:rPr>
          <w:sz w:val="12"/>
        </w:rPr>
        <w:t>¶</w:t>
      </w:r>
      <w:r w:rsidRPr="00562FF4">
        <w:rPr>
          <w:rStyle w:val="StyleUnderline"/>
        </w:rPr>
        <w:t xml:space="preserve"> engraved in ontological stone but is political and never terminally settled</w:t>
      </w:r>
      <w:r w:rsidRPr="00562FF4">
        <w:t>. Put differently</w:t>
      </w:r>
      <w:proofErr w:type="gramStart"/>
      <w:r w:rsidRPr="00562FF4">
        <w:rPr>
          <w:rStyle w:val="StyleUnderline"/>
        </w:rPr>
        <w:t>,</w:t>
      </w:r>
      <w:r w:rsidRPr="00562FF4">
        <w:rPr>
          <w:sz w:val="12"/>
        </w:rPr>
        <w:t>¶</w:t>
      </w:r>
      <w:proofErr w:type="gramEnd"/>
      <w:r w:rsidRPr="00562FF4">
        <w:rPr>
          <w:rStyle w:val="StyleUnderline"/>
        </w:rPr>
        <w:t xml:space="preserve"> the “curvature of intersubjective space”</w:t>
      </w:r>
      <w:r w:rsidRPr="00562FF4">
        <w:t xml:space="preserve"> (Critchley 2007, 61) and thus, the</w:t>
      </w:r>
      <w:r w:rsidRPr="00562FF4">
        <w:rPr>
          <w:sz w:val="12"/>
        </w:rPr>
        <w:t>¶</w:t>
      </w:r>
      <w:r w:rsidRPr="00562FF4">
        <w:t xml:space="preserve"> specific modes of the “othering” of “otherness” </w:t>
      </w:r>
      <w:r w:rsidRPr="00562FF4">
        <w:rPr>
          <w:rStyle w:val="StyleUnderline"/>
        </w:rPr>
        <w:t>are nowhere decided in advance (as a certain ontological fatalism might have it) (see Wilderson 2008). The social does</w:t>
      </w:r>
      <w:r w:rsidRPr="00562FF4">
        <w:rPr>
          <w:sz w:val="12"/>
        </w:rPr>
        <w:t>¶</w:t>
      </w:r>
      <w:r w:rsidRPr="00562FF4">
        <w:rPr>
          <w:rStyle w:val="StyleUnderline"/>
        </w:rPr>
        <w:t xml:space="preserve"> not have to be divided into white and black, and the meaning of these signifiers is</w:t>
      </w:r>
      <w:r w:rsidRPr="00562FF4">
        <w:rPr>
          <w:sz w:val="12"/>
        </w:rPr>
        <w:t>¶</w:t>
      </w:r>
      <w:r w:rsidRPr="00562FF4">
        <w:rPr>
          <w:rStyle w:val="StyleUnderline"/>
        </w:rPr>
        <w:t xml:space="preserve"> never necessary – because they are signifiers</w:t>
      </w:r>
      <w:proofErr w:type="gramStart"/>
      <w:r w:rsidRPr="00562FF4">
        <w:rPr>
          <w:rStyle w:val="StyleUnderline"/>
        </w:rPr>
        <w:t>.</w:t>
      </w:r>
      <w:r w:rsidRPr="00562FF4">
        <w:rPr>
          <w:sz w:val="12"/>
        </w:rPr>
        <w:t>¶</w:t>
      </w:r>
      <w:proofErr w:type="gramEnd"/>
      <w:r w:rsidRPr="00562FF4">
        <w:rPr>
          <w:rStyle w:val="StyleUnderline"/>
        </w:rPr>
        <w:t xml:space="preserve"> To be sure, colonialism institutes an ontological division, in that whites exist in</w:t>
      </w:r>
      <w:r w:rsidRPr="00562FF4">
        <w:rPr>
          <w:sz w:val="12"/>
        </w:rPr>
        <w:t>¶</w:t>
      </w:r>
      <w:r w:rsidRPr="00562FF4">
        <w:rPr>
          <w:rStyle w:val="StyleUnderline"/>
        </w:rPr>
        <w:t xml:space="preserve"> a way barred to blacks – who are not. But this ontological relation is really on the</w:t>
      </w:r>
      <w:r w:rsidRPr="00562FF4">
        <w:rPr>
          <w:b/>
          <w:sz w:val="12"/>
        </w:rPr>
        <w:t>¶</w:t>
      </w:r>
      <w:r w:rsidRPr="00562FF4">
        <w:rPr>
          <w:rStyle w:val="StyleUnderline"/>
        </w:rPr>
        <w:t xml:space="preserve"> side of the ontic – that is, of all contingently constructed identities, rather than the</w:t>
      </w:r>
      <w:r w:rsidRPr="00562FF4">
        <w:rPr>
          <w:sz w:val="12"/>
        </w:rPr>
        <w:t>¶</w:t>
      </w:r>
      <w:r w:rsidRPr="00562FF4">
        <w:rPr>
          <w:rStyle w:val="StyleUnderline"/>
        </w:rPr>
        <w:t xml:space="preserve"> ontology of the social which refers to the ultimate unfixity,</w:t>
      </w:r>
      <w:r w:rsidRPr="00562FF4">
        <w:t xml:space="preserve"> </w:t>
      </w:r>
      <w:r w:rsidRPr="00562FF4">
        <w:rPr>
          <w:sz w:val="12"/>
          <w:szCs w:val="12"/>
        </w:rPr>
        <w:t>the indeterminacy or¶ lack of the social. In this sense, then, the white man doesn’t exist, the black man¶ doesn’t exist (Fanon 1968, 165); and neither does the colonial symbolic itself</w:t>
      </w:r>
      <w:proofErr w:type="gramStart"/>
      <w:r w:rsidRPr="00562FF4">
        <w:rPr>
          <w:sz w:val="12"/>
          <w:szCs w:val="12"/>
        </w:rPr>
        <w:t>,¶</w:t>
      </w:r>
      <w:proofErr w:type="gramEnd"/>
      <w:r w:rsidRPr="00562FF4">
        <w:rPr>
          <w:sz w:val="12"/>
          <w:szCs w:val="12"/>
        </w:rPr>
        <w:t xml:space="preserve"> including its most intimate structuring relations – division is constitutive of the¶ social, not the colonial division.¶ “Whiteness” may well be very deeply sediment in modernity itself, but respect¶ for the “ontological difference” (see Heidegger 1962, 26; Watts 2011, 279) shows¶ up its ontological status as ontic.</w:t>
      </w:r>
      <w:r w:rsidRPr="00562FF4">
        <w:t xml:space="preserve"> </w:t>
      </w:r>
      <w:r w:rsidRPr="00562FF4">
        <w:rPr>
          <w:rStyle w:val="StyleUnderline"/>
        </w:rPr>
        <w:t>It may be so deeply sedimented that it becomes</w:t>
      </w:r>
      <w:r w:rsidRPr="00562FF4">
        <w:rPr>
          <w:sz w:val="12"/>
        </w:rPr>
        <w:t>¶</w:t>
      </w:r>
      <w:r w:rsidRPr="00562FF4">
        <w:rPr>
          <w:rStyle w:val="StyleUnderline"/>
        </w:rPr>
        <w:t xml:space="preserve"> difficult even to identify the very possibility of the separation of whiteness from the</w:t>
      </w:r>
      <w:r w:rsidRPr="00562FF4">
        <w:rPr>
          <w:sz w:val="12"/>
        </w:rPr>
        <w:t>¶</w:t>
      </w:r>
      <w:r w:rsidRPr="00562FF4">
        <w:rPr>
          <w:rStyle w:val="StyleUnderline"/>
        </w:rPr>
        <w:t xml:space="preserve"> very possibility of order, but from this it does not follow that the “void” of “black</w:t>
      </w:r>
      <w:r w:rsidRPr="00562FF4">
        <w:rPr>
          <w:sz w:val="12"/>
        </w:rPr>
        <w:t>¶</w:t>
      </w:r>
      <w:r w:rsidRPr="00562FF4">
        <w:rPr>
          <w:rStyle w:val="StyleUnderline"/>
        </w:rPr>
        <w:t xml:space="preserve"> being” functions as the ultimate substance, the transcendental signified on which all</w:t>
      </w:r>
      <w:r w:rsidRPr="00562FF4">
        <w:rPr>
          <w:sz w:val="12"/>
        </w:rPr>
        <w:t>¶</w:t>
      </w:r>
      <w:r w:rsidRPr="00562FF4">
        <w:rPr>
          <w:rStyle w:val="StyleUnderline"/>
        </w:rPr>
        <w:t xml:space="preserve"> possible forms of sociality are said to rest. What gets lost here, then, is the specificity</w:t>
      </w:r>
      <w:r w:rsidRPr="00562FF4">
        <w:rPr>
          <w:sz w:val="12"/>
        </w:rPr>
        <w:t>¶</w:t>
      </w:r>
      <w:r w:rsidRPr="00562FF4">
        <w:rPr>
          <w:rStyle w:val="StyleUnderline"/>
        </w:rPr>
        <w:t xml:space="preserve"> of colonialism, of its constitutive axis, its “ontological” differential</w:t>
      </w:r>
    </w:p>
    <w:p w14:paraId="2A65FD62" w14:textId="77777777" w:rsidR="00AB41FE" w:rsidRPr="00562FF4" w:rsidRDefault="00AB41FE" w:rsidP="008A4797">
      <w:pPr>
        <w:rPr>
          <w:b/>
          <w:sz w:val="12"/>
          <w:szCs w:val="14"/>
        </w:rPr>
      </w:pPr>
      <w:r w:rsidRPr="00562FF4">
        <w:rPr>
          <w:sz w:val="12"/>
          <w:szCs w:val="12"/>
        </w:rPr>
        <w:t xml:space="preserve">A crucial feature of the colonial symbolic is that the real is not screened off by¶ the imaginary in the way it is under capitalism. At the place of the colonised, the¶ symbolic and the imaginary give way because non-identity (the real of the social) is¶ immediately inscribed in the </w:t>
      </w:r>
      <w:r w:rsidRPr="00562FF4">
        <w:rPr>
          <w:b/>
          <w:bCs/>
          <w:sz w:val="12"/>
          <w:szCs w:val="12"/>
        </w:rPr>
        <w:t>“</w:t>
      </w:r>
      <w:r w:rsidRPr="00562FF4">
        <w:rPr>
          <w:sz w:val="12"/>
          <w:szCs w:val="12"/>
        </w:rPr>
        <w:t>lived experience</w:t>
      </w:r>
      <w:r w:rsidRPr="00562FF4">
        <w:rPr>
          <w:b/>
          <w:bCs/>
          <w:sz w:val="12"/>
          <w:szCs w:val="12"/>
        </w:rPr>
        <w:t xml:space="preserve">” </w:t>
      </w:r>
      <w:r w:rsidRPr="00562FF4">
        <w:rPr>
          <w:sz w:val="12"/>
          <w:szCs w:val="12"/>
        </w:rPr>
        <w:t xml:space="preserve">(vécu) of the colonised subject. The¶ colonised is </w:t>
      </w:r>
      <w:r w:rsidRPr="00562FF4">
        <w:rPr>
          <w:b/>
          <w:bCs/>
          <w:sz w:val="12"/>
          <w:szCs w:val="12"/>
        </w:rPr>
        <w:t>“</w:t>
      </w:r>
      <w:r w:rsidRPr="00562FF4">
        <w:rPr>
          <w:sz w:val="12"/>
          <w:szCs w:val="12"/>
        </w:rPr>
        <w:t>traversing the fantasy</w:t>
      </w:r>
      <w:r w:rsidRPr="00562FF4">
        <w:rPr>
          <w:b/>
          <w:bCs/>
          <w:sz w:val="12"/>
          <w:szCs w:val="12"/>
        </w:rPr>
        <w:t xml:space="preserve">” </w:t>
      </w:r>
      <w:r w:rsidRPr="00562FF4">
        <w:rPr>
          <w:sz w:val="12"/>
          <w:szCs w:val="12"/>
        </w:rPr>
        <w:t>(Zizek 2006a, 40</w:t>
      </w:r>
      <w:r w:rsidRPr="00562FF4">
        <w:rPr>
          <w:b/>
          <w:bCs/>
          <w:sz w:val="12"/>
          <w:szCs w:val="12"/>
        </w:rPr>
        <w:t>–</w:t>
      </w:r>
      <w:r w:rsidRPr="00562FF4">
        <w:rPr>
          <w:sz w:val="12"/>
          <w:szCs w:val="12"/>
        </w:rPr>
        <w:t xml:space="preserve">60) all the time; the void of¶ the verb </w:t>
      </w:r>
      <w:r w:rsidRPr="00562FF4">
        <w:rPr>
          <w:b/>
          <w:bCs/>
          <w:sz w:val="12"/>
          <w:szCs w:val="12"/>
        </w:rPr>
        <w:t>“</w:t>
      </w:r>
      <w:r w:rsidRPr="00562FF4">
        <w:rPr>
          <w:sz w:val="12"/>
          <w:szCs w:val="12"/>
        </w:rPr>
        <w:t>to be</w:t>
      </w:r>
      <w:r w:rsidRPr="00562FF4">
        <w:rPr>
          <w:b/>
          <w:bCs/>
          <w:sz w:val="12"/>
          <w:szCs w:val="12"/>
        </w:rPr>
        <w:t xml:space="preserve">” </w:t>
      </w:r>
      <w:r w:rsidRPr="00562FF4">
        <w:rPr>
          <w:sz w:val="12"/>
          <w:szCs w:val="12"/>
        </w:rPr>
        <w:t>is the very content of his interpellation. The colonised is, in other¶ words, the subject of anxiety for whom the symbolic and the imaginary never work</w:t>
      </w:r>
      <w:proofErr w:type="gramStart"/>
      <w:r w:rsidRPr="00562FF4">
        <w:rPr>
          <w:sz w:val="12"/>
          <w:szCs w:val="12"/>
        </w:rPr>
        <w:t>,¶</w:t>
      </w:r>
      <w:proofErr w:type="gramEnd"/>
      <w:r w:rsidRPr="00562FF4">
        <w:rPr>
          <w:sz w:val="12"/>
          <w:szCs w:val="12"/>
        </w:rPr>
        <w:t xml:space="preserve"> who is left stranded by his very interpellation.4 </w:t>
      </w:r>
      <w:r w:rsidRPr="00562FF4">
        <w:rPr>
          <w:b/>
          <w:bCs/>
          <w:sz w:val="12"/>
          <w:szCs w:val="12"/>
        </w:rPr>
        <w:t>“</w:t>
      </w:r>
      <w:r w:rsidRPr="00562FF4">
        <w:rPr>
          <w:sz w:val="12"/>
          <w:szCs w:val="12"/>
        </w:rPr>
        <w:t>Fixed</w:t>
      </w:r>
      <w:r w:rsidRPr="00562FF4">
        <w:rPr>
          <w:b/>
          <w:bCs/>
          <w:sz w:val="12"/>
          <w:szCs w:val="12"/>
        </w:rPr>
        <w:t xml:space="preserve">” </w:t>
      </w:r>
      <w:r w:rsidRPr="00562FF4">
        <w:rPr>
          <w:sz w:val="12"/>
          <w:szCs w:val="12"/>
        </w:rPr>
        <w:t xml:space="preserve">into </w:t>
      </w:r>
      <w:r w:rsidRPr="00562FF4">
        <w:rPr>
          <w:b/>
          <w:bCs/>
          <w:sz w:val="12"/>
          <w:szCs w:val="12"/>
        </w:rPr>
        <w:t>“</w:t>
      </w:r>
      <w:r w:rsidRPr="00562FF4">
        <w:rPr>
          <w:sz w:val="12"/>
          <w:szCs w:val="12"/>
        </w:rPr>
        <w:t>non-fixity,</w:t>
      </w:r>
      <w:r w:rsidRPr="00562FF4">
        <w:rPr>
          <w:b/>
          <w:bCs/>
          <w:sz w:val="12"/>
          <w:szCs w:val="12"/>
        </w:rPr>
        <w:t xml:space="preserve">” </w:t>
      </w:r>
      <w:r w:rsidRPr="00562FF4">
        <w:rPr>
          <w:sz w:val="12"/>
          <w:szCs w:val="12"/>
        </w:rPr>
        <w:t xml:space="preserve">he is¶ eternally suspended between </w:t>
      </w:r>
      <w:r w:rsidRPr="00562FF4">
        <w:rPr>
          <w:b/>
          <w:bCs/>
          <w:sz w:val="12"/>
          <w:szCs w:val="12"/>
        </w:rPr>
        <w:t>“</w:t>
      </w:r>
      <w:r w:rsidRPr="00562FF4">
        <w:rPr>
          <w:sz w:val="12"/>
          <w:szCs w:val="12"/>
        </w:rPr>
        <w:t>element</w:t>
      </w:r>
      <w:r w:rsidRPr="00562FF4">
        <w:rPr>
          <w:b/>
          <w:bCs/>
          <w:sz w:val="12"/>
          <w:szCs w:val="12"/>
        </w:rPr>
        <w:t xml:space="preserve">” </w:t>
      </w:r>
      <w:r w:rsidRPr="00562FF4">
        <w:rPr>
          <w:sz w:val="12"/>
          <w:szCs w:val="12"/>
        </w:rPr>
        <w:t xml:space="preserve">and </w:t>
      </w:r>
      <w:r w:rsidRPr="00562FF4">
        <w:rPr>
          <w:b/>
          <w:bCs/>
          <w:sz w:val="12"/>
          <w:szCs w:val="12"/>
        </w:rPr>
        <w:t>“</w:t>
      </w:r>
      <w:r w:rsidRPr="00562FF4">
        <w:rPr>
          <w:sz w:val="12"/>
          <w:szCs w:val="12"/>
        </w:rPr>
        <w:t>moment</w:t>
      </w:r>
      <w:r w:rsidRPr="00562FF4">
        <w:rPr>
          <w:b/>
          <w:bCs/>
          <w:sz w:val="12"/>
          <w:szCs w:val="12"/>
        </w:rPr>
        <w:t>”</w:t>
      </w:r>
      <w:r w:rsidRPr="00562FF4">
        <w:rPr>
          <w:sz w:val="12"/>
          <w:szCs w:val="12"/>
        </w:rPr>
        <w:t xml:space="preserve">5 </w:t>
      </w:r>
      <w:r w:rsidRPr="00562FF4">
        <w:rPr>
          <w:b/>
          <w:bCs/>
          <w:sz w:val="12"/>
          <w:szCs w:val="12"/>
        </w:rPr>
        <w:t xml:space="preserve">– </w:t>
      </w:r>
      <w:r w:rsidRPr="00562FF4">
        <w:rPr>
          <w:sz w:val="12"/>
          <w:szCs w:val="12"/>
        </w:rPr>
        <w:t>he is where the colonial¶ symbolic falters in the production of meaning and is thus the point of entry of the¶ real into the texture itself of colonialism.¶ Be this as it may,</w:t>
      </w:r>
      <w:r w:rsidRPr="00562FF4">
        <w:rPr>
          <w:sz w:val="21"/>
          <w:szCs w:val="21"/>
        </w:rPr>
        <w:t xml:space="preserve"> </w:t>
      </w:r>
      <w:r w:rsidRPr="00562FF4">
        <w:rPr>
          <w:rStyle w:val="StyleUnderline"/>
        </w:rPr>
        <w:t>whiteness and blackness are (sustained by) determinate and</w:t>
      </w:r>
      <w:r w:rsidRPr="00562FF4">
        <w:rPr>
          <w:sz w:val="12"/>
        </w:rPr>
        <w:t>¶</w:t>
      </w:r>
      <w:r w:rsidRPr="00562FF4">
        <w:rPr>
          <w:rStyle w:val="StyleUnderline"/>
        </w:rPr>
        <w:t xml:space="preserve"> contingent practices of signification; the “structuring relation” of colonialism thus</w:t>
      </w:r>
      <w:r w:rsidRPr="00562FF4">
        <w:rPr>
          <w:sz w:val="12"/>
        </w:rPr>
        <w:t>¶</w:t>
      </w:r>
      <w:r w:rsidRPr="00562FF4">
        <w:rPr>
          <w:rStyle w:val="StyleUnderline"/>
        </w:rPr>
        <w:t xml:space="preserve"> itself comprises a knot of significations which, no matter how tight, can always be</w:t>
      </w:r>
      <w:r w:rsidRPr="00562FF4">
        <w:rPr>
          <w:sz w:val="12"/>
        </w:rPr>
        <w:t>¶</w:t>
      </w:r>
      <w:r w:rsidRPr="00562FF4">
        <w:rPr>
          <w:rStyle w:val="StyleUnderline"/>
        </w:rPr>
        <w:t xml:space="preserve"> undone</w:t>
      </w:r>
      <w:r w:rsidRPr="00562FF4">
        <w:t xml:space="preserve">. </w:t>
      </w:r>
      <w:r w:rsidRPr="00562FF4">
        <w:rPr>
          <w:rStyle w:val="StyleUnderline"/>
        </w:rPr>
        <w:t>Anti-colonial – i.e., anti-“white” – modes of struggle are not (just) “psychic”</w:t>
      </w:r>
      <w:r w:rsidRPr="00562FF4">
        <w:rPr>
          <w:bCs/>
          <w:sz w:val="12"/>
        </w:rPr>
        <w:t>¶</w:t>
      </w:r>
      <w:r w:rsidRPr="00562FF4">
        <w:rPr>
          <w:rStyle w:val="StyleUnderline"/>
        </w:rPr>
        <w:t xml:space="preserve"> 6 but involve the “reactivation</w:t>
      </w:r>
      <w:r w:rsidRPr="00562FF4">
        <w:rPr>
          <w:rStyle w:val="Style13ptBold"/>
        </w:rPr>
        <w:t xml:space="preserve">” </w:t>
      </w:r>
      <w:r w:rsidRPr="00562FF4">
        <w:t xml:space="preserve">(or </w:t>
      </w:r>
      <w:r w:rsidRPr="00562FF4">
        <w:rPr>
          <w:rStyle w:val="Style13ptBold"/>
        </w:rPr>
        <w:t>“</w:t>
      </w:r>
      <w:r w:rsidRPr="00562FF4">
        <w:t>de-sedimentation</w:t>
      </w:r>
      <w:r w:rsidRPr="00562FF4">
        <w:rPr>
          <w:rStyle w:val="Style13ptBold"/>
        </w:rPr>
        <w:t>”</w:t>
      </w:r>
      <w:proofErr w:type="gramStart"/>
      <w:r w:rsidRPr="00562FF4">
        <w:t>)</w:t>
      </w:r>
      <w:r w:rsidRPr="00562FF4">
        <w:rPr>
          <w:rStyle w:val="StyleUnderline"/>
        </w:rPr>
        <w:t>7</w:t>
      </w:r>
      <w:proofErr w:type="gramEnd"/>
      <w:r w:rsidRPr="00562FF4">
        <w:rPr>
          <w:rStyle w:val="StyleUnderline"/>
        </w:rPr>
        <w:t xml:space="preserve"> of colonial objectivity</w:t>
      </w:r>
      <w:r w:rsidRPr="00562FF4">
        <w:rPr>
          <w:sz w:val="12"/>
        </w:rPr>
        <w:t>¶</w:t>
      </w:r>
      <w:r w:rsidRPr="00562FF4">
        <w:rPr>
          <w:rStyle w:val="StyleUnderline"/>
        </w:rPr>
        <w:t xml:space="preserve"> itself. No matter how sedimented (or global), colonial objectivity is not ontologically</w:t>
      </w:r>
      <w:r w:rsidRPr="00562FF4">
        <w:rPr>
          <w:sz w:val="12"/>
        </w:rPr>
        <w:t>¶</w:t>
      </w:r>
      <w:r w:rsidRPr="00562FF4">
        <w:rPr>
          <w:rStyle w:val="StyleUnderline"/>
        </w:rPr>
        <w:t xml:space="preserve"> immune to antagonism. Differentiality, </w:t>
      </w:r>
      <w:r w:rsidRPr="00562FF4">
        <w:t>as Zizek insists (see Zizek 2012, chapter</w:t>
      </w:r>
      <w:r w:rsidRPr="00562FF4">
        <w:rPr>
          <w:sz w:val="12"/>
        </w:rPr>
        <w:t>¶</w:t>
      </w:r>
      <w:r w:rsidRPr="00562FF4">
        <w:t xml:space="preserve"> 11, 771 n48</w:t>
      </w:r>
      <w:r w:rsidRPr="00562FF4">
        <w:rPr>
          <w:rStyle w:val="StyleUnderline"/>
        </w:rPr>
        <w:t>), immanently entails antagonism in that differentiality both makes</w:t>
      </w:r>
      <w:r w:rsidRPr="00562FF4">
        <w:rPr>
          <w:sz w:val="12"/>
        </w:rPr>
        <w:t>¶</w:t>
      </w:r>
      <w:r w:rsidRPr="00562FF4">
        <w:rPr>
          <w:rStyle w:val="StyleUnderline"/>
        </w:rPr>
        <w:t xml:space="preserve"> possible the existence of any identity whatsoever and at the same time – because it</w:t>
      </w:r>
      <w:r w:rsidRPr="00562FF4">
        <w:rPr>
          <w:sz w:val="12"/>
        </w:rPr>
        <w:t>¶</w:t>
      </w:r>
      <w:r w:rsidRPr="00562FF4">
        <w:rPr>
          <w:rStyle w:val="StyleUnderline"/>
        </w:rPr>
        <w:t xml:space="preserve"> is the presence of one object in another – undermines any identity ever being (fully)</w:t>
      </w:r>
      <w:r w:rsidRPr="00562FF4">
        <w:rPr>
          <w:sz w:val="12"/>
        </w:rPr>
        <w:t>¶</w:t>
      </w:r>
      <w:r w:rsidRPr="00562FF4">
        <w:rPr>
          <w:rStyle w:val="StyleUnderline"/>
        </w:rPr>
        <w:t xml:space="preserve"> itself. Each element in a differential relation is the condition of possibility and the</w:t>
      </w:r>
      <w:r w:rsidRPr="00562FF4">
        <w:rPr>
          <w:sz w:val="12"/>
        </w:rPr>
        <w:t>¶</w:t>
      </w:r>
      <w:r w:rsidRPr="00562FF4">
        <w:rPr>
          <w:rStyle w:val="StyleUnderline"/>
        </w:rPr>
        <w:t xml:space="preserve"> condition of impossibility of each other. It is this dimension of antagonism that the</w:t>
      </w:r>
      <w:r w:rsidRPr="00562FF4">
        <w:rPr>
          <w:sz w:val="12"/>
        </w:rPr>
        <w:t>¶</w:t>
      </w:r>
      <w:r w:rsidRPr="00562FF4">
        <w:rPr>
          <w:rStyle w:val="StyleUnderline"/>
        </w:rPr>
        <w:t xml:space="preserve"> Master Signifier covers over transforming its outside (Other) into an element of</w:t>
      </w:r>
      <w:r w:rsidRPr="00562FF4">
        <w:rPr>
          <w:sz w:val="12"/>
        </w:rPr>
        <w:t>¶</w:t>
      </w:r>
      <w:r w:rsidRPr="00562FF4">
        <w:rPr>
          <w:rStyle w:val="StyleUnderline"/>
        </w:rPr>
        <w:t xml:space="preserve"> itself, reducing it to a condition of its possibility.8</w:t>
      </w:r>
      <w:r w:rsidRPr="00562FF4">
        <w:rPr>
          <w:sz w:val="12"/>
        </w:rPr>
        <w:t>¶</w:t>
      </w:r>
      <w:r w:rsidRPr="00562FF4">
        <w:rPr>
          <w:b/>
          <w:sz w:val="12"/>
          <w:szCs w:val="14"/>
        </w:rPr>
        <w:t xml:space="preserve"> </w:t>
      </w:r>
    </w:p>
    <w:p w14:paraId="25B66CE6" w14:textId="77777777" w:rsidR="00AB41FE" w:rsidRPr="00562FF4" w:rsidRDefault="00AB41FE" w:rsidP="008A4797"/>
    <w:p w14:paraId="627C744A" w14:textId="77777777" w:rsidR="00AB41FE" w:rsidRPr="00562FF4" w:rsidRDefault="00AB41FE" w:rsidP="00B93960"/>
    <w:p w14:paraId="5B8638B0" w14:textId="77777777" w:rsidR="00AB41FE" w:rsidRPr="00562FF4" w:rsidRDefault="00AB41FE" w:rsidP="00B93960"/>
    <w:p w14:paraId="473990CD" w14:textId="77777777" w:rsidR="00AB41FE" w:rsidRPr="00562FF4" w:rsidRDefault="00AB41FE" w:rsidP="00935624"/>
    <w:p w14:paraId="4A713E9A" w14:textId="3AC5DFAA" w:rsidR="00F442E0" w:rsidRPr="00562FF4" w:rsidRDefault="00266E75" w:rsidP="00F442E0">
      <w:pPr>
        <w:pStyle w:val="Heading1"/>
      </w:pPr>
      <w:r w:rsidRPr="00562FF4">
        <w:t>BAUDRILLARD</w:t>
      </w:r>
    </w:p>
    <w:p w14:paraId="09D58266" w14:textId="0E26DFC2" w:rsidR="001278E7" w:rsidRPr="00562FF4" w:rsidRDefault="00266E75" w:rsidP="00654583">
      <w:pPr>
        <w:pStyle w:val="Heading3"/>
      </w:pPr>
      <w:r w:rsidRPr="00562FF4">
        <w:t>1nc</w:t>
      </w:r>
      <w:r w:rsidR="005341B8" w:rsidRPr="00562FF4">
        <w:t xml:space="preserve"> links / turns</w:t>
      </w:r>
    </w:p>
    <w:p w14:paraId="5EF8339B" w14:textId="77777777" w:rsidR="001278E7" w:rsidRPr="006753D4" w:rsidRDefault="001278E7" w:rsidP="006753D4">
      <w:pPr>
        <w:pStyle w:val="Heading4"/>
      </w:pPr>
      <w:r w:rsidRPr="006753D4">
        <w:t>The aff is radical conformism that paradoxically experiences itself as outlaw, playing into a trap of its own making, running from the parental figure of the law only to find itself in the clutches of the superego. They remain trapped in a cycle of compulsive repetition on a narcissistic quest for enjoyment that can never be achieved precisely because it is demanded by the superego – turns the aff</w:t>
      </w:r>
    </w:p>
    <w:p w14:paraId="72E0B61E" w14:textId="77777777" w:rsidR="001278E7" w:rsidRPr="00562FF4" w:rsidRDefault="001278E7" w:rsidP="00654583">
      <w:pPr>
        <w:rPr>
          <w:rFonts w:asciiTheme="majorHAnsi" w:hAnsiTheme="majorHAnsi"/>
        </w:rPr>
      </w:pPr>
      <w:r w:rsidRPr="00562FF4">
        <w:rPr>
          <w:rStyle w:val="Style13ptBold"/>
          <w:rFonts w:asciiTheme="majorHAnsi" w:hAnsiTheme="majorHAnsi"/>
        </w:rPr>
        <w:t>Donahue 02.</w:t>
      </w:r>
      <w:r w:rsidRPr="00562FF4">
        <w:rPr>
          <w:rFonts w:asciiTheme="majorHAnsi" w:hAnsiTheme="majorHAnsi"/>
        </w:rPr>
        <w:t xml:space="preserve"> Brian, Professor at Gonzaga University, Marxism, Postmodernism, Zizek, Postmodern Culture Volume 12, Number 2, January 2002 </w:t>
      </w:r>
    </w:p>
    <w:p w14:paraId="31B7A3EC" w14:textId="77777777" w:rsidR="001278E7" w:rsidRPr="00562FF4" w:rsidRDefault="001278E7" w:rsidP="00654583">
      <w:pPr>
        <w:rPr>
          <w:rStyle w:val="StyleUnderline"/>
          <w:rFonts w:asciiTheme="majorHAnsi" w:hAnsiTheme="majorHAnsi"/>
        </w:rPr>
      </w:pPr>
      <w:r w:rsidRPr="00562FF4">
        <w:rPr>
          <w:rFonts w:asciiTheme="majorHAnsi" w:hAnsiTheme="majorHAnsi"/>
          <w:sz w:val="14"/>
        </w:rPr>
        <w:t xml:space="preserve">Simulacrum, Superego, Lacanian Ethics, and the Problem of Evil According to Zizek, </w:t>
      </w:r>
      <w:r w:rsidRPr="00562FF4">
        <w:rPr>
          <w:rStyle w:val="Emphasis"/>
          <w:rFonts w:asciiTheme="majorHAnsi" w:hAnsiTheme="majorHAnsi"/>
        </w:rPr>
        <w:t xml:space="preserve">theorists of postmodern society who make much of the usurpation of the Real by the simulacrum either long </w:t>
      </w:r>
      <w:r w:rsidRPr="00562FF4">
        <w:rPr>
          <w:rStyle w:val="StyleUnderline"/>
          <w:rFonts w:asciiTheme="majorHAnsi" w:hAnsiTheme="majorHAnsi"/>
        </w:rPr>
        <w:t xml:space="preserve">nostalgically </w:t>
      </w:r>
      <w:r w:rsidRPr="00562FF4">
        <w:rPr>
          <w:rStyle w:val="Emphasis"/>
          <w:rFonts w:asciiTheme="majorHAnsi" w:hAnsiTheme="majorHAnsi"/>
        </w:rPr>
        <w:t>for the lost distinction between them or announce the final overcoming of the “metaphysical obsession with authentic Being,”</w:t>
      </w:r>
      <w:r w:rsidRPr="00562FF4">
        <w:rPr>
          <w:rStyle w:val="StyleUnderline"/>
          <w:rFonts w:asciiTheme="majorHAnsi" w:hAnsiTheme="majorHAnsi"/>
        </w:rPr>
        <w:t xml:space="preserve"> or both</w:t>
      </w:r>
      <w:r w:rsidRPr="00562FF4">
        <w:rPr>
          <w:rFonts w:asciiTheme="majorHAnsi" w:hAnsiTheme="majorHAnsi"/>
          <w:sz w:val="14"/>
        </w:rPr>
        <w:t xml:space="preserve"> (he mentions Paul Virilio and Gianni Vattimo, and we might add Baudrillard to the list). In either case </w:t>
      </w:r>
      <w:r w:rsidRPr="00562FF4">
        <w:rPr>
          <w:rStyle w:val="StyleUnderline"/>
          <w:rFonts w:asciiTheme="majorHAnsi" w:hAnsiTheme="majorHAnsi"/>
        </w:rPr>
        <w:t xml:space="preserve">they “miss the distinction between simulacrum and appearance”: </w:t>
      </w:r>
      <w:r w:rsidRPr="00562FF4">
        <w:rPr>
          <w:rStyle w:val="Emphasis"/>
          <w:rFonts w:asciiTheme="majorHAnsi" w:hAnsiTheme="majorHAnsi"/>
        </w:rPr>
        <w:t>What gets lost in today’s plague of simulations is not the firm, true, nonsimulated Real, but appearance itself</w:t>
      </w:r>
      <w:r w:rsidRPr="00562FF4">
        <w:rPr>
          <w:rFonts w:asciiTheme="majorHAnsi" w:hAnsiTheme="majorHAnsi"/>
          <w:sz w:val="14"/>
        </w:rPr>
        <w:t xml:space="preserve">. To put it in Lacanian terms: </w:t>
      </w:r>
      <w:r w:rsidRPr="00562FF4">
        <w:rPr>
          <w:rStyle w:val="StyleUnderline"/>
          <w:rFonts w:asciiTheme="majorHAnsi" w:hAnsiTheme="majorHAnsi"/>
        </w:rPr>
        <w:t>the simulacrum is imaginary (illusion), while appearance is symbolic (fiction); when the specific dimension of symbolic appearance starts to disintegrate, imaginary and real become more and more indistinguishable</w:t>
      </w:r>
      <w:r w:rsidRPr="00562FF4">
        <w:rPr>
          <w:rFonts w:asciiTheme="majorHAnsi" w:hAnsiTheme="majorHAnsi"/>
          <w:sz w:val="14"/>
        </w:rPr>
        <w:t xml:space="preserve">.... And, in sociopolitical terms, </w:t>
      </w:r>
      <w:r w:rsidRPr="00562FF4">
        <w:rPr>
          <w:rStyle w:val="StyleUnderline"/>
          <w:rFonts w:asciiTheme="majorHAnsi" w:hAnsiTheme="majorHAnsi"/>
        </w:rPr>
        <w:t>this domain of appearance (that is, symbolic fiction) is none other than that of politics</w:t>
      </w:r>
      <w:r w:rsidRPr="00562FF4">
        <w:rPr>
          <w:rFonts w:asciiTheme="majorHAnsi" w:hAnsiTheme="majorHAnsi"/>
          <w:sz w:val="14"/>
        </w:rPr>
        <w:t>....</w:t>
      </w:r>
      <w:r w:rsidRPr="00562FF4">
        <w:rPr>
          <w:rStyle w:val="StyleUnderline"/>
          <w:rFonts w:asciiTheme="majorHAnsi" w:hAnsiTheme="majorHAnsi"/>
        </w:rPr>
        <w:t xml:space="preserve"> </w:t>
      </w:r>
      <w:r w:rsidRPr="00562FF4">
        <w:rPr>
          <w:rFonts w:asciiTheme="majorHAnsi" w:hAnsiTheme="majorHAnsi"/>
          <w:sz w:val="14"/>
        </w:rPr>
        <w:t>The old conservative motto of keeping up appearances thus today obtains a new twist</w:t>
      </w:r>
      <w:proofErr w:type="gramStart"/>
      <w:r w:rsidRPr="00562FF4">
        <w:rPr>
          <w:rFonts w:asciiTheme="majorHAnsi" w:hAnsiTheme="majorHAnsi"/>
          <w:sz w:val="14"/>
        </w:rPr>
        <w:t>:...</w:t>
      </w:r>
      <w:proofErr w:type="gramEnd"/>
      <w:r w:rsidRPr="00562FF4">
        <w:rPr>
          <w:rFonts w:asciiTheme="majorHAnsi" w:hAnsiTheme="majorHAnsi"/>
          <w:sz w:val="14"/>
        </w:rPr>
        <w:t xml:space="preserve"> [</w:t>
      </w:r>
      <w:proofErr w:type="gramStart"/>
      <w:r w:rsidRPr="00562FF4">
        <w:rPr>
          <w:rFonts w:asciiTheme="majorHAnsi" w:hAnsiTheme="majorHAnsi"/>
          <w:sz w:val="14"/>
        </w:rPr>
        <w:t>it</w:t>
      </w:r>
      <w:proofErr w:type="gramEnd"/>
      <w:r w:rsidRPr="00562FF4">
        <w:rPr>
          <w:rFonts w:asciiTheme="majorHAnsi" w:hAnsiTheme="majorHAnsi"/>
          <w:sz w:val="14"/>
        </w:rPr>
        <w:t xml:space="preserve">] stands for the effort to save the properly political space. (“Leftist” 995–96) Making the same argument about a slightly different version of this problem, Zizek writes that </w:t>
      </w:r>
      <w:r w:rsidRPr="00562FF4">
        <w:rPr>
          <w:rStyle w:val="StyleUnderline"/>
          <w:rFonts w:asciiTheme="majorHAnsi" w:hAnsiTheme="majorHAnsi"/>
        </w:rPr>
        <w:t>the standard reading of “outbursts of ‘irrational’ violence” in the postmodern “society of the spectacle” is that “our perception of reality is mediated by aestheticized media manipulations to such an extent that it is no longer possible for us to distinguish reality from its media image”</w:t>
      </w:r>
      <w:r w:rsidRPr="00562FF4">
        <w:rPr>
          <w:rFonts w:asciiTheme="majorHAnsi" w:hAnsiTheme="majorHAnsi"/>
          <w:sz w:val="14"/>
        </w:rPr>
        <w:t xml:space="preserve"> (Metastases 75). </w:t>
      </w:r>
      <w:r w:rsidRPr="00562FF4">
        <w:rPr>
          <w:rStyle w:val="Emphasis"/>
          <w:rFonts w:asciiTheme="majorHAnsi" w:hAnsiTheme="majorHAnsi"/>
        </w:rPr>
        <w:t xml:space="preserve">Violent outbursts </w:t>
      </w:r>
      <w:r w:rsidRPr="00562FF4">
        <w:rPr>
          <w:rFonts w:asciiTheme="majorHAnsi" w:hAnsiTheme="majorHAnsi"/>
          <w:sz w:val="14"/>
        </w:rPr>
        <w:t>in this context</w:t>
      </w:r>
      <w:r w:rsidRPr="00562FF4">
        <w:rPr>
          <w:rStyle w:val="Emphasis"/>
          <w:rFonts w:asciiTheme="majorHAnsi" w:hAnsiTheme="majorHAnsi"/>
        </w:rPr>
        <w:t xml:space="preserve"> are thus seen as “desperate attempts to draw a distinction between fiction and reality... [</w:t>
      </w:r>
      <w:proofErr w:type="gramStart"/>
      <w:r w:rsidRPr="00562FF4">
        <w:rPr>
          <w:rStyle w:val="Emphasis"/>
          <w:rFonts w:asciiTheme="majorHAnsi" w:hAnsiTheme="majorHAnsi"/>
        </w:rPr>
        <w:t>and</w:t>
      </w:r>
      <w:proofErr w:type="gramEnd"/>
      <w:r w:rsidRPr="00562FF4">
        <w:rPr>
          <w:rStyle w:val="Emphasis"/>
          <w:rFonts w:asciiTheme="majorHAnsi" w:hAnsiTheme="majorHAnsi"/>
        </w:rPr>
        <w:t>] to dispel the cobweb of the aestheticized pseudo-reality”</w:t>
      </w:r>
      <w:r w:rsidRPr="00562FF4">
        <w:rPr>
          <w:rFonts w:asciiTheme="majorHAnsi" w:hAnsiTheme="majorHAnsi"/>
          <w:sz w:val="14"/>
        </w:rPr>
        <w:t xml:space="preserve"> (75). Again with reference to the Lacanian triad of Imaginary-Symbolic-Real, </w:t>
      </w:r>
      <w:r w:rsidRPr="00562FF4">
        <w:rPr>
          <w:rStyle w:val="StyleUnderline"/>
          <w:rFonts w:asciiTheme="majorHAnsi" w:hAnsiTheme="majorHAnsi"/>
        </w:rPr>
        <w:t xml:space="preserve">Zizek argues that </w:t>
      </w:r>
      <w:r w:rsidRPr="00562FF4">
        <w:rPr>
          <w:rStyle w:val="Emphasis"/>
          <w:rFonts w:asciiTheme="majorHAnsi" w:hAnsiTheme="majorHAnsi"/>
        </w:rPr>
        <w:t>this analysis is “right for the wrong reasons”: What is missing</w:t>
      </w:r>
      <w:r w:rsidRPr="00562FF4">
        <w:rPr>
          <w:rStyle w:val="StyleUnderline"/>
          <w:rFonts w:asciiTheme="majorHAnsi" w:hAnsiTheme="majorHAnsi"/>
        </w:rPr>
        <w:t xml:space="preserve"> from it </w:t>
      </w:r>
      <w:r w:rsidRPr="00562FF4">
        <w:rPr>
          <w:rStyle w:val="Emphasis"/>
          <w:rFonts w:asciiTheme="majorHAnsi" w:hAnsiTheme="majorHAnsi"/>
        </w:rPr>
        <w:t xml:space="preserve">is the crucial distinction between imaginary order and symbolic fiction. </w:t>
      </w:r>
      <w:r w:rsidRPr="00562FF4">
        <w:rPr>
          <w:rStyle w:val="StyleUnderline"/>
          <w:rFonts w:asciiTheme="majorHAnsi" w:hAnsiTheme="majorHAnsi"/>
        </w:rPr>
        <w:t xml:space="preserve">The problem of contemporary media resides </w:t>
      </w:r>
      <w:r w:rsidRPr="00562FF4">
        <w:rPr>
          <w:rFonts w:asciiTheme="majorHAnsi" w:hAnsiTheme="majorHAnsi"/>
          <w:sz w:val="14"/>
        </w:rPr>
        <w:t xml:space="preserve">not in their enticing us to confound fiction with reality but, rather, </w:t>
      </w:r>
      <w:r w:rsidRPr="00562FF4">
        <w:rPr>
          <w:rStyle w:val="StyleUnderline"/>
          <w:rFonts w:asciiTheme="majorHAnsi" w:hAnsiTheme="majorHAnsi"/>
        </w:rPr>
        <w:t xml:space="preserve">in their “hyperrealist” character by means of which they saturate the void that keeps open the space for symbolic fiction. </w:t>
      </w:r>
      <w:r w:rsidRPr="00562FF4">
        <w:rPr>
          <w:rFonts w:asciiTheme="majorHAnsi" w:hAnsiTheme="majorHAnsi"/>
          <w:sz w:val="14"/>
        </w:rPr>
        <w:t xml:space="preserve">(75) </w:t>
      </w:r>
      <w:r w:rsidRPr="00562FF4">
        <w:rPr>
          <w:rStyle w:val="StyleUnderline"/>
          <w:rFonts w:asciiTheme="majorHAnsi" w:hAnsiTheme="majorHAnsi"/>
        </w:rPr>
        <w:t>A society of proliferating, promiscuous images is</w:t>
      </w:r>
      <w:r w:rsidRPr="00562FF4">
        <w:rPr>
          <w:rFonts w:asciiTheme="majorHAnsi" w:hAnsiTheme="majorHAnsi"/>
          <w:sz w:val="14"/>
        </w:rPr>
        <w:t xml:space="preserve"> thus not overly fictionalized but is, on the contrary, </w:t>
      </w:r>
      <w:r w:rsidRPr="00562FF4">
        <w:rPr>
          <w:rStyle w:val="StyleUnderline"/>
          <w:rFonts w:asciiTheme="majorHAnsi" w:hAnsiTheme="majorHAnsi"/>
        </w:rPr>
        <w:t>not “fictionalized” enough in the sense that the basis for making valid statements, the structure guaranteeing intersubjective communication,</w:t>
      </w:r>
      <w:r w:rsidRPr="00562FF4">
        <w:rPr>
          <w:rFonts w:asciiTheme="majorHAnsi" w:hAnsiTheme="majorHAnsi"/>
          <w:sz w:val="14"/>
        </w:rPr>
        <w:t xml:space="preserve"> the order permitting shared narratives and, to use Jameson’s term, “cognitive mapping”11—in short, </w:t>
      </w:r>
      <w:r w:rsidRPr="00562FF4">
        <w:rPr>
          <w:rStyle w:val="StyleUnderline"/>
          <w:rFonts w:asciiTheme="majorHAnsi" w:hAnsiTheme="majorHAnsi"/>
        </w:rPr>
        <w:t xml:space="preserve">the realm of the Symbolic—is short-circuited by an incessant flow of images, which solicit not analysis and the powers of thought but rather nothing more than blank, unreflective enjoyment. </w:t>
      </w:r>
      <w:r w:rsidRPr="00562FF4">
        <w:rPr>
          <w:rStyle w:val="Emphasis"/>
          <w:rFonts w:asciiTheme="majorHAnsi" w:hAnsiTheme="majorHAnsi"/>
        </w:rPr>
        <w:t xml:space="preserve">The kind of subjectivity that corresponds to this hyperreal, spectacularized society without a stable Symbolic order is </w:t>
      </w:r>
      <w:r w:rsidRPr="00562FF4">
        <w:rPr>
          <w:rStyle w:val="StyleUnderline"/>
          <w:rFonts w:asciiTheme="majorHAnsi" w:hAnsiTheme="majorHAnsi"/>
        </w:rPr>
        <w:t xml:space="preserve">what Zizek calls in Looking Awry </w:t>
      </w:r>
      <w:r w:rsidRPr="00562FF4">
        <w:rPr>
          <w:rStyle w:val="Emphasis"/>
          <w:rFonts w:asciiTheme="majorHAnsi" w:hAnsiTheme="majorHAnsi"/>
        </w:rPr>
        <w:t>the “pathological narcissist</w:t>
      </w:r>
      <w:r w:rsidRPr="00562FF4">
        <w:rPr>
          <w:rStyle w:val="StyleUnderline"/>
          <w:rFonts w:asciiTheme="majorHAnsi" w:hAnsiTheme="majorHAnsi"/>
        </w:rPr>
        <w:t>”</w:t>
      </w:r>
      <w:r w:rsidRPr="00562FF4">
        <w:rPr>
          <w:rFonts w:asciiTheme="majorHAnsi" w:hAnsiTheme="majorHAnsi"/>
          <w:sz w:val="14"/>
        </w:rPr>
        <w:t xml:space="preserve"> (102). That is, following the predominance of the “‘autonomous’ individual of the Protestant ethic” and the “heteronomous ‘organization man’” who finds satisfaction through “the feeling of loyalty to the group”—the two models of subjectivity corresponding to previous stages of capitalist society—today’s media-spectacle-consumer society is marked by the rise of the “pathological narcissist,” </w:t>
      </w:r>
      <w:r w:rsidRPr="00562FF4">
        <w:rPr>
          <w:rStyle w:val="StyleUnderline"/>
          <w:rFonts w:asciiTheme="majorHAnsi" w:hAnsiTheme="majorHAnsi"/>
        </w:rPr>
        <w:t>a subjective structure that breaks with the “underlying frame of the ego-ideal common to the first two forms”</w:t>
      </w:r>
      <w:r w:rsidRPr="00562FF4">
        <w:rPr>
          <w:rFonts w:asciiTheme="majorHAnsi" w:hAnsiTheme="majorHAnsi"/>
          <w:sz w:val="14"/>
        </w:rPr>
        <w:t xml:space="preserve"> (102). The first two forms involved inverted versions of each other: one either strove to remain true to oneself (that is, to a “paternal ego-ideal”) or looked at oneself “through the eyes of the group,” which functioned as an “externalized” </w:t>
      </w:r>
      <w:proofErr w:type="gramStart"/>
      <w:r w:rsidRPr="00562FF4">
        <w:rPr>
          <w:rFonts w:asciiTheme="majorHAnsi" w:hAnsiTheme="majorHAnsi"/>
          <w:sz w:val="14"/>
        </w:rPr>
        <w:t>ego-ideal</w:t>
      </w:r>
      <w:proofErr w:type="gramEnd"/>
      <w:r w:rsidRPr="00562FF4">
        <w:rPr>
          <w:rFonts w:asciiTheme="majorHAnsi" w:hAnsiTheme="majorHAnsi"/>
          <w:sz w:val="14"/>
        </w:rPr>
        <w:t xml:space="preserve">, and sought “to merit its love and esteem” (102). </w:t>
      </w:r>
      <w:r w:rsidRPr="00562FF4">
        <w:rPr>
          <w:rStyle w:val="StyleUnderline"/>
          <w:rFonts w:asciiTheme="majorHAnsi" w:hAnsiTheme="majorHAnsi"/>
        </w:rPr>
        <w:t xml:space="preserve">With the stage of the “pathological narcissist,” however, </w:t>
      </w:r>
      <w:r w:rsidRPr="00562FF4">
        <w:rPr>
          <w:rStyle w:val="Emphasis"/>
          <w:rFonts w:asciiTheme="majorHAnsi" w:hAnsiTheme="majorHAnsi"/>
        </w:rPr>
        <w:t xml:space="preserve">the </w:t>
      </w:r>
      <w:proofErr w:type="gramStart"/>
      <w:r w:rsidRPr="00562FF4">
        <w:rPr>
          <w:rStyle w:val="Emphasis"/>
          <w:rFonts w:asciiTheme="majorHAnsi" w:hAnsiTheme="majorHAnsi"/>
        </w:rPr>
        <w:t>ego-ideal</w:t>
      </w:r>
      <w:proofErr w:type="gramEnd"/>
      <w:r w:rsidRPr="00562FF4">
        <w:rPr>
          <w:rStyle w:val="Emphasis"/>
          <w:rFonts w:asciiTheme="majorHAnsi" w:hAnsiTheme="majorHAnsi"/>
        </w:rPr>
        <w:t xml:space="preserve"> itself is dissolved:</w:t>
      </w:r>
      <w:r w:rsidRPr="00562FF4">
        <w:rPr>
          <w:rStyle w:val="StyleUnderline"/>
          <w:rFonts w:asciiTheme="majorHAnsi" w:hAnsiTheme="majorHAnsi"/>
        </w:rPr>
        <w:t xml:space="preserve"> Instead of the integration of a symbolic law, we have a multitude of rules to follow—rules of accommodation telling us “how to succeed.” </w:t>
      </w:r>
      <w:r w:rsidRPr="00562FF4">
        <w:rPr>
          <w:rStyle w:val="Emphasis"/>
          <w:rFonts w:asciiTheme="majorHAnsi" w:hAnsiTheme="majorHAnsi"/>
          <w:sz w:val="26"/>
          <w:szCs w:val="26"/>
        </w:rPr>
        <w:t>The narcissistic subject knows only the “rules of the (social) game”</w:t>
      </w:r>
      <w:r w:rsidRPr="00562FF4">
        <w:rPr>
          <w:rStyle w:val="StyleUnderline"/>
          <w:rFonts w:asciiTheme="majorHAnsi" w:hAnsiTheme="majorHAnsi"/>
          <w:sz w:val="26"/>
          <w:szCs w:val="26"/>
        </w:rPr>
        <w:t xml:space="preserve"> enabling him to manipulate others; social relations constitute for him a playing field in which he assumes “roles,” not proper symbolic mandates; </w:t>
      </w:r>
      <w:r w:rsidRPr="00562FF4">
        <w:rPr>
          <w:rStyle w:val="Emphasis"/>
          <w:rFonts w:asciiTheme="majorHAnsi" w:hAnsiTheme="majorHAnsi"/>
          <w:sz w:val="26"/>
          <w:szCs w:val="26"/>
        </w:rPr>
        <w:t>he stays clear of any kind of binding commitment that would imply a proper symbolic identification. He is a radical conformist who paradoxically experiences himself as an outlaw.</w:t>
      </w:r>
      <w:r w:rsidRPr="00562FF4">
        <w:rPr>
          <w:rStyle w:val="StyleUnderline"/>
          <w:rFonts w:asciiTheme="majorHAnsi" w:hAnsiTheme="majorHAnsi"/>
          <w:sz w:val="26"/>
          <w:szCs w:val="26"/>
        </w:rPr>
        <w:t xml:space="preserve"> </w:t>
      </w:r>
      <w:r w:rsidRPr="00562FF4">
        <w:rPr>
          <w:rFonts w:asciiTheme="majorHAnsi" w:hAnsiTheme="majorHAnsi"/>
          <w:sz w:val="14"/>
        </w:rPr>
        <w:t xml:space="preserve">(102) Thus </w:t>
      </w:r>
      <w:r w:rsidRPr="00562FF4">
        <w:rPr>
          <w:rStyle w:val="StyleUnderline"/>
          <w:rFonts w:asciiTheme="majorHAnsi" w:hAnsiTheme="majorHAnsi"/>
        </w:rPr>
        <w:t>the “permissive” society of the last decades of the twentieth century, marked by the often-noted “decline of paternal authority,” turns out not to be more liberating than earlier social formations after all</w:t>
      </w:r>
      <w:r w:rsidRPr="00562FF4">
        <w:rPr>
          <w:rFonts w:asciiTheme="majorHAnsi" w:hAnsiTheme="majorHAnsi"/>
          <w:sz w:val="14"/>
        </w:rPr>
        <w:t>; in fact, Zizek writes, “</w:t>
      </w:r>
      <w:r w:rsidRPr="00562FF4">
        <w:rPr>
          <w:rStyle w:val="Emphasis"/>
          <w:rFonts w:asciiTheme="majorHAnsi" w:hAnsiTheme="majorHAnsi"/>
        </w:rPr>
        <w:t>this disintegration of the ego-ideal entails the installation of a ‘maternal’ superego that does not prohibit enjoyment but</w:t>
      </w:r>
      <w:r w:rsidRPr="00562FF4">
        <w:rPr>
          <w:rStyle w:val="StyleUnderline"/>
          <w:rFonts w:asciiTheme="majorHAnsi" w:hAnsiTheme="majorHAnsi"/>
        </w:rPr>
        <w:t xml:space="preserve">, on the contrary, </w:t>
      </w:r>
      <w:r w:rsidRPr="00562FF4">
        <w:rPr>
          <w:rStyle w:val="Emphasis"/>
          <w:rFonts w:asciiTheme="majorHAnsi" w:hAnsiTheme="majorHAnsi"/>
        </w:rPr>
        <w:t>imposes it and punishes ‘social failure’ in a far more cruel and severe way, through an unbearable and self-destructive anxiety”</w:t>
      </w:r>
      <w:r w:rsidRPr="00562FF4">
        <w:rPr>
          <w:rFonts w:asciiTheme="majorHAnsi" w:hAnsiTheme="majorHAnsi"/>
          <w:sz w:val="14"/>
        </w:rPr>
        <w:t xml:space="preserve"> (103). While its generalized form may be more recent, </w:t>
      </w:r>
      <w:r w:rsidRPr="00562FF4">
        <w:rPr>
          <w:rStyle w:val="StyleUnderline"/>
          <w:rFonts w:asciiTheme="majorHAnsi" w:hAnsiTheme="majorHAnsi"/>
        </w:rPr>
        <w:t>the effects of this overbearing presence of the maternal superego are already evident in Orson Welles’s Citizen Kane (1941)</w:t>
      </w:r>
      <w:proofErr w:type="gramStart"/>
      <w:r w:rsidRPr="00562FF4">
        <w:rPr>
          <w:rStyle w:val="StyleUnderline"/>
          <w:rFonts w:asciiTheme="majorHAnsi" w:hAnsiTheme="majorHAnsi"/>
        </w:rPr>
        <w:t>.</w:t>
      </w:r>
      <w:r w:rsidRPr="00562FF4">
        <w:rPr>
          <w:rFonts w:asciiTheme="majorHAnsi" w:hAnsiTheme="majorHAnsi"/>
          <w:sz w:val="14"/>
        </w:rPr>
        <w:t>12</w:t>
      </w:r>
      <w:proofErr w:type="gramEnd"/>
      <w:r w:rsidRPr="00562FF4">
        <w:rPr>
          <w:rFonts w:asciiTheme="majorHAnsi" w:hAnsiTheme="majorHAnsi"/>
          <w:sz w:val="14"/>
        </w:rPr>
        <w:t xml:space="preserve"> The film offers viewers a fairly simple “psychological” reading of the title character’s dying utterance, “Rosebud”: we learn at the end of the narrative that this was the name of Kane’s childhood sled; thus we surmise that Kane’s saying the word as he dies indicates his nostalgic longing for his idyllic Colorado childhood. The word evokes the period before Kane was separated from his parents—at a time when he was not yet mature enough (still a “rosebud”) to make decisions for himself—and was inserted into a position of wealth and power that he never sought and in which he could not, after all, find true happiness. But this reading overlooks the fact that it is Kane’s mother who initiates the tragic progression of her son’s future through her desire that Charles should have a “better life” than was possible in their rural home. It also overlooks the related fact that she does so over the impotent objections of Kane’s ineffectual father, a man who is without power because he is without property: the deed to the mine that has become the source of the family’s sudden wealth belongs to Mrs. Kane alone. </w:t>
      </w:r>
      <w:r w:rsidRPr="00562FF4">
        <w:rPr>
          <w:rStyle w:val="Emphasis"/>
          <w:rFonts w:asciiTheme="majorHAnsi" w:hAnsiTheme="majorHAnsi"/>
        </w:rPr>
        <w:t>Kane’s acts of</w:t>
      </w:r>
      <w:r w:rsidRPr="00562FF4">
        <w:rPr>
          <w:rStyle w:val="StyleUnderline"/>
          <w:rFonts w:asciiTheme="majorHAnsi" w:hAnsiTheme="majorHAnsi"/>
        </w:rPr>
        <w:t xml:space="preserve"> youthful </w:t>
      </w:r>
      <w:r w:rsidRPr="00562FF4">
        <w:rPr>
          <w:rStyle w:val="Emphasis"/>
          <w:rFonts w:asciiTheme="majorHAnsi" w:hAnsiTheme="majorHAnsi"/>
        </w:rPr>
        <w:t>rebellion against his</w:t>
      </w:r>
      <w:r w:rsidRPr="00562FF4">
        <w:rPr>
          <w:rStyle w:val="StyleUnderline"/>
          <w:rFonts w:asciiTheme="majorHAnsi" w:hAnsiTheme="majorHAnsi"/>
        </w:rPr>
        <w:t xml:space="preserve"> despised guardian-</w:t>
      </w:r>
      <w:r w:rsidRPr="00562FF4">
        <w:rPr>
          <w:rStyle w:val="Emphasis"/>
          <w:rFonts w:asciiTheme="majorHAnsi" w:hAnsiTheme="majorHAnsi"/>
        </w:rPr>
        <w:t>father</w:t>
      </w:r>
      <w:r w:rsidRPr="00562FF4">
        <w:rPr>
          <w:rStyle w:val="StyleUnderline"/>
          <w:rFonts w:asciiTheme="majorHAnsi" w:hAnsiTheme="majorHAnsi"/>
        </w:rPr>
        <w:t xml:space="preserve"> Thatcher, which include transgressions that get him expelled from various elite colleges, and </w:t>
      </w:r>
      <w:r w:rsidRPr="00562FF4">
        <w:rPr>
          <w:rStyle w:val="Emphasis"/>
          <w:rFonts w:asciiTheme="majorHAnsi" w:hAnsiTheme="majorHAnsi"/>
        </w:rPr>
        <w:t>his decision to enter adult public life as the publisher</w:t>
      </w:r>
      <w:r w:rsidRPr="00562FF4">
        <w:rPr>
          <w:rStyle w:val="StyleUnderline"/>
          <w:rFonts w:asciiTheme="majorHAnsi" w:hAnsiTheme="majorHAnsi"/>
        </w:rPr>
        <w:t xml:space="preserve"> of a sensationalistic, populist, anti-big-business newspaper </w:t>
      </w:r>
      <w:r w:rsidRPr="00562FF4">
        <w:rPr>
          <w:rStyle w:val="Emphasis"/>
          <w:rFonts w:asciiTheme="majorHAnsi" w:hAnsiTheme="majorHAnsi"/>
        </w:rPr>
        <w:t>because running a newspaper might be “fun,”</w:t>
      </w:r>
      <w:r w:rsidRPr="00562FF4">
        <w:rPr>
          <w:rStyle w:val="StyleUnderline"/>
          <w:rFonts w:asciiTheme="majorHAnsi" w:hAnsiTheme="majorHAnsi"/>
        </w:rPr>
        <w:t xml:space="preserve"> as he tells Thatcher, </w:t>
      </w:r>
      <w:r w:rsidRPr="00562FF4">
        <w:rPr>
          <w:rStyle w:val="Emphasis"/>
          <w:rFonts w:asciiTheme="majorHAnsi" w:hAnsiTheme="majorHAnsi"/>
        </w:rPr>
        <w:t>appear</w:t>
      </w:r>
      <w:r w:rsidRPr="00562FF4">
        <w:rPr>
          <w:rStyle w:val="StyleUnderline"/>
          <w:rFonts w:asciiTheme="majorHAnsi" w:hAnsiTheme="majorHAnsi"/>
        </w:rPr>
        <w:t xml:space="preserve"> at first </w:t>
      </w:r>
      <w:r w:rsidRPr="00562FF4">
        <w:rPr>
          <w:rStyle w:val="Emphasis"/>
          <w:rFonts w:asciiTheme="majorHAnsi" w:hAnsiTheme="majorHAnsi"/>
        </w:rPr>
        <w:t>to be attempts to break free of the restrictive “law of the father”</w:t>
      </w:r>
      <w:r w:rsidRPr="00562FF4">
        <w:rPr>
          <w:rStyle w:val="StyleUnderline"/>
          <w:rFonts w:asciiTheme="majorHAnsi" w:hAnsiTheme="majorHAnsi"/>
        </w:rPr>
        <w:t xml:space="preserve"> embodied in the stern and humorless banker, who predictably disapproves of Kane’s activities and decisions. </w:t>
      </w:r>
      <w:r w:rsidRPr="00562FF4">
        <w:rPr>
          <w:rFonts w:asciiTheme="majorHAnsi" w:hAnsiTheme="majorHAnsi"/>
          <w:sz w:val="14"/>
        </w:rPr>
        <w:t xml:space="preserve">But Thatcher is merely a substitute-father put in place to enact the desire of Kane’s mother that Charles should grow up to be someone important, a situation that Kane never shows any awareness of in his defiance. As Kane’s friend Jed Leland, thinking back on their relationship, comments about Kane, “He loved Charlie Kane, of course, very dearly; and his mother—I guess he always loved her.” </w:t>
      </w:r>
      <w:r w:rsidRPr="00562FF4">
        <w:rPr>
          <w:rStyle w:val="Emphasis"/>
          <w:rFonts w:asciiTheme="majorHAnsi" w:hAnsiTheme="majorHAnsi"/>
        </w:rPr>
        <w:t>Kane’s explicit rebellion</w:t>
      </w:r>
      <w:r w:rsidRPr="00562FF4">
        <w:rPr>
          <w:rStyle w:val="StyleUnderline"/>
          <w:rFonts w:asciiTheme="majorHAnsi" w:hAnsiTheme="majorHAnsi"/>
        </w:rPr>
        <w:t xml:space="preserve">, then, is directed against the world of sober responsibility as law-of-the-father and thus </w:t>
      </w:r>
      <w:r w:rsidRPr="00562FF4">
        <w:rPr>
          <w:rStyle w:val="Emphasis"/>
          <w:rFonts w:asciiTheme="majorHAnsi" w:hAnsiTheme="majorHAnsi"/>
        </w:rPr>
        <w:t>takes the form of his “enjoying himself,”</w:t>
      </w:r>
      <w:r w:rsidRPr="00562FF4">
        <w:rPr>
          <w:rStyle w:val="StyleUnderline"/>
          <w:rFonts w:asciiTheme="majorHAnsi" w:hAnsiTheme="majorHAnsi"/>
        </w:rPr>
        <w:t xml:space="preserve"> “having fun,” and “championing the cause of the common man,” </w:t>
      </w:r>
      <w:r w:rsidRPr="00562FF4">
        <w:rPr>
          <w:rStyle w:val="Emphasis"/>
          <w:rFonts w:asciiTheme="majorHAnsi" w:hAnsiTheme="majorHAnsi"/>
        </w:rPr>
        <w:t>behavior</w:t>
      </w:r>
      <w:r w:rsidRPr="00562FF4">
        <w:rPr>
          <w:rStyle w:val="StyleUnderline"/>
          <w:rFonts w:asciiTheme="majorHAnsi" w:hAnsiTheme="majorHAnsi"/>
        </w:rPr>
        <w:t xml:space="preserve"> that he experiences as transgressive but </w:t>
      </w:r>
      <w:r w:rsidRPr="00562FF4">
        <w:rPr>
          <w:rStyle w:val="Emphasis"/>
          <w:rFonts w:asciiTheme="majorHAnsi" w:hAnsiTheme="majorHAnsi"/>
        </w:rPr>
        <w:t>that</w:t>
      </w:r>
      <w:r w:rsidRPr="00562FF4">
        <w:rPr>
          <w:rStyle w:val="StyleUnderline"/>
          <w:rFonts w:asciiTheme="majorHAnsi" w:hAnsiTheme="majorHAnsi"/>
        </w:rPr>
        <w:t xml:space="preserve"> actually </w:t>
      </w:r>
      <w:r w:rsidRPr="00562FF4">
        <w:rPr>
          <w:rStyle w:val="Emphasis"/>
          <w:rFonts w:asciiTheme="majorHAnsi" w:hAnsiTheme="majorHAnsi"/>
        </w:rPr>
        <w:t>involves his acting out the paradoxical injunction to enjoy imposed by the maternal superego.</w:t>
      </w:r>
      <w:r w:rsidRPr="00562FF4">
        <w:rPr>
          <w:rStyle w:val="StyleUnderline"/>
          <w:rFonts w:asciiTheme="majorHAnsi" w:hAnsiTheme="majorHAnsi"/>
        </w:rPr>
        <w:t xml:space="preserve"> </w:t>
      </w:r>
      <w:r w:rsidRPr="00562FF4">
        <w:rPr>
          <w:rFonts w:asciiTheme="majorHAnsi" w:hAnsiTheme="majorHAnsi"/>
          <w:sz w:val="14"/>
        </w:rPr>
        <w:t xml:space="preserve">As for Kane’s fight for “the common man,” it is ambiguous at best and seems to be motivated initially by the enjoyment that he derives from defying Thatcher and promoting causes antithetical to his interests. His “convictions” are sustained thereafter by his enjoyment of the support and adulation of friends and voters during his political campaign. </w:t>
      </w:r>
      <w:r w:rsidRPr="00562FF4">
        <w:rPr>
          <w:rStyle w:val="StyleUnderline"/>
          <w:rFonts w:asciiTheme="majorHAnsi" w:hAnsiTheme="majorHAnsi"/>
        </w:rPr>
        <w:t>Significantly, it is just when it appears inevitable, according to polls, that Kane will win the election and become governor—that is, just when he will have to make good on his attested convictions and assume the symbolic position of paternal authority as embodiment of Law—that he initiates an extramarital affair, which, when exposed, leads to his defeat on election day.</w:t>
      </w:r>
      <w:r w:rsidRPr="00562FF4">
        <w:rPr>
          <w:rFonts w:asciiTheme="majorHAnsi" w:hAnsiTheme="majorHAnsi"/>
          <w:sz w:val="14"/>
        </w:rPr>
        <w:t xml:space="preserve"> This pathological pattern is continued later in the film as he begins wasting money by making wildly irrational expenditures on useless objects to fill his “fantasy palace,” Xanadu, violating the paternal laws of utility and economy and evading the “reality principle”: </w:t>
      </w:r>
      <w:r w:rsidRPr="00562FF4">
        <w:rPr>
          <w:rStyle w:val="Emphasis"/>
          <w:rFonts w:asciiTheme="majorHAnsi" w:hAnsiTheme="majorHAnsi"/>
        </w:rPr>
        <w:t>he remains trapped in a cycle of compulsive repetition on a narcissistic quest for enjoyment that can never be achieved precisely because it is demanded by the maternal superego, which determines his actions</w:t>
      </w:r>
      <w:r w:rsidRPr="00562FF4">
        <w:rPr>
          <w:rStyle w:val="StyleUnderline"/>
          <w:rFonts w:asciiTheme="majorHAnsi" w:hAnsiTheme="majorHAnsi"/>
        </w:rPr>
        <w:t xml:space="preserve"> despite his properly egotistical claims that only he himself decides what he will do. </w:t>
      </w:r>
      <w:r w:rsidRPr="00562FF4">
        <w:rPr>
          <w:rFonts w:asciiTheme="majorHAnsi" w:hAnsiTheme="majorHAnsi"/>
          <w:sz w:val="14"/>
        </w:rPr>
        <w:t xml:space="preserve">On the night when he first meets his mistress and second wife Susan Alexander while on the way to a warehouse where his deceased mother’s possessions are stored, Kane learns that Alexander’s mother always wanted Susan to be an opera singer. </w:t>
      </w:r>
      <w:r w:rsidRPr="00562FF4">
        <w:rPr>
          <w:rStyle w:val="StyleUnderline"/>
          <w:rFonts w:asciiTheme="majorHAnsi" w:hAnsiTheme="majorHAnsi"/>
        </w:rPr>
        <w:t xml:space="preserve">As if by command, he immediately asks her to sing for him that evening and soon begins the process of training her for an opera career, fulfilling the desire of her mother regardless of Susan’s own desire and thereby taking on the role that Thatcher played for Kane himself as a youth. As both Kane’s and Susan’s misery demonstrate, however, </w:t>
      </w:r>
      <w:r w:rsidRPr="00562FF4">
        <w:rPr>
          <w:rStyle w:val="Emphasis"/>
          <w:rFonts w:asciiTheme="majorHAnsi" w:hAnsiTheme="majorHAnsi"/>
        </w:rPr>
        <w:t>avoiding the law of the father by fulfilling the desire of the mother is hardly an advisable course of action.</w:t>
      </w:r>
      <w:r w:rsidRPr="00562FF4">
        <w:rPr>
          <w:rFonts w:asciiTheme="majorHAnsi" w:hAnsiTheme="majorHAnsi"/>
          <w:sz w:val="14"/>
        </w:rPr>
        <w:t xml:space="preserve">13 As Leland remarks, directly contradicting the affected ethical resolution of Kane’s “declaration of principles,” which Kane signs with a flourish in front of Leland and publishes in his newspaper early in the film, Kane “never believed in anything except Charlie Kane; he never had a conviction except Charlie Kane in his life”—precisely the definition of the “pathological narcissist.” </w:t>
      </w:r>
      <w:r w:rsidRPr="00562FF4">
        <w:rPr>
          <w:rStyle w:val="StyleUnderline"/>
          <w:rFonts w:asciiTheme="majorHAnsi" w:hAnsiTheme="majorHAnsi"/>
        </w:rPr>
        <w:t xml:space="preserve">This subjective structure is figured near the end of the film in the famous shot of Kane walking past a mirrored mirror, producing a brief infinite regression of images of </w:t>
      </w:r>
      <w:proofErr w:type="gramStart"/>
      <w:r w:rsidRPr="00562FF4">
        <w:rPr>
          <w:rStyle w:val="StyleUnderline"/>
          <w:rFonts w:asciiTheme="majorHAnsi" w:hAnsiTheme="majorHAnsi"/>
        </w:rPr>
        <w:t>himself</w:t>
      </w:r>
      <w:proofErr w:type="gramEnd"/>
      <w:r w:rsidRPr="00562FF4">
        <w:rPr>
          <w:rStyle w:val="StyleUnderline"/>
          <w:rFonts w:asciiTheme="majorHAnsi" w:hAnsiTheme="majorHAnsi"/>
        </w:rPr>
        <w:t xml:space="preserve">. Inasmuch as his “self” of infinite narcissistic images and his own private (blocked) enjoyment mark the limits of his “care,” </w:t>
      </w:r>
      <w:r w:rsidRPr="00562FF4">
        <w:rPr>
          <w:rStyle w:val="Emphasis"/>
          <w:rFonts w:asciiTheme="majorHAnsi" w:hAnsiTheme="majorHAnsi"/>
        </w:rPr>
        <w:t xml:space="preserve">Kane has remained under the command of the maternal superego and never acceded to symbolic law. </w:t>
      </w:r>
      <w:r w:rsidRPr="00562FF4">
        <w:rPr>
          <w:rFonts w:asciiTheme="majorHAnsi" w:hAnsiTheme="majorHAnsi"/>
          <w:sz w:val="14"/>
        </w:rPr>
        <w:t xml:space="preserve">Zizek specifies this crucial opposition between symbolic law and superego explicitly in terms of the movement from permission to obligation, from possibility based on clearly defined universal prohibition to necessity based on radical contingency. Paradoxically, in the absence of prohibition, where one might expect the free flow of libidinal energy, superego intervenes to require what is already permitted: </w:t>
      </w:r>
      <w:r w:rsidRPr="00562FF4">
        <w:rPr>
          <w:rStyle w:val="Emphasis"/>
          <w:rFonts w:asciiTheme="majorHAnsi" w:hAnsiTheme="majorHAnsi"/>
        </w:rPr>
        <w:t>Law is the agency of prohibition which regulates the distribution of enjoyment</w:t>
      </w:r>
      <w:r w:rsidRPr="00562FF4">
        <w:rPr>
          <w:rFonts w:asciiTheme="majorHAnsi" w:hAnsiTheme="majorHAnsi"/>
          <w:sz w:val="14"/>
        </w:rPr>
        <w:t xml:space="preserve"> </w:t>
      </w:r>
      <w:r w:rsidRPr="00562FF4">
        <w:rPr>
          <w:rStyle w:val="StyleUnderline"/>
          <w:rFonts w:asciiTheme="majorHAnsi" w:hAnsiTheme="majorHAnsi"/>
        </w:rPr>
        <w:t xml:space="preserve">on the basis of a common, shared renunciation (the “symbolic castration”), whereas </w:t>
      </w:r>
      <w:r w:rsidRPr="00562FF4">
        <w:rPr>
          <w:rStyle w:val="Emphasis"/>
          <w:rFonts w:asciiTheme="majorHAnsi" w:hAnsiTheme="majorHAnsi"/>
        </w:rPr>
        <w:t>superego marks a point at which permitted enjoyment, freedom-to-enjoy, is reversed into obligation to enjoy</w:t>
      </w:r>
      <w:r w:rsidRPr="00562FF4">
        <w:rPr>
          <w:rStyle w:val="StyleUnderline"/>
          <w:rFonts w:asciiTheme="majorHAnsi" w:hAnsiTheme="majorHAnsi"/>
        </w:rPr>
        <w:t xml:space="preserve">—which, one must add, is </w:t>
      </w:r>
      <w:r w:rsidRPr="00562FF4">
        <w:rPr>
          <w:rStyle w:val="Emphasis"/>
          <w:rFonts w:asciiTheme="majorHAnsi" w:hAnsiTheme="majorHAnsi"/>
        </w:rPr>
        <w:t>the most effective way to block access to enjoyment</w:t>
      </w:r>
      <w:r w:rsidRPr="00562FF4">
        <w:rPr>
          <w:rStyle w:val="StyleUnderline"/>
          <w:rFonts w:asciiTheme="majorHAnsi" w:hAnsiTheme="majorHAnsi"/>
        </w:rPr>
        <w:t xml:space="preserve">. </w:t>
      </w:r>
      <w:r w:rsidRPr="00562FF4">
        <w:rPr>
          <w:rFonts w:asciiTheme="majorHAnsi" w:hAnsiTheme="majorHAnsi"/>
          <w:sz w:val="14"/>
        </w:rPr>
        <w:t xml:space="preserve">(For They 237) </w:t>
      </w:r>
      <w:r w:rsidRPr="00562FF4">
        <w:rPr>
          <w:rStyle w:val="StyleUnderline"/>
          <w:rFonts w:asciiTheme="majorHAnsi" w:hAnsiTheme="majorHAnsi"/>
        </w:rPr>
        <w:t xml:space="preserve">It is because of this obscene, harsh, punitive quality of the superego that </w:t>
      </w:r>
      <w:r w:rsidRPr="00562FF4">
        <w:rPr>
          <w:rStyle w:val="Emphasis"/>
          <w:rFonts w:asciiTheme="majorHAnsi" w:hAnsiTheme="majorHAnsi"/>
        </w:rPr>
        <w:t>the subject can never settle accounts with it.</w:t>
      </w:r>
      <w:r w:rsidRPr="00562FF4">
        <w:rPr>
          <w:rFonts w:asciiTheme="majorHAnsi" w:hAnsiTheme="majorHAnsi"/>
          <w:sz w:val="14"/>
        </w:rPr>
        <w:t xml:space="preserve"> There is always more that can be sacrificed, Zizek explains, which is why Lacanian psychoanalytic ethics is based explicitly on opposing the coercion of the superego, in contrast to the ordinary association of superego with “conscience” or the moral sense guiding ethical behavior: </w:t>
      </w:r>
      <w:r w:rsidRPr="00562FF4">
        <w:rPr>
          <w:rStyle w:val="Emphasis"/>
          <w:rFonts w:asciiTheme="majorHAnsi" w:hAnsiTheme="majorHAnsi"/>
        </w:rPr>
        <w:t>Lacan’s maxim of the ethics of psychoanalysis</w:t>
      </w:r>
      <w:r w:rsidRPr="00562FF4">
        <w:rPr>
          <w:rFonts w:asciiTheme="majorHAnsi" w:hAnsiTheme="majorHAnsi"/>
          <w:sz w:val="14"/>
        </w:rPr>
        <w:t xml:space="preserve"> (“not to compromise one’s desire”) </w:t>
      </w:r>
      <w:r w:rsidRPr="00562FF4">
        <w:rPr>
          <w:rStyle w:val="Emphasis"/>
          <w:rFonts w:asciiTheme="majorHAnsi" w:hAnsiTheme="majorHAnsi"/>
        </w:rPr>
        <w:t>is not to be confounded with the pressure of the superego</w:t>
      </w:r>
      <w:r w:rsidRPr="00562FF4">
        <w:rPr>
          <w:rFonts w:asciiTheme="majorHAnsi" w:hAnsiTheme="majorHAnsi"/>
          <w:sz w:val="14"/>
        </w:rPr>
        <w:t xml:space="preserve">.... Lacan takes seriously and literally the Freudian “economical paradox” of the superego—that is, the vicious cycle that characterizes the superego: </w:t>
      </w:r>
      <w:r w:rsidRPr="00562FF4">
        <w:rPr>
          <w:rStyle w:val="Emphasis"/>
          <w:rFonts w:asciiTheme="majorHAnsi" w:hAnsiTheme="majorHAnsi"/>
        </w:rPr>
        <w:t>the more we submit ourselves to the superego imperative, the greater its pressure, the more we feel guilty.</w:t>
      </w:r>
      <w:r w:rsidRPr="00562FF4">
        <w:rPr>
          <w:rStyle w:val="StyleUnderline"/>
          <w:rFonts w:asciiTheme="majorHAnsi" w:hAnsiTheme="majorHAnsi"/>
        </w:rPr>
        <w:t xml:space="preserve"> According to Lacan</w:t>
      </w:r>
      <w:r w:rsidRPr="00562FF4">
        <w:rPr>
          <w:rFonts w:asciiTheme="majorHAnsi" w:hAnsiTheme="majorHAnsi"/>
          <w:sz w:val="14"/>
        </w:rPr>
        <w:t>, this “feeling of guilt” is not a self-deception to be dispelled in the course of the psychoanalytic cure—</w:t>
      </w:r>
      <w:r w:rsidRPr="00562FF4">
        <w:rPr>
          <w:rStyle w:val="StyleUnderline"/>
          <w:rFonts w:asciiTheme="majorHAnsi" w:hAnsiTheme="majorHAnsi"/>
        </w:rPr>
        <w:t xml:space="preserve">we really are guilty: superego draws the energy of the pressure it exerts upon the subject from the fact that the subject was not faithful to his desire, that he gave it up. Our sacrificing to the superego, our paying tribute to it, only corroborates our guilt. For that reason </w:t>
      </w:r>
      <w:r w:rsidRPr="00562FF4">
        <w:rPr>
          <w:rStyle w:val="Emphasis"/>
          <w:rFonts w:asciiTheme="majorHAnsi" w:hAnsiTheme="majorHAnsi"/>
        </w:rPr>
        <w:t>our debt to the superego is unredeemable: the more we pay it off, the more we owe.</w:t>
      </w:r>
      <w:r w:rsidRPr="00562FF4">
        <w:rPr>
          <w:rStyle w:val="StyleUnderline"/>
          <w:rFonts w:asciiTheme="majorHAnsi" w:hAnsiTheme="majorHAnsi"/>
        </w:rPr>
        <w:t xml:space="preserve"> </w:t>
      </w:r>
      <w:r w:rsidRPr="00562FF4">
        <w:rPr>
          <w:rFonts w:asciiTheme="majorHAnsi" w:hAnsiTheme="majorHAnsi"/>
          <w:sz w:val="14"/>
        </w:rPr>
        <w:t xml:space="preserve">(Metastases 67–68) Indeed, </w:t>
      </w:r>
      <w:r w:rsidRPr="00562FF4">
        <w:rPr>
          <w:rStyle w:val="StyleUnderline"/>
          <w:rFonts w:asciiTheme="majorHAnsi" w:hAnsiTheme="majorHAnsi"/>
        </w:rPr>
        <w:t xml:space="preserve">Lacan’s ethical imperative must be taken as explicitly opposed to the concept of conventional morality with its focus on maximizing the Good, which functions as the arbiter of all action, since this model ultimately leads to a psychological paralysis arising from infinite consideration of ramifications, a process that turns the subject into a perpetual Hamlet, standing behind Claudius but unable to decide whether killing him or not killing him would be the better option. </w:t>
      </w:r>
      <w:r w:rsidRPr="00562FF4">
        <w:rPr>
          <w:rFonts w:asciiTheme="majorHAnsi" w:hAnsiTheme="majorHAnsi"/>
          <w:sz w:val="14"/>
        </w:rPr>
        <w:t xml:space="preserve">The interminable process of trying to decide which course of action leads to the “greater Good” entails its own kind of choice (that is, to “compromise one’s desire” by default) with its own kind of psychic consequences for the subject. Zizek explains this ethical-moral distinction through a Greimasian semiotic square based on the four possible arrangements of the positive and negative versions of these terms and the figures corresponding to the four pairings—moral, ethical (Saint); immoral, unethical (Scoundrel); immoral, ethical (Hero); and moral, unethical (superego)—and endorses the Lacanian championing of Hero over superego (Metastases 67). Zizek also anticipates the anxious objection that this Lacanian ethical attitude is too radical in its practical implications: is it reasonable to propose that everyone unrelentingly pursue his or her own desire and renounce all other considerations? Don’t “ordinary” people need an “ethics of the ‘common Good,’... despicable as it may appear in the eyes of the suicidal heroic ethics advocated by Lacan?” </w:t>
      </w:r>
      <w:proofErr w:type="gramStart"/>
      <w:r w:rsidRPr="00562FF4">
        <w:rPr>
          <w:rFonts w:asciiTheme="majorHAnsi" w:hAnsiTheme="majorHAnsi"/>
          <w:sz w:val="14"/>
        </w:rPr>
        <w:t>(Metastases 69).</w:t>
      </w:r>
      <w:proofErr w:type="gramEnd"/>
      <w:r w:rsidRPr="00562FF4">
        <w:rPr>
          <w:rFonts w:asciiTheme="majorHAnsi" w:hAnsiTheme="majorHAnsi"/>
          <w:sz w:val="14"/>
        </w:rPr>
        <w:t xml:space="preserve"> But he concludes that this concern—“What if everyone were to do the same as me?”—</w:t>
      </w:r>
      <w:proofErr w:type="gramStart"/>
      <w:r w:rsidRPr="00562FF4">
        <w:rPr>
          <w:rFonts w:asciiTheme="majorHAnsi" w:hAnsiTheme="majorHAnsi"/>
          <w:sz w:val="14"/>
        </w:rPr>
        <w:t>is</w:t>
      </w:r>
      <w:proofErr w:type="gramEnd"/>
      <w:r w:rsidRPr="00562FF4">
        <w:rPr>
          <w:rFonts w:asciiTheme="majorHAnsi" w:hAnsiTheme="majorHAnsi"/>
          <w:sz w:val="14"/>
        </w:rPr>
        <w:t xml:space="preserve"> simply another way of introducing the “pathological consideration of the consequences of our act in reality” and therefore functions as a way of imposing superego injunctions, restraints, and cycles of guilt through the insistence that we renounce our desire precisely because it cannot be universalized (69). From these comments on the Lacanian ethics of desire, Zizek moves, understandably, into a section on the unavoidable corollary to such an ethics, that is, the problem of evil, which has prompted the present discussion. Zizek identifies three kinds of evil, categorized according to the Freudian scheme of Ego, Superego, and Id. Ego-Evil is the most common kind: “behavior motivated by selfish calculation and greed”; Superego-Evil is the kind attributed to “fundamentalist fanatics,” that is, “Evil accomplished in the name of fanatical devotion to some ideological ideal”; finally, there is Id-Evil, “structured and motivated by the most elementary imbalance in the relationship between the Ich and jouissance, by the tension between pleasure and the foreign body of jouissance at the very heart of it” (Metastases 70–71). In other words, Id-Evil involves a kind of pure, irrational enjoyment in the evil act. The skinheads who beat up foreigners because it “feels good” to do so, the white racists who killed an African-American man by dragging him from a chain tied behind their pickup truck because the mere presence of a black man “bothered” them, the adolescents who committed the shooting sprees in U.S. schools over the past several years: all of these cases involve “violence not grounded in utilitarian or ideological reasons” (“Leftist” 998) but rather raw outbreaks of the Real of jouissance: </w:t>
      </w:r>
      <w:r w:rsidRPr="00562FF4">
        <w:rPr>
          <w:rStyle w:val="Emphasis"/>
          <w:rFonts w:asciiTheme="majorHAnsi" w:hAnsiTheme="majorHAnsi"/>
        </w:rPr>
        <w:t xml:space="preserve">The psychotic passage à l’acte is </w:t>
      </w:r>
      <w:r w:rsidRPr="00562FF4">
        <w:rPr>
          <w:rStyle w:val="StyleUnderline"/>
          <w:rFonts w:asciiTheme="majorHAnsi" w:hAnsiTheme="majorHAnsi"/>
        </w:rPr>
        <w:t>to be conceived of as</w:t>
      </w:r>
      <w:r w:rsidRPr="00562FF4">
        <w:rPr>
          <w:rStyle w:val="Emphasis"/>
          <w:rFonts w:asciiTheme="majorHAnsi" w:hAnsiTheme="majorHAnsi"/>
        </w:rPr>
        <w:t xml:space="preserve"> a desperate attempt of the subject to evict objet a from reality by force, and thus gain access to reality.</w:t>
      </w:r>
      <w:r w:rsidRPr="00562FF4">
        <w:rPr>
          <w:rStyle w:val="StyleUnderline"/>
          <w:rFonts w:asciiTheme="majorHAnsi" w:hAnsiTheme="majorHAnsi"/>
        </w:rPr>
        <w:t xml:space="preserve"> (</w:t>
      </w:r>
      <w:r w:rsidRPr="00562FF4">
        <w:rPr>
          <w:rStyle w:val="Emphasis"/>
          <w:rFonts w:asciiTheme="majorHAnsi" w:hAnsiTheme="majorHAnsi"/>
        </w:rPr>
        <w:t>The psychotic “loss of reality</w:t>
      </w:r>
      <w:r w:rsidRPr="00562FF4">
        <w:rPr>
          <w:rStyle w:val="StyleUnderline"/>
          <w:rFonts w:asciiTheme="majorHAnsi" w:hAnsiTheme="majorHAnsi"/>
        </w:rPr>
        <w:t xml:space="preserve">” does not </w:t>
      </w:r>
      <w:r w:rsidRPr="00562FF4">
        <w:rPr>
          <w:rStyle w:val="Emphasis"/>
          <w:rFonts w:asciiTheme="majorHAnsi" w:hAnsiTheme="majorHAnsi"/>
        </w:rPr>
        <w:t>arise</w:t>
      </w:r>
      <w:r w:rsidRPr="00562FF4">
        <w:rPr>
          <w:rStyle w:val="StyleUnderline"/>
          <w:rFonts w:asciiTheme="majorHAnsi" w:hAnsiTheme="majorHAnsi"/>
        </w:rPr>
        <w:t xml:space="preserve"> when something is missing in reality, </w:t>
      </w:r>
      <w:proofErr w:type="gramStart"/>
      <w:r w:rsidRPr="00562FF4">
        <w:rPr>
          <w:rStyle w:val="StyleUnderline"/>
          <w:rFonts w:asciiTheme="majorHAnsi" w:hAnsiTheme="majorHAnsi"/>
        </w:rPr>
        <w:t>but,</w:t>
      </w:r>
      <w:proofErr w:type="gramEnd"/>
      <w:r w:rsidRPr="00562FF4">
        <w:rPr>
          <w:rStyle w:val="StyleUnderline"/>
          <w:rFonts w:asciiTheme="majorHAnsi" w:hAnsiTheme="majorHAnsi"/>
        </w:rPr>
        <w:t xml:space="preserve"> on the contrary, </w:t>
      </w:r>
      <w:r w:rsidRPr="00562FF4">
        <w:rPr>
          <w:rStyle w:val="Emphasis"/>
          <w:rFonts w:asciiTheme="majorHAnsi" w:hAnsiTheme="majorHAnsi"/>
        </w:rPr>
        <w:t>when there is too much of a Thing in reality.)</w:t>
      </w:r>
      <w:r w:rsidRPr="00562FF4">
        <w:rPr>
          <w:rStyle w:val="StyleUnderline"/>
          <w:rFonts w:asciiTheme="majorHAnsi" w:hAnsiTheme="majorHAnsi"/>
        </w:rPr>
        <w:t xml:space="preserve"> </w:t>
      </w:r>
      <w:r w:rsidRPr="00562FF4">
        <w:rPr>
          <w:rFonts w:asciiTheme="majorHAnsi" w:hAnsiTheme="majorHAnsi"/>
          <w:sz w:val="14"/>
        </w:rPr>
        <w:t xml:space="preserve">(Metastases 77) Of course, what is most disturbing about such instances of the psychotic passage à l’acte is the often-reported “desensitization” of the subject toward the violent acts that he performs. The reports about the Columbine High School shooting incident, for example, included witnesses’ recollections of some details of the two killers’ comments as they walked around shooting their classmates. It was reported that they were laughing and saying, “We’ve been wanting to do this for years,” and commenting to each other about how “cool” it looked to see blood and pieces of victims’ bodies “fly” when they shot them. </w:t>
      </w:r>
      <w:r w:rsidRPr="00562FF4">
        <w:rPr>
          <w:rStyle w:val="StyleUnderline"/>
          <w:rFonts w:asciiTheme="majorHAnsi" w:hAnsiTheme="majorHAnsi"/>
        </w:rPr>
        <w:t>This last statement precisely illustrates Zizek’s diagnosis of the breakdown of the distinction between the Imaginary and the Real in a society marked by the attenuation of the Symbolic: the Real, the actual spraying of blood, is experienced as Imaginary, as a “cool” image or effect, a purely aesthetic phenomenon, while the Symbolic identity of the victim (someone with a name, a family, a “story,” a network of intersubjective connections) is not considered or recognized.</w:t>
      </w:r>
    </w:p>
    <w:p w14:paraId="6D18547F" w14:textId="77777777" w:rsidR="001278E7" w:rsidRPr="00562FF4" w:rsidRDefault="001278E7" w:rsidP="00654583">
      <w:pPr>
        <w:rPr>
          <w:rStyle w:val="StyleUnderline"/>
          <w:rFonts w:asciiTheme="majorHAnsi" w:hAnsiTheme="majorHAnsi"/>
        </w:rPr>
      </w:pPr>
    </w:p>
    <w:p w14:paraId="596E7C14" w14:textId="77777777" w:rsidR="001278E7" w:rsidRPr="00562FF4" w:rsidRDefault="001278E7" w:rsidP="00654583">
      <w:pPr>
        <w:pStyle w:val="Heading4"/>
      </w:pPr>
      <w:r w:rsidRPr="00562FF4">
        <w:t>Baudrillard fails to adequately deal with the loss of reality and instead re-sutures a romantic nolstalgia for premodern forms of meaning. He ignores the way the Code has its roots in our being cut off from the Real</w:t>
      </w:r>
    </w:p>
    <w:p w14:paraId="7E9AF37D" w14:textId="77777777" w:rsidR="001278E7" w:rsidRPr="00562FF4" w:rsidRDefault="001278E7" w:rsidP="00654583">
      <w:pPr>
        <w:rPr>
          <w:sz w:val="20"/>
          <w:szCs w:val="20"/>
        </w:rPr>
      </w:pPr>
      <w:r w:rsidRPr="00562FF4">
        <w:rPr>
          <w:rStyle w:val="Style13ptBold"/>
        </w:rPr>
        <w:t>Turner and Rojek 93.</w:t>
      </w:r>
      <w:r w:rsidRPr="00562FF4">
        <w:t xml:space="preserve"> </w:t>
      </w:r>
      <w:r w:rsidRPr="00562FF4">
        <w:rPr>
          <w:sz w:val="20"/>
          <w:szCs w:val="20"/>
        </w:rPr>
        <w:t>Bryan Turner, Senior Editor in Sociology at Routledge and Visiting</w:t>
      </w:r>
    </w:p>
    <w:p w14:paraId="197BF5A7" w14:textId="77777777" w:rsidR="001278E7" w:rsidRPr="00562FF4" w:rsidRDefault="001278E7" w:rsidP="00654583">
      <w:r w:rsidRPr="00562FF4">
        <w:rPr>
          <w:sz w:val="20"/>
          <w:szCs w:val="20"/>
        </w:rPr>
        <w:t xml:space="preserve">Fellow at the University of Portsmouth, Chris Rojek, Dean of Social Sciences at Deakin University, Australia, “Forget Baudrillard?”, published in the USA and Canada by Routledge, 1993, pg. 142-143 </w:t>
      </w:r>
      <w:r w:rsidRPr="00562FF4">
        <w:rPr>
          <w:color w:val="FFFFFF" w:themeColor="background1"/>
          <w:sz w:val="20"/>
          <w:szCs w:val="20"/>
        </w:rPr>
        <w:t>//LS</w:t>
      </w:r>
    </w:p>
    <w:p w14:paraId="438BC93B" w14:textId="77777777" w:rsidR="001278E7" w:rsidRPr="00562FF4" w:rsidRDefault="001278E7" w:rsidP="00654583">
      <w:pPr>
        <w:rPr>
          <w:rStyle w:val="Emphasis"/>
        </w:rPr>
      </w:pPr>
      <w:r w:rsidRPr="00562FF4">
        <w:rPr>
          <w:sz w:val="16"/>
        </w:rPr>
        <w:t xml:space="preserve">We suggest that </w:t>
      </w:r>
      <w:r w:rsidRPr="00562FF4">
        <w:rPr>
          <w:rStyle w:val="StyleUnderline"/>
        </w:rPr>
        <w:t>what is being exploited by postmodern capitalism</w:t>
      </w:r>
      <w:r w:rsidRPr="00562FF4">
        <w:rPr>
          <w:rStyle w:val="StyleUnderline"/>
          <w:sz w:val="12"/>
        </w:rPr>
        <w:t xml:space="preserve">¶ </w:t>
      </w:r>
      <w:r w:rsidRPr="00562FF4">
        <w:rPr>
          <w:rStyle w:val="StyleUnderline"/>
        </w:rPr>
        <w:t>are the codes of those in the starkest of human situations</w:t>
      </w:r>
      <w:r w:rsidRPr="00562FF4">
        <w:rPr>
          <w:sz w:val="16"/>
        </w:rPr>
        <w:t xml:space="preserve">, </w:t>
      </w:r>
      <w:r w:rsidRPr="00562FF4">
        <w:rPr>
          <w:rStyle w:val="StyleUnderline"/>
        </w:rPr>
        <w:t>who have</w:t>
      </w:r>
      <w:r w:rsidRPr="00562FF4">
        <w:rPr>
          <w:rStyle w:val="StyleUnderline"/>
          <w:sz w:val="12"/>
        </w:rPr>
        <w:t xml:space="preserve">¶ </w:t>
      </w:r>
      <w:r w:rsidRPr="00562FF4">
        <w:rPr>
          <w:rStyle w:val="StyleUnderline"/>
        </w:rPr>
        <w:t>confronted ‘the worst’</w:t>
      </w:r>
      <w:r w:rsidRPr="00562FF4">
        <w:rPr>
          <w:sz w:val="16"/>
        </w:rPr>
        <w:t xml:space="preserve"> most radically in their ‘lifestyles’ (=codes) or</w:t>
      </w:r>
      <w:r w:rsidRPr="00562FF4">
        <w:rPr>
          <w:sz w:val="12"/>
        </w:rPr>
        <w:t>¶</w:t>
      </w:r>
      <w:r w:rsidRPr="00562FF4">
        <w:rPr>
          <w:sz w:val="16"/>
        </w:rPr>
        <w:t xml:space="preserve"> modes of </w:t>
      </w:r>
      <w:r w:rsidRPr="00562FF4">
        <w:rPr>
          <w:rStyle w:val="StyleUnderline"/>
        </w:rPr>
        <w:t>relating to death and fulfilment</w:t>
      </w:r>
      <w:r w:rsidRPr="00562FF4">
        <w:rPr>
          <w:sz w:val="16"/>
        </w:rPr>
        <w:t xml:space="preserve">. </w:t>
      </w:r>
      <w:r w:rsidRPr="00562FF4">
        <w:rPr>
          <w:rStyle w:val="StyleUnderline"/>
        </w:rPr>
        <w:t>What is most successfully</w:t>
      </w:r>
      <w:r w:rsidRPr="00562FF4">
        <w:rPr>
          <w:rStyle w:val="StyleUnderline"/>
          <w:sz w:val="12"/>
        </w:rPr>
        <w:t xml:space="preserve">¶ </w:t>
      </w:r>
      <w:r w:rsidRPr="00562FF4">
        <w:rPr>
          <w:rStyle w:val="StyleUnderline"/>
        </w:rPr>
        <w:t>‘marketed’</w:t>
      </w:r>
      <w:r w:rsidRPr="00562FF4">
        <w:rPr>
          <w:sz w:val="16"/>
        </w:rPr>
        <w:t xml:space="preserve"> </w:t>
      </w:r>
      <w:r w:rsidRPr="00562FF4">
        <w:rPr>
          <w:rStyle w:val="StyleUnderline"/>
        </w:rPr>
        <w:t>today are simulacra of whole ways of existing</w:t>
      </w:r>
      <w:r w:rsidRPr="00562FF4">
        <w:rPr>
          <w:sz w:val="16"/>
        </w:rPr>
        <w:t xml:space="preserve">, </w:t>
      </w:r>
      <w:r w:rsidRPr="00562FF4">
        <w:rPr>
          <w:rStyle w:val="StyleUnderline"/>
        </w:rPr>
        <w:t>adaptations</w:t>
      </w:r>
      <w:r w:rsidRPr="00562FF4">
        <w:rPr>
          <w:rStyle w:val="StyleUnderline"/>
          <w:sz w:val="12"/>
        </w:rPr>
        <w:t xml:space="preserve">¶ </w:t>
      </w:r>
      <w:r w:rsidRPr="00562FF4">
        <w:rPr>
          <w:rStyle w:val="StyleUnderline"/>
        </w:rPr>
        <w:t>of ‘gang youth’, punks, ‘primitive’ Brazilian Indians</w:t>
      </w:r>
      <w:r w:rsidRPr="00562FF4">
        <w:rPr>
          <w:sz w:val="16"/>
        </w:rPr>
        <w:t xml:space="preserve"> (At Play in the</w:t>
      </w:r>
      <w:r w:rsidRPr="00562FF4">
        <w:rPr>
          <w:sz w:val="12"/>
        </w:rPr>
        <w:t>¶</w:t>
      </w:r>
      <w:r w:rsidRPr="00562FF4">
        <w:rPr>
          <w:sz w:val="16"/>
        </w:rPr>
        <w:t xml:space="preserve"> Fields of the Lord), homeless people, bag ladies, hookers, war victims</w:t>
      </w:r>
      <w:proofErr w:type="gramStart"/>
      <w:r w:rsidRPr="00562FF4">
        <w:rPr>
          <w:sz w:val="16"/>
        </w:rPr>
        <w:t>,</w:t>
      </w:r>
      <w:r w:rsidRPr="00562FF4">
        <w:rPr>
          <w:sz w:val="12"/>
        </w:rPr>
        <w:t>¶</w:t>
      </w:r>
      <w:proofErr w:type="gramEnd"/>
      <w:r w:rsidRPr="00562FF4">
        <w:rPr>
          <w:sz w:val="16"/>
        </w:rPr>
        <w:t xml:space="preserve"> AIDS sufferers (the list is extended daily), </w:t>
      </w:r>
      <w:r w:rsidRPr="00562FF4">
        <w:rPr>
          <w:rStyle w:val="StyleUnderline"/>
        </w:rPr>
        <w:t>their codes, the means they</w:t>
      </w:r>
      <w:r w:rsidRPr="00562FF4">
        <w:rPr>
          <w:rStyle w:val="StyleUnderline"/>
          <w:sz w:val="12"/>
        </w:rPr>
        <w:t xml:space="preserve">¶ </w:t>
      </w:r>
      <w:r w:rsidRPr="00562FF4">
        <w:rPr>
          <w:rStyle w:val="StyleUnderline"/>
        </w:rPr>
        <w:t>have worked</w:t>
      </w:r>
      <w:r w:rsidRPr="00562FF4">
        <w:rPr>
          <w:sz w:val="16"/>
        </w:rPr>
        <w:t xml:space="preserve"> out for dealing with the worst. We further suggest that</w:t>
      </w:r>
      <w:r w:rsidRPr="00562FF4">
        <w:rPr>
          <w:sz w:val="12"/>
        </w:rPr>
        <w:t>¶</w:t>
      </w:r>
      <w:r w:rsidRPr="00562FF4">
        <w:rPr>
          <w:sz w:val="16"/>
        </w:rPr>
        <w:t xml:space="preserve"> </w:t>
      </w:r>
      <w:r w:rsidRPr="00562FF4">
        <w:rPr>
          <w:rStyle w:val="Emphasis"/>
        </w:rPr>
        <w:t>Lacan was correct</w:t>
      </w:r>
      <w:r w:rsidRPr="00562FF4">
        <w:rPr>
          <w:sz w:val="16"/>
        </w:rPr>
        <w:t xml:space="preserve"> </w:t>
      </w:r>
      <w:r w:rsidRPr="00562FF4">
        <w:rPr>
          <w:rStyle w:val="StyleUnderline"/>
        </w:rPr>
        <w:t>in his assertion</w:t>
      </w:r>
      <w:r w:rsidRPr="00562FF4">
        <w:rPr>
          <w:sz w:val="16"/>
        </w:rPr>
        <w:t xml:space="preserve"> </w:t>
      </w:r>
      <w:r w:rsidRPr="00562FF4">
        <w:rPr>
          <w:rStyle w:val="StyleUnderline"/>
        </w:rPr>
        <w:t>that</w:t>
      </w:r>
      <w:r w:rsidRPr="00562FF4">
        <w:rPr>
          <w:sz w:val="16"/>
        </w:rPr>
        <w:t xml:space="preserve"> </w:t>
      </w:r>
      <w:r w:rsidRPr="00562FF4">
        <w:rPr>
          <w:rStyle w:val="Emphasis"/>
        </w:rPr>
        <w:t>the ‘panic’ of the drive has</w:t>
      </w:r>
      <w:r w:rsidRPr="00562FF4">
        <w:rPr>
          <w:rStyle w:val="Emphasis"/>
          <w:sz w:val="12"/>
        </w:rPr>
        <w:t xml:space="preserve">¶ </w:t>
      </w:r>
      <w:r w:rsidRPr="00562FF4">
        <w:rPr>
          <w:rStyle w:val="Emphasis"/>
        </w:rPr>
        <w:t>displaced the Symbolic of desire for the contemporary</w:t>
      </w:r>
      <w:r w:rsidRPr="00562FF4">
        <w:rPr>
          <w:sz w:val="16"/>
        </w:rPr>
        <w:t xml:space="preserve"> or postmodern</w:t>
      </w:r>
      <w:r w:rsidRPr="00562FF4">
        <w:rPr>
          <w:sz w:val="12"/>
        </w:rPr>
        <w:t>¶</w:t>
      </w:r>
      <w:r w:rsidRPr="00562FF4">
        <w:rPr>
          <w:sz w:val="16"/>
        </w:rPr>
        <w:t xml:space="preserve"> </w:t>
      </w:r>
      <w:r w:rsidRPr="00562FF4">
        <w:rPr>
          <w:rStyle w:val="Emphasis"/>
        </w:rPr>
        <w:t>subject.</w:t>
      </w:r>
      <w:r w:rsidRPr="00562FF4">
        <w:rPr>
          <w:sz w:val="16"/>
        </w:rPr>
        <w:t xml:space="preserve"> </w:t>
      </w:r>
      <w:r w:rsidRPr="00562FF4">
        <w:rPr>
          <w:rStyle w:val="StyleUnderline"/>
        </w:rPr>
        <w:t>There is no more ‘needs fulfilment’</w:t>
      </w:r>
      <w:r w:rsidRPr="00562FF4">
        <w:rPr>
          <w:sz w:val="16"/>
        </w:rPr>
        <w:t xml:space="preserve"> </w:t>
      </w:r>
      <w:r w:rsidRPr="00562FF4">
        <w:rPr>
          <w:rStyle w:val="StyleUnderline"/>
        </w:rPr>
        <w:t>in postmodernity</w:t>
      </w:r>
      <w:proofErr w:type="gramStart"/>
      <w:r w:rsidRPr="00562FF4">
        <w:rPr>
          <w:sz w:val="16"/>
        </w:rPr>
        <w:t>.</w:t>
      </w:r>
      <w:r w:rsidRPr="00562FF4">
        <w:rPr>
          <w:sz w:val="12"/>
        </w:rPr>
        <w:t>¶</w:t>
      </w:r>
      <w:proofErr w:type="gramEnd"/>
      <w:r w:rsidRPr="00562FF4">
        <w:rPr>
          <w:sz w:val="16"/>
        </w:rPr>
        <w:t xml:space="preserve"> </w:t>
      </w:r>
      <w:r w:rsidRPr="00562FF4">
        <w:rPr>
          <w:rStyle w:val="StyleUnderline"/>
        </w:rPr>
        <w:t>Capitalism</w:t>
      </w:r>
      <w:r w:rsidRPr="00562FF4">
        <w:rPr>
          <w:sz w:val="16"/>
        </w:rPr>
        <w:t xml:space="preserve">, driven beyond its capacity to provide, </w:t>
      </w:r>
      <w:r w:rsidRPr="00562FF4">
        <w:rPr>
          <w:rStyle w:val="StyleUnderline"/>
        </w:rPr>
        <w:t>has seen to that.</w:t>
      </w:r>
      <w:r w:rsidRPr="00562FF4">
        <w:rPr>
          <w:sz w:val="16"/>
        </w:rPr>
        <w:t xml:space="preserve"> </w:t>
      </w:r>
      <w:r w:rsidRPr="00562FF4">
        <w:rPr>
          <w:rStyle w:val="StyleUnderline"/>
        </w:rPr>
        <w:t>All</w:t>
      </w:r>
      <w:r w:rsidRPr="00562FF4">
        <w:rPr>
          <w:rStyle w:val="StyleUnderline"/>
          <w:sz w:val="12"/>
        </w:rPr>
        <w:t xml:space="preserve">¶ </w:t>
      </w:r>
      <w:r w:rsidRPr="00562FF4">
        <w:rPr>
          <w:rStyle w:val="StyleUnderline"/>
        </w:rPr>
        <w:t>that it can promise us now is an endless series of futile attempts to</w:t>
      </w:r>
      <w:r w:rsidRPr="00562FF4">
        <w:rPr>
          <w:rStyle w:val="StyleUnderline"/>
          <w:sz w:val="12"/>
        </w:rPr>
        <w:t xml:space="preserve">¶ </w:t>
      </w:r>
      <w:r w:rsidRPr="00562FF4">
        <w:rPr>
          <w:rStyle w:val="StyleUnderline"/>
        </w:rPr>
        <w:t>accommodate</w:t>
      </w:r>
      <w:r w:rsidRPr="00562FF4">
        <w:rPr>
          <w:sz w:val="16"/>
        </w:rPr>
        <w:t xml:space="preserve"> </w:t>
      </w:r>
      <w:r w:rsidRPr="00562FF4">
        <w:rPr>
          <w:rStyle w:val="StyleUnderline"/>
        </w:rPr>
        <w:t>that which cannot be accommodated</w:t>
      </w:r>
      <w:r w:rsidRPr="00562FF4">
        <w:rPr>
          <w:sz w:val="16"/>
        </w:rPr>
        <w:t xml:space="preserve">: </w:t>
      </w:r>
      <w:r w:rsidRPr="00562FF4">
        <w:rPr>
          <w:rStyle w:val="Emphasis"/>
        </w:rPr>
        <w:t>the satisfied</w:t>
      </w:r>
      <w:r w:rsidRPr="00562FF4">
        <w:rPr>
          <w:rStyle w:val="Emphasis"/>
          <w:sz w:val="12"/>
        </w:rPr>
        <w:t xml:space="preserve">¶ </w:t>
      </w:r>
      <w:r w:rsidRPr="00562FF4">
        <w:rPr>
          <w:rStyle w:val="Emphasis"/>
        </w:rPr>
        <w:t>need, ultimate jouissance, death.</w:t>
      </w:r>
      <w:r w:rsidRPr="00562FF4">
        <w:rPr>
          <w:sz w:val="16"/>
        </w:rPr>
        <w:t xml:space="preserve"> </w:t>
      </w:r>
      <w:r w:rsidRPr="00562FF4">
        <w:rPr>
          <w:rStyle w:val="StyleUnderline"/>
        </w:rPr>
        <w:t>Its</w:t>
      </w:r>
      <w:r w:rsidRPr="00562FF4">
        <w:rPr>
          <w:sz w:val="16"/>
        </w:rPr>
        <w:t xml:space="preserve"> </w:t>
      </w:r>
      <w:r w:rsidRPr="00562FF4">
        <w:rPr>
          <w:rStyle w:val="Emphasis"/>
        </w:rPr>
        <w:t>radical failure of symbolization</w:t>
      </w:r>
      <w:r w:rsidRPr="00562FF4">
        <w:rPr>
          <w:sz w:val="12"/>
        </w:rPr>
        <w:t>¶</w:t>
      </w:r>
      <w:r w:rsidRPr="00562FF4">
        <w:rPr>
          <w:sz w:val="16"/>
        </w:rPr>
        <w:t xml:space="preserve"> </w:t>
      </w:r>
      <w:r w:rsidRPr="00562FF4">
        <w:rPr>
          <w:rStyle w:val="StyleUnderline"/>
        </w:rPr>
        <w:t>leaves its believers ‘eyeball to eyeball’ with The Real.</w:t>
      </w:r>
      <w:r w:rsidRPr="00562FF4">
        <w:rPr>
          <w:sz w:val="16"/>
        </w:rPr>
        <w:t xml:space="preserve"> </w:t>
      </w:r>
      <w:r w:rsidRPr="00562FF4">
        <w:rPr>
          <w:rStyle w:val="StyleUnderline"/>
        </w:rPr>
        <w:t>Postmodern</w:t>
      </w:r>
      <w:r w:rsidRPr="00562FF4">
        <w:rPr>
          <w:rStyle w:val="StyleUnderline"/>
          <w:sz w:val="12"/>
        </w:rPr>
        <w:t xml:space="preserve">¶ </w:t>
      </w:r>
      <w:r w:rsidRPr="00562FF4">
        <w:rPr>
          <w:rStyle w:val="StyleUnderline"/>
        </w:rPr>
        <w:t>capitalism is the realm of ‘enjoyment’,</w:t>
      </w:r>
      <w:r w:rsidRPr="00562FF4">
        <w:rPr>
          <w:sz w:val="16"/>
        </w:rPr>
        <w:t xml:space="preserve"> where </w:t>
      </w:r>
      <w:r w:rsidRPr="00562FF4">
        <w:rPr>
          <w:rStyle w:val="StyleUnderline"/>
        </w:rPr>
        <w:t>the human subject is</w:t>
      </w:r>
      <w:r w:rsidRPr="00562FF4">
        <w:rPr>
          <w:rStyle w:val="StyleUnderline"/>
          <w:sz w:val="12"/>
        </w:rPr>
        <w:t xml:space="preserve">¶ </w:t>
      </w:r>
      <w:r w:rsidRPr="00562FF4">
        <w:rPr>
          <w:rStyle w:val="StyleUnderline"/>
        </w:rPr>
        <w:t>commanded ‘to enjoy’ but cannot,</w:t>
      </w:r>
      <w:r w:rsidRPr="00562FF4">
        <w:rPr>
          <w:sz w:val="16"/>
        </w:rPr>
        <w:t xml:space="preserve"> where pleasure that cannot be</w:t>
      </w:r>
      <w:r w:rsidRPr="00562FF4">
        <w:rPr>
          <w:sz w:val="12"/>
        </w:rPr>
        <w:t>¶</w:t>
      </w:r>
      <w:r w:rsidRPr="00562FF4">
        <w:rPr>
          <w:sz w:val="16"/>
        </w:rPr>
        <w:t xml:space="preserve"> experienced spills over into The Thing, where our ‘things’ obscenely</w:t>
      </w:r>
      <w:r w:rsidRPr="00562FF4">
        <w:rPr>
          <w:sz w:val="12"/>
        </w:rPr>
        <w:t>¶</w:t>
      </w:r>
      <w:r w:rsidRPr="00562FF4">
        <w:rPr>
          <w:sz w:val="16"/>
        </w:rPr>
        <w:t xml:space="preserve"> and menacingly enjoy themselves at our expense</w:t>
      </w:r>
      <w:proofErr w:type="gramStart"/>
      <w:r w:rsidRPr="00562FF4">
        <w:rPr>
          <w:sz w:val="16"/>
        </w:rPr>
        <w:t>.</w:t>
      </w:r>
      <w:r w:rsidRPr="00562FF4">
        <w:rPr>
          <w:sz w:val="12"/>
        </w:rPr>
        <w:t>¶</w:t>
      </w:r>
      <w:proofErr w:type="gramEnd"/>
      <w:r w:rsidRPr="00562FF4">
        <w:rPr>
          <w:sz w:val="16"/>
        </w:rPr>
        <w:t xml:space="preserve"> </w:t>
      </w:r>
      <w:r w:rsidRPr="00562FF4">
        <w:rPr>
          <w:rStyle w:val="StyleUnderline"/>
        </w:rPr>
        <w:t>But there are those among us who deal directly with the</w:t>
      </w:r>
      <w:r w:rsidRPr="00562FF4">
        <w:rPr>
          <w:rStyle w:val="StyleUnderline"/>
          <w:sz w:val="12"/>
        </w:rPr>
        <w:t xml:space="preserve">¶ </w:t>
      </w:r>
      <w:r w:rsidRPr="00562FF4">
        <w:rPr>
          <w:rStyle w:val="StyleUnderline"/>
        </w:rPr>
        <w:t>absoluteness of loss</w:t>
      </w:r>
      <w:r w:rsidRPr="00562FF4">
        <w:rPr>
          <w:sz w:val="16"/>
        </w:rPr>
        <w:t>, those who know there is no substitutability, no</w:t>
      </w:r>
      <w:r w:rsidRPr="00562FF4">
        <w:rPr>
          <w:sz w:val="12"/>
        </w:rPr>
        <w:t>¶</w:t>
      </w:r>
      <w:r w:rsidRPr="00562FF4">
        <w:rPr>
          <w:sz w:val="16"/>
        </w:rPr>
        <w:t xml:space="preserve"> iterability, no supplement. </w:t>
      </w:r>
      <w:r w:rsidRPr="00562FF4">
        <w:rPr>
          <w:rStyle w:val="StyleUnderline"/>
        </w:rPr>
        <w:t>They have carved out an existence on the</w:t>
      </w:r>
      <w:r w:rsidRPr="00562FF4">
        <w:rPr>
          <w:rStyle w:val="StyleUnderline"/>
          <w:sz w:val="12"/>
        </w:rPr>
        <w:t xml:space="preserve">¶ </w:t>
      </w:r>
      <w:r w:rsidRPr="00562FF4">
        <w:rPr>
          <w:rStyle w:val="StyleUnderline"/>
        </w:rPr>
        <w:t>empty gound between the possibility of the symbolization of desire</w:t>
      </w:r>
      <w:r w:rsidRPr="00562FF4">
        <w:rPr>
          <w:rStyle w:val="StyleUnderline"/>
          <w:sz w:val="12"/>
        </w:rPr>
        <w:t xml:space="preserve">¶ </w:t>
      </w:r>
      <w:r w:rsidRPr="00562FF4">
        <w:rPr>
          <w:rStyle w:val="StyleUnderline"/>
        </w:rPr>
        <w:t>and the dream of a single Symbolic-Paternal Order.</w:t>
      </w:r>
      <w:r w:rsidRPr="00562FF4">
        <w:rPr>
          <w:sz w:val="16"/>
        </w:rPr>
        <w:t xml:space="preserve"> They are the only</w:t>
      </w:r>
      <w:r w:rsidRPr="00562FF4">
        <w:rPr>
          <w:sz w:val="12"/>
        </w:rPr>
        <w:t>¶</w:t>
      </w:r>
      <w:r w:rsidRPr="00562FF4">
        <w:rPr>
          <w:sz w:val="16"/>
        </w:rPr>
        <w:t xml:space="preserve"> possible source of a critical viewpoint on postmodern capitalism and</w:t>
      </w:r>
      <w:r w:rsidRPr="00562FF4">
        <w:rPr>
          <w:sz w:val="12"/>
        </w:rPr>
        <w:t>¶</w:t>
      </w:r>
      <w:r w:rsidRPr="00562FF4">
        <w:rPr>
          <w:sz w:val="16"/>
        </w:rPr>
        <w:t xml:space="preserve"> of the creative energy needed to move it. We are </w:t>
      </w:r>
      <w:r w:rsidRPr="00562FF4">
        <w:rPr>
          <w:rStyle w:val="Emphasis"/>
        </w:rPr>
        <w:t>disappointed with</w:t>
      </w:r>
      <w:r w:rsidRPr="00562FF4">
        <w:rPr>
          <w:rStyle w:val="Emphasis"/>
          <w:sz w:val="12"/>
        </w:rPr>
        <w:t xml:space="preserve">¶ </w:t>
      </w:r>
      <w:r w:rsidRPr="00562FF4">
        <w:rPr>
          <w:rStyle w:val="Emphasis"/>
        </w:rPr>
        <w:t>Baudrillard</w:t>
      </w:r>
      <w:r w:rsidRPr="00562FF4">
        <w:rPr>
          <w:sz w:val="16"/>
        </w:rPr>
        <w:t xml:space="preserve"> </w:t>
      </w:r>
      <w:r w:rsidRPr="00562FF4">
        <w:rPr>
          <w:rStyle w:val="StyleUnderline"/>
        </w:rPr>
        <w:t>for not having found the site of post-modern exploitation</w:t>
      </w:r>
      <w:proofErr w:type="gramStart"/>
      <w:r w:rsidRPr="00562FF4">
        <w:rPr>
          <w:rStyle w:val="StyleUnderline"/>
        </w:rPr>
        <w:t>,</w:t>
      </w:r>
      <w:r w:rsidRPr="00562FF4">
        <w:rPr>
          <w:rStyle w:val="StyleUnderline"/>
          <w:sz w:val="12"/>
        </w:rPr>
        <w:t>¶</w:t>
      </w:r>
      <w:proofErr w:type="gramEnd"/>
      <w:r w:rsidRPr="00562FF4">
        <w:rPr>
          <w:rStyle w:val="StyleUnderline"/>
          <w:sz w:val="12"/>
        </w:rPr>
        <w:t xml:space="preserve"> </w:t>
      </w:r>
      <w:r w:rsidRPr="00562FF4">
        <w:rPr>
          <w:sz w:val="16"/>
        </w:rPr>
        <w:t xml:space="preserve">for </w:t>
      </w:r>
      <w:r w:rsidRPr="00562FF4">
        <w:rPr>
          <w:rStyle w:val="Emphasis"/>
        </w:rPr>
        <w:t>giving us instead nostalgia for the medieval Church in the form of</w:t>
      </w:r>
      <w:r w:rsidRPr="00562FF4">
        <w:rPr>
          <w:rStyle w:val="Emphasis"/>
          <w:sz w:val="12"/>
        </w:rPr>
        <w:t xml:space="preserve">¶ </w:t>
      </w:r>
      <w:r w:rsidRPr="00562FF4">
        <w:rPr>
          <w:rStyle w:val="Emphasis"/>
        </w:rPr>
        <w:t>the now commonplace postmodern assertion of its absence.</w:t>
      </w:r>
      <w:r w:rsidRPr="00562FF4">
        <w:rPr>
          <w:sz w:val="16"/>
        </w:rPr>
        <w:t xml:space="preserve"> </w:t>
      </w:r>
      <w:r w:rsidRPr="00562FF4">
        <w:rPr>
          <w:rStyle w:val="StyleUnderline"/>
        </w:rPr>
        <w:t>But</w:t>
      </w:r>
      <w:r w:rsidRPr="00562FF4">
        <w:rPr>
          <w:sz w:val="16"/>
        </w:rPr>
        <w:t xml:space="preserve"> if</w:t>
      </w:r>
      <w:r w:rsidRPr="00562FF4">
        <w:rPr>
          <w:rStyle w:val="Emphasis"/>
          <w:sz w:val="12"/>
        </w:rPr>
        <w:t xml:space="preserve">¶ </w:t>
      </w:r>
      <w:r w:rsidRPr="00562FF4">
        <w:rPr>
          <w:rStyle w:val="Emphasis"/>
        </w:rPr>
        <w:t>Baudrillard spends all his time with commodities-as-simulacra</w:t>
      </w:r>
      <w:r w:rsidRPr="00562FF4">
        <w:rPr>
          <w:sz w:val="16"/>
        </w:rPr>
        <w:t>, with</w:t>
      </w:r>
      <w:r w:rsidRPr="00562FF4">
        <w:rPr>
          <w:sz w:val="12"/>
        </w:rPr>
        <w:t>¶</w:t>
      </w:r>
      <w:r w:rsidRPr="00562FF4">
        <w:rPr>
          <w:sz w:val="16"/>
        </w:rPr>
        <w:t xml:space="preserve"> God as simulacrum, </w:t>
      </w:r>
      <w:r w:rsidRPr="00562FF4">
        <w:rPr>
          <w:rStyle w:val="StyleUnderline"/>
        </w:rPr>
        <w:t>with things that can have no relation to need</w:t>
      </w:r>
      <w:proofErr w:type="gramStart"/>
      <w:r w:rsidRPr="00562FF4">
        <w:rPr>
          <w:sz w:val="16"/>
        </w:rPr>
        <w:t>,</w:t>
      </w:r>
      <w:r w:rsidRPr="00562FF4">
        <w:rPr>
          <w:sz w:val="12"/>
        </w:rPr>
        <w:t>¶</w:t>
      </w:r>
      <w:proofErr w:type="gramEnd"/>
      <w:r w:rsidRPr="00562FF4">
        <w:rPr>
          <w:sz w:val="16"/>
        </w:rPr>
        <w:t xml:space="preserve"> </w:t>
      </w:r>
      <w:r w:rsidRPr="00562FF4">
        <w:rPr>
          <w:rStyle w:val="StyleUnderline"/>
        </w:rPr>
        <w:t>there must be a reason for it</w:t>
      </w:r>
      <w:r w:rsidRPr="00562FF4">
        <w:rPr>
          <w:sz w:val="16"/>
        </w:rPr>
        <w:t xml:space="preserve">. </w:t>
      </w:r>
      <w:r w:rsidRPr="00562FF4">
        <w:rPr>
          <w:rStyle w:val="Emphasis"/>
        </w:rPr>
        <w:t>He is avoiding the ground that has been</w:t>
      </w:r>
      <w:r w:rsidRPr="00562FF4">
        <w:rPr>
          <w:rStyle w:val="Emphasis"/>
          <w:sz w:val="12"/>
        </w:rPr>
        <w:t xml:space="preserve">¶ </w:t>
      </w:r>
      <w:r w:rsidRPr="00562FF4">
        <w:rPr>
          <w:rStyle w:val="Emphasis"/>
        </w:rPr>
        <w:t>departed</w:t>
      </w:r>
      <w:r w:rsidRPr="00562FF4">
        <w:rPr>
          <w:sz w:val="16"/>
        </w:rPr>
        <w:t xml:space="preserve"> </w:t>
      </w:r>
      <w:r w:rsidRPr="00562FF4">
        <w:rPr>
          <w:rStyle w:val="StyleUnderline"/>
        </w:rPr>
        <w:t xml:space="preserve">by the cause of desire, the ground where </w:t>
      </w:r>
      <w:r w:rsidRPr="00562FF4">
        <w:rPr>
          <w:rStyle w:val="Emphasis"/>
        </w:rPr>
        <w:t>new codes are¶ created as a matter of necessity</w:t>
      </w:r>
      <w:r w:rsidRPr="00562FF4">
        <w:rPr>
          <w:rStyle w:val="StyleUnderline"/>
        </w:rPr>
        <w:t>.</w:t>
      </w:r>
      <w:r w:rsidRPr="00562FF4">
        <w:rPr>
          <w:sz w:val="16"/>
        </w:rPr>
        <w:t xml:space="preserve"> This is the reason he did not find</w:t>
      </w:r>
      <w:r w:rsidRPr="00562FF4">
        <w:rPr>
          <w:sz w:val="12"/>
        </w:rPr>
        <w:t>¶</w:t>
      </w:r>
      <w:r w:rsidRPr="00562FF4">
        <w:rPr>
          <w:sz w:val="16"/>
        </w:rPr>
        <w:t xml:space="preserve"> Mickey Mouse. </w:t>
      </w:r>
      <w:r w:rsidRPr="00562FF4">
        <w:rPr>
          <w:rStyle w:val="StyleUnderline"/>
        </w:rPr>
        <w:t>Mickey is there on the ground of departed desire as a</w:t>
      </w:r>
      <w:r w:rsidRPr="00562FF4">
        <w:rPr>
          <w:rStyle w:val="StyleUnderline"/>
          <w:sz w:val="12"/>
        </w:rPr>
        <w:t xml:space="preserve">¶ </w:t>
      </w:r>
      <w:r w:rsidRPr="00562FF4">
        <w:rPr>
          <w:rStyle w:val="StyleUnderline"/>
        </w:rPr>
        <w:t>defender of its borders</w:t>
      </w:r>
      <w:r w:rsidRPr="00562FF4">
        <w:rPr>
          <w:sz w:val="16"/>
        </w:rPr>
        <w:t xml:space="preserve">, </w:t>
      </w:r>
      <w:r w:rsidRPr="00562FF4">
        <w:rPr>
          <w:rStyle w:val="StyleUnderline"/>
        </w:rPr>
        <w:t>to block those who have not entered</w:t>
      </w:r>
      <w:r w:rsidRPr="00562FF4">
        <w:rPr>
          <w:sz w:val="16"/>
        </w:rPr>
        <w:t xml:space="preserve"> and to</w:t>
      </w:r>
      <w:r w:rsidRPr="00562FF4">
        <w:rPr>
          <w:sz w:val="12"/>
        </w:rPr>
        <w:t>¶</w:t>
      </w:r>
      <w:r w:rsidRPr="00562FF4">
        <w:rPr>
          <w:sz w:val="16"/>
        </w:rPr>
        <w:t xml:space="preserve"> </w:t>
      </w:r>
      <w:r w:rsidRPr="00562FF4">
        <w:rPr>
          <w:rStyle w:val="StyleUnderline"/>
        </w:rPr>
        <w:t>cover up the creative adaptations of those who have</w:t>
      </w:r>
      <w:r w:rsidRPr="00562FF4">
        <w:rPr>
          <w:sz w:val="16"/>
        </w:rPr>
        <w:t xml:space="preserve">. </w:t>
      </w:r>
      <w:r w:rsidRPr="00562FF4">
        <w:rPr>
          <w:rStyle w:val="StyleUnderline"/>
        </w:rPr>
        <w:t>Mickey permits</w:t>
      </w:r>
      <w:r w:rsidRPr="00562FF4">
        <w:rPr>
          <w:rStyle w:val="StyleUnderline"/>
          <w:sz w:val="12"/>
        </w:rPr>
        <w:t xml:space="preserve">¶ </w:t>
      </w:r>
      <w:r w:rsidRPr="00562FF4">
        <w:rPr>
          <w:rStyle w:val="StyleUnderline"/>
        </w:rPr>
        <w:t>us to imagine that there is a universal code</w:t>
      </w:r>
      <w:r w:rsidRPr="00562FF4">
        <w:rPr>
          <w:sz w:val="16"/>
        </w:rPr>
        <w:t xml:space="preserve"> of which he is the</w:t>
      </w:r>
      <w:r w:rsidRPr="00562FF4">
        <w:rPr>
          <w:sz w:val="12"/>
        </w:rPr>
        <w:t>¶</w:t>
      </w:r>
      <w:r w:rsidRPr="00562FF4">
        <w:rPr>
          <w:sz w:val="16"/>
        </w:rPr>
        <w:t xml:space="preserve"> emanation and emissary, </w:t>
      </w:r>
      <w:r w:rsidRPr="00562FF4">
        <w:rPr>
          <w:rStyle w:val="StyleUnderline"/>
        </w:rPr>
        <w:t>while his owners,</w:t>
      </w:r>
      <w:r w:rsidRPr="00562FF4">
        <w:rPr>
          <w:sz w:val="16"/>
        </w:rPr>
        <w:t xml:space="preserve"> if not his animators, </w:t>
      </w:r>
      <w:r w:rsidRPr="00562FF4">
        <w:rPr>
          <w:rStyle w:val="StyleUnderline"/>
        </w:rPr>
        <w:t>know</w:t>
      </w:r>
      <w:r w:rsidRPr="00562FF4">
        <w:rPr>
          <w:rStyle w:val="StyleUnderline"/>
          <w:sz w:val="12"/>
        </w:rPr>
        <w:t xml:space="preserve">¶ </w:t>
      </w:r>
      <w:r w:rsidRPr="00562FF4">
        <w:rPr>
          <w:rStyle w:val="StyleUnderline"/>
        </w:rPr>
        <w:t>there are as many codes</w:t>
      </w:r>
      <w:r w:rsidRPr="00562FF4">
        <w:rPr>
          <w:sz w:val="16"/>
        </w:rPr>
        <w:t>—ripe for the plucking—</w:t>
      </w:r>
      <w:r w:rsidRPr="00562FF4">
        <w:rPr>
          <w:rStyle w:val="StyleUnderline"/>
        </w:rPr>
        <w:t>as there are human</w:t>
      </w:r>
      <w:r w:rsidRPr="00562FF4">
        <w:rPr>
          <w:rStyle w:val="StyleUnderline"/>
          <w:sz w:val="12"/>
        </w:rPr>
        <w:t xml:space="preserve">¶ </w:t>
      </w:r>
      <w:r w:rsidRPr="00562FF4">
        <w:rPr>
          <w:rStyle w:val="StyleUnderline"/>
        </w:rPr>
        <w:t>groupings.</w:t>
      </w:r>
      <w:r w:rsidRPr="00562FF4">
        <w:rPr>
          <w:sz w:val="16"/>
        </w:rPr>
        <w:t xml:space="preserve"> </w:t>
      </w:r>
      <w:r w:rsidRPr="00562FF4">
        <w:rPr>
          <w:rStyle w:val="StyleUnderline"/>
        </w:rPr>
        <w:t>What Mickey does not permit us to imagine is his code</w:t>
      </w:r>
      <w:proofErr w:type="gramStart"/>
      <w:r w:rsidRPr="00562FF4">
        <w:rPr>
          <w:rStyle w:val="StyleUnderline"/>
        </w:rPr>
        <w:t>:</w:t>
      </w:r>
      <w:r w:rsidRPr="00562FF4">
        <w:rPr>
          <w:rStyle w:val="StyleUnderline"/>
          <w:sz w:val="12"/>
        </w:rPr>
        <w:t>¶</w:t>
      </w:r>
      <w:proofErr w:type="gramEnd"/>
      <w:r w:rsidRPr="00562FF4">
        <w:rPr>
          <w:rStyle w:val="StyleUnderline"/>
          <w:sz w:val="12"/>
        </w:rPr>
        <w:t xml:space="preserve"> </w:t>
      </w:r>
      <w:r w:rsidRPr="00562FF4">
        <w:rPr>
          <w:sz w:val="16"/>
        </w:rPr>
        <w:t xml:space="preserve">that his head, </w:t>
      </w:r>
      <w:r w:rsidRPr="00562FF4">
        <w:rPr>
          <w:rStyle w:val="StyleUnderline"/>
        </w:rPr>
        <w:t>with the two ears that never change their location</w:t>
      </w:r>
      <w:r w:rsidRPr="00562FF4">
        <w:rPr>
          <w:sz w:val="16"/>
        </w:rPr>
        <w:t xml:space="preserve"> or</w:t>
      </w:r>
      <w:r w:rsidRPr="00562FF4">
        <w:rPr>
          <w:sz w:val="12"/>
        </w:rPr>
        <w:t>¶</w:t>
      </w:r>
      <w:r w:rsidRPr="00562FF4">
        <w:rPr>
          <w:sz w:val="16"/>
        </w:rPr>
        <w:t xml:space="preserve"> position, that </w:t>
      </w:r>
      <w:r w:rsidRPr="00562FF4">
        <w:rPr>
          <w:rStyle w:val="StyleUnderline"/>
        </w:rPr>
        <w:t>his head is not only the maternal breast</w:t>
      </w:r>
      <w:r w:rsidRPr="00562FF4">
        <w:rPr>
          <w:sz w:val="16"/>
        </w:rPr>
        <w:t xml:space="preserve"> and </w:t>
      </w:r>
      <w:r w:rsidRPr="00562FF4">
        <w:rPr>
          <w:rStyle w:val="StyleUnderline"/>
        </w:rPr>
        <w:t>the castrated</w:t>
      </w:r>
      <w:r w:rsidRPr="00562FF4">
        <w:rPr>
          <w:rStyle w:val="StyleUnderline"/>
          <w:sz w:val="12"/>
        </w:rPr>
        <w:t xml:space="preserve">¶ </w:t>
      </w:r>
      <w:r w:rsidRPr="00562FF4">
        <w:rPr>
          <w:rStyle w:val="StyleUnderline"/>
        </w:rPr>
        <w:t>balls,</w:t>
      </w:r>
      <w:r w:rsidRPr="00562FF4">
        <w:rPr>
          <w:sz w:val="16"/>
        </w:rPr>
        <w:t xml:space="preserve"> </w:t>
      </w:r>
      <w:r w:rsidRPr="00562FF4">
        <w:rPr>
          <w:rStyle w:val="StyleUnderline"/>
        </w:rPr>
        <w:t>but a motion picture projector.</w:t>
      </w:r>
      <w:r w:rsidRPr="00562FF4">
        <w:rPr>
          <w:sz w:val="16"/>
        </w:rPr>
        <w:t xml:space="preserve"> What </w:t>
      </w:r>
      <w:r w:rsidRPr="00562FF4">
        <w:rPr>
          <w:rStyle w:val="StyleUnderline"/>
        </w:rPr>
        <w:t>this Mickey-projector</w:t>
      </w:r>
      <w:r w:rsidRPr="00562FF4">
        <w:rPr>
          <w:rStyle w:val="StyleUnderline"/>
          <w:sz w:val="12"/>
        </w:rPr>
        <w:t xml:space="preserve">¶ </w:t>
      </w:r>
      <w:r w:rsidRPr="00562FF4">
        <w:rPr>
          <w:rStyle w:val="StyleUnderline"/>
        </w:rPr>
        <w:t>reproduces</w:t>
      </w:r>
      <w:r w:rsidRPr="00562FF4">
        <w:rPr>
          <w:sz w:val="16"/>
        </w:rPr>
        <w:t xml:space="preserve"> </w:t>
      </w:r>
      <w:r w:rsidRPr="00562FF4">
        <w:rPr>
          <w:rStyle w:val="Emphasis"/>
        </w:rPr>
        <w:t>is not a universal code</w:t>
      </w:r>
      <w:r w:rsidRPr="00562FF4">
        <w:rPr>
          <w:sz w:val="16"/>
        </w:rPr>
        <w:t xml:space="preserve"> for iteration </w:t>
      </w:r>
      <w:r w:rsidRPr="00562FF4">
        <w:rPr>
          <w:rStyle w:val="Emphasis"/>
        </w:rPr>
        <w:t>as has been claimed</w:t>
      </w:r>
      <w:r w:rsidRPr="00562FF4">
        <w:rPr>
          <w:sz w:val="16"/>
        </w:rPr>
        <w:t xml:space="preserve">. </w:t>
      </w:r>
      <w:r w:rsidRPr="00562FF4">
        <w:rPr>
          <w:rStyle w:val="StyleUnderline"/>
        </w:rPr>
        <w:t>It</w:t>
      </w:r>
      <w:r w:rsidRPr="00562FF4">
        <w:rPr>
          <w:rStyle w:val="StyleUnderline"/>
          <w:sz w:val="12"/>
        </w:rPr>
        <w:t xml:space="preserve">¶ </w:t>
      </w:r>
      <w:r w:rsidRPr="00562FF4">
        <w:rPr>
          <w:rStyle w:val="StyleUnderline"/>
        </w:rPr>
        <w:t>is rather a faithful reproduction of the absolute loss human life is based</w:t>
      </w:r>
      <w:r w:rsidRPr="00562FF4">
        <w:rPr>
          <w:rStyle w:val="StyleUnderline"/>
          <w:sz w:val="12"/>
        </w:rPr>
        <w:t xml:space="preserve">¶ </w:t>
      </w:r>
      <w:r w:rsidRPr="00562FF4">
        <w:rPr>
          <w:rStyle w:val="StyleUnderline"/>
        </w:rPr>
        <w:t>upon</w:t>
      </w:r>
      <w:proofErr w:type="gramStart"/>
      <w:r w:rsidRPr="00562FF4">
        <w:rPr>
          <w:rStyle w:val="StyleUnderline"/>
        </w:rPr>
        <w:t>;</w:t>
      </w:r>
      <w:proofErr w:type="gramEnd"/>
      <w:r w:rsidRPr="00562FF4">
        <w:rPr>
          <w:sz w:val="16"/>
        </w:rPr>
        <w:t xml:space="preserve"> of the theft of its creativity, </w:t>
      </w:r>
      <w:r w:rsidRPr="00562FF4">
        <w:rPr>
          <w:rStyle w:val="StyleUnderline"/>
        </w:rPr>
        <w:t>its reduction</w:t>
      </w:r>
      <w:r w:rsidRPr="00562FF4">
        <w:rPr>
          <w:sz w:val="16"/>
        </w:rPr>
        <w:t xml:space="preserve">, and </w:t>
      </w:r>
      <w:r w:rsidRPr="00562FF4">
        <w:rPr>
          <w:rStyle w:val="Emphasis"/>
        </w:rPr>
        <w:t>abject resignation</w:t>
      </w:r>
      <w:r w:rsidRPr="00562FF4">
        <w:rPr>
          <w:rStyle w:val="Emphasis"/>
          <w:sz w:val="12"/>
        </w:rPr>
        <w:t xml:space="preserve">¶ </w:t>
      </w:r>
      <w:r w:rsidRPr="00562FF4">
        <w:rPr>
          <w:rStyle w:val="Emphasis"/>
        </w:rPr>
        <w:t>in the face of The Real.</w:t>
      </w:r>
    </w:p>
    <w:p w14:paraId="64B3B3CC" w14:textId="77777777" w:rsidR="001278E7" w:rsidRPr="00562FF4" w:rsidRDefault="001278E7" w:rsidP="00654583">
      <w:pPr>
        <w:rPr>
          <w:rStyle w:val="StyleUnderline"/>
          <w:rFonts w:asciiTheme="majorHAnsi" w:hAnsiTheme="majorHAnsi"/>
        </w:rPr>
      </w:pPr>
    </w:p>
    <w:p w14:paraId="5D05915E" w14:textId="77777777" w:rsidR="001278E7" w:rsidRPr="00562FF4" w:rsidRDefault="001278E7" w:rsidP="00654583">
      <w:pPr>
        <w:rPr>
          <w:rStyle w:val="StyleUnderline"/>
          <w:rFonts w:asciiTheme="majorHAnsi" w:hAnsiTheme="majorHAnsi"/>
        </w:rPr>
      </w:pPr>
    </w:p>
    <w:p w14:paraId="764F0658" w14:textId="77777777" w:rsidR="001278E7" w:rsidRPr="00562FF4" w:rsidRDefault="001278E7" w:rsidP="00654583"/>
    <w:p w14:paraId="50B341FF" w14:textId="77777777" w:rsidR="001278E7" w:rsidRPr="00562FF4" w:rsidRDefault="001278E7" w:rsidP="00654583"/>
    <w:p w14:paraId="07F7C05D" w14:textId="77777777" w:rsidR="001278E7" w:rsidRPr="00562FF4" w:rsidRDefault="001278E7" w:rsidP="004A7191"/>
    <w:p w14:paraId="469B5267" w14:textId="77777777" w:rsidR="001278E7" w:rsidRPr="00562FF4" w:rsidRDefault="001278E7" w:rsidP="004A7191"/>
    <w:p w14:paraId="08D8B539" w14:textId="3ED201DB" w:rsidR="00A506A6" w:rsidRPr="00562FF4" w:rsidRDefault="00471202" w:rsidP="00A506A6">
      <w:pPr>
        <w:pStyle w:val="Heading3"/>
      </w:pPr>
      <w:r w:rsidRPr="00562FF4">
        <w:t xml:space="preserve">K of disruption </w:t>
      </w:r>
    </w:p>
    <w:p w14:paraId="7CAD0BEB" w14:textId="77777777" w:rsidR="00A506A6" w:rsidRPr="00562FF4" w:rsidRDefault="00A506A6" w:rsidP="00A506A6">
      <w:pPr>
        <w:pStyle w:val="Heading4"/>
      </w:pPr>
      <w:r w:rsidRPr="00562FF4">
        <w:t xml:space="preserve">Their commitment to a politics of critique, disorientation, and interruption papers over the patriarchal economy of desire that forms the substrate of hegemonic politics. The ultimate function is to sustain the order of mastery that produces the conditions of possibility for imperialization </w:t>
      </w:r>
    </w:p>
    <w:p w14:paraId="15AF29C3" w14:textId="77777777" w:rsidR="00A506A6" w:rsidRPr="00562FF4" w:rsidRDefault="00A506A6" w:rsidP="00A506A6">
      <w:r w:rsidRPr="00562FF4">
        <w:rPr>
          <w:rStyle w:val="Style13ptBold"/>
        </w:rPr>
        <w:t>Lundberg 12</w:t>
      </w:r>
      <w:r w:rsidRPr="00562FF4">
        <w:t xml:space="preserve"> [Christian O. Lundberg, Director of Cultural Studies and Associate Professor of Rhetoric at The University of North Carolina at Chapel Hill, 2012, </w:t>
      </w:r>
      <w:r w:rsidRPr="00562FF4">
        <w:rPr>
          <w:i/>
        </w:rPr>
        <w:t>Lacan in Public: Psychoanalysis and the Science of Rhetoric</w:t>
      </w:r>
      <w:r w:rsidRPr="00562FF4">
        <w:t>, pub. University Alabama Press, p. 165-175]</w:t>
      </w:r>
    </w:p>
    <w:p w14:paraId="7BE1ED30" w14:textId="77777777" w:rsidR="00A506A6" w:rsidRPr="00562FF4" w:rsidRDefault="00A506A6" w:rsidP="00A506A6">
      <w:pPr>
        <w:rPr>
          <w:rStyle w:val="StyleUnderline"/>
        </w:rPr>
      </w:pPr>
      <w:r w:rsidRPr="00562FF4">
        <w:t xml:space="preserve">As a mode of individuation and subjectivization, egos are economies of frustration and compensation. This economy relies on a split in the </w:t>
      </w:r>
      <w:proofErr w:type="gramStart"/>
      <w:r w:rsidRPr="00562FF4">
        <w:t>freudian</w:t>
      </w:r>
      <w:proofErr w:type="gramEnd"/>
      <w:r w:rsidRPr="00562FF4">
        <w:t xml:space="preserve"> demand, which is both a demand to satiate a specific need and a demand for the addressee to provide an automatic fulfillment of a need. </w:t>
      </w:r>
      <w:r w:rsidRPr="00562FF4">
        <w:rPr>
          <w:rStyle w:val="StyleUnderline"/>
        </w:rPr>
        <w:t>The generative power of the demand relies on two things: the split between the demand and the need that it attempts to redress, and the fact that some demands will be refused</w:t>
      </w:r>
      <w:r w:rsidRPr="00562FF4">
        <w:t xml:space="preserve">. </w:t>
      </w:r>
      <w:r w:rsidRPr="00562FF4">
        <w:rPr>
          <w:rStyle w:val="StyleUnderline"/>
        </w:rPr>
        <w:t xml:space="preserve">This economy of need and frustration works because </w:t>
      </w:r>
      <w:r w:rsidRPr="00562FF4">
        <w:rPr>
          <w:rStyle w:val="Emphasis"/>
        </w:rPr>
        <w:t>the refusal of a specific need articulated as a demand</w:t>
      </w:r>
      <w:r w:rsidRPr="00562FF4">
        <w:rPr>
          <w:rStyle w:val="StyleUnderline"/>
        </w:rPr>
        <w:t xml:space="preserve"> on another is also a </w:t>
      </w:r>
      <w:r w:rsidRPr="00562FF4">
        <w:rPr>
          <w:rStyle w:val="Emphasis"/>
        </w:rPr>
        <w:t>refusal of the idea that the addressee of the demand can fulfill all the subject’s needs</w:t>
      </w:r>
      <w:r w:rsidRPr="00562FF4">
        <w:rPr>
          <w:rStyle w:val="StyleUnderline"/>
        </w:rPr>
        <w:t xml:space="preserve">, requiring a set of </w:t>
      </w:r>
      <w:r w:rsidRPr="00562FF4">
        <w:rPr>
          <w:rStyle w:val="Emphasis"/>
        </w:rPr>
        <w:t>compensatory economic functions</w:t>
      </w:r>
      <w:r w:rsidRPr="00562FF4">
        <w:rPr>
          <w:rStyle w:val="StyleUnderline"/>
        </w:rPr>
        <w:t xml:space="preserve"> to negotiate the refusal of specific demands. </w:t>
      </w:r>
    </w:p>
    <w:p w14:paraId="255531FE" w14:textId="77777777" w:rsidR="00A506A6" w:rsidRPr="00562FF4" w:rsidRDefault="00A506A6" w:rsidP="00A506A6">
      <w:r w:rsidRPr="00562FF4">
        <w:t>“</w:t>
      </w:r>
      <w:r w:rsidRPr="00562FF4">
        <w:rPr>
          <w:rStyle w:val="StyleUnderline"/>
        </w:rPr>
        <w:t>Ego</w:t>
      </w:r>
      <w:r w:rsidRPr="00562FF4">
        <w:t xml:space="preserve">,” then, </w:t>
      </w:r>
      <w:r w:rsidRPr="00562FF4">
        <w:rPr>
          <w:rStyle w:val="StyleUnderline"/>
        </w:rPr>
        <w:t>names the economy of compensatory subjectivization driven by the repetition and refusal of demands</w:t>
      </w:r>
      <w:r w:rsidRPr="00562FF4">
        <w:t xml:space="preserve">. </w:t>
      </w:r>
      <w:r w:rsidRPr="00562FF4">
        <w:rPr>
          <w:rStyle w:val="StyleUnderline"/>
        </w:rPr>
        <w:t xml:space="preserve">The nascent subject presents wants and needs in the form of the demand, but </w:t>
      </w:r>
      <w:r w:rsidRPr="00562FF4">
        <w:rPr>
          <w:rStyle w:val="Emphasis"/>
        </w:rPr>
        <w:t>the role of the demand is not the simple fulfillment of these wants and needs</w:t>
      </w:r>
      <w:r w:rsidRPr="00562FF4">
        <w:t xml:space="preserve">. </w:t>
      </w:r>
      <w:r w:rsidRPr="00562FF4">
        <w:rPr>
          <w:rStyle w:val="StyleUnderline"/>
        </w:rPr>
        <w:t xml:space="preserve">The </w:t>
      </w:r>
      <w:r w:rsidRPr="00562FF4">
        <w:rPr>
          <w:rStyle w:val="Emphasis"/>
        </w:rPr>
        <w:t>demand and its refusal</w:t>
      </w:r>
      <w:r w:rsidRPr="00562FF4">
        <w:rPr>
          <w:rStyle w:val="StyleUnderline"/>
        </w:rPr>
        <w:t xml:space="preserve"> are the </w:t>
      </w:r>
      <w:r w:rsidRPr="00562FF4">
        <w:rPr>
          <w:rStyle w:val="Emphasis"/>
        </w:rPr>
        <w:t>fulcrum</w:t>
      </w:r>
      <w:r w:rsidRPr="00562FF4">
        <w:rPr>
          <w:rStyle w:val="StyleUnderline"/>
        </w:rPr>
        <w:t xml:space="preserve"> on which the </w:t>
      </w:r>
      <w:r w:rsidRPr="00562FF4">
        <w:rPr>
          <w:rStyle w:val="Emphasis"/>
        </w:rPr>
        <w:t>identity and insularity of the subject are produced</w:t>
      </w:r>
      <w:r w:rsidRPr="00562FF4">
        <w:t xml:space="preserve">: an unformed amalgam of needs and articulated demands is transformed into a subject that negotiates the vicissitudes of life with others. Put in the meta- phor of developmental psychology, an infant lodges the instinctual demands of the id on others but these demands cannot be, and for the sake of develop- ment, must not be fulfilled. Thus, </w:t>
      </w:r>
      <w:r w:rsidRPr="00562FF4">
        <w:rPr>
          <w:rStyle w:val="StyleUnderline"/>
        </w:rPr>
        <w:t xml:space="preserve">pop psychology observations that the incessant demands of children for impermissible objects (“may i have a fourth helping of dessert”) or meanings that culminate in ungroundable authori- tative pronouncements (the game of asking never ending “whys”) are </w:t>
      </w:r>
      <w:r w:rsidRPr="00562FF4">
        <w:rPr>
          <w:rStyle w:val="Emphasis"/>
        </w:rPr>
        <w:t>less about satisfaction of a request than the identity-producing effects of the parental “no.”</w:t>
      </w:r>
      <w:r w:rsidRPr="00562FF4">
        <w:t xml:space="preserve"> in “The Question of Lay Analysis,” freud argues that “</w:t>
      </w:r>
      <w:r w:rsidRPr="00562FF4">
        <w:rPr>
          <w:rStyle w:val="StyleUnderline"/>
        </w:rPr>
        <w:t xml:space="preserve">if . . . demands meet with no satisfaction, intolerable conditions arise . . . [and] . . . </w:t>
      </w:r>
      <w:r w:rsidRPr="00562FF4">
        <w:rPr>
          <w:rStyle w:val="Emphasis"/>
        </w:rPr>
        <w:t>the ego begins to function</w:t>
      </w:r>
      <w:r w:rsidRPr="00562FF4">
        <w:t>. . . . [</w:t>
      </w:r>
      <w:proofErr w:type="gramStart"/>
      <w:r w:rsidRPr="00562FF4">
        <w:t>T]he</w:t>
      </w:r>
      <w:proofErr w:type="gramEnd"/>
      <w:r w:rsidRPr="00562FF4">
        <w:t xml:space="preserve"> driving force that sets the vehicle in mo- tion is derived from the id, the ego . . . undertakes the steering. . . . The task of the ego [is] . . . to mediate between the claims of the id and the objections of the external world.”31 Later, in Group Psychology and the Analysis of the Ego, and Civilization and Its Discontents, </w:t>
      </w:r>
      <w:proofErr w:type="gramStart"/>
      <w:r w:rsidRPr="00562FF4">
        <w:t>freud</w:t>
      </w:r>
      <w:proofErr w:type="gramEnd"/>
      <w:r w:rsidRPr="00562FF4">
        <w:t xml:space="preserve"> relocates the site of the ego’s genesis beyond the parent/child relationship and in the broader social relationships that animate it. Life with others inevitably produces blockages in the indi- vidual’s attempts to fulfill certain desires, since some demands for the fulfill- ment of desires must be frustrated. </w:t>
      </w:r>
      <w:r w:rsidRPr="00562FF4">
        <w:rPr>
          <w:rStyle w:val="Emphasis"/>
        </w:rPr>
        <w:t>This blockage produces feelings of guilt, which in turn are sublimated as a general social morality</w:t>
      </w:r>
      <w:r w:rsidRPr="00562FF4">
        <w:t xml:space="preserve">. </w:t>
      </w:r>
      <w:r w:rsidRPr="00562FF4">
        <w:rPr>
          <w:rStyle w:val="StyleUnderline"/>
        </w:rPr>
        <w:t>The frustration of demand is both productive in that it authorizes social moral codes and, by ex- tension, civilization writ large, although it does so at the cost of imposing a contested relationship between desire and social mores</w:t>
      </w:r>
      <w:r w:rsidRPr="00562FF4">
        <w:t xml:space="preserve">.32 </w:t>
      </w:r>
    </w:p>
    <w:p w14:paraId="506B91F3" w14:textId="77777777" w:rsidR="00A506A6" w:rsidRPr="00562FF4" w:rsidRDefault="00A506A6" w:rsidP="00A506A6">
      <w:r w:rsidRPr="00562FF4">
        <w:rPr>
          <w:rStyle w:val="Emphasis"/>
        </w:rPr>
        <w:t>Confronted by student calls to join the movement of 1968 Lacan famously quipped: “as hysterics you demand a new master: you will get it!”</w:t>
      </w:r>
      <w:r w:rsidRPr="00562FF4">
        <w:t xml:space="preserve"> under- standing the meaning of his response requires a treatment of Lacan’s theory of the demand and its relationship to hysteria as an enabling and constraining political subject position. Lacan’s theory of the demand picks up at </w:t>
      </w:r>
      <w:proofErr w:type="gramStart"/>
      <w:r w:rsidRPr="00562FF4">
        <w:t>freud</w:t>
      </w:r>
      <w:proofErr w:type="gramEnd"/>
      <w:r w:rsidRPr="00562FF4">
        <w:t xml:space="preserve">’s movement outward from the paradigmatic relationships between the parent/ child and individual/civilization toward a more general account of the sub- ject, sociality, and signification. The infrastructure supporting this theoreti- cal movement transposes </w:t>
      </w:r>
      <w:proofErr w:type="gramStart"/>
      <w:r w:rsidRPr="00562FF4">
        <w:t>freud</w:t>
      </w:r>
      <w:proofErr w:type="gramEnd"/>
      <w:r w:rsidRPr="00562FF4">
        <w:t xml:space="preserve">’s comparatively natural and genetic account of development to a set of metaphors for dealing with the subject’s entry into signification. </w:t>
      </w:r>
    </w:p>
    <w:p w14:paraId="49CAE55A" w14:textId="77777777" w:rsidR="00A506A6" w:rsidRPr="00562FF4" w:rsidRDefault="00A506A6" w:rsidP="00A506A6">
      <w:r w:rsidRPr="00562FF4">
        <w:t xml:space="preserve">As already noted, </w:t>
      </w:r>
      <w:r w:rsidRPr="00562FF4">
        <w:rPr>
          <w:rStyle w:val="StyleUnderline"/>
        </w:rPr>
        <w:t>the Lacanian aphorism that “the signifier represents a subject for another signifier inverts the conventional wisdom that a pre-given subject uses language as an instrument to communicate its subjective inten- tions</w:t>
      </w:r>
      <w:r w:rsidRPr="00562FF4">
        <w:t xml:space="preserve">.”33 </w:t>
      </w:r>
      <w:r w:rsidRPr="00562FF4">
        <w:rPr>
          <w:rStyle w:val="StyleUnderline"/>
        </w:rPr>
        <w:t xml:space="preserve">The paradoxical implication of this reversal is that </w:t>
      </w:r>
      <w:r w:rsidRPr="00562FF4">
        <w:rPr>
          <w:rStyle w:val="Emphasis"/>
        </w:rPr>
        <w:t>the subject is simultaneously produced and disfigured</w:t>
      </w:r>
      <w:r w:rsidRPr="00562FF4">
        <w:rPr>
          <w:rStyle w:val="StyleUnderline"/>
        </w:rPr>
        <w:t xml:space="preserve"> by its unavoidable insertion into the space of the Symbolic</w:t>
      </w:r>
      <w:r w:rsidRPr="00562FF4">
        <w:t xml:space="preserve">. An Es assumes an identity as a subject as a way of ac- commodating to the Symbolic’s demands and as a node for producing de- mands on its others or of being recognized as a subject.34 As i have already argued, </w:t>
      </w:r>
      <w:r w:rsidRPr="00562FF4">
        <w:rPr>
          <w:rStyle w:val="Emphasis"/>
        </w:rPr>
        <w:t>the demand demonstrates that the enjoyment of one’s own subjectivity is useless surplus produced in the gap between the Es (or it) and the ideal i</w:t>
      </w:r>
      <w:r w:rsidRPr="00562FF4">
        <w:t xml:space="preserve">. As a result, </w:t>
      </w:r>
      <w:r w:rsidRPr="00562FF4">
        <w:rPr>
          <w:rStyle w:val="StyleUnderline"/>
        </w:rPr>
        <w:t>there is excess jouissance that remains even after its reduction to hegemony</w:t>
      </w:r>
      <w:r w:rsidRPr="00562FF4">
        <w:t xml:space="preserve">. </w:t>
      </w:r>
      <w:r w:rsidRPr="00562FF4">
        <w:rPr>
          <w:rStyle w:val="Emphasis"/>
        </w:rPr>
        <w:t>This remainder may even be logically prior to hegemony, in that it is a useless but ritually repeated retroactive act of naming the self that produces the subject and therefore conditions possibility for investment in an identitarian configuration</w:t>
      </w:r>
      <w:r w:rsidRPr="00562FF4">
        <w:t xml:space="preserve">. </w:t>
      </w:r>
    </w:p>
    <w:p w14:paraId="07CD91E1" w14:textId="77777777" w:rsidR="00A506A6" w:rsidRPr="00562FF4" w:rsidRDefault="00A506A6" w:rsidP="00A506A6">
      <w:r w:rsidRPr="00562FF4">
        <w:rPr>
          <w:rStyle w:val="StyleUnderline"/>
        </w:rPr>
        <w:t xml:space="preserve">The site of this excess, where the subject negotiates the terms of a non- relationship with the Symbolic, is also the primary site differentiating need, demand, and desire. </w:t>
      </w:r>
      <w:proofErr w:type="gramStart"/>
      <w:r w:rsidRPr="00562FF4">
        <w:rPr>
          <w:rStyle w:val="StyleUnderline"/>
        </w:rPr>
        <w:t>need</w:t>
      </w:r>
      <w:proofErr w:type="gramEnd"/>
      <w:r w:rsidRPr="00562FF4">
        <w:rPr>
          <w:rStyle w:val="StyleUnderline"/>
        </w:rPr>
        <w:t xml:space="preserve"> approximates the position of the freudian id, in that it is a precursor to demand. Demand is the filtering of the need through signification</w:t>
      </w:r>
      <w:r w:rsidRPr="00562FF4">
        <w:t>, but as Sheridan notes, “</w:t>
      </w:r>
      <w:r w:rsidRPr="00562FF4">
        <w:rPr>
          <w:rStyle w:val="Emphasis"/>
        </w:rPr>
        <w:t>there is no adequation between need and demand</w:t>
      </w:r>
      <w:r w:rsidRPr="00562FF4">
        <w:t xml:space="preserve">.”35 The same type of split that inheres in the freudian demand inheres in the Lacanian demand, although in Lacan’s case it is crucial to no- tice that the split does not derive from the empirical impossibility of ful- filling demands as much as it stems from the impossibility of articulating needs to or receiving a satisfactory response from the other. Thus, the specificity of the demand becomes less relevant than the structural fact that de- mand presupposes the ability of the addressee to fulfill the demand. </w:t>
      </w:r>
      <w:r w:rsidRPr="00562FF4">
        <w:rPr>
          <w:rStyle w:val="StyleUnderline"/>
        </w:rPr>
        <w:t xml:space="preserve">This impossibility points to the paradoxical nature of demand: </w:t>
      </w:r>
      <w:r w:rsidRPr="00562FF4">
        <w:rPr>
          <w:rStyle w:val="Emphasis"/>
        </w:rPr>
        <w:t>the demand is less a way of addressing need to the other than a call for love and recognition by it</w:t>
      </w:r>
      <w:r w:rsidRPr="00562FF4">
        <w:t>. “</w:t>
      </w:r>
      <w:proofErr w:type="gramStart"/>
      <w:r w:rsidRPr="00562FF4">
        <w:rPr>
          <w:rStyle w:val="StyleUnderline"/>
        </w:rPr>
        <w:t>in</w:t>
      </w:r>
      <w:proofErr w:type="gramEnd"/>
      <w:r w:rsidRPr="00562FF4">
        <w:rPr>
          <w:rStyle w:val="StyleUnderline"/>
        </w:rPr>
        <w:t xml:space="preserve"> this way</w:t>
      </w:r>
      <w:r w:rsidRPr="00562FF4">
        <w:t>,” writes Lacan, “</w:t>
      </w:r>
      <w:r w:rsidRPr="00562FF4">
        <w:rPr>
          <w:rStyle w:val="StyleUnderline"/>
        </w:rPr>
        <w:t>demand annuls the particularity of everything that can be granted by transmuting it into a proof of love, and the very satisfactions that it obtains for need are reduced to the level of being no more than the crushing of the demand for love</w:t>
      </w:r>
      <w:r w:rsidRPr="00562FF4">
        <w:t xml:space="preserve">.”36 </w:t>
      </w:r>
      <w:r w:rsidRPr="00562FF4">
        <w:rPr>
          <w:rStyle w:val="Emphasis"/>
        </w:rPr>
        <w:t>The other cannot, by definition, ever give this gift: the starting presupposition of the mirror stage is the constitutive impossibility of comfortably inhabiting the Symbolic</w:t>
      </w:r>
      <w:r w:rsidRPr="00562FF4">
        <w:t xml:space="preserve">. </w:t>
      </w:r>
      <w:r w:rsidRPr="00562FF4">
        <w:rPr>
          <w:rStyle w:val="StyleUnderline"/>
        </w:rPr>
        <w:t xml:space="preserve">The structural impossibility of fulfilling demands resonates with the </w:t>
      </w:r>
      <w:proofErr w:type="gramStart"/>
      <w:r w:rsidRPr="00562FF4">
        <w:rPr>
          <w:rStyle w:val="StyleUnderline"/>
        </w:rPr>
        <w:t>freudian</w:t>
      </w:r>
      <w:proofErr w:type="gramEnd"/>
      <w:r w:rsidRPr="00562FF4">
        <w:rPr>
          <w:rStyle w:val="StyleUnderline"/>
        </w:rPr>
        <w:t xml:space="preserve"> de- mand in that the frustration of demand produces the articulation of desire</w:t>
      </w:r>
      <w:r w:rsidRPr="00562FF4">
        <w:t xml:space="preserve">. Thus, Lacan </w:t>
      </w:r>
      <w:proofErr w:type="gramStart"/>
      <w:r w:rsidRPr="00562FF4">
        <w:t>argues that</w:t>
      </w:r>
      <w:proofErr w:type="gramEnd"/>
      <w:r w:rsidRPr="00562FF4">
        <w:t xml:space="preserve"> “</w:t>
      </w:r>
      <w:r w:rsidRPr="00562FF4">
        <w:rPr>
          <w:rStyle w:val="StyleUnderline"/>
        </w:rPr>
        <w:t>desire is neither the appetite for satisfaction, nor the demand for love, but the difference that results from the subtraction of the first from the second</w:t>
      </w:r>
      <w:r w:rsidRPr="00562FF4">
        <w:t xml:space="preserve">.”37 This sentiment animates the crucial Lacanian claim for the impossibility of the other giving a gift that it does not have, namely the gift of love: “all demand implies . . . a request for </w:t>
      </w:r>
      <w:proofErr w:type="gramStart"/>
      <w:r w:rsidRPr="00562FF4">
        <w:t>love.</w:t>
      </w:r>
      <w:proofErr w:type="gramEnd"/>
      <w:r w:rsidRPr="00562FF4">
        <w:t xml:space="preserve"> . . . Desire begins to take shape in the margin in which demand becomes separated from need: this margin being that which is opened up by demand, the appeal of which can be unconditional only in regards to the other . . . having no universal </w:t>
      </w:r>
      <w:proofErr w:type="gramStart"/>
      <w:r w:rsidRPr="00562FF4">
        <w:t>satisfaction.</w:t>
      </w:r>
      <w:proofErr w:type="gramEnd"/>
      <w:r w:rsidRPr="00562FF4">
        <w:t xml:space="preserve"> . . . </w:t>
      </w:r>
      <w:proofErr w:type="gramStart"/>
      <w:r w:rsidRPr="00562FF4">
        <w:t>it</w:t>
      </w:r>
      <w:proofErr w:type="gramEnd"/>
      <w:r w:rsidRPr="00562FF4">
        <w:t xml:space="preserve"> is this whim that introduces the phantom of omnipotence, not of the subject, but of the other in which his demand is installed.”38 This framing of demand reverses the classically liberal presupposition regarding demand and agency.</w:t>
      </w:r>
    </w:p>
    <w:p w14:paraId="74621297" w14:textId="77777777" w:rsidR="00A506A6" w:rsidRPr="00562FF4" w:rsidRDefault="00A506A6" w:rsidP="00A506A6">
      <w:pPr>
        <w:rPr>
          <w:rStyle w:val="StyleUnderline"/>
        </w:rPr>
      </w:pPr>
      <w:r w:rsidRPr="00562FF4">
        <w:rPr>
          <w:sz w:val="16"/>
        </w:rPr>
        <w:t xml:space="preserve">Contemporary and classical </w:t>
      </w:r>
      <w:r w:rsidRPr="00562FF4">
        <w:rPr>
          <w:rStyle w:val="Emphasis"/>
        </w:rPr>
        <w:t>liberal democratic theories presume that the demand is a way of exerting agency</w:t>
      </w:r>
      <w:r w:rsidRPr="00562FF4">
        <w:rPr>
          <w:rStyle w:val="StyleUnderline"/>
        </w:rPr>
        <w:t xml:space="preserve"> and, further, that the more firmly the demand is lodged, the greater the production of an agential effect. </w:t>
      </w:r>
      <w:r w:rsidRPr="00562FF4">
        <w:rPr>
          <w:rStyle w:val="Emphasis"/>
        </w:rPr>
        <w:t>The Lacanian framing of the demand sees the relationship as exactly the opposite: the more firmly one lodges a demand, the more desperately one clings to the legitimate ability of an institution to fulfill it</w:t>
      </w:r>
      <w:r w:rsidRPr="00562FF4">
        <w:rPr>
          <w:rStyle w:val="StyleUnderline"/>
        </w:rPr>
        <w:t xml:space="preserve">. Hypothetically, demands ought reach a kind of </w:t>
      </w:r>
      <w:r w:rsidRPr="00562FF4">
        <w:rPr>
          <w:rStyle w:val="Emphasis"/>
        </w:rPr>
        <w:t>breaking point</w:t>
      </w:r>
      <w:r w:rsidRPr="00562FF4">
        <w:rPr>
          <w:rStyle w:val="StyleUnderline"/>
        </w:rPr>
        <w:t xml:space="preserve"> where the inability of an institution or order to proffer a response should </w:t>
      </w:r>
      <w:r w:rsidRPr="00562FF4">
        <w:rPr>
          <w:rStyle w:val="Emphasis"/>
        </w:rPr>
        <w:t>produce a reevaluation of the economy of demand and desire.</w:t>
      </w:r>
      <w:r w:rsidRPr="00562FF4">
        <w:rPr>
          <w:rStyle w:val="StyleUnderline"/>
        </w:rPr>
        <w:t xml:space="preserve"> In analytic terms, </w:t>
      </w:r>
      <w:r w:rsidRPr="00562FF4">
        <w:rPr>
          <w:rStyle w:val="Emphasis"/>
        </w:rPr>
        <w:t>this is the moment of subtraction, where the manifest content of the demand is stripped away and the desire that underwrites it is laid bare</w:t>
      </w:r>
      <w:r w:rsidRPr="00562FF4">
        <w:rPr>
          <w:rStyle w:val="StyleUnderline"/>
        </w:rPr>
        <w:t>.</w:t>
      </w:r>
      <w:r w:rsidRPr="00562FF4">
        <w:rPr>
          <w:sz w:val="16"/>
        </w:rPr>
        <w:t xml:space="preserve"> The result of this “subtraction” is that the subject is in a position to relate to its desire, not as a set of deferrals, avoidances,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w:t>
      </w:r>
      <w:proofErr w:type="gramStart"/>
      <w:r w:rsidRPr="00562FF4">
        <w:rPr>
          <w:sz w:val="16"/>
        </w:rPr>
        <w:t>ordered.</w:t>
      </w:r>
      <w:proofErr w:type="gramEnd"/>
      <w:r w:rsidRPr="00562FF4">
        <w:rPr>
          <w:sz w:val="16"/>
        </w:rPr>
        <w:t xml:space="preserve"> . . . [</w:t>
      </w:r>
      <w:proofErr w:type="gramStart"/>
      <w:r w:rsidRPr="00562FF4">
        <w:rPr>
          <w:sz w:val="16"/>
        </w:rPr>
        <w:t>T]his</w:t>
      </w:r>
      <w:proofErr w:type="gramEnd"/>
      <w:r w:rsidRPr="00562FF4">
        <w:rPr>
          <w:sz w:val="16"/>
        </w:rPr>
        <w:t xml:space="preserve"> test of the desire of the Other is decisive not in the sense that the subject learns by it whether or not he has a phallus, but in the sense that he learns that the mother does not have it.”39 </w:t>
      </w:r>
      <w:r w:rsidRPr="00562FF4">
        <w:rPr>
          <w:rStyle w:val="StyleUnderline"/>
        </w:rPr>
        <w:t>The point of this disposition is to bring the subject to a point where they might “</w:t>
      </w:r>
      <w:r w:rsidRPr="00562FF4">
        <w:rPr>
          <w:rStyle w:val="Emphasis"/>
        </w:rPr>
        <w:t>recognize and name” their own desire and, as a result, become a political subject in the sense of being able to truly argue for something</w:t>
      </w:r>
      <w:r w:rsidRPr="00562FF4">
        <w:rPr>
          <w:rStyle w:val="StyleUnderline"/>
        </w:rPr>
        <w:t xml:space="preserve"> without being dependent on the other as a support for or organizing principle for political identity.</w:t>
      </w:r>
      <w:r w:rsidRPr="00562FF4">
        <w:rPr>
          <w:sz w:val="16"/>
        </w:rPr>
        <w:t xml:space="preserve">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Lacan terms this objet petit a . . . petit a is different for everyone; and it can never be in substitutes for it in which I try to refind it.”40 </w:t>
      </w:r>
      <w:r w:rsidRPr="00562FF4">
        <w:rPr>
          <w:rStyle w:val="StyleUnderline"/>
        </w:rPr>
        <w:t xml:space="preserve">Though individuated, this naming is not about discovering a latently held but hidden interiority, rather it is about naming a practice of thinking the uniqueness of individual subjects as a product of discourses that produce them. Thus, this is an account of political subjectivization that is not solely oriented toward or determined by the locus of the demand but that is also determined by the contingent sets of coping strategies that orient a subject toward others and a political order and serve as the condition of possibility for demands. As Lacan argues, </w:t>
      </w:r>
      <w:r w:rsidRPr="00562FF4">
        <w:rPr>
          <w:rStyle w:val="Emphasis"/>
        </w:rPr>
        <w:t>this is the point where a subject becomes a kind of new presence or a new political possibility</w:t>
      </w:r>
      <w:r w:rsidRPr="00562FF4">
        <w:rPr>
          <w:rStyle w:val="StyleUnderline"/>
        </w:rPr>
        <w:t>: “That the subject should come to recognize and to name his desire; that is the efficacious action of analysis.</w:t>
      </w:r>
      <w:r w:rsidRPr="00562FF4">
        <w:rPr>
          <w:sz w:val="16"/>
        </w:rPr>
        <w:t xml:space="preserve"> But it isn’t a question of recognizing something which would be entirely </w:t>
      </w:r>
      <w:proofErr w:type="gramStart"/>
      <w:r w:rsidRPr="00562FF4">
        <w:rPr>
          <w:sz w:val="16"/>
        </w:rPr>
        <w:t>given.</w:t>
      </w:r>
      <w:proofErr w:type="gramEnd"/>
      <w:r w:rsidRPr="00562FF4">
        <w:rPr>
          <w:sz w:val="16"/>
        </w:rPr>
        <w:t xml:space="preserve"> . . . In naming it, the subject creates, brings forth, a new presence in the world.”41 </w:t>
      </w:r>
      <w:r w:rsidRPr="00562FF4">
        <w:rPr>
          <w:rStyle w:val="StyleUnderline"/>
        </w:rPr>
        <w:t>Alternatively, subjects can stay fixated on the demand, but in doing so they forfeit their desire</w:t>
      </w:r>
      <w:r w:rsidRPr="00562FF4">
        <w:rPr>
          <w:sz w:val="16"/>
        </w:rPr>
        <w:t xml:space="preserve">, or as Fink argues, “an analysis . . . that . . . does not go far enough in constituting the subject as desire leaves him or her stranded at the level of demand . . . unable to truly desire.”42 </w:t>
      </w:r>
      <w:r w:rsidRPr="00562FF4">
        <w:rPr>
          <w:rStyle w:val="Emphasis"/>
        </w:rPr>
        <w:t>A politics defined by and exhausted in demands is by definition a hysterical politics.</w:t>
      </w:r>
      <w:r w:rsidRPr="00562FF4">
        <w:rPr>
          <w:rStyle w:val="StyleUnderline"/>
        </w:rPr>
        <w:t xml:space="preserve"> The hysteric is defined by </w:t>
      </w:r>
      <w:r w:rsidRPr="00562FF4">
        <w:rPr>
          <w:rStyle w:val="Emphasis"/>
        </w:rPr>
        <w:t>incessant demands on the other at the expense of ever articulating a desire that is theirs.</w:t>
      </w:r>
      <w:r w:rsidRPr="00562FF4">
        <w:rPr>
          <w:sz w:val="16"/>
        </w:rPr>
        <w:t xml:space="preserve"> In the Ethics of Psychoanalysis, Lacan argues that </w:t>
      </w:r>
      <w:r w:rsidRPr="00562FF4">
        <w:rPr>
          <w:rStyle w:val="StyleUnderline"/>
        </w:rPr>
        <w:t>the hysteric’s demand that the Other produce an object is the support of an aversion toward one’s desire: “</w:t>
      </w:r>
      <w:r w:rsidRPr="00562FF4">
        <w:rPr>
          <w:rStyle w:val="Emphasis"/>
        </w:rPr>
        <w:t>the behavior of the hysteric, for example, has as its aim to recreate a state centered on the object</w:t>
      </w:r>
      <w:r w:rsidRPr="00562FF4">
        <w:rPr>
          <w:rStyle w:val="StyleUnderline"/>
        </w:rPr>
        <w:t>, insofar as this object . . . is . . . the support of an aversion.”</w:t>
      </w:r>
      <w:r w:rsidRPr="00562FF4">
        <w:rPr>
          <w:sz w:val="16"/>
        </w:rPr>
        <w:t xml:space="preserve">43 </w:t>
      </w:r>
      <w:r w:rsidRPr="00562FF4">
        <w:rPr>
          <w:rStyle w:val="StyleUnderline"/>
        </w:rPr>
        <w:t xml:space="preserve">This economy of aversion explains the ambivalent relationship between hysterics and their demands. </w:t>
      </w:r>
      <w:r w:rsidRPr="00562FF4">
        <w:rPr>
          <w:rStyle w:val="Emphasis"/>
        </w:rPr>
        <w:t xml:space="preserve">On one hand, the hysteric asserts their agency, even authority, over the </w:t>
      </w:r>
      <w:proofErr w:type="gramStart"/>
      <w:r w:rsidRPr="00562FF4">
        <w:rPr>
          <w:rStyle w:val="Emphasis"/>
        </w:rPr>
        <w:t>Other</w:t>
      </w:r>
      <w:proofErr w:type="gramEnd"/>
      <w:r w:rsidRPr="00562FF4">
        <w:rPr>
          <w:rStyle w:val="Emphasis"/>
        </w:rPr>
        <w:t>. Yet, what appears as unfettered agency from the perspective of a discourse of authority is also simultaneously a surrender of desire by enjoying the act of figuring the other as the one with the exclusive capability to satisfy the demand.</w:t>
      </w:r>
      <w:r w:rsidRPr="00562FF4">
        <w:rPr>
          <w:rStyle w:val="StyleUnderline"/>
        </w:rPr>
        <w:t xml:space="preserve"> </w:t>
      </w:r>
      <w:r w:rsidRPr="00562FF4">
        <w:rPr>
          <w:rStyle w:val="Emphasis"/>
        </w:rPr>
        <w:t>Thus, “as hysterics you demand a new master: you will get it!”</w:t>
      </w:r>
      <w:r w:rsidRPr="00562FF4">
        <w:rPr>
          <w:sz w:val="16"/>
        </w:rPr>
        <w:t xml:space="preserve"> </w:t>
      </w:r>
      <w:r w:rsidRPr="00562FF4">
        <w:rPr>
          <w:rStyle w:val="StyleUnderline"/>
        </w:rPr>
        <w:t xml:space="preserve">At the register of manifest content, demands are claims for action and seemingly powerful, but at the level of the rhetorical form of the demand or in the register of enjoyment, demand is a kind of surrender. As a relation of address the hysterical demand is more a demand for recognition and love from an ostensibly repressive order than a claim for change. The limitation of the students’ call on Lacan does not lie in the end they sought but in the fact that the hysterical address never quite breaks free from its framing of the master. </w:t>
      </w:r>
      <w:r w:rsidRPr="00562FF4">
        <w:rPr>
          <w:rStyle w:val="Emphasis"/>
        </w:rPr>
        <w:t>The fundamental problem of democracy is not articulating resistance over and against hegemony but rather the practices of enjoyment that sustain an addiction to mastery and a deferral of desire.</w:t>
      </w:r>
      <w:r w:rsidRPr="00562FF4">
        <w:rPr>
          <w:rStyle w:val="StyleUnderline"/>
        </w:rPr>
        <w:t xml:space="preserv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w:t>
      </w:r>
      <w:r w:rsidRPr="00562FF4">
        <w:rPr>
          <w:sz w:val="16"/>
        </w:rPr>
        <w:t xml:space="preserve">, and the discursive system was hermetically closed. </w:t>
      </w:r>
      <w:r w:rsidRPr="00562FF4">
        <w:rPr>
          <w:rStyle w:val="StyleUnderline"/>
        </w:rPr>
        <w:t xml:space="preserve">Politics would be </w:t>
      </w:r>
      <w:proofErr w:type="gramStart"/>
      <w:r w:rsidRPr="00562FF4">
        <w:rPr>
          <w:rStyle w:val="StyleUnderline"/>
        </w:rPr>
        <w:t>an impossibility</w:t>
      </w:r>
      <w:proofErr w:type="gramEnd"/>
      <w:r w:rsidRPr="00562FF4">
        <w:rPr>
          <w:rStyle w:val="StyleUnderline"/>
        </w:rPr>
        <w:t>: with no site for contest or reappropriation, politics would simply be the automatic extension of structure.</w:t>
      </w:r>
      <w:r w:rsidRPr="00562FF4">
        <w:rPr>
          <w:sz w:val="16"/>
        </w:rPr>
        <w:t xml:space="preserve"> </w:t>
      </w:r>
      <w:r w:rsidRPr="00562FF4">
        <w:rPr>
          <w:rStyle w:val="StyleUnderline"/>
        </w:rPr>
        <w:t>Hysteria is a site of interruption, in that hysteria represents</w:t>
      </w:r>
      <w:r w:rsidRPr="00562FF4">
        <w:rPr>
          <w:sz w:val="16"/>
        </w:rPr>
        <w:t xml:space="preserve"> a challenge to our hypothetical system, </w:t>
      </w:r>
      <w:r w:rsidRPr="00562FF4">
        <w:rPr>
          <w:rStyle w:val="StyleUnderline"/>
        </w:rPr>
        <w:t>refusing straightforward incorporation by its symbolic logic. But, stepping outside this hypothetical non-polity, on balance, hysteria is politically constraining because the form of the demand, as a way of organizing the field of political enjoyment, requires that the system continue to act in certain ways to sustain its logic. Though on the surface it is an act of symbolic dissent, hysteria represents an affirmation of a hegemonic order and is therefore a particularly fraught form of political subjectivization.</w:t>
      </w:r>
    </w:p>
    <w:p w14:paraId="71703159" w14:textId="77777777" w:rsidR="00A506A6" w:rsidRPr="00562FF4" w:rsidRDefault="00A506A6" w:rsidP="00A506A6">
      <w:pPr>
        <w:rPr>
          <w:sz w:val="16"/>
          <w:szCs w:val="16"/>
        </w:rPr>
      </w:pPr>
      <w:r w:rsidRPr="00562FF4">
        <w:t xml:space="preserve">The case of the hysteric produces an additional problem in defining jou- issance as equivalent with hegemony. </w:t>
      </w:r>
      <w:proofErr w:type="gramStart"/>
      <w:r w:rsidRPr="00562FF4">
        <w:t>one</w:t>
      </w:r>
      <w:proofErr w:type="gramEnd"/>
      <w:r w:rsidRPr="00562FF4">
        <w:t xml:space="preserve"> way of defining </w:t>
      </w:r>
      <w:r w:rsidRPr="00562FF4">
        <w:rPr>
          <w:rStyle w:val="StyleUnderline"/>
        </w:rPr>
        <w:t>hysteria</w:t>
      </w:r>
      <w:r w:rsidRPr="00562FF4">
        <w:t xml:space="preserve"> is to say that it </w:t>
      </w:r>
      <w:r w:rsidRPr="00562FF4">
        <w:rPr>
          <w:rStyle w:val="StyleUnderline"/>
        </w:rPr>
        <w:t>is a form of enjoyment that is defined by its very disorganization</w:t>
      </w:r>
      <w:r w:rsidRPr="00562FF4">
        <w:t xml:space="preserve">. </w:t>
      </w:r>
      <w:r w:rsidRPr="00562FF4">
        <w:rPr>
          <w:sz w:val="16"/>
          <w:szCs w:val="16"/>
        </w:rPr>
        <w:t>As Gérard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 vide an organizing principle for hysterical enjoyment, something the other cannot provide. Hysteria never moves beyond the question or the riddle, as Wajcman argues:</w:t>
      </w:r>
      <w:r w:rsidRPr="00562FF4">
        <w:t xml:space="preserve"> </w:t>
      </w:r>
      <w:r w:rsidRPr="00562FF4">
        <w:rPr>
          <w:rStyle w:val="StyleUnderline"/>
        </w:rPr>
        <w:t xml:space="preserve">the “hysteric . . . cannot be mastered by knowledge and therefore remains outside of history, even outside its </w:t>
      </w:r>
      <w:proofErr w:type="gramStart"/>
      <w:r w:rsidRPr="00562FF4">
        <w:rPr>
          <w:rStyle w:val="StyleUnderline"/>
        </w:rPr>
        <w:t>own</w:t>
      </w:r>
      <w:r w:rsidRPr="00562FF4">
        <w:t>.</w:t>
      </w:r>
      <w:proofErr w:type="gramEnd"/>
      <w:r w:rsidRPr="00562FF4">
        <w:t xml:space="preserve"> . . . </w:t>
      </w:r>
      <w:r w:rsidRPr="00562FF4">
        <w:rPr>
          <w:sz w:val="16"/>
          <w:szCs w:val="16"/>
        </w:rPr>
        <w:t>[</w:t>
      </w:r>
      <w:proofErr w:type="gramStart"/>
      <w:r w:rsidRPr="00562FF4">
        <w:rPr>
          <w:sz w:val="16"/>
          <w:szCs w:val="16"/>
        </w:rPr>
        <w:t>i]f</w:t>
      </w:r>
      <w:proofErr w:type="gramEnd"/>
      <w:r w:rsidRPr="00562FF4">
        <w:rPr>
          <w:sz w:val="16"/>
          <w:szCs w:val="16"/>
        </w:rPr>
        <w:t xml:space="preserve"> hysteria is a set of statements about the hysteric, then the hysteric is what eludes those statements, escapes this knowledge. . . . [</w:t>
      </w:r>
      <w:proofErr w:type="gramStart"/>
      <w:r w:rsidRPr="00562FF4">
        <w:rPr>
          <w:sz w:val="16"/>
          <w:szCs w:val="16"/>
        </w:rPr>
        <w:t>T]he</w:t>
      </w:r>
      <w:proofErr w:type="gramEnd"/>
      <w:r w:rsidRPr="00562FF4">
        <w:rPr>
          <w:sz w:val="16"/>
          <w:szCs w:val="16"/>
        </w:rPr>
        <w:t xml:space="preserve"> history of hysteria bears witness to something fundamental in the human condition—being put under pressure to answer a question.”44 Thus, a difficulty for a relatively formal/ structural account of hegemony as a substitute for jouissance without reduc- tion: where is the place for a practice of enjoyment that by its nature eludes naming in the order of knowledge? This account of hysteria provides a sig- nificant test case for the equation between jouissance and hegemony, for the political promise and peril of demands and ultimately for the efficacy of a hysterical politics. But the results of such a test can only be born out in the realm of everyday politics. </w:t>
      </w:r>
    </w:p>
    <w:p w14:paraId="78222554" w14:textId="77777777" w:rsidR="00A506A6" w:rsidRPr="00562FF4" w:rsidRDefault="00A506A6" w:rsidP="00A506A6">
      <w:pPr>
        <w:rPr>
          <w:sz w:val="16"/>
          <w:szCs w:val="16"/>
        </w:rPr>
      </w:pPr>
      <w:r w:rsidRPr="00562FF4">
        <w:rPr>
          <w:sz w:val="16"/>
          <w:szCs w:val="16"/>
        </w:rPr>
        <w:t xml:space="preserve">On Resistance: The Dangers of Enjoying One’s Demands </w:t>
      </w:r>
    </w:p>
    <w:p w14:paraId="50FF0D69" w14:textId="77777777" w:rsidR="00A506A6" w:rsidRPr="00562FF4" w:rsidRDefault="00A506A6" w:rsidP="00A506A6">
      <w:pPr>
        <w:rPr>
          <w:sz w:val="16"/>
          <w:szCs w:val="16"/>
        </w:rPr>
      </w:pPr>
    </w:p>
    <w:p w14:paraId="63B265C3" w14:textId="77777777" w:rsidR="00A506A6" w:rsidRPr="00562FF4" w:rsidRDefault="00A506A6" w:rsidP="00A506A6">
      <w:pPr>
        <w:rPr>
          <w:sz w:val="16"/>
          <w:szCs w:val="16"/>
        </w:rPr>
      </w:pPr>
    </w:p>
    <w:p w14:paraId="4DF6C3E7" w14:textId="77777777" w:rsidR="00A506A6" w:rsidRPr="00562FF4" w:rsidRDefault="00A506A6" w:rsidP="00A506A6">
      <w:r w:rsidRPr="00562FF4">
        <w:rPr>
          <w:rStyle w:val="Emphasis"/>
        </w:rPr>
        <w:t>The demands of student revolutionaries and antiglobalization protestors provide a set of opportunities for interrogating hysteria as a political practice</w:t>
      </w:r>
      <w:r w:rsidRPr="00562FF4">
        <w:t xml:space="preserve">. </w:t>
      </w:r>
      <w:proofErr w:type="gramStart"/>
      <w:r w:rsidRPr="00562FF4">
        <w:t>for</w:t>
      </w:r>
      <w:proofErr w:type="gramEnd"/>
      <w:r w:rsidRPr="00562FF4">
        <w:t xml:space="preserve"> the antiglobalization protestors cited earlier, demands to be added to a list of dangerous globophobes uncannily condense a dynamic inherent to all demands for recognition. But </w:t>
      </w:r>
      <w:r w:rsidRPr="00562FF4">
        <w:rPr>
          <w:rStyle w:val="StyleUnderline"/>
        </w:rPr>
        <w:t>the demands of the Mexico Solidarity net- work and the Seattle independent Media project demand more than recognition: they also demand danger as a specific mode of representation</w:t>
      </w:r>
      <w:r w:rsidRPr="00562FF4">
        <w:t>. “</w:t>
      </w:r>
      <w:r w:rsidRPr="00562FF4">
        <w:rPr>
          <w:rStyle w:val="StyleUnderline"/>
        </w:rPr>
        <w:t xml:space="preserve">Danger” functions as a sign of something more than inclusion, </w:t>
      </w:r>
      <w:r w:rsidRPr="00562FF4">
        <w:rPr>
          <w:rStyle w:val="Emphasis"/>
        </w:rPr>
        <w:t>a way of reaffirming the protestors’ imaginary agency over processes of globalization</w:t>
      </w:r>
      <w:r w:rsidRPr="00562FF4">
        <w:t xml:space="preserve">. </w:t>
      </w:r>
      <w:proofErr w:type="gramStart"/>
      <w:r w:rsidRPr="00562FF4">
        <w:rPr>
          <w:rStyle w:val="StyleUnderline"/>
        </w:rPr>
        <w:t>if</w:t>
      </w:r>
      <w:proofErr w:type="gramEnd"/>
      <w:r w:rsidRPr="00562FF4">
        <w:rPr>
          <w:rStyle w:val="StyleUnderline"/>
        </w:rPr>
        <w:t xml:space="preserve"> danger represents an assertion of agency, and the assertion of agency is proportional to the deferral of desire to the master upon whom the demand is placed, then </w:t>
      </w:r>
      <w:r w:rsidRPr="00562FF4">
        <w:rPr>
          <w:rStyle w:val="Emphasis"/>
        </w:rPr>
        <w:t>demands to be recognized as dangerous are doubly hysterical</w:t>
      </w:r>
      <w:r w:rsidRPr="00562FF4">
        <w:t xml:space="preserve">. </w:t>
      </w:r>
      <w:r w:rsidRPr="00562FF4">
        <w:rPr>
          <w:rStyle w:val="Emphasis"/>
        </w:rPr>
        <w:t xml:space="preserve">Such demands are also demands for a certain kind of </w:t>
      </w:r>
      <w:proofErr w:type="gramStart"/>
      <w:r w:rsidRPr="00562FF4">
        <w:rPr>
          <w:rStyle w:val="Emphasis"/>
        </w:rPr>
        <w:t>love,</w:t>
      </w:r>
      <w:proofErr w:type="gramEnd"/>
      <w:r w:rsidRPr="00562FF4">
        <w:rPr>
          <w:rStyle w:val="Emphasis"/>
        </w:rPr>
        <w:t xml:space="preserve"> namely, the state might extend its love by recognizing the dangerousness of the one who makes the demand</w:t>
      </w:r>
      <w:r w:rsidRPr="00562FF4">
        <w:t xml:space="preserve">. At the level the demand’s rhetorical function, </w:t>
      </w:r>
      <w:r w:rsidRPr="00562FF4">
        <w:rPr>
          <w:rStyle w:val="StyleUnderline"/>
        </w:rPr>
        <w:t>dangerousness is metonymically connected with the idea that average citizens can effect change in the prevailing order, or that they might be recognized as agents who, in the instance of the list of globalophobic leaders, can command the Mexican state to re- affirm their agency by recognizing their dangerousness</w:t>
      </w:r>
      <w:r w:rsidRPr="00562FF4">
        <w:t xml:space="preserve">. </w:t>
      </w:r>
      <w:r w:rsidRPr="00562FF4">
        <w:rPr>
          <w:rStyle w:val="StyleUnderline"/>
        </w:rPr>
        <w:t>The rhetorical structure of danger implies the continuing existence of the state or governing apparatus’s interests, and these interests become a nodal point at which the hysterical demand is discharged</w:t>
      </w:r>
      <w:r w:rsidRPr="00562FF4">
        <w:t xml:space="preserve">. </w:t>
      </w:r>
      <w:r w:rsidRPr="00562FF4">
        <w:rPr>
          <w:rStyle w:val="Emphasis"/>
        </w:rPr>
        <w:t>This structure generates enjoyment of the existence of oppressive state policies as a point for the articulation of identity</w:t>
      </w:r>
      <w:r w:rsidRPr="00562FF4">
        <w:t xml:space="preserve">. </w:t>
      </w:r>
      <w:r w:rsidRPr="00562FF4">
        <w:rPr>
          <w:rStyle w:val="Emphasis"/>
        </w:rPr>
        <w:t>The addiction to the state and the demands for the state’s love is also bound up with a fundamental dependency on the oppression of the state</w:t>
      </w:r>
      <w:r w:rsidRPr="00562FF4">
        <w:t xml:space="preserve">: </w:t>
      </w:r>
      <w:r w:rsidRPr="00562FF4">
        <w:rPr>
          <w:rStyle w:val="Emphasis"/>
        </w:rPr>
        <w:t>otherwise the identity would collapse</w:t>
      </w:r>
      <w:r w:rsidRPr="00562FF4">
        <w:t xml:space="preserve">. </w:t>
      </w:r>
      <w:r w:rsidRPr="00562FF4">
        <w:rPr>
          <w:rStyle w:val="Emphasis"/>
        </w:rPr>
        <w:t>Such demands constitute a reaffirmation of a hysterical subject position: they reaffirm not only the subject’s marginality in the global system but the danger that protestors present to the global system</w:t>
      </w:r>
      <w:r w:rsidRPr="00562FF4">
        <w:t xml:space="preserve">. There are three practical implications for this formation. </w:t>
      </w:r>
    </w:p>
    <w:p w14:paraId="0EC65B80" w14:textId="77777777" w:rsidR="00A506A6" w:rsidRPr="00562FF4" w:rsidRDefault="00A506A6" w:rsidP="00A506A6">
      <w:proofErr w:type="gramStart"/>
      <w:r w:rsidRPr="00562FF4">
        <w:t>first</w:t>
      </w:r>
      <w:proofErr w:type="gramEnd"/>
      <w:r w:rsidRPr="00562FF4">
        <w:t xml:space="preserve">, for the hysteric the simple discharge of the demand is both the be- ginning and satisfaction of the political project. Although there is always a nascent political potential in performance, in this case </w:t>
      </w:r>
      <w:r w:rsidRPr="00562FF4">
        <w:rPr>
          <w:rStyle w:val="Emphasis"/>
        </w:rPr>
        <w:t>the performance of demand comes to fully eclipse the desires that animate content of the demand</w:t>
      </w:r>
      <w:r w:rsidRPr="00562FF4">
        <w:t xml:space="preserve">. Second, </w:t>
      </w:r>
      <w:r w:rsidRPr="00562FF4">
        <w:rPr>
          <w:rStyle w:val="StyleUnderline"/>
        </w:rPr>
        <w:t xml:space="preserve">demand allows institutions that stand in for the global order to </w:t>
      </w:r>
      <w:r w:rsidRPr="00562FF4">
        <w:rPr>
          <w:rStyle w:val="Emphasis"/>
        </w:rPr>
        <w:t>dictate the direction of politics</w:t>
      </w:r>
      <w:r w:rsidRPr="00562FF4">
        <w:t xml:space="preserve">. This is not to say that engaging such in- stitutions is a bad thing; rather, it is to say that </w:t>
      </w:r>
      <w:r w:rsidRPr="00562FF4">
        <w:rPr>
          <w:rStyle w:val="StyleUnderline"/>
        </w:rPr>
        <w:t xml:space="preserve">when antagonistic engage- ment with certain institutions is read as the end point of politics, </w:t>
      </w:r>
      <w:r w:rsidRPr="00562FF4">
        <w:rPr>
          <w:rStyle w:val="Emphasis"/>
        </w:rPr>
        <w:t>the field of political options is relatively constrained</w:t>
      </w:r>
      <w:r w:rsidRPr="00562FF4">
        <w:t xml:space="preserve">. Demands to be recognized as dan- gerous by the Mexican government or as a powerful antiglobalization force by the WTo often function at the cost of addressing how practices of glob- alization are reaffirmed at the level of consumption, of identity, and so on or in thinking through alternative political strategies for engaging globalization that do not hinge on the state and the state’s actions. </w:t>
      </w:r>
    </w:p>
    <w:p w14:paraId="6AB0E429" w14:textId="77777777" w:rsidR="00A506A6" w:rsidRPr="00562FF4" w:rsidRDefault="00A506A6" w:rsidP="00A506A6">
      <w:pPr>
        <w:rPr>
          <w:rStyle w:val="Emphasis"/>
        </w:rPr>
      </w:pPr>
      <w:r w:rsidRPr="00562FF4">
        <w:t xml:space="preserve">Paradoxically, </w:t>
      </w:r>
      <w:r w:rsidRPr="00562FF4">
        <w:rPr>
          <w:rStyle w:val="Emphasis"/>
        </w:rPr>
        <w:t>the third danger is that an addiction to the refusal of demands creates a paralyzing disposition toward institutional politics</w:t>
      </w:r>
      <w:r w:rsidRPr="00562FF4">
        <w:t xml:space="preserve">. </w:t>
      </w:r>
      <w:r w:rsidRPr="00562FF4">
        <w:rPr>
          <w:rStyle w:val="StyleUnderline"/>
        </w:rPr>
        <w:t>Grossberg has identified a tendency in left politics to retreat from the “politics of policy and public debate.</w:t>
      </w:r>
      <w:r w:rsidRPr="00562FF4">
        <w:t xml:space="preserve">”45 Although Grossberg identifies the problem as a specific coordination of “theory” and its relation to left politics, </w:t>
      </w:r>
      <w:r w:rsidRPr="00562FF4">
        <w:rPr>
          <w:rStyle w:val="Emphasis"/>
        </w:rPr>
        <w:t>perhaps a hysterical commitment to marginality informs the impulse in some sectors to eschew engagements with institutions and institutional debate</w:t>
      </w:r>
      <w:r w:rsidRPr="00562FF4">
        <w:t xml:space="preserve">. </w:t>
      </w:r>
      <w:r w:rsidRPr="00562FF4">
        <w:rPr>
          <w:rStyle w:val="StyleUnderline"/>
        </w:rPr>
        <w:t xml:space="preserve">An addiction to the state’s refusal often makes the perfect the enemy of the good, implying a stifling commitment to political purity as a pretext for sustaining a structure of enjoyment dependent on refusal, </w:t>
      </w:r>
      <w:r w:rsidRPr="00562FF4">
        <w:rPr>
          <w:rStyle w:val="Emphasis"/>
        </w:rPr>
        <w:t>dependent on a kind of paternal “no.”</w:t>
      </w:r>
      <w:r w:rsidRPr="00562FF4">
        <w:t xml:space="preserve"> </w:t>
      </w:r>
      <w:r w:rsidRPr="00562FF4">
        <w:rPr>
          <w:rStyle w:val="StyleUnderline"/>
        </w:rPr>
        <w:t xml:space="preserve">instead of seeing institutions and policy making as one part of the political field that might be pressured for contingent or relative goods, a hys- terical politics is in the incredibly difficult position of taking an addressee (such as the state) that it assumes represents the totality of the political field; </w:t>
      </w:r>
      <w:r w:rsidRPr="00562FF4">
        <w:rPr>
          <w:rStyle w:val="Emphasis"/>
        </w:rPr>
        <w:t xml:space="preserve">simultaneously it understands its addressee as constitutively and necessarily only a locus of prohibition. </w:t>
      </w:r>
    </w:p>
    <w:p w14:paraId="1F2DEE9C" w14:textId="77777777" w:rsidR="00A506A6" w:rsidRPr="00562FF4" w:rsidRDefault="00A506A6" w:rsidP="00A506A6">
      <w:r w:rsidRPr="00562FF4">
        <w:rPr>
          <w:rStyle w:val="StyleUnderline"/>
        </w:rPr>
        <w:t>These paradoxes become nearly insufferable when one makes an analyti- cal cut between the content of a demand and its rhetorical functionality. At the level of the content of the demand, the state or institutions that repre- sent globalization are figured as illegitimate, as morally and politically com- promised because of their misdeeds</w:t>
      </w:r>
      <w:r w:rsidRPr="00562FF4">
        <w:t xml:space="preserve">. Here </w:t>
      </w:r>
      <w:r w:rsidRPr="00562FF4">
        <w:rPr>
          <w:rStyle w:val="Emphasis"/>
        </w:rPr>
        <w:t>there is an assertion of agency, but because the assertion of agency is simultaneously a deferral of desire, the identity produced in the hysterical demand is not only intimately tied to but is ultimately dependent on the continuing existence of the state, hegemonic order, or institution</w:t>
      </w:r>
      <w:r w:rsidRPr="00562FF4">
        <w:t xml:space="preserve">. </w:t>
      </w:r>
      <w:r w:rsidRPr="00562FF4">
        <w:rPr>
          <w:rStyle w:val="Emphasis"/>
        </w:rPr>
        <w:t>At the level of affective investment, the state or institution is automatically figured as the legitimate authority over its domain</w:t>
      </w:r>
      <w:r w:rsidRPr="00562FF4">
        <w:t>. As Lacan puts it: “</w:t>
      </w:r>
      <w:r w:rsidRPr="00562FF4">
        <w:rPr>
          <w:rStyle w:val="Emphasis"/>
        </w:rPr>
        <w:t>demand in itself . . . is demand of a presence or of an absence</w:t>
      </w:r>
      <w:r w:rsidRPr="00562FF4">
        <w:t xml:space="preserve"> . . . </w:t>
      </w:r>
      <w:r w:rsidRPr="00562FF4">
        <w:rPr>
          <w:rStyle w:val="StyleUnderline"/>
        </w:rPr>
        <w:t>pregnant with that other to be situated within the needs that it can satisfy</w:t>
      </w:r>
      <w:r w:rsidRPr="00562FF4">
        <w:t xml:space="preserve">. </w:t>
      </w:r>
      <w:r w:rsidRPr="00562FF4">
        <w:rPr>
          <w:rStyle w:val="Emphasis"/>
        </w:rPr>
        <w:t>Demand constitutes the other as already possessing the ‘privilege’ of satisfying needs, that it is to say, the power of depriving them of that alone by which they are satisfied</w:t>
      </w:r>
      <w:r w:rsidRPr="00562FF4">
        <w:t xml:space="preserve">.”46 </w:t>
      </w:r>
    </w:p>
    <w:p w14:paraId="402797DC" w14:textId="77777777" w:rsidR="00A506A6" w:rsidRPr="00562FF4" w:rsidRDefault="00A506A6" w:rsidP="00A506A6">
      <w:pPr>
        <w:rPr>
          <w:rStyle w:val="Emphasis"/>
        </w:rPr>
      </w:pPr>
      <w:proofErr w:type="gramStart"/>
      <w:r w:rsidRPr="00562FF4">
        <w:t>one</w:t>
      </w:r>
      <w:proofErr w:type="gramEnd"/>
      <w:r w:rsidRPr="00562FF4">
        <w:t xml:space="preserve"> outcome of framing demand as an affective and symbolic process tied to a set of determinate rhetorical functions enjoins against the simple celebration of demands as either exclusively liberatory, as unproblematic modes of resistance, as exhausting the political, or as nodes for the production of political identity along the lines of equivalence. Alternatively, </w:t>
      </w:r>
      <w:r w:rsidRPr="00562FF4">
        <w:rPr>
          <w:rStyle w:val="StyleUnderline"/>
        </w:rPr>
        <w:t>a politics of desire requires that the place of the demand in a political toolbox ought to be relativized: demands are useful as a precursor to articulating desire; they are important when moored to a broader political strategy; but they are dangerous if seen as the summum bonum of political life</w:t>
      </w:r>
      <w:r w:rsidRPr="00562FF4">
        <w:t xml:space="preserve">. </w:t>
      </w:r>
      <w:r w:rsidRPr="00562FF4">
        <w:rPr>
          <w:rStyle w:val="StyleUnderline"/>
        </w:rPr>
        <w:t>A politics of desire</w:t>
      </w:r>
      <w:r w:rsidRPr="00562FF4">
        <w:t xml:space="preserve"> thus </w:t>
      </w:r>
      <w:r w:rsidRPr="00562FF4">
        <w:rPr>
          <w:rStyle w:val="StyleUnderline"/>
        </w:rPr>
        <w:t>functions</w:t>
      </w:r>
      <w:r w:rsidRPr="00562FF4">
        <w:t xml:space="preserve"> simply a</w:t>
      </w:r>
      <w:r w:rsidRPr="00562FF4">
        <w:rPr>
          <w:rStyle w:val="StyleUnderline"/>
        </w:rPr>
        <w:t>s a negative constraint on the efficacy of a politics of demand, and as a practice a politics of desire asks that political subjects constantly test their demands against the measure of desire or against an explicitly owned set of political investments that envision an alternative world</w:t>
      </w:r>
      <w:r w:rsidRPr="00562FF4">
        <w:t xml:space="preserve">. </w:t>
      </w:r>
      <w:proofErr w:type="gramStart"/>
      <w:r w:rsidRPr="00562FF4">
        <w:rPr>
          <w:rStyle w:val="Emphasis"/>
        </w:rPr>
        <w:t>it</w:t>
      </w:r>
      <w:proofErr w:type="gramEnd"/>
      <w:r w:rsidRPr="00562FF4">
        <w:rPr>
          <w:rStyle w:val="Emphasis"/>
        </w:rPr>
        <w:t xml:space="preserve"> is the presence of this alternative, explicitly owned as a desired end state of the political, that might become the prerequisite for desire-based solidarities in- stead of demand-driven affinities, and as such, a politics of desire recognizes the inevitability and productivity of frustrated demand as part and parcel of antagonistic democratic struggle. </w:t>
      </w:r>
    </w:p>
    <w:p w14:paraId="1A92D270" w14:textId="2E6D83BA" w:rsidR="006A2113" w:rsidRPr="00562FF4" w:rsidRDefault="003179A5" w:rsidP="006A2113">
      <w:pPr>
        <w:pStyle w:val="Heading3"/>
      </w:pPr>
      <w:proofErr w:type="gramStart"/>
      <w:r w:rsidRPr="00562FF4">
        <w:t>link</w:t>
      </w:r>
      <w:proofErr w:type="gramEnd"/>
      <w:r w:rsidRPr="00562FF4">
        <w:t xml:space="preserve"> –</w:t>
      </w:r>
      <w:r w:rsidR="0090503E" w:rsidRPr="00562FF4">
        <w:t xml:space="preserve"> incivility / </w:t>
      </w:r>
      <w:r w:rsidR="00CD4581" w:rsidRPr="00562FF4">
        <w:t>mockery</w:t>
      </w:r>
    </w:p>
    <w:p w14:paraId="0D9FC8B7" w14:textId="071825D5" w:rsidR="006A2113" w:rsidRPr="00562FF4" w:rsidRDefault="00DE4C6C" w:rsidP="006A2113">
      <w:pPr>
        <w:pStyle w:val="Heading4"/>
      </w:pPr>
      <w:r w:rsidRPr="00562FF4">
        <w:t>The aff</w:t>
      </w:r>
      <w:r w:rsidR="006A2113" w:rsidRPr="00562FF4">
        <w:t xml:space="preserve"> is </w:t>
      </w:r>
      <w:r w:rsidR="00266E75" w:rsidRPr="00562FF4">
        <w:t>neoliberal</w:t>
      </w:r>
    </w:p>
    <w:p w14:paraId="45E3C688" w14:textId="77777777" w:rsidR="006A2113" w:rsidRPr="00562FF4" w:rsidRDefault="006A2113" w:rsidP="006A2113">
      <w:r w:rsidRPr="00562FF4">
        <w:rPr>
          <w:rStyle w:val="Style13ptBold"/>
        </w:rPr>
        <w:t>McGowan 4</w:t>
      </w:r>
      <w:r w:rsidRPr="00562FF4">
        <w:t xml:space="preserve"> [Todd, Associate Professor of Film and Television Studies at the University of Vermont, </w:t>
      </w:r>
      <w:r w:rsidRPr="00562FF4">
        <w:rPr>
          <w:i/>
        </w:rPr>
        <w:t>The End of Dissatisfaction? Jacques Lacan and the Emerging Society of Enjoyment</w:t>
      </w:r>
      <w:r w:rsidRPr="00562FF4">
        <w:t>, SUNY Press (Albany, NY): 2004, p. 189-90]</w:t>
      </w:r>
    </w:p>
    <w:p w14:paraId="4E443622" w14:textId="77777777" w:rsidR="006A2113" w:rsidRPr="00562FF4" w:rsidRDefault="006A2113" w:rsidP="006A2113"/>
    <w:p w14:paraId="29DD9151" w14:textId="77777777" w:rsidR="006A2113" w:rsidRPr="00562FF4" w:rsidRDefault="006A2113" w:rsidP="006A2113">
      <w:pPr>
        <w:rPr>
          <w:sz w:val="16"/>
        </w:rPr>
      </w:pPr>
      <w:r w:rsidRPr="00562FF4">
        <w:rPr>
          <w:sz w:val="16"/>
        </w:rPr>
        <w:t xml:space="preserve">Such </w:t>
      </w:r>
      <w:r w:rsidRPr="00562FF4">
        <w:rPr>
          <w:rStyle w:val="StyleUnderline"/>
        </w:rPr>
        <w:t xml:space="preserve">interpretations of contemporary aggressiveness and its attendant violence succumb to the thinking of the perpetrators—that is, to their belief in the transgressive nature of their activity—failing to see that they remain wholly within the orbit of authority. </w:t>
      </w:r>
      <w:r w:rsidRPr="00562FF4">
        <w:rPr>
          <w:rStyle w:val="Emphasis"/>
        </w:rPr>
        <w:t>Rather than putting the symbolic identity of the subjects at risk</w:t>
      </w:r>
      <w:r w:rsidRPr="00562FF4">
        <w:rPr>
          <w:rStyle w:val="StyleUnderline"/>
        </w:rPr>
        <w:t>—</w:t>
      </w:r>
      <w:r w:rsidRPr="00562FF4">
        <w:rPr>
          <w:rStyle w:val="Emphasis"/>
        </w:rPr>
        <w:t>and thus moving beyond the confines of symbolic authority</w:t>
      </w:r>
      <w:r w:rsidRPr="00562FF4">
        <w:rPr>
          <w:rStyle w:val="StyleUnderline"/>
        </w:rPr>
        <w:t>—</w:t>
      </w:r>
      <w:r w:rsidRPr="00562FF4">
        <w:rPr>
          <w:rStyle w:val="Emphasis"/>
        </w:rPr>
        <w:t>these actions reaffirm that identity</w:t>
      </w:r>
      <w:r w:rsidRPr="00562FF4">
        <w:rPr>
          <w:rStyle w:val="StyleUnderline"/>
        </w:rPr>
        <w:t>—</w:t>
      </w:r>
      <w:r w:rsidRPr="00562FF4">
        <w:rPr>
          <w:rStyle w:val="Emphasis"/>
        </w:rPr>
        <w:t>and thus reaffirm that authority as well</w:t>
      </w:r>
      <w:r w:rsidRPr="00562FF4">
        <w:rPr>
          <w:sz w:val="16"/>
        </w:rPr>
        <w:t>.21</w:t>
      </w:r>
    </w:p>
    <w:p w14:paraId="341C9789" w14:textId="77777777" w:rsidR="006A2113" w:rsidRPr="00562FF4" w:rsidRDefault="006A2113" w:rsidP="006A2113">
      <w:pPr>
        <w:rPr>
          <w:sz w:val="16"/>
        </w:rPr>
      </w:pPr>
      <w:r w:rsidRPr="00562FF4">
        <w:rPr>
          <w:rStyle w:val="StyleUnderline"/>
        </w:rPr>
        <w:t>Incivility and aggressiveness seem to us as if they are fundamentally antisocial behaviors. When</w:t>
      </w:r>
      <w:r w:rsidRPr="00562FF4">
        <w:rPr>
          <w:sz w:val="16"/>
        </w:rPr>
        <w:t xml:space="preserve"> </w:t>
      </w:r>
      <w:r w:rsidRPr="00562FF4">
        <w:rPr>
          <w:rStyle w:val="StyleUnderline"/>
        </w:rPr>
        <w:t>we experience outbursts of incivility or aggressiveness, we feel as if the social fabric is in the process of collapsing, as if we are descending into anarchy</w:t>
      </w:r>
      <w:r w:rsidRPr="00562FF4">
        <w:rPr>
          <w:sz w:val="16"/>
        </w:rPr>
        <w:t xml:space="preserve">. </w:t>
      </w:r>
      <w:r w:rsidRPr="00562FF4">
        <w:rPr>
          <w:rStyle w:val="StyleUnderline"/>
        </w:rPr>
        <w:t xml:space="preserve">But the contemporary uncivil or aggressive subject evinces, in most cases, </w:t>
      </w:r>
      <w:r w:rsidRPr="00562FF4">
        <w:rPr>
          <w:rStyle w:val="Emphasis"/>
        </w:rPr>
        <w:t>an allegiance to the fundamental commandment of the society of enjoyment</w:t>
      </w:r>
      <w:r w:rsidRPr="00562FF4">
        <w:rPr>
          <w:rStyle w:val="StyleUnderline"/>
        </w:rPr>
        <w:t>—</w:t>
      </w:r>
      <w:r w:rsidRPr="00562FF4">
        <w:rPr>
          <w:rStyle w:val="Emphasis"/>
        </w:rPr>
        <w:t>the command to enjoy</w:t>
      </w:r>
      <w:r w:rsidRPr="00562FF4">
        <w:rPr>
          <w:sz w:val="16"/>
        </w:rPr>
        <w:t xml:space="preserve">. </w:t>
      </w:r>
      <w:r w:rsidRPr="00562FF4">
        <w:rPr>
          <w:rStyle w:val="StyleUnderline"/>
        </w:rPr>
        <w:t xml:space="preserve">We must reinterpret the incivility we encounter in light of this prevailing commandment. </w:t>
      </w:r>
      <w:r w:rsidRPr="00562FF4">
        <w:rPr>
          <w:rStyle w:val="Emphasis"/>
        </w:rPr>
        <w:t>Subjects have Explosions of Incivility, Aggressiveness, and Violence</w:t>
      </w:r>
      <w:r w:rsidRPr="00562FF4">
        <w:rPr>
          <w:rStyle w:val="StyleUnderline"/>
          <w:sz w:val="16"/>
        </w:rPr>
        <w:t xml:space="preserve">189 </w:t>
      </w:r>
      <w:r w:rsidRPr="00562FF4">
        <w:rPr>
          <w:rStyle w:val="Emphasis"/>
        </w:rPr>
        <w:t>become increasingly uncivil not because they have divested themselves from authority figures and social rules but because they have invested themselves most enthusiastically</w:t>
      </w:r>
      <w:r w:rsidRPr="00562FF4">
        <w:rPr>
          <w:sz w:val="16"/>
        </w:rPr>
        <w:t>.</w:t>
      </w:r>
    </w:p>
    <w:p w14:paraId="47EE24B5" w14:textId="77777777" w:rsidR="006A2113" w:rsidRPr="00562FF4" w:rsidRDefault="006A2113" w:rsidP="006A2113">
      <w:pPr>
        <w:rPr>
          <w:sz w:val="16"/>
        </w:rPr>
      </w:pPr>
      <w:r w:rsidRPr="00562FF4">
        <w:rPr>
          <w:sz w:val="16"/>
        </w:rPr>
        <w:t xml:space="preserve">Whatever the underlying causes behind them, </w:t>
      </w:r>
      <w:r w:rsidRPr="00562FF4">
        <w:rPr>
          <w:rStyle w:val="StyleUnderline"/>
        </w:rPr>
        <w:t>incivility and aggressiveness seem to have an unambiguous</w:t>
      </w:r>
      <w:r w:rsidRPr="00562FF4">
        <w:rPr>
          <w:sz w:val="16"/>
        </w:rPr>
        <w:t>—</w:t>
      </w:r>
      <w:r w:rsidRPr="00562FF4">
        <w:rPr>
          <w:rStyle w:val="StyleUnderline"/>
        </w:rPr>
        <w:t>which is to say, unambiguously negative—status</w:t>
      </w:r>
      <w:r w:rsidRPr="00562FF4">
        <w:rPr>
          <w:sz w:val="16"/>
        </w:rPr>
        <w:t>.</w:t>
      </w:r>
    </w:p>
    <w:p w14:paraId="1603079A" w14:textId="77777777" w:rsidR="006A2113" w:rsidRPr="00562FF4" w:rsidRDefault="006A2113" w:rsidP="006A2113">
      <w:pPr>
        <w:rPr>
          <w:sz w:val="16"/>
        </w:rPr>
      </w:pPr>
      <w:r w:rsidRPr="00562FF4">
        <w:rPr>
          <w:rStyle w:val="StyleUnderline"/>
        </w:rPr>
        <w:t>Of all the symptoms that characterize the society of commanded enjoyment, incivility and</w:t>
      </w:r>
      <w:r w:rsidRPr="00562FF4">
        <w:rPr>
          <w:sz w:val="16"/>
        </w:rPr>
        <w:t xml:space="preserve"> </w:t>
      </w:r>
      <w:r w:rsidRPr="00562FF4">
        <w:rPr>
          <w:rStyle w:val="StyleUnderline"/>
        </w:rPr>
        <w:t>aggressiveness are clearly those that receive the most universal criticism</w:t>
      </w:r>
      <w:r w:rsidRPr="00562FF4">
        <w:rPr>
          <w:sz w:val="16"/>
        </w:rPr>
        <w:t xml:space="preserve">. It is not only cultural critics that decry contemporary outbreaks of aggressiveness, but almost everyone living in this society. </w:t>
      </w:r>
      <w:r w:rsidRPr="00562FF4">
        <w:rPr>
          <w:rStyle w:val="StyleUnderline"/>
        </w:rPr>
        <w:t>Whereas one might potentially see something appealing or liberatory in the transformation of paternal authority, the rise of the image, the shrinking of distance, or even the retreat into privacy, the same could not be said of incivility and aggressiveness. These symptoms seem to have no positive valence, and we cannot easily imagine someone who might celebrate their emergence</w:t>
      </w:r>
      <w:r w:rsidRPr="00562FF4">
        <w:rPr>
          <w:sz w:val="16"/>
        </w:rPr>
        <w:t>.</w:t>
      </w:r>
    </w:p>
    <w:p w14:paraId="0D475C3D" w14:textId="77777777" w:rsidR="006A2113" w:rsidRPr="00562FF4" w:rsidRDefault="006A2113" w:rsidP="006A2113">
      <w:r w:rsidRPr="00562FF4">
        <w:rPr>
          <w:sz w:val="16"/>
        </w:rPr>
        <w:t xml:space="preserve">Nonetheless, </w:t>
      </w:r>
      <w:r w:rsidRPr="00562FF4">
        <w:rPr>
          <w:rStyle w:val="StyleUnderline"/>
        </w:rPr>
        <w:t>incivility and aggressiveness do have another side to them, a side that has remained largely unexplored</w:t>
      </w:r>
      <w:r w:rsidRPr="00562FF4">
        <w:rPr>
          <w:sz w:val="16"/>
        </w:rPr>
        <w:t xml:space="preserve">. </w:t>
      </w:r>
      <w:r w:rsidRPr="00562FF4">
        <w:rPr>
          <w:rStyle w:val="StyleUnderline"/>
        </w:rPr>
        <w:t>These symptoms are indicative of a subjective disposition within the society of enjoyment willing to challenge the dictates of symbolic authority</w:t>
      </w:r>
      <w:r w:rsidRPr="00562FF4">
        <w:rPr>
          <w:sz w:val="16"/>
        </w:rPr>
        <w:t xml:space="preserve">. In this sense, </w:t>
      </w:r>
      <w:r w:rsidRPr="00562FF4">
        <w:rPr>
          <w:rStyle w:val="StyleUnderline"/>
        </w:rPr>
        <w:t>contemporary incivility and aggressiveness hold out the possibility for producing radicalized subjects, subjects unwilling to accept injustice or a lack of freedom simply because symbolic power authorizes it</w:t>
      </w:r>
      <w:r w:rsidRPr="00562FF4">
        <w:rPr>
          <w:sz w:val="16"/>
        </w:rPr>
        <w:t xml:space="preserve">. </w:t>
      </w:r>
      <w:r w:rsidRPr="00562FF4">
        <w:rPr>
          <w:rStyle w:val="StyleUnderline"/>
        </w:rPr>
        <w:t>This dimension of subjectivity in the society of enjoyment manifests itself</w:t>
      </w:r>
      <w:r w:rsidRPr="00562FF4">
        <w:rPr>
          <w:sz w:val="16"/>
        </w:rPr>
        <w:t xml:space="preserve">, </w:t>
      </w:r>
      <w:r w:rsidRPr="00562FF4">
        <w:rPr>
          <w:rStyle w:val="StyleUnderline"/>
        </w:rPr>
        <w:t>for instance</w:t>
      </w:r>
      <w:r w:rsidRPr="00562FF4">
        <w:rPr>
          <w:sz w:val="16"/>
        </w:rPr>
        <w:t xml:space="preserve">, in the protests that have met the recent meetings of the World Bank. </w:t>
      </w:r>
      <w:r w:rsidRPr="00562FF4">
        <w:rPr>
          <w:rStyle w:val="StyleUnderline"/>
        </w:rPr>
        <w:t>Such protests stem from an ability to be uncivil and a refusal to accept enforced dissatisfaction that the turn to the society of enjoyment informs.</w:t>
      </w:r>
      <w:r w:rsidRPr="00562FF4">
        <w:rPr>
          <w:sz w:val="16"/>
        </w:rPr>
        <w:t xml:space="preserve"> The problem is, however, that </w:t>
      </w:r>
      <w:r w:rsidRPr="00562FF4">
        <w:rPr>
          <w:rStyle w:val="StyleUnderline"/>
        </w:rPr>
        <w:t>we too often direct our incivility</w:t>
      </w:r>
      <w:r w:rsidRPr="00562FF4">
        <w:rPr>
          <w:sz w:val="16"/>
        </w:rPr>
        <w:t xml:space="preserve"> </w:t>
      </w:r>
      <w:r w:rsidRPr="00562FF4">
        <w:rPr>
          <w:rStyle w:val="StyleUnderline"/>
        </w:rPr>
        <w:t>toward the wrong targets, not toward the figures of symbolic authority but toward the victims of it. The contemporary tendency toward incivility has the ability to assist us in contesting and freeing ourselves from symbolic authority</w:t>
      </w:r>
      <w:r w:rsidRPr="00562FF4">
        <w:rPr>
          <w:sz w:val="16"/>
        </w:rPr>
        <w:t xml:space="preserve">, </w:t>
      </w:r>
      <w:r w:rsidRPr="00562FF4">
        <w:rPr>
          <w:rStyle w:val="StyleUnderline"/>
        </w:rPr>
        <w:t>but only when we first recognize the extent of our</w:t>
      </w:r>
      <w:r w:rsidRPr="00562FF4">
        <w:rPr>
          <w:sz w:val="16"/>
        </w:rPr>
        <w:t xml:space="preserve"> </w:t>
      </w:r>
      <w:r w:rsidRPr="00562FF4">
        <w:rPr>
          <w:rStyle w:val="StyleUnderline"/>
        </w:rPr>
        <w:t>allegiance to this authority today in the society of commanded enjoyment.</w:t>
      </w:r>
      <w:r w:rsidRPr="00562FF4">
        <w:rPr>
          <w:sz w:val="16"/>
        </w:rPr>
        <w:t xml:space="preserve"> </w:t>
      </w:r>
      <w:r w:rsidRPr="00562FF4">
        <w:rPr>
          <w:rStyle w:val="Emphasis"/>
        </w:rPr>
        <w:t>Too often incivility is nothing more than the contemporary expression of complete docility</w:t>
      </w:r>
      <w:r w:rsidRPr="00562FF4">
        <w:rPr>
          <w:sz w:val="16"/>
        </w:rPr>
        <w:t>.</w:t>
      </w:r>
    </w:p>
    <w:p w14:paraId="1CD7B6F7" w14:textId="77777777" w:rsidR="006A2113" w:rsidRPr="00562FF4" w:rsidRDefault="006A2113" w:rsidP="00A506A6">
      <w:pPr>
        <w:rPr>
          <w:rStyle w:val="Emphasis"/>
        </w:rPr>
      </w:pPr>
    </w:p>
    <w:p w14:paraId="1C8314F7" w14:textId="77777777" w:rsidR="0073264C" w:rsidRPr="00562FF4" w:rsidRDefault="0073264C" w:rsidP="00222F10"/>
    <w:p w14:paraId="39FC3B7E" w14:textId="77777777" w:rsidR="0073264C" w:rsidRPr="00562FF4" w:rsidRDefault="0073264C" w:rsidP="00B800A3"/>
    <w:p w14:paraId="7F565367" w14:textId="1A35AE51" w:rsidR="00A230C7" w:rsidRPr="00562FF4" w:rsidRDefault="001C73B2" w:rsidP="0073264C">
      <w:pPr>
        <w:pStyle w:val="Heading1"/>
      </w:pPr>
      <w:r w:rsidRPr="00562FF4">
        <w:t>DELEUZE</w:t>
      </w:r>
    </w:p>
    <w:p w14:paraId="0990D453" w14:textId="77777777" w:rsidR="00F442E0" w:rsidRPr="00562FF4" w:rsidRDefault="00F442E0" w:rsidP="00F442E0">
      <w:pPr>
        <w:pStyle w:val="Heading3"/>
      </w:pPr>
      <w:proofErr w:type="gramStart"/>
      <w:r w:rsidRPr="00562FF4">
        <w:t>link</w:t>
      </w:r>
      <w:proofErr w:type="gramEnd"/>
      <w:r w:rsidRPr="00562FF4">
        <w:t xml:space="preserve"> – deleuze</w:t>
      </w:r>
    </w:p>
    <w:p w14:paraId="142E375E" w14:textId="77777777" w:rsidR="00F442E0" w:rsidRPr="00562FF4" w:rsidRDefault="00F442E0" w:rsidP="00F442E0">
      <w:pPr>
        <w:pStyle w:val="Heading4"/>
      </w:pPr>
      <w:r w:rsidRPr="00562FF4">
        <w:t>There is no system of pure life. To live, one must take a detour toward death. Striving for deterritorialized affirmation ultimately fails to produce radical emancipation and is captured in the circuits of drive</w:t>
      </w:r>
    </w:p>
    <w:p w14:paraId="4C0EC200" w14:textId="77777777" w:rsidR="00F442E0" w:rsidRPr="00562FF4" w:rsidRDefault="00F442E0" w:rsidP="00F442E0">
      <w:r w:rsidRPr="00562FF4">
        <w:rPr>
          <w:rStyle w:val="Style13ptBold"/>
        </w:rPr>
        <w:t>McGowan 13</w:t>
      </w:r>
      <w:r w:rsidRPr="00562FF4">
        <w:t xml:space="preserve"> [Todd, Associate Professor of Film and Television Studies at the University of Vermont, </w:t>
      </w:r>
      <w:r w:rsidRPr="00562FF4">
        <w:rPr>
          <w:i/>
        </w:rPr>
        <w:t>Enjoying What We Don’t Have: The Political Project of Psychoanalysis</w:t>
      </w:r>
      <w:r w:rsidRPr="00562FF4">
        <w:t>, Symploke, University of Nebraska Press (Lincoln, NE): 2013, p. 236-42]</w:t>
      </w:r>
    </w:p>
    <w:p w14:paraId="6D356452" w14:textId="77777777" w:rsidR="00F442E0" w:rsidRPr="00562FF4" w:rsidRDefault="00F442E0" w:rsidP="00F442E0"/>
    <w:p w14:paraId="34569454" w14:textId="77777777" w:rsidR="00F442E0" w:rsidRPr="00562FF4" w:rsidRDefault="00F442E0" w:rsidP="00F442E0">
      <w:pPr>
        <w:rPr>
          <w:sz w:val="16"/>
        </w:rPr>
      </w:pPr>
      <w:r w:rsidRPr="00562FF4">
        <w:rPr>
          <w:rStyle w:val="StyleUnderline"/>
        </w:rPr>
        <w:t>In the modern struggle between the forces of life and the forces of death, psychoanalysis doesn't take a side.</w:t>
      </w:r>
      <w:r w:rsidRPr="00562FF4">
        <w:rPr>
          <w:sz w:val="16"/>
        </w:rPr>
        <w:t xml:space="preserve"> The point is not simply that psychoanalysis stands on the sideline and analyzes the struggle (as seems to be the case at the end of Civilization and Its Discontents, where Freud wonders which adversary-life or death - will ultimately prevail). Though many thinkers and activists (like Erich Fromm) have seen psychoanalysis as a partner in the fight against repression and death, </w:t>
      </w:r>
      <w:r w:rsidRPr="00562FF4">
        <w:rPr>
          <w:rStyle w:val="StyleUnderline"/>
        </w:rPr>
        <w:t>psychoanalysis in fact represents a third way</w:t>
      </w:r>
      <w:r w:rsidRPr="00562FF4">
        <w:rPr>
          <w:sz w:val="16"/>
        </w:rPr>
        <w:t xml:space="preserve">. </w:t>
      </w:r>
      <w:r w:rsidRPr="00562FF4">
        <w:rPr>
          <w:rStyle w:val="StyleUnderline"/>
        </w:rPr>
        <w:t>Rather than championing life against death or insisting on death as the necessary limit on life, it focuses on the death that remains internal to life.</w:t>
      </w:r>
      <w:r w:rsidRPr="00562FF4">
        <w:rPr>
          <w:sz w:val="16"/>
        </w:rPr>
        <w:t xml:space="preserve"> This death within life is what Freud calls the death </w:t>
      </w:r>
      <w:r w:rsidRPr="00562FF4">
        <w:rPr>
          <w:rStyle w:val="Emphasis"/>
        </w:rPr>
        <w:t>drive</w:t>
      </w:r>
      <w:r w:rsidRPr="00562FF4">
        <w:rPr>
          <w:sz w:val="16"/>
        </w:rPr>
        <w:t>.</w:t>
      </w:r>
    </w:p>
    <w:p w14:paraId="78851BC6" w14:textId="77777777" w:rsidR="00F442E0" w:rsidRPr="00562FF4" w:rsidRDefault="00F442E0" w:rsidP="00F442E0">
      <w:pPr>
        <w:rPr>
          <w:rStyle w:val="StyleUnderline"/>
        </w:rPr>
      </w:pPr>
      <w:r w:rsidRPr="00562FF4">
        <w:rPr>
          <w:sz w:val="16"/>
        </w:rPr>
        <w:t xml:space="preserve">Viewed from the perspective of the death drive, the uniqueness of a subject does not derive from the divine. As the earlier chapters have contended, that uniqueness is the product of a primordial act of loss through which the subject comes into being. </w:t>
      </w:r>
      <w:r w:rsidRPr="00562FF4">
        <w:rPr>
          <w:rStyle w:val="StyleUnderline"/>
        </w:rPr>
        <w:t>The subject emerges through the sacrifice of a privileged object that the act of sacrifice itself creates</w:t>
      </w:r>
      <w:r w:rsidRPr="00562FF4">
        <w:rPr>
          <w:sz w:val="16"/>
        </w:rPr>
        <w:t xml:space="preserve">. </w:t>
      </w:r>
      <w:r w:rsidRPr="00562FF4">
        <w:rPr>
          <w:rStyle w:val="StyleUnderline"/>
        </w:rPr>
        <w:t>This act is correlative to the acquisition of a name, which allows the subject to enter into a world of meaning and signification</w:t>
      </w:r>
      <w:r w:rsidRPr="00562FF4">
        <w:rPr>
          <w:sz w:val="16"/>
        </w:rPr>
        <w:t xml:space="preserve"> — a world that brings with it an indirect relation with the world of objects and with its privileged object. With the acquisition of a name, </w:t>
      </w:r>
      <w:r w:rsidRPr="00562FF4">
        <w:rPr>
          <w:rStyle w:val="StyleUnderline"/>
        </w:rPr>
        <w:t>the subject becomes a subject of los</w:t>
      </w:r>
      <w:r w:rsidRPr="00562FF4">
        <w:rPr>
          <w:sz w:val="16"/>
        </w:rPr>
        <w:t xml:space="preserve">s. The entire existence of the subject becomes oriented around its lost object, even though this object only comes into being through the subject's act of ceding </w:t>
      </w:r>
      <w:r w:rsidRPr="00562FF4">
        <w:rPr>
          <w:rStyle w:val="StyleUnderline"/>
        </w:rPr>
        <w:t>it. This death that founds the subject creates in it a drive to return to the moment of loss itself because the originary loss creates both the subject and the subject's privileged object.</w:t>
      </w:r>
      <w:r w:rsidRPr="00562FF4">
        <w:rPr>
          <w:sz w:val="16"/>
        </w:rPr>
        <w:t xml:space="preserve"> </w:t>
      </w:r>
      <w:r w:rsidRPr="00562FF4">
        <w:rPr>
          <w:rStyle w:val="StyleUnderline"/>
        </w:rPr>
        <w:t xml:space="preserve">The only enjoyment that the subject </w:t>
      </w:r>
      <w:proofErr w:type="gramStart"/>
      <w:r w:rsidRPr="00562FF4">
        <w:rPr>
          <w:rStyle w:val="StyleUnderline"/>
        </w:rPr>
        <w:t>experiences</w:t>
      </w:r>
      <w:r w:rsidRPr="00562FF4">
        <w:rPr>
          <w:sz w:val="16"/>
        </w:rPr>
        <w:t xml:space="preserve"> </w:t>
      </w:r>
      <w:r w:rsidRPr="00562FF4">
        <w:rPr>
          <w:rStyle w:val="StyleUnderline"/>
        </w:rPr>
        <w:t>derives</w:t>
      </w:r>
      <w:proofErr w:type="gramEnd"/>
      <w:r w:rsidRPr="00562FF4">
        <w:rPr>
          <w:rStyle w:val="StyleUnderline"/>
        </w:rPr>
        <w:t xml:space="preserve"> not from life nor from death but from the death-in-life that is the death drive.</w:t>
      </w:r>
    </w:p>
    <w:p w14:paraId="25878327" w14:textId="77777777" w:rsidR="00F442E0" w:rsidRPr="00562FF4" w:rsidRDefault="00F442E0" w:rsidP="00F442E0">
      <w:pPr>
        <w:rPr>
          <w:sz w:val="16"/>
        </w:rPr>
      </w:pPr>
      <w:r w:rsidRPr="00562FF4">
        <w:rPr>
          <w:sz w:val="16"/>
        </w:rPr>
        <w:t xml:space="preserve">The signifier writes itself on top of life and reifies life's supposed vitality in its death-laden paths. Every signifier is at bottom a stereotype, </w:t>
      </w:r>
      <w:r w:rsidRPr="00562FF4">
        <w:rPr>
          <w:rStyle w:val="StyleUnderline"/>
        </w:rPr>
        <w:t>a rigid category for apprehending and freezing the movement of life. This is why Deleuze and Guattari attack signification itself and compare the signifier with the tyrant.</w:t>
      </w:r>
      <w:r w:rsidRPr="00562FF4">
        <w:rPr>
          <w:sz w:val="16"/>
        </w:rPr>
        <w:t xml:space="preserve"> They claim: "One will never prevent the signifier from reintroducing its transcendence, and from bearing witness for a vanished despot who still functions in modern imperialism. Even when it speaks Swiss </w:t>
      </w:r>
      <w:proofErr w:type="gramStart"/>
      <w:r w:rsidRPr="00562FF4">
        <w:rPr>
          <w:sz w:val="16"/>
        </w:rPr>
        <w:t>or ./</w:t>
      </w:r>
      <w:proofErr w:type="gramEnd"/>
      <w:r w:rsidRPr="00562FF4">
        <w:rPr>
          <w:sz w:val="16"/>
        </w:rPr>
        <w:t>American, linguistics manipulates the shadow of Oriental despotism"24</w:t>
      </w:r>
    </w:p>
    <w:p w14:paraId="5ABF2B56" w14:textId="77777777" w:rsidR="00F442E0" w:rsidRPr="00562FF4" w:rsidRDefault="00F442E0" w:rsidP="00F442E0">
      <w:pPr>
        <w:rPr>
          <w:rStyle w:val="StyleUnderline"/>
        </w:rPr>
      </w:pPr>
      <w:r w:rsidRPr="00562FF4">
        <w:rPr>
          <w:rStyle w:val="StyleUnderline"/>
        </w:rPr>
        <w:t>For the champions of life, the signifier is on the side of the forces of death and repression, and</w:t>
      </w:r>
      <w:r w:rsidRPr="00562FF4">
        <w:rPr>
          <w:sz w:val="16"/>
        </w:rPr>
        <w:t xml:space="preserve"> </w:t>
      </w:r>
      <w:r w:rsidRPr="00562FF4">
        <w:rPr>
          <w:rStyle w:val="StyleUnderline"/>
        </w:rPr>
        <w:t>the emancipatory project must involve contesting the signifier's hegemony. A liberated society,</w:t>
      </w:r>
      <w:r w:rsidRPr="00562FF4">
        <w:rPr>
          <w:sz w:val="16"/>
        </w:rPr>
        <w:t xml:space="preserve"> in this view, </w:t>
      </w:r>
      <w:r w:rsidRPr="00562FF4">
        <w:rPr>
          <w:rStyle w:val="StyleUnderline"/>
        </w:rPr>
        <w:t>would be a society no longer bound by the vertical logic implicit in the</w:t>
      </w:r>
      <w:r w:rsidRPr="00562FF4">
        <w:rPr>
          <w:sz w:val="16"/>
        </w:rPr>
        <w:t xml:space="preserve"> </w:t>
      </w:r>
      <w:r w:rsidRPr="00562FF4">
        <w:rPr>
          <w:rStyle w:val="StyleUnderline"/>
        </w:rPr>
        <w:t>signifier/signified relationship.</w:t>
      </w:r>
    </w:p>
    <w:p w14:paraId="72EE569C" w14:textId="77777777" w:rsidR="00F442E0" w:rsidRPr="00562FF4" w:rsidRDefault="00F442E0" w:rsidP="00F442E0">
      <w:pPr>
        <w:rPr>
          <w:sz w:val="16"/>
        </w:rPr>
      </w:pPr>
      <w:r w:rsidRPr="00562FF4">
        <w:rPr>
          <w:u w:val="single"/>
        </w:rPr>
        <w:t>Though Deleuze and Guattari's attack on the signifier is an extreme case, the general suspicion of the signifier and its link to death is widespread among the forces of emancipation</w:t>
      </w:r>
      <w:r w:rsidRPr="00562FF4">
        <w:rPr>
          <w:sz w:val="16"/>
        </w:rPr>
        <w:t>. This is why many revolutionary projects involve attempts to transform the prevailing status of signification. This is especially clear in Roland Barthes's Mythologies, an analysis of the relationship between ideology and the signifier. Barthes contends that ideology or myth is the product of a bourgeois conception of the signifier that fails to recognize the productivity inherent within the act of signification. Society after a working-class revolution would not eliminate the signifier but instead attune itself to the idea of signification as production. Barthes claims: "There is ... one language which is not mythical, it is the language of man as a producer: wherever man speaks in order to transform reality and no longer preserve it as an image, wherever he links his language to the making of things, meta-language is referred to a language-object, and myth is impossible. This is why revolutionary language proper cannot be mythical/'25 Barthes envisions a different manner of speaking in which signifiers would no longer have a link to static images (or myths) and would become genuinely productive. That is, signifiers in this utopia would cease to be transcendent interruptions of life and would enter into the process of life itself. Revolution would eliminate the seemingly unsurpassable distance between the signifier and life.26</w:t>
      </w:r>
    </w:p>
    <w:p w14:paraId="3C7D8CBE" w14:textId="77777777" w:rsidR="00F442E0" w:rsidRPr="00562FF4" w:rsidRDefault="00F442E0" w:rsidP="00F442E0">
      <w:pPr>
        <w:rPr>
          <w:sz w:val="16"/>
        </w:rPr>
      </w:pPr>
      <w:r w:rsidRPr="00562FF4">
        <w:rPr>
          <w:u w:val="single"/>
        </w:rPr>
        <w:t>The revolutionary attempt to sustain the project of pure life inevitably founders on the very act of embracing it. In order for theorists to champion the forward movement of life or production, they must take the side of death by resorting to the signifier.</w:t>
      </w:r>
      <w:r w:rsidRPr="00562FF4">
        <w:rPr>
          <w:sz w:val="16"/>
        </w:rPr>
        <w:t xml:space="preserve"> The form of the call for an embrace of life belies the content of the message: the theorist uses the instrument of death -the signifier — to inveigh against death. Even the argument for a transformation of the signifier like the one Barthes advances relies on the mode of signification it attacks</w:t>
      </w:r>
      <w:r w:rsidRPr="00562FF4">
        <w:rPr>
          <w:rStyle w:val="StyleUnderline"/>
        </w:rPr>
        <w:t>. No matter how productive the signifier becomes, it will never access the flow of life itself and will always remain an interruption of that flow</w:t>
      </w:r>
      <w:r w:rsidRPr="00562FF4">
        <w:rPr>
          <w:sz w:val="16"/>
        </w:rPr>
        <w:t xml:space="preserve">. When Marx writes about the liberatory power of society's productive forces, he implicitly abandons these forces in order to reflect on them. </w:t>
      </w:r>
      <w:r w:rsidRPr="00562FF4">
        <w:rPr>
          <w:rStyle w:val="StyleUnderline"/>
        </w:rPr>
        <w:t>When Deleuze and Guattari champion decoded flows and deterritorialization in their books</w:t>
      </w:r>
      <w:r w:rsidRPr="00562FF4">
        <w:rPr>
          <w:sz w:val="16"/>
        </w:rPr>
        <w:t>, they engage in an act that they themselves would have to condemn as a reterritorialization. When Barthes calls for a revolutionary language that would transcend myth, he does so in the language of myth. The very act of theorizing an embrace of pure life violates the theory in the process of constructing it.</w:t>
      </w:r>
    </w:p>
    <w:p w14:paraId="378D286B" w14:textId="77777777" w:rsidR="00F442E0" w:rsidRPr="00562FF4" w:rsidRDefault="00F442E0" w:rsidP="00F442E0">
      <w:pPr>
        <w:rPr>
          <w:sz w:val="16"/>
        </w:rPr>
      </w:pPr>
      <w:r w:rsidRPr="00562FF4">
        <w:rPr>
          <w:sz w:val="16"/>
        </w:rPr>
        <w:t>The leftist advocates of life are either explicitly or implicitly the followers of Spinoza. Spinoza constructs a system that has no space for the negative. This is the essence of Hegel's critique of Spinoza's system in the History of Philosophy:</w:t>
      </w:r>
    </w:p>
    <w:p w14:paraId="3D547114" w14:textId="77777777" w:rsidR="00F442E0" w:rsidRPr="00562FF4" w:rsidRDefault="00F442E0" w:rsidP="00F442E0">
      <w:pPr>
        <w:rPr>
          <w:sz w:val="16"/>
        </w:rPr>
      </w:pPr>
      <w:r w:rsidRPr="00562FF4">
        <w:rPr>
          <w:rStyle w:val="StyleUnderline"/>
        </w:rPr>
        <w:t>For the moment of negativity is what is lacking to this rigid motionlessness</w:t>
      </w:r>
      <w:r w:rsidRPr="00562FF4">
        <w:rPr>
          <w:sz w:val="16"/>
        </w:rPr>
        <w:t>, whose single form of activity is this, to divest all things of their determination and particularity and cast them back into the one absolute substance, wherein they are simply swallowed up, and all life in itself is utterly destroyed. This is what we find philosophically inadequate with Spinoza; distinctions are externally present, it is true, but they remain external, since even the negative is not known in itself. Thought is the absolutely abstract, and for that very reason the absolutely negative; it is so in truth, but with Spinoza it is not asserted to be the absolutely negative</w:t>
      </w:r>
      <w:proofErr w:type="gramStart"/>
      <w:r w:rsidRPr="00562FF4">
        <w:rPr>
          <w:sz w:val="16"/>
        </w:rPr>
        <w:t>?7</w:t>
      </w:r>
      <w:proofErr w:type="gramEnd"/>
    </w:p>
    <w:p w14:paraId="6B82EECB" w14:textId="77777777" w:rsidR="00F442E0" w:rsidRPr="00562FF4" w:rsidRDefault="00F442E0" w:rsidP="00F442E0">
      <w:pPr>
        <w:rPr>
          <w:sz w:val="16"/>
        </w:rPr>
      </w:pPr>
      <w:r w:rsidRPr="00562FF4">
        <w:rPr>
          <w:rStyle w:val="StyleUnderline"/>
        </w:rPr>
        <w:t>Though Spinoza and his contemporary descendants make every effort to avoid death and the negative, this very effort has the effect of asserting the primacy of the negative in an absolute fashion</w:t>
      </w:r>
      <w:r w:rsidRPr="00562FF4">
        <w:rPr>
          <w:sz w:val="16"/>
        </w:rPr>
        <w:t xml:space="preserve"> through the construction of a necessarily abstract system. </w:t>
      </w:r>
      <w:r w:rsidRPr="00562FF4">
        <w:rPr>
          <w:rStyle w:val="StyleUnderline"/>
        </w:rPr>
        <w:t>Though the avoidance of death never works, it does nonetheless distort one's system, as is visible with Spinoza, Deleuze</w:t>
      </w:r>
      <w:r w:rsidRPr="00562FF4">
        <w:rPr>
          <w:sz w:val="16"/>
        </w:rPr>
        <w:t xml:space="preserve"> </w:t>
      </w:r>
      <w:r w:rsidRPr="00562FF4">
        <w:rPr>
          <w:rStyle w:val="StyleUnderline"/>
        </w:rPr>
        <w:t>and Guattari, and Michael Hardt and Antonio Negri</w:t>
      </w:r>
      <w:proofErr w:type="gramStart"/>
      <w:r w:rsidRPr="00562FF4">
        <w:rPr>
          <w:sz w:val="16"/>
        </w:rPr>
        <w:t>?8</w:t>
      </w:r>
      <w:proofErr w:type="gramEnd"/>
      <w:r w:rsidRPr="00562FF4">
        <w:rPr>
          <w:sz w:val="16"/>
        </w:rPr>
        <w:t xml:space="preserve"> </w:t>
      </w:r>
    </w:p>
    <w:p w14:paraId="190FDC7B" w14:textId="77777777" w:rsidR="00F442E0" w:rsidRPr="00562FF4" w:rsidRDefault="00F442E0" w:rsidP="00F442E0">
      <w:pPr>
        <w:rPr>
          <w:sz w:val="16"/>
        </w:rPr>
      </w:pPr>
      <w:r w:rsidRPr="00562FF4">
        <w:rPr>
          <w:rStyle w:val="Emphasis"/>
        </w:rPr>
        <w:t>There is no system of pure life. In order to advocate a turn to life, one must take a detour through death.</w:t>
      </w:r>
      <w:r w:rsidRPr="00562FF4">
        <w:rPr>
          <w:sz w:val="16"/>
        </w:rPr>
        <w:t xml:space="preserve"> </w:t>
      </w:r>
      <w:r w:rsidRPr="00562FF4">
        <w:rPr>
          <w:rStyle w:val="StyleUnderline"/>
        </w:rPr>
        <w:t>The philosophers of life conceive of the signifier as an evil that might be overcome</w:t>
      </w:r>
      <w:r w:rsidRPr="00562FF4">
        <w:rPr>
          <w:sz w:val="16"/>
        </w:rPr>
        <w:t xml:space="preserve">. </w:t>
      </w:r>
      <w:r w:rsidRPr="00562FF4">
        <w:rPr>
          <w:u w:val="single"/>
        </w:rPr>
        <w:t>This conception of the signifier fails to account for the inseparability of negation and production</w:t>
      </w:r>
      <w:r w:rsidRPr="00562FF4">
        <w:rPr>
          <w:sz w:val="16"/>
        </w:rPr>
        <w:t xml:space="preserve">.19 </w:t>
      </w:r>
      <w:proofErr w:type="gramStart"/>
      <w:r w:rsidRPr="00562FF4">
        <w:rPr>
          <w:sz w:val="16"/>
        </w:rPr>
        <w:t>The</w:t>
      </w:r>
      <w:proofErr w:type="gramEnd"/>
      <w:r w:rsidRPr="00562FF4">
        <w:rPr>
          <w:sz w:val="16"/>
        </w:rPr>
        <w:t xml:space="preserve"> signifier does in fact kill; it does mortify the body. </w:t>
      </w:r>
      <w:r w:rsidRPr="00562FF4">
        <w:rPr>
          <w:u w:val="single"/>
        </w:rPr>
        <w:t>But this mortification is itself a productive act. Prior to the mortification of the body, the body is not vital and productive</w:t>
      </w:r>
      <w:r w:rsidRPr="00562FF4">
        <w:rPr>
          <w:sz w:val="16"/>
        </w:rPr>
        <w:t>; it is simply stupid</w:t>
      </w:r>
      <w:r w:rsidRPr="00562FF4">
        <w:rPr>
          <w:u w:val="single"/>
        </w:rPr>
        <w:t>. The signifier writes itself on top of this stupid body and transforms it into a signifying body. But this transformation is not complete: there are points at which the body resists its signification, where it refuses to speak. The troubled passage from the living body to the signifying body reveals the antagonism between the subject and the social order that leads to the formation of psychoanalysis</w:t>
      </w:r>
      <w:r w:rsidRPr="00562FF4">
        <w:rPr>
          <w:sz w:val="16"/>
        </w:rPr>
        <w:t>.</w:t>
      </w:r>
    </w:p>
    <w:p w14:paraId="108A228B" w14:textId="77777777" w:rsidR="00F442E0" w:rsidRPr="00562FF4" w:rsidRDefault="00F442E0" w:rsidP="00F442E0">
      <w:pPr>
        <w:rPr>
          <w:sz w:val="16"/>
        </w:rPr>
      </w:pPr>
      <w:r w:rsidRPr="00562FF4">
        <w:rPr>
          <w:sz w:val="16"/>
        </w:rPr>
        <w:t xml:space="preserve">Hysterics originally came to Freud and Breuer because of the disjunctive relationship between the body and the world of signification. Part of the hysteric's body refuses to speak, to accept its integration into the symbolic order, and this refusal is symptomatic. The signifier deadens the entire body in order to make it signify, but part of the body resists the deadening process and becomes mute. This occurs literally in the case of </w:t>
      </w:r>
      <w:proofErr w:type="gramStart"/>
      <w:r w:rsidRPr="00562FF4">
        <w:rPr>
          <w:sz w:val="16"/>
        </w:rPr>
        <w:t>aphasia,</w:t>
      </w:r>
      <w:proofErr w:type="gramEnd"/>
      <w:r w:rsidRPr="00562FF4">
        <w:rPr>
          <w:sz w:val="16"/>
        </w:rPr>
        <w:t xml:space="preserve"> though every hysterical ailment follows the same pattern.30 The muteness of part of the subject's body is the form that resistance to symbolization necessarily takes. One affirms one's subjectivity not through proclaiming it but through a certain mode of keeping silent.31</w:t>
      </w:r>
    </w:p>
    <w:p w14:paraId="1E5BE964" w14:textId="77777777" w:rsidR="00F442E0" w:rsidRPr="00562FF4" w:rsidRDefault="00F442E0" w:rsidP="00F442E0">
      <w:pPr>
        <w:rPr>
          <w:sz w:val="16"/>
        </w:rPr>
      </w:pPr>
      <w:r w:rsidRPr="00562FF4">
        <w:rPr>
          <w:sz w:val="16"/>
        </w:rPr>
        <w:t>The psychoanalytic project involves helping the subject to recognize its symptom — the part of the body that resists full integration into the symbolic order -as the source of its enjoyment and its freedom. The part of the body that gives us trouble, that refuses integration, is the expression of our subjectivity, the kernel that negates or refuses what has been imposed on it. By identifying ourselves with our mute body part, we take up the death drive and affirm a value that transcends pure life.</w:t>
      </w:r>
    </w:p>
    <w:p w14:paraId="47157253" w14:textId="77777777" w:rsidR="00F442E0" w:rsidRPr="00562FF4" w:rsidRDefault="00F442E0" w:rsidP="00F442E0">
      <w:pPr>
        <w:rPr>
          <w:rStyle w:val="StyleUnderline"/>
        </w:rPr>
      </w:pPr>
      <w:r w:rsidRPr="00562FF4">
        <w:rPr>
          <w:rStyle w:val="StyleUnderline"/>
        </w:rPr>
        <w:t>Like the conservative project, a psychoanalytic political project rejects the mechanical flow of pure life and instead privileges the disruption of that flow. But like leftist politics, it refuses</w:t>
      </w:r>
      <w:r w:rsidRPr="00562FF4">
        <w:rPr>
          <w:sz w:val="16"/>
        </w:rPr>
        <w:t xml:space="preserve"> to </w:t>
      </w:r>
      <w:r w:rsidRPr="00562FF4">
        <w:rPr>
          <w:rStyle w:val="StyleUnderline"/>
        </w:rPr>
        <w:t>adhere itself to that which transcends life and limits it from the outside</w:t>
      </w:r>
      <w:r w:rsidRPr="00562FF4">
        <w:rPr>
          <w:sz w:val="16"/>
        </w:rPr>
        <w:t xml:space="preserve"> — such as God or death. This does not mean that </w:t>
      </w:r>
      <w:r w:rsidRPr="00562FF4">
        <w:rPr>
          <w:rStyle w:val="StyleUnderline"/>
        </w:rPr>
        <w:t>psychoanalytic politics</w:t>
      </w:r>
      <w:r w:rsidRPr="00562FF4">
        <w:rPr>
          <w:sz w:val="16"/>
        </w:rPr>
        <w:t xml:space="preserve"> represents a compromise between the Right and the Left, some sort of median position. Instead, it </w:t>
      </w:r>
      <w:r w:rsidRPr="00562FF4">
        <w:rPr>
          <w:rStyle w:val="StyleUnderline"/>
        </w:rPr>
        <w:t>operates outside the confines of the established opposition and presents a political choice that transcends the philosophical limits</w:t>
      </w:r>
      <w:r w:rsidRPr="00562FF4">
        <w:rPr>
          <w:sz w:val="16"/>
        </w:rPr>
        <w:t xml:space="preserve"> </w:t>
      </w:r>
      <w:r w:rsidRPr="00562FF4">
        <w:rPr>
          <w:rStyle w:val="StyleUnderline"/>
        </w:rPr>
        <w:t>inherent in both the Right and the Left.</w:t>
      </w:r>
    </w:p>
    <w:p w14:paraId="1CCFC18E" w14:textId="77777777" w:rsidR="00F442E0" w:rsidRPr="00562FF4" w:rsidRDefault="00F442E0" w:rsidP="00F442E0">
      <w:pPr>
        <w:rPr>
          <w:sz w:val="16"/>
        </w:rPr>
      </w:pPr>
      <w:r w:rsidRPr="00562FF4">
        <w:rPr>
          <w:rStyle w:val="StyleUnderline"/>
        </w:rPr>
        <w:t>The source of our enjoyment and the source of whatever value we find in existence is neither life nor death. It is a product of the collision between death and life, between the signifier and the body</w:t>
      </w:r>
      <w:r w:rsidRPr="00562FF4">
        <w:rPr>
          <w:sz w:val="16"/>
        </w:rPr>
        <w:t>. The signifier's deadening of the body opens up the space for a part of the body that resists this deadening. It creates value not directly but through the bodily remainder that escapes its power. "This remainder is not a present force but an object irretrievably lost for the subject.</w:t>
      </w:r>
    </w:p>
    <w:p w14:paraId="69413189" w14:textId="77777777" w:rsidR="00F442E0" w:rsidRPr="00562FF4" w:rsidRDefault="00F442E0" w:rsidP="00F442E0">
      <w:pPr>
        <w:rPr>
          <w:sz w:val="16"/>
        </w:rPr>
      </w:pPr>
      <w:r w:rsidRPr="00562FF4">
        <w:rPr>
          <w:sz w:val="16"/>
        </w:rPr>
        <w:t xml:space="preserve">If we locate the origin of the subject in the act where it loses nothing, this promises to revolutionize our thinking about the struggle between life and death or between </w:t>
      </w:r>
      <w:proofErr w:type="gramStart"/>
      <w:r w:rsidRPr="00562FF4">
        <w:rPr>
          <w:sz w:val="16"/>
        </w:rPr>
        <w:t>Left</w:t>
      </w:r>
      <w:proofErr w:type="gramEnd"/>
      <w:r w:rsidRPr="00562FF4">
        <w:rPr>
          <w:sz w:val="16"/>
        </w:rPr>
        <w:t xml:space="preserve"> and Right. </w:t>
      </w:r>
      <w:r w:rsidRPr="00562FF4">
        <w:rPr>
          <w:rStyle w:val="StyleUnderline"/>
        </w:rPr>
        <w:t>Privileging an originary loss allows us to see how death, rather than acting as an external limit, inheres in life itself for the subject. There is no life for the subject that does not have its origin in death.</w:t>
      </w:r>
      <w:r w:rsidRPr="00562FF4">
        <w:rPr>
          <w:sz w:val="16"/>
        </w:rPr>
        <w:t xml:space="preserve"> The subject begins its life with a death —a loss of what is most valuable to it - and no subsequent loss or death will ever be the equal of this originary one (which occurs only structurally, not empirically). </w:t>
      </w:r>
      <w:r w:rsidRPr="00562FF4">
        <w:rPr>
          <w:rStyle w:val="StyleUnderline"/>
        </w:rPr>
        <w:t>We do not have to seek out death in order to render life valuable; death is always already present within our lives and providing us value. We don't recognize it because we resist the notion that we originate as subjects through loss and that loss is the only vehicle through which we can enjoy. We can only give up the pursuit of death when we realize that we have already found it</w:t>
      </w:r>
      <w:r w:rsidRPr="00562FF4">
        <w:rPr>
          <w:sz w:val="16"/>
        </w:rPr>
        <w:t xml:space="preserve"> — or that it has found us at the moment of our emergence as subjects.</w:t>
      </w:r>
    </w:p>
    <w:p w14:paraId="05164384" w14:textId="77777777" w:rsidR="00F442E0" w:rsidRPr="00562FF4" w:rsidRDefault="00F442E0" w:rsidP="00F442E0">
      <w:pPr>
        <w:rPr>
          <w:sz w:val="16"/>
        </w:rPr>
      </w:pPr>
      <w:r w:rsidRPr="00562FF4">
        <w:rPr>
          <w:rStyle w:val="StyleUnderline"/>
        </w:rPr>
        <w:t>With the help of psychoanalysis</w:t>
      </w:r>
      <w:r w:rsidRPr="00562FF4">
        <w:rPr>
          <w:sz w:val="16"/>
        </w:rPr>
        <w:t xml:space="preserve">, </w:t>
      </w:r>
      <w:r w:rsidRPr="00562FF4">
        <w:rPr>
          <w:rStyle w:val="StyleUnderline"/>
        </w:rPr>
        <w:t>we might rewrite Heidegger's</w:t>
      </w:r>
      <w:r w:rsidRPr="00562FF4">
        <w:rPr>
          <w:sz w:val="16"/>
        </w:rPr>
        <w:t xml:space="preserve"> notion of </w:t>
      </w:r>
      <w:r w:rsidRPr="00562FF4">
        <w:rPr>
          <w:rStyle w:val="StyleUnderline"/>
        </w:rPr>
        <w:t>being-toward-death</w:t>
      </w:r>
      <w:r w:rsidRPr="00562FF4">
        <w:rPr>
          <w:sz w:val="16"/>
        </w:rPr>
        <w:t xml:space="preserve">. </w:t>
      </w:r>
      <w:r w:rsidRPr="00562FF4">
        <w:rPr>
          <w:u w:val="single"/>
        </w:rPr>
        <w:t>Rather than an attitude of resoluteness toward a future possibility that we cannot evade, it would be a grasp of our rootedness in a past loss</w:t>
      </w:r>
      <w:r w:rsidRPr="00562FF4">
        <w:rPr>
          <w:sz w:val="16"/>
        </w:rPr>
        <w:t xml:space="preserve">. </w:t>
      </w:r>
      <w:r w:rsidRPr="00562FF4">
        <w:rPr>
          <w:u w:val="single"/>
        </w:rPr>
        <w:t xml:space="preserve">We would embrace loss itself as the key to our freedom and our enjoyment rather than trying to flee the experience of loss through having. Recognizing the creative power of loss for </w:t>
      </w:r>
      <w:proofErr w:type="gramStart"/>
      <w:r w:rsidRPr="00562FF4">
        <w:rPr>
          <w:u w:val="single"/>
        </w:rPr>
        <w:t>us</w:t>
      </w:r>
      <w:proofErr w:type="gramEnd"/>
      <w:r w:rsidRPr="00562FF4">
        <w:rPr>
          <w:u w:val="single"/>
        </w:rPr>
        <w:t xml:space="preserve"> as subjects would imply a political transformation as well. It would place us neither on the side of life nor on the side of death but would allow us to take a position that left this false choice behind</w:t>
      </w:r>
      <w:r w:rsidRPr="00562FF4">
        <w:rPr>
          <w:sz w:val="16"/>
        </w:rPr>
        <w:t>. In light of such a position, we could reexamine the issues that we looked at above.</w:t>
      </w:r>
    </w:p>
    <w:p w14:paraId="4228E443" w14:textId="77777777" w:rsidR="00F442E0" w:rsidRPr="00562FF4" w:rsidRDefault="00F442E0" w:rsidP="00F442E0"/>
    <w:p w14:paraId="35C9B8DB" w14:textId="77777777" w:rsidR="00F442E0" w:rsidRPr="00562FF4" w:rsidRDefault="00F442E0" w:rsidP="00F442E0"/>
    <w:p w14:paraId="16C56D39" w14:textId="77777777" w:rsidR="00F442E0" w:rsidRPr="00562FF4" w:rsidRDefault="00F442E0" w:rsidP="00F442E0"/>
    <w:p w14:paraId="2EFBD802" w14:textId="77777777" w:rsidR="00F442E0" w:rsidRPr="00562FF4" w:rsidRDefault="00F442E0" w:rsidP="00F442E0"/>
    <w:p w14:paraId="0E9A9654" w14:textId="61E3889A" w:rsidR="00F442E0" w:rsidRPr="00562FF4" w:rsidRDefault="00F442E0" w:rsidP="00F442E0">
      <w:pPr>
        <w:pStyle w:val="Heading3"/>
      </w:pPr>
      <w:proofErr w:type="gramStart"/>
      <w:r w:rsidRPr="00562FF4">
        <w:t>link</w:t>
      </w:r>
      <w:proofErr w:type="gramEnd"/>
      <w:r w:rsidRPr="00562FF4">
        <w:t xml:space="preserve"> – </w:t>
      </w:r>
      <w:r w:rsidR="00CF2031" w:rsidRPr="00562FF4">
        <w:t>emancipatory politics</w:t>
      </w:r>
    </w:p>
    <w:p w14:paraId="5B85C092" w14:textId="77777777" w:rsidR="00F442E0" w:rsidRPr="00562FF4" w:rsidRDefault="00F442E0" w:rsidP="00F442E0">
      <w:pPr>
        <w:pStyle w:val="Heading4"/>
      </w:pPr>
      <w:r w:rsidRPr="00562FF4">
        <w:t xml:space="preserve">Emancipatory political projects ultimately fail to reconcile themselves with our inability to enjoy pure life </w:t>
      </w:r>
    </w:p>
    <w:p w14:paraId="353999C0" w14:textId="77777777" w:rsidR="00F442E0" w:rsidRPr="00562FF4" w:rsidRDefault="00F442E0" w:rsidP="00F442E0">
      <w:r w:rsidRPr="00562FF4">
        <w:rPr>
          <w:rStyle w:val="Style13ptBold"/>
        </w:rPr>
        <w:t>McGowan 13</w:t>
      </w:r>
      <w:r w:rsidRPr="00562FF4">
        <w:t xml:space="preserve"> [Todd, Associate Professor of Film and Television Studies at the University of Vermont, </w:t>
      </w:r>
      <w:r w:rsidRPr="00562FF4">
        <w:rPr>
          <w:i/>
        </w:rPr>
        <w:t>Enjoying What We Don’t Have: The Political Project of Psychoanalysis</w:t>
      </w:r>
      <w:r w:rsidRPr="00562FF4">
        <w:t>, Symploke, University of Nebraska Press (Lincoln, NE): 2013, p. 228-31]</w:t>
      </w:r>
    </w:p>
    <w:p w14:paraId="7DCC2620" w14:textId="77777777" w:rsidR="00F442E0" w:rsidRPr="00562FF4" w:rsidRDefault="00F442E0" w:rsidP="00F442E0"/>
    <w:p w14:paraId="1BDF8F7D" w14:textId="77777777" w:rsidR="00F442E0" w:rsidRPr="00562FF4" w:rsidRDefault="00F442E0" w:rsidP="00F442E0">
      <w:pPr>
        <w:rPr>
          <w:rStyle w:val="StyleUnderline"/>
        </w:rPr>
      </w:pPr>
      <w:r w:rsidRPr="00562FF4">
        <w:rPr>
          <w:rStyle w:val="StyleUnderline"/>
        </w:rPr>
        <w:t>The emancipatory project's promotion of life against death reached its apex in the 1960s. The student radicals of the 1960s fought for peace against war</w:t>
      </w:r>
      <w:r w:rsidRPr="00562FF4">
        <w:rPr>
          <w:sz w:val="16"/>
        </w:rPr>
        <w:t xml:space="preserve">, for sexual exploration against repression, </w:t>
      </w:r>
      <w:r w:rsidRPr="00562FF4">
        <w:rPr>
          <w:rStyle w:val="StyleUnderline"/>
        </w:rPr>
        <w:t>and for liberty of expression against artificial restrictions</w:t>
      </w:r>
      <w:r w:rsidRPr="00562FF4">
        <w:rPr>
          <w:sz w:val="16"/>
        </w:rPr>
        <w:t xml:space="preserve">. </w:t>
      </w:r>
      <w:r w:rsidRPr="00562FF4">
        <w:rPr>
          <w:rStyle w:val="StyleUnderline"/>
        </w:rPr>
        <w:t>At the heart of each of these struggles was a desire to free life from the limits that bourgeois society imposed on it.</w:t>
      </w:r>
      <w:r w:rsidRPr="00562FF4">
        <w:rPr>
          <w:sz w:val="16"/>
        </w:rPr>
        <w:t xml:space="preserve"> The Berkeley Free Speech Movement, for instance, sought </w:t>
      </w:r>
      <w:r w:rsidRPr="00562FF4">
        <w:rPr>
          <w:rStyle w:val="StyleUnderline"/>
        </w:rPr>
        <w:t>to affirm the productive chaos of life itself and reject the life-denying restrictions represented by the police, the government, and the ruling class. Even the mode of resistance championed by this movement indicates its kinship with life: members would simply allow themselves to go limp and become figures of bare life when police tried to drag them away. The antiwar movement attacked</w:t>
      </w:r>
      <w:r w:rsidRPr="00562FF4">
        <w:rPr>
          <w:sz w:val="16"/>
        </w:rPr>
        <w:t xml:space="preserve"> not just the injustice of the war in Southeast Asia </w:t>
      </w:r>
      <w:proofErr w:type="gramStart"/>
      <w:r w:rsidRPr="00562FF4">
        <w:rPr>
          <w:sz w:val="16"/>
        </w:rPr>
        <w:t>but</w:t>
      </w:r>
      <w:proofErr w:type="gramEnd"/>
      <w:r w:rsidRPr="00562FF4">
        <w:rPr>
          <w:sz w:val="16"/>
        </w:rPr>
        <w:t xml:space="preserve"> rather </w:t>
      </w:r>
      <w:r w:rsidRPr="00562FF4">
        <w:rPr>
          <w:rStyle w:val="StyleUnderline"/>
        </w:rPr>
        <w:t>the destructive- ness of war in general</w:t>
      </w:r>
      <w:r w:rsidRPr="00562FF4">
        <w:rPr>
          <w:sz w:val="16"/>
        </w:rPr>
        <w:t>. The imperative that one should "make love, not war" expressed a larger philosophical orientation beyond a specific struggle</w:t>
      </w:r>
      <w:r w:rsidRPr="00562FF4">
        <w:rPr>
          <w:rStyle w:val="StyleUnderline"/>
        </w:rPr>
        <w:t>. The opponent was the warring mindset that denied the beauty of pure life.</w:t>
      </w:r>
    </w:p>
    <w:p w14:paraId="6A907D9B" w14:textId="77777777" w:rsidR="00F442E0" w:rsidRPr="00562FF4" w:rsidRDefault="00F442E0" w:rsidP="00F442E0">
      <w:pPr>
        <w:rPr>
          <w:rStyle w:val="StyleUnderline"/>
        </w:rPr>
      </w:pPr>
      <w:r w:rsidRPr="00562FF4">
        <w:rPr>
          <w:sz w:val="16"/>
        </w:rPr>
        <w:t>The radicals of the i96os were true to the basic tendency of Marx's thought As is well known, Marx sees revolution as a progressive force that occurs when the means of production outstrip the relations of production. The means of production move society forward, while the relations of production act as a restraining force on this forward movement until the advent of socialism (at which time the relations of production will cease their conservative function and will finally be adequate to the means of production)</w:t>
      </w:r>
      <w:proofErr w:type="gramStart"/>
      <w:r w:rsidRPr="00562FF4">
        <w:rPr>
          <w:sz w:val="16"/>
        </w:rPr>
        <w:t>.16</w:t>
      </w:r>
      <w:proofErr w:type="gramEnd"/>
      <w:r w:rsidRPr="00562FF4">
        <w:rPr>
          <w:sz w:val="16"/>
        </w:rPr>
        <w:t xml:space="preserve"> The revolution can topple capitalism when the capitalist relations of production — the capitalist's appropriation of the surplus value generated by the working class — become a brake on the economic system's productivity. </w:t>
      </w:r>
      <w:r w:rsidRPr="00562FF4">
        <w:rPr>
          <w:rStyle w:val="StyleUnderline"/>
        </w:rPr>
        <w:t>By aligning the revolutionary impulse with the forward movement of the forces of production, Marx takes the side of life against death, of infinite striving forward against the limits of finitude.</w:t>
      </w:r>
      <w:r w:rsidRPr="00562FF4">
        <w:rPr>
          <w:sz w:val="16"/>
        </w:rPr>
        <w:t xml:space="preserve"> </w:t>
      </w:r>
      <w:r w:rsidRPr="00562FF4">
        <w:rPr>
          <w:rStyle w:val="StyleUnderline"/>
        </w:rPr>
        <w:t>When death interferes with life's outward movement, this movement displaces and overcomes it.</w:t>
      </w:r>
    </w:p>
    <w:p w14:paraId="442FA349" w14:textId="77777777" w:rsidR="00F442E0" w:rsidRPr="00562FF4" w:rsidRDefault="00F442E0" w:rsidP="00F442E0">
      <w:pPr>
        <w:rPr>
          <w:sz w:val="16"/>
        </w:rPr>
      </w:pPr>
      <w:r w:rsidRPr="00562FF4">
        <w:rPr>
          <w:sz w:val="16"/>
        </w:rPr>
        <w:t xml:space="preserve">Marx's view of the relationship between the forces of production and the relations of production actually places him within the logic of capitalism itself. As Slavoj Zizek and others have pointed out, </w:t>
      </w:r>
      <w:r w:rsidRPr="00562FF4">
        <w:rPr>
          <w:rStyle w:val="StyleUnderline"/>
        </w:rPr>
        <w:t>the Marxian utopia of unrestrained forces of production is a capitalist fantasy</w:t>
      </w:r>
      <w:r w:rsidRPr="00562FF4">
        <w:rPr>
          <w:sz w:val="16"/>
        </w:rPr>
        <w:t xml:space="preserve">. It would be capitalism unleashed, capitalism without the artificial political restraints on productivity that are currently built into the system. </w:t>
      </w:r>
      <w:r w:rsidRPr="00562FF4">
        <w:rPr>
          <w:rStyle w:val="StyleUnderline"/>
        </w:rPr>
        <w:t>Marxism does not so much aim at combating the development of capitalism as pushing this development further</w:t>
      </w:r>
      <w:r w:rsidRPr="00562FF4">
        <w:rPr>
          <w:sz w:val="16"/>
        </w:rPr>
        <w:t xml:space="preserve"> — </w:t>
      </w:r>
      <w:r w:rsidRPr="00562FF4">
        <w:rPr>
          <w:rStyle w:val="StyleUnderline"/>
        </w:rPr>
        <w:t>past the point at which it would remain within the orbit of capitalist relations of production. Marx wants more capitalism</w:t>
      </w:r>
      <w:r w:rsidRPr="00562FF4">
        <w:rPr>
          <w:sz w:val="16"/>
        </w:rPr>
        <w:t xml:space="preserve">, more globalization, </w:t>
      </w:r>
      <w:r w:rsidRPr="00562FF4">
        <w:rPr>
          <w:rStyle w:val="StyleUnderline"/>
        </w:rPr>
        <w:t>more</w:t>
      </w:r>
      <w:r w:rsidRPr="00562FF4">
        <w:rPr>
          <w:sz w:val="16"/>
        </w:rPr>
        <w:t xml:space="preserve"> technological </w:t>
      </w:r>
      <w:r w:rsidRPr="00562FF4">
        <w:rPr>
          <w:rStyle w:val="StyleUnderline"/>
        </w:rPr>
        <w:t>development, not less. This is why all activists</w:t>
      </w:r>
      <w:r w:rsidRPr="00562FF4">
        <w:rPr>
          <w:sz w:val="16"/>
        </w:rPr>
        <w:t xml:space="preserve"> and theorists </w:t>
      </w:r>
      <w:r w:rsidRPr="00562FF4">
        <w:rPr>
          <w:rStyle w:val="StyleUnderline"/>
        </w:rPr>
        <w:t>who advocate developing local economies</w:t>
      </w:r>
      <w:r w:rsidRPr="00562FF4">
        <w:rPr>
          <w:sz w:val="16"/>
        </w:rPr>
        <w:t xml:space="preserve"> or patronizing small businesses, despite their professed allegiances, </w:t>
      </w:r>
      <w:r w:rsidRPr="00562FF4">
        <w:rPr>
          <w:rStyle w:val="StyleUnderline"/>
        </w:rPr>
        <w:t>have left the domain of Marxism and aligned themselves</w:t>
      </w:r>
      <w:r w:rsidRPr="00562FF4">
        <w:rPr>
          <w:sz w:val="16"/>
        </w:rPr>
        <w:t xml:space="preserve">, at least indirectly, </w:t>
      </w:r>
      <w:r w:rsidRPr="00562FF4">
        <w:rPr>
          <w:rStyle w:val="StyleUnderline"/>
        </w:rPr>
        <w:t>with the fundamentalist project.</w:t>
      </w:r>
      <w:r w:rsidRPr="00562FF4">
        <w:rPr>
          <w:sz w:val="16"/>
        </w:rPr>
        <w:t xml:space="preserve"> For Marx himself, the defeat of capitalism must come from within, from taking its own refusal of death seriously and seeing the socialist ramifications of this refusal.</w:t>
      </w:r>
    </w:p>
    <w:p w14:paraId="72980AA6" w14:textId="77777777" w:rsidR="00F442E0" w:rsidRPr="00562FF4" w:rsidRDefault="00F442E0" w:rsidP="00F442E0">
      <w:pPr>
        <w:rPr>
          <w:sz w:val="16"/>
        </w:rPr>
      </w:pPr>
      <w:r w:rsidRPr="00562FF4">
        <w:rPr>
          <w:sz w:val="16"/>
        </w:rPr>
        <w:t xml:space="preserve">The identification of the leftist project with life reaches its peak in the thought of Gilles Deleuze and Felix Guattari. More than any recent leftist thinkers, </w:t>
      </w:r>
      <w:r w:rsidRPr="00562FF4">
        <w:rPr>
          <w:rStyle w:val="StyleUnderline"/>
        </w:rPr>
        <w:t>Deleuze and Guattari remain true to Marx's belief that the logic of capitalism is the friend of revolution</w:t>
      </w:r>
      <w:r w:rsidRPr="00562FF4">
        <w:rPr>
          <w:sz w:val="16"/>
        </w:rPr>
        <w:t xml:space="preserve"> and not the enemy</w:t>
      </w:r>
      <w:r w:rsidRPr="00562FF4">
        <w:rPr>
          <w:rStyle w:val="StyleUnderline"/>
        </w:rPr>
        <w:t>. They define capitalism as a process of universal deterritorialization in which the flows that traditional societies hold in check are released. A</w:t>
      </w:r>
      <w:r w:rsidRPr="00562FF4">
        <w:rPr>
          <w:sz w:val="16"/>
        </w:rPr>
        <w:t xml:space="preserve">s a result, capitalism becomes the end point of every other society. As they put it, "If capitalism is the exterior limit of all societies, this is because capitalism for its part has no exterior limit, but only an interior limit that is capital itself and that it does not encounter, but reproduces by always displacing it/'17 </w:t>
      </w:r>
      <w:r w:rsidRPr="00562FF4">
        <w:rPr>
          <w:rStyle w:val="StyleUnderline"/>
        </w:rPr>
        <w:t>For Deleuze and Guattari,</w:t>
      </w:r>
      <w:r w:rsidRPr="00562FF4">
        <w:rPr>
          <w:sz w:val="16"/>
        </w:rPr>
        <w:t xml:space="preserve"> as for Marx, </w:t>
      </w:r>
      <w:r w:rsidRPr="00562FF4">
        <w:rPr>
          <w:rStyle w:val="StyleUnderline"/>
        </w:rPr>
        <w:t>the proper leftist strategy involves taking the deterritorializing logic of capitalism to</w:t>
      </w:r>
      <w:r w:rsidRPr="00562FF4">
        <w:rPr>
          <w:sz w:val="16"/>
        </w:rPr>
        <w:t xml:space="preserve"> </w:t>
      </w:r>
      <w:r w:rsidRPr="00562FF4">
        <w:rPr>
          <w:rStyle w:val="StyleUnderline"/>
        </w:rPr>
        <w:t>its end point and eliminating the reterritorializations that accompany contemporary capitalism</w:t>
      </w:r>
      <w:r w:rsidRPr="00562FF4">
        <w:rPr>
          <w:sz w:val="16"/>
        </w:rPr>
        <w:t xml:space="preserve"> </w:t>
      </w:r>
      <w:r w:rsidRPr="00562FF4">
        <w:rPr>
          <w:rStyle w:val="StyleUnderline"/>
        </w:rPr>
        <w:t>and restrain its own inherent tendency. The problem isn't too much capitalism but not enough.</w:t>
      </w:r>
      <w:r w:rsidRPr="00562FF4">
        <w:rPr>
          <w:sz w:val="16"/>
        </w:rPr>
        <w:t xml:space="preserve"> We need more of the life that capitalist productivity provides, and we need that life distributed more evenly.</w:t>
      </w:r>
    </w:p>
    <w:p w14:paraId="4DDD680F" w14:textId="77777777" w:rsidR="00F442E0" w:rsidRPr="00562FF4" w:rsidRDefault="00F442E0" w:rsidP="00F442E0">
      <w:pPr>
        <w:rPr>
          <w:sz w:val="16"/>
        </w:rPr>
      </w:pPr>
      <w:r w:rsidRPr="00562FF4">
        <w:rPr>
          <w:rStyle w:val="StyleUnderline"/>
        </w:rPr>
        <w:t>Deleuze and Guattari's attitude toward capitalism remains vibrant today in the prevailing leftist conceptions of the struggle against global capitalism</w:t>
      </w:r>
      <w:r w:rsidRPr="00562FF4">
        <w:rPr>
          <w:sz w:val="16"/>
        </w:rPr>
        <w:t xml:space="preserve">. </w:t>
      </w:r>
      <w:r w:rsidRPr="00562FF4">
        <w:rPr>
          <w:rStyle w:val="StyleUnderline"/>
        </w:rPr>
        <w:t xml:space="preserve">For </w:t>
      </w:r>
      <w:r w:rsidRPr="00562FF4">
        <w:rPr>
          <w:sz w:val="16"/>
        </w:rPr>
        <w:t xml:space="preserve">Michael </w:t>
      </w:r>
      <w:r w:rsidRPr="00562FF4">
        <w:rPr>
          <w:rStyle w:val="StyleUnderline"/>
        </w:rPr>
        <w:t>Hardt and</w:t>
      </w:r>
      <w:r w:rsidRPr="00562FF4">
        <w:rPr>
          <w:sz w:val="16"/>
        </w:rPr>
        <w:t xml:space="preserve"> Antonio </w:t>
      </w:r>
      <w:r w:rsidRPr="00562FF4">
        <w:rPr>
          <w:rStyle w:val="StyleUnderline"/>
        </w:rPr>
        <w:t>Negri</w:t>
      </w:r>
      <w:r w:rsidRPr="00562FF4">
        <w:rPr>
          <w:sz w:val="16"/>
        </w:rPr>
        <w:t xml:space="preserve">, global capitalism - what they call </w:t>
      </w:r>
      <w:r w:rsidRPr="00562FF4">
        <w:rPr>
          <w:rStyle w:val="StyleUnderline"/>
        </w:rPr>
        <w:t>empire</w:t>
      </w:r>
      <w:r w:rsidRPr="00562FF4">
        <w:rPr>
          <w:sz w:val="16"/>
        </w:rPr>
        <w:t xml:space="preserve"> — </w:t>
      </w:r>
      <w:r w:rsidRPr="00562FF4">
        <w:rPr>
          <w:rStyle w:val="StyleUnderline"/>
        </w:rPr>
        <w:t>functions by tearing down barriers</w:t>
      </w:r>
      <w:r w:rsidRPr="00562FF4">
        <w:rPr>
          <w:sz w:val="16"/>
        </w:rPr>
        <w:t xml:space="preserve">, dislocating people, and creating hybridity. </w:t>
      </w:r>
      <w:r w:rsidRPr="00562FF4">
        <w:rPr>
          <w:rStyle w:val="StyleUnderline"/>
        </w:rPr>
        <w:t>This</w:t>
      </w:r>
      <w:r w:rsidRPr="00562FF4">
        <w:rPr>
          <w:sz w:val="16"/>
        </w:rPr>
        <w:t xml:space="preserve"> unleashing of life </w:t>
      </w:r>
      <w:r w:rsidRPr="00562FF4">
        <w:rPr>
          <w:rStyle w:val="StyleUnderline"/>
        </w:rPr>
        <w:t>will become the engine that pushes through empire to socialism</w:t>
      </w:r>
      <w:r w:rsidRPr="00562FF4">
        <w:rPr>
          <w:sz w:val="16"/>
        </w:rPr>
        <w:t xml:space="preserve"> — a social structure that no longer needs to hold death over the heads of its subjects. According to Hardt and Negri, global capitalism presents the emancipatory project with new opportunities precisely because it liberates the forces of life to a hitherto impossible extent. But despite the novelty of their thesis, </w:t>
      </w:r>
      <w:r w:rsidRPr="00562FF4">
        <w:rPr>
          <w:rStyle w:val="StyleUnderline"/>
        </w:rPr>
        <w:t>they belong to a long leftist tradition of attempting to defy the social order's invocation of death</w:t>
      </w:r>
      <w:r w:rsidRPr="00562FF4">
        <w:rPr>
          <w:sz w:val="16"/>
        </w:rPr>
        <w:t>.</w:t>
      </w:r>
    </w:p>
    <w:p w14:paraId="41EDD4B3" w14:textId="77777777" w:rsidR="00F442E0" w:rsidRPr="00562FF4" w:rsidRDefault="00F442E0" w:rsidP="00F442E0">
      <w:pPr>
        <w:rPr>
          <w:sz w:val="16"/>
        </w:rPr>
      </w:pPr>
      <w:r w:rsidRPr="00562FF4">
        <w:rPr>
          <w:rStyle w:val="StyleUnderline"/>
        </w:rPr>
        <w:t xml:space="preserve">Conservative critiques of modernity inevitably involve an assertion of the priority of death over life. </w:t>
      </w:r>
      <w:r w:rsidRPr="00562FF4">
        <w:rPr>
          <w:sz w:val="16"/>
        </w:rPr>
        <w:t xml:space="preserve">This is true, to take the two most prominent examples, of Fascism from the middle of the last century and of contemporary fundamentalism. Despite what Giorgio Agamben claims in his otherwise stunning account of the logic informing Nazism, </w:t>
      </w:r>
      <w:r w:rsidRPr="00562FF4">
        <w:rPr>
          <w:rStyle w:val="StyleUnderline"/>
        </w:rPr>
        <w:t>this political movement is not so much the culmination of modernity's elevation of bare life into the ultimate political category as a reaction against it. It is a critique of the philosophy of life and of the elimination of all values in the flow of bare life.</w:t>
      </w:r>
      <w:r w:rsidRPr="00562FF4">
        <w:rPr>
          <w:sz w:val="16"/>
        </w:rPr>
        <w:t xml:space="preserve"> But in Homo Sacer Agamben claims: "The Jews were exterminated not in a mad and giant holocaust but exactly as Hitler had announced, 'as lice,' which is to say, as bare life. The dimension in which the extermination took place is neither religion nor law, but biopolitics."18Agamben sees a direct through- line from the elevation of life itself as the ultimate value to the concentration camps that reduced the Jews to the status of bare life. But the problem of the Jew for the Nazi was precisely her or his irreducibility to bare life — the excess of life, the surplus </w:t>
      </w:r>
      <w:proofErr w:type="gramStart"/>
      <w:r w:rsidRPr="00562FF4">
        <w:rPr>
          <w:sz w:val="16"/>
        </w:rPr>
        <w:t>enjoyment, that</w:t>
      </w:r>
      <w:proofErr w:type="gramEnd"/>
      <w:r w:rsidRPr="00562FF4">
        <w:rPr>
          <w:sz w:val="16"/>
        </w:rPr>
        <w:t xml:space="preserve"> she or he embodies. The humiliations and degradations of the camps were an attempt to isolate this excess — to discover the secret of Jewishness itself — and then to extirpate it.</w:t>
      </w:r>
    </w:p>
    <w:p w14:paraId="5C05BB48" w14:textId="77777777" w:rsidR="00F442E0" w:rsidRPr="00562FF4" w:rsidRDefault="00F442E0" w:rsidP="00F442E0">
      <w:pPr>
        <w:rPr>
          <w:sz w:val="16"/>
        </w:rPr>
      </w:pPr>
      <w:r w:rsidRPr="00562FF4">
        <w:rPr>
          <w:rStyle w:val="StyleUnderline"/>
        </w:rPr>
        <w:t xml:space="preserve">What Agamben's otherwise compelling account of Nazism cannot explain is why there were two sets of camps </w:t>
      </w:r>
      <w:r w:rsidRPr="00562FF4">
        <w:rPr>
          <w:sz w:val="16"/>
        </w:rPr>
        <w:t xml:space="preserve">— concentration camps and extermination camps. The concentration camps alone were sufficient to strip the Jews of everything but their bare life. Why was the mass extermination necessary? </w:t>
      </w:r>
      <w:r w:rsidRPr="00562FF4">
        <w:rPr>
          <w:rStyle w:val="StyleUnderline"/>
        </w:rPr>
        <w:t>The Nazi project was at once isolating the essence of Jewishness and eliminating this excess. The two sets of camps corresponded to these two tasks, but the key to understanding the project lies in the extermination</w:t>
      </w:r>
      <w:r w:rsidRPr="00562FF4">
        <w:rPr>
          <w:sz w:val="16"/>
        </w:rPr>
        <w:t>. 19 The pogrom aligns Nazism with death rather than life, with the creation of value through the destruction of excessive life.</w:t>
      </w:r>
    </w:p>
    <w:p w14:paraId="62EE9458" w14:textId="77777777" w:rsidR="00F442E0" w:rsidRPr="00562FF4" w:rsidRDefault="00F442E0" w:rsidP="00F442E0">
      <w:pPr>
        <w:rPr>
          <w:sz w:val="16"/>
        </w:rPr>
      </w:pPr>
      <w:r w:rsidRPr="00562FF4">
        <w:rPr>
          <w:rStyle w:val="StyleUnderline"/>
        </w:rPr>
        <w:t>The Nazis associated Jewish excess with modernity and the flow of capital. By eliminating Jewishness, they hoped not to eliminate capitalism</w:t>
      </w:r>
      <w:r w:rsidRPr="00562FF4">
        <w:rPr>
          <w:sz w:val="16"/>
        </w:rPr>
        <w:t xml:space="preserve"> — Hitler was no opponent of business — </w:t>
      </w:r>
      <w:r w:rsidRPr="00562FF4">
        <w:rPr>
          <w:rStyle w:val="StyleUnderline"/>
        </w:rPr>
        <w:t xml:space="preserve">but to place a limit on its universal leveling process. </w:t>
      </w:r>
      <w:r w:rsidRPr="00562FF4">
        <w:rPr>
          <w:sz w:val="16"/>
        </w:rPr>
        <w:t xml:space="preserve">Capitalism destroys all value, in the Nazi view, only when it goes too far, when it is infused with a Jewish element. Nazism wagers that one might have capitalism and, at the same time, retain the idea of value inimical to it. </w:t>
      </w:r>
      <w:r w:rsidRPr="00562FF4">
        <w:rPr>
          <w:rStyle w:val="StyleUnderline"/>
        </w:rPr>
        <w:t>This desire reveals the contradiction at the heart of every attempt to restore value by embracing death. The ultimate aim of the partisans of death is to make life valuable. All their efforts on behalf of death betray a hidden faith that life itself can be redeemed, that a devotion to death could render life genuinely enjoyabl</w:t>
      </w:r>
      <w:r w:rsidRPr="00562FF4">
        <w:rPr>
          <w:sz w:val="16"/>
        </w:rPr>
        <w:t xml:space="preserve">e. In this sense, we might say that even with Nazism the devotion to death doesn't go far enough in abandoning the ideology of life. </w:t>
      </w:r>
      <w:r w:rsidRPr="00562FF4">
        <w:rPr>
          <w:rStyle w:val="StyleUnderline"/>
        </w:rPr>
        <w:t xml:space="preserve">This position fails to reconcile itself with our inescapable alienation from life — </w:t>
      </w:r>
      <w:r w:rsidRPr="00562FF4">
        <w:rPr>
          <w:rStyle w:val="Emphasis"/>
        </w:rPr>
        <w:t>with our inability to enjoy pure life</w:t>
      </w:r>
      <w:r w:rsidRPr="00562FF4">
        <w:rPr>
          <w:sz w:val="16"/>
        </w:rPr>
        <w:t>.</w:t>
      </w:r>
    </w:p>
    <w:p w14:paraId="75BDCFFA" w14:textId="77777777" w:rsidR="00F442E0" w:rsidRPr="00562FF4" w:rsidRDefault="00F442E0" w:rsidP="00F442E0"/>
    <w:p w14:paraId="34E1378D" w14:textId="77777777" w:rsidR="00F442E0" w:rsidRPr="00562FF4" w:rsidRDefault="00F442E0" w:rsidP="00F442E0"/>
    <w:p w14:paraId="62643BFA" w14:textId="77777777" w:rsidR="007200F4" w:rsidRPr="00562FF4" w:rsidRDefault="007200F4" w:rsidP="007200F4"/>
    <w:p w14:paraId="5029B247" w14:textId="2931BB1B" w:rsidR="007200F4" w:rsidRPr="00562FF4" w:rsidRDefault="007200F4" w:rsidP="00FC54D1">
      <w:pPr>
        <w:pStyle w:val="Heading3"/>
      </w:pPr>
      <w:r w:rsidRPr="00562FF4">
        <w:t>Cap link / case turn</w:t>
      </w:r>
    </w:p>
    <w:p w14:paraId="6AA92D40" w14:textId="77777777" w:rsidR="007200F4" w:rsidRPr="00562FF4" w:rsidRDefault="007200F4" w:rsidP="007200F4">
      <w:pPr>
        <w:pStyle w:val="Heading4"/>
      </w:pPr>
      <w:r w:rsidRPr="00562FF4">
        <w:t>The AFF’s affirmations of affect, becoming, and presubjective experience disavow the negativity that is the foundation for subjectivity. Their strategy of individuated expression only creates the conditions under which which enjoyment itself becomes the foundation for political violence</w:t>
      </w:r>
    </w:p>
    <w:p w14:paraId="7739D9D2" w14:textId="77777777" w:rsidR="007200F4" w:rsidRPr="00562FF4" w:rsidRDefault="007200F4" w:rsidP="007200F4">
      <w:r w:rsidRPr="00562FF4">
        <w:rPr>
          <w:rStyle w:val="Style13ptBold"/>
        </w:rPr>
        <w:t>Sinnerbrink 6.</w:t>
      </w:r>
      <w:r w:rsidRPr="00562FF4">
        <w:t xml:space="preserve"> Robert, PhD on Hegel, Heidegger and the Metaphysics of Modernity and associate lecturer in Philosophy at Macquarie University, “Nomadology or Ideology? Zizek’s Critique of Deleuze”, Parrhesia, Volume 1, 2006, p. 75-79</w:t>
      </w:r>
    </w:p>
    <w:p w14:paraId="01664ADF" w14:textId="77777777" w:rsidR="007200F4" w:rsidRPr="00562FF4" w:rsidRDefault="007200F4" w:rsidP="007200F4">
      <w:pPr>
        <w:rPr>
          <w:sz w:val="16"/>
        </w:rPr>
      </w:pPr>
      <w:r w:rsidRPr="00562FF4">
        <w:rPr>
          <w:sz w:val="16"/>
        </w:rPr>
        <w:t xml:space="preserve">Once again, </w:t>
      </w:r>
      <w:r w:rsidRPr="00562FF4">
        <w:rPr>
          <w:rStyle w:val="StyleUnderline"/>
        </w:rPr>
        <w:t>this critique of Deleuze’s account of the Hegelian subject has direct political implications</w:t>
      </w:r>
      <w:r w:rsidRPr="00562FF4">
        <w:rPr>
          <w:sz w:val="16"/>
        </w:rPr>
        <w:t xml:space="preserve">, which Zizek explores in the final section of the book: “Politics: A Plea for Cultural Revolution”. Zizek begins by reversing Lecercle’s amusing anecdote about the Yuppie reading </w:t>
      </w:r>
      <w:proofErr w:type="gramStart"/>
      <w:r w:rsidRPr="00562FF4">
        <w:rPr>
          <w:sz w:val="16"/>
        </w:rPr>
        <w:t>What</w:t>
      </w:r>
      <w:proofErr w:type="gramEnd"/>
      <w:r w:rsidRPr="00562FF4">
        <w:rPr>
          <w:sz w:val="16"/>
        </w:rPr>
        <w:t xml:space="preserve"> is Philosophy? </w:t>
      </w:r>
      <w:proofErr w:type="gramStart"/>
      <w:r w:rsidRPr="00562FF4">
        <w:rPr>
          <w:sz w:val="16"/>
        </w:rPr>
        <w:t>in</w:t>
      </w:r>
      <w:proofErr w:type="gramEnd"/>
      <w:r w:rsidRPr="00562FF4">
        <w:rPr>
          <w:sz w:val="16"/>
        </w:rPr>
        <w:t xml:space="preserve"> the Paris Metro.19 What if the Yuppie does not experience bafflement and panic so much as a pleasurable recognition? </w:t>
      </w:r>
      <w:r w:rsidRPr="00562FF4">
        <w:rPr>
          <w:rStyle w:val="StyleUnderline"/>
        </w:rPr>
        <w:t>What if the Deleuzian tropes of impersonal affects, presubjective intensities, and machinic becomings stimulate excited connections with marketing, advertising, cybersex, and postmodern commodity fetishism?</w:t>
      </w:r>
      <w:r w:rsidRPr="00562FF4">
        <w:rPr>
          <w:sz w:val="16"/>
        </w:rPr>
        <w:t xml:space="preserve"> </w:t>
      </w:r>
      <w:r w:rsidRPr="00562FF4">
        <w:rPr>
          <w:rStyle w:val="StyleUnderline"/>
        </w:rPr>
        <w:t xml:space="preserve">What if the Deleuzo-Guattarian </w:t>
      </w:r>
      <w:proofErr w:type="gramStart"/>
      <w:r w:rsidRPr="00562FF4">
        <w:rPr>
          <w:rStyle w:val="StyleUnderline"/>
        </w:rPr>
        <w:t>claim</w:t>
      </w:r>
      <w:proofErr w:type="gramEnd"/>
      <w:r w:rsidRPr="00562FF4">
        <w:rPr>
          <w:rStyle w:val="StyleUnderline"/>
        </w:rPr>
        <w:t xml:space="preserve"> that resistance to global capitalism requires a micropolitics of molecular becomings is in fact entirely in tune with the deterritorialising and desubjectifying character of globalised market societies</w:t>
      </w:r>
      <w:r w:rsidRPr="00562FF4">
        <w:rPr>
          <w:sz w:val="16"/>
        </w:rPr>
        <w:t xml:space="preserve">? </w:t>
      </w:r>
      <w:proofErr w:type="gramStart"/>
      <w:r w:rsidRPr="00562FF4">
        <w:rPr>
          <w:sz w:val="16"/>
        </w:rPr>
        <w:t>(OwB, 183-184).</w:t>
      </w:r>
      <w:proofErr w:type="gramEnd"/>
      <w:r w:rsidRPr="00562FF4">
        <w:rPr>
          <w:sz w:val="16"/>
        </w:rPr>
        <w:t xml:space="preserve"> To put the point hyperbolically, </w:t>
      </w:r>
      <w:r w:rsidRPr="00562FF4">
        <w:rPr>
          <w:rStyle w:val="StyleUnderline"/>
        </w:rPr>
        <w:t>Zizek’s critique of Deleuzian ontology targets “those aspects of Deleuzianism that</w:t>
      </w:r>
      <w:r w:rsidRPr="00562FF4">
        <w:rPr>
          <w:sz w:val="16"/>
        </w:rPr>
        <w:t xml:space="preserve">, while masquerading as radical chic, </w:t>
      </w:r>
      <w:r w:rsidRPr="00562FF4">
        <w:rPr>
          <w:rStyle w:val="StyleUnderline"/>
        </w:rPr>
        <w:t>effectively transform Deleuze into an ideologist of today’s ‘digital capitalism’</w:t>
      </w:r>
      <w:r w:rsidRPr="00562FF4">
        <w:rPr>
          <w:sz w:val="16"/>
        </w:rPr>
        <w:t xml:space="preserve">” (p. xii). While this might strike one as a rather tendentious charge, given the explicit critique of capitalism in Capitalism and Schizophrenia, </w:t>
      </w:r>
      <w:r w:rsidRPr="00562FF4">
        <w:rPr>
          <w:rStyle w:val="StyleUnderline"/>
        </w:rPr>
        <w:t xml:space="preserve">Zizek is </w:t>
      </w:r>
      <w:r w:rsidRPr="00562FF4">
        <w:rPr>
          <w:sz w:val="16"/>
        </w:rPr>
        <w:t xml:space="preserve">nonetheless </w:t>
      </w:r>
      <w:r w:rsidRPr="00562FF4">
        <w:rPr>
          <w:rStyle w:val="StyleUnderline"/>
        </w:rPr>
        <w:t>pointing to a real deadlock facing the Deleuzo-Guattarian proponent of affective micropolitics and virtual becomings</w:t>
      </w:r>
      <w:r w:rsidRPr="00562FF4">
        <w:rPr>
          <w:sz w:val="16"/>
        </w:rPr>
        <w:t xml:space="preserve">. </w:t>
      </w:r>
      <w:r w:rsidRPr="00562FF4">
        <w:rPr>
          <w:rStyle w:val="StyleUnderline"/>
        </w:rPr>
        <w:t>There are</w:t>
      </w:r>
      <w:r w:rsidRPr="00562FF4">
        <w:rPr>
          <w:sz w:val="16"/>
        </w:rPr>
        <w:t xml:space="preserve">, I suggest, </w:t>
      </w:r>
      <w:r w:rsidRPr="00562FF4">
        <w:rPr>
          <w:rStyle w:val="StyleUnderline"/>
        </w:rPr>
        <w:t>two related aspects of this deadlock</w:t>
      </w:r>
      <w:r w:rsidRPr="00562FF4">
        <w:rPr>
          <w:sz w:val="16"/>
        </w:rPr>
        <w:t xml:space="preserve">, which is both theoretical and practical. </w:t>
      </w:r>
      <w:r w:rsidRPr="00562FF4">
        <w:rPr>
          <w:rStyle w:val="StyleUnderline"/>
        </w:rPr>
        <w:t>The first is the internal theoretical problem that Zizek clearly identifies, namely the dualism between Deleuze I (the ontology of the immanent but fissured One</w:t>
      </w:r>
      <w:r w:rsidRPr="00562FF4">
        <w:rPr>
          <w:sz w:val="16"/>
        </w:rPr>
        <w:t xml:space="preserve">, recalling Badiou’s critical response to Deleuze) </w:t>
      </w:r>
      <w:r w:rsidRPr="00562FF4">
        <w:rPr>
          <w:rStyle w:val="StyleUnderline"/>
        </w:rPr>
        <w:t>and Deleuze II (the ontology of molecular becoming and desubjectified flows, which represents a concerted retreat from the nature of radical subjectivity</w:t>
      </w:r>
      <w:r w:rsidRPr="00562FF4">
        <w:rPr>
          <w:sz w:val="16"/>
        </w:rPr>
        <w:t xml:space="preserve">). Presumably, </w:t>
      </w:r>
      <w:r w:rsidRPr="00562FF4">
        <w:rPr>
          <w:rStyle w:val="StyleUnderline"/>
        </w:rPr>
        <w:t>for Zizek, Deleuze I’s ontology is more capable of thinking this radical subjectivity than is Deleuze II’s ontology, which represents a retreat from the</w:t>
      </w:r>
      <w:r w:rsidRPr="00562FF4">
        <w:rPr>
          <w:sz w:val="16"/>
        </w:rPr>
        <w:t xml:space="preserve"> abyss of </w:t>
      </w:r>
      <w:r w:rsidRPr="00562FF4">
        <w:rPr>
          <w:rStyle w:val="StyleUnderline"/>
        </w:rPr>
        <w:t>negativity that is immanent to subjectivity</w:t>
      </w:r>
      <w:r w:rsidRPr="00562FF4">
        <w:rPr>
          <w:sz w:val="16"/>
        </w:rPr>
        <w:t xml:space="preserve"> as negativity. Yet </w:t>
      </w:r>
      <w:r w:rsidRPr="00562FF4">
        <w:rPr>
          <w:rStyle w:val="StyleUnderline"/>
        </w:rPr>
        <w:t>having rejected the</w:t>
      </w:r>
      <w:r w:rsidRPr="00562FF4">
        <w:rPr>
          <w:sz w:val="16"/>
        </w:rPr>
        <w:t xml:space="preserve"> conceptual-ontological </w:t>
      </w:r>
      <w:r w:rsidRPr="00562FF4">
        <w:rPr>
          <w:rStyle w:val="StyleUnderline"/>
        </w:rPr>
        <w:t>framework that would have allowed a thinking of this radical subjectivity</w:t>
      </w:r>
      <w:r w:rsidRPr="00562FF4">
        <w:rPr>
          <w:sz w:val="16"/>
        </w:rPr>
        <w:t xml:space="preserve">, subjectivity </w:t>
      </w:r>
      <w:r w:rsidRPr="00562FF4">
        <w:rPr>
          <w:rStyle w:val="StyleUnderline"/>
        </w:rPr>
        <w:t>as</w:t>
      </w:r>
      <w:r w:rsidRPr="00562FF4">
        <w:rPr>
          <w:sz w:val="16"/>
        </w:rPr>
        <w:t xml:space="preserve"> radical </w:t>
      </w:r>
      <w:r w:rsidRPr="00562FF4">
        <w:rPr>
          <w:rStyle w:val="StyleUnderline"/>
        </w:rPr>
        <w:t>negativit</w:t>
      </w:r>
      <w:r w:rsidRPr="00562FF4">
        <w:rPr>
          <w:sz w:val="16"/>
        </w:rPr>
        <w:t xml:space="preserve">y of the immanent One, </w:t>
      </w:r>
      <w:r w:rsidRPr="00562FF4">
        <w:rPr>
          <w:rStyle w:val="StyleUnderline"/>
        </w:rPr>
        <w:t>Deleuze</w:t>
      </w:r>
      <w:r w:rsidRPr="00562FF4">
        <w:rPr>
          <w:sz w:val="16"/>
        </w:rPr>
        <w:t xml:space="preserve"> (and Guattari) </w:t>
      </w:r>
      <w:r w:rsidRPr="00562FF4">
        <w:rPr>
          <w:rStyle w:val="StyleUnderline"/>
        </w:rPr>
        <w:t>is forced to embrace the</w:t>
      </w:r>
      <w:r w:rsidRPr="00562FF4">
        <w:rPr>
          <w:sz w:val="16"/>
        </w:rPr>
        <w:t xml:space="preserve"> neoromantic figure of the dissolved </w:t>
      </w:r>
      <w:r w:rsidRPr="00562FF4">
        <w:rPr>
          <w:rStyle w:val="StyleUnderline"/>
        </w:rPr>
        <w:t>nomadic subject, whose decoded flows and libidinal becomings would supposedly provide a radical political potential in the face of globalised capitalism</w:t>
      </w:r>
      <w:r w:rsidRPr="00562FF4">
        <w:rPr>
          <w:sz w:val="16"/>
        </w:rPr>
        <w:t xml:space="preserve">. </w:t>
      </w:r>
      <w:r w:rsidRPr="00562FF4">
        <w:rPr>
          <w:rStyle w:val="StyleUnderline"/>
        </w:rPr>
        <w:t>The problem is that such a figure of ‘desubjectified subjectivity’ is itself a figure of the concrete universality of global capitalism tod</w:t>
      </w:r>
      <w:r w:rsidRPr="00562FF4">
        <w:rPr>
          <w:sz w:val="16"/>
        </w:rPr>
        <w:t xml:space="preserve">ay. </w:t>
      </w:r>
      <w:r w:rsidRPr="00562FF4">
        <w:rPr>
          <w:rStyle w:val="StyleUnderline"/>
        </w:rPr>
        <w:t>This brings us to</w:t>
      </w:r>
      <w:r w:rsidRPr="00562FF4">
        <w:rPr>
          <w:sz w:val="16"/>
        </w:rPr>
        <w:t xml:space="preserve"> </w:t>
      </w:r>
      <w:r w:rsidRPr="00562FF4">
        <w:rPr>
          <w:rStyle w:val="StyleUnderline"/>
        </w:rPr>
        <w:t>the second aspect of this deadlock</w:t>
      </w:r>
      <w:r w:rsidRPr="00562FF4">
        <w:rPr>
          <w:sz w:val="16"/>
        </w:rPr>
        <w:t xml:space="preserve">, </w:t>
      </w:r>
      <w:r w:rsidRPr="00562FF4">
        <w:rPr>
          <w:rStyle w:val="StyleUnderline"/>
        </w:rPr>
        <w:t xml:space="preserve">the </w:t>
      </w:r>
      <w:r w:rsidRPr="00562FF4">
        <w:rPr>
          <w:sz w:val="16"/>
        </w:rPr>
        <w:t xml:space="preserve">political </w:t>
      </w:r>
      <w:r w:rsidRPr="00562FF4">
        <w:rPr>
          <w:rStyle w:val="StyleUnderline"/>
        </w:rPr>
        <w:t>deadlock inherent within contemporary capitalism itself</w:t>
      </w:r>
      <w:r w:rsidRPr="00562FF4">
        <w:rPr>
          <w:sz w:val="16"/>
        </w:rPr>
        <w:t xml:space="preserve">. For </w:t>
      </w:r>
      <w:r w:rsidRPr="00562FF4">
        <w:rPr>
          <w:rStyle w:val="StyleUnderline"/>
        </w:rPr>
        <w:t>the latter has clearly mastered</w:t>
      </w:r>
      <w:r w:rsidRPr="00562FF4">
        <w:rPr>
          <w:sz w:val="16"/>
        </w:rPr>
        <w:t xml:space="preserve"> what Marcuse and the Frankfurt School called </w:t>
      </w:r>
      <w:r w:rsidRPr="00562FF4">
        <w:rPr>
          <w:rStyle w:val="StyleUnderline"/>
        </w:rPr>
        <w:t>processes of “repressive desublimation,”</w:t>
      </w:r>
      <w:r w:rsidRPr="00562FF4">
        <w:rPr>
          <w:sz w:val="16"/>
        </w:rPr>
        <w:t xml:space="preserve"> </w:t>
      </w:r>
      <w:r w:rsidRPr="00562FF4">
        <w:rPr>
          <w:rStyle w:val="StyleUnderline"/>
        </w:rPr>
        <w:t>the pseudo-emancipatory capture of libidinal energy by desire-driven consumer culture</w:t>
      </w:r>
      <w:r w:rsidRPr="00562FF4">
        <w:rPr>
          <w:sz w:val="16"/>
        </w:rPr>
        <w:t>. Indeed, as Bernard Stiegler has recently argued</w:t>
      </w:r>
      <w:r w:rsidRPr="00562FF4">
        <w:rPr>
          <w:rStyle w:val="StyleUnderline"/>
        </w:rPr>
        <w:t xml:space="preserve">, it is the phenomenological constitution of subjective experience, processes of individual and collective individuation that globalised capitalism now aims to capture </w:t>
      </w:r>
      <w:r w:rsidRPr="00562FF4">
        <w:rPr>
          <w:sz w:val="16"/>
        </w:rPr>
        <w:t>and control, largely</w:t>
      </w:r>
      <w:r w:rsidRPr="00562FF4">
        <w:rPr>
          <w:rStyle w:val="StyleUnderline"/>
        </w:rPr>
        <w:t xml:space="preserve"> </w:t>
      </w:r>
      <w:r w:rsidRPr="00562FF4">
        <w:rPr>
          <w:sz w:val="16"/>
        </w:rPr>
        <w:t xml:space="preserve">through cultural-technological networks and virtual imaginaries that process and manipulate consumer desire subjectively and collectively. </w:t>
      </w:r>
      <w:r w:rsidRPr="00562FF4">
        <w:rPr>
          <w:rStyle w:val="StyleUnderline"/>
        </w:rPr>
        <w:t>This process occurs through</w:t>
      </w:r>
      <w:r w:rsidRPr="00562FF4">
        <w:rPr>
          <w:sz w:val="16"/>
        </w:rPr>
        <w:t xml:space="preserve"> what Stiegler has called the “</w:t>
      </w:r>
      <w:r w:rsidRPr="00562FF4">
        <w:rPr>
          <w:rStyle w:val="StyleUnderline"/>
        </w:rPr>
        <w:t>synchronisation” of subjective experience</w:t>
      </w:r>
      <w:r w:rsidRPr="00562FF4">
        <w:rPr>
          <w:sz w:val="16"/>
        </w:rPr>
        <w:t xml:space="preserve">, the technologically mediated selection of stereotypical images and affective responses that serve to bind libidinal energy for the purposes of enhanced consumption and politicalideological manipulation.20 Interestingly, Deleuze and Guattari could be said to have a sympathetic relation to this post-Frankfurt school, Stieglerian critique of the instrumentalising of subjective experience through the synergy between consumer culture and global techno-capitalism. Indeed, Brian Massumi puts this challenge facing the Deleuzian critic of global capitalism—namely the hijacking of affect for the purposes of consumption and profitability—very well: Capitalism starts intensifying or diversifying affect, but only in order to extract surplus-value. It hijacks affect in order to intensify profit potential. It literally valorises affect. The capitalist logic of surplus-value production starts to take over the relational field that is also the domain of political ecology, the ethical field of resistance to identity and predictable paths. It’s very troubling and confusing, because it seems to me that there’s been a kind of convergence between the dynamic of capitalist power and the dynamic of resistance.21 For Zizek, capitalism is the all-encompassing concrete universal of our historical epoch, which means that, while it is a particular formation, “it overdetermines all alternative formations as well as all non-economic strata of social life” (OwB, 185). But this does not imply, contra Deleuze and Guattari, that the Deleuzo-Guattarian figures of nomadic subjectivity, molecular becomings, or affective politics provide the only viable strategies of resistance against the established global order. As Zizek points out, </w:t>
      </w:r>
      <w:r w:rsidRPr="00562FF4">
        <w:rPr>
          <w:rStyle w:val="StyleUnderline"/>
        </w:rPr>
        <w:t>contemporary neoliberal economics is very far from being,</w:t>
      </w:r>
      <w:r w:rsidRPr="00562FF4">
        <w:rPr>
          <w:sz w:val="16"/>
        </w:rPr>
        <w:t xml:space="preserve"> as Naomi Klein asserts, “</w:t>
      </w:r>
      <w:proofErr w:type="gramStart"/>
      <w:r w:rsidRPr="00562FF4">
        <w:rPr>
          <w:rStyle w:val="StyleUnderline"/>
        </w:rPr>
        <w:t>biased</w:t>
      </w:r>
      <w:proofErr w:type="gramEnd"/>
      <w:r w:rsidRPr="00562FF4">
        <w:rPr>
          <w:rStyle w:val="StyleUnderline"/>
        </w:rPr>
        <w:t xml:space="preserve"> at every level towards centralization, consolidation, homogenisation. … </w:t>
      </w:r>
      <w:proofErr w:type="gramStart"/>
      <w:r w:rsidRPr="00562FF4">
        <w:rPr>
          <w:rStyle w:val="StyleUnderline"/>
        </w:rPr>
        <w:t>a</w:t>
      </w:r>
      <w:proofErr w:type="gramEnd"/>
      <w:r w:rsidRPr="00562FF4">
        <w:rPr>
          <w:rStyle w:val="StyleUnderline"/>
        </w:rPr>
        <w:t xml:space="preserve"> war waged against diversity</w:t>
      </w:r>
      <w:r w:rsidRPr="00562FF4">
        <w:rPr>
          <w:sz w:val="16"/>
        </w:rPr>
        <w:t xml:space="preserve">”22 (OwB, 185). On the contrary, </w:t>
      </w:r>
      <w:r w:rsidRPr="00562FF4">
        <w:rPr>
          <w:rStyle w:val="StyleUnderline"/>
        </w:rPr>
        <w:t>contemporary global capitalism thrives on the very deterritorialising dynamic that</w:t>
      </w:r>
      <w:r w:rsidRPr="00562FF4">
        <w:rPr>
          <w:sz w:val="16"/>
        </w:rPr>
        <w:t xml:space="preserve"> Klein, along with some contemporary </w:t>
      </w:r>
      <w:r w:rsidRPr="00562FF4">
        <w:rPr>
          <w:rStyle w:val="StyleUnderline"/>
        </w:rPr>
        <w:t>DeleuzoGuattarians, sees as providing a vital source of micropolitical resistance to the global system</w:t>
      </w:r>
      <w:r w:rsidRPr="00562FF4">
        <w:rPr>
          <w:sz w:val="16"/>
        </w:rPr>
        <w:t xml:space="preserve">. For Zizek, </w:t>
      </w:r>
      <w:r w:rsidRPr="00562FF4">
        <w:rPr>
          <w:rStyle w:val="StyleUnderline"/>
        </w:rPr>
        <w:t>the important lesson</w:t>
      </w:r>
      <w:r w:rsidRPr="00562FF4">
        <w:rPr>
          <w:sz w:val="16"/>
        </w:rPr>
        <w:t xml:space="preserve"> here </w:t>
      </w:r>
      <w:r w:rsidRPr="00562FF4">
        <w:rPr>
          <w:rStyle w:val="StyleUnderline"/>
        </w:rPr>
        <w:t>is that the appropriation of molecular becoming, impersonal affectivity, and other Deleuzian tropes into the dynamics of global capitalism</w:t>
      </w:r>
      <w:r w:rsidRPr="00562FF4">
        <w:rPr>
          <w:sz w:val="16"/>
        </w:rPr>
        <w:t>—at level of the processing and management of subjective experience through the virtual vectors of media, marketing, and informational flows—</w:t>
      </w:r>
      <w:r w:rsidRPr="00562FF4">
        <w:rPr>
          <w:rStyle w:val="StyleUnderline"/>
        </w:rPr>
        <w:t>means that we can no longer appeal to these tropes as part of any neo-romantic anti-capitalist critique. Far</w:t>
      </w:r>
      <w:r w:rsidRPr="00562FF4">
        <w:rPr>
          <w:sz w:val="16"/>
        </w:rPr>
        <w:t xml:space="preserve"> from presenting a marginalised or resistant mode of subjectivity, </w:t>
      </w:r>
      <w:r w:rsidRPr="00562FF4">
        <w:rPr>
          <w:rStyle w:val="StyleUnderline"/>
        </w:rPr>
        <w:t>Deleuzian dissolved nomadic subjectivity presents a neat ideological fit with the deterritorialised fluxes of global capitalism.</w:t>
      </w:r>
      <w:r w:rsidRPr="00562FF4">
        <w:rPr>
          <w:sz w:val="16"/>
        </w:rPr>
        <w:t xml:space="preserve"> </w:t>
      </w:r>
      <w:r w:rsidRPr="00562FF4">
        <w:rPr>
          <w:rStyle w:val="StyleUnderline"/>
        </w:rPr>
        <w:t>Rather than celebrate bodily becoming</w:t>
      </w:r>
      <w:r w:rsidRPr="00562FF4">
        <w:rPr>
          <w:sz w:val="16"/>
        </w:rPr>
        <w:t xml:space="preserve">s, impersonal </w:t>
      </w:r>
      <w:r w:rsidRPr="00562FF4">
        <w:rPr>
          <w:rStyle w:val="StyleUnderline"/>
        </w:rPr>
        <w:t>affects, and presubjective intensities</w:t>
      </w:r>
      <w:r w:rsidRPr="00562FF4">
        <w:rPr>
          <w:sz w:val="16"/>
        </w:rPr>
        <w:t xml:space="preserve"> as sources of theoretical and practical resistance, </w:t>
      </w:r>
      <w:r w:rsidRPr="00562FF4">
        <w:rPr>
          <w:rStyle w:val="StyleUnderline"/>
        </w:rPr>
        <w:t>Zizek</w:t>
      </w:r>
      <w:r w:rsidRPr="00562FF4">
        <w:rPr>
          <w:sz w:val="16"/>
        </w:rPr>
        <w:t xml:space="preserve"> thus </w:t>
      </w:r>
      <w:r w:rsidRPr="00562FF4">
        <w:rPr>
          <w:rStyle w:val="StyleUnderline"/>
        </w:rPr>
        <w:t>urges us to “renounce the very notion of erratic affective productivity as the libidinal support of revolutionary activit</w:t>
      </w:r>
      <w:r w:rsidRPr="00562FF4">
        <w:rPr>
          <w:sz w:val="16"/>
        </w:rPr>
        <w:t xml:space="preserve">y” (OwB, 185). Here is where we also find the core of Zizek’s critique of Deleuzo-Guattarian politics, the politics of multitude, which derives from the ontology of Deleuze II (of molecular becoming) rather than that of Deleuze I (the immanent One). Zizek’s critical move here calls for further reflection. </w:t>
      </w:r>
      <w:r w:rsidRPr="00562FF4">
        <w:rPr>
          <w:rStyle w:val="StyleUnderline"/>
        </w:rPr>
        <w:t>Zizek seems to imply that the politics of singular universality, which could effectively oppose the concrete universal of capitalism and thus inaugurate the radically New, could be derived, i</w:t>
      </w:r>
      <w:r w:rsidRPr="00562FF4">
        <w:rPr>
          <w:sz w:val="16"/>
        </w:rPr>
        <w:t xml:space="preserve">n a manner recalling Badiou, </w:t>
      </w:r>
      <w:r w:rsidRPr="00562FF4">
        <w:rPr>
          <w:rStyle w:val="StyleUnderline"/>
        </w:rPr>
        <w:t>only from the ontology of Deleuze</w:t>
      </w:r>
      <w:r w:rsidRPr="00562FF4">
        <w:rPr>
          <w:sz w:val="16"/>
        </w:rPr>
        <w:t xml:space="preserve"> I. </w:t>
      </w:r>
      <w:r w:rsidRPr="00562FF4">
        <w:rPr>
          <w:rStyle w:val="StyleUnderline"/>
        </w:rPr>
        <w:t>This would be a politics of the singular universal that would be comparable to a heterodox Hegelian ontology of concrete universality and subjectivity as radical negativity</w:t>
      </w:r>
      <w:r w:rsidRPr="00562FF4">
        <w:rPr>
          <w:sz w:val="16"/>
        </w:rPr>
        <w:t xml:space="preserve">. By contrast, </w:t>
      </w:r>
      <w:r w:rsidRPr="00562FF4">
        <w:rPr>
          <w:rStyle w:val="StyleUnderline"/>
        </w:rPr>
        <w:t>Deleuze II’s ontology of pure difference</w:t>
      </w:r>
      <w:r w:rsidRPr="00562FF4">
        <w:rPr>
          <w:sz w:val="16"/>
        </w:rPr>
        <w:t xml:space="preserve">, which cannot be recuperated into the immanent One of the Concept, and which dissolves fixed subjectivity into a flux of libidinal becomings, is </w:t>
      </w:r>
      <w:r w:rsidRPr="00562FF4">
        <w:rPr>
          <w:rStyle w:val="StyleUnderline"/>
        </w:rPr>
        <w:t>generated as a reaction to a deadlock within Deleuze’s own thought</w:t>
      </w:r>
      <w:r w:rsidRPr="00562FF4">
        <w:rPr>
          <w:sz w:val="16"/>
        </w:rPr>
        <w:t xml:space="preserve"> (between virtual becoming as sterile effect versus becoming as productive cause). For Zizek, Deleuze’s dualism between becoming as pure sense-event and becoming as generative flux repeats the dualism between the molecular flux of singularities and the impassive One of pure immanence. Following Badiou, Zizek claims that the more radical dimension of Deleuze and of Deleuzian politics is not to be found in the vulgar Deleuzo-Guattarianism of molecular becoming, but rather in the radical thinking of multiplicity, of pure immanence as the fissured One. Indeed, </w:t>
      </w:r>
      <w:r w:rsidRPr="00562FF4">
        <w:rPr>
          <w:rStyle w:val="StyleUnderline"/>
        </w:rPr>
        <w:t>this Deleuzo-Guattarian politics of the multitude falls right into the ideological trap</w:t>
      </w:r>
      <w:r w:rsidRPr="00562FF4">
        <w:rPr>
          <w:sz w:val="16"/>
        </w:rPr>
        <w:t xml:space="preserve">, _i_ek contends, </w:t>
      </w:r>
      <w:r w:rsidRPr="00562FF4">
        <w:rPr>
          <w:rStyle w:val="StyleUnderline"/>
        </w:rPr>
        <w:t>of reflecting rather than resisting the very nature of deterritorialised capitalism today</w:t>
      </w:r>
      <w:r w:rsidRPr="00562FF4">
        <w:rPr>
          <w:sz w:val="16"/>
        </w:rPr>
        <w:t>. Hence Zizek’s hyberbolic claim that Deleuzo-Guattarianism is the ideological expression of today’s ‘digital capitalism’. It is clear that this model of immanence riven by difference, albeit construed as negativity, has affinities with the Hegelio-Lacanian conception of the subject. What is less clear, as I shall discuss presently, is whether it has the sort of advantages over Deleuzo-Guattarian micropolitics that Zizek argues it does</w:t>
      </w:r>
    </w:p>
    <w:p w14:paraId="1FAB71AD" w14:textId="77777777" w:rsidR="007200F4" w:rsidRPr="00562FF4" w:rsidRDefault="007200F4" w:rsidP="007200F4"/>
    <w:p w14:paraId="403ACFBB" w14:textId="241BF84F" w:rsidR="00222F10" w:rsidRPr="00562FF4" w:rsidRDefault="00222F10" w:rsidP="00E27AEC">
      <w:pPr>
        <w:pStyle w:val="Heading3"/>
      </w:pPr>
      <w:r w:rsidRPr="00562FF4">
        <w:t>Cap impact</w:t>
      </w:r>
    </w:p>
    <w:p w14:paraId="217E7364" w14:textId="77777777" w:rsidR="00222F10" w:rsidRPr="00562FF4" w:rsidRDefault="00222F10" w:rsidP="00554FD1">
      <w:pPr>
        <w:pStyle w:val="Heading4"/>
      </w:pPr>
      <w:r w:rsidRPr="00562FF4">
        <w:t xml:space="preserve">Capitalism causes massive violence, anti-blackness, and environmental destruction </w:t>
      </w:r>
    </w:p>
    <w:p w14:paraId="0B1D7E13" w14:textId="77777777" w:rsidR="00222F10" w:rsidRPr="00562FF4" w:rsidRDefault="00222F10" w:rsidP="00222F10">
      <w:r w:rsidRPr="00562FF4">
        <w:rPr>
          <w:b/>
        </w:rPr>
        <w:t>Dean 15</w:t>
      </w:r>
      <w:r w:rsidRPr="00562FF4">
        <w:t xml:space="preserve"> [Jodi, Professor of Political Science at Hobart and William Smith Colleges, “Red, Black, and Green,” </w:t>
      </w:r>
      <w:r w:rsidRPr="00562FF4">
        <w:rPr>
          <w:i/>
        </w:rPr>
        <w:t>Rethinking Marxism: A Journal of Economics, Culture &amp; Society</w:t>
      </w:r>
      <w:r w:rsidRPr="00562FF4">
        <w:t>, Volume 27, Issue 3, July 2015]</w:t>
      </w:r>
    </w:p>
    <w:p w14:paraId="057A61F8" w14:textId="77777777" w:rsidR="00222F10" w:rsidRPr="00562FF4" w:rsidRDefault="00222F10" w:rsidP="00222F10">
      <w:pPr>
        <w:rPr>
          <w:sz w:val="16"/>
        </w:rPr>
      </w:pPr>
    </w:p>
    <w:p w14:paraId="430D0A03" w14:textId="77777777" w:rsidR="00222F10" w:rsidRPr="00562FF4" w:rsidRDefault="00222F10" w:rsidP="00222F10">
      <w:pPr>
        <w:rPr>
          <w:sz w:val="16"/>
        </w:rPr>
      </w:pPr>
      <w:r w:rsidRPr="00562FF4">
        <w:rPr>
          <w:sz w:val="16"/>
        </w:rPr>
        <w:t>Two ideas voiced in the present discussion impress the urgency of the need for a left party oriented toward communism: racism (Buck 2015) and the Anthropocene (Healy 2015).</w:t>
      </w:r>
    </w:p>
    <w:p w14:paraId="6645E14A" w14:textId="77777777" w:rsidR="00222F10" w:rsidRPr="00562FF4" w:rsidRDefault="00222F10" w:rsidP="00222F10">
      <w:pPr>
        <w:rPr>
          <w:rStyle w:val="StyleUnderline"/>
        </w:rPr>
      </w:pPr>
      <w:r w:rsidRPr="00562FF4">
        <w:rPr>
          <w:rStyle w:val="StyleUnderline"/>
        </w:rPr>
        <w:t xml:space="preserve">Given anthropogenic </w:t>
      </w:r>
      <w:r w:rsidRPr="00562FF4">
        <w:rPr>
          <w:rStyle w:val="Emphasis"/>
        </w:rPr>
        <w:t>climate change</w:t>
      </w:r>
      <w:r w:rsidRPr="00562FF4">
        <w:rPr>
          <w:rStyle w:val="StyleUnderline"/>
        </w:rPr>
        <w:t>, the stakes of contemporary politics are almost unimaginably high. They range from the continued investment in extractive industries</w:t>
      </w:r>
      <w:r w:rsidRPr="00562FF4">
        <w:rPr>
          <w:sz w:val="16"/>
        </w:rPr>
        <w:t xml:space="preserve"> and fossil fuels constitutive of the carbon-combustion complex (see Oreskes and Conway 2014), </w:t>
      </w:r>
      <w:r w:rsidRPr="00562FF4">
        <w:rPr>
          <w:rStyle w:val="StyleUnderline"/>
        </w:rPr>
        <w:t>to the dislocations accompanying mass migration</w:t>
      </w:r>
      <w:r w:rsidRPr="00562FF4">
        <w:rPr>
          <w:sz w:val="16"/>
        </w:rPr>
        <w:t xml:space="preserve"> in the wake of </w:t>
      </w:r>
      <w:r w:rsidRPr="00562FF4">
        <w:rPr>
          <w:rStyle w:val="StyleUnderline"/>
        </w:rPr>
        <w:t>floods and droughts</w:t>
      </w:r>
      <w:r w:rsidRPr="00562FF4">
        <w:rPr>
          <w:sz w:val="16"/>
        </w:rPr>
        <w:t xml:space="preserve"> </w:t>
      </w:r>
      <w:r w:rsidRPr="00562FF4">
        <w:rPr>
          <w:rStyle w:val="StyleUnderline"/>
        </w:rPr>
        <w:t>to the racist response of states</w:t>
      </w:r>
      <w:r w:rsidRPr="00562FF4">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562FF4">
        <w:rPr>
          <w:rStyle w:val="Emphasis"/>
        </w:rPr>
        <w:t>all the way to human extinction.</w:t>
      </w:r>
      <w:r w:rsidRPr="00562FF4">
        <w:rPr>
          <w:sz w:val="16"/>
        </w:rPr>
        <w:t xml:space="preserve"> </w:t>
      </w:r>
      <w:r w:rsidRPr="00562FF4">
        <w:rPr>
          <w:rStyle w:val="StyleUnderline"/>
        </w:rPr>
        <w:t>That one</w:t>
      </w:r>
      <w:r w:rsidRPr="00562FF4">
        <w:rPr>
          <w:sz w:val="16"/>
        </w:rPr>
        <w:t xml:space="preserve"> city, state, or </w:t>
      </w:r>
      <w:r w:rsidRPr="00562FF4">
        <w:rPr>
          <w:rStyle w:val="StyleUnderline"/>
        </w:rPr>
        <w:t>country brings carbon emissions under control</w:t>
      </w:r>
      <w:r w:rsidRPr="00562FF4">
        <w:rPr>
          <w:sz w:val="16"/>
        </w:rPr>
        <w:t>—while certainly a step in the right direction—</w:t>
      </w:r>
      <w:r w:rsidRPr="00562FF4">
        <w:rPr>
          <w:rStyle w:val="StyleUnderline"/>
        </w:rPr>
        <w:t>may be irrelevant from the standpoint of overall warming. Perhaps its carbon-emitting industries were shipped elsewhere. Perhaps another country chose to expand its own drilling operations. Climate change forces us to acknowledge that we can’t build new worlds</w:t>
      </w:r>
      <w:r w:rsidRPr="00562FF4">
        <w:rPr>
          <w:sz w:val="16"/>
        </w:rPr>
        <w:t xml:space="preserve"> (Helepololei). We live in one world, the heating up of which threatens humans and other species. Not all communities, economies, or ways of life are compatible. Those premised on industries and practices that continue to contribute to planetary warming have to change significantly, and soon. </w:t>
      </w:r>
      <w:r w:rsidRPr="00562FF4">
        <w:rPr>
          <w:rStyle w:val="StyleUnderline"/>
        </w:rPr>
        <w:t xml:space="preserve">Forcing that change is the </w:t>
      </w:r>
      <w:r w:rsidRPr="00562FF4">
        <w:rPr>
          <w:rStyle w:val="Emphasis"/>
        </w:rPr>
        <w:t>political challenge of our time</w:t>
      </w:r>
      <w:r w:rsidRPr="00562FF4">
        <w:rPr>
          <w:rStyle w:val="StyleUnderline"/>
        </w:rPr>
        <w:t>.</w:t>
      </w:r>
    </w:p>
    <w:p w14:paraId="21E0C9AC" w14:textId="77777777" w:rsidR="00222F10" w:rsidRPr="00562FF4" w:rsidRDefault="00222F10" w:rsidP="00222F10">
      <w:pPr>
        <w:rPr>
          <w:rStyle w:val="Emphasis"/>
        </w:rPr>
      </w:pPr>
      <w:r w:rsidRPr="00562FF4">
        <w:rPr>
          <w:rStyle w:val="StyleUnderline"/>
        </w:rPr>
        <w:t>Given the persistence of racialized violence and the operation of the state as an instrument for the maintenance not only of capitalist modes of production but also</w:t>
      </w:r>
      <w:r w:rsidRPr="00562FF4">
        <w:rPr>
          <w:sz w:val="16"/>
        </w:rPr>
        <w:t xml:space="preserve"> and concomitantly of </w:t>
      </w:r>
      <w:r w:rsidRPr="00562FF4">
        <w:rPr>
          <w:rStyle w:val="StyleUnderline"/>
        </w:rPr>
        <w:t>racialized hierarchy, the challenges of organizing politically across issues and identities are almost insurmountably daunting</w:t>
      </w:r>
      <w:r w:rsidRPr="00562FF4">
        <w:rPr>
          <w:sz w:val="16"/>
        </w:rPr>
        <w:t xml:space="preserve">. No wonder the Left resorts to moralism and self-care instead. </w:t>
      </w:r>
      <w:r w:rsidRPr="00562FF4">
        <w:rPr>
          <w:rStyle w:val="Emphasis"/>
        </w:rPr>
        <w:t>It’s easier to catalog difference than it is to build up a Left strong enough to exercise power</w:t>
      </w:r>
      <w:r w:rsidRPr="00562FF4">
        <w:rPr>
          <w:sz w:val="16"/>
        </w:rPr>
        <w:t xml:space="preserve">, especially </w:t>
      </w:r>
      <w:r w:rsidRPr="00562FF4">
        <w:rPr>
          <w:rStyle w:val="Emphasis"/>
        </w:rPr>
        <w:t>given the traversal of state power by transnational corporations, trade, and treaties.</w:t>
      </w:r>
      <w:r w:rsidRPr="00562FF4">
        <w:rPr>
          <w:sz w:val="16"/>
        </w:rPr>
        <w:t xml:space="preserve"> </w:t>
      </w:r>
      <w:r w:rsidRPr="00562FF4">
        <w:rPr>
          <w:rStyle w:val="StyleUnderline"/>
        </w:rPr>
        <w:t xml:space="preserve">It’s also easier to go along with the </w:t>
      </w:r>
      <w:r w:rsidRPr="00562FF4">
        <w:rPr>
          <w:rStyle w:val="Emphasis"/>
        </w:rPr>
        <w:t>dominant ideology of individualism</w:t>
      </w:r>
      <w:r w:rsidRPr="00562FF4">
        <w:rPr>
          <w:sz w:val="16"/>
        </w:rPr>
        <w:t xml:space="preserve">, which enjoins us first and foremost to look after ourselves, </w:t>
      </w:r>
      <w:r w:rsidRPr="00562FF4">
        <w:rPr>
          <w:rStyle w:val="StyleUnderline"/>
        </w:rPr>
        <w:t>than</w:t>
      </w:r>
      <w:r w:rsidRPr="00562FF4">
        <w:rPr>
          <w:sz w:val="16"/>
        </w:rPr>
        <w:t xml:space="preserve"> it is to </w:t>
      </w:r>
      <w:r w:rsidRPr="00562FF4">
        <w:rPr>
          <w:rStyle w:val="StyleUnderline"/>
        </w:rPr>
        <w:t>put ourselves aside and focus on formulating a strategy for using collective power to occupy, reconfigure, and redirect institutions</w:t>
      </w:r>
      <w:r w:rsidRPr="00562FF4">
        <w:rPr>
          <w:sz w:val="16"/>
        </w:rPr>
        <w:t xml:space="preserve"> at multiple levels. Here again, not every </w:t>
      </w:r>
      <w:r w:rsidRPr="00562FF4">
        <w:rPr>
          <w:rStyle w:val="StyleUnderline"/>
        </w:rPr>
        <w:t>vision of community</w:t>
      </w:r>
      <w:r w:rsidRPr="00562FF4">
        <w:rPr>
          <w:sz w:val="16"/>
        </w:rPr>
        <w:t xml:space="preserve"> is compatible with every other. Those </w:t>
      </w:r>
      <w:r w:rsidRPr="00562FF4">
        <w:rPr>
          <w:rStyle w:val="StyleUnderline"/>
        </w:rPr>
        <w:t>premised on fantasies of racial, religious, ethnic, or linguistic purity directly oppose those premised on diversity.</w:t>
      </w:r>
      <w:r w:rsidRPr="00562FF4">
        <w:rPr>
          <w:sz w:val="16"/>
        </w:rPr>
        <w:t xml:space="preserve"> Those premised on reproducing structures of class hierarchy directly oppose those insisting on equality. If something like a party of the radical Left can stretch beyond Greece and Spain, if it can be imagined in North America, it will only be possible as a combination of communism, antiracism, and climate activism</w:t>
      </w:r>
      <w:r w:rsidRPr="00562FF4">
        <w:rPr>
          <w:rStyle w:val="StyleUnderline"/>
        </w:rPr>
        <w:t xml:space="preserve">. I use “red, black, and green” as a heuristic for the coalition of concerns necessary for such a party. I invoke the heuristic here to double down against critics who prefer a thousand alternatives to the party form. </w:t>
      </w:r>
      <w:r w:rsidRPr="00562FF4">
        <w:rPr>
          <w:rStyle w:val="Emphasis"/>
        </w:rPr>
        <w:t>A thousand alternatives</w:t>
      </w:r>
      <w:r w:rsidRPr="00562FF4">
        <w:rPr>
          <w:sz w:val="16"/>
        </w:rPr>
        <w:t xml:space="preserve"> (see Healy 2015) </w:t>
      </w:r>
      <w:r w:rsidRPr="00562FF4">
        <w:rPr>
          <w:rStyle w:val="Emphasis"/>
        </w:rPr>
        <w:t>is no alternative. It leaves the political system we have</w:t>
      </w:r>
      <w:r w:rsidRPr="00562FF4">
        <w:rPr>
          <w:sz w:val="16"/>
        </w:rPr>
        <w:t>—the one that puts all its force behind the preservation of capitalist class interests—</w:t>
      </w:r>
      <w:r w:rsidRPr="00562FF4">
        <w:rPr>
          <w:rStyle w:val="Emphasis"/>
        </w:rPr>
        <w:t>intact. Some ideas need to be chosen, systematized into a program, and defended.</w:t>
      </w:r>
    </w:p>
    <w:p w14:paraId="47A593A4" w14:textId="77777777" w:rsidR="00222F10" w:rsidRPr="00562FF4" w:rsidRDefault="00222F10" w:rsidP="00222F10">
      <w:pPr>
        <w:rPr>
          <w:sz w:val="16"/>
        </w:rPr>
      </w:pPr>
      <w:r w:rsidRPr="00562FF4">
        <w:rPr>
          <w:sz w:val="16"/>
        </w:rPr>
        <w:t>Consciously reiterating the colors of the Black Liberation Flag, the red, black, and green heuristic positions itself within the histories of communist, people’s, and anticolonial struggles.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anticapitalism and communism as well. Black pays tribute to the IWW, anarchists, black power, and movements against aggressive policing, incarceration, and the murder of African Americans. Green points to climate justice, an approach to climate change that exceeds capitalist emphases on carbon markets and green commodities to encompass the dismantling of the carbon-based economy and the global redistribution of wealth.</w:t>
      </w:r>
    </w:p>
    <w:p w14:paraId="361DD159" w14:textId="77777777" w:rsidR="00222F10" w:rsidRPr="00562FF4" w:rsidRDefault="00222F10" w:rsidP="00222F10">
      <w:pPr>
        <w:rPr>
          <w:sz w:val="16"/>
        </w:rPr>
      </w:pPr>
      <w:r w:rsidRPr="00562FF4">
        <w:rPr>
          <w:sz w:val="16"/>
        </w:rPr>
        <w:t>The three colors should not be read as three separate issues or groups. They should rather be understood as a kind of mutually supporting and inflecting scaffold. An equitable response to the changing climate, for example, is incompatible with the continuation of capitalism. A communism anchored in extractive industry is incom- patible with the mitigation of and adaptation to climate change. Antiracism directs our attention to those most likely to be exploited and sacrificed in market-driven schemes to address climate change. It also marks the fact of the history of divisions within the Left that have stood in the way of our forging collective counterpower.</w:t>
      </w:r>
    </w:p>
    <w:p w14:paraId="30F503D9" w14:textId="77777777" w:rsidR="00222F10" w:rsidRPr="00562FF4" w:rsidRDefault="00222F10" w:rsidP="00222F10">
      <w:pPr>
        <w:rPr>
          <w:sz w:val="16"/>
        </w:rPr>
      </w:pPr>
      <w:r w:rsidRPr="00562FF4">
        <w:rPr>
          <w:sz w:val="16"/>
        </w:rPr>
        <w:t xml:space="preserve">Here and now, movements are pushing the organizational convergence of communist, climate, and race politics. Moral Mondays, the ongoing protests in North Carolina, bring together an array of political concerns around racial justice, cuts to public services, and the environment. These protests include marches and acts of civil disobedience. </w:t>
      </w:r>
      <w:r w:rsidRPr="00562FF4">
        <w:rPr>
          <w:rStyle w:val="StyleUnderline"/>
        </w:rPr>
        <w:t>The heartbreaking reminder that “Black lives matter” calls for the abolition of structures of institutionalized power that continue to</w:t>
      </w:r>
      <w:r w:rsidRPr="00562FF4">
        <w:rPr>
          <w:sz w:val="16"/>
        </w:rPr>
        <w:t xml:space="preserve"> </w:t>
      </w:r>
      <w:r w:rsidRPr="00562FF4">
        <w:rPr>
          <w:rStyle w:val="Emphasis"/>
        </w:rPr>
        <w:t>impoverish, imprison, and kill black people everywhere</w:t>
      </w:r>
      <w:r w:rsidRPr="00562FF4">
        <w:rPr>
          <w:rStyle w:val="StyleUnderline"/>
        </w:rPr>
        <w:t>.</w:t>
      </w:r>
      <w:r w:rsidRPr="00562FF4">
        <w:rPr>
          <w:sz w:val="16"/>
        </w:rPr>
        <w:t xml:space="preserve"> Protests in Ferguson, Missouri, in the wake of the murder of Michael Brown, have turned the spotlight on the militarization of the police and the buildup of state forces for the defense of the wealthy and white against the proletarianized—poor, brown, and black. Similar buildups of police borders in the United States and abroad attempt to push back the many on the move in response to the “catastrophic convergence” of decades of violent expropriation and climate change (Parenti 2011). The demand for climate justice places the economic inequalities accompanying and constitutive of capitalist “development” at the center of global discussions of climate change. </w:t>
      </w:r>
      <w:proofErr w:type="gramStart"/>
      <w:r w:rsidRPr="00562FF4">
        <w:rPr>
          <w:sz w:val="16"/>
        </w:rPr>
        <w:t>Images from New Orleans after Hurricane Katrina and terms like “sacrifice zones” help articulate the two.</w:t>
      </w:r>
      <w:proofErr w:type="gramEnd"/>
      <w:r w:rsidRPr="00562FF4">
        <w:rPr>
          <w:sz w:val="16"/>
        </w:rPr>
        <w:t xml:space="preserve"> Every time an activist reminds us that issues can’t be considered in isolation or every time a student repeats the mantra of intersectionality, 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p>
    <w:p w14:paraId="42A15E5E" w14:textId="77777777" w:rsidR="00222F10" w:rsidRPr="00562FF4" w:rsidRDefault="00222F10" w:rsidP="00222F10"/>
    <w:p w14:paraId="6011AF49" w14:textId="77777777" w:rsidR="00222F10" w:rsidRPr="00562FF4" w:rsidRDefault="00222F10" w:rsidP="00222F10"/>
    <w:p w14:paraId="0C349C08" w14:textId="7FF7EB1C" w:rsidR="00613658" w:rsidRPr="00562FF4" w:rsidRDefault="00613658" w:rsidP="00E27AEC">
      <w:pPr>
        <w:pStyle w:val="Heading3"/>
      </w:pPr>
      <w:r w:rsidRPr="00562FF4">
        <w:t>Bwo link</w:t>
      </w:r>
    </w:p>
    <w:p w14:paraId="6503908C" w14:textId="77777777" w:rsidR="00613658" w:rsidRPr="00562FF4" w:rsidRDefault="00613658" w:rsidP="00613658">
      <w:pPr>
        <w:pStyle w:val="Heading4"/>
      </w:pPr>
      <w:r w:rsidRPr="00562FF4">
        <w:t>Their conception of desire as productive allows for the repression of desire as it holds the promise of autonomy.</w:t>
      </w:r>
    </w:p>
    <w:p w14:paraId="54CD42F8" w14:textId="77777777" w:rsidR="00613658" w:rsidRPr="00562FF4" w:rsidRDefault="00613658" w:rsidP="00613658">
      <w:r w:rsidRPr="00562FF4">
        <w:rPr>
          <w:rStyle w:val="Style13ptBold"/>
        </w:rPr>
        <w:t>Watson 13.</w:t>
      </w:r>
      <w:r w:rsidRPr="00562FF4">
        <w:t xml:space="preserve"> Cate Watson, Professor at University of Stirling, UK. </w:t>
      </w:r>
      <w:r w:rsidRPr="00562FF4">
        <w:rPr>
          <w:szCs w:val="22"/>
        </w:rPr>
        <w:t xml:space="preserve">Identification and desire: Lacan and Althusser versus Deleuze and Guattari? </w:t>
      </w:r>
      <w:proofErr w:type="gramStart"/>
      <w:r w:rsidRPr="00562FF4">
        <w:rPr>
          <w:szCs w:val="22"/>
        </w:rPr>
        <w:t>A short note with an intercession from Slavoj Žižek.</w:t>
      </w:r>
      <w:proofErr w:type="gramEnd"/>
      <w:r w:rsidRPr="00562FF4">
        <w:rPr>
          <w:szCs w:val="22"/>
        </w:rPr>
        <w:t xml:space="preserve"> </w:t>
      </w:r>
      <w:r w:rsidRPr="00562FF4">
        <w:t>Volume Seven, Number Two, 2013.</w:t>
      </w:r>
    </w:p>
    <w:p w14:paraId="618F0473" w14:textId="77777777" w:rsidR="00613658" w:rsidRPr="00562FF4" w:rsidRDefault="00613658" w:rsidP="00613658">
      <w:pPr>
        <w:rPr>
          <w:sz w:val="16"/>
        </w:rPr>
      </w:pPr>
      <w:r w:rsidRPr="00562FF4">
        <w:rPr>
          <w:rStyle w:val="StyleUnderline"/>
        </w:rPr>
        <w:t xml:space="preserve">The tension between these two positions is only too evident. </w:t>
      </w:r>
      <w:proofErr w:type="gramStart"/>
      <w:r w:rsidRPr="00562FF4">
        <w:rPr>
          <w:rStyle w:val="StyleUnderline"/>
        </w:rPr>
        <w:t>Lacan’s negative ontology of lack versus Deleuze and Guattari’s positive drive and abundance</w:t>
      </w:r>
      <w:r w:rsidRPr="00562FF4">
        <w:rPr>
          <w:sz w:val="16"/>
        </w:rPr>
        <w:t>.</w:t>
      </w:r>
      <w:proofErr w:type="gramEnd"/>
      <w:r w:rsidRPr="00562FF4">
        <w:rPr>
          <w:sz w:val="16"/>
        </w:rPr>
        <w:t xml:space="preserve"> The Lacanian view appears rather pessimistic and diminishing. Desiring only what the </w:t>
      </w:r>
      <w:proofErr w:type="gramStart"/>
      <w:r w:rsidRPr="00562FF4">
        <w:rPr>
          <w:sz w:val="16"/>
        </w:rPr>
        <w:t>Other</w:t>
      </w:r>
      <w:proofErr w:type="gramEnd"/>
      <w:r w:rsidRPr="00562FF4">
        <w:rPr>
          <w:sz w:val="16"/>
        </w:rPr>
        <w:t xml:space="preserve"> desires of me, and this desire ‘more exactly, is supported by a fantasy which has at least one foot in the Other, and precisely the one that counts, even and particularly if it happens to limp’ (Lacan, 1989, p.67</w:t>
      </w:r>
      <w:r w:rsidRPr="00562FF4">
        <w:rPr>
          <w:rStyle w:val="StyleUnderline"/>
        </w:rPr>
        <w:t>). The Deleuze/Guattari take, by contrast, is affirming, voluptuous even. Who wouldn’t prefer this conceptualisation</w:t>
      </w:r>
      <w:r w:rsidRPr="00562FF4">
        <w:rPr>
          <w:sz w:val="16"/>
        </w:rPr>
        <w:t xml:space="preserve"> of desire with all its associations of excess and abundance, of sensual flows (and risqué talk of sperm and shit), </w:t>
      </w:r>
      <w:proofErr w:type="gramStart"/>
      <w:r w:rsidRPr="00562FF4">
        <w:rPr>
          <w:sz w:val="16"/>
        </w:rPr>
        <w:t>over</w:t>
      </w:r>
      <w:proofErr w:type="gramEnd"/>
      <w:r w:rsidRPr="00562FF4">
        <w:rPr>
          <w:sz w:val="16"/>
        </w:rPr>
        <w:t xml:space="preserve"> a rather depressing notion of lack? </w:t>
      </w:r>
      <w:r w:rsidRPr="00562FF4">
        <w:rPr>
          <w:rStyle w:val="StyleUnderline"/>
        </w:rPr>
        <w:t xml:space="preserve">But though it may be tempting, given the persistence of binary opposites in the traces of Western Humanist thought, perhaps we shouldn’t reduce the question of desire to a ‘choice’ between desire-as-lack </w:t>
      </w:r>
      <w:r w:rsidRPr="00562FF4">
        <w:rPr>
          <w:sz w:val="16"/>
        </w:rPr>
        <w:t xml:space="preserve">(implying control by the big Other) and desire-asabundance (granting freedom and autonomy). As previously intimated, Lacan’s dictum that desire </w:t>
      </w:r>
      <w:r w:rsidRPr="00562FF4">
        <w:rPr>
          <w:rStyle w:val="StyleUnderline"/>
        </w:rPr>
        <w:t xml:space="preserve">is the desire of the </w:t>
      </w:r>
      <w:proofErr w:type="gramStart"/>
      <w:r w:rsidRPr="00562FF4">
        <w:rPr>
          <w:rStyle w:val="StyleUnderline"/>
        </w:rPr>
        <w:t>Other</w:t>
      </w:r>
      <w:proofErr w:type="gramEnd"/>
      <w:r w:rsidRPr="00562FF4">
        <w:rPr>
          <w:rStyle w:val="StyleUnderline"/>
        </w:rPr>
        <w:t xml:space="preserve"> is ambiguous.</w:t>
      </w:r>
      <w:r w:rsidRPr="00562FF4">
        <w:rPr>
          <w:sz w:val="16"/>
        </w:rPr>
        <w:t xml:space="preserve"> Another of Lacan’s famous statements is: there is no Other of the Other, no transcendent signifier which could act as ‘meta-guarantee of the consistency of the big Other’ (Žižek, 1997, </w:t>
      </w:r>
      <w:proofErr w:type="gramStart"/>
      <w:r w:rsidRPr="00562FF4">
        <w:rPr>
          <w:sz w:val="16"/>
        </w:rPr>
        <w:t>unpaginated4 )</w:t>
      </w:r>
      <w:proofErr w:type="gramEnd"/>
      <w:r w:rsidRPr="00562FF4">
        <w:rPr>
          <w:sz w:val="16"/>
        </w:rPr>
        <w:t xml:space="preserve">. </w:t>
      </w:r>
      <w:r w:rsidRPr="00562FF4">
        <w:rPr>
          <w:rStyle w:val="StyleUnderline"/>
        </w:rPr>
        <w:t xml:space="preserve">Something is lacking in the </w:t>
      </w:r>
      <w:proofErr w:type="gramStart"/>
      <w:r w:rsidRPr="00562FF4">
        <w:rPr>
          <w:rStyle w:val="StyleUnderline"/>
        </w:rPr>
        <w:t>Other</w:t>
      </w:r>
      <w:proofErr w:type="gramEnd"/>
      <w:r w:rsidRPr="00562FF4">
        <w:rPr>
          <w:rStyle w:val="StyleUnderline"/>
        </w:rPr>
        <w:t>. This is because entry into the imaginary and then the symbolic realms occurs through processes of separation.</w:t>
      </w:r>
      <w:r w:rsidRPr="00562FF4">
        <w:rPr>
          <w:sz w:val="16"/>
        </w:rPr>
        <w:t xml:space="preserve"> This separation ‘brings forth being: creating a rift in the subject-Other whole, as a result of which the Other’s desire escapes the subject…Separation results in the splitting of the subject into ego and unconscious, and in a corresponding splitting of the Other into lacking Other (A barred) and object a’ (Fink, 1995, p.61). </w:t>
      </w:r>
      <w:r w:rsidRPr="00562FF4">
        <w:rPr>
          <w:rStyle w:val="StyleUnderline"/>
        </w:rPr>
        <w:t>The object a</w:t>
      </w:r>
      <w:r w:rsidRPr="00562FF4">
        <w:rPr>
          <w:sz w:val="16"/>
        </w:rPr>
        <w:t xml:space="preserve"> (or petit objet a - a for autre</w:t>
      </w:r>
      <w:r w:rsidRPr="00562FF4">
        <w:rPr>
          <w:rStyle w:val="StyleUnderline"/>
        </w:rPr>
        <w:t xml:space="preserve">) is the object of desire, a tiny kernel of the Real precipitated out as a void when the </w:t>
      </w:r>
      <w:proofErr w:type="gramStart"/>
      <w:r w:rsidRPr="00562FF4">
        <w:rPr>
          <w:rStyle w:val="StyleUnderline"/>
        </w:rPr>
        <w:t>Other</w:t>
      </w:r>
      <w:proofErr w:type="gramEnd"/>
      <w:r w:rsidRPr="00562FF4">
        <w:rPr>
          <w:rStyle w:val="StyleUnderline"/>
        </w:rPr>
        <w:t xml:space="preserve"> becomes split</w:t>
      </w:r>
      <w:r w:rsidRPr="00562FF4">
        <w:rPr>
          <w:sz w:val="16"/>
        </w:rPr>
        <w:t xml:space="preserve">. So, </w:t>
      </w:r>
      <w:r w:rsidRPr="00562FF4">
        <w:rPr>
          <w:rStyle w:val="StyleUnderline"/>
        </w:rPr>
        <w:t xml:space="preserve">we can never identify fully with the </w:t>
      </w:r>
      <w:proofErr w:type="gramStart"/>
      <w:r w:rsidRPr="00562FF4">
        <w:rPr>
          <w:rStyle w:val="StyleUnderline"/>
        </w:rPr>
        <w:t>Other</w:t>
      </w:r>
      <w:proofErr w:type="gramEnd"/>
      <w:r w:rsidRPr="00562FF4">
        <w:rPr>
          <w:rStyle w:val="StyleUnderline"/>
        </w:rPr>
        <w:t xml:space="preserve"> because the Other is also lacking – a gap always remains.</w:t>
      </w:r>
      <w:r w:rsidRPr="00562FF4">
        <w:rPr>
          <w:sz w:val="16"/>
        </w:rPr>
        <w:t xml:space="preserve"> This lack in the </w:t>
      </w:r>
      <w:proofErr w:type="gramStart"/>
      <w:r w:rsidRPr="00562FF4">
        <w:rPr>
          <w:sz w:val="16"/>
        </w:rPr>
        <w:t>Other</w:t>
      </w:r>
      <w:proofErr w:type="gramEnd"/>
      <w:r w:rsidRPr="00562FF4">
        <w:rPr>
          <w:sz w:val="16"/>
        </w:rPr>
        <w:t xml:space="preserve"> creates a crack – a crack opening up possibilities for (a kind of) ‘autonomy and freedom of the subject’ (Zupančič, 2000, p.28). </w:t>
      </w:r>
      <w:r w:rsidRPr="00562FF4">
        <w:rPr>
          <w:rStyle w:val="StyleUnderline"/>
        </w:rPr>
        <w:t>Ultimately, interpellation fails and we become caught in the interplay between complicity and resistance</w:t>
      </w:r>
      <w:r w:rsidRPr="00562FF4">
        <w:rPr>
          <w:sz w:val="16"/>
        </w:rPr>
        <w:t xml:space="preserve">. And what of Deleuze and Guattari’s desiring machines and the BwO as the surface over which the nomad strides, able to couple and redirect flows of desire? Well, the BwO turns out to be rather more of an ambivalent concept than you might suppose, simultaneously ‘the locus of repression’ and ‘the potential for freedom’ as Holland (1999, p.31) puts it. To appreciate why this is so, </w:t>
      </w:r>
      <w:r w:rsidRPr="00562FF4">
        <w:rPr>
          <w:rStyle w:val="StyleUnderline"/>
        </w:rPr>
        <w:t>we have to think of the BwO as something which attracts desiring machines to itself, which then seem to emanate from it</w:t>
      </w:r>
      <w:r w:rsidRPr="00562FF4">
        <w:rPr>
          <w:sz w:val="16"/>
        </w:rPr>
        <w:t xml:space="preserve">, in this way establishing new connections between desiring machines and so organ-izing desire. </w:t>
      </w:r>
      <w:r w:rsidRPr="00562FF4">
        <w:rPr>
          <w:rStyle w:val="StyleUnderline"/>
        </w:rPr>
        <w:t>What seems like my desire is in fact the desire of the BwO.</w:t>
      </w:r>
      <w:r w:rsidRPr="00562FF4">
        <w:rPr>
          <w:sz w:val="16"/>
        </w:rPr>
        <w:t xml:space="preserve"> What seems like my agency is in fact the emergence of subjectivity in this process. The BwO describes the interpellatory space within which a narrative of self finds its identification, reorgan-izing my desire. In this version of events then, the University captured, hijacked, my desire – re-organized it and channelled it as returnability in the RAE. The University was the Body without Organs! Hence, </w:t>
      </w:r>
      <w:r w:rsidRPr="00562FF4">
        <w:rPr>
          <w:rStyle w:val="StyleUnderline"/>
        </w:rPr>
        <w:t>we have a productive lack which gives rise to the possibilities of some sort of freedom of the subject through the failure of interpellation, and an abundance which holds out the promise of autonomy but which can paradoxically become the locus of repression</w:t>
      </w:r>
      <w:r w:rsidRPr="00562FF4">
        <w:rPr>
          <w:sz w:val="16"/>
        </w:rPr>
        <w:t xml:space="preserve">. But has the </w:t>
      </w:r>
      <w:proofErr w:type="gramStart"/>
      <w:r w:rsidRPr="00562FF4">
        <w:rPr>
          <w:sz w:val="16"/>
        </w:rPr>
        <w:t>Other</w:t>
      </w:r>
      <w:proofErr w:type="gramEnd"/>
      <w:r w:rsidRPr="00562FF4">
        <w:rPr>
          <w:sz w:val="16"/>
        </w:rPr>
        <w:t xml:space="preserve"> really morphed into the BwO and vice versa? Or is this a move to far? It would be presumptuous of me to try to claim credit for arriving at a rapprochement between these apparently ontologically distinct positions, after all, others too – including Žižek - have tried (as Jagodzinski’s remarks, quoted earlier, attest) but perhaps Žižek’s difficulty allows us a way to examine this problematic. In Organs without </w:t>
      </w:r>
      <w:proofErr w:type="gramStart"/>
      <w:r w:rsidRPr="00562FF4">
        <w:rPr>
          <w:sz w:val="16"/>
        </w:rPr>
        <w:t>bodies</w:t>
      </w:r>
      <w:proofErr w:type="gramEnd"/>
      <w:r w:rsidRPr="00562FF4">
        <w:rPr>
          <w:sz w:val="16"/>
        </w:rPr>
        <w:t xml:space="preserve"> </w:t>
      </w:r>
      <w:r w:rsidRPr="00562FF4">
        <w:rPr>
          <w:rStyle w:val="StyleUnderline"/>
        </w:rPr>
        <w:t xml:space="preserve">Žižek </w:t>
      </w:r>
      <w:r w:rsidRPr="00562FF4">
        <w:rPr>
          <w:sz w:val="16"/>
        </w:rPr>
        <w:t xml:space="preserve">(2004, p.20) </w:t>
      </w:r>
      <w:r w:rsidRPr="00562FF4">
        <w:rPr>
          <w:rStyle w:val="StyleUnderline"/>
        </w:rPr>
        <w:t>talks about the good Deleuze and the bad Deleuze – the good Deleuze is Deleuze alone, the bad Deleuze is when he is with Guattari.</w:t>
      </w:r>
      <w:r w:rsidRPr="00562FF4">
        <w:rPr>
          <w:sz w:val="16"/>
        </w:rPr>
        <w:t xml:space="preserve"> For Žižek, Guattari is a bad influence (indeed, Žižek holds that The Anti-Oedipus is Deleuze’s worst book and bemoans the prominence granted it in the Anglophone world). </w:t>
      </w:r>
      <w:r w:rsidRPr="00562FF4">
        <w:rPr>
          <w:rStyle w:val="StyleUnderline"/>
        </w:rPr>
        <w:t>The good Deleuze, Žižek says, is a Lacanian, the bad Deleuze has been led astray by Guattari.</w:t>
      </w:r>
      <w:r w:rsidRPr="00562FF4">
        <w:rPr>
          <w:sz w:val="16"/>
        </w:rPr>
        <w:t xml:space="preserve"> So, there is a constant tension or contradiction within and between both Deleuze/Guattari and Deleuze seule. Deleuze of course, is (</w:t>
      </w:r>
      <w:proofErr w:type="gramStart"/>
      <w:r w:rsidRPr="00562FF4">
        <w:rPr>
          <w:sz w:val="16"/>
        </w:rPr>
        <w:t>in)famous</w:t>
      </w:r>
      <w:proofErr w:type="gramEnd"/>
      <w:r w:rsidRPr="00562FF4">
        <w:rPr>
          <w:sz w:val="16"/>
        </w:rPr>
        <w:t xml:space="preserve"> for his method of philosophical buggery ‘taking an author from behind and giving him a child that would be his own offspring, yet monstrous’ (Deleuze 1995, p.6). </w:t>
      </w:r>
      <w:r w:rsidRPr="00562FF4">
        <w:rPr>
          <w:rStyle w:val="StyleUnderline"/>
        </w:rPr>
        <w:t>Perhaps we can suggest that</w:t>
      </w:r>
      <w:r w:rsidRPr="00562FF4">
        <w:rPr>
          <w:sz w:val="16"/>
        </w:rPr>
        <w:t xml:space="preserve"> (for Žižek) </w:t>
      </w:r>
      <w:r w:rsidRPr="00562FF4">
        <w:rPr>
          <w:rStyle w:val="StyleUnderline"/>
        </w:rPr>
        <w:t>Deleuze/Guattari is the monstrous offspring produced as a result of Guattari’s seduction of Deleuze</w:t>
      </w:r>
      <w:r w:rsidRPr="00562FF4">
        <w:rPr>
          <w:sz w:val="16"/>
        </w:rPr>
        <w:t xml:space="preserve"> (hence the appositeness of the forward slash). Or maybe (and not to be outdone in the homoerotic reference department) the relationship is more spintrian (Lacan, 1989) – Lacan, Deleuze, Guattari - with Žižek the unnatural result (though surely now too old, too established, frankly, too bearded to play the role still so frequently attributed to him of ‘enfant </w:t>
      </w:r>
      <w:proofErr w:type="gramStart"/>
      <w:r w:rsidRPr="00562FF4">
        <w:rPr>
          <w:sz w:val="16"/>
        </w:rPr>
        <w:t>terrible’5 )</w:t>
      </w:r>
      <w:proofErr w:type="gramEnd"/>
      <w:r w:rsidRPr="00562FF4">
        <w:rPr>
          <w:sz w:val="16"/>
        </w:rPr>
        <w:t xml:space="preserve">. But I digress. Why does Žižek make this accusation? Sinnerbrink (2006), in a highly critical account of Žižek’s Organ without bodies (2004), nevertheless sets out Žižek’s argument quite neatly. ‘Deleuze I’ – the early pre-Guattarian Deleuze - arrived at an impasse between the ‘virtual and actual’ or ‘becoming and being’ and his response to this was to posit a third mediating figure ‘the ‘quasi-cause’ or ‘pure agency of transcendental causality’ (Žižek 2004, quoted in Sinnerbrink, 2006, p.66). </w:t>
      </w:r>
      <w:r w:rsidRPr="00562FF4">
        <w:rPr>
          <w:rStyle w:val="StyleUnderline"/>
        </w:rPr>
        <w:t>The quasi-cause ‘designates the advent of the New’, ‘that might account for the unforeseeable excess of the effect (the New) over its antecedent causal conditions’ (ibid).</w:t>
      </w:r>
      <w:r w:rsidRPr="00562FF4">
        <w:rPr>
          <w:sz w:val="16"/>
        </w:rPr>
        <w:t xml:space="preserve"> </w:t>
      </w:r>
      <w:r w:rsidRPr="00562FF4">
        <w:rPr>
          <w:rStyle w:val="StyleUnderline"/>
        </w:rPr>
        <w:t>This move</w:t>
      </w:r>
      <w:r w:rsidRPr="00562FF4">
        <w:rPr>
          <w:sz w:val="16"/>
        </w:rPr>
        <w:t xml:space="preserve">, Žižek insists (and it is hard not to agree with Sinnerbrink that this comes across as ‘triumphal’), </w:t>
      </w:r>
      <w:r w:rsidRPr="00562FF4">
        <w:rPr>
          <w:rStyle w:val="StyleUnderline"/>
        </w:rPr>
        <w:t xml:space="preserve">positions Deleuze as a Lacanian: ‘is the Deleuzian quasi cause not the exact equivalent of Lacan’s objet petit a, this pure, immaterial, spectral entity that serves as the object-cause of desire?’ </w:t>
      </w:r>
      <w:proofErr w:type="gramStart"/>
      <w:r w:rsidRPr="00562FF4">
        <w:rPr>
          <w:sz w:val="16"/>
        </w:rPr>
        <w:t>(Žižek, 2004, p.27).</w:t>
      </w:r>
      <w:proofErr w:type="gramEnd"/>
      <w:r w:rsidRPr="00562FF4">
        <w:rPr>
          <w:sz w:val="16"/>
        </w:rPr>
        <w:t xml:space="preserve"> </w:t>
      </w:r>
      <w:r w:rsidRPr="00562FF4">
        <w:rPr>
          <w:rStyle w:val="StyleUnderline"/>
        </w:rPr>
        <w:t>This recourse to the transcendental is however</w:t>
      </w:r>
      <w:r w:rsidRPr="00562FF4">
        <w:rPr>
          <w:sz w:val="16"/>
        </w:rPr>
        <w:t xml:space="preserve">, Žižek says, </w:t>
      </w:r>
      <w:r w:rsidRPr="00562FF4">
        <w:rPr>
          <w:rStyle w:val="StyleUnderline"/>
        </w:rPr>
        <w:t>problematic for Deleuze as the philosopher</w:t>
      </w:r>
      <w:r w:rsidRPr="00562FF4">
        <w:rPr>
          <w:sz w:val="16"/>
        </w:rPr>
        <w:t xml:space="preserve">, par excellence, of immanence and </w:t>
      </w:r>
      <w:r w:rsidRPr="00562FF4">
        <w:rPr>
          <w:rStyle w:val="StyleUnderline"/>
        </w:rPr>
        <w:t>it was this traumatic realisation that drove Deleuze into the Guattarian embrace</w:t>
      </w:r>
      <w:r w:rsidRPr="00562FF4">
        <w:rPr>
          <w:sz w:val="16"/>
        </w:rPr>
        <w:t xml:space="preserve">: ‘Therefore, was Deleuze not pushed toward Guattari because Guattari presented an alibi, an easy escape from the deadlock of his previous position? </w:t>
      </w:r>
      <w:proofErr w:type="gramStart"/>
      <w:r w:rsidRPr="00562FF4">
        <w:rPr>
          <w:sz w:val="16"/>
        </w:rPr>
        <w:t>(Žižek, 2004, p.21).</w:t>
      </w:r>
      <w:proofErr w:type="gramEnd"/>
      <w:r w:rsidRPr="00562FF4">
        <w:rPr>
          <w:sz w:val="16"/>
        </w:rPr>
        <w:t xml:space="preserve"> </w:t>
      </w:r>
      <w:r w:rsidRPr="00562FF4">
        <w:rPr>
          <w:rStyle w:val="StyleUnderline"/>
        </w:rPr>
        <w:t>The BwO, as the plane of immanence, is the Deleuze/Guattari way out from the impasse. But this resolution, Žižek suggests, leads to some unfortunate consequences for Deleuze/Guattari and the BwO conceived as ‘the neo-romantic figure of the dissolved nomadic subject</w:t>
      </w:r>
      <w:r w:rsidRPr="00562FF4">
        <w:rPr>
          <w:sz w:val="16"/>
        </w:rPr>
        <w:t xml:space="preserve">, whose decoded flows and libidinal becomings would supposedly provide a radical political critique in the face of globalised capitalism’ (Sinnerbrink, 2006, p.76). Žižek’s ‘productive misreading’ (2004, p.ix) of Deleuze/Guattari enables us to see the source of the ambivalence of the BwO. Far from providing a radical political critique of global capitalism, </w:t>
      </w:r>
      <w:r w:rsidRPr="00562FF4">
        <w:rPr>
          <w:rStyle w:val="StyleUnderline"/>
        </w:rPr>
        <w:t>the BwO, which can be interpreted as given over to ‘the need to reinvent oneself permanently, opening oneself up to the multitude of desires that push us to the limit’</w:t>
      </w:r>
      <w:r w:rsidRPr="00562FF4">
        <w:rPr>
          <w:sz w:val="16"/>
        </w:rPr>
        <w:t xml:space="preserve"> (Žižek, 2004, p.183), </w:t>
      </w:r>
      <w:r w:rsidRPr="00562FF4">
        <w:rPr>
          <w:rStyle w:val="StyleUnderline"/>
        </w:rPr>
        <w:t>in fact justifies calling ‘Deleuze the ideologist of late capitalism’</w:t>
      </w:r>
      <w:r w:rsidRPr="00562FF4">
        <w:rPr>
          <w:sz w:val="16"/>
        </w:rPr>
        <w:t xml:space="preserve"> (Žižek, 2004, </w:t>
      </w:r>
      <w:proofErr w:type="gramStart"/>
      <w:r w:rsidRPr="00562FF4">
        <w:rPr>
          <w:sz w:val="16"/>
        </w:rPr>
        <w:t>p.1847 )</w:t>
      </w:r>
      <w:proofErr w:type="gramEnd"/>
      <w:r w:rsidRPr="00562FF4">
        <w:rPr>
          <w:sz w:val="16"/>
        </w:rPr>
        <w:t>.</w:t>
      </w:r>
    </w:p>
    <w:p w14:paraId="5975317A" w14:textId="77777777" w:rsidR="00613658" w:rsidRPr="00562FF4" w:rsidRDefault="00613658" w:rsidP="00613658"/>
    <w:p w14:paraId="0CAE8E7A" w14:textId="65DDBBD7" w:rsidR="00E27AEC" w:rsidRPr="00562FF4" w:rsidRDefault="00E27AEC" w:rsidP="00E27AEC">
      <w:pPr>
        <w:pStyle w:val="Heading3"/>
      </w:pPr>
      <w:r w:rsidRPr="00562FF4">
        <w:t>Hysteria link</w:t>
      </w:r>
    </w:p>
    <w:p w14:paraId="067C066B" w14:textId="77777777" w:rsidR="00E27AEC" w:rsidRPr="00562FF4" w:rsidRDefault="00E27AEC" w:rsidP="00E27AEC">
      <w:pPr>
        <w:pStyle w:val="Heading4"/>
      </w:pPr>
      <w:r w:rsidRPr="00562FF4">
        <w:t xml:space="preserve">Deleuze himself was the hysteric who never could achieve desire and therefore rushed past it to proclaim a broader system responsible for his failure. His attempts to formulate resistance also need psychoanalysis in order to succeed, because it’s the only way to have a break with the Imaginary and understand the Real/the incommunicable. </w:t>
      </w:r>
    </w:p>
    <w:p w14:paraId="5F0EEC25" w14:textId="77777777" w:rsidR="00E27AEC" w:rsidRPr="00562FF4" w:rsidRDefault="00E27AEC" w:rsidP="00E27AEC">
      <w:pPr>
        <w:tabs>
          <w:tab w:val="center" w:pos="12090"/>
        </w:tabs>
        <w:rPr>
          <w:rStyle w:val="StyleUnderline"/>
          <w:sz w:val="16"/>
          <w:szCs w:val="16"/>
        </w:rPr>
      </w:pPr>
      <w:r w:rsidRPr="00562FF4">
        <w:rPr>
          <w:rStyle w:val="Style13ptBold"/>
        </w:rPr>
        <w:t xml:space="preserve">Newman 7. </w:t>
      </w:r>
      <w:r w:rsidRPr="00562FF4">
        <w:t>Saul, Professor of Political Theory, lecturer, and writer, “FROM BAKUNIN TO LACAN: Anti-authoritarianism and the dislocation of power”, p. 137-138</w:t>
      </w:r>
      <w:r w:rsidRPr="00562FF4">
        <w:tab/>
      </w:r>
    </w:p>
    <w:p w14:paraId="5A8626E6" w14:textId="77777777" w:rsidR="00E27AEC" w:rsidRPr="00562FF4" w:rsidRDefault="00E27AEC" w:rsidP="00E27AEC">
      <w:pPr>
        <w:rPr>
          <w:sz w:val="16"/>
        </w:rPr>
      </w:pPr>
      <w:r w:rsidRPr="00562FF4">
        <w:rPr>
          <w:rStyle w:val="StyleUnderline"/>
        </w:rPr>
        <w:t>Lacan wrote about the “obsessive” and the “hysteric” subject. The obsessive never quite catches up with the object of his desire, while the hysteric, in his desperate pursuit of the object of desire, overtakes it and goes beyond it. Therefore, neither attains the object of his desire, one going too far and the other not going far enough. The object of desire eludes them both.</w:t>
      </w:r>
      <w:r w:rsidRPr="00562FF4">
        <w:rPr>
          <w:sz w:val="16"/>
        </w:rPr>
        <w:t xml:space="preserve"> Perhaps we can say that in our analysis, the slippery and elusive object of desire is the Outside—a notion that sits most uncomfortably with a non-essentialist politics of resistance and yet, paradoxically, remains absolutely crucial to it. Perhaps we can also say that Foucault is like the obsessive neurotic, who hints at and desires an outside to power, but never goes far enough in defining it. And maybe </w:t>
      </w:r>
      <w:r w:rsidRPr="00562FF4">
        <w:rPr>
          <w:rStyle w:val="StyleUnderline"/>
        </w:rPr>
        <w:t>Deleuze can be likened to the hysteric who, in his mad dash after the Outside, after a figure of resistance, ends up missing it altogether by defining it in terms of a metaphysical notion of desire.</w:t>
      </w:r>
      <w:r w:rsidRPr="00562FF4">
        <w:rPr>
          <w:sz w:val="16"/>
        </w:rPr>
        <w:t xml:space="preserve"> Derrida possibly comes closest to an outside in his notion of differance, but it still remains somewhat ambiguous. So </w:t>
      </w:r>
      <w:r w:rsidRPr="00562FF4">
        <w:rPr>
          <w:rStyle w:val="StyleUnderline"/>
        </w:rPr>
        <w:t xml:space="preserve">it seems that while a notion of an outside is necessary for a politics of resistance, it remains so far in this analysis, sufficiently opaque and abstract as to be without much value. The figure of the Outside lives amongst the shadows of radical political </w:t>
      </w:r>
      <w:proofErr w:type="gramStart"/>
      <w:r w:rsidRPr="00562FF4">
        <w:rPr>
          <w:rStyle w:val="StyleUnderline"/>
        </w:rPr>
        <w:t>theory,</w:t>
      </w:r>
      <w:proofErr w:type="gramEnd"/>
      <w:r w:rsidRPr="00562FF4">
        <w:rPr>
          <w:rStyle w:val="StyleUnderline"/>
        </w:rPr>
        <w:t xml:space="preserve"> only half hinted at and obscurely alluded to, but without any real attempt made at defining or exploring it. It remains, paradoxically, on the limits of this work, yet at the center of the discussion. The question central to this discussion is how can we formulate a notion of resistance to domination that does not reaffirm the place of power by succumbing to essentialist temptations? Stirner, Foucault, Deleuze and Guattari, and Derrida have, in their own ways, hinted at the need for an outside. However, they have been unable to formulate it clearly. It seems that the closer one gets to the outside, the more elusive and indefinable</w:t>
      </w:r>
      <w:r w:rsidRPr="00562FF4">
        <w:rPr>
          <w:sz w:val="16"/>
        </w:rPr>
        <w:t xml:space="preserve"> 137 138 Chapter Seven </w:t>
      </w:r>
      <w:r w:rsidRPr="00562FF4">
        <w:rPr>
          <w:rStyle w:val="StyleUnderline"/>
        </w:rPr>
        <w:t>it becomes</w:t>
      </w:r>
      <w:r w:rsidRPr="00562FF4">
        <w:rPr>
          <w:sz w:val="16"/>
        </w:rPr>
        <w:t xml:space="preserve">. The rigors of the poststructuralist argument do not allow for an outside to power and discourse: an outside that was posited by the </w:t>
      </w:r>
      <w:proofErr w:type="gramStart"/>
      <w:r w:rsidRPr="00562FF4">
        <w:rPr>
          <w:sz w:val="16"/>
        </w:rPr>
        <w:t>anarchists,</w:t>
      </w:r>
      <w:proofErr w:type="gramEnd"/>
      <w:r w:rsidRPr="00562FF4">
        <w:rPr>
          <w:sz w:val="16"/>
        </w:rPr>
        <w:t xml:space="preserve"> yet remained trapped within the logic of place. Perhaps, like Lacan’s impossible object of desire, the outside remains unapproachable. And yet some notion of an outside is necessary if the argument is to proceed. This chapter will attempt, then, to explore the possibility of an outside which is not essentialist and which does not reproduce place.</w:t>
      </w:r>
    </w:p>
    <w:p w14:paraId="0ED393E7" w14:textId="77777777" w:rsidR="00E27AEC" w:rsidRPr="00562FF4" w:rsidRDefault="00E27AEC" w:rsidP="00E27AEC"/>
    <w:p w14:paraId="41DB1FCD" w14:textId="6053B6CD" w:rsidR="001F58E6" w:rsidRPr="00562FF4" w:rsidRDefault="001F58E6" w:rsidP="0073264C">
      <w:pPr>
        <w:pStyle w:val="Heading3"/>
      </w:pPr>
      <w:r w:rsidRPr="00562FF4">
        <w:t>Neurosis link</w:t>
      </w:r>
    </w:p>
    <w:p w14:paraId="0698B303" w14:textId="77777777" w:rsidR="001F58E6" w:rsidRPr="00562FF4" w:rsidRDefault="001F58E6" w:rsidP="001F58E6">
      <w:pPr>
        <w:pStyle w:val="Heading4"/>
      </w:pPr>
      <w:r w:rsidRPr="00562FF4">
        <w:t>The perm defuses the utility of this debate. That’s a D rule.</w:t>
      </w:r>
    </w:p>
    <w:p w14:paraId="2B183A15" w14:textId="77777777" w:rsidR="001F58E6" w:rsidRPr="00562FF4" w:rsidRDefault="001F58E6" w:rsidP="001F58E6">
      <w:r w:rsidRPr="00562FF4">
        <w:rPr>
          <w:rStyle w:val="Style13ptBold"/>
        </w:rPr>
        <w:t>Žižek 4.</w:t>
      </w:r>
      <w:r w:rsidRPr="00562FF4">
        <w:t xml:space="preserve"> Slavoj, “Notes on a Debate "From Within the People"” Criticism 46.4</w:t>
      </w:r>
    </w:p>
    <w:p w14:paraId="5B78EFC0" w14:textId="77777777" w:rsidR="001F58E6" w:rsidRPr="00562FF4" w:rsidRDefault="001F58E6" w:rsidP="001F58E6">
      <w:pPr>
        <w:rPr>
          <w:sz w:val="16"/>
        </w:rPr>
      </w:pPr>
      <w:r w:rsidRPr="00562FF4">
        <w:rPr>
          <w:sz w:val="16"/>
        </w:rPr>
        <w:t xml:space="preserve">My first surprise in reading Daniel W. Smith's critique of my Deleuze book is his insistence on how I use Deleuze only in order to "Lacanize" him, not being attentive to Deleuze's precise line of argumentation ... look who's talking! Is, of all philosophers, Deleuze not the one known for his ruthlessly appropriative reading of other philosophers, for using them as vehicles to articulate his line of thought! Linked to this is my second surprise: </w:t>
      </w:r>
      <w:r w:rsidRPr="00562FF4">
        <w:rPr>
          <w:rStyle w:val="StyleUnderline"/>
        </w:rPr>
        <w:t>after outlining his basic point about Lacan and Deleuze</w:t>
      </w:r>
      <w:r w:rsidRPr="00562FF4">
        <w:rPr>
          <w:sz w:val="16"/>
        </w:rPr>
        <w:t xml:space="preserve"> (</w:t>
      </w:r>
      <w:r w:rsidRPr="00562FF4">
        <w:rPr>
          <w:rStyle w:val="StyleUnderline"/>
        </w:rPr>
        <w:t>how Deleuze was effectively much closer to Lacan than it may appear</w:t>
      </w:r>
      <w:r w:rsidRPr="00562FF4">
        <w:rPr>
          <w:sz w:val="16"/>
        </w:rPr>
        <w:t xml:space="preserve">, how Anti-Oedipus aims at saving Lacan from Lacanians, etc.), </w:t>
      </w:r>
      <w:r w:rsidRPr="00562FF4">
        <w:rPr>
          <w:rStyle w:val="StyleUnderline"/>
        </w:rPr>
        <w:t>one would expect Smith to confront</w:t>
      </w:r>
      <w:r w:rsidRPr="00562FF4">
        <w:rPr>
          <w:sz w:val="16"/>
        </w:rPr>
        <w:t xml:space="preserve"> (critically reject or whatever) </w:t>
      </w:r>
      <w:r w:rsidRPr="00562FF4">
        <w:rPr>
          <w:rStyle w:val="StyleUnderline"/>
        </w:rPr>
        <w:t>my specific reading of Deleuze</w:t>
      </w:r>
      <w:r w:rsidRPr="00562FF4">
        <w:rPr>
          <w:sz w:val="16"/>
        </w:rPr>
        <w:t xml:space="preserve">: the central thesis on two heterogeneous currents in his thought (becoming as the impassive sterility of the event versus becoming as the generative process), the insistence on Deleuze's disavowed proximity not only to Lacan but also to Hegel, and so forth. </w:t>
      </w:r>
      <w:r w:rsidRPr="00562FF4">
        <w:rPr>
          <w:rStyle w:val="StyleUnderline"/>
        </w:rPr>
        <w:t>What we get instead of this is the expanded version of the standard "Deleuzian" party line on Lacan: it is already Lacan who, especially in his late writings, breaks out of the Oedipal constraints, searching for a more direct approach to the texture of the Real</w:t>
      </w:r>
      <w:r w:rsidRPr="00562FF4">
        <w:rPr>
          <w:sz w:val="16"/>
        </w:rPr>
        <w:t xml:space="preserve">; in their Anti-Oedipus, Deleuze and Guattari merely want to go further (to the end) in this direction. All the principal concepts of Anti-Oedipus, from "body without organs" to flux of desire, are different names for the pre-Oedipal libidinal dynamics of the Real, for a multitude not yet totalized into a One through the Oedipal prohibition. My reply to </w:t>
      </w:r>
      <w:r w:rsidRPr="00562FF4">
        <w:rPr>
          <w:rStyle w:val="StyleUnderline"/>
        </w:rPr>
        <w:t>this line of thought</w:t>
      </w:r>
      <w:r w:rsidRPr="00562FF4">
        <w:rPr>
          <w:sz w:val="16"/>
        </w:rPr>
        <w:t xml:space="preserve"> is that it </w:t>
      </w:r>
      <w:r w:rsidRPr="00562FF4">
        <w:rPr>
          <w:rStyle w:val="StyleUnderline"/>
        </w:rPr>
        <w:t>misses the point of the Lacanian Real: the Real, for Lacan, is in itself thwarted, the name for the gap of a radical "negativity," it stands for a paradoxical (</w:t>
      </w:r>
      <w:proofErr w:type="gramStart"/>
      <w:r w:rsidRPr="00562FF4">
        <w:rPr>
          <w:rStyle w:val="StyleUnderline"/>
        </w:rPr>
        <w:t>non)entity</w:t>
      </w:r>
      <w:proofErr w:type="gramEnd"/>
      <w:r w:rsidRPr="00562FF4">
        <w:rPr>
          <w:rStyle w:val="StyleUnderline"/>
        </w:rPr>
        <w:t xml:space="preserve"> that has no ontological consistency in itself, but can only be discerned retroactively</w:t>
      </w:r>
      <w:r w:rsidRPr="00562FF4">
        <w:rPr>
          <w:sz w:val="16"/>
        </w:rPr>
        <w:t xml:space="preserve">, from its effects, as their absent Cause. </w:t>
      </w:r>
      <w:r w:rsidRPr="00562FF4">
        <w:rPr>
          <w:rStyle w:val="StyleUnderline"/>
        </w:rPr>
        <w:t>For this reason, for Lacan, to "go to the end" and approach "the Real in itself" is precisely what one should not do.</w:t>
      </w:r>
      <w:r w:rsidRPr="00562FF4">
        <w:rPr>
          <w:sz w:val="16"/>
        </w:rPr>
        <w:t xml:space="preserve"> </w:t>
      </w:r>
      <w:r w:rsidRPr="00562FF4">
        <w:rPr>
          <w:rStyle w:val="StyleUnderline"/>
        </w:rPr>
        <w:t>Nowhere is this difference more palpable than in the different ways Lacan and Deleuze deal with the relationship between neurosis</w:t>
      </w:r>
      <w:r w:rsidRPr="00562FF4">
        <w:rPr>
          <w:sz w:val="16"/>
        </w:rPr>
        <w:t xml:space="preserve"> (hysteria) </w:t>
      </w:r>
      <w:r w:rsidRPr="00562FF4">
        <w:rPr>
          <w:rStyle w:val="StyleUnderline"/>
        </w:rPr>
        <w:t>and perversion. Deleuze and Guattari ultimately</w:t>
      </w:r>
      <w:r w:rsidRPr="00562FF4">
        <w:rPr>
          <w:sz w:val="16"/>
        </w:rPr>
        <w:t xml:space="preserve"> [End Page 661] </w:t>
      </w:r>
      <w:r w:rsidRPr="00562FF4">
        <w:rPr>
          <w:rStyle w:val="StyleUnderline"/>
        </w:rPr>
        <w:t>condone the standard "libertarian" approach: neurosis</w:t>
      </w:r>
      <w:r w:rsidRPr="00562FF4">
        <w:rPr>
          <w:sz w:val="16"/>
        </w:rPr>
        <w:t xml:space="preserve"> (as exemplified by the feminine hysteria) </w:t>
      </w:r>
      <w:r w:rsidRPr="00562FF4">
        <w:rPr>
          <w:rStyle w:val="StyleUnderline"/>
        </w:rPr>
        <w:t>is a compromise formation, a half-protest against the oppressive Law that simultaneously remains attached to it, while a perverse subject "goes to the end," directly enacting what the neurotic subject is only able to fantasize about. Lacan, however, restores hysteria to its Freudian place of honor, agreeing with Freud that a perversion, far from directly displaying the unconscious, blocks the access to it most thoroughly</w:t>
      </w:r>
      <w:r w:rsidRPr="00562FF4">
        <w:rPr>
          <w:sz w:val="16"/>
        </w:rPr>
        <w:t xml:space="preserve">—nowhere is the unconscious more occluded than in perversion. In other words, my thesis is that </w:t>
      </w:r>
      <w:r w:rsidRPr="00562FF4">
        <w:rPr>
          <w:rStyle w:val="StyleUnderline"/>
        </w:rPr>
        <w:t>in Anti-Oedipus Deleuze/Guattari do to Lacan what Carl Gustav Jung did to Freud.</w:t>
      </w:r>
      <w:r w:rsidRPr="00562FF4">
        <w:rPr>
          <w:sz w:val="16"/>
        </w:rPr>
        <w:t xml:space="preserve"> </w:t>
      </w:r>
    </w:p>
    <w:p w14:paraId="5A894CCA" w14:textId="77777777" w:rsidR="001F58E6" w:rsidRPr="00562FF4" w:rsidRDefault="001F58E6" w:rsidP="001F58E6"/>
    <w:p w14:paraId="2D3A412A" w14:textId="56343BEE" w:rsidR="00921A00" w:rsidRPr="00562FF4" w:rsidRDefault="00921A00" w:rsidP="00921A00">
      <w:pPr>
        <w:pStyle w:val="Heading3"/>
      </w:pPr>
      <w:r w:rsidRPr="00562FF4">
        <w:t xml:space="preserve">Transgression link </w:t>
      </w:r>
    </w:p>
    <w:p w14:paraId="7700932E" w14:textId="77777777" w:rsidR="00921A00" w:rsidRPr="00562FF4" w:rsidRDefault="00921A00" w:rsidP="00921A00">
      <w:pPr>
        <w:pStyle w:val="Heading4"/>
      </w:pPr>
      <w:r w:rsidRPr="00562FF4">
        <w:t xml:space="preserve">The affirmative’s attempt to transgress the Law grants the Law its power in the first place, creating a </w:t>
      </w:r>
      <w:proofErr w:type="gramStart"/>
      <w:r w:rsidRPr="00562FF4">
        <w:t>never ending</w:t>
      </w:r>
      <w:proofErr w:type="gramEnd"/>
      <w:r w:rsidRPr="00562FF4">
        <w:t xml:space="preserve"> cycle in which Jouissance is sutured to the very symbolic authority which they seek to dispel.  </w:t>
      </w:r>
    </w:p>
    <w:p w14:paraId="6C1B3B34" w14:textId="77777777" w:rsidR="00921A00" w:rsidRPr="00562FF4" w:rsidRDefault="00921A00" w:rsidP="00921A00">
      <w:pPr>
        <w:rPr>
          <w:rFonts w:asciiTheme="minorHAnsi" w:hAnsiTheme="minorHAnsi"/>
        </w:rPr>
      </w:pPr>
      <w:r w:rsidRPr="00562FF4">
        <w:rPr>
          <w:rStyle w:val="Style13ptBold"/>
          <w:rFonts w:asciiTheme="minorHAnsi" w:hAnsiTheme="minorHAnsi"/>
        </w:rPr>
        <w:t>Wells 14.</w:t>
      </w:r>
      <w:r w:rsidRPr="00562FF4">
        <w:rPr>
          <w:rFonts w:asciiTheme="minorHAnsi" w:hAnsiTheme="minorHAnsi"/>
        </w:rPr>
        <w:t xml:space="preserve"> Charles, Assistant Professor of Contemporary Studies at Wilfrid Laurier University, The Subject of Liberation: Zizek, Politics, Psychoanalysis, Bloomsbury 2014, pg. 26-29</w:t>
      </w:r>
    </w:p>
    <w:p w14:paraId="6BBB1E84" w14:textId="77777777" w:rsidR="00921A00" w:rsidRPr="00562FF4" w:rsidRDefault="00921A00" w:rsidP="00921A00">
      <w:pPr>
        <w:rPr>
          <w:rStyle w:val="StyleUnderline"/>
        </w:rPr>
      </w:pPr>
      <w:r w:rsidRPr="00562FF4">
        <w:t xml:space="preserve">The choice with which Žižek confronts his Other in Part 3, Chapter 1 of The Ticklish Subject is between these two options: the new leftist, postmodern assumption that there are no correct answers, and some as yet unarticulated version of the old leftist, Enlightenment assumption that there is a right answer. However, Žižek gives these options very specific names, which are borrowed from Lacan’s theory of character structures. </w:t>
      </w:r>
      <w:r w:rsidRPr="00562FF4">
        <w:rPr>
          <w:rStyle w:val="StyleUnderline"/>
        </w:rPr>
        <w:t xml:space="preserve">The new leftist, postmodern option, which he associates with Deleuze </w:t>
      </w:r>
      <w:r w:rsidRPr="00562FF4">
        <w:t>and Foucault,</w:t>
      </w:r>
      <w:r w:rsidRPr="00562FF4">
        <w:rPr>
          <w:rStyle w:val="StyleUnderline"/>
        </w:rPr>
        <w:t xml:space="preserve"> he calls the </w:t>
      </w:r>
      <w:r w:rsidRPr="00562FF4">
        <w:rPr>
          <w:rStyle w:val="Emphasis"/>
        </w:rPr>
        <w:t>philosophy of perversion.</w:t>
      </w:r>
      <w:r w:rsidRPr="00562FF4">
        <w:t xml:space="preserve"> </w:t>
      </w:r>
      <w:r w:rsidRPr="00562FF4">
        <w:rPr>
          <w:rStyle w:val="StyleUnderline"/>
        </w:rPr>
        <w:t xml:space="preserve">The old leftist, Enlightenment option, which he associates with Lacan </w:t>
      </w:r>
      <w:r w:rsidRPr="00562FF4">
        <w:t>and Laplanche</w:t>
      </w:r>
      <w:r w:rsidRPr="00562FF4">
        <w:rPr>
          <w:rStyle w:val="StyleUnderline"/>
        </w:rPr>
        <w:t>, he calls the philosophy of hysteria</w:t>
      </w:r>
      <w:r w:rsidRPr="00562FF4">
        <w:t xml:space="preserve">. And the first thing one must note here is that while Žižek is using these psychoanalytic terms to denote specific leftist political strategies, he has chosen them for very precise reasons. </w:t>
      </w:r>
      <w:r w:rsidRPr="00562FF4">
        <w:rPr>
          <w:rStyle w:val="StyleUnderline"/>
        </w:rPr>
        <w:t>Žižek sees the new and old leftist political strategies and the postmodern and Enlightenment philosophical assumptions with which they are associated as structurally homologous with the different character structures theorized by Lacan</w:t>
      </w:r>
      <w:r w:rsidRPr="00562FF4">
        <w:t xml:space="preserve">. This homology provides a new, potentially useful terminology with which to articulate the difference between the two, but it also has another important implication: </w:t>
      </w:r>
      <w:r w:rsidRPr="00562FF4">
        <w:rPr>
          <w:rStyle w:val="StyleUnderline"/>
        </w:rPr>
        <w:t xml:space="preserve">As character structures, perversion and hysteria are each (though unequally) amenable to and in need of psychoanalytic treatment. This </w:t>
      </w:r>
      <w:r w:rsidRPr="00562FF4">
        <w:rPr>
          <w:rStyle w:val="Emphasis"/>
        </w:rPr>
        <w:t>mapping</w:t>
      </w:r>
      <w:r w:rsidRPr="00562FF4">
        <w:rPr>
          <w:rStyle w:val="StyleUnderline"/>
        </w:rPr>
        <w:t xml:space="preserve"> of divergent philosophies and political strategies onto character structures </w:t>
      </w:r>
      <w:r w:rsidRPr="00562FF4">
        <w:rPr>
          <w:rStyle w:val="Emphasis"/>
        </w:rPr>
        <w:t>is the first step in grounding the wager that the aims of Lacanian psychoanalysis may be identical to those of liberatory leftist politics</w:t>
      </w:r>
      <w:r w:rsidRPr="00562FF4">
        <w:t>. In Lacanian theory, there are three (or four) character structures: neurosis, perversion and psychosis. The first character structure</w:t>
      </w:r>
      <w:r w:rsidRPr="00562FF4">
        <w:rPr>
          <w:rStyle w:val="StyleUnderline"/>
        </w:rPr>
        <w:t xml:space="preserve">, neurosis, is subdivided into hysteria and obsessionality. Of the many ways of defining the character structures, the most pertinent in the current context is as alternative </w:t>
      </w:r>
      <w:r w:rsidRPr="00562FF4">
        <w:t xml:space="preserve">(failed) </w:t>
      </w:r>
      <w:r w:rsidRPr="00562FF4">
        <w:rPr>
          <w:rStyle w:val="StyleUnderline"/>
        </w:rPr>
        <w:t>attempts to resolve a particular deadlock: the deadlock of desire</w:t>
      </w:r>
      <w:r w:rsidRPr="00562FF4">
        <w:t xml:space="preserve">. That is to say, for Lacan, </w:t>
      </w:r>
      <w:r w:rsidRPr="00562FF4">
        <w:rPr>
          <w:rStyle w:val="StyleUnderline"/>
        </w:rPr>
        <w:t>the universal characteristic of human subjectivity is that it faces a particular traumatic, anxiety-provoking deadlock, and each of the character structures is a structurally distinct attempt to resolve this deadlock into a situation stable enough that life becomes minimally bearable</w:t>
      </w:r>
      <w:r w:rsidRPr="00562FF4">
        <w:t xml:space="preserve">. Specifically, </w:t>
      </w:r>
      <w:r w:rsidRPr="00562FF4">
        <w:rPr>
          <w:rStyle w:val="Emphasis"/>
        </w:rPr>
        <w:t>the deadlock of desire is a situation of simultaneous mutual reliance and antagonism between two forces: the Law</w:t>
      </w:r>
      <w:r w:rsidRPr="00562FF4">
        <w:t xml:space="preserve"> – a set of socially constructed prohibitions that make inter-subjective relations minimally bearable – </w:t>
      </w:r>
      <w:r w:rsidRPr="00562FF4">
        <w:rPr>
          <w:rStyle w:val="Emphasis"/>
        </w:rPr>
        <w:t>and desire</w:t>
      </w:r>
      <w:r w:rsidRPr="00562FF4">
        <w:t xml:space="preserve"> – the (often unconscious) urge to transgress these prohibitions in search of an experience of explosive, excessive, unlimited enjoyment. This deadlock has a structure that uncannily resembles Žižek’s description of (the new leftist version of) that old leftist problem: </w:t>
      </w:r>
      <w:r w:rsidRPr="00562FF4">
        <w:rPr>
          <w:rStyle w:val="Emphasis"/>
        </w:rPr>
        <w:t>Despite being officially engaged in deadly battle, each side of the deadlock secretly relies upon the other to sustain itself</w:t>
      </w:r>
      <w:r w:rsidRPr="00562FF4">
        <w:t xml:space="preserve">. According to Lacan, </w:t>
      </w:r>
      <w:proofErr w:type="gramStart"/>
      <w:r w:rsidRPr="00562FF4">
        <w:t>desire is essentially structured by the Law</w:t>
      </w:r>
      <w:proofErr w:type="gramEnd"/>
      <w:r w:rsidRPr="00562FF4">
        <w:rPr>
          <w:rStyle w:val="StyleUnderline"/>
        </w:rPr>
        <w:t>: ‘The law creates desire in the first place by creating interdiction.</w:t>
      </w:r>
      <w:r w:rsidRPr="00562FF4">
        <w:rPr>
          <w:rStyle w:val="Emphasis"/>
        </w:rPr>
        <w:t xml:space="preserve"> Desire is essentially the desire to transgress, and for there to be transgression, it is first necessary that there be prohibition</w:t>
      </w:r>
      <w:r w:rsidRPr="00562FF4">
        <w:t xml:space="preserve">.’2 Without the Law, desire ceases to exist. Conversely, the only motivating force of human subjectivity is desire. </w:t>
      </w:r>
      <w:r w:rsidRPr="00562FF4">
        <w:rPr>
          <w:rStyle w:val="StyleUnderline"/>
        </w:rPr>
        <w:t>The Law has no power of its own and must therefore find a way to turn desire to its own purposes</w:t>
      </w:r>
      <w:r w:rsidRPr="00562FF4">
        <w:t xml:space="preserve">. Again, </w:t>
      </w:r>
      <w:r w:rsidRPr="00562FF4">
        <w:rPr>
          <w:rStyle w:val="Emphasis"/>
        </w:rPr>
        <w:t>if desire</w:t>
      </w:r>
      <w:r w:rsidRPr="00562FF4">
        <w:t xml:space="preserve"> (which is always the desire for transgression) </w:t>
      </w:r>
      <w:r w:rsidRPr="00562FF4">
        <w:rPr>
          <w:rStyle w:val="Emphasis"/>
        </w:rPr>
        <w:t>is extinguished, the Law ceases to function</w:t>
      </w:r>
      <w:r w:rsidRPr="00562FF4">
        <w:t xml:space="preserve">. In the context of this ‘battleground between secret desires and symbolic prohibitions’, Žižek defines the difference between perversion and hysteria in the following way: ‘Perverts heroically “do it”, [that is] realize … our secret perverse [transgressive] fantasies’. </w:t>
      </w:r>
      <w:r w:rsidRPr="00562FF4">
        <w:rPr>
          <w:rStyle w:val="StyleUnderline"/>
        </w:rPr>
        <w:t>Faced with the deadlock between desire and the Law, the pervert opts for desire and against the Law</w:t>
      </w:r>
      <w:r w:rsidRPr="00562FF4">
        <w:t xml:space="preserve">. He or she </w:t>
      </w:r>
      <w:r w:rsidRPr="00562FF4">
        <w:rPr>
          <w:rStyle w:val="StyleUnderline"/>
        </w:rPr>
        <w:t>[they] attempts to break through prohibition and to realize his or her desire in an experience of explosive, excessive, unlimited enjoyment</w:t>
      </w:r>
      <w:r w:rsidRPr="00562FF4">
        <w:t>. Conversely, hysterics display ‘doubt about whether those secret perverse fantasies are “really it” … whether our inability to enjoy really hinges only on social prohibitions’</w:t>
      </w:r>
      <w:proofErr w:type="gramStart"/>
      <w:r w:rsidRPr="00562FF4">
        <w:t>.3</w:t>
      </w:r>
      <w:proofErr w:type="gramEnd"/>
      <w:r w:rsidRPr="00562FF4">
        <w:t xml:space="preserve"> </w:t>
      </w:r>
      <w:r w:rsidRPr="00562FF4">
        <w:rPr>
          <w:rStyle w:val="StyleUnderline"/>
        </w:rPr>
        <w:t>Faced with the deadlock of desire, the hysteric opts for the Law,</w:t>
      </w:r>
      <w:r w:rsidRPr="00562FF4">
        <w:t xml:space="preserve"> but not (only) because he or she is terrified of the excessive enjoyment of perverse transgression. [They] He or she (also) suspects that there is some other support for desire (i.e. some other obstacle to its satisfaction and extinction) beyond the Law, and thus that transgression will not deliver what it promises. With a little work here, one can use Žižek’s homology as a lens through which to read the problem of starting assumptions in the character structures themselves: On the one hand, the pervert assumes that there is no obstacle to enjoyment outside of the various socially constructed Laws that structure human interaction. That is to say, </w:t>
      </w:r>
      <w:r w:rsidRPr="00562FF4">
        <w:rPr>
          <w:rStyle w:val="StyleUnderline"/>
        </w:rPr>
        <w:t>the pervert asserts that any Law, any declaration of how things ought to be</w:t>
      </w:r>
      <w:r w:rsidRPr="00562FF4">
        <w:t xml:space="preserve"> (which ultimately boils down to a prohibition against the way things ought not to be) </w:t>
      </w:r>
      <w:r w:rsidRPr="00562FF4">
        <w:rPr>
          <w:rStyle w:val="StyleUnderline"/>
        </w:rPr>
        <w:t>is a lure, a screen designed to cover some particular oppressive will to powe</w:t>
      </w:r>
      <w:r w:rsidRPr="00562FF4">
        <w:t xml:space="preserve">r. As such, </w:t>
      </w:r>
      <w:r w:rsidRPr="00562FF4">
        <w:rPr>
          <w:rStyle w:val="StyleUnderline"/>
        </w:rPr>
        <w:t>the pervert enjoins transgression</w:t>
      </w:r>
      <w:r w:rsidRPr="00562FF4">
        <w:t xml:space="preserve">. Instead of being duped by those with power, we should all dare to liberate ourselves from social constraints and enjoy directly. On the other hand, </w:t>
      </w:r>
      <w:r w:rsidRPr="00562FF4">
        <w:rPr>
          <w:rStyle w:val="StyleUnderline"/>
        </w:rPr>
        <w:t>the hysteric suspects that there is, in fact, an obstacle to enjoyment outside of the Law.</w:t>
      </w:r>
      <w:r w:rsidRPr="00562FF4">
        <w:t xml:space="preserve"> While he or she admits that existing social prohibitions are socially constructed and may therefore justify various forms of oppression, </w:t>
      </w:r>
      <w:r w:rsidRPr="00562FF4">
        <w:rPr>
          <w:rStyle w:val="StyleUnderline"/>
        </w:rPr>
        <w:t>he or she nonetheless doubts that transgression is the way to liberation</w:t>
      </w:r>
      <w:r w:rsidRPr="00562FF4">
        <w:t xml:space="preserve">. Instead, </w:t>
      </w:r>
      <w:r w:rsidRPr="00562FF4">
        <w:rPr>
          <w:rStyle w:val="StyleUnderline"/>
        </w:rPr>
        <w:t>he or she suspects that it may be possible to articulate the Law correctly, to discover the actual obstacle to enjoyment and bring the Law into line with it, establishing an identity between liberation and the Law itself</w:t>
      </w:r>
      <w:r w:rsidRPr="00562FF4">
        <w:t xml:space="preserve">. And to be clear, from a Lacanian perspective, the hysteric is privileged as the one who is (almost) right. </w:t>
      </w:r>
      <w:r w:rsidRPr="00562FF4">
        <w:rPr>
          <w:rStyle w:val="Emphasis"/>
        </w:rPr>
        <w:t>There is an obstacle to enjoyment beyond the Law: the very deadlock of desire itself, the fact that desire and the Law are part of a secret conspiracy in which each needs the other in order to sustain itself</w:t>
      </w:r>
      <w:r w:rsidRPr="00562FF4">
        <w:t xml:space="preserve">. What the hysteric lacks is, in some sense, only this insight: </w:t>
      </w:r>
      <w:r w:rsidRPr="00562FF4">
        <w:rPr>
          <w:rStyle w:val="StyleUnderline"/>
        </w:rPr>
        <w:t>The obstacle to the realization of desire is not beyond the Law, but internal to desire itself</w:t>
      </w:r>
      <w:r w:rsidRPr="00562FF4">
        <w:t xml:space="preserve">. </w:t>
      </w:r>
      <w:r w:rsidRPr="00562FF4">
        <w:rPr>
          <w:rStyle w:val="StyleUnderline"/>
        </w:rPr>
        <w:t>The obstacle to desire’s fulfilment beyond the Law is precisely its secret reliance on the Law to sustain itself.</w:t>
      </w:r>
    </w:p>
    <w:p w14:paraId="2CEC0ECD" w14:textId="77777777" w:rsidR="00921A00" w:rsidRPr="00562FF4" w:rsidRDefault="00921A00" w:rsidP="00921A00"/>
    <w:p w14:paraId="5D23B67B" w14:textId="77777777" w:rsidR="0073264C" w:rsidRPr="00562FF4" w:rsidRDefault="0073264C" w:rsidP="00B800A3"/>
    <w:p w14:paraId="3E1C8265" w14:textId="77777777" w:rsidR="0073264C" w:rsidRPr="00562FF4" w:rsidRDefault="0073264C" w:rsidP="00B800A3"/>
    <w:p w14:paraId="66C3443E" w14:textId="77777777" w:rsidR="0073264C" w:rsidRPr="00562FF4" w:rsidRDefault="0073264C" w:rsidP="00B800A3"/>
    <w:p w14:paraId="01AF37CC" w14:textId="77777777" w:rsidR="0073264C" w:rsidRPr="00562FF4" w:rsidRDefault="0073264C" w:rsidP="009C4F67"/>
    <w:p w14:paraId="28D3E7BD" w14:textId="77777777" w:rsidR="007C6C02" w:rsidRPr="00562FF4" w:rsidRDefault="007C6C02" w:rsidP="00675439"/>
    <w:p w14:paraId="22CCBE8C" w14:textId="05130A41" w:rsidR="00725BBE" w:rsidRPr="00562FF4" w:rsidRDefault="001C73B2" w:rsidP="00654583">
      <w:pPr>
        <w:pStyle w:val="Heading1"/>
      </w:pPr>
      <w:r w:rsidRPr="00562FF4">
        <w:t>GENDER</w:t>
      </w:r>
    </w:p>
    <w:p w14:paraId="538CDDD2" w14:textId="77777777" w:rsidR="00725BBE" w:rsidRPr="00562FF4" w:rsidRDefault="00725BBE" w:rsidP="00725BBE"/>
    <w:p w14:paraId="69169A5B" w14:textId="77777777" w:rsidR="00D26F0E" w:rsidRPr="00562FF4" w:rsidRDefault="00D26F0E" w:rsidP="00D26F0E"/>
    <w:p w14:paraId="29BC7905" w14:textId="6779A3E6" w:rsidR="00643EE5" w:rsidRPr="00562FF4" w:rsidRDefault="00643EE5" w:rsidP="001C427C">
      <w:pPr>
        <w:pStyle w:val="Heading3"/>
      </w:pPr>
      <w:r w:rsidRPr="00562FF4">
        <w:t xml:space="preserve">1nc </w:t>
      </w:r>
      <w:r w:rsidR="0060294B" w:rsidRPr="00562FF4">
        <w:t>link</w:t>
      </w:r>
    </w:p>
    <w:p w14:paraId="3E7B87B0" w14:textId="77777777" w:rsidR="00643EE5" w:rsidRPr="00554FD1" w:rsidRDefault="00643EE5" w:rsidP="00554FD1">
      <w:pPr>
        <w:pStyle w:val="Heading4"/>
      </w:pPr>
      <w:r w:rsidRPr="00554FD1">
        <w:t xml:space="preserve">Their politics around gender identity is oriented toward coalitions of whole subjects – ideal femininity – that can never solve. Organizing around a movement toward false wholeness is inherently violent because it attempts to subsume difference the quest for a false utopia – that ends up alienating subjects – only contesting difference using the non-whole subject of the alternative can solve </w:t>
      </w:r>
    </w:p>
    <w:p w14:paraId="241140BC" w14:textId="77777777" w:rsidR="00643EE5" w:rsidRPr="00562FF4" w:rsidRDefault="00643EE5" w:rsidP="00643EE5">
      <w:pPr>
        <w:rPr>
          <w:rFonts w:asciiTheme="majorHAnsi" w:hAnsiTheme="majorHAnsi"/>
          <w:color w:val="FFFFFF" w:themeColor="background1"/>
          <w:sz w:val="20"/>
          <w:szCs w:val="20"/>
        </w:rPr>
      </w:pPr>
      <w:r w:rsidRPr="00562FF4">
        <w:rPr>
          <w:rStyle w:val="Style13ptBold"/>
          <w:rFonts w:asciiTheme="majorHAnsi" w:hAnsiTheme="majorHAnsi"/>
        </w:rPr>
        <w:t>Leeb 08.</w:t>
      </w:r>
      <w:r w:rsidRPr="00562FF4">
        <w:rPr>
          <w:rFonts w:asciiTheme="majorHAnsi" w:hAnsiTheme="majorHAnsi"/>
        </w:rPr>
        <w:t xml:space="preserve"> </w:t>
      </w:r>
      <w:r w:rsidRPr="00562FF4">
        <w:rPr>
          <w:rFonts w:asciiTheme="majorHAnsi" w:hAnsiTheme="majorHAnsi"/>
          <w:color w:val="000000" w:themeColor="text1"/>
          <w:sz w:val="20"/>
          <w:szCs w:val="20"/>
        </w:rPr>
        <w:t>Claudia, Assistant Professor of Political Theory at Washington State University, “Toward a Theoretical Outline of the Subject: The Centrality of Adorno and Lacan for Feminist Political Theorizing”, Political Theory, Vol. 36, No. 3 (Jun., 2008), pg. 351-376</w:t>
      </w:r>
      <w:r w:rsidRPr="00562FF4">
        <w:rPr>
          <w:rFonts w:asciiTheme="majorHAnsi" w:hAnsiTheme="majorHAnsi"/>
          <w:color w:val="FFFFFF" w:themeColor="background1"/>
          <w:sz w:val="20"/>
          <w:szCs w:val="20"/>
        </w:rPr>
        <w:t xml:space="preserve"> //LS </w:t>
      </w:r>
    </w:p>
    <w:p w14:paraId="44ED1EF3" w14:textId="77777777" w:rsidR="00643EE5" w:rsidRPr="00562FF4" w:rsidRDefault="00643EE5" w:rsidP="00643EE5">
      <w:pPr>
        <w:rPr>
          <w:rFonts w:asciiTheme="majorHAnsi" w:hAnsiTheme="majorHAnsi"/>
          <w:b/>
          <w:u w:val="single"/>
        </w:rPr>
      </w:pPr>
      <w:r w:rsidRPr="00562FF4">
        <w:rPr>
          <w:rStyle w:val="Emphasis"/>
          <w:rFonts w:asciiTheme="majorHAnsi" w:hAnsiTheme="majorHAnsi"/>
        </w:rPr>
        <w:t>The Real and the non-identical have crucial consequences for feminist politics</w:t>
      </w:r>
      <w:r w:rsidRPr="00562FF4">
        <w:rPr>
          <w:rFonts w:asciiTheme="majorHAnsi" w:hAnsiTheme="majorHAnsi"/>
          <w:sz w:val="16"/>
        </w:rPr>
        <w:t xml:space="preserve">, </w:t>
      </w:r>
      <w:r w:rsidRPr="00562FF4">
        <w:rPr>
          <w:rStyle w:val="StyleUnderline"/>
          <w:rFonts w:asciiTheme="majorHAnsi" w:hAnsiTheme="majorHAnsi"/>
        </w:rPr>
        <w:t>since they point at the</w:t>
      </w:r>
      <w:r w:rsidRPr="00562FF4">
        <w:rPr>
          <w:rFonts w:asciiTheme="majorHAnsi" w:hAnsiTheme="majorHAnsi"/>
          <w:sz w:val="16"/>
        </w:rPr>
        <w:t xml:space="preserve"> Gespaltenheit (</w:t>
      </w:r>
      <w:r w:rsidRPr="00562FF4">
        <w:rPr>
          <w:rStyle w:val="StyleUnderline"/>
          <w:rFonts w:asciiTheme="majorHAnsi" w:hAnsiTheme="majorHAnsi"/>
        </w:rPr>
        <w:t>rivenness) within feminism itself</w:t>
      </w:r>
      <w:r w:rsidRPr="00562FF4">
        <w:rPr>
          <w:rFonts w:asciiTheme="majorHAnsi" w:hAnsiTheme="majorHAnsi"/>
          <w:sz w:val="16"/>
        </w:rPr>
        <w:t xml:space="preserve">. </w:t>
      </w:r>
      <w:r w:rsidRPr="00562FF4">
        <w:rPr>
          <w:rStyle w:val="StyleUnderline"/>
          <w:rFonts w:asciiTheme="majorHAnsi" w:hAnsiTheme="majorHAnsi"/>
        </w:rPr>
        <w:t>Feminists are</w:t>
      </w:r>
      <w:r w:rsidRPr="00562FF4">
        <w:rPr>
          <w:rFonts w:asciiTheme="majorHAnsi" w:hAnsiTheme="majorHAnsi"/>
          <w:sz w:val="16"/>
        </w:rPr>
        <w:t xml:space="preserve"> gespalten (riven</w:t>
      </w:r>
      <w:r w:rsidRPr="00562FF4">
        <w:rPr>
          <w:rStyle w:val="StyleUnderline"/>
          <w:rFonts w:asciiTheme="majorHAnsi" w:hAnsiTheme="majorHAnsi"/>
        </w:rPr>
        <w:t>) along class, racial, and sexual lines</w:t>
      </w:r>
      <w:r w:rsidRPr="00562FF4">
        <w:rPr>
          <w:rFonts w:asciiTheme="majorHAnsi" w:hAnsiTheme="majorHAnsi"/>
          <w:sz w:val="16"/>
        </w:rPr>
        <w:t xml:space="preserve">. </w:t>
      </w:r>
      <w:r w:rsidRPr="00562FF4">
        <w:rPr>
          <w:rStyle w:val="StyleUnderline"/>
          <w:rFonts w:asciiTheme="majorHAnsi" w:hAnsiTheme="majorHAnsi"/>
        </w:rPr>
        <w:t>By arguing that there is no split between women</w:t>
      </w:r>
      <w:r w:rsidRPr="00562FF4">
        <w:rPr>
          <w:rFonts w:asciiTheme="majorHAnsi" w:hAnsiTheme="majorHAnsi"/>
          <w:sz w:val="16"/>
        </w:rPr>
        <w:t xml:space="preserve">, </w:t>
      </w:r>
      <w:r w:rsidRPr="00562FF4">
        <w:rPr>
          <w:rStyle w:val="Emphasis"/>
          <w:rFonts w:asciiTheme="majorHAnsi" w:hAnsiTheme="majorHAnsi"/>
        </w:rPr>
        <w:t>feminist political theories contribute to the problematic argument that</w:t>
      </w:r>
      <w:r w:rsidRPr="00562FF4">
        <w:rPr>
          <w:rStyle w:val="StyleUnderline"/>
          <w:rFonts w:asciiTheme="majorHAnsi" w:hAnsiTheme="majorHAnsi"/>
        </w:rPr>
        <w:t xml:space="preserve"> gender, racial, and class </w:t>
      </w:r>
      <w:r w:rsidRPr="00562FF4">
        <w:rPr>
          <w:rStyle w:val="Emphasis"/>
          <w:rFonts w:asciiTheme="majorHAnsi" w:hAnsiTheme="majorHAnsi"/>
        </w:rPr>
        <w:t>antag onisms have ceased to exist</w:t>
      </w:r>
      <w:r w:rsidRPr="00562FF4">
        <w:rPr>
          <w:rFonts w:asciiTheme="majorHAnsi" w:hAnsiTheme="majorHAnsi"/>
          <w:sz w:val="16"/>
        </w:rPr>
        <w:t xml:space="preserve"> in contemporary societies </w:t>
      </w:r>
      <w:r w:rsidRPr="00562FF4">
        <w:rPr>
          <w:rStyle w:val="StyleUnderline"/>
          <w:rFonts w:asciiTheme="majorHAnsi" w:hAnsiTheme="majorHAnsi"/>
        </w:rPr>
        <w:t>and that women live in harmony with each other.</w:t>
      </w:r>
      <w:r w:rsidRPr="00562FF4">
        <w:rPr>
          <w:rFonts w:asciiTheme="majorHAnsi" w:hAnsiTheme="majorHAnsi"/>
          <w:sz w:val="16"/>
        </w:rPr>
        <w:t xml:space="preserve"> Feminist political theorists have been (though not completely) able to break through the false picture of a society free of racial and sexual antagonisms, but the mirage of the "classless society" and, with that, the false assumption that there are no class differences between women continues to circle through feminist theories. </w:t>
      </w:r>
      <w:r w:rsidRPr="00562FF4">
        <w:rPr>
          <w:rStyle w:val="StyleUnderline"/>
          <w:rFonts w:asciiTheme="majorHAnsi" w:hAnsiTheme="majorHAnsi"/>
        </w:rPr>
        <w:t>The Real</w:t>
      </w:r>
      <w:r w:rsidRPr="00562FF4">
        <w:rPr>
          <w:rFonts w:asciiTheme="majorHAnsi" w:hAnsiTheme="majorHAnsi"/>
          <w:sz w:val="16"/>
        </w:rPr>
        <w:t xml:space="preserve"> and the </w:t>
      </w:r>
      <w:proofErr w:type="gramStart"/>
      <w:r w:rsidRPr="00562FF4">
        <w:rPr>
          <w:rFonts w:asciiTheme="majorHAnsi" w:hAnsiTheme="majorHAnsi"/>
          <w:sz w:val="16"/>
        </w:rPr>
        <w:t>non identical</w:t>
      </w:r>
      <w:proofErr w:type="gramEnd"/>
      <w:r w:rsidRPr="00562FF4">
        <w:rPr>
          <w:rFonts w:asciiTheme="majorHAnsi" w:hAnsiTheme="majorHAnsi"/>
          <w:sz w:val="16"/>
        </w:rPr>
        <w:t xml:space="preserve"> </w:t>
      </w:r>
      <w:r w:rsidRPr="00562FF4">
        <w:rPr>
          <w:rStyle w:val="Emphasis"/>
          <w:rFonts w:asciiTheme="majorHAnsi" w:hAnsiTheme="majorHAnsi"/>
        </w:rPr>
        <w:t>are crucial for feminist politics,</w:t>
      </w:r>
      <w:r w:rsidRPr="00562FF4">
        <w:rPr>
          <w:rFonts w:asciiTheme="majorHAnsi" w:hAnsiTheme="majorHAnsi"/>
          <w:sz w:val="16"/>
        </w:rPr>
        <w:t xml:space="preserve"> </w:t>
      </w:r>
      <w:r w:rsidRPr="00562FF4">
        <w:rPr>
          <w:rStyle w:val="StyleUnderline"/>
          <w:rFonts w:asciiTheme="majorHAnsi" w:hAnsiTheme="majorHAnsi"/>
        </w:rPr>
        <w:t>because they challenge the lie that women are free of objective contradictions.</w:t>
      </w:r>
      <w:r w:rsidRPr="00562FF4">
        <w:rPr>
          <w:rFonts w:asciiTheme="majorHAnsi" w:hAnsiTheme="majorHAnsi"/>
          <w:sz w:val="16"/>
        </w:rPr>
        <w:t xml:space="preserve"> </w:t>
      </w:r>
      <w:r w:rsidRPr="00562FF4">
        <w:rPr>
          <w:rStyle w:val="StyleUnderline"/>
          <w:rFonts w:asciiTheme="majorHAnsi" w:hAnsiTheme="majorHAnsi"/>
        </w:rPr>
        <w:t>A feminist politics that aims to encircle the Real</w:t>
      </w:r>
      <w:r w:rsidRPr="00562FF4">
        <w:rPr>
          <w:rFonts w:asciiTheme="majorHAnsi" w:hAnsiTheme="majorHAnsi"/>
          <w:sz w:val="16"/>
        </w:rPr>
        <w:t xml:space="preserve"> and the non-identical in the symbolic domain </w:t>
      </w:r>
      <w:r w:rsidRPr="00562FF4">
        <w:rPr>
          <w:rStyle w:val="Emphasis"/>
          <w:rFonts w:asciiTheme="majorHAnsi" w:hAnsiTheme="majorHAnsi"/>
        </w:rPr>
        <w:t>does not attempt,</w:t>
      </w:r>
      <w:r w:rsidRPr="00562FF4">
        <w:rPr>
          <w:rFonts w:asciiTheme="majorHAnsi" w:hAnsiTheme="majorHAnsi"/>
          <w:sz w:val="16"/>
        </w:rPr>
        <w:t xml:space="preserve"> then, </w:t>
      </w:r>
      <w:r w:rsidRPr="00562FF4">
        <w:rPr>
          <w:rStyle w:val="Emphasis"/>
          <w:rFonts w:asciiTheme="majorHAnsi" w:hAnsiTheme="majorHAnsi"/>
        </w:rPr>
        <w:t>to start out from or create unity among women</w:t>
      </w:r>
      <w:r w:rsidRPr="00562FF4">
        <w:rPr>
          <w:rFonts w:asciiTheme="majorHAnsi" w:hAnsiTheme="majorHAnsi"/>
          <w:sz w:val="16"/>
        </w:rPr>
        <w:t xml:space="preserve">. </w:t>
      </w:r>
      <w:r w:rsidRPr="00562FF4">
        <w:rPr>
          <w:rStyle w:val="StyleUnderline"/>
          <w:rFonts w:asciiTheme="majorHAnsi" w:hAnsiTheme="majorHAnsi"/>
        </w:rPr>
        <w:t>It does not assume in advance what the content of "women" will be and does not aim to fix this content.</w:t>
      </w:r>
      <w:r w:rsidRPr="00562FF4">
        <w:rPr>
          <w:rFonts w:asciiTheme="majorHAnsi" w:hAnsiTheme="majorHAnsi"/>
          <w:sz w:val="16"/>
        </w:rPr>
        <w:t xml:space="preserve"> As such, </w:t>
      </w:r>
      <w:r w:rsidRPr="00562FF4">
        <w:rPr>
          <w:rStyle w:val="StyleUnderline"/>
          <w:rFonts w:asciiTheme="majorHAnsi" w:hAnsiTheme="majorHAnsi"/>
        </w:rPr>
        <w:t>it does not aim to resolve contradictions between women</w:t>
      </w:r>
      <w:r w:rsidRPr="00562FF4">
        <w:rPr>
          <w:rFonts w:asciiTheme="majorHAnsi" w:hAnsiTheme="majorHAnsi"/>
          <w:sz w:val="16"/>
        </w:rPr>
        <w:t xml:space="preserve">. Rather, </w:t>
      </w:r>
      <w:r w:rsidRPr="00562FF4">
        <w:rPr>
          <w:rStyle w:val="Emphasis"/>
          <w:rFonts w:asciiTheme="majorHAnsi" w:hAnsiTheme="majorHAnsi"/>
        </w:rPr>
        <w:t>it accepts conflict between women and unfolds its critical potential via contradictions.</w:t>
      </w:r>
      <w:r w:rsidRPr="00562FF4">
        <w:rPr>
          <w:rFonts w:asciiTheme="majorHAnsi" w:hAnsiTheme="majorHAnsi"/>
          <w:sz w:val="16"/>
        </w:rPr>
        <w:t xml:space="preserve"> </w:t>
      </w:r>
      <w:r w:rsidRPr="00562FF4">
        <w:rPr>
          <w:rStyle w:val="StyleUnderline"/>
          <w:rFonts w:asciiTheme="majorHAnsi" w:hAnsiTheme="majorHAnsi"/>
        </w:rPr>
        <w:t>The Real</w:t>
      </w:r>
      <w:r w:rsidRPr="00562FF4">
        <w:rPr>
          <w:rFonts w:asciiTheme="majorHAnsi" w:hAnsiTheme="majorHAnsi"/>
          <w:sz w:val="16"/>
        </w:rPr>
        <w:t xml:space="preserve"> and the non-identical contribute to enliven the sociopolitical sphere, since they </w:t>
      </w:r>
      <w:r w:rsidRPr="00562FF4">
        <w:rPr>
          <w:rStyle w:val="StyleUnderline"/>
          <w:rFonts w:asciiTheme="majorHAnsi" w:hAnsiTheme="majorHAnsi"/>
        </w:rPr>
        <w:t>allow feminists to see</w:t>
      </w:r>
      <w:r w:rsidRPr="00562FF4">
        <w:rPr>
          <w:rFonts w:asciiTheme="majorHAnsi" w:hAnsiTheme="majorHAnsi"/>
          <w:sz w:val="16"/>
        </w:rPr>
        <w:t xml:space="preserve"> what Adorno called the "</w:t>
      </w:r>
      <w:r w:rsidRPr="00562FF4">
        <w:rPr>
          <w:rStyle w:val="StyleUnderline"/>
          <w:rFonts w:asciiTheme="majorHAnsi" w:hAnsiTheme="majorHAnsi"/>
        </w:rPr>
        <w:t>beauty in dissonance</w:t>
      </w:r>
      <w:r w:rsidRPr="00562FF4">
        <w:rPr>
          <w:rFonts w:asciiTheme="majorHAnsi" w:hAnsiTheme="majorHAnsi"/>
          <w:sz w:val="16"/>
        </w:rPr>
        <w:t xml:space="preserve">."95 For him, dissonance "is the truth about harmony. If the ideal of harmony is taken strictly, it proves to be unreachable according to its own concept."96 Harmony is unreachable because there is always the moment of the </w:t>
      </w:r>
      <w:proofErr w:type="gramStart"/>
      <w:r w:rsidRPr="00562FF4">
        <w:rPr>
          <w:rFonts w:asciiTheme="majorHAnsi" w:hAnsiTheme="majorHAnsi"/>
          <w:sz w:val="16"/>
        </w:rPr>
        <w:t>non identical</w:t>
      </w:r>
      <w:proofErr w:type="gramEnd"/>
      <w:r w:rsidRPr="00562FF4">
        <w:rPr>
          <w:rFonts w:asciiTheme="majorHAnsi" w:hAnsiTheme="majorHAnsi"/>
          <w:sz w:val="16"/>
        </w:rPr>
        <w:t xml:space="preserve">, the remainder in any notion of a harmonious whole. </w:t>
      </w:r>
      <w:r w:rsidRPr="00562FF4">
        <w:rPr>
          <w:rStyle w:val="Emphasis"/>
          <w:rFonts w:asciiTheme="majorHAnsi" w:hAnsiTheme="majorHAnsi"/>
        </w:rPr>
        <w:t>The notion of harmony in feminist politics is, then, nothing else but the illusion of wholeness</w:t>
      </w:r>
      <w:r w:rsidRPr="00562FF4">
        <w:rPr>
          <w:rFonts w:asciiTheme="majorHAnsi" w:hAnsiTheme="majorHAnsi"/>
          <w:sz w:val="16"/>
        </w:rPr>
        <w:t xml:space="preserve">. </w:t>
      </w:r>
      <w:r w:rsidRPr="00562FF4">
        <w:rPr>
          <w:rStyle w:val="StyleUnderline"/>
          <w:rFonts w:asciiTheme="majorHAnsi" w:hAnsiTheme="majorHAnsi"/>
        </w:rPr>
        <w:t>Such an illusion erases contradictions between women</w:t>
      </w:r>
      <w:r w:rsidRPr="00562FF4">
        <w:rPr>
          <w:rFonts w:asciiTheme="majorHAnsi" w:hAnsiTheme="majorHAnsi"/>
          <w:sz w:val="16"/>
        </w:rPr>
        <w:t xml:space="preserve">, </w:t>
      </w:r>
      <w:r w:rsidRPr="00562FF4">
        <w:rPr>
          <w:rStyle w:val="Emphasis"/>
          <w:rFonts w:asciiTheme="majorHAnsi" w:hAnsiTheme="majorHAnsi"/>
        </w:rPr>
        <w:t>which recapitulates feminist politics into the imaginary domain.</w:t>
      </w:r>
      <w:r w:rsidRPr="00562FF4">
        <w:rPr>
          <w:rFonts w:asciiTheme="majorHAnsi" w:hAnsiTheme="majorHAnsi"/>
          <w:sz w:val="16"/>
        </w:rPr>
        <w:t xml:space="preserve"> </w:t>
      </w:r>
      <w:r w:rsidRPr="00562FF4">
        <w:rPr>
          <w:rStyle w:val="StyleUnderline"/>
          <w:rFonts w:asciiTheme="majorHAnsi" w:hAnsiTheme="majorHAnsi"/>
        </w:rPr>
        <w:t>If feminist politics decides to gloss over the moment of the Real</w:t>
      </w:r>
      <w:r w:rsidRPr="00562FF4">
        <w:rPr>
          <w:rFonts w:asciiTheme="majorHAnsi" w:hAnsiTheme="majorHAnsi"/>
          <w:sz w:val="16"/>
        </w:rPr>
        <w:t xml:space="preserve"> and the non-identical, </w:t>
      </w:r>
      <w:r w:rsidRPr="00562FF4">
        <w:rPr>
          <w:rStyle w:val="StyleUnderline"/>
          <w:rFonts w:asciiTheme="majorHAnsi" w:hAnsiTheme="majorHAnsi"/>
        </w:rPr>
        <w:t>if it aims to start out to resolve contradictions</w:t>
      </w:r>
      <w:r w:rsidRPr="00562FF4">
        <w:rPr>
          <w:rFonts w:asciiTheme="majorHAnsi" w:hAnsiTheme="majorHAnsi"/>
          <w:sz w:val="16"/>
        </w:rPr>
        <w:t xml:space="preserve"> between women to arrive at some notion of harmony, </w:t>
      </w:r>
      <w:r w:rsidRPr="00562FF4">
        <w:rPr>
          <w:rStyle w:val="Emphasis"/>
          <w:rFonts w:asciiTheme="majorHAnsi" w:hAnsiTheme="majorHAnsi"/>
        </w:rPr>
        <w:t>then it is in danger to become oppressive</w:t>
      </w:r>
      <w:r w:rsidRPr="00562FF4">
        <w:rPr>
          <w:rFonts w:asciiTheme="majorHAnsi" w:hAnsiTheme="majorHAnsi"/>
          <w:sz w:val="16"/>
        </w:rPr>
        <w:t xml:space="preserve"> to those women who represent a disturbance to such "harmony." Although the non identical and the Real point at the importance of acknowledging objective contradictions between women, it is important to understand such contradic tions not as absolute, since, as Adomo rightly claims, "total contradiction is nothing but the manifest untruth of total identification."97 Here it is perhaps crucial to make a distinction between antagonism and </w:t>
      </w:r>
      <w:proofErr w:type="gramStart"/>
      <w:r w:rsidRPr="00562FF4">
        <w:rPr>
          <w:rFonts w:asciiTheme="majorHAnsi" w:hAnsiTheme="majorHAnsi"/>
          <w:sz w:val="16"/>
        </w:rPr>
        <w:t>contradiction.This</w:t>
      </w:r>
      <w:proofErr w:type="gramEnd"/>
      <w:r w:rsidRPr="00562FF4">
        <w:rPr>
          <w:rFonts w:asciiTheme="majorHAnsi" w:hAnsiTheme="majorHAnsi"/>
          <w:sz w:val="16"/>
        </w:rPr>
        <w:t xml:space="preserve"> content downloaded from 141.211.4.224 on Thu, 23 Jun 2016 01:20:22 UTCAll use subject to http://about.jstor.org/terms</w:t>
      </w:r>
      <w:r w:rsidRPr="00562FF4">
        <w:rPr>
          <w:rFonts w:asciiTheme="majorHAnsi" w:hAnsiTheme="majorHAnsi"/>
          <w:sz w:val="12"/>
        </w:rPr>
        <w:t>¶</w:t>
      </w:r>
      <w:r w:rsidRPr="00562FF4">
        <w:rPr>
          <w:rFonts w:asciiTheme="majorHAnsi" w:hAnsiTheme="majorHAnsi"/>
          <w:sz w:val="16"/>
        </w:rPr>
        <w:t xml:space="preserve"> Leeb / Adorno and Lacan in Feminist Political Theorizing 369 </w:t>
      </w:r>
      <w:r w:rsidRPr="00562FF4">
        <w:rPr>
          <w:rStyle w:val="StyleUnderline"/>
          <w:rFonts w:asciiTheme="majorHAnsi" w:hAnsiTheme="majorHAnsi"/>
        </w:rPr>
        <w:t>Whereas a feminist politics that aims to do away with objective contra dictions</w:t>
      </w:r>
      <w:r w:rsidRPr="00562FF4">
        <w:rPr>
          <w:rFonts w:asciiTheme="majorHAnsi" w:hAnsiTheme="majorHAnsi"/>
          <w:sz w:val="16"/>
        </w:rPr>
        <w:t xml:space="preserve"> (or declares them as absolute) </w:t>
      </w:r>
      <w:r w:rsidRPr="00562FF4">
        <w:rPr>
          <w:rStyle w:val="Emphasis"/>
          <w:rFonts w:asciiTheme="majorHAnsi" w:hAnsiTheme="majorHAnsi"/>
        </w:rPr>
        <w:t>merely leads to heightened antago nisms</w:t>
      </w:r>
      <w:r w:rsidRPr="00562FF4">
        <w:rPr>
          <w:rFonts w:asciiTheme="majorHAnsi" w:hAnsiTheme="majorHAnsi"/>
          <w:sz w:val="16"/>
        </w:rPr>
        <w:t xml:space="preserve"> between women, </w:t>
      </w:r>
      <w:r w:rsidRPr="00562FF4">
        <w:rPr>
          <w:rStyle w:val="StyleUnderline"/>
          <w:rFonts w:asciiTheme="majorHAnsi" w:hAnsiTheme="majorHAnsi"/>
        </w:rPr>
        <w:t>a feminist politics that proceeds via contradictions</w:t>
      </w:r>
      <w:r w:rsidRPr="00562FF4">
        <w:rPr>
          <w:rFonts w:asciiTheme="majorHAnsi" w:hAnsiTheme="majorHAnsi"/>
          <w:sz w:val="16"/>
        </w:rPr>
        <w:t xml:space="preserve"> </w:t>
      </w:r>
      <w:r w:rsidRPr="00562FF4">
        <w:rPr>
          <w:rStyle w:val="Emphasis"/>
          <w:rFonts w:asciiTheme="majorHAnsi" w:hAnsiTheme="majorHAnsi"/>
        </w:rPr>
        <w:t>gives hope to future, less antagonistic relations between women</w:t>
      </w:r>
      <w:r w:rsidRPr="00562FF4">
        <w:rPr>
          <w:rFonts w:asciiTheme="majorHAnsi" w:hAnsiTheme="majorHAnsi"/>
          <w:sz w:val="16"/>
        </w:rPr>
        <w:t xml:space="preserve">.98 However, </w:t>
      </w:r>
      <w:r w:rsidRPr="00562FF4">
        <w:rPr>
          <w:rStyle w:val="Emphasis"/>
          <w:rFonts w:asciiTheme="majorHAnsi" w:hAnsiTheme="majorHAnsi"/>
        </w:rPr>
        <w:t>such a future society is possible only if feminist politics acknowledges</w:t>
      </w:r>
      <w:r w:rsidRPr="00562FF4">
        <w:rPr>
          <w:rFonts w:asciiTheme="majorHAnsi" w:hAnsiTheme="majorHAnsi"/>
          <w:sz w:val="16"/>
        </w:rPr>
        <w:t xml:space="preserve"> </w:t>
      </w:r>
      <w:r w:rsidRPr="00562FF4">
        <w:rPr>
          <w:rStyle w:val="StyleUnderline"/>
          <w:rFonts w:asciiTheme="majorHAnsi" w:hAnsiTheme="majorHAnsi"/>
        </w:rPr>
        <w:t>the deeper fears and anxieties that</w:t>
      </w:r>
      <w:r w:rsidRPr="00562FF4">
        <w:rPr>
          <w:rFonts w:asciiTheme="majorHAnsi" w:hAnsiTheme="majorHAnsi"/>
          <w:sz w:val="16"/>
        </w:rPr>
        <w:t xml:space="preserve"> </w:t>
      </w:r>
      <w:r w:rsidRPr="00562FF4">
        <w:rPr>
          <w:rStyle w:val="Emphasis"/>
          <w:rFonts w:asciiTheme="majorHAnsi" w:hAnsiTheme="majorHAnsi"/>
        </w:rPr>
        <w:t>the moment of the Real</w:t>
      </w:r>
      <w:r w:rsidRPr="00562FF4">
        <w:rPr>
          <w:rFonts w:asciiTheme="majorHAnsi" w:hAnsiTheme="majorHAnsi"/>
          <w:sz w:val="16"/>
        </w:rPr>
        <w:t xml:space="preserve"> and the non-identical incite. </w:t>
      </w:r>
      <w:r w:rsidRPr="00562FF4">
        <w:rPr>
          <w:rStyle w:val="StyleUnderline"/>
          <w:rFonts w:asciiTheme="majorHAnsi" w:hAnsiTheme="majorHAnsi"/>
        </w:rPr>
        <w:t>Only such an acknowledgement can assure that it does not return to fantasy,</w:t>
      </w:r>
      <w:r w:rsidRPr="00562FF4">
        <w:rPr>
          <w:rFonts w:asciiTheme="majorHAnsi" w:hAnsiTheme="majorHAnsi"/>
          <w:sz w:val="16"/>
        </w:rPr>
        <w:t xml:space="preserve"> </w:t>
      </w:r>
      <w:r w:rsidRPr="00562FF4">
        <w:rPr>
          <w:rStyle w:val="StyleUnderline"/>
          <w:rFonts w:asciiTheme="majorHAnsi" w:hAnsiTheme="majorHAnsi"/>
        </w:rPr>
        <w:t>to the creation of</w:t>
      </w:r>
      <w:r w:rsidRPr="00562FF4">
        <w:rPr>
          <w:rFonts w:asciiTheme="majorHAnsi" w:hAnsiTheme="majorHAnsi"/>
          <w:sz w:val="16"/>
        </w:rPr>
        <w:t xml:space="preserve"> </w:t>
      </w:r>
      <w:r w:rsidRPr="00562FF4">
        <w:rPr>
          <w:rStyle w:val="Emphasis"/>
          <w:rFonts w:asciiTheme="majorHAnsi" w:hAnsiTheme="majorHAnsi"/>
        </w:rPr>
        <w:t>feminism as a false utopia</w:t>
      </w:r>
      <w:r w:rsidRPr="00562FF4">
        <w:rPr>
          <w:rFonts w:asciiTheme="majorHAnsi" w:hAnsiTheme="majorHAnsi"/>
          <w:sz w:val="16"/>
        </w:rPr>
        <w:t xml:space="preserve">, </w:t>
      </w:r>
      <w:r w:rsidRPr="00562FF4">
        <w:rPr>
          <w:rStyle w:val="StyleUnderline"/>
          <w:rFonts w:asciiTheme="majorHAnsi" w:hAnsiTheme="majorHAnsi"/>
        </w:rPr>
        <w:t>where all we can find is the eradication of differences.</w:t>
      </w:r>
      <w:r w:rsidRPr="00562FF4">
        <w:rPr>
          <w:rFonts w:asciiTheme="majorHAnsi" w:hAnsiTheme="majorHAnsi"/>
          <w:sz w:val="16"/>
        </w:rPr>
        <w:t xml:space="preserve"> </w:t>
      </w:r>
      <w:r w:rsidRPr="00562FF4">
        <w:rPr>
          <w:rStyle w:val="Emphasis"/>
          <w:rFonts w:asciiTheme="majorHAnsi" w:hAnsiTheme="majorHAnsi"/>
        </w:rPr>
        <w:t>Only if feminist politics embraces the moment of noncompletion,</w:t>
      </w:r>
      <w:r w:rsidRPr="00562FF4">
        <w:rPr>
          <w:rFonts w:asciiTheme="majorHAnsi" w:hAnsiTheme="majorHAnsi"/>
          <w:sz w:val="16"/>
        </w:rPr>
        <w:t xml:space="preserve"> something like affinity between different women-which Adorno calls the state of differentiation without domination, "with the differentiated participating in each other"-</w:t>
      </w:r>
      <w:r w:rsidRPr="00562FF4">
        <w:rPr>
          <w:rStyle w:val="StyleUnderline"/>
          <w:rFonts w:asciiTheme="majorHAnsi" w:hAnsiTheme="majorHAnsi"/>
        </w:rPr>
        <w:t>becomes a possibility</w:t>
      </w:r>
      <w:r w:rsidRPr="00562FF4">
        <w:rPr>
          <w:rFonts w:asciiTheme="majorHAnsi" w:hAnsiTheme="majorHAnsi"/>
          <w:sz w:val="16"/>
        </w:rPr>
        <w:t xml:space="preserve">.99 </w:t>
      </w:r>
      <w:r w:rsidRPr="00562FF4">
        <w:rPr>
          <w:rStyle w:val="Emphasis"/>
          <w:rFonts w:asciiTheme="majorHAnsi" w:hAnsiTheme="majorHAnsi"/>
        </w:rPr>
        <w:t>The notion of dissonance is central for feminist politics</w:t>
      </w:r>
      <w:r w:rsidRPr="00562FF4">
        <w:rPr>
          <w:rFonts w:asciiTheme="majorHAnsi" w:hAnsiTheme="majorHAnsi"/>
          <w:sz w:val="16"/>
        </w:rPr>
        <w:t xml:space="preserve">, because </w:t>
      </w:r>
      <w:r w:rsidRPr="00562FF4">
        <w:rPr>
          <w:rStyle w:val="Emphasis"/>
          <w:rFonts w:asciiTheme="majorHAnsi" w:hAnsiTheme="majorHAnsi"/>
        </w:rPr>
        <w:t>it dis solves the illusion of wholeness in feminism</w:t>
      </w:r>
      <w:r w:rsidRPr="00562FF4">
        <w:rPr>
          <w:rFonts w:asciiTheme="majorHAnsi" w:hAnsiTheme="majorHAnsi"/>
          <w:sz w:val="16"/>
        </w:rPr>
        <w:t xml:space="preserve"> </w:t>
      </w:r>
      <w:r w:rsidRPr="00562FF4">
        <w:rPr>
          <w:rStyle w:val="StyleUnderline"/>
          <w:rFonts w:asciiTheme="majorHAnsi" w:hAnsiTheme="majorHAnsi"/>
        </w:rPr>
        <w:t>and allows the moment of non completion to take center stage in the sociopolitical sphere.</w:t>
      </w:r>
      <w:r w:rsidRPr="00562FF4">
        <w:rPr>
          <w:rFonts w:asciiTheme="majorHAnsi" w:hAnsiTheme="majorHAnsi"/>
          <w:sz w:val="16"/>
        </w:rPr>
        <w:t xml:space="preserve"> Such a center stage is important, because </w:t>
      </w:r>
      <w:r w:rsidRPr="00562FF4">
        <w:rPr>
          <w:rStyle w:val="StyleUnderline"/>
          <w:rFonts w:asciiTheme="majorHAnsi" w:hAnsiTheme="majorHAnsi"/>
        </w:rPr>
        <w:t>it is only in the moment of noncompletion where exist ing concepts can be contested and new ones can emerge</w:t>
      </w:r>
      <w:r w:rsidRPr="00562FF4">
        <w:rPr>
          <w:rFonts w:asciiTheme="majorHAnsi" w:hAnsiTheme="majorHAnsi"/>
          <w:sz w:val="16"/>
        </w:rPr>
        <w:t xml:space="preserve">. </w:t>
      </w:r>
      <w:r w:rsidRPr="00562FF4">
        <w:rPr>
          <w:rStyle w:val="StyleUnderline"/>
          <w:rFonts w:asciiTheme="majorHAnsi" w:hAnsiTheme="majorHAnsi"/>
        </w:rPr>
        <w:t>A feminist politics that encircles the moment of the Real and</w:t>
      </w:r>
      <w:r w:rsidRPr="00562FF4">
        <w:rPr>
          <w:rFonts w:asciiTheme="majorHAnsi" w:hAnsiTheme="majorHAnsi"/>
          <w:sz w:val="16"/>
        </w:rPr>
        <w:t xml:space="preserve"> the non-identical in the sociopoliti cal sphere and, with that, </w:t>
      </w:r>
      <w:r w:rsidRPr="00562FF4">
        <w:rPr>
          <w:rStyle w:val="StyleUnderline"/>
          <w:rFonts w:asciiTheme="majorHAnsi" w:hAnsiTheme="majorHAnsi"/>
        </w:rPr>
        <w:t>proceeds via a theoretical outline of the subject comes in many ways close to the feminist politics Butler aims at.'</w:t>
      </w:r>
      <w:r w:rsidRPr="00562FF4">
        <w:rPr>
          <w:rFonts w:asciiTheme="majorHAnsi" w:hAnsiTheme="majorHAnsi"/>
          <w:sz w:val="16"/>
        </w:rPr>
        <w:t xml:space="preserve">" In Butler's earlier work, she counters the notion of a stable subject of feminism with a feminist coalitional politics, which "acknowledges its contradictions" and pro ceeds via a concept of "women" as a site of "essential incompleteness [that] </w:t>
      </w:r>
      <w:r w:rsidRPr="00562FF4">
        <w:rPr>
          <w:rStyle w:val="StyleUnderline"/>
          <w:rFonts w:asciiTheme="majorHAnsi" w:hAnsiTheme="majorHAnsi"/>
        </w:rPr>
        <w:t>permits that category to serve as a permanently available site of contested meanings</w:t>
      </w:r>
      <w:r w:rsidRPr="00562FF4">
        <w:rPr>
          <w:rFonts w:asciiTheme="majorHAnsi" w:hAnsiTheme="majorHAnsi"/>
          <w:sz w:val="16"/>
        </w:rPr>
        <w:t>."''</w:t>
      </w:r>
      <w:proofErr w:type="gramStart"/>
      <w:r w:rsidRPr="00562FF4">
        <w:rPr>
          <w:rFonts w:asciiTheme="majorHAnsi" w:hAnsiTheme="majorHAnsi"/>
          <w:sz w:val="16"/>
        </w:rPr>
        <w:t>l</w:t>
      </w:r>
      <w:proofErr w:type="gramEnd"/>
      <w:r w:rsidRPr="00562FF4">
        <w:rPr>
          <w:rFonts w:asciiTheme="majorHAnsi" w:hAnsiTheme="majorHAnsi"/>
          <w:sz w:val="16"/>
        </w:rPr>
        <w:t xml:space="preserve"> In her more recent work, she also addresses the importance of acknowledging the moment of desire and anxiety that such incompleteness incites to counter an oppressive feminist politics.'02 A feminist political theory that draws on Butler comes to a similar conclusion as a feminist political theory that draws on the Adorno-Lacan connection-</w:t>
      </w:r>
      <w:r w:rsidRPr="00562FF4">
        <w:rPr>
          <w:rStyle w:val="StyleUnderline"/>
          <w:rFonts w:asciiTheme="majorHAnsi" w:hAnsiTheme="majorHAnsi"/>
        </w:rPr>
        <w:t>the need simultaneously to affirm the concept of "women" and to recognize the impossibility of ever giving a complete and uncon testable account of what women are all about</w:t>
      </w:r>
      <w:r w:rsidRPr="00562FF4">
        <w:rPr>
          <w:rFonts w:asciiTheme="majorHAnsi" w:hAnsiTheme="majorHAnsi"/>
          <w:sz w:val="16"/>
        </w:rPr>
        <w:t>. Both acknowledge the centrality of openness for feminist political theorizing and admit the importance of a certain closure. However, there is a crucial difference in how these feminist political theories arrive at this conclusion. A feminist political theory that draws on Butler does not rely on a theoretical outline of the subject. Rather, Butler's reliance on a Foucauldian theoretical framework does away with the subject altogether. Whenever Butler invokes the importance of the subject (or the concept), it is merely meant as a pragmatic strategy. 103This content downloaded from 141.211.4.224 on Thu, 23 Jun 2016 01:20:22 UTCAll use subject to http://about.jstor.org/terms</w:t>
      </w:r>
      <w:r w:rsidRPr="00562FF4">
        <w:rPr>
          <w:rFonts w:asciiTheme="majorHAnsi" w:hAnsiTheme="majorHAnsi"/>
          <w:sz w:val="12"/>
        </w:rPr>
        <w:t>¶</w:t>
      </w:r>
      <w:r w:rsidRPr="00562FF4">
        <w:rPr>
          <w:rFonts w:asciiTheme="majorHAnsi" w:hAnsiTheme="majorHAnsi"/>
          <w:sz w:val="16"/>
        </w:rPr>
        <w:t xml:space="preserve"> 370 Political Theory In contrast, a feminist political theory as derived via Lacan/Adorno pro vides a </w:t>
      </w:r>
      <w:r w:rsidRPr="00562FF4">
        <w:rPr>
          <w:rStyle w:val="StyleUnderline"/>
          <w:rFonts w:asciiTheme="majorHAnsi" w:hAnsiTheme="majorHAnsi"/>
        </w:rPr>
        <w:t>philosophical grounding to a feminist politics that challenges the notion of a unified subject of feminism without giving up on such a subject or invoking her merely as a pragmatic strategy</w:t>
      </w:r>
      <w:r w:rsidRPr="00562FF4">
        <w:rPr>
          <w:rFonts w:asciiTheme="majorHAnsi" w:hAnsiTheme="majorHAnsi"/>
          <w:sz w:val="16"/>
        </w:rPr>
        <w:t xml:space="preserve">. A theoretical outline of the subject shows that a feminist political theorizing that gives up on the subject or invokes her merely as a pragmatic strategy does not lead to a feminist politics that remains open for different women and contributes to change. </w:t>
      </w:r>
      <w:r w:rsidRPr="00562FF4">
        <w:rPr>
          <w:rStyle w:val="StyleUnderline"/>
          <w:rFonts w:asciiTheme="majorHAnsi" w:hAnsiTheme="majorHAnsi"/>
        </w:rPr>
        <w:t xml:space="preserve">A theoretical outline of the subject evinces the necessity of a coher </w:t>
      </w:r>
      <w:proofErr w:type="gramStart"/>
      <w:r w:rsidRPr="00562FF4">
        <w:rPr>
          <w:rStyle w:val="StyleUnderline"/>
          <w:rFonts w:asciiTheme="majorHAnsi" w:hAnsiTheme="majorHAnsi"/>
        </w:rPr>
        <w:t>ent</w:t>
      </w:r>
      <w:proofErr w:type="gramEnd"/>
      <w:r w:rsidRPr="00562FF4">
        <w:rPr>
          <w:rFonts w:asciiTheme="majorHAnsi" w:hAnsiTheme="majorHAnsi"/>
          <w:sz w:val="16"/>
        </w:rPr>
        <w:t xml:space="preserve"> (but nonwhole) </w:t>
      </w:r>
      <w:r w:rsidRPr="00562FF4">
        <w:rPr>
          <w:rStyle w:val="StyleUnderline"/>
          <w:rFonts w:asciiTheme="majorHAnsi" w:hAnsiTheme="majorHAnsi"/>
        </w:rPr>
        <w:t>subject to get out of</w:t>
      </w:r>
      <w:r w:rsidRPr="00562FF4">
        <w:rPr>
          <w:rFonts w:asciiTheme="majorHAnsi" w:hAnsiTheme="majorHAnsi"/>
          <w:sz w:val="16"/>
        </w:rPr>
        <w:t xml:space="preserve"> (and not fall back into) </w:t>
      </w:r>
      <w:r w:rsidRPr="00562FF4">
        <w:rPr>
          <w:rStyle w:val="Emphasis"/>
          <w:rFonts w:asciiTheme="majorHAnsi" w:hAnsiTheme="majorHAnsi"/>
        </w:rPr>
        <w:t>the imagi nary delusion of false wholes</w:t>
      </w:r>
      <w:r w:rsidRPr="00562FF4">
        <w:rPr>
          <w:rFonts w:asciiTheme="majorHAnsi" w:hAnsiTheme="majorHAnsi"/>
          <w:sz w:val="16"/>
        </w:rPr>
        <w:t xml:space="preserve">. </w:t>
      </w:r>
      <w:r w:rsidRPr="00562FF4">
        <w:rPr>
          <w:rStyle w:val="Emphasis"/>
          <w:rFonts w:asciiTheme="majorHAnsi" w:hAnsiTheme="majorHAnsi"/>
        </w:rPr>
        <w:t>It is only in the symbolic domain and via identification with a signifier where the subject obtains a certain stability that allows her to challenge identity thinking</w:t>
      </w:r>
      <w:r w:rsidRPr="00562FF4">
        <w:rPr>
          <w:rFonts w:asciiTheme="majorHAnsi" w:hAnsiTheme="majorHAnsi"/>
          <w:sz w:val="16"/>
        </w:rPr>
        <w:t xml:space="preserve">. </w:t>
      </w:r>
      <w:r w:rsidRPr="00562FF4">
        <w:rPr>
          <w:rStyle w:val="StyleUnderline"/>
          <w:rFonts w:asciiTheme="majorHAnsi" w:hAnsiTheme="majorHAnsi"/>
        </w:rPr>
        <w:t>If there is no subject</w:t>
      </w:r>
      <w:r w:rsidRPr="00562FF4">
        <w:rPr>
          <w:rFonts w:asciiTheme="majorHAnsi" w:hAnsiTheme="majorHAnsi"/>
          <w:sz w:val="16"/>
        </w:rPr>
        <w:t xml:space="preserve"> or a subject that is not coherent enough, </w:t>
      </w:r>
      <w:r w:rsidRPr="00562FF4">
        <w:rPr>
          <w:rStyle w:val="StyleUnderline"/>
          <w:rFonts w:asciiTheme="majorHAnsi" w:hAnsiTheme="majorHAnsi"/>
        </w:rPr>
        <w:t>then we are confronted with the nar cissistic ego</w:t>
      </w:r>
      <w:r w:rsidRPr="00562FF4">
        <w:rPr>
          <w:rFonts w:asciiTheme="majorHAnsi" w:hAnsiTheme="majorHAnsi"/>
          <w:sz w:val="16"/>
        </w:rPr>
        <w:t xml:space="preserve">, </w:t>
      </w:r>
      <w:r w:rsidRPr="00562FF4">
        <w:rPr>
          <w:rStyle w:val="StyleUnderline"/>
          <w:rFonts w:asciiTheme="majorHAnsi" w:hAnsiTheme="majorHAnsi"/>
        </w:rPr>
        <w:t>which does nothing else but alienate and perpetuate injustice toward others</w:t>
      </w:r>
      <w:r w:rsidRPr="00562FF4">
        <w:rPr>
          <w:rFonts w:asciiTheme="majorHAnsi" w:hAnsiTheme="majorHAnsi"/>
          <w:sz w:val="16"/>
        </w:rPr>
        <w:t xml:space="preserve">. A theoretical outline of the subject reminds feminist political theorists that it matters to be very specific about what it means to be a "woman," "woman of color," "working-class woman," or so on to address and redress the injustices different women face. </w:t>
      </w:r>
      <w:r w:rsidRPr="00562FF4">
        <w:rPr>
          <w:rStyle w:val="StyleUnderline"/>
          <w:rFonts w:asciiTheme="majorHAnsi" w:hAnsiTheme="majorHAnsi"/>
        </w:rPr>
        <w:t>Feminist political theorists need to explain the material reality of different women</w:t>
      </w:r>
      <w:r w:rsidRPr="00562FF4">
        <w:rPr>
          <w:rFonts w:asciiTheme="majorHAnsi" w:hAnsiTheme="majorHAnsi"/>
          <w:sz w:val="16"/>
        </w:rPr>
        <w:t xml:space="preserve">, their concrete daily strug gles, </w:t>
      </w:r>
      <w:r w:rsidRPr="00562FF4">
        <w:rPr>
          <w:rStyle w:val="StyleUnderline"/>
          <w:rFonts w:asciiTheme="majorHAnsi" w:hAnsiTheme="majorHAnsi"/>
        </w:rPr>
        <w:t>to abolish the suffering they face in contemporary societies</w:t>
      </w:r>
      <w:r w:rsidRPr="00562FF4">
        <w:rPr>
          <w:rFonts w:asciiTheme="majorHAnsi" w:hAnsiTheme="majorHAnsi"/>
          <w:sz w:val="16"/>
        </w:rPr>
        <w:t xml:space="preserve">. </w:t>
      </w:r>
      <w:r w:rsidRPr="00562FF4">
        <w:rPr>
          <w:rStyle w:val="Emphasis"/>
          <w:rFonts w:asciiTheme="majorHAnsi" w:hAnsiTheme="majorHAnsi"/>
        </w:rPr>
        <w:t>However, such attempts to create a more just society can only be successful if femi nist political theories remain open and do not make the dominating gesture</w:t>
      </w:r>
      <w:r w:rsidRPr="00562FF4">
        <w:rPr>
          <w:rFonts w:asciiTheme="majorHAnsi" w:hAnsiTheme="majorHAnsi"/>
          <w:sz w:val="16"/>
        </w:rPr>
        <w:t xml:space="preserve"> that different "women" are so and not otherwise, </w:t>
      </w:r>
      <w:r w:rsidRPr="00562FF4">
        <w:rPr>
          <w:rStyle w:val="Emphasis"/>
          <w:rFonts w:asciiTheme="majorHAnsi" w:hAnsiTheme="majorHAnsi"/>
        </w:rPr>
        <w:t>since such a gesture reca pitulates us into the imaginary delusion.</w:t>
      </w:r>
      <w:r w:rsidRPr="00562FF4">
        <w:rPr>
          <w:rFonts w:asciiTheme="majorHAnsi" w:hAnsiTheme="majorHAnsi"/>
          <w:sz w:val="16"/>
        </w:rPr>
        <w:t xml:space="preserve"> </w:t>
      </w:r>
      <w:r w:rsidRPr="00562FF4">
        <w:rPr>
          <w:rStyle w:val="StyleUnderline"/>
          <w:rFonts w:asciiTheme="majorHAnsi" w:hAnsiTheme="majorHAnsi"/>
        </w:rPr>
        <w:t>If feminist political theorizing is situated in the imaginary domain,</w:t>
      </w:r>
      <w:r w:rsidRPr="00562FF4">
        <w:rPr>
          <w:rFonts w:asciiTheme="majorHAnsi" w:hAnsiTheme="majorHAnsi"/>
          <w:sz w:val="16"/>
        </w:rPr>
        <w:t xml:space="preserve"> </w:t>
      </w:r>
      <w:r w:rsidRPr="00562FF4">
        <w:rPr>
          <w:rStyle w:val="Emphasis"/>
          <w:rFonts w:asciiTheme="majorHAnsi" w:hAnsiTheme="majorHAnsi"/>
        </w:rPr>
        <w:t>it leads to nothing else but an empty theorizing</w:t>
      </w:r>
      <w:r w:rsidRPr="00562FF4">
        <w:rPr>
          <w:rFonts w:asciiTheme="majorHAnsi" w:hAnsiTheme="majorHAnsi"/>
          <w:sz w:val="16"/>
        </w:rPr>
        <w:t xml:space="preserve">. </w:t>
      </w:r>
      <w:r w:rsidRPr="00562FF4">
        <w:rPr>
          <w:rStyle w:val="StyleUnderline"/>
          <w:rFonts w:asciiTheme="majorHAnsi" w:hAnsiTheme="majorHAnsi"/>
        </w:rPr>
        <w:t xml:space="preserve">Such a theorizing is </w:t>
      </w:r>
      <w:r w:rsidRPr="00562FF4">
        <w:rPr>
          <w:rStyle w:val="Emphasis"/>
          <w:rFonts w:asciiTheme="majorHAnsi" w:hAnsiTheme="majorHAnsi"/>
        </w:rPr>
        <w:t xml:space="preserve">not only alienated from </w:t>
      </w:r>
      <w:proofErr w:type="gramStart"/>
      <w:r w:rsidRPr="00562FF4">
        <w:rPr>
          <w:rStyle w:val="Emphasis"/>
          <w:rFonts w:asciiTheme="majorHAnsi" w:hAnsiTheme="majorHAnsi"/>
        </w:rPr>
        <w:t>itself</w:t>
      </w:r>
      <w:proofErr w:type="gramEnd"/>
      <w:r w:rsidRPr="00562FF4">
        <w:rPr>
          <w:rStyle w:val="Emphasis"/>
          <w:rFonts w:asciiTheme="majorHAnsi" w:hAnsiTheme="majorHAnsi"/>
        </w:rPr>
        <w:t xml:space="preserve"> but also</w:t>
      </w:r>
      <w:r w:rsidRPr="00562FF4">
        <w:rPr>
          <w:rStyle w:val="StyleUnderline"/>
          <w:rFonts w:asciiTheme="majorHAnsi" w:hAnsiTheme="majorHAnsi"/>
        </w:rPr>
        <w:t xml:space="preserve"> alienated from those its aims fully to capture-</w:t>
      </w:r>
      <w:r w:rsidRPr="00562FF4">
        <w:rPr>
          <w:rStyle w:val="Emphasis"/>
          <w:rFonts w:asciiTheme="majorHAnsi" w:hAnsiTheme="majorHAnsi"/>
        </w:rPr>
        <w:t>women</w:t>
      </w:r>
      <w:r w:rsidRPr="00562FF4">
        <w:rPr>
          <w:rFonts w:asciiTheme="majorHAnsi" w:hAnsiTheme="majorHAnsi"/>
          <w:sz w:val="16"/>
        </w:rPr>
        <w:t xml:space="preserve">. Any love such a theorizing pretends to show toward women remains </w:t>
      </w:r>
      <w:r w:rsidRPr="00562FF4">
        <w:rPr>
          <w:rStyle w:val="StyleUnderline"/>
          <w:rFonts w:asciiTheme="majorHAnsi" w:hAnsiTheme="majorHAnsi"/>
        </w:rPr>
        <w:t xml:space="preserve">a cold love, which </w:t>
      </w:r>
      <w:r w:rsidRPr="00562FF4">
        <w:rPr>
          <w:rStyle w:val="Emphasis"/>
          <w:rFonts w:asciiTheme="majorHAnsi" w:hAnsiTheme="majorHAnsi"/>
        </w:rPr>
        <w:t>does not lead to any justice</w:t>
      </w:r>
      <w:r w:rsidRPr="00562FF4">
        <w:rPr>
          <w:rFonts w:asciiTheme="majorHAnsi" w:hAnsiTheme="majorHAnsi"/>
          <w:sz w:val="16"/>
        </w:rPr>
        <w:t xml:space="preserve">. Rather, </w:t>
      </w:r>
      <w:r w:rsidRPr="00562FF4">
        <w:rPr>
          <w:rStyle w:val="Emphasis"/>
          <w:rFonts w:asciiTheme="majorHAnsi" w:hAnsiTheme="majorHAnsi"/>
          <w:sz w:val="30"/>
          <w:szCs w:val="30"/>
        </w:rPr>
        <w:t>it perpetuates injustice, since it eradicates difference and reduces the other to false imaginary constructs</w:t>
      </w:r>
      <w:r w:rsidRPr="00562FF4">
        <w:rPr>
          <w:rFonts w:asciiTheme="majorHAnsi" w:hAnsiTheme="majorHAnsi"/>
          <w:sz w:val="16"/>
          <w:szCs w:val="30"/>
        </w:rPr>
        <w:t xml:space="preserve">. </w:t>
      </w:r>
      <w:r w:rsidRPr="00562FF4">
        <w:rPr>
          <w:rStyle w:val="Emphasis"/>
          <w:rFonts w:asciiTheme="majorHAnsi" w:hAnsiTheme="majorHAnsi"/>
          <w:sz w:val="30"/>
          <w:szCs w:val="30"/>
        </w:rPr>
        <w:t>Such a theorizing leads to pain and suffering of those subsumed under total concepts</w:t>
      </w:r>
      <w:r w:rsidRPr="00562FF4">
        <w:rPr>
          <w:rStyle w:val="Emphasis"/>
          <w:rFonts w:asciiTheme="majorHAnsi" w:hAnsiTheme="majorHAnsi"/>
        </w:rPr>
        <w:t>.</w:t>
      </w:r>
      <w:r w:rsidRPr="00562FF4">
        <w:rPr>
          <w:rFonts w:asciiTheme="majorHAnsi" w:hAnsiTheme="majorHAnsi"/>
          <w:sz w:val="16"/>
        </w:rPr>
        <w:t xml:space="preserve"> Although, as Lacan notes, "</w:t>
      </w:r>
      <w:r w:rsidRPr="00562FF4">
        <w:rPr>
          <w:rStyle w:val="StyleUnderline"/>
          <w:rFonts w:asciiTheme="majorHAnsi" w:hAnsiTheme="majorHAnsi"/>
        </w:rPr>
        <w:t>one doesn't distinguish easily between the imaginary, symbolic and Real,"</w:t>
      </w:r>
      <w:r w:rsidRPr="00562FF4">
        <w:rPr>
          <w:rFonts w:asciiTheme="majorHAnsi" w:hAnsiTheme="majorHAnsi"/>
          <w:sz w:val="16"/>
        </w:rPr>
        <w:t xml:space="preserve">''" </w:t>
      </w:r>
      <w:r w:rsidRPr="00562FF4">
        <w:rPr>
          <w:rStyle w:val="StyleUnderline"/>
          <w:rFonts w:asciiTheme="majorHAnsi" w:hAnsiTheme="majorHAnsi"/>
        </w:rPr>
        <w:t>it is then crucial for feminist political theorists to know in what domain they find themselves</w:t>
      </w:r>
      <w:r w:rsidRPr="00562FF4">
        <w:rPr>
          <w:rFonts w:asciiTheme="majorHAnsi" w:hAnsiTheme="majorHAnsi"/>
          <w:sz w:val="16"/>
        </w:rPr>
        <w:t xml:space="preserve">. If feminist political theorizing is located on the imaginary plane, then it is per petuating injustice. </w:t>
      </w:r>
      <w:r w:rsidRPr="00562FF4">
        <w:rPr>
          <w:rStyle w:val="StyleUnderline"/>
          <w:rFonts w:asciiTheme="majorHAnsi" w:hAnsiTheme="majorHAnsi"/>
        </w:rPr>
        <w:t>The only way for feminist political theorizing to get out from the imaginary</w:t>
      </w:r>
      <w:r w:rsidRPr="00562FF4">
        <w:rPr>
          <w:rFonts w:asciiTheme="majorHAnsi" w:hAnsiTheme="majorHAnsi"/>
          <w:sz w:val="16"/>
        </w:rPr>
        <w:t xml:space="preserve"> (and not fall back into it) </w:t>
      </w:r>
      <w:r w:rsidRPr="00562FF4">
        <w:rPr>
          <w:rStyle w:val="StyleUnderline"/>
          <w:rFonts w:asciiTheme="majorHAnsi" w:hAnsiTheme="majorHAnsi"/>
        </w:rPr>
        <w:t>is in the symbolic</w:t>
      </w:r>
      <w:r w:rsidRPr="00562FF4">
        <w:rPr>
          <w:rFonts w:asciiTheme="majorHAnsi" w:hAnsiTheme="majorHAnsi"/>
          <w:sz w:val="16"/>
        </w:rPr>
        <w:t xml:space="preserve"> domain, </w:t>
      </w:r>
      <w:r w:rsidRPr="00562FF4">
        <w:rPr>
          <w:rStyle w:val="StyleUnderline"/>
          <w:rFonts w:asciiTheme="majorHAnsi" w:hAnsiTheme="majorHAnsi"/>
        </w:rPr>
        <w:t>by encircling the moment of the Real</w:t>
      </w:r>
      <w:r w:rsidRPr="00562FF4">
        <w:rPr>
          <w:rFonts w:asciiTheme="majorHAnsi" w:hAnsiTheme="majorHAnsi"/>
          <w:sz w:val="16"/>
        </w:rPr>
        <w:t xml:space="preserve"> and non-identical </w:t>
      </w:r>
      <w:r w:rsidRPr="00562FF4">
        <w:rPr>
          <w:rStyle w:val="StyleUnderline"/>
          <w:rFonts w:asciiTheme="majorHAnsi" w:hAnsiTheme="majorHAnsi"/>
        </w:rPr>
        <w:t>with the assistance of (</w:t>
      </w:r>
      <w:r w:rsidRPr="00562FF4">
        <w:rPr>
          <w:rStyle w:val="Emphasis"/>
          <w:rFonts w:asciiTheme="majorHAnsi" w:hAnsiTheme="majorHAnsi"/>
        </w:rPr>
        <w:t>nonwhole</w:t>
      </w:r>
      <w:r w:rsidRPr="00562FF4">
        <w:rPr>
          <w:rFonts w:asciiTheme="majorHAnsi" w:hAnsiTheme="majorHAnsi"/>
          <w:sz w:val="16"/>
        </w:rPr>
        <w:t xml:space="preserve">) </w:t>
      </w:r>
      <w:proofErr w:type="gramStart"/>
      <w:r w:rsidRPr="00562FF4">
        <w:rPr>
          <w:rStyle w:val="StyleUnderline"/>
          <w:rFonts w:asciiTheme="majorHAnsi" w:hAnsiTheme="majorHAnsi"/>
        </w:rPr>
        <w:t>concepts</w:t>
      </w:r>
      <w:r w:rsidRPr="00562FF4">
        <w:rPr>
          <w:rFonts w:asciiTheme="majorHAnsi" w:hAnsiTheme="majorHAnsi"/>
          <w:sz w:val="16"/>
        </w:rPr>
        <w:t>.This</w:t>
      </w:r>
      <w:proofErr w:type="gramEnd"/>
      <w:r w:rsidRPr="00562FF4">
        <w:rPr>
          <w:rFonts w:asciiTheme="majorHAnsi" w:hAnsiTheme="majorHAnsi"/>
          <w:sz w:val="16"/>
        </w:rPr>
        <w:t xml:space="preserve"> content downloaded from 141.211.4.224 on Thu, 23 Jun 2016 01:20:22 UTC</w:t>
      </w:r>
      <w:r w:rsidRPr="00562FF4">
        <w:rPr>
          <w:rFonts w:asciiTheme="majorHAnsi" w:hAnsiTheme="majorHAnsi"/>
          <w:sz w:val="12"/>
        </w:rPr>
        <w:t>¶</w:t>
      </w:r>
      <w:r w:rsidRPr="00562FF4">
        <w:rPr>
          <w:rFonts w:asciiTheme="majorHAnsi" w:hAnsiTheme="majorHAnsi"/>
          <w:sz w:val="16"/>
        </w:rPr>
        <w:t xml:space="preserve"> All use subject to http://about.jstor.org/terms</w:t>
      </w:r>
      <w:r w:rsidRPr="00562FF4">
        <w:rPr>
          <w:rFonts w:asciiTheme="majorHAnsi" w:hAnsiTheme="majorHAnsi"/>
          <w:sz w:val="12"/>
        </w:rPr>
        <w:t>¶</w:t>
      </w:r>
      <w:r w:rsidRPr="00562FF4">
        <w:rPr>
          <w:rFonts w:asciiTheme="majorHAnsi" w:hAnsiTheme="majorHAnsi"/>
          <w:sz w:val="16"/>
        </w:rPr>
        <w:t xml:space="preserve"> Leeb / Adorno and Lacan in Feminist Political Theorizing 371 This means that feminist political theorizing approaches its subject women-from different angles of contextual perspectives, without ever fully grasping their meaning. </w:t>
      </w:r>
      <w:r w:rsidRPr="00562FF4">
        <w:rPr>
          <w:rStyle w:val="StyleUnderline"/>
          <w:rFonts w:asciiTheme="majorHAnsi" w:hAnsiTheme="majorHAnsi"/>
        </w:rPr>
        <w:t>The recognition that feminist political theoriz ing can move closer to its subject only by encircling it without ever fully capturing it does not mean that we should do away with the concept of "women" altogether</w:t>
      </w:r>
      <w:r w:rsidRPr="00562FF4">
        <w:rPr>
          <w:rFonts w:asciiTheme="majorHAnsi" w:hAnsiTheme="majorHAnsi"/>
          <w:sz w:val="16"/>
        </w:rPr>
        <w:t xml:space="preserve">. Rather, </w:t>
      </w:r>
      <w:r w:rsidRPr="00562FF4">
        <w:rPr>
          <w:rStyle w:val="StyleUnderline"/>
          <w:rFonts w:asciiTheme="majorHAnsi" w:hAnsiTheme="majorHAnsi"/>
        </w:rPr>
        <w:t>it implies that our attempts to symbolize women can never once and for all come to an end</w:t>
      </w:r>
      <w:r w:rsidRPr="00562FF4">
        <w:rPr>
          <w:rFonts w:asciiTheme="majorHAnsi" w:hAnsiTheme="majorHAnsi"/>
          <w:sz w:val="16"/>
        </w:rPr>
        <w:t xml:space="preserve">. If feminist political theorists also manage to deal with the fears and desires that the moment of noncompletion incites, </w:t>
      </w:r>
      <w:r w:rsidRPr="00562FF4">
        <w:rPr>
          <w:rStyle w:val="StyleUnderline"/>
          <w:rFonts w:asciiTheme="majorHAnsi" w:hAnsiTheme="majorHAnsi"/>
        </w:rPr>
        <w:t>then they are in a good position to stay out of the imaginary delusion of "grand feminist theories"</w:t>
      </w:r>
      <w:r w:rsidRPr="00562FF4">
        <w:rPr>
          <w:rFonts w:asciiTheme="majorHAnsi" w:hAnsiTheme="majorHAnsi"/>
          <w:sz w:val="16"/>
        </w:rPr>
        <w:t xml:space="preserve"> that become oppressive to all those women who do not fit neatly into its boundaries. </w:t>
      </w:r>
      <w:r w:rsidRPr="00562FF4">
        <w:rPr>
          <w:rStyle w:val="StyleUnderline"/>
          <w:rFonts w:asciiTheme="majorHAnsi" w:hAnsiTheme="majorHAnsi"/>
        </w:rPr>
        <w:t xml:space="preserve">Only then can the "never once and for all coming to an end" open the political space for transformation. </w:t>
      </w:r>
    </w:p>
    <w:p w14:paraId="57C92206" w14:textId="77777777" w:rsidR="00643EE5" w:rsidRPr="00562FF4" w:rsidRDefault="00643EE5" w:rsidP="00643EE5"/>
    <w:p w14:paraId="713C9AED" w14:textId="51C29D51" w:rsidR="007B2E8C" w:rsidRPr="00562FF4" w:rsidRDefault="007B2E8C" w:rsidP="0060294B">
      <w:pPr>
        <w:pStyle w:val="Heading3"/>
      </w:pPr>
      <w:r w:rsidRPr="00562FF4">
        <w:t>1nc death drive</w:t>
      </w:r>
    </w:p>
    <w:p w14:paraId="3219FF13" w14:textId="77777777" w:rsidR="007B2E8C" w:rsidRPr="00562FF4" w:rsidRDefault="007B2E8C" w:rsidP="007B2E8C">
      <w:pPr>
        <w:pStyle w:val="Heading4"/>
      </w:pPr>
      <w:r w:rsidRPr="00562FF4">
        <w:t>Anything that they say – the death drive, our foundational incompleteness as subjects is necessarily prior to it. You should err towards that</w:t>
      </w:r>
    </w:p>
    <w:p w14:paraId="2A5B3CCB" w14:textId="77777777" w:rsidR="007B2E8C" w:rsidRPr="00562FF4" w:rsidRDefault="007B2E8C" w:rsidP="007B2E8C">
      <w:r w:rsidRPr="00562FF4">
        <w:rPr>
          <w:rStyle w:val="Style13ptBold"/>
        </w:rPr>
        <w:t>Grace 12.</w:t>
      </w:r>
      <w:r w:rsidRPr="00562FF4">
        <w:t xml:space="preserve"> Victoria Grace, </w:t>
      </w:r>
      <w:r w:rsidRPr="00562FF4">
        <w:rPr>
          <w:rFonts w:asciiTheme="majorHAnsi" w:hAnsiTheme="majorHAnsi"/>
        </w:rPr>
        <w:t xml:space="preserve">professor of sociology at the University of Canterbury (UK), </w:t>
      </w:r>
      <w:r w:rsidRPr="00562FF4">
        <w:t>Victims, Gender and Jouissance; Routledge, 2012: google books</w:t>
      </w:r>
    </w:p>
    <w:p w14:paraId="0937F6C4" w14:textId="77777777" w:rsidR="007B2E8C" w:rsidRPr="00562FF4" w:rsidRDefault="007B2E8C" w:rsidP="007B2E8C"/>
    <w:p w14:paraId="43026776" w14:textId="77777777" w:rsidR="007B2E8C" w:rsidRPr="00562FF4" w:rsidRDefault="007B2E8C" w:rsidP="007B2E8C">
      <w:r w:rsidRPr="00562FF4">
        <w:rPr>
          <w:rStyle w:val="Emphasis"/>
        </w:rPr>
        <w:t>THE DEATH DRIVE AND THE SUBJECT’S ACT</w:t>
      </w:r>
    </w:p>
    <w:p w14:paraId="4E4804CA" w14:textId="77777777" w:rsidR="007B2E8C" w:rsidRPr="00562FF4" w:rsidRDefault="007B2E8C" w:rsidP="007B2E8C">
      <w:r w:rsidRPr="00562FF4">
        <w:rPr>
          <w:rStyle w:val="StyleUnderline"/>
        </w:rPr>
        <w:t xml:space="preserve">I have considered all too briefly a spectrum of authors who have studied in depth an uncanny human drive whose passionate gestures exceed the boundaries of the subject or the social, taking victims hostage to its tormented struggle to maintain a precarious subjectivity and sociality: </w:t>
      </w:r>
      <w:r w:rsidRPr="00562FF4">
        <w:rPr>
          <w:rStyle w:val="Emphasis"/>
        </w:rPr>
        <w:t>Girard’s escalation of violence resulting from mimetic desire</w:t>
      </w:r>
      <w:r w:rsidRPr="00562FF4">
        <w:t xml:space="preserve">, </w:t>
      </w:r>
      <w:r w:rsidRPr="00562FF4">
        <w:rPr>
          <w:rStyle w:val="StyleUnderline"/>
        </w:rPr>
        <w:t xml:space="preserve">Bataille’s sacrificial </w:t>
      </w:r>
      <w:r w:rsidRPr="00562FF4">
        <w:rPr>
          <w:rStyle w:val="Emphasis"/>
        </w:rPr>
        <w:t>expenditure of the accursed share</w:t>
      </w:r>
      <w:r w:rsidRPr="00562FF4">
        <w:t xml:space="preserve">, Durkheimian festivals reiterating and securing the possibility of the social bond, Kristeva’s inevitable confrontation with the vicissitudes of the semiotic, and Walter’s immortal id in its determination to dis-evolve the subject’s ego. </w:t>
      </w:r>
      <w:r w:rsidRPr="00562FF4">
        <w:rPr>
          <w:rStyle w:val="StyleUnderline"/>
        </w:rPr>
        <w:t>With the exception of Lacan</w:t>
      </w:r>
      <w:r w:rsidRPr="00562FF4">
        <w:t xml:space="preserve">, whose view on the victimizing process has yet to be explored, </w:t>
      </w:r>
      <w:r w:rsidRPr="00562FF4">
        <w:rPr>
          <w:rStyle w:val="StyleUnderline"/>
        </w:rPr>
        <w:t xml:space="preserve">the victim is </w:t>
      </w:r>
      <w:r w:rsidRPr="00562FF4">
        <w:rPr>
          <w:rStyle w:val="Emphasis"/>
        </w:rPr>
        <w:t>invariably</w:t>
      </w:r>
      <w:r w:rsidRPr="00562FF4">
        <w:rPr>
          <w:rStyle w:val="StyleUnderline"/>
        </w:rPr>
        <w:t xml:space="preserve">, and variously, caught up in this process as </w:t>
      </w:r>
      <w:r w:rsidRPr="00562FF4">
        <w:rPr>
          <w:rStyle w:val="Emphasis"/>
        </w:rPr>
        <w:t>a surrogate object</w:t>
      </w:r>
      <w:r w:rsidRPr="00562FF4">
        <w:rPr>
          <w:rStyle w:val="StyleUnderline"/>
        </w:rPr>
        <w:t xml:space="preserve"> whose </w:t>
      </w:r>
      <w:r w:rsidRPr="00562FF4">
        <w:rPr>
          <w:rStyle w:val="Emphasis"/>
        </w:rPr>
        <w:t>victimization is violently dedicated to, and necessary for, a kind of instrumental role in either creating a catharsis, reversing the drive, appealing against the lure, or keeping it at bay</w:t>
      </w:r>
      <w:r w:rsidRPr="00562FF4">
        <w:t xml:space="preserve">. </w:t>
      </w:r>
      <w:r w:rsidRPr="00562FF4">
        <w:rPr>
          <w:rStyle w:val="StyleUnderline"/>
        </w:rPr>
        <w:t>In all cases the death drive</w:t>
      </w:r>
      <w:r w:rsidRPr="00562FF4">
        <w:t xml:space="preserve">, as portrayed by these authors, </w:t>
      </w:r>
      <w:r w:rsidRPr="00562FF4">
        <w:rPr>
          <w:rStyle w:val="StyleUnderline"/>
        </w:rPr>
        <w:t xml:space="preserve">amounts to the release of </w:t>
      </w:r>
      <w:r w:rsidRPr="00562FF4">
        <w:rPr>
          <w:rStyle w:val="Emphasis"/>
        </w:rPr>
        <w:t>an all-too-human passion</w:t>
      </w:r>
      <w:r w:rsidRPr="00562FF4">
        <w:rPr>
          <w:rStyle w:val="StyleUnderline"/>
        </w:rPr>
        <w:t xml:space="preserve"> that </w:t>
      </w:r>
      <w:r w:rsidRPr="00562FF4">
        <w:rPr>
          <w:rStyle w:val="Emphasis"/>
        </w:rPr>
        <w:t>subsumes the subject in its singularity and differentiation</w:t>
      </w:r>
      <w:r w:rsidRPr="00562FF4">
        <w:t xml:space="preserve">, </w:t>
      </w:r>
      <w:r w:rsidRPr="00562FF4">
        <w:rPr>
          <w:rStyle w:val="Emphasis"/>
        </w:rPr>
        <w:t>is violent and destructive</w:t>
      </w:r>
      <w:r w:rsidRPr="00562FF4">
        <w:t xml:space="preserve">, </w:t>
      </w:r>
      <w:r w:rsidRPr="00562FF4">
        <w:rPr>
          <w:rStyle w:val="StyleUnderline"/>
        </w:rPr>
        <w:t xml:space="preserve">demanding a response that is </w:t>
      </w:r>
      <w:r w:rsidRPr="00562FF4">
        <w:rPr>
          <w:rStyle w:val="Emphasis"/>
        </w:rPr>
        <w:t>instrumentally victimizing</w:t>
      </w:r>
      <w:r w:rsidRPr="00562FF4">
        <w:t xml:space="preserve">. </w:t>
      </w:r>
      <w:r w:rsidRPr="00562FF4">
        <w:rPr>
          <w:rStyle w:val="StyleUnderline"/>
        </w:rPr>
        <w:t xml:space="preserve">This formulation of a condition apparently integral to humanity’s predicament </w:t>
      </w:r>
      <w:r w:rsidRPr="00562FF4">
        <w:rPr>
          <w:rStyle w:val="Emphasis"/>
        </w:rPr>
        <w:t>compels an ethic, or moral law</w:t>
      </w:r>
      <w:r w:rsidRPr="00562FF4">
        <w:rPr>
          <w:rStyle w:val="StyleUnderline"/>
        </w:rPr>
        <w:t xml:space="preserve">, that seeks to </w:t>
      </w:r>
      <w:r w:rsidRPr="00562FF4">
        <w:rPr>
          <w:rStyle w:val="Emphasis"/>
        </w:rPr>
        <w:t>detour the sacrificial and victimizing imperative</w:t>
      </w:r>
      <w:r w:rsidRPr="00562FF4">
        <w:rPr>
          <w:rStyle w:val="StyleUnderline"/>
        </w:rPr>
        <w:t xml:space="preserve"> as a means of dealing with the death drive, through other, more acceptable and socially benign channels</w:t>
      </w:r>
      <w:r w:rsidRPr="00562FF4">
        <w:t>.</w:t>
      </w:r>
    </w:p>
    <w:p w14:paraId="3BEC9AF1" w14:textId="77777777" w:rsidR="007B2E8C" w:rsidRPr="00562FF4" w:rsidRDefault="007B2E8C" w:rsidP="007B2E8C">
      <w:pPr>
        <w:rPr>
          <w:rStyle w:val="StyleUnderline"/>
        </w:rPr>
      </w:pPr>
      <w:r w:rsidRPr="00562FF4">
        <w:t xml:space="preserve">On the contrary, according to Lacan (1997), </w:t>
      </w:r>
      <w:r w:rsidRPr="00562FF4">
        <w:rPr>
          <w:rStyle w:val="StyleUnderline"/>
        </w:rPr>
        <w:t>it is precisely the moral law that detours the subject away from its division, comprising an unethical gesture and</w:t>
      </w:r>
      <w:r w:rsidRPr="00562FF4">
        <w:t xml:space="preserve">, furthermore, </w:t>
      </w:r>
      <w:r w:rsidRPr="00562FF4">
        <w:rPr>
          <w:rStyle w:val="StyleUnderline"/>
        </w:rPr>
        <w:t>one leading to the violence and aggression so evident in the imaginary domain</w:t>
      </w:r>
      <w:r w:rsidRPr="00562FF4">
        <w:t xml:space="preserve">. </w:t>
      </w:r>
      <w:r w:rsidRPr="00562FF4">
        <w:rPr>
          <w:rStyle w:val="StyleUnderline"/>
        </w:rPr>
        <w:t>In Copjec’s</w:t>
      </w:r>
      <w:r w:rsidRPr="00562FF4">
        <w:t xml:space="preserve"> (1994) </w:t>
      </w:r>
      <w:r w:rsidRPr="00562FF4">
        <w:rPr>
          <w:rStyle w:val="StyleUnderline"/>
        </w:rPr>
        <w:t xml:space="preserve">reading of </w:t>
      </w:r>
      <w:r w:rsidRPr="00562FF4">
        <w:rPr>
          <w:rStyle w:val="Emphasis"/>
        </w:rPr>
        <w:t>Lacanian ‘ethics’</w:t>
      </w:r>
      <w:r w:rsidRPr="00562FF4">
        <w:t>—‘ethics’ in quote marks because Lacan’s ethics of psychoanalysis is so profoundly different from the prevailing ‘ethical ideology’, as Alain Badiou terms its contrary preoccupation with alterity—</w:t>
      </w:r>
      <w:r w:rsidRPr="00562FF4">
        <w:rPr>
          <w:rStyle w:val="StyleUnderline"/>
        </w:rPr>
        <w:t xml:space="preserve">it becomes evident that the </w:t>
      </w:r>
      <w:r w:rsidRPr="00562FF4">
        <w:rPr>
          <w:rStyle w:val="Emphasis"/>
        </w:rPr>
        <w:t>death drive</w:t>
      </w:r>
      <w:r w:rsidRPr="00562FF4">
        <w:rPr>
          <w:rStyle w:val="StyleUnderline"/>
        </w:rPr>
        <w:t xml:space="preserve"> is </w:t>
      </w:r>
      <w:r w:rsidRPr="00562FF4">
        <w:rPr>
          <w:rStyle w:val="Emphasis"/>
        </w:rPr>
        <w:t>conceptualized</w:t>
      </w:r>
      <w:r w:rsidRPr="00562FF4">
        <w:rPr>
          <w:rStyle w:val="StyleUnderline"/>
        </w:rPr>
        <w:t xml:space="preserve"> as an </w:t>
      </w:r>
      <w:r w:rsidRPr="00562FF4">
        <w:rPr>
          <w:rStyle w:val="Emphasis"/>
        </w:rPr>
        <w:t>inevitable and unavoidable ‘corollary of symbolic life’</w:t>
      </w:r>
      <w:r w:rsidRPr="00562FF4">
        <w:t xml:space="preserve"> (Copjec, 1994: 47), </w:t>
      </w:r>
      <w:r w:rsidRPr="00562FF4">
        <w:rPr>
          <w:rStyle w:val="StyleUnderline"/>
        </w:rPr>
        <w:t xml:space="preserve">the </w:t>
      </w:r>
      <w:r w:rsidRPr="00562FF4">
        <w:rPr>
          <w:rStyle w:val="Emphasis"/>
        </w:rPr>
        <w:t>pursuit of an infinite jouissance</w:t>
      </w:r>
      <w:r w:rsidRPr="00562FF4">
        <w:rPr>
          <w:rStyle w:val="StyleUnderline"/>
        </w:rPr>
        <w:t xml:space="preserve"> whose </w:t>
      </w:r>
      <w:r w:rsidRPr="00562FF4">
        <w:rPr>
          <w:rStyle w:val="Emphasis"/>
        </w:rPr>
        <w:t>impossible fulfillment would annihilate the subject</w:t>
      </w:r>
      <w:r w:rsidRPr="00562FF4">
        <w:t xml:space="preserve">. With respect to the distinction made earlier, </w:t>
      </w:r>
      <w:r w:rsidRPr="00562FF4">
        <w:rPr>
          <w:rStyle w:val="StyleUnderline"/>
        </w:rPr>
        <w:t xml:space="preserve">the death drive </w:t>
      </w:r>
      <w:r w:rsidRPr="00562FF4">
        <w:rPr>
          <w:rStyle w:val="Emphasis"/>
        </w:rPr>
        <w:t>does not (necessarily) result in a biological death</w:t>
      </w:r>
      <w:r w:rsidRPr="00562FF4">
        <w:rPr>
          <w:rStyle w:val="StyleUnderline"/>
        </w:rPr>
        <w:t xml:space="preserve"> with reference to the order of life in the biological sense of vitality and evolution</w:t>
      </w:r>
      <w:r w:rsidRPr="00562FF4">
        <w:t xml:space="preserve"> (Lacan, 2006a). </w:t>
      </w:r>
      <w:r w:rsidRPr="00562FF4">
        <w:rPr>
          <w:rStyle w:val="StyleUnderline"/>
        </w:rPr>
        <w:t>Copjec refers to Freud’s The Interpretation of Dreams</w:t>
      </w:r>
      <w:r w:rsidRPr="00562FF4">
        <w:t xml:space="preserve"> (1953), </w:t>
      </w:r>
      <w:r w:rsidRPr="00562FF4">
        <w:rPr>
          <w:rStyle w:val="StyleUnderline"/>
        </w:rPr>
        <w:t xml:space="preserve">where he cites Bergson’s reference to </w:t>
      </w:r>
      <w:r w:rsidRPr="00562FF4">
        <w:rPr>
          <w:rStyle w:val="Emphasis"/>
        </w:rPr>
        <w:t>the singularity and uniqueness</w:t>
      </w:r>
      <w:r w:rsidRPr="00562FF4">
        <w:rPr>
          <w:rStyle w:val="StyleUnderline"/>
        </w:rPr>
        <w:t xml:space="preserve"> of </w:t>
      </w:r>
      <w:r w:rsidRPr="00562FF4">
        <w:rPr>
          <w:rStyle w:val="Emphasis"/>
        </w:rPr>
        <w:t>every moment</w:t>
      </w:r>
      <w:r w:rsidRPr="00562FF4">
        <w:rPr>
          <w:rStyle w:val="StyleUnderline"/>
        </w:rPr>
        <w:t xml:space="preserve"> in the </w:t>
      </w:r>
      <w:r w:rsidRPr="00562FF4">
        <w:rPr>
          <w:rStyle w:val="Emphasis"/>
        </w:rPr>
        <w:t>complexity of the biological cycle of life and death</w:t>
      </w:r>
      <w:r w:rsidRPr="00562FF4">
        <w:t xml:space="preserve">; </w:t>
      </w:r>
      <w:r w:rsidRPr="00562FF4">
        <w:rPr>
          <w:rStyle w:val="Emphasis"/>
        </w:rPr>
        <w:t>no moment is ever repeated exactly the same</w:t>
      </w:r>
      <w:r w:rsidRPr="00562FF4">
        <w:t xml:space="preserve">. </w:t>
      </w:r>
      <w:r w:rsidRPr="00562FF4">
        <w:rPr>
          <w:rStyle w:val="StyleUnderline"/>
        </w:rPr>
        <w:t>Recurrence is not only excluded, but the progressive nature of this biological history means this history cannot be reversed; the past cannot be destroyed; what’s done is done.</w:t>
      </w:r>
    </w:p>
    <w:p w14:paraId="7F00D60E" w14:textId="77777777" w:rsidR="007B2E8C" w:rsidRPr="00562FF4" w:rsidRDefault="007B2E8C" w:rsidP="007B2E8C">
      <w:r w:rsidRPr="00562FF4">
        <w:rPr>
          <w:rStyle w:val="StyleUnderline"/>
        </w:rPr>
        <w:t>Human history</w:t>
      </w:r>
      <w:r w:rsidRPr="00562FF4">
        <w:t xml:space="preserve">, on the other hand, </w:t>
      </w:r>
      <w:r w:rsidRPr="00562FF4">
        <w:rPr>
          <w:rStyle w:val="StyleUnderline"/>
        </w:rPr>
        <w:t xml:space="preserve">takes place </w:t>
      </w:r>
      <w:r w:rsidRPr="00562FF4">
        <w:rPr>
          <w:rStyle w:val="Emphasis"/>
        </w:rPr>
        <w:t>within the order of the signifier</w:t>
      </w:r>
      <w:r w:rsidRPr="00562FF4">
        <w:rPr>
          <w:rStyle w:val="StyleUnderline"/>
        </w:rPr>
        <w:t xml:space="preserve"> as a symbolic history</w:t>
      </w:r>
      <w:r w:rsidRPr="00562FF4">
        <w:t xml:space="preserve">. And Copjec’s point is that </w:t>
      </w:r>
      <w:r w:rsidRPr="00562FF4">
        <w:rPr>
          <w:rStyle w:val="StyleUnderline"/>
        </w:rPr>
        <w:t>this symbolic history is not ‘immortal’</w:t>
      </w:r>
      <w:r w:rsidRPr="00562FF4">
        <w:t xml:space="preserve">; </w:t>
      </w:r>
      <w:r w:rsidRPr="00562FF4">
        <w:rPr>
          <w:rStyle w:val="StyleUnderline"/>
        </w:rPr>
        <w:t>it cannot be understood as immutable and always progressive, never reversed</w:t>
      </w:r>
      <w:r w:rsidRPr="00562FF4">
        <w:t xml:space="preserve">. Because </w:t>
      </w:r>
      <w:r w:rsidRPr="00562FF4">
        <w:rPr>
          <w:rStyle w:val="Emphasis"/>
        </w:rPr>
        <w:t>the signifier ‘always receives its signification retroactively’</w:t>
      </w:r>
      <w:r w:rsidRPr="00562FF4">
        <w:t xml:space="preserve"> (1994: 46), thus </w:t>
      </w:r>
      <w:r w:rsidRPr="00562FF4">
        <w:rPr>
          <w:rStyle w:val="StyleUnderline"/>
        </w:rPr>
        <w:t xml:space="preserve">only establishing signification within a chain of signifiers, the signifying act </w:t>
      </w:r>
      <w:r w:rsidRPr="00562FF4">
        <w:rPr>
          <w:rStyle w:val="Emphasis"/>
        </w:rPr>
        <w:t>can always be undone, can always be reversed</w:t>
      </w:r>
      <w:r w:rsidRPr="00562FF4">
        <w:t xml:space="preserve">. Where </w:t>
      </w:r>
      <w:r w:rsidRPr="00562FF4">
        <w:rPr>
          <w:rStyle w:val="StyleUnderline"/>
        </w:rPr>
        <w:t>any possibility of the same event happening a second time is rendered impossible</w:t>
      </w:r>
      <w:r w:rsidRPr="00562FF4">
        <w:t xml:space="preserve"> within the Bergsonian universe of biology, she claims that </w:t>
      </w:r>
      <w:r w:rsidRPr="00562FF4">
        <w:rPr>
          <w:rStyle w:val="Emphasis"/>
        </w:rPr>
        <w:t>this is not only not excluded from the Symbolic Order but</w:t>
      </w:r>
      <w:r w:rsidRPr="00562FF4">
        <w:t xml:space="preserve">, on the contrary, </w:t>
      </w:r>
      <w:r w:rsidRPr="00562FF4">
        <w:rPr>
          <w:rStyle w:val="Emphasis"/>
        </w:rPr>
        <w:t>marks its radical difference</w:t>
      </w:r>
      <w:r w:rsidRPr="00562FF4">
        <w:t xml:space="preserve">. </w:t>
      </w:r>
      <w:r w:rsidRPr="00562FF4">
        <w:rPr>
          <w:rStyle w:val="StyleUnderline"/>
        </w:rPr>
        <w:t xml:space="preserve">Repetition is </w:t>
      </w:r>
      <w:r w:rsidRPr="00562FF4">
        <w:rPr>
          <w:rStyle w:val="Emphasis"/>
        </w:rPr>
        <w:t>not only possible</w:t>
      </w:r>
      <w:r w:rsidRPr="00562FF4">
        <w:rPr>
          <w:rStyle w:val="StyleUnderline"/>
        </w:rPr>
        <w:t>, but of central importance when it comes to the death drive</w:t>
      </w:r>
      <w:r w:rsidRPr="00562FF4">
        <w:t>: ‘</w:t>
      </w:r>
      <w:r w:rsidRPr="00562FF4">
        <w:rPr>
          <w:rStyle w:val="Emphasis"/>
        </w:rPr>
        <w:t>The death drive, then, which recognizes the possibility of the past’s destruction, is inextricably linked to repetition’</w:t>
      </w:r>
      <w:r w:rsidRPr="00562FF4">
        <w:t xml:space="preserve"> (p.46). As Lacan repeatedly emphasizes, </w:t>
      </w:r>
      <w:r w:rsidRPr="00562FF4">
        <w:rPr>
          <w:rStyle w:val="StyleUnderline"/>
        </w:rPr>
        <w:t xml:space="preserve">the drive </w:t>
      </w:r>
      <w:r w:rsidRPr="00562FF4">
        <w:rPr>
          <w:rStyle w:val="Emphasis"/>
        </w:rPr>
        <w:t>cannot be considered to be the same as ‘instinct’</w:t>
      </w:r>
      <w:r w:rsidRPr="00562FF4">
        <w:t xml:space="preserve">, </w:t>
      </w:r>
      <w:r w:rsidRPr="00562FF4">
        <w:rPr>
          <w:rStyle w:val="StyleUnderline"/>
        </w:rPr>
        <w:t>conceptually aligned as it is to the biological field</w:t>
      </w:r>
      <w:r w:rsidRPr="00562FF4">
        <w:t xml:space="preserve"> (see Lacan, 1997: 111; 1998a: 49; n.d. V: 11; 2007: 15–16); </w:t>
      </w:r>
      <w:r w:rsidRPr="00562FF4">
        <w:rPr>
          <w:rStyle w:val="Emphasis"/>
        </w:rPr>
        <w:t>the ‘being’ of the drives</w:t>
      </w:r>
      <w:r w:rsidRPr="00562FF4">
        <w:t>, in Copjec’s discussion of Freud, ‘</w:t>
      </w:r>
      <w:r w:rsidRPr="00562FF4">
        <w:rPr>
          <w:rStyle w:val="Emphasis"/>
        </w:rPr>
        <w:t>is the compulsion to repeat’</w:t>
      </w:r>
      <w:r w:rsidRPr="00562FF4">
        <w:t xml:space="preserve"> (1994: 46, emphasis in original). </w:t>
      </w:r>
      <w:r w:rsidRPr="00562FF4">
        <w:rPr>
          <w:rStyle w:val="StyleUnderline"/>
        </w:rPr>
        <w:t>With reference to the ‘life’ of a human subject and not the biological life of the human organism</w:t>
      </w:r>
      <w:r w:rsidRPr="00562FF4">
        <w:t>, she adds, ‘</w:t>
      </w:r>
      <w:r w:rsidRPr="00562FF4">
        <w:rPr>
          <w:rStyle w:val="StyleUnderline"/>
        </w:rPr>
        <w:t>the aim of life is not evolution but regression, or, in its most seemingly contradictory form, the aim of life is death’</w:t>
      </w:r>
      <w:r w:rsidRPr="00562FF4">
        <w:t xml:space="preserve"> (1994: 46). </w:t>
      </w:r>
      <w:r w:rsidRPr="00562FF4">
        <w:rPr>
          <w:rStyle w:val="Emphasis"/>
        </w:rPr>
        <w:t>The key point here is that the death drive with its signature of repetition cannot be reduced or assimilated to that of biological death</w:t>
      </w:r>
      <w:r w:rsidRPr="00562FF4">
        <w:t xml:space="preserve">. </w:t>
      </w:r>
      <w:r w:rsidRPr="00562FF4">
        <w:rPr>
          <w:rStyle w:val="StyleUnderline"/>
        </w:rPr>
        <w:t>This point remains</w:t>
      </w:r>
      <w:r w:rsidRPr="00562FF4">
        <w:t>, even if Copjec’s recourse to Freud’s recourse to Bergson follows an inheritance that has been superseded by theorizing within biology that renders this discourse somewhat simplistic (see Elsasser, 1998; Oyama, 2002).</w:t>
      </w:r>
    </w:p>
    <w:p w14:paraId="5E20D45D" w14:textId="77777777" w:rsidR="007B2E8C" w:rsidRPr="00562FF4" w:rsidRDefault="007B2E8C" w:rsidP="007B2E8C">
      <w:r w:rsidRPr="00562FF4">
        <w:rPr>
          <w:rStyle w:val="Emphasis"/>
        </w:rPr>
        <w:t>The death drive</w:t>
      </w:r>
      <w:r w:rsidRPr="00562FF4">
        <w:t xml:space="preserve">, therefore, </w:t>
      </w:r>
      <w:r w:rsidRPr="00562FF4">
        <w:rPr>
          <w:rStyle w:val="Emphasis"/>
        </w:rPr>
        <w:t>cannot be dissociated from the signifying order</w:t>
      </w:r>
      <w:r w:rsidRPr="00562FF4">
        <w:t xml:space="preserve">. </w:t>
      </w:r>
      <w:r w:rsidRPr="00562FF4">
        <w:rPr>
          <w:rStyle w:val="StyleUnderline"/>
        </w:rPr>
        <w:t>In this sense</w:t>
      </w:r>
      <w:r w:rsidRPr="00562FF4">
        <w:t xml:space="preserve">, therefore, </w:t>
      </w:r>
      <w:r w:rsidRPr="00562FF4">
        <w:rPr>
          <w:rStyle w:val="StyleUnderline"/>
        </w:rPr>
        <w:t xml:space="preserve">the aim of the life of the subject (its life as a speaking being, subject of language, desiring subject) is </w:t>
      </w:r>
      <w:r w:rsidRPr="00562FF4">
        <w:rPr>
          <w:rStyle w:val="Emphasis"/>
        </w:rPr>
        <w:t>directed by its repressed desire</w:t>
      </w:r>
      <w:r w:rsidRPr="00562FF4">
        <w:t xml:space="preserve">. </w:t>
      </w:r>
      <w:r w:rsidRPr="00562FF4">
        <w:rPr>
          <w:rStyle w:val="StyleUnderline"/>
        </w:rPr>
        <w:t xml:space="preserve">This </w:t>
      </w:r>
      <w:r w:rsidRPr="00562FF4">
        <w:rPr>
          <w:rStyle w:val="Emphasis"/>
        </w:rPr>
        <w:t>repressed desire</w:t>
      </w:r>
      <w:r w:rsidRPr="00562FF4">
        <w:rPr>
          <w:rStyle w:val="StyleUnderline"/>
        </w:rPr>
        <w:t xml:space="preserve"> is for that </w:t>
      </w:r>
      <w:r w:rsidRPr="00562FF4">
        <w:rPr>
          <w:rStyle w:val="Emphasis"/>
        </w:rPr>
        <w:t>very part of the subject</w:t>
      </w:r>
      <w:r w:rsidRPr="00562FF4">
        <w:rPr>
          <w:rStyle w:val="StyleUnderline"/>
        </w:rPr>
        <w:t xml:space="preserve"> that had to be </w:t>
      </w:r>
      <w:r w:rsidRPr="00562FF4">
        <w:rPr>
          <w:rStyle w:val="Emphasis"/>
        </w:rPr>
        <w:t>sacrificed</w:t>
      </w:r>
      <w:r w:rsidRPr="00562FF4">
        <w:rPr>
          <w:rStyle w:val="StyleUnderline"/>
        </w:rPr>
        <w:t xml:space="preserve">, and is thus </w:t>
      </w:r>
      <w:r w:rsidRPr="00562FF4">
        <w:rPr>
          <w:rStyle w:val="Emphasis"/>
        </w:rPr>
        <w:t>outside of, or beyond</w:t>
      </w:r>
      <w:r w:rsidRPr="00562FF4">
        <w:rPr>
          <w:rStyle w:val="StyleUnderline"/>
        </w:rPr>
        <w:t xml:space="preserve">, that which is </w:t>
      </w:r>
      <w:r w:rsidRPr="00562FF4">
        <w:rPr>
          <w:rStyle w:val="Emphasis"/>
        </w:rPr>
        <w:t>signifiable</w:t>
      </w:r>
      <w:r w:rsidRPr="00562FF4">
        <w:rPr>
          <w:rStyle w:val="StyleUnderline"/>
        </w:rPr>
        <w:t xml:space="preserve">; it is </w:t>
      </w:r>
      <w:r w:rsidRPr="00562FF4">
        <w:rPr>
          <w:rStyle w:val="Emphasis"/>
        </w:rPr>
        <w:t>not within language</w:t>
      </w:r>
      <w:r w:rsidRPr="00562FF4">
        <w:rPr>
          <w:rStyle w:val="StyleUnderline"/>
        </w:rPr>
        <w:t xml:space="preserve">; it is of </w:t>
      </w:r>
      <w:r w:rsidRPr="00562FF4">
        <w:rPr>
          <w:rStyle w:val="Emphasis"/>
        </w:rPr>
        <w:t>the order of the Real</w:t>
      </w:r>
      <w:r w:rsidRPr="00562FF4">
        <w:rPr>
          <w:rStyle w:val="StyleUnderline"/>
        </w:rPr>
        <w:t>. The subject—</w:t>
      </w:r>
      <w:r w:rsidRPr="00562FF4">
        <w:rPr>
          <w:rStyle w:val="Emphasis"/>
        </w:rPr>
        <w:t>constituted as an effect of speech</w:t>
      </w:r>
      <w:r w:rsidRPr="00562FF4">
        <w:rPr>
          <w:rStyle w:val="StyleUnderline"/>
        </w:rPr>
        <w:t xml:space="preserve">—of </w:t>
      </w:r>
      <w:r w:rsidRPr="00562FF4">
        <w:rPr>
          <w:rStyle w:val="Emphasis"/>
        </w:rPr>
        <w:t>the Symbolic Order will repeat and repeat its impossible acts</w:t>
      </w:r>
      <w:r w:rsidRPr="00562FF4">
        <w:rPr>
          <w:rStyle w:val="StyleUnderline"/>
        </w:rPr>
        <w:t xml:space="preserve"> to </w:t>
      </w:r>
      <w:r w:rsidRPr="00562FF4">
        <w:rPr>
          <w:rStyle w:val="Emphasis"/>
        </w:rPr>
        <w:t>reunite with its fantasy of itself</w:t>
      </w:r>
      <w:r w:rsidRPr="00562FF4">
        <w:rPr>
          <w:rStyle w:val="StyleUnderline"/>
        </w:rPr>
        <w:t xml:space="preserve"> as a </w:t>
      </w:r>
      <w:r w:rsidRPr="00562FF4">
        <w:rPr>
          <w:rStyle w:val="Emphasis"/>
        </w:rPr>
        <w:t>complete being</w:t>
      </w:r>
      <w:r w:rsidRPr="00562FF4">
        <w:t xml:space="preserve">; as Copjec observes, </w:t>
      </w:r>
      <w:proofErr w:type="gramStart"/>
      <w:r w:rsidRPr="00562FF4">
        <w:t>‘</w:t>
      </w:r>
      <w:r w:rsidRPr="00562FF4">
        <w:rPr>
          <w:rStyle w:val="Emphasis"/>
        </w:rPr>
        <w:t>th[</w:t>
      </w:r>
      <w:proofErr w:type="gramEnd"/>
      <w:r w:rsidRPr="00562FF4">
        <w:rPr>
          <w:rStyle w:val="Emphasis"/>
        </w:rPr>
        <w:t>e] part [lost] being the object-cause of its desire</w:t>
      </w:r>
      <w:r w:rsidRPr="00562FF4">
        <w:t xml:space="preserve">’ (1994: 52). It is in this sense that </w:t>
      </w:r>
      <w:r w:rsidRPr="00562FF4">
        <w:rPr>
          <w:rStyle w:val="Emphasis"/>
        </w:rPr>
        <w:t>Lacan insists that all drives are death drives because they are all drives concerned with the pursuit of jouissance</w:t>
      </w:r>
      <w:r w:rsidRPr="00562FF4">
        <w:t xml:space="preserve"> (Parker, 2011: 102). It is in this sense </w:t>
      </w:r>
      <w:r w:rsidRPr="00562FF4">
        <w:rPr>
          <w:rStyle w:val="StyleUnderline"/>
        </w:rPr>
        <w:t xml:space="preserve">that Žižek refers to Freud’s notion of the death drive as one that </w:t>
      </w:r>
      <w:r w:rsidRPr="00562FF4">
        <w:rPr>
          <w:rStyle w:val="Emphasis"/>
        </w:rPr>
        <w:t>paradoxically pushes the subject towards life</w:t>
      </w:r>
      <w:r w:rsidRPr="00562FF4">
        <w:t xml:space="preserve">; as </w:t>
      </w:r>
      <w:r w:rsidRPr="00562FF4">
        <w:rPr>
          <w:rStyle w:val="StyleUnderline"/>
        </w:rPr>
        <w:t xml:space="preserve">a name for ‘the way </w:t>
      </w:r>
      <w:r w:rsidRPr="00562FF4">
        <w:rPr>
          <w:rStyle w:val="Emphasis"/>
        </w:rPr>
        <w:t>immortality</w:t>
      </w:r>
      <w:r w:rsidRPr="00562FF4">
        <w:rPr>
          <w:rStyle w:val="StyleUnderline"/>
        </w:rPr>
        <w:t xml:space="preserve"> appears within psychoanalysis</w:t>
      </w:r>
      <w:r w:rsidRPr="00562FF4">
        <w:t xml:space="preserve">: </w:t>
      </w:r>
      <w:r w:rsidRPr="00562FF4">
        <w:rPr>
          <w:rStyle w:val="StyleUnderline"/>
        </w:rPr>
        <w:t xml:space="preserve">for an </w:t>
      </w:r>
      <w:r w:rsidRPr="00562FF4">
        <w:rPr>
          <w:rStyle w:val="Emphasis"/>
        </w:rPr>
        <w:t>uncanny excess of life</w:t>
      </w:r>
      <w:r w:rsidRPr="00562FF4">
        <w:t xml:space="preserve">, </w:t>
      </w:r>
      <w:r w:rsidRPr="00562FF4">
        <w:rPr>
          <w:rStyle w:val="StyleUnderline"/>
        </w:rPr>
        <w:t>an “undead” urge that persists beyond the (biological) cycle of life and death</w:t>
      </w:r>
      <w:r w:rsidRPr="00562FF4">
        <w:t xml:space="preserve">, </w:t>
      </w:r>
      <w:r w:rsidRPr="00562FF4">
        <w:rPr>
          <w:rStyle w:val="StyleUnderline"/>
        </w:rPr>
        <w:t>generation and corruption’</w:t>
      </w:r>
      <w:r w:rsidRPr="00562FF4">
        <w:t xml:space="preserve"> (2006: 62–63); </w:t>
      </w:r>
      <w:r w:rsidRPr="00562FF4">
        <w:rPr>
          <w:rStyle w:val="StyleUnderline"/>
        </w:rPr>
        <w:t xml:space="preserve">as the perceived on-goingness of a continuity it must </w:t>
      </w:r>
      <w:r w:rsidRPr="00562FF4">
        <w:rPr>
          <w:rStyle w:val="Emphasis"/>
        </w:rPr>
        <w:t>sacrifice to be a subject</w:t>
      </w:r>
      <w:r w:rsidRPr="00562FF4">
        <w:t>.</w:t>
      </w:r>
    </w:p>
    <w:p w14:paraId="2C7FE89A" w14:textId="77777777" w:rsidR="007B2E8C" w:rsidRPr="00562FF4" w:rsidRDefault="007B2E8C" w:rsidP="007B2E8C">
      <w:r w:rsidRPr="00562FF4">
        <w:rPr>
          <w:rStyle w:val="Emphasis"/>
        </w:rPr>
        <w:t>The ethics of psychoanalysis</w:t>
      </w:r>
      <w:r w:rsidRPr="00562FF4">
        <w:t xml:space="preserve"> for Lacan </w:t>
      </w:r>
      <w:r w:rsidRPr="00562FF4">
        <w:rPr>
          <w:rStyle w:val="StyleUnderline"/>
        </w:rPr>
        <w:t>derive from his analyses, following Freud</w:t>
      </w:r>
      <w:r w:rsidRPr="00562FF4">
        <w:t xml:space="preserve">, </w:t>
      </w:r>
      <w:r w:rsidRPr="00562FF4">
        <w:rPr>
          <w:rStyle w:val="Emphasis"/>
        </w:rPr>
        <w:t>of the subject’s act in relation to its inevitable death drive</w:t>
      </w:r>
      <w:r w:rsidRPr="00562FF4">
        <w:t xml:space="preserve">. The superego, appearing as it does in Freud’s (1960) tripartite structure of ego, id and superego, is depicted by him (Freud) as a kind of moral agency within the subject that judges and censors the ego in the service of the repressive process. In Lacan’s psychoanalysis, </w:t>
      </w:r>
      <w:r w:rsidRPr="00562FF4">
        <w:rPr>
          <w:rStyle w:val="Emphasis"/>
        </w:rPr>
        <w:t>the relation of the superego—not a term he used very often—to the moral law takes on a more tyrannical</w:t>
      </w:r>
      <w:r w:rsidRPr="00562FF4">
        <w:t xml:space="preserve">, </w:t>
      </w:r>
      <w:r w:rsidRPr="00562FF4">
        <w:rPr>
          <w:rStyle w:val="Emphasis"/>
        </w:rPr>
        <w:t>even ‘ferocious’ coloration</w:t>
      </w:r>
      <w:r w:rsidRPr="00562FF4">
        <w:t xml:space="preserve">. </w:t>
      </w:r>
      <w:r w:rsidRPr="00562FF4">
        <w:rPr>
          <w:rStyle w:val="StyleUnderline"/>
        </w:rPr>
        <w:t>The superego</w:t>
      </w:r>
      <w:r w:rsidRPr="00562FF4">
        <w:t xml:space="preserve"> for Lacan </w:t>
      </w:r>
      <w:r w:rsidRPr="00562FF4">
        <w:rPr>
          <w:rStyle w:val="StyleUnderline"/>
        </w:rPr>
        <w:t xml:space="preserve">is to be located ‘within the </w:t>
      </w:r>
      <w:r w:rsidRPr="00562FF4">
        <w:rPr>
          <w:rStyle w:val="Emphasis"/>
        </w:rPr>
        <w:t>symbolic plane of speech’</w:t>
      </w:r>
      <w:r w:rsidRPr="00562FF4">
        <w:t xml:space="preserve">. </w:t>
      </w:r>
      <w:r w:rsidRPr="00562FF4">
        <w:rPr>
          <w:rStyle w:val="StyleUnderline"/>
        </w:rPr>
        <w:t xml:space="preserve">It </w:t>
      </w:r>
      <w:r w:rsidRPr="00562FF4">
        <w:rPr>
          <w:rStyle w:val="Emphasis"/>
        </w:rPr>
        <w:t>features as speech</w:t>
      </w:r>
      <w:r w:rsidRPr="00562FF4">
        <w:rPr>
          <w:rStyle w:val="StyleUnderline"/>
        </w:rPr>
        <w:t>, as ‘</w:t>
      </w:r>
      <w:r w:rsidRPr="00562FF4">
        <w:rPr>
          <w:rStyle w:val="Emphasis"/>
        </w:rPr>
        <w:t>the totality of the system of language’</w:t>
      </w:r>
      <w:r w:rsidRPr="00562FF4">
        <w:rPr>
          <w:rStyle w:val="StyleUnderline"/>
        </w:rPr>
        <w:t>, ‘it is speech itself’, and as such is consonant with the law</w:t>
      </w:r>
      <w:r w:rsidRPr="00562FF4">
        <w:t xml:space="preserve"> (1991: 102). As Evans (1996) notes, </w:t>
      </w:r>
      <w:r w:rsidRPr="00562FF4">
        <w:rPr>
          <w:rStyle w:val="StyleUnderline"/>
        </w:rPr>
        <w:t>the superego</w:t>
      </w:r>
      <w:r w:rsidRPr="00562FF4">
        <w:t xml:space="preserve"> in Lacan’s work </w:t>
      </w:r>
      <w:r w:rsidRPr="00562FF4">
        <w:rPr>
          <w:rStyle w:val="StyleUnderline"/>
        </w:rPr>
        <w:t xml:space="preserve">is </w:t>
      </w:r>
      <w:r w:rsidRPr="00562FF4">
        <w:rPr>
          <w:rStyle w:val="Emphasis"/>
        </w:rPr>
        <w:t>related to the voice</w:t>
      </w:r>
      <w:r w:rsidRPr="00562FF4">
        <w:t xml:space="preserve">, </w:t>
      </w:r>
      <w:r w:rsidRPr="00562FF4">
        <w:rPr>
          <w:rStyle w:val="StyleUnderline"/>
        </w:rPr>
        <w:t>and through this to the invocatory drive</w:t>
      </w:r>
      <w:r w:rsidRPr="00562FF4">
        <w:t xml:space="preserve">. </w:t>
      </w:r>
      <w:r w:rsidRPr="00562FF4">
        <w:rPr>
          <w:rStyle w:val="StyleUnderline"/>
        </w:rPr>
        <w:t>The insistent superego</w:t>
      </w:r>
      <w:r w:rsidRPr="00562FF4">
        <w:t xml:space="preserve">, as Lacan describes it in Seminar I (1991), </w:t>
      </w:r>
      <w:r w:rsidRPr="00562FF4">
        <w:rPr>
          <w:rStyle w:val="StyleUnderline"/>
        </w:rPr>
        <w:t xml:space="preserve">both </w:t>
      </w:r>
      <w:r w:rsidRPr="00562FF4">
        <w:rPr>
          <w:rStyle w:val="Emphasis"/>
        </w:rPr>
        <w:t>conveys the law</w:t>
      </w:r>
      <w:r w:rsidRPr="00562FF4">
        <w:rPr>
          <w:rStyle w:val="StyleUnderline"/>
        </w:rPr>
        <w:t xml:space="preserve"> and at the same time is </w:t>
      </w:r>
      <w:r w:rsidRPr="00562FF4">
        <w:rPr>
          <w:rStyle w:val="Emphasis"/>
        </w:rPr>
        <w:t>its destruction</w:t>
      </w:r>
      <w:r w:rsidRPr="00562FF4">
        <w:t xml:space="preserve">. </w:t>
      </w:r>
      <w:r w:rsidRPr="00562FF4">
        <w:rPr>
          <w:rStyle w:val="StyleUnderline"/>
        </w:rPr>
        <w:t xml:space="preserve">He describes the superego as </w:t>
      </w:r>
      <w:r w:rsidRPr="00562FF4">
        <w:rPr>
          <w:rStyle w:val="Emphasis"/>
        </w:rPr>
        <w:t>an imperative</w:t>
      </w:r>
      <w:r w:rsidRPr="00562FF4">
        <w:t xml:space="preserve">: </w:t>
      </w:r>
      <w:r w:rsidRPr="00562FF4">
        <w:rPr>
          <w:rStyle w:val="Emphasis"/>
        </w:rPr>
        <w:t>the ‘you must’</w:t>
      </w:r>
      <w:r w:rsidRPr="00562FF4">
        <w:t xml:space="preserve">. And at the same time </w:t>
      </w:r>
      <w:r w:rsidRPr="00562FF4">
        <w:rPr>
          <w:rStyle w:val="StyleUnderline"/>
        </w:rPr>
        <w:t xml:space="preserve">these demands are </w:t>
      </w:r>
      <w:r w:rsidRPr="00562FF4">
        <w:rPr>
          <w:rStyle w:val="Emphasis"/>
        </w:rPr>
        <w:t>senseless</w:t>
      </w:r>
      <w:r w:rsidRPr="00562FF4">
        <w:t xml:space="preserve">, </w:t>
      </w:r>
      <w:r w:rsidRPr="00562FF4">
        <w:rPr>
          <w:rStyle w:val="StyleUnderline"/>
        </w:rPr>
        <w:t xml:space="preserve">blind and </w:t>
      </w:r>
      <w:r w:rsidRPr="00562FF4">
        <w:rPr>
          <w:rStyle w:val="Emphasis"/>
        </w:rPr>
        <w:t>tyrannical</w:t>
      </w:r>
      <w:r w:rsidRPr="00562FF4">
        <w:t xml:space="preserve">. In Seminar VII he makes the point that </w:t>
      </w:r>
      <w:r w:rsidRPr="00562FF4">
        <w:rPr>
          <w:rStyle w:val="StyleUnderline"/>
        </w:rPr>
        <w:t>the superego is not at all to do with the moral conscience as such</w:t>
      </w:r>
      <w:r w:rsidRPr="00562FF4">
        <w:t xml:space="preserve">: </w:t>
      </w:r>
      <w:r w:rsidRPr="00562FF4">
        <w:rPr>
          <w:rStyle w:val="Emphasis"/>
        </w:rPr>
        <w:t>‘What the superego demands has nothing to do with that which we would be right in making the universal rule of our actions</w:t>
      </w:r>
      <w:r w:rsidRPr="00562FF4">
        <w:t xml:space="preserve">’ (1997: 310). </w:t>
      </w:r>
      <w:r w:rsidRPr="00562FF4">
        <w:rPr>
          <w:rStyle w:val="StyleUnderline"/>
        </w:rPr>
        <w:t xml:space="preserve">There is something </w:t>
      </w:r>
      <w:r w:rsidRPr="00562FF4">
        <w:rPr>
          <w:rStyle w:val="Emphasis"/>
        </w:rPr>
        <w:t>cruel and persistent in this command</w:t>
      </w:r>
      <w:r w:rsidRPr="00562FF4">
        <w:t xml:space="preserve">, </w:t>
      </w:r>
      <w:r w:rsidRPr="00562FF4">
        <w:rPr>
          <w:rStyle w:val="StyleUnderline"/>
        </w:rPr>
        <w:t xml:space="preserve">always the </w:t>
      </w:r>
      <w:r w:rsidRPr="00562FF4">
        <w:rPr>
          <w:rStyle w:val="Emphasis"/>
        </w:rPr>
        <w:t xml:space="preserve">command of the </w:t>
      </w:r>
      <w:proofErr w:type="gramStart"/>
      <w:r w:rsidRPr="00562FF4">
        <w:rPr>
          <w:rStyle w:val="Emphasis"/>
        </w:rPr>
        <w:t>Other</w:t>
      </w:r>
      <w:proofErr w:type="gramEnd"/>
      <w:r w:rsidRPr="00562FF4">
        <w:rPr>
          <w:rStyle w:val="StyleUnderline"/>
        </w:rPr>
        <w:t>, which is categorical in its injunction to enjoy</w:t>
      </w:r>
      <w:r w:rsidRPr="00562FF4">
        <w:t xml:space="preserve">. </w:t>
      </w:r>
      <w:r w:rsidRPr="00562FF4">
        <w:rPr>
          <w:rStyle w:val="Emphasis"/>
        </w:rPr>
        <w:t>The superego delivers an incitement to jouissance that is uncompromizing and boundless in its destructive insistence</w:t>
      </w:r>
      <w:r w:rsidRPr="00562FF4">
        <w:t>.</w:t>
      </w:r>
    </w:p>
    <w:p w14:paraId="420B163D" w14:textId="77777777" w:rsidR="007B2E8C" w:rsidRPr="00562FF4" w:rsidRDefault="007B2E8C" w:rsidP="007B2E8C">
      <w:r w:rsidRPr="00562FF4">
        <w:rPr>
          <w:rStyle w:val="StyleUnderline"/>
        </w:rPr>
        <w:t xml:space="preserve">Rather than characterizing the moral order as one that commands us to renounce the immediacy of our own pleasure for the sake of the wider good, </w:t>
      </w:r>
      <w:r w:rsidRPr="00562FF4">
        <w:rPr>
          <w:rStyle w:val="Emphasis"/>
        </w:rPr>
        <w:t>Lacanian psychoanalysis on the contrary proposes an ethic, as moral order or law, as one resulting from our recoil from this cruel and sadistic superegoic injunction that will stop at nothing</w:t>
      </w:r>
      <w:r w:rsidRPr="00562FF4">
        <w:t xml:space="preserve">. </w:t>
      </w:r>
      <w:r w:rsidRPr="00562FF4">
        <w:rPr>
          <w:rStyle w:val="Emphasis"/>
        </w:rPr>
        <w:t xml:space="preserve">This moral law, emerging from this repulsion, </w:t>
      </w:r>
      <w:proofErr w:type="gramStart"/>
      <w:r w:rsidRPr="00562FF4">
        <w:rPr>
          <w:rStyle w:val="Emphasis"/>
        </w:rPr>
        <w:t>acts</w:t>
      </w:r>
      <w:proofErr w:type="gramEnd"/>
      <w:r w:rsidRPr="00562FF4">
        <w:rPr>
          <w:rStyle w:val="Emphasis"/>
        </w:rPr>
        <w:t xml:space="preserve"> as a barrier preventing the subject’s aggressive and uncompromizing pursuit of jouissance</w:t>
      </w:r>
      <w:r w:rsidRPr="00562FF4">
        <w:t xml:space="preserve">. In Copjec’s rendition, </w:t>
      </w:r>
      <w:r w:rsidRPr="00562FF4">
        <w:rPr>
          <w:rStyle w:val="StyleUnderline"/>
        </w:rPr>
        <w:t>as subjects resist the superego</w:t>
      </w:r>
      <w:r w:rsidRPr="00562FF4">
        <w:t xml:space="preserve">, </w:t>
      </w:r>
      <w:r w:rsidRPr="00562FF4">
        <w:rPr>
          <w:rStyle w:val="StyleUnderline"/>
        </w:rPr>
        <w:t>what they give effect to</w:t>
      </w:r>
      <w:r w:rsidRPr="00562FF4">
        <w:t xml:space="preserve">, </w:t>
      </w:r>
      <w:r w:rsidRPr="00562FF4">
        <w:rPr>
          <w:rStyle w:val="StyleUnderline"/>
        </w:rPr>
        <w:t>in the same movement</w:t>
      </w:r>
      <w:r w:rsidRPr="00562FF4">
        <w:t xml:space="preserve">, </w:t>
      </w:r>
      <w:r w:rsidRPr="00562FF4">
        <w:rPr>
          <w:rStyle w:val="Emphasis"/>
        </w:rPr>
        <w:t>is the prolongation of their conflict with themselves</w:t>
      </w:r>
      <w:r w:rsidRPr="00562FF4">
        <w:t xml:space="preserve">. </w:t>
      </w:r>
      <w:r w:rsidRPr="00562FF4">
        <w:rPr>
          <w:rStyle w:val="StyleUnderline"/>
        </w:rPr>
        <w:t xml:space="preserve">They remain </w:t>
      </w:r>
      <w:r w:rsidRPr="00562FF4">
        <w:rPr>
          <w:rStyle w:val="Emphasis"/>
        </w:rPr>
        <w:t>constantly reminded of their inevitable division</w:t>
      </w:r>
      <w:r w:rsidRPr="00562FF4">
        <w:t xml:space="preserve">. </w:t>
      </w:r>
      <w:r w:rsidRPr="00562FF4">
        <w:rPr>
          <w:rStyle w:val="Emphasis"/>
        </w:rPr>
        <w:t>It is this recognition that is at the heart of the ethical maxim of Lacanian psychoanalysis</w:t>
      </w:r>
      <w:r w:rsidRPr="00562FF4">
        <w:t>. Lacan said, ‘</w:t>
      </w:r>
      <w:r w:rsidRPr="00562FF4">
        <w:rPr>
          <w:rStyle w:val="Emphasis"/>
        </w:rPr>
        <w:t>the only thing of which one can be guilty is of having given ground relative to one’s desire’</w:t>
      </w:r>
      <w:r w:rsidRPr="00562FF4">
        <w:t xml:space="preserve"> (1997: 319). Copjec restates Lacan’s intent as ‘</w:t>
      </w:r>
      <w:r w:rsidRPr="00562FF4">
        <w:rPr>
          <w:rStyle w:val="Emphasis"/>
        </w:rPr>
        <w:t>do not surrender your internal conflict, your division’</w:t>
      </w:r>
      <w:r w:rsidRPr="00562FF4">
        <w:t xml:space="preserve"> (1994: 92).</w:t>
      </w:r>
    </w:p>
    <w:p w14:paraId="3E610823" w14:textId="77777777" w:rsidR="007B2E8C" w:rsidRPr="00562FF4" w:rsidRDefault="007B2E8C" w:rsidP="007B2E8C">
      <w:pPr>
        <w:rPr>
          <w:rStyle w:val="Emphasis"/>
        </w:rPr>
      </w:pPr>
      <w:r w:rsidRPr="00562FF4">
        <w:t xml:space="preserve">The corollary of these two statements is that </w:t>
      </w:r>
      <w:r w:rsidRPr="00562FF4">
        <w:rPr>
          <w:rStyle w:val="StyleUnderline"/>
        </w:rPr>
        <w:t>there is precisely a pressure to give ground, to surrender, to turn away from one’s desire, and in turn to disavow the death drive</w:t>
      </w:r>
      <w:r w:rsidRPr="00562FF4">
        <w:t xml:space="preserve">. This is where </w:t>
      </w:r>
      <w:r w:rsidRPr="00562FF4">
        <w:rPr>
          <w:rStyle w:val="StyleUnderline"/>
        </w:rPr>
        <w:t>Copjec</w:t>
      </w:r>
      <w:r w:rsidRPr="00562FF4">
        <w:t xml:space="preserve">’s analysis is useful for the current discussion. </w:t>
      </w:r>
      <w:r w:rsidRPr="00562FF4">
        <w:rPr>
          <w:rStyle w:val="StyleUnderline"/>
        </w:rPr>
        <w:t xml:space="preserve">She analyzes the </w:t>
      </w:r>
      <w:r w:rsidRPr="00562FF4">
        <w:rPr>
          <w:rStyle w:val="Emphasis"/>
        </w:rPr>
        <w:t>conditions of utilitarianism</w:t>
      </w:r>
      <w:r w:rsidRPr="00562FF4">
        <w:rPr>
          <w:rStyle w:val="StyleUnderline"/>
        </w:rPr>
        <w:t xml:space="preserve"> in the modern era as those </w:t>
      </w:r>
      <w:r w:rsidRPr="00562FF4">
        <w:rPr>
          <w:rStyle w:val="Emphasis"/>
        </w:rPr>
        <w:t>promoting exactly this disavowal</w:t>
      </w:r>
      <w:r w:rsidRPr="00562FF4">
        <w:rPr>
          <w:rStyle w:val="StyleUnderline"/>
        </w:rPr>
        <w:t xml:space="preserve">, whereby the subject is </w:t>
      </w:r>
      <w:r w:rsidRPr="00562FF4">
        <w:rPr>
          <w:rStyle w:val="Emphasis"/>
        </w:rPr>
        <w:t>enjoined to accept the enticements of reward</w:t>
      </w:r>
      <w:r w:rsidRPr="00562FF4">
        <w:rPr>
          <w:rStyle w:val="StyleUnderline"/>
        </w:rPr>
        <w:t xml:space="preserve"> that is offered within the society in return for </w:t>
      </w:r>
      <w:r w:rsidRPr="00562FF4">
        <w:rPr>
          <w:rStyle w:val="Emphasis"/>
        </w:rPr>
        <w:t>the surrender of its desire</w:t>
      </w:r>
      <w:r w:rsidRPr="00562FF4">
        <w:t xml:space="preserve">. </w:t>
      </w:r>
      <w:r w:rsidRPr="00562FF4">
        <w:rPr>
          <w:rStyle w:val="Emphasis"/>
        </w:rPr>
        <w:t>The psychoanalytic ethic</w:t>
      </w:r>
      <w:r w:rsidRPr="00562FF4">
        <w:t xml:space="preserve">, on the contrary, </w:t>
      </w:r>
      <w:r w:rsidRPr="00562FF4">
        <w:rPr>
          <w:rStyle w:val="Emphasis"/>
        </w:rPr>
        <w:t>enjoins the subject to maintain its desire and not succumb to these ‘pathological’ incentives that are typically grounded in the subject’s perception of his/her own self-interest</w:t>
      </w:r>
      <w:r w:rsidRPr="00562FF4">
        <w:t xml:space="preserve">. </w:t>
      </w:r>
      <w:r w:rsidRPr="00562FF4">
        <w:rPr>
          <w:rStyle w:val="Emphasis"/>
        </w:rPr>
        <w:t>This radical move counters any suggestion of ethics being grounded in the ‘good’</w:t>
      </w:r>
      <w:r w:rsidRPr="00562FF4">
        <w:t xml:space="preserve">. </w:t>
      </w:r>
      <w:r w:rsidRPr="00562FF4">
        <w:rPr>
          <w:rStyle w:val="StyleUnderline"/>
        </w:rPr>
        <w:t xml:space="preserve">The psychoanalytic subject is subject </w:t>
      </w:r>
      <w:r w:rsidRPr="00562FF4">
        <w:rPr>
          <w:rStyle w:val="Emphasis"/>
        </w:rPr>
        <w:t>to a principle that is beyond pleasure</w:t>
      </w:r>
      <w:r w:rsidRPr="00562FF4">
        <w:rPr>
          <w:rStyle w:val="StyleUnderline"/>
        </w:rPr>
        <w:t xml:space="preserve">, meaning that the subject is </w:t>
      </w:r>
      <w:r w:rsidRPr="00562FF4">
        <w:rPr>
          <w:rStyle w:val="Emphasis"/>
        </w:rPr>
        <w:t>not driven to seek his/her own good</w:t>
      </w:r>
      <w:r w:rsidRPr="00562FF4">
        <w:rPr>
          <w:rStyle w:val="StyleUnderline"/>
        </w:rPr>
        <w:t xml:space="preserve">. </w:t>
      </w:r>
      <w:r w:rsidRPr="00562FF4">
        <w:rPr>
          <w:rStyle w:val="Emphasis"/>
        </w:rPr>
        <w:t>This ethic</w:t>
      </w:r>
      <w:r w:rsidRPr="00562FF4">
        <w:t xml:space="preserve">, in fact, </w:t>
      </w:r>
      <w:r w:rsidRPr="00562FF4">
        <w:rPr>
          <w:rStyle w:val="Emphasis"/>
        </w:rPr>
        <w:t>is not one that removes suffering but one that rather prolongs the subject’s ‘truth’ as conflicted and divided from the object of its desire.</w:t>
      </w:r>
    </w:p>
    <w:p w14:paraId="2B8208B9" w14:textId="77777777" w:rsidR="007B2E8C" w:rsidRPr="00562FF4" w:rsidRDefault="007B2E8C" w:rsidP="007B2E8C">
      <w:pPr>
        <w:rPr>
          <w:rStyle w:val="Emphasis"/>
        </w:rPr>
      </w:pPr>
      <w:r w:rsidRPr="00562FF4">
        <w:rPr>
          <w:rStyle w:val="StyleUnderline"/>
        </w:rPr>
        <w:t xml:space="preserve">This ethic of psychoanalysis makes a claim regarding </w:t>
      </w:r>
      <w:r w:rsidRPr="00562FF4">
        <w:rPr>
          <w:rStyle w:val="Emphasis"/>
        </w:rPr>
        <w:t>freedom</w:t>
      </w:r>
      <w:r w:rsidRPr="00562FF4">
        <w:t xml:space="preserve">. I will quote </w:t>
      </w:r>
      <w:r w:rsidRPr="00562FF4">
        <w:rPr>
          <w:rStyle w:val="StyleUnderline"/>
        </w:rPr>
        <w:t>Copjec</w:t>
      </w:r>
      <w:r w:rsidRPr="00562FF4">
        <w:t xml:space="preserve"> here because she </w:t>
      </w:r>
      <w:r w:rsidRPr="00562FF4">
        <w:rPr>
          <w:rStyle w:val="StyleUnderline"/>
        </w:rPr>
        <w:t>describes it with such clarity</w:t>
      </w:r>
      <w:r w:rsidRPr="00562FF4">
        <w:t>: ‘</w:t>
      </w:r>
      <w:r w:rsidRPr="00562FF4">
        <w:rPr>
          <w:rStyle w:val="Emphasis"/>
        </w:rPr>
        <w:t>the subject’s only freedom consists in its ability to disregard all circumstances, causes, conditions, all promises of reward or punishment for its actions</w:t>
      </w:r>
      <w:r w:rsidRPr="00562FF4">
        <w:t xml:space="preserve">’ (1994: 96). </w:t>
      </w:r>
      <w:r w:rsidRPr="00562FF4">
        <w:rPr>
          <w:rStyle w:val="StyleUnderline"/>
        </w:rPr>
        <w:t xml:space="preserve">The subject </w:t>
      </w:r>
      <w:r w:rsidRPr="00562FF4">
        <w:rPr>
          <w:rStyle w:val="Emphasis"/>
        </w:rPr>
        <w:t>does not succumb to the conditions of a moral law</w:t>
      </w:r>
      <w:r w:rsidRPr="00562FF4">
        <w:rPr>
          <w:rStyle w:val="StyleUnderline"/>
        </w:rPr>
        <w:t xml:space="preserve"> when </w:t>
      </w:r>
      <w:r w:rsidRPr="00562FF4">
        <w:rPr>
          <w:rStyle w:val="Emphasis"/>
        </w:rPr>
        <w:t>such a law sustains the ideology of a utilitarian logic</w:t>
      </w:r>
      <w:r w:rsidRPr="00562FF4">
        <w:rPr>
          <w:rStyle w:val="StyleUnderline"/>
        </w:rPr>
        <w:t xml:space="preserve">, invoking </w:t>
      </w:r>
      <w:r w:rsidRPr="00562FF4">
        <w:rPr>
          <w:rStyle w:val="Emphasis"/>
        </w:rPr>
        <w:t>the lure of the pleasure principle</w:t>
      </w:r>
      <w:r w:rsidRPr="00562FF4">
        <w:rPr>
          <w:rStyle w:val="StyleUnderline"/>
        </w:rPr>
        <w:t xml:space="preserve">, the logic of </w:t>
      </w:r>
      <w:r w:rsidRPr="00562FF4">
        <w:rPr>
          <w:rStyle w:val="Emphasis"/>
        </w:rPr>
        <w:t>self-interest</w:t>
      </w:r>
      <w:r w:rsidRPr="00562FF4">
        <w:rPr>
          <w:rStyle w:val="StyleUnderline"/>
        </w:rPr>
        <w:t>, its own ‘</w:t>
      </w:r>
      <w:r w:rsidRPr="00562FF4">
        <w:rPr>
          <w:rStyle w:val="Emphasis"/>
        </w:rPr>
        <w:t>good’ and ‘happiness’</w:t>
      </w:r>
      <w:r w:rsidRPr="00562FF4">
        <w:rPr>
          <w:rStyle w:val="StyleUnderline"/>
        </w:rPr>
        <w:t xml:space="preserve">, to shore up </w:t>
      </w:r>
      <w:r w:rsidRPr="00562FF4">
        <w:rPr>
          <w:rStyle w:val="Emphasis"/>
        </w:rPr>
        <w:t>the subject’s disavowal as divided</w:t>
      </w:r>
      <w:r w:rsidRPr="00562FF4">
        <w:rPr>
          <w:rStyle w:val="StyleUnderline"/>
        </w:rPr>
        <w:t xml:space="preserve"> and subjected to its repressed desire</w:t>
      </w:r>
      <w:r w:rsidRPr="00562FF4">
        <w:t xml:space="preserve">. As suggested earlier, in Lacan’s terms, </w:t>
      </w:r>
      <w:r w:rsidRPr="00562FF4">
        <w:rPr>
          <w:rStyle w:val="Emphasis"/>
        </w:rPr>
        <w:t>it is the disavowal of the death drive that wreaks havoc</w:t>
      </w:r>
      <w:r w:rsidRPr="00562FF4">
        <w:t xml:space="preserve">, </w:t>
      </w:r>
      <w:r w:rsidRPr="00562FF4">
        <w:rPr>
          <w:rStyle w:val="StyleUnderline"/>
        </w:rPr>
        <w:t xml:space="preserve">compelling </w:t>
      </w:r>
      <w:r w:rsidRPr="00562FF4">
        <w:rPr>
          <w:rStyle w:val="Emphasis"/>
        </w:rPr>
        <w:t>relentless unacknowledged and violently destructive efforts to keep its bewildering and overwhelming lure at bay</w:t>
      </w:r>
      <w:r w:rsidRPr="00562FF4">
        <w:rPr>
          <w:rStyle w:val="StyleUnderline"/>
        </w:rPr>
        <w:t xml:space="preserve"> and </w:t>
      </w:r>
      <w:r w:rsidRPr="00562FF4">
        <w:rPr>
          <w:rStyle w:val="Emphasis"/>
        </w:rPr>
        <w:t>not the recognition that the subject’s desire, and death drive, can be assumed and traversed.</w:t>
      </w:r>
    </w:p>
    <w:p w14:paraId="36956B2A" w14:textId="77777777" w:rsidR="007B2E8C" w:rsidRPr="00562FF4" w:rsidRDefault="007B2E8C" w:rsidP="007B2E8C"/>
    <w:p w14:paraId="1D3CE873" w14:textId="77777777" w:rsidR="007B2E8C" w:rsidRPr="00562FF4" w:rsidRDefault="007B2E8C" w:rsidP="007B2E8C"/>
    <w:p w14:paraId="44AE547A" w14:textId="77777777" w:rsidR="007B2E8C" w:rsidRPr="00562FF4" w:rsidRDefault="007B2E8C" w:rsidP="007B2E8C"/>
    <w:p w14:paraId="6EEB97D8" w14:textId="77777777" w:rsidR="007B2E8C" w:rsidRPr="00562FF4" w:rsidRDefault="007B2E8C" w:rsidP="007B2E8C"/>
    <w:p w14:paraId="6B0FA1E4" w14:textId="77777777" w:rsidR="007B2E8C" w:rsidRPr="00562FF4" w:rsidRDefault="007B2E8C" w:rsidP="007B2E8C"/>
    <w:p w14:paraId="4FBDFEAE" w14:textId="77777777" w:rsidR="00662AB0" w:rsidRPr="00562FF4" w:rsidRDefault="00662AB0" w:rsidP="00662AB0">
      <w:pPr>
        <w:pStyle w:val="Heading3"/>
      </w:pPr>
      <w:r w:rsidRPr="00562FF4">
        <w:t>Recrimination da</w:t>
      </w:r>
    </w:p>
    <w:p w14:paraId="46E02DF4" w14:textId="77777777" w:rsidR="00662AB0" w:rsidRPr="00562FF4" w:rsidRDefault="00662AB0" w:rsidP="00662AB0">
      <w:pPr>
        <w:pStyle w:val="Heading4"/>
      </w:pPr>
      <w:r w:rsidRPr="00562FF4">
        <w:t>Their quest to resolve [social evil] lets the social superego of the affirmative pat themselves on the back, taking sadomasochistic pleasure out of announcing the guilt of a mirror Other of themselves, allowing them to think they have absolved themselves and proved innocence while remaining complicit in violent practices</w:t>
      </w:r>
    </w:p>
    <w:p w14:paraId="214FD431" w14:textId="77777777" w:rsidR="00662AB0" w:rsidRPr="00562FF4" w:rsidRDefault="00662AB0" w:rsidP="00662AB0">
      <w:pPr>
        <w:rPr>
          <w:rStyle w:val="StyleUnderline"/>
          <w:b/>
        </w:rPr>
      </w:pPr>
      <w:r w:rsidRPr="00562FF4">
        <w:rPr>
          <w:rStyle w:val="Style13ptBold"/>
        </w:rPr>
        <w:t>Wells 14.</w:t>
      </w:r>
      <w:r w:rsidRPr="00562FF4">
        <w:t xml:space="preserve"> </w:t>
      </w:r>
      <w:r w:rsidRPr="00562FF4">
        <w:rPr>
          <w:sz w:val="20"/>
          <w:szCs w:val="20"/>
        </w:rPr>
        <w:t>Charles, Assistant Professor of Contemporary Studies at Wilfrid Laurier University, The Subject of Liberation: Zizek, Politics, Psychoanalysis, Bloomsbury 2014, pg. 89-95</w:t>
      </w:r>
      <w:r w:rsidRPr="00562FF4">
        <w:rPr>
          <w:color w:val="FFFFFF" w:themeColor="background1"/>
          <w:sz w:val="20"/>
          <w:szCs w:val="20"/>
        </w:rPr>
        <w:t>LS</w:t>
      </w:r>
    </w:p>
    <w:p w14:paraId="0E8C1A85" w14:textId="77777777" w:rsidR="00662AB0" w:rsidRPr="00562FF4" w:rsidRDefault="00662AB0" w:rsidP="00662AB0">
      <w:pPr>
        <w:rPr>
          <w:rStyle w:val="Emphasis"/>
        </w:rPr>
      </w:pPr>
      <w:r w:rsidRPr="00562FF4">
        <w:rPr>
          <w:rStyle w:val="StyleUnderline"/>
        </w:rPr>
        <w:t>How</w:t>
      </w:r>
      <w:r w:rsidRPr="00562FF4">
        <w:rPr>
          <w:sz w:val="16"/>
        </w:rPr>
        <w:t xml:space="preserve">, then, </w:t>
      </w:r>
      <w:r w:rsidRPr="00562FF4">
        <w:rPr>
          <w:rStyle w:val="StyleUnderline"/>
        </w:rPr>
        <w:t>does the subject of postmodern ideology enjoy?</w:t>
      </w:r>
      <w:r w:rsidRPr="00562FF4">
        <w:rPr>
          <w:sz w:val="16"/>
        </w:rPr>
        <w:t xml:space="preserve"> </w:t>
      </w:r>
      <w:r w:rsidRPr="00562FF4">
        <w:rPr>
          <w:rStyle w:val="StyleUnderline"/>
        </w:rPr>
        <w:t>If</w:t>
      </w:r>
      <w:r w:rsidRPr="00562FF4">
        <w:rPr>
          <w:sz w:val="16"/>
        </w:rPr>
        <w:t xml:space="preserve">, as I have suggested, </w:t>
      </w:r>
      <w:r w:rsidRPr="00562FF4">
        <w:rPr>
          <w:rStyle w:val="StyleUnderline"/>
        </w:rPr>
        <w:t>the traditional place of ideological bribery has been emptied out</w:t>
      </w:r>
      <w:r w:rsidRPr="00562FF4">
        <w:rPr>
          <w:sz w:val="16"/>
        </w:rPr>
        <w:t xml:space="preserve">, </w:t>
      </w:r>
      <w:r w:rsidRPr="00562FF4">
        <w:rPr>
          <w:rStyle w:val="StyleUnderline"/>
        </w:rPr>
        <w:t>if there are no dirty</w:t>
      </w:r>
      <w:r w:rsidRPr="00562FF4">
        <w:rPr>
          <w:sz w:val="16"/>
        </w:rPr>
        <w:t xml:space="preserve">, obscene </w:t>
      </w:r>
      <w:r w:rsidRPr="00562FF4">
        <w:rPr>
          <w:rStyle w:val="StyleUnderline"/>
        </w:rPr>
        <w:t>acts that are solicited</w:t>
      </w:r>
      <w:r w:rsidRPr="00562FF4">
        <w:rPr>
          <w:sz w:val="16"/>
        </w:rPr>
        <w:t xml:space="preserve"> from the subject by the big </w:t>
      </w:r>
      <w:proofErr w:type="gramStart"/>
      <w:r w:rsidRPr="00562FF4">
        <w:rPr>
          <w:sz w:val="16"/>
        </w:rPr>
        <w:t>Other</w:t>
      </w:r>
      <w:proofErr w:type="gramEnd"/>
      <w:r w:rsidRPr="00562FF4">
        <w:rPr>
          <w:sz w:val="16"/>
        </w:rPr>
        <w:t xml:space="preserve">, </w:t>
      </w:r>
      <w:r w:rsidRPr="00562FF4">
        <w:rPr>
          <w:rStyle w:val="StyleUnderline"/>
        </w:rPr>
        <w:t>what happens to enjoyment</w:t>
      </w:r>
      <w:r w:rsidRPr="00562FF4">
        <w:rPr>
          <w:sz w:val="16"/>
        </w:rPr>
        <w:t xml:space="preserve">? One answer, which I have already mentioned, is that </w:t>
      </w:r>
      <w:r w:rsidRPr="00562FF4">
        <w:rPr>
          <w:rStyle w:val="StyleUnderline"/>
        </w:rPr>
        <w:t>the subject is at risk of either falling into a terrifying spiral of superego guilt feeling</w:t>
      </w:r>
      <w:r w:rsidRPr="00562FF4">
        <w:rPr>
          <w:sz w:val="16"/>
        </w:rPr>
        <w:t xml:space="preserve"> or taking the big Other at its word and falling into an equally terrifying spiral of self-destructive enjoyment. </w:t>
      </w:r>
      <w:r w:rsidRPr="00562FF4">
        <w:rPr>
          <w:rStyle w:val="StyleUnderline"/>
        </w:rPr>
        <w:t xml:space="preserve">But if the postmodern big Other </w:t>
      </w:r>
      <w:r w:rsidRPr="00562FF4">
        <w:rPr>
          <w:sz w:val="16"/>
        </w:rPr>
        <w:t xml:space="preserve">does not o er any ideological bribery, if it </w:t>
      </w:r>
      <w:r w:rsidRPr="00562FF4">
        <w:rPr>
          <w:rStyle w:val="StyleUnderline"/>
        </w:rPr>
        <w:t>condemns the subject to self-destruction, why does the subject submit to its interpellating call</w:t>
      </w:r>
      <w:r w:rsidRPr="00562FF4">
        <w:rPr>
          <w:sz w:val="16"/>
        </w:rPr>
        <w:t xml:space="preserve"> in the rst place? </w:t>
      </w:r>
      <w:r w:rsidRPr="00562FF4">
        <w:rPr>
          <w:rStyle w:val="StyleUnderline"/>
        </w:rPr>
        <w:t>What binds the postmodern subject to his or her own oppression</w:t>
      </w:r>
      <w:r w:rsidRPr="00562FF4">
        <w:rPr>
          <w:sz w:val="16"/>
        </w:rPr>
        <w:t xml:space="preserve"> if he or she is not provided with a way to act out his or her fundamental fantasy without su ering</w:t>
      </w:r>
      <w:proofErr w:type="gramStart"/>
      <w:r w:rsidRPr="00562FF4">
        <w:rPr>
          <w:sz w:val="16"/>
        </w:rPr>
        <w:t>?</w:t>
      </w:r>
      <w:r w:rsidRPr="00562FF4">
        <w:rPr>
          <w:sz w:val="12"/>
        </w:rPr>
        <w:t>¶</w:t>
      </w:r>
      <w:proofErr w:type="gramEnd"/>
      <w:r w:rsidRPr="00562FF4">
        <w:rPr>
          <w:sz w:val="16"/>
        </w:rPr>
        <w:t xml:space="preserve"> As a way of approaching this question, </w:t>
      </w:r>
      <w:r w:rsidRPr="00562FF4">
        <w:rPr>
          <w:rStyle w:val="StyleUnderline"/>
        </w:rPr>
        <w:t>recall that,</w:t>
      </w:r>
      <w:r w:rsidRPr="00562FF4">
        <w:rPr>
          <w:sz w:val="16"/>
        </w:rPr>
        <w:t xml:space="preserve"> for Freud, </w:t>
      </w:r>
      <w:r w:rsidRPr="00562FF4">
        <w:rPr>
          <w:rStyle w:val="StyleUnderline"/>
        </w:rPr>
        <w:t>the superego has a regulatory, even moralizing character</w:t>
      </w:r>
      <w:r w:rsidRPr="00562FF4">
        <w:rPr>
          <w:sz w:val="16"/>
        </w:rPr>
        <w:t xml:space="preserve">. ‘ </w:t>
      </w:r>
      <w:proofErr w:type="gramStart"/>
      <w:r w:rsidRPr="00562FF4">
        <w:rPr>
          <w:sz w:val="16"/>
        </w:rPr>
        <w:t>e</w:t>
      </w:r>
      <w:proofErr w:type="gramEnd"/>
      <w:r w:rsidRPr="00562FF4">
        <w:rPr>
          <w:sz w:val="16"/>
        </w:rPr>
        <w:t xml:space="preserve"> super-ego’s role in relation to the ego may be compared to that of a judge or a censor. </w:t>
      </w:r>
      <w:r w:rsidRPr="00562FF4">
        <w:rPr>
          <w:rStyle w:val="StyleUnderline"/>
        </w:rPr>
        <w:t>Freud sees conscience</w:t>
      </w:r>
      <w:r w:rsidRPr="00562FF4">
        <w:rPr>
          <w:sz w:val="16"/>
        </w:rPr>
        <w:t xml:space="preserve">, self-observation and the formation of ideals </w:t>
      </w:r>
      <w:r w:rsidRPr="00562FF4">
        <w:rPr>
          <w:rStyle w:val="StyleUnderline"/>
        </w:rPr>
        <w:t>as</w:t>
      </w:r>
      <w:r w:rsidRPr="00562FF4">
        <w:rPr>
          <w:sz w:val="16"/>
        </w:rPr>
        <w:t xml:space="preserve"> functions of </w:t>
      </w:r>
      <w:r w:rsidRPr="00562FF4">
        <w:rPr>
          <w:rStyle w:val="StyleUnderline"/>
        </w:rPr>
        <w:t>the</w:t>
      </w:r>
      <w:r w:rsidRPr="00562FF4">
        <w:rPr>
          <w:sz w:val="16"/>
        </w:rPr>
        <w:t xml:space="preserve"> </w:t>
      </w:r>
      <w:r w:rsidRPr="00562FF4">
        <w:rPr>
          <w:rStyle w:val="StyleUnderline"/>
        </w:rPr>
        <w:t>super-ego</w:t>
      </w:r>
      <w:r w:rsidRPr="00562FF4">
        <w:rPr>
          <w:sz w:val="16"/>
        </w:rPr>
        <w:t xml:space="preserve">.’1 And this is precisely the role of </w:t>
      </w:r>
      <w:r w:rsidRPr="00562FF4">
        <w:rPr>
          <w:rStyle w:val="StyleUnderline"/>
        </w:rPr>
        <w:t>superego knowledge in consumerist ideology</w:t>
      </w:r>
      <w:r w:rsidRPr="00562FF4">
        <w:rPr>
          <w:sz w:val="16"/>
        </w:rPr>
        <w:t xml:space="preserve">: </w:t>
      </w:r>
      <w:r w:rsidRPr="00562FF4">
        <w:rPr>
          <w:rStyle w:val="StyleUnderline"/>
        </w:rPr>
        <w:t>as a protection</w:t>
      </w:r>
      <w:r w:rsidRPr="00562FF4">
        <w:rPr>
          <w:sz w:val="16"/>
        </w:rPr>
        <w:t xml:space="preserve"> </w:t>
      </w:r>
      <w:r w:rsidRPr="00562FF4">
        <w:rPr>
          <w:rStyle w:val="StyleUnderline"/>
        </w:rPr>
        <w:t>against</w:t>
      </w:r>
      <w:r w:rsidRPr="00562FF4">
        <w:rPr>
          <w:sz w:val="16"/>
        </w:rPr>
        <w:t xml:space="preserve"> (and even simultaneously as a punishment for) his or her </w:t>
      </w:r>
      <w:r w:rsidRPr="00562FF4">
        <w:rPr>
          <w:rStyle w:val="StyleUnderline"/>
        </w:rPr>
        <w:t>uncontrolled striving towards</w:t>
      </w:r>
      <w:r w:rsidRPr="00562FF4">
        <w:rPr>
          <w:sz w:val="16"/>
        </w:rPr>
        <w:t xml:space="preserve"> prohibited, self-destructive </w:t>
      </w:r>
      <w:r w:rsidRPr="00562FF4">
        <w:rPr>
          <w:rStyle w:val="StyleUnderline"/>
        </w:rPr>
        <w:t>enjoyment</w:t>
      </w:r>
      <w:r w:rsidRPr="00562FF4">
        <w:rPr>
          <w:sz w:val="16"/>
        </w:rPr>
        <w:t xml:space="preserve">, </w:t>
      </w:r>
      <w:r w:rsidRPr="00562FF4">
        <w:rPr>
          <w:rStyle w:val="StyleUnderline"/>
        </w:rPr>
        <w:t>every individual must be submitted to</w:t>
      </w:r>
      <w:r w:rsidRPr="00562FF4">
        <w:rPr>
          <w:sz w:val="16"/>
        </w:rPr>
        <w:t xml:space="preserve"> a system of </w:t>
      </w:r>
      <w:r w:rsidRPr="00562FF4">
        <w:rPr>
          <w:rStyle w:val="StyleUnderline"/>
        </w:rPr>
        <w:t>moralizing regulations</w:t>
      </w:r>
      <w:r w:rsidRPr="00562FF4">
        <w:rPr>
          <w:sz w:val="16"/>
        </w:rPr>
        <w:t xml:space="preserve">, both in the form of advice and preparatory activities. Was it not Foucault who formulated the most thorough analysis of these disciplinary practices, incorporating not only the notion that </w:t>
      </w:r>
      <w:r w:rsidRPr="00562FF4">
        <w:rPr>
          <w:rStyle w:val="StyleUnderline"/>
        </w:rPr>
        <w:t>disciplinary power</w:t>
      </w:r>
      <w:r w:rsidRPr="00562FF4">
        <w:rPr>
          <w:sz w:val="16"/>
        </w:rPr>
        <w:t xml:space="preserve"> is di used throughout society, </w:t>
      </w:r>
      <w:r w:rsidRPr="00562FF4">
        <w:rPr>
          <w:rStyle w:val="StyleUnderline"/>
        </w:rPr>
        <w:t>turning each individual into his or her own oppressive</w:t>
      </w:r>
      <w:r w:rsidRPr="00562FF4">
        <w:rPr>
          <w:sz w:val="16"/>
        </w:rPr>
        <w:t xml:space="preserve">, moralizing </w:t>
      </w:r>
      <w:r w:rsidRPr="00562FF4">
        <w:rPr>
          <w:rStyle w:val="StyleUnderline"/>
        </w:rPr>
        <w:t>regulator</w:t>
      </w:r>
      <w:r w:rsidRPr="00562FF4">
        <w:rPr>
          <w:sz w:val="16"/>
        </w:rPr>
        <w:t>, but also the insight that discipline is primarily disseminated in the form of knowledge</w:t>
      </w:r>
      <w:proofErr w:type="gramStart"/>
      <w:r w:rsidRPr="00562FF4">
        <w:rPr>
          <w:sz w:val="16"/>
        </w:rPr>
        <w:t>?</w:t>
      </w:r>
      <w:r w:rsidRPr="00562FF4">
        <w:rPr>
          <w:sz w:val="12"/>
        </w:rPr>
        <w:t>¶</w:t>
      </w:r>
      <w:proofErr w:type="gramEnd"/>
      <w:r w:rsidRPr="00562FF4">
        <w:rPr>
          <w:sz w:val="16"/>
        </w:rPr>
        <w:t xml:space="preserve"> 90 e Subject of Liberation</w:t>
      </w:r>
      <w:r w:rsidRPr="00562FF4">
        <w:rPr>
          <w:sz w:val="12"/>
        </w:rPr>
        <w:t>¶</w:t>
      </w:r>
      <w:r w:rsidRPr="00562FF4">
        <w:rPr>
          <w:sz w:val="16"/>
        </w:rPr>
        <w:t xml:space="preserve"> </w:t>
      </w:r>
      <w:r w:rsidRPr="00562FF4">
        <w:rPr>
          <w:rStyle w:val="StyleUnderline"/>
        </w:rPr>
        <w:t>What</w:t>
      </w:r>
      <w:r w:rsidRPr="00562FF4">
        <w:rPr>
          <w:sz w:val="16"/>
        </w:rPr>
        <w:t xml:space="preserve"> Žižek’s use of </w:t>
      </w:r>
      <w:r w:rsidRPr="00562FF4">
        <w:rPr>
          <w:rStyle w:val="StyleUnderline"/>
        </w:rPr>
        <w:t>Lacan</w:t>
      </w:r>
      <w:r w:rsidRPr="00562FF4">
        <w:rPr>
          <w:sz w:val="16"/>
        </w:rPr>
        <w:t xml:space="preserve">ian theory </w:t>
      </w:r>
      <w:r w:rsidRPr="00562FF4">
        <w:rPr>
          <w:rStyle w:val="StyleUnderline"/>
        </w:rPr>
        <w:t>allows for here is the supplementary notion that these</w:t>
      </w:r>
      <w:r w:rsidRPr="00562FF4">
        <w:rPr>
          <w:sz w:val="16"/>
        </w:rPr>
        <w:t xml:space="preserve"> disciplinary </w:t>
      </w:r>
      <w:r w:rsidRPr="00562FF4">
        <w:rPr>
          <w:rStyle w:val="StyleUnderline"/>
        </w:rPr>
        <w:t>practices can themselves become a way to enact enjoyment</w:t>
      </w:r>
      <w:r w:rsidRPr="00562FF4">
        <w:rPr>
          <w:sz w:val="16"/>
        </w:rPr>
        <w:t xml:space="preserve">. </w:t>
      </w:r>
      <w:proofErr w:type="gramStart"/>
      <w:r w:rsidRPr="00562FF4">
        <w:rPr>
          <w:sz w:val="16"/>
        </w:rPr>
        <w:t>at</w:t>
      </w:r>
      <w:proofErr w:type="gramEnd"/>
      <w:r w:rsidRPr="00562FF4">
        <w:rPr>
          <w:sz w:val="16"/>
        </w:rPr>
        <w:t xml:space="preserve"> is to say, </w:t>
      </w:r>
      <w:r w:rsidRPr="00562FF4">
        <w:rPr>
          <w:rStyle w:val="StyleUnderline"/>
        </w:rPr>
        <w:t>whereas the individual superego traditionally punished the subject for frustrating</w:t>
      </w:r>
      <w:r w:rsidRPr="00562FF4">
        <w:rPr>
          <w:sz w:val="16"/>
        </w:rPr>
        <w:t xml:space="preserve"> </w:t>
      </w:r>
      <w:r w:rsidRPr="00562FF4">
        <w:rPr>
          <w:rStyle w:val="StyleUnderline"/>
        </w:rPr>
        <w:t>his or her own desire by imposing an internal feeling of guilt</w:t>
      </w:r>
      <w:r w:rsidRPr="00562FF4">
        <w:rPr>
          <w:sz w:val="16"/>
        </w:rPr>
        <w:t xml:space="preserve">, </w:t>
      </w:r>
      <w:r w:rsidRPr="00562FF4">
        <w:rPr>
          <w:rStyle w:val="StyleUnderline"/>
        </w:rPr>
        <w:t>the disciplinary procedures of contemporary consumerist society provide</w:t>
      </w:r>
      <w:r w:rsidRPr="00562FF4">
        <w:rPr>
          <w:sz w:val="16"/>
        </w:rPr>
        <w:t xml:space="preserve"> precisely </w:t>
      </w:r>
      <w:r w:rsidRPr="00562FF4">
        <w:rPr>
          <w:rStyle w:val="StyleUnderline"/>
        </w:rPr>
        <w:t>a way to</w:t>
      </w:r>
      <w:r w:rsidRPr="00562FF4">
        <w:rPr>
          <w:sz w:val="16"/>
        </w:rPr>
        <w:t xml:space="preserve"> act out this feeling, to </w:t>
      </w:r>
      <w:r w:rsidRPr="00562FF4">
        <w:rPr>
          <w:rStyle w:val="StyleUnderline"/>
        </w:rPr>
        <w:t>externalize it</w:t>
      </w:r>
      <w:r w:rsidRPr="00562FF4">
        <w:rPr>
          <w:sz w:val="16"/>
        </w:rPr>
        <w:t xml:space="preserve">. </w:t>
      </w:r>
      <w:proofErr w:type="gramStart"/>
      <w:r w:rsidRPr="00562FF4">
        <w:rPr>
          <w:sz w:val="16"/>
        </w:rPr>
        <w:t>ey</w:t>
      </w:r>
      <w:proofErr w:type="gramEnd"/>
      <w:r w:rsidRPr="00562FF4">
        <w:rPr>
          <w:sz w:val="16"/>
        </w:rPr>
        <w:t xml:space="preserve"> become a new version of </w:t>
      </w:r>
      <w:r w:rsidRPr="00562FF4">
        <w:rPr>
          <w:rStyle w:val="Emphasis"/>
        </w:rPr>
        <w:t>the social superego</w:t>
      </w:r>
      <w:r w:rsidRPr="00562FF4">
        <w:rPr>
          <w:sz w:val="16"/>
        </w:rPr>
        <w:t xml:space="preserve">. Jean Baudrillard was not the only theorist to notice the </w:t>
      </w:r>
      <w:r w:rsidRPr="00562FF4">
        <w:rPr>
          <w:rStyle w:val="StyleUnderline"/>
        </w:rPr>
        <w:t>disturbing similarities between the obsessive health regimes</w:t>
      </w:r>
      <w:r w:rsidRPr="00562FF4">
        <w:rPr>
          <w:sz w:val="16"/>
        </w:rPr>
        <w:t xml:space="preserve"> practised in America (</w:t>
      </w:r>
      <w:r w:rsidRPr="00562FF4">
        <w:rPr>
          <w:rStyle w:val="Emphasis"/>
        </w:rPr>
        <w:t>jogging</w:t>
      </w:r>
      <w:r w:rsidRPr="00562FF4">
        <w:rPr>
          <w:sz w:val="16"/>
        </w:rPr>
        <w:t xml:space="preserve">, exercising, various forms of </w:t>
      </w:r>
      <w:r w:rsidRPr="00562FF4">
        <w:rPr>
          <w:rStyle w:val="StyleUnderline"/>
        </w:rPr>
        <w:t>massage</w:t>
      </w:r>
      <w:r w:rsidRPr="00562FF4">
        <w:rPr>
          <w:sz w:val="16"/>
        </w:rPr>
        <w:t xml:space="preserve">) </w:t>
      </w:r>
      <w:r w:rsidRPr="00562FF4">
        <w:rPr>
          <w:rStyle w:val="Emphasis"/>
        </w:rPr>
        <w:t>and</w:t>
      </w:r>
      <w:r w:rsidRPr="00562FF4">
        <w:rPr>
          <w:rStyle w:val="StyleUnderline"/>
        </w:rPr>
        <w:t xml:space="preserve"> the pain and humiliation of direct</w:t>
      </w:r>
      <w:r w:rsidRPr="00562FF4">
        <w:rPr>
          <w:sz w:val="16"/>
        </w:rPr>
        <w:t xml:space="preserve">, bodily </w:t>
      </w:r>
      <w:r w:rsidRPr="00562FF4">
        <w:rPr>
          <w:rStyle w:val="Emphasis"/>
        </w:rPr>
        <w:t>torture</w:t>
      </w:r>
      <w:r w:rsidRPr="00562FF4">
        <w:rPr>
          <w:sz w:val="16"/>
        </w:rPr>
        <w:t xml:space="preserve">.2 Suddenly, </w:t>
      </w:r>
      <w:r w:rsidRPr="00562FF4">
        <w:rPr>
          <w:rStyle w:val="Emphasis"/>
        </w:rPr>
        <w:t>the sadomasochistic enjoyment of the fundamental fantasy,</w:t>
      </w:r>
      <w:r w:rsidRPr="00562FF4">
        <w:rPr>
          <w:sz w:val="16"/>
        </w:rPr>
        <w:t xml:space="preserve"> </w:t>
      </w:r>
      <w:r w:rsidRPr="00562FF4">
        <w:rPr>
          <w:rStyle w:val="StyleUnderline"/>
        </w:rPr>
        <w:t>which these various preparatory activities were meant to postpone</w:t>
      </w:r>
      <w:r w:rsidRPr="00562FF4">
        <w:rPr>
          <w:sz w:val="16"/>
        </w:rPr>
        <w:t xml:space="preserve"> or suspend, </w:t>
      </w:r>
      <w:r w:rsidRPr="00562FF4">
        <w:rPr>
          <w:rStyle w:val="StyleUnderline"/>
        </w:rPr>
        <w:t>begins to emerge as part of the preparatory activities themselves.</w:t>
      </w:r>
      <w:r w:rsidRPr="00562FF4">
        <w:rPr>
          <w:sz w:val="16"/>
        </w:rPr>
        <w:t xml:space="preserve"> </w:t>
      </w:r>
      <w:r w:rsidRPr="00562FF4">
        <w:rPr>
          <w:rStyle w:val="StyleUnderline"/>
        </w:rPr>
        <w:t>Although the explicit aim of these practices is to ward off enjoyment</w:t>
      </w:r>
      <w:r w:rsidRPr="00562FF4">
        <w:rPr>
          <w:sz w:val="16"/>
        </w:rPr>
        <w:t xml:space="preserve"> (either </w:t>
      </w:r>
      <w:r w:rsidRPr="00562FF4">
        <w:rPr>
          <w:rStyle w:val="StyleUnderline"/>
        </w:rPr>
        <w:t>by keeping risky, self-destructive behaviour at a minimum</w:t>
      </w:r>
      <w:r w:rsidRPr="00562FF4">
        <w:rPr>
          <w:sz w:val="16"/>
        </w:rPr>
        <w:t xml:space="preserve">, or by postponing any nal ful lment), </w:t>
      </w:r>
      <w:r w:rsidRPr="00562FF4">
        <w:rPr>
          <w:rStyle w:val="Emphasis"/>
        </w:rPr>
        <w:t>they</w:t>
      </w:r>
      <w:r w:rsidRPr="00562FF4">
        <w:rPr>
          <w:rStyle w:val="StyleUnderline"/>
        </w:rPr>
        <w:t xml:space="preserve"> nonetheless </w:t>
      </w:r>
      <w:r w:rsidRPr="00562FF4">
        <w:rPr>
          <w:rStyle w:val="Emphasis"/>
        </w:rPr>
        <w:t>produce</w:t>
      </w:r>
      <w:r w:rsidRPr="00562FF4">
        <w:rPr>
          <w:sz w:val="16"/>
        </w:rPr>
        <w:t xml:space="preserve">, in a secret, disavowed way, </w:t>
      </w:r>
      <w:r w:rsidRPr="00562FF4">
        <w:rPr>
          <w:rStyle w:val="StyleUnderline"/>
        </w:rPr>
        <w:t xml:space="preserve">precisely </w:t>
      </w:r>
      <w:r w:rsidRPr="00562FF4">
        <w:rPr>
          <w:rStyle w:val="Emphasis"/>
        </w:rPr>
        <w:t>the sadomasochistic enjoyment of the fundamental fantasy</w:t>
      </w:r>
      <w:proofErr w:type="gramStart"/>
      <w:r w:rsidRPr="00562FF4">
        <w:rPr>
          <w:rStyle w:val="Emphasis"/>
        </w:rPr>
        <w:t>.</w:t>
      </w:r>
      <w:r w:rsidRPr="00562FF4">
        <w:rPr>
          <w:rStyle w:val="Emphasis"/>
          <w:b w:val="0"/>
          <w:sz w:val="12"/>
        </w:rPr>
        <w:t>¶</w:t>
      </w:r>
      <w:proofErr w:type="gramEnd"/>
      <w:r w:rsidRPr="00562FF4">
        <w:rPr>
          <w:rStyle w:val="Emphasis"/>
          <w:sz w:val="12"/>
        </w:rPr>
        <w:t xml:space="preserve"> </w:t>
      </w:r>
      <w:r w:rsidRPr="00562FF4">
        <w:rPr>
          <w:sz w:val="16"/>
        </w:rPr>
        <w:t xml:space="preserve">But there is a problem here: </w:t>
      </w:r>
      <w:r w:rsidRPr="00562FF4">
        <w:rPr>
          <w:rStyle w:val="StyleUnderline"/>
        </w:rPr>
        <w:t>How does</w:t>
      </w:r>
      <w:r w:rsidRPr="00562FF4">
        <w:rPr>
          <w:sz w:val="16"/>
        </w:rPr>
        <w:t xml:space="preserve"> this </w:t>
      </w:r>
      <w:r w:rsidRPr="00562FF4">
        <w:rPr>
          <w:rStyle w:val="StyleUnderline"/>
        </w:rPr>
        <w:t>acting out of self-discipline differ from self-destructive suffering as such?</w:t>
      </w:r>
      <w:r w:rsidRPr="00562FF4">
        <w:rPr>
          <w:sz w:val="16"/>
        </w:rPr>
        <w:t xml:space="preserve"> </w:t>
      </w:r>
      <w:proofErr w:type="gramStart"/>
      <w:r w:rsidRPr="00562FF4">
        <w:rPr>
          <w:sz w:val="16"/>
        </w:rPr>
        <w:t>at</w:t>
      </w:r>
      <w:proofErr w:type="gramEnd"/>
      <w:r w:rsidRPr="00562FF4">
        <w:rPr>
          <w:sz w:val="16"/>
        </w:rPr>
        <w:t xml:space="preserve"> is to say, the traditional social superego allows the subject to enjoy without su ering by acting out his or her fundamental fantasy with him- or herself in the position of the omnipotent Other and a victimized Other in the position of the helpless object. If </w:t>
      </w:r>
      <w:r w:rsidRPr="00562FF4">
        <w:rPr>
          <w:rStyle w:val="StyleUnderline"/>
        </w:rPr>
        <w:t xml:space="preserve">the postmodern social superego solicits the subject to enjoy disciplining him- or </w:t>
      </w:r>
      <w:proofErr w:type="gramStart"/>
      <w:r w:rsidRPr="00562FF4">
        <w:rPr>
          <w:rStyle w:val="StyleUnderline"/>
        </w:rPr>
        <w:t>herself</w:t>
      </w:r>
      <w:proofErr w:type="gramEnd"/>
      <w:r w:rsidRPr="00562FF4">
        <w:rPr>
          <w:sz w:val="16"/>
        </w:rPr>
        <w:t xml:space="preserve">, how does he or she avoid suffering? When Žižek describes the postmodern gesture of </w:t>
      </w:r>
      <w:r w:rsidRPr="00562FF4">
        <w:rPr>
          <w:rStyle w:val="StyleUnderline"/>
        </w:rPr>
        <w:t>politically correct self-culpabilization</w:t>
      </w:r>
      <w:r w:rsidRPr="00562FF4">
        <w:rPr>
          <w:sz w:val="16"/>
        </w:rPr>
        <w:t>, as ‘</w:t>
      </w:r>
      <w:r w:rsidRPr="00562FF4">
        <w:rPr>
          <w:rStyle w:val="Emphasis"/>
        </w:rPr>
        <w:t>a compulsive effort to uncover ever new</w:t>
      </w:r>
      <w:r w:rsidRPr="00562FF4">
        <w:rPr>
          <w:rStyle w:val="StyleUnderline"/>
        </w:rPr>
        <w:t xml:space="preserve">, ever </w:t>
      </w:r>
      <w:r w:rsidRPr="00562FF4">
        <w:rPr>
          <w:rStyle w:val="Emphasis"/>
        </w:rPr>
        <w:t>more refined forms of racial and/or sexual violence and domination</w:t>
      </w:r>
      <w:r w:rsidRPr="00562FF4">
        <w:rPr>
          <w:rStyle w:val="StyleUnderline"/>
        </w:rPr>
        <w:t>...</w:t>
      </w:r>
      <w:proofErr w:type="gramStart"/>
      <w:r w:rsidRPr="00562FF4">
        <w:rPr>
          <w:sz w:val="16"/>
        </w:rPr>
        <w:t>’,</w:t>
      </w:r>
      <w:proofErr w:type="gramEnd"/>
      <w:r w:rsidRPr="00562FF4">
        <w:rPr>
          <w:sz w:val="16"/>
        </w:rPr>
        <w:t xml:space="preserve"> when he asks ‘how can one be a white, heterosexual male and still retain a clear conscience?’ does he not describe a situation in which the white heterosexual male is expected to perform precisely a terrifying spiral of superego guilt feeling?</w:t>
      </w:r>
      <w:r w:rsidRPr="00562FF4">
        <w:rPr>
          <w:sz w:val="12"/>
        </w:rPr>
        <w:t>¶</w:t>
      </w:r>
      <w:r w:rsidRPr="00562FF4">
        <w:rPr>
          <w:sz w:val="16"/>
        </w:rPr>
        <w:t xml:space="preserve"> Re exive sadomasochism</w:t>
      </w:r>
      <w:r w:rsidRPr="00562FF4">
        <w:rPr>
          <w:sz w:val="12"/>
        </w:rPr>
        <w:t>¶</w:t>
      </w:r>
      <w:r w:rsidRPr="00562FF4">
        <w:rPr>
          <w:sz w:val="16"/>
        </w:rPr>
        <w:t xml:space="preserve"> e answer to this question is no! </w:t>
      </w:r>
      <w:r w:rsidRPr="00562FF4">
        <w:rPr>
          <w:rStyle w:val="StyleUnderline"/>
        </w:rPr>
        <w:t>Just as the postmodern injunction to take pleasure conceals a deeper prohibition against enjoyment</w:t>
      </w:r>
      <w:r w:rsidRPr="00562FF4">
        <w:rPr>
          <w:sz w:val="16"/>
        </w:rPr>
        <w:t xml:space="preserve">, </w:t>
      </w:r>
      <w:r w:rsidRPr="00562FF4">
        <w:rPr>
          <w:rStyle w:val="StyleUnderline"/>
        </w:rPr>
        <w:t>the postmodern gesture of self-culpabilization conceals a deeper self-exoneration:</w:t>
      </w:r>
      <w:r w:rsidRPr="00562FF4">
        <w:rPr>
          <w:sz w:val="16"/>
        </w:rPr>
        <w:t xml:space="preserve"> ‘ e </w:t>
      </w:r>
      <w:r w:rsidRPr="00562FF4">
        <w:rPr>
          <w:rStyle w:val="StyleUnderline"/>
        </w:rPr>
        <w:t>white-male- heterosexual position must remain empty,</w:t>
      </w:r>
      <w:r w:rsidRPr="00562FF4">
        <w:rPr>
          <w:sz w:val="16"/>
        </w:rPr>
        <w:t xml:space="preserve"> must sacri ce its enjoyment ... </w:t>
      </w:r>
      <w:r w:rsidRPr="00562FF4">
        <w:rPr>
          <w:rStyle w:val="StyleUnderline"/>
        </w:rPr>
        <w:t>Yet all this</w:t>
      </w:r>
      <w:r w:rsidRPr="00562FF4">
        <w:rPr>
          <w:sz w:val="16"/>
        </w:rPr>
        <w:t xml:space="preserve"> e ort </w:t>
      </w:r>
      <w:r w:rsidRPr="00562FF4">
        <w:rPr>
          <w:rStyle w:val="StyleUnderline"/>
        </w:rPr>
        <w:t>should not dupe us; it is ultimately a stratagem whose function is to</w:t>
      </w:r>
      <w:r w:rsidRPr="00562FF4">
        <w:rPr>
          <w:rStyle w:val="StyleUnderline"/>
          <w:sz w:val="12"/>
        </w:rPr>
        <w:t>¶</w:t>
      </w:r>
      <w:r w:rsidRPr="00562FF4">
        <w:rPr>
          <w:sz w:val="16"/>
        </w:rPr>
        <w:t xml:space="preserve"> e Postmodern Social Superego 91</w:t>
      </w:r>
      <w:r w:rsidRPr="00562FF4">
        <w:rPr>
          <w:sz w:val="12"/>
        </w:rPr>
        <w:t>¶</w:t>
      </w:r>
      <w:r w:rsidRPr="00562FF4">
        <w:rPr>
          <w:sz w:val="16"/>
        </w:rPr>
        <w:t xml:space="preserve"> </w:t>
      </w:r>
      <w:r w:rsidRPr="00562FF4">
        <w:rPr>
          <w:rStyle w:val="StyleUnderline"/>
        </w:rPr>
        <w:t>conceal the fact that the PC type is not ready to renounce what really matters</w:t>
      </w:r>
      <w:proofErr w:type="gramStart"/>
      <w:r w:rsidRPr="00562FF4">
        <w:rPr>
          <w:sz w:val="16"/>
        </w:rPr>
        <w:t>:...</w:t>
      </w:r>
      <w:proofErr w:type="gramEnd"/>
      <w:r w:rsidRPr="00562FF4">
        <w:rPr>
          <w:sz w:val="16"/>
        </w:rPr>
        <w:t xml:space="preserve"> </w:t>
      </w:r>
      <w:r w:rsidRPr="00562FF4">
        <w:rPr>
          <w:rStyle w:val="StyleUnderline"/>
        </w:rPr>
        <w:t>the</w:t>
      </w:r>
      <w:r w:rsidRPr="00562FF4">
        <w:rPr>
          <w:sz w:val="16"/>
        </w:rPr>
        <w:t xml:space="preserve"> very </w:t>
      </w:r>
      <w:r w:rsidRPr="00562FF4">
        <w:rPr>
          <w:rStyle w:val="StyleUnderline"/>
        </w:rPr>
        <w:t>gesture of self-sacrifice.’3</w:t>
      </w:r>
      <w:r w:rsidRPr="00562FF4">
        <w:rPr>
          <w:sz w:val="16"/>
        </w:rPr>
        <w:t xml:space="preserve"> </w:t>
      </w:r>
      <w:r w:rsidRPr="00562FF4">
        <w:rPr>
          <w:rStyle w:val="Emphasis"/>
        </w:rPr>
        <w:t>While at the level of content the postmodern subject</w:t>
      </w:r>
      <w:r w:rsidRPr="00562FF4">
        <w:rPr>
          <w:rStyle w:val="StyleUnderline"/>
        </w:rPr>
        <w:t xml:space="preserve"> </w:t>
      </w:r>
      <w:r w:rsidRPr="00562FF4">
        <w:rPr>
          <w:rStyle w:val="Emphasis"/>
        </w:rPr>
        <w:t>may enact self-criticism and guilt</w:t>
      </w:r>
      <w:r w:rsidRPr="00562FF4">
        <w:rPr>
          <w:sz w:val="16"/>
        </w:rPr>
        <w:t xml:space="preserve">, </w:t>
      </w:r>
      <w:r w:rsidRPr="00562FF4">
        <w:rPr>
          <w:rStyle w:val="Emphasis"/>
        </w:rPr>
        <w:t>his or her very gesture of doing so ensures</w:t>
      </w:r>
      <w:r w:rsidRPr="00562FF4">
        <w:rPr>
          <w:rStyle w:val="StyleUnderline"/>
        </w:rPr>
        <w:t xml:space="preserve"> that,</w:t>
      </w:r>
      <w:r w:rsidRPr="00562FF4">
        <w:rPr>
          <w:sz w:val="16"/>
        </w:rPr>
        <w:t xml:space="preserve"> at the level of form, </w:t>
      </w:r>
      <w:r w:rsidRPr="00562FF4">
        <w:rPr>
          <w:rStyle w:val="Emphasis"/>
        </w:rPr>
        <w:t>his or her conscience remains clean</w:t>
      </w:r>
      <w:r w:rsidRPr="00562FF4">
        <w:rPr>
          <w:rStyle w:val="StyleUnderline"/>
        </w:rPr>
        <w:t>.</w:t>
      </w:r>
      <w:r w:rsidRPr="00562FF4">
        <w:rPr>
          <w:sz w:val="16"/>
        </w:rPr>
        <w:t xml:space="preserve"> Precisely </w:t>
      </w:r>
      <w:r w:rsidRPr="00562FF4">
        <w:rPr>
          <w:rStyle w:val="StyleUnderline"/>
        </w:rPr>
        <w:t>insofar as he or she announces his or her guilt externally, he or she does not have to feel guilt internally</w:t>
      </w:r>
      <w:r w:rsidRPr="00562FF4">
        <w:rPr>
          <w:sz w:val="16"/>
        </w:rPr>
        <w:t xml:space="preserve">. </w:t>
      </w:r>
      <w:proofErr w:type="gramStart"/>
      <w:r w:rsidRPr="00562FF4">
        <w:rPr>
          <w:sz w:val="16"/>
        </w:rPr>
        <w:t>e</w:t>
      </w:r>
      <w:proofErr w:type="gramEnd"/>
      <w:r w:rsidRPr="00562FF4">
        <w:rPr>
          <w:sz w:val="16"/>
        </w:rPr>
        <w:t xml:space="preserve"> </w:t>
      </w:r>
      <w:r w:rsidRPr="00562FF4">
        <w:rPr>
          <w:rStyle w:val="StyleUnderline"/>
        </w:rPr>
        <w:t>violence of the fundamental fantasy is once again acted out on an Other</w:t>
      </w:r>
      <w:r w:rsidRPr="00562FF4">
        <w:rPr>
          <w:sz w:val="16"/>
        </w:rPr>
        <w:t xml:space="preserve">, but this time the victim is not an Other subject but </w:t>
      </w:r>
      <w:r w:rsidRPr="00562FF4">
        <w:rPr>
          <w:rStyle w:val="StyleUnderline"/>
        </w:rPr>
        <w:t>a false double of the subject him- or herself, a mirror image</w:t>
      </w:r>
      <w:r w:rsidRPr="00562FF4">
        <w:rPr>
          <w:sz w:val="16"/>
        </w:rPr>
        <w:t xml:space="preserve"> as it were. And, of course, </w:t>
      </w:r>
      <w:r w:rsidRPr="00562FF4">
        <w:rPr>
          <w:rStyle w:val="StyleUnderline"/>
        </w:rPr>
        <w:t>the politically correct white heterosexual male does not expect to face external punishment</w:t>
      </w:r>
      <w:r w:rsidRPr="00562FF4">
        <w:rPr>
          <w:sz w:val="16"/>
        </w:rPr>
        <w:t xml:space="preserve"> at the hands of the criminal justice system </w:t>
      </w:r>
      <w:r w:rsidRPr="00562FF4">
        <w:rPr>
          <w:rStyle w:val="StyleUnderline"/>
        </w:rPr>
        <w:t>for the ever more refined forms of racial and/or sexual violence and domination that he discovers within himself</w:t>
      </w:r>
      <w:r w:rsidRPr="00562FF4">
        <w:rPr>
          <w:sz w:val="16"/>
        </w:rPr>
        <w:t xml:space="preserve">. </w:t>
      </w:r>
      <w:r w:rsidRPr="00562FF4">
        <w:rPr>
          <w:rStyle w:val="StyleUnderline"/>
        </w:rPr>
        <w:t xml:space="preserve">Rather, </w:t>
      </w:r>
      <w:r w:rsidRPr="00562FF4">
        <w:rPr>
          <w:rStyle w:val="Emphasis"/>
        </w:rPr>
        <w:t>their self-discovery and public repudiation become ever more solid proof that he does not need to be punished,</w:t>
      </w:r>
      <w:r w:rsidRPr="00562FF4">
        <w:rPr>
          <w:sz w:val="16"/>
        </w:rPr>
        <w:t xml:space="preserve"> </w:t>
      </w:r>
      <w:r w:rsidRPr="00562FF4">
        <w:rPr>
          <w:rStyle w:val="Emphasis"/>
        </w:rPr>
        <w:t>that he is, in fact, perfectly innocent.</w:t>
      </w:r>
    </w:p>
    <w:p w14:paraId="6EDA8219" w14:textId="77777777" w:rsidR="00662AB0" w:rsidRPr="00562FF4" w:rsidRDefault="00662AB0" w:rsidP="0014716F"/>
    <w:p w14:paraId="436E085A" w14:textId="6E2F0FF3" w:rsidR="007B2E8C" w:rsidRPr="00562FF4" w:rsidRDefault="007B2E8C" w:rsidP="007B2E8C">
      <w:pPr>
        <w:pStyle w:val="Heading3"/>
      </w:pPr>
      <w:r w:rsidRPr="00562FF4">
        <w:t>Link—identity / Foucault</w:t>
      </w:r>
    </w:p>
    <w:p w14:paraId="6F433E15" w14:textId="77777777" w:rsidR="007B2E8C" w:rsidRPr="00562FF4" w:rsidRDefault="007B2E8C" w:rsidP="007B2E8C">
      <w:pPr>
        <w:pStyle w:val="Heading4"/>
      </w:pPr>
      <w:r w:rsidRPr="00562FF4">
        <w:t>Identity K – ideology –GREAT</w:t>
      </w:r>
    </w:p>
    <w:p w14:paraId="01B1A039" w14:textId="77777777" w:rsidR="007B2E8C" w:rsidRPr="00562FF4" w:rsidRDefault="007B2E8C" w:rsidP="007B2E8C">
      <w:r w:rsidRPr="00562FF4">
        <w:rPr>
          <w:rStyle w:val="Style13ptBold"/>
        </w:rPr>
        <w:t>McGowan 13</w:t>
      </w:r>
      <w:r w:rsidRPr="00562FF4">
        <w:t xml:space="preserve"> [Todd, Associate Professor of Film and Television Studies at the University of Vermont, </w:t>
      </w:r>
      <w:r w:rsidRPr="00562FF4">
        <w:rPr>
          <w:i/>
        </w:rPr>
        <w:t>Enjoying What We Don’t Have: The Political Project of Psychoanalysis</w:t>
      </w:r>
      <w:r w:rsidRPr="00562FF4">
        <w:t>, Symploke, University of Nebraska Press (Lincoln, NE): 2013, p. 123-26]</w:t>
      </w:r>
    </w:p>
    <w:p w14:paraId="165C5019" w14:textId="77777777" w:rsidR="007B2E8C" w:rsidRPr="00562FF4" w:rsidRDefault="007B2E8C" w:rsidP="007B2E8C"/>
    <w:p w14:paraId="6E799B0F" w14:textId="77777777" w:rsidR="007B2E8C" w:rsidRPr="00562FF4" w:rsidRDefault="007B2E8C" w:rsidP="007B2E8C">
      <w:pPr>
        <w:rPr>
          <w:sz w:val="16"/>
        </w:rPr>
      </w:pPr>
      <w:r w:rsidRPr="00562FF4">
        <w:rPr>
          <w:rStyle w:val="StyleUnderline"/>
        </w:rPr>
        <w:t>Ideology produces normality by establishing symbolic identities for subjects to embody</w:t>
      </w:r>
      <w:r w:rsidRPr="00562FF4">
        <w:rPr>
          <w:sz w:val="16"/>
        </w:rPr>
        <w:t xml:space="preserve">. In fact, </w:t>
      </w:r>
      <w:r w:rsidRPr="00562FF4">
        <w:rPr>
          <w:rStyle w:val="Emphasis"/>
        </w:rPr>
        <w:t>the fundamental gesture of all ideology is the construction and perpetuation of symbolic identity</w:t>
      </w:r>
      <w:r w:rsidRPr="00562FF4">
        <w:rPr>
          <w:sz w:val="16"/>
        </w:rPr>
        <w:t xml:space="preserve">. </w:t>
      </w:r>
      <w:r w:rsidRPr="00562FF4">
        <w:rPr>
          <w:rStyle w:val="StyleUnderline"/>
        </w:rPr>
        <w:t>Symbolic identity offers the subject a stable answer to the question of identity that emerges with subjection to the signifier</w:t>
      </w:r>
      <w:r w:rsidRPr="00562FF4">
        <w:rPr>
          <w:sz w:val="16"/>
        </w:rPr>
        <w:t xml:space="preserve">. </w:t>
      </w:r>
      <w:r w:rsidRPr="00562FF4">
        <w:rPr>
          <w:rStyle w:val="StyleUnderline"/>
        </w:rPr>
        <w:t>With an identity, the subject can feel itself</w:t>
      </w:r>
      <w:r w:rsidRPr="00562FF4">
        <w:rPr>
          <w:sz w:val="16"/>
        </w:rPr>
        <w:t xml:space="preserve"> </w:t>
      </w:r>
      <w:r w:rsidRPr="00562FF4">
        <w:rPr>
          <w:rStyle w:val="StyleUnderline"/>
        </w:rPr>
        <w:t>at home within the inherently alienating structure of the social order and relieved of the burden of its own existence</w:t>
      </w:r>
      <w:r w:rsidRPr="00562FF4">
        <w:rPr>
          <w:sz w:val="16"/>
        </w:rPr>
        <w:t xml:space="preserve">. This is why Jean-Paul Sartre links any affirmation of identity to bad faith. </w:t>
      </w:r>
      <w:r w:rsidRPr="00562FF4">
        <w:rPr>
          <w:rStyle w:val="StyleUnderline"/>
        </w:rPr>
        <w:t>In the act of identifying myself with a symbolic identity</w:t>
      </w:r>
      <w:r w:rsidRPr="00562FF4">
        <w:rPr>
          <w:sz w:val="16"/>
        </w:rPr>
        <w:t xml:space="preserve">, </w:t>
      </w:r>
      <w:r w:rsidRPr="00562FF4">
        <w:rPr>
          <w:rStyle w:val="StyleUnderline"/>
        </w:rPr>
        <w:t>I become who ideology wants me to become and thereby deny my freedom</w:t>
      </w:r>
      <w:r w:rsidRPr="00562FF4">
        <w:rPr>
          <w:sz w:val="16"/>
        </w:rPr>
        <w:t xml:space="preserve"> — </w:t>
      </w:r>
      <w:proofErr w:type="gramStart"/>
      <w:r w:rsidRPr="00562FF4">
        <w:rPr>
          <w:rStyle w:val="StyleUnderline"/>
        </w:rPr>
        <w:t>that</w:t>
      </w:r>
      <w:proofErr w:type="gramEnd"/>
      <w:r w:rsidRPr="00562FF4">
        <w:rPr>
          <w:rStyle w:val="StyleUnderline"/>
        </w:rPr>
        <w:t xml:space="preserve"> I am never identical to what I am. Bad faith</w:t>
      </w:r>
      <w:r w:rsidRPr="00562FF4">
        <w:rPr>
          <w:sz w:val="16"/>
        </w:rPr>
        <w:t xml:space="preserve"> </w:t>
      </w:r>
      <w:r w:rsidRPr="00562FF4">
        <w:rPr>
          <w:rStyle w:val="StyleUnderline"/>
        </w:rPr>
        <w:t>accepts symbolic identity as accurately defining the subject, and thus it produces a subject without any awareness of its own role in constituting and taking on this identity</w:t>
      </w:r>
      <w:r w:rsidRPr="00562FF4">
        <w:rPr>
          <w:sz w:val="16"/>
        </w:rPr>
        <w:t>.</w:t>
      </w:r>
    </w:p>
    <w:p w14:paraId="4A3E8656" w14:textId="77777777" w:rsidR="007B2E8C" w:rsidRPr="00562FF4" w:rsidRDefault="007B2E8C" w:rsidP="007B2E8C">
      <w:pPr>
        <w:rPr>
          <w:sz w:val="16"/>
        </w:rPr>
      </w:pPr>
      <w:r w:rsidRPr="00562FF4">
        <w:rPr>
          <w:sz w:val="16"/>
        </w:rPr>
        <w:t xml:space="preserve">But as Sartre notes in Being and Nothingness, true bad faith is impossible. </w:t>
      </w:r>
      <w:r w:rsidRPr="00562FF4">
        <w:rPr>
          <w:rStyle w:val="StyleUnderline"/>
        </w:rPr>
        <w:t>No subject can perfectly inhabit its symbolic identity. That identity inevitably remains an answer that doesn't fully satisfy the subject</w:t>
      </w:r>
      <w:r w:rsidRPr="00562FF4">
        <w:rPr>
          <w:sz w:val="16"/>
        </w:rPr>
        <w:t xml:space="preserve">. </w:t>
      </w:r>
      <w:r w:rsidRPr="00562FF4">
        <w:rPr>
          <w:rStyle w:val="Emphasis"/>
        </w:rPr>
        <w:t>My symbolic identity confronts me as an object that I am not</w:t>
      </w:r>
      <w:r w:rsidRPr="00562FF4">
        <w:rPr>
          <w:sz w:val="16"/>
        </w:rPr>
        <w:t xml:space="preserve">. According to Sartre, "If l represent myself as him, I am not he; I am separated from him as the object from the subject, separated by nothing, but this nothing isolates me from him. I can not be he, I can only play at being him; that is, </w:t>
      </w:r>
      <w:proofErr w:type="gramStart"/>
      <w:r w:rsidRPr="00562FF4">
        <w:rPr>
          <w:sz w:val="16"/>
        </w:rPr>
        <w:t>imagine</w:t>
      </w:r>
      <w:proofErr w:type="gramEnd"/>
      <w:r w:rsidRPr="00562FF4">
        <w:rPr>
          <w:sz w:val="16"/>
        </w:rPr>
        <w:t xml:space="preserve"> to myself that I am he."6 </w:t>
      </w:r>
      <w:r w:rsidRPr="00562FF4">
        <w:rPr>
          <w:rStyle w:val="StyleUnderline"/>
        </w:rPr>
        <w:t xml:space="preserve">No matter how much I try to become one with a symbolic identity, </w:t>
      </w:r>
      <w:r w:rsidRPr="00562FF4">
        <w:rPr>
          <w:rStyle w:val="Emphasis"/>
        </w:rPr>
        <w:t>I cannot traverse the barrier of nothing — that is, the barrier of my own activity</w:t>
      </w:r>
      <w:r w:rsidRPr="00562FF4">
        <w:rPr>
          <w:rStyle w:val="StyleUnderline"/>
        </w:rPr>
        <w:t xml:space="preserve"> —</w:t>
      </w:r>
      <w:r w:rsidRPr="00562FF4">
        <w:rPr>
          <w:rStyle w:val="Emphasis"/>
        </w:rPr>
        <w:t>in order to achieve identification</w:t>
      </w:r>
      <w:r w:rsidRPr="00562FF4">
        <w:rPr>
          <w:sz w:val="16"/>
        </w:rPr>
        <w:t xml:space="preserve">. </w:t>
      </w:r>
      <w:proofErr w:type="gramStart"/>
      <w:r w:rsidRPr="00562FF4">
        <w:rPr>
          <w:rStyle w:val="Emphasis"/>
        </w:rPr>
        <w:t>Every symbolic identification</w:t>
      </w:r>
      <w:proofErr w:type="gramEnd"/>
      <w:r w:rsidRPr="00562FF4">
        <w:rPr>
          <w:rStyle w:val="Emphasis"/>
        </w:rPr>
        <w:t xml:space="preserve"> is a failed symbolic identification</w:t>
      </w:r>
      <w:r w:rsidRPr="00562FF4">
        <w:rPr>
          <w:sz w:val="16"/>
        </w:rPr>
        <w:t>.</w:t>
      </w:r>
    </w:p>
    <w:p w14:paraId="5BB45CB2" w14:textId="77777777" w:rsidR="007B2E8C" w:rsidRPr="00562FF4" w:rsidRDefault="007B2E8C" w:rsidP="007B2E8C">
      <w:pPr>
        <w:rPr>
          <w:sz w:val="16"/>
        </w:rPr>
      </w:pPr>
      <w:r w:rsidRPr="00562FF4">
        <w:rPr>
          <w:rStyle w:val="StyleUnderline"/>
        </w:rPr>
        <w:t>This failure of symbolic identity is not simply a logical failure. It is also necessary for the ideological role that symbolic identification plays. Ideology needs symbolic identity to fail in order to produce subjects oriented toward the process of symbolic identification and concerned with completing this identification</w:t>
      </w:r>
      <w:r w:rsidRPr="00562FF4">
        <w:rPr>
          <w:sz w:val="16"/>
        </w:rPr>
        <w:t xml:space="preserve">. This is the essential paradox: </w:t>
      </w:r>
      <w:r w:rsidRPr="00562FF4">
        <w:rPr>
          <w:rStyle w:val="StyleUnderline"/>
        </w:rPr>
        <w:t>while symbolic identity marks the subject's immersion into ideology, this immersion must remain incomplete if it is not to undermine itself and produce a subject free from ideological pressure</w:t>
      </w:r>
      <w:r w:rsidRPr="00562FF4">
        <w:rPr>
          <w:sz w:val="16"/>
        </w:rPr>
        <w:t xml:space="preserve">. If symbolic identification </w:t>
      </w:r>
      <w:proofErr w:type="gramStart"/>
      <w:r w:rsidRPr="00562FF4">
        <w:rPr>
          <w:sz w:val="16"/>
        </w:rPr>
        <w:t>were</w:t>
      </w:r>
      <w:proofErr w:type="gramEnd"/>
      <w:r w:rsidRPr="00562FF4">
        <w:rPr>
          <w:sz w:val="16"/>
        </w:rPr>
        <w:t xml:space="preserve"> successful and the subject were to immerse itself completely in the identity, the subject would cease to experience this identity as a problem to be worked through. </w:t>
      </w:r>
      <w:r w:rsidRPr="00562FF4">
        <w:rPr>
          <w:rStyle w:val="StyleUnderline"/>
        </w:rPr>
        <w:t xml:space="preserve">Fully assuming a symbolic identity subverts the ideological work that identification does. </w:t>
      </w:r>
      <w:r w:rsidRPr="00562FF4">
        <w:rPr>
          <w:rStyle w:val="Emphasis"/>
        </w:rPr>
        <w:t>The subject's abnormality</w:t>
      </w:r>
      <w:r w:rsidRPr="00562FF4">
        <w:rPr>
          <w:sz w:val="16"/>
        </w:rPr>
        <w:t xml:space="preserve"> —its failure to coincide perfectly with its identity — </w:t>
      </w:r>
      <w:r w:rsidRPr="00562FF4">
        <w:rPr>
          <w:rStyle w:val="Emphasis"/>
        </w:rPr>
        <w:t>is the very thing that keeps it tied to normality</w:t>
      </w:r>
      <w:r w:rsidRPr="00562FF4">
        <w:rPr>
          <w:sz w:val="16"/>
        </w:rPr>
        <w:t>.</w:t>
      </w:r>
    </w:p>
    <w:p w14:paraId="3154EF22" w14:textId="77777777" w:rsidR="007B2E8C" w:rsidRPr="00562FF4" w:rsidRDefault="007B2E8C" w:rsidP="007B2E8C">
      <w:pPr>
        <w:rPr>
          <w:sz w:val="16"/>
        </w:rPr>
      </w:pPr>
      <w:r w:rsidRPr="00562FF4">
        <w:rPr>
          <w:rStyle w:val="StyleUnderline"/>
        </w:rPr>
        <w:t>If normal subjectivity requires a degree of abnormality in order to function, this complicates both the critique of normality and the celebration of deviations from the norm</w:t>
      </w:r>
      <w:r w:rsidRPr="00562FF4">
        <w:rPr>
          <w:sz w:val="16"/>
        </w:rPr>
        <w:t xml:space="preserve">. </w:t>
      </w:r>
      <w:r w:rsidRPr="00562FF4">
        <w:rPr>
          <w:rStyle w:val="StyleUnderline"/>
        </w:rPr>
        <w:t>The norm doesn't dominate through impressing its stamp of sameness on everything but through allowing for some degree of difference. Deviations from the norm do not subvert its power</w:t>
      </w:r>
      <w:r w:rsidRPr="00562FF4">
        <w:rPr>
          <w:sz w:val="16"/>
        </w:rPr>
        <w:t xml:space="preserve">; </w:t>
      </w:r>
      <w:r w:rsidRPr="00562FF4">
        <w:rPr>
          <w:rStyle w:val="StyleUnderline"/>
        </w:rPr>
        <w:t>they enhance it.</w:t>
      </w:r>
      <w:r w:rsidRPr="00562FF4">
        <w:rPr>
          <w:sz w:val="16"/>
        </w:rPr>
        <w:t xml:space="preserve"> To celebrate these deviations is ipso facto to succumb to the very logic that one hopes to oppose. </w:t>
      </w:r>
      <w:r w:rsidRPr="00562FF4">
        <w:rPr>
          <w:rStyle w:val="StyleUnderline"/>
        </w:rPr>
        <w:t>Depicted in this way, there seems to be no way out of ideology's trap</w:t>
      </w:r>
      <w:r w:rsidRPr="00562FF4">
        <w:rPr>
          <w:sz w:val="16"/>
        </w:rPr>
        <w:t>. If ideology, as Robert Pfaller claims, needs "a gesture of negation for it to function/' one inevitably plays into its hands.7</w:t>
      </w:r>
    </w:p>
    <w:p w14:paraId="2266B65B" w14:textId="77777777" w:rsidR="007B2E8C" w:rsidRPr="00562FF4" w:rsidRDefault="007B2E8C" w:rsidP="007B2E8C">
      <w:pPr>
        <w:rPr>
          <w:sz w:val="16"/>
        </w:rPr>
      </w:pPr>
      <w:r w:rsidRPr="00562FF4">
        <w:rPr>
          <w:sz w:val="16"/>
        </w:rPr>
        <w:t xml:space="preserve">No one has done more to reveal how deviations support the norm rather than subvert it than Michel Foucault. </w:t>
      </w:r>
      <w:r w:rsidRPr="00562FF4">
        <w:rPr>
          <w:rStyle w:val="StyleUnderline"/>
        </w:rPr>
        <w:t>By conceiving power as productive and not simply restrictive</w:t>
      </w:r>
      <w:r w:rsidRPr="00562FF4">
        <w:rPr>
          <w:sz w:val="16"/>
        </w:rPr>
        <w:t xml:space="preserve"> (the usual idea of power), </w:t>
      </w:r>
      <w:r w:rsidRPr="00562FF4">
        <w:rPr>
          <w:rStyle w:val="StyleUnderline"/>
        </w:rPr>
        <w:t>Foucault reshapes all thinking about how one challenges oppressive norms</w:t>
      </w:r>
      <w:r w:rsidRPr="00562FF4">
        <w:rPr>
          <w:sz w:val="16"/>
        </w:rPr>
        <w:t xml:space="preserve">. For instance, </w:t>
      </w:r>
      <w:r w:rsidRPr="00562FF4">
        <w:rPr>
          <w:rStyle w:val="StyleUnderline"/>
        </w:rPr>
        <w:t>he sees the subversion of puritanical ideas about sex and the emergence of a new discourse around sexuality in the twentieth century as indicative of the expansion of control over sex rather than as a genuine subversion of sexual norms</w:t>
      </w:r>
      <w:r w:rsidRPr="00562FF4">
        <w:rPr>
          <w:sz w:val="16"/>
        </w:rPr>
        <w:t xml:space="preserve">. When we become free to talk about sex openly, </w:t>
      </w:r>
      <w:r w:rsidRPr="00562FF4">
        <w:rPr>
          <w:rStyle w:val="StyleUnderline"/>
        </w:rPr>
        <w:t>our talk has the effect of enhancing the regulation or normalization of our sexual activity.</w:t>
      </w:r>
      <w:r w:rsidRPr="00562FF4">
        <w:rPr>
          <w:sz w:val="16"/>
        </w:rPr>
        <w:t xml:space="preserve"> As Foucault theorizes the problem, there seems to be no way out, no possibility for creating an effective subversion that would allow for resistance to the hegemonic power of normality.</w:t>
      </w:r>
    </w:p>
    <w:p w14:paraId="596E9414" w14:textId="77777777" w:rsidR="007B2E8C" w:rsidRPr="00562FF4" w:rsidRDefault="007B2E8C" w:rsidP="007B2E8C">
      <w:pPr>
        <w:rPr>
          <w:u w:val="single"/>
        </w:rPr>
      </w:pPr>
      <w:r w:rsidRPr="00562FF4">
        <w:rPr>
          <w:sz w:val="16"/>
        </w:rPr>
        <w:t xml:space="preserve">Despite his insight into the link between subversion and the expansion of ideological control, </w:t>
      </w:r>
      <w:r w:rsidRPr="00562FF4">
        <w:rPr>
          <w:rStyle w:val="StyleUnderline"/>
        </w:rPr>
        <w:t>Foucault</w:t>
      </w:r>
      <w:r w:rsidRPr="00562FF4">
        <w:rPr>
          <w:sz w:val="16"/>
        </w:rPr>
        <w:t xml:space="preserve"> nonetheless </w:t>
      </w:r>
      <w:r w:rsidRPr="00562FF4">
        <w:rPr>
          <w:rStyle w:val="StyleUnderline"/>
        </w:rPr>
        <w:t>takes up a political position that clings to the model of subversion. He advocates resisting the discourse of sexuality altogether and insisting instead on "bodies and pleasures</w:t>
      </w:r>
      <w:r w:rsidRPr="00562FF4">
        <w:rPr>
          <w:sz w:val="16"/>
        </w:rPr>
        <w:t xml:space="preserve">.'8 </w:t>
      </w:r>
      <w:proofErr w:type="gramStart"/>
      <w:r w:rsidRPr="00562FF4">
        <w:rPr>
          <w:rStyle w:val="StyleUnderline"/>
        </w:rPr>
        <w:t>By</w:t>
      </w:r>
      <w:proofErr w:type="gramEnd"/>
      <w:r w:rsidRPr="00562FF4">
        <w:rPr>
          <w:rStyle w:val="StyleUnderline"/>
        </w:rPr>
        <w:t xml:space="preserve"> doing so, Foucault believes, we</w:t>
      </w:r>
      <w:r w:rsidRPr="00562FF4">
        <w:rPr>
          <w:sz w:val="16"/>
        </w:rPr>
        <w:t xml:space="preserve"> successfully </w:t>
      </w:r>
      <w:r w:rsidRPr="00562FF4">
        <w:rPr>
          <w:rStyle w:val="StyleUnderline"/>
        </w:rPr>
        <w:t>subvert</w:t>
      </w:r>
      <w:r w:rsidRPr="00562FF4">
        <w:rPr>
          <w:sz w:val="16"/>
        </w:rPr>
        <w:t xml:space="preserve"> the expansion of </w:t>
      </w:r>
      <w:r w:rsidRPr="00562FF4">
        <w:rPr>
          <w:rStyle w:val="StyleUnderline"/>
        </w:rPr>
        <w:t>normality and insist on our individual specificity.</w:t>
      </w:r>
      <w:r w:rsidRPr="00562FF4">
        <w:rPr>
          <w:sz w:val="16"/>
        </w:rPr>
        <w:t xml:space="preserve"> But even though Foucault locates resistance in a register different from that of other modern thinkers — the unsignified body itself—he continues the modern celebration of subversion while he envisages its blind spot. He does so because </w:t>
      </w:r>
      <w:r w:rsidRPr="00562FF4">
        <w:rPr>
          <w:rStyle w:val="StyleUnderline"/>
        </w:rPr>
        <w:t>his conception of the normal allows no other course. In the face of a completely oppressive conception of normality, subversion becomes the only palatable alternative</w:t>
      </w:r>
      <w:r w:rsidRPr="00562FF4">
        <w:rPr>
          <w:sz w:val="16"/>
        </w:rPr>
        <w:t>.9</w:t>
      </w:r>
    </w:p>
    <w:p w14:paraId="0A2B8A87" w14:textId="77777777" w:rsidR="007B2E8C" w:rsidRPr="00562FF4" w:rsidRDefault="007B2E8C" w:rsidP="003E5E46"/>
    <w:p w14:paraId="6ACD3174" w14:textId="751D5166" w:rsidR="0060294B" w:rsidRPr="00562FF4" w:rsidRDefault="00BC0F04" w:rsidP="0060294B">
      <w:pPr>
        <w:pStyle w:val="Heading3"/>
      </w:pPr>
      <w:r w:rsidRPr="00562FF4">
        <w:t>Link—queer theory</w:t>
      </w:r>
    </w:p>
    <w:p w14:paraId="5CEF1E8F" w14:textId="77777777" w:rsidR="0060294B" w:rsidRPr="00562FF4" w:rsidRDefault="0060294B" w:rsidP="004E1580">
      <w:pPr>
        <w:pStyle w:val="Heading4"/>
      </w:pPr>
      <w:proofErr w:type="gramStart"/>
      <w:r w:rsidRPr="00562FF4">
        <w:t>normalization</w:t>
      </w:r>
      <w:proofErr w:type="gramEnd"/>
      <w:r w:rsidRPr="00562FF4">
        <w:t xml:space="preserve"> K</w:t>
      </w:r>
    </w:p>
    <w:p w14:paraId="5C7431AF" w14:textId="77777777" w:rsidR="0060294B" w:rsidRPr="00562FF4" w:rsidRDefault="0060294B" w:rsidP="004E1580">
      <w:r w:rsidRPr="00562FF4">
        <w:rPr>
          <w:b/>
        </w:rPr>
        <w:t>Dean 15</w:t>
      </w:r>
      <w:r w:rsidRPr="00562FF4">
        <w:t xml:space="preserve"> [Tim Dean, professor of English at the University of Illinois, Urbana-Champaign, “No Sex Please, We’re American,” </w:t>
      </w:r>
      <w:r w:rsidRPr="00562FF4">
        <w:rPr>
          <w:i/>
        </w:rPr>
        <w:t>American Literary History</w:t>
      </w:r>
      <w:r w:rsidRPr="00562FF4">
        <w:t>, Volume 27, Number 3, Fall 2015]</w:t>
      </w:r>
    </w:p>
    <w:p w14:paraId="70A2E954" w14:textId="77777777" w:rsidR="0060294B" w:rsidRPr="00562FF4" w:rsidRDefault="0060294B" w:rsidP="004E1580"/>
    <w:p w14:paraId="34DE24CA" w14:textId="77777777" w:rsidR="0060294B" w:rsidRPr="00562FF4" w:rsidRDefault="0060294B" w:rsidP="004E1580">
      <w:pPr>
        <w:rPr>
          <w:sz w:val="16"/>
        </w:rPr>
      </w:pPr>
      <w:r w:rsidRPr="00562FF4">
        <w:rPr>
          <w:sz w:val="16"/>
        </w:rPr>
        <w:t xml:space="preserve">Queer theory, developed in the early 1990s as a multibarreled philosophical and political critique of identity, was supposed to counteract this tendency. Yet </w:t>
      </w:r>
      <w:r w:rsidRPr="00562FF4">
        <w:rPr>
          <w:rStyle w:val="StyleUnderline"/>
        </w:rPr>
        <w:t>the institutionalization of queer theory as Queer studies has had the opposite effect, by converting sex and sexuality into</w:t>
      </w:r>
      <w:r w:rsidRPr="00562FF4">
        <w:rPr>
          <w:sz w:val="16"/>
        </w:rPr>
        <w:t xml:space="preserve"> what Robyn Wiegman aptly calls “</w:t>
      </w:r>
      <w:r w:rsidRPr="00562FF4">
        <w:rPr>
          <w:rStyle w:val="StyleUnderline"/>
        </w:rPr>
        <w:t>identity knowledges</w:t>
      </w:r>
      <w:r w:rsidRPr="00562FF4">
        <w:rPr>
          <w:sz w:val="16"/>
        </w:rPr>
        <w:t xml:space="preserve">” (5). In Object Lessons (2012), Wiegman lays out the stakes of academic disciplines that are based on identity categories—Women’s studies, African American studies, LGBTQI studies, and so on. Her analysis of their disciplinary dilemmas helps to make apparent how </w:t>
      </w:r>
      <w:r w:rsidRPr="00562FF4">
        <w:rPr>
          <w:rStyle w:val="StyleUnderline"/>
        </w:rPr>
        <w:t>what gets lost in the struggle for recognition motivating the rainbow</w:t>
      </w:r>
      <w:r w:rsidRPr="00562FF4">
        <w:rPr>
          <w:sz w:val="16"/>
        </w:rPr>
        <w:t xml:space="preserve"> </w:t>
      </w:r>
      <w:r w:rsidRPr="00562FF4">
        <w:rPr>
          <w:rStyle w:val="StyleUnderline"/>
        </w:rPr>
        <w:t>coalition of LGBTQI identities is precisely sex as a variable set of practices that undermine the terms through which recognition could be dispensed</w:t>
      </w:r>
      <w:r w:rsidRPr="00562FF4">
        <w:rPr>
          <w:sz w:val="16"/>
        </w:rPr>
        <w:t xml:space="preserve">. One need not be a strict Freudian to grasp how </w:t>
      </w:r>
      <w:r w:rsidRPr="00562FF4">
        <w:rPr>
          <w:rStyle w:val="StyleUnderline"/>
        </w:rPr>
        <w:t>sex is not primarily an expression of identity but its undoing</w:t>
      </w:r>
      <w:r w:rsidRPr="00562FF4">
        <w:rPr>
          <w:sz w:val="16"/>
        </w:rPr>
        <w:t xml:space="preserve">. And </w:t>
      </w:r>
      <w:r w:rsidRPr="00562FF4">
        <w:rPr>
          <w:rStyle w:val="StyleUnderline"/>
        </w:rPr>
        <w:t>when sex serves as anything other than a vector of harm or oppression, it seems inevitable that other matters should take precedence for critical attention</w:t>
      </w:r>
      <w:r w:rsidRPr="00562FF4">
        <w:rPr>
          <w:sz w:val="16"/>
        </w:rPr>
        <w:t xml:space="preserve">. “What does queer studies have to say about empire, globalization, neoliberalism, sovereignty, and terrorism?” asked the editors of a queer special issue of Social Text in 2005 (Eng, Halberstam, and Muñoz, 2). “What does queer studies tell us about immigration, citizenship, prisons, welfare, mourning, and human rights?” (2). </w:t>
      </w:r>
      <w:r w:rsidRPr="00562FF4">
        <w:rPr>
          <w:rStyle w:val="StyleUnderline"/>
        </w:rPr>
        <w:t>Regarded as insufficiently serious, sex must yield to weightier issues</w:t>
      </w:r>
      <w:r w:rsidRPr="00562FF4">
        <w:rPr>
          <w:sz w:val="16"/>
        </w:rPr>
        <w:t xml:space="preserve">. </w:t>
      </w:r>
      <w:r w:rsidRPr="00562FF4">
        <w:rPr>
          <w:rStyle w:val="StyleUnderline"/>
        </w:rPr>
        <w:t>To be properly queer in the academy today means</w:t>
      </w:r>
      <w:r w:rsidRPr="00562FF4">
        <w:rPr>
          <w:sz w:val="16"/>
        </w:rPr>
        <w:t xml:space="preserve">—contra Rubin—to </w:t>
      </w:r>
      <w:r w:rsidRPr="00562FF4">
        <w:rPr>
          <w:rStyle w:val="StyleUnderline"/>
        </w:rPr>
        <w:t>stop thinking about sex in favor of what are perceived as more urgent problems</w:t>
      </w:r>
      <w:r w:rsidRPr="00562FF4">
        <w:rPr>
          <w:sz w:val="16"/>
        </w:rPr>
        <w:t xml:space="preserve">. </w:t>
      </w:r>
      <w:r w:rsidRPr="00562FF4">
        <w:rPr>
          <w:rStyle w:val="StyleUnderline"/>
        </w:rPr>
        <w:t>We need to be thinking globally</w:t>
      </w:r>
      <w:r w:rsidRPr="00562FF4">
        <w:rPr>
          <w:sz w:val="16"/>
        </w:rPr>
        <w:t xml:space="preserve"> (or at least transnationally) if we are to achieve social justice. </w:t>
      </w:r>
      <w:r w:rsidRPr="00562FF4">
        <w:rPr>
          <w:rStyle w:val="StyleUnderline"/>
        </w:rPr>
        <w:t>Queer studies</w:t>
      </w:r>
      <w:r w:rsidRPr="00562FF4">
        <w:rPr>
          <w:sz w:val="16"/>
        </w:rPr>
        <w:t>, like the broader lesbian and gay political movements to which it bears a complex relationship</w:t>
      </w:r>
      <w:r w:rsidRPr="00562FF4">
        <w:rPr>
          <w:rStyle w:val="StyleUnderline"/>
        </w:rPr>
        <w:t>, has won institutional respectability by strategically distancing itself from the messiness of the erotic. Academic high-mindedness easily edges out attention to bodily desire</w:t>
      </w:r>
      <w:r w:rsidRPr="00562FF4">
        <w:rPr>
          <w:sz w:val="16"/>
        </w:rPr>
        <w:t>.</w:t>
      </w:r>
    </w:p>
    <w:p w14:paraId="49363B2A" w14:textId="77777777" w:rsidR="0060294B" w:rsidRPr="00562FF4" w:rsidRDefault="0060294B" w:rsidP="004E1580">
      <w:pPr>
        <w:rPr>
          <w:sz w:val="16"/>
        </w:rPr>
      </w:pPr>
      <w:r w:rsidRPr="00562FF4">
        <w:rPr>
          <w:sz w:val="16"/>
        </w:rPr>
        <w:t>The books under consideration here are more or less aware of the peculiar history of the field, and they navigate its contradictions with varying degrees of success. One of them wants to restore the heat of eros to Queer studies; one wishes to bury sex in abstractions; and one wants to claim that not having sex is, in fact, the queerest sex of all and should be acknowledged, even embraced, “as a sexuality in its own right” (Kahan 2). Here I quote from Benjamin Kahan, who opens his book, Celibacies: American Modernism and Sexual Life (2013), with a line—“The time has come to think about celibacy”—that evokes Rubin’s field-inaugurating call from 1984 while studiously ignoring everything her work represents (1). Although he never puts it in so many words, Kahan makes apparent that celibacy is itself a way of thinking about sex. However, he argues that celibacy, far from a negative mode of thinking about sex, has historical associations with reform that can be reclaimed for radical sexual politics today. More than simple erotophobia, celibacy in Kahan’s hands yields nuanced literary readings of a range of queer writers and artists, from Henry James to W. H. Auden, Mina Loy, and Marianne Moore; and from the neglected Harlem Renaissance religious leader Father Divine to the paradigmatically unneglected Andy Warhol.</w:t>
      </w:r>
    </w:p>
    <w:p w14:paraId="408895AC" w14:textId="77777777" w:rsidR="0060294B" w:rsidRPr="00562FF4" w:rsidRDefault="0060294B" w:rsidP="004E1580">
      <w:pPr>
        <w:rPr>
          <w:rStyle w:val="StyleUnderline"/>
        </w:rPr>
      </w:pPr>
      <w:r w:rsidRPr="00562FF4">
        <w:rPr>
          <w:sz w:val="16"/>
        </w:rPr>
        <w:t xml:space="preserve">There is something wonderfully counterintuitive about Kahan’s characterization of celibacy as a form of sexuality rather than the absence of one. Yet in order to depathologize celibacy and treat it as something other than a version of the closet, he insists over and over that celibacy is a choice. The language of sexual voluntarism pervades the book: “What I am suggesting is that historically celibacy was a choice, and this choice was a site of radical politics, of feminist organizing, of black activism, queer citizenship, and other leftist interventions” (153). Not only a choice, celibacy is advocated throughout as a politically progressive one—indeed, as “queer, revolutionary” (53). Now, you do not need to read far into Foucault (or Freud) to come across the idea that </w:t>
      </w:r>
      <w:r w:rsidRPr="00562FF4">
        <w:rPr>
          <w:rStyle w:val="StyleUnderline"/>
        </w:rPr>
        <w:t>sexuality is hardly a choice</w:t>
      </w:r>
      <w:r w:rsidRPr="00562FF4">
        <w:rPr>
          <w:sz w:val="16"/>
        </w:rPr>
        <w:t xml:space="preserve">. For at least 40 years, </w:t>
      </w:r>
      <w:r w:rsidRPr="00562FF4">
        <w:rPr>
          <w:rStyle w:val="StyleUnderline"/>
        </w:rPr>
        <w:t>the epistemology of social constructionism has elaborated conceptual frameworks that demystify “choice” as a viable alternative to either sexual essentialism or the specter of erotic compulsion</w:t>
      </w:r>
      <w:r w:rsidRPr="00562FF4">
        <w:rPr>
          <w:sz w:val="16"/>
        </w:rPr>
        <w:t xml:space="preserve">. Although Celibacies is an impressive first book, thoroughly researched and elegantly written, its </w:t>
      </w:r>
      <w:r w:rsidRPr="00562FF4">
        <w:rPr>
          <w:rStyle w:val="StyleUnderline"/>
        </w:rPr>
        <w:t>ostensible sophistication is belied by its wholesale amnesia about the most basic lessons of queer theory. Its commitment to a neoliberal ideology of choice forgets Foucault for all the wrong reasons.</w:t>
      </w:r>
    </w:p>
    <w:p w14:paraId="52E2B20A" w14:textId="77777777" w:rsidR="0060294B" w:rsidRPr="00562FF4" w:rsidRDefault="0060294B" w:rsidP="004E1580">
      <w:pPr>
        <w:rPr>
          <w:sz w:val="16"/>
        </w:rPr>
      </w:pPr>
      <w:r w:rsidRPr="00562FF4">
        <w:rPr>
          <w:sz w:val="16"/>
        </w:rPr>
        <w:t xml:space="preserve">What accompanies Kahan’s sexual voluntarism is </w:t>
      </w:r>
      <w:r w:rsidRPr="00562FF4">
        <w:rPr>
          <w:rStyle w:val="StyleUnderline"/>
        </w:rPr>
        <w:t>a profound commitment to identitarianism</w:t>
      </w:r>
      <w:r w:rsidRPr="00562FF4">
        <w:rPr>
          <w:sz w:val="16"/>
        </w:rPr>
        <w:t xml:space="preserve"> that likewise </w:t>
      </w:r>
      <w:r w:rsidRPr="00562FF4">
        <w:rPr>
          <w:rStyle w:val="StyleUnderline"/>
        </w:rPr>
        <w:t>appears oblivious to queer theory’s fundamental insights</w:t>
      </w:r>
      <w:r w:rsidRPr="00562FF4">
        <w:rPr>
          <w:sz w:val="16"/>
        </w:rPr>
        <w:t xml:space="preserve">. “This project understands celibacy primarily as a coherent sexual identity rather than as a ‘closeting’ screen for another identity,” he announces in his introduction (2). </w:t>
      </w:r>
      <w:r w:rsidRPr="00562FF4">
        <w:rPr>
          <w:rStyle w:val="StyleUnderline"/>
        </w:rPr>
        <w:t>Does anyone in the humanities today still believe in the hoary notion of “</w:t>
      </w:r>
      <w:r w:rsidRPr="00562FF4">
        <w:rPr>
          <w:rStyle w:val="Emphasis"/>
        </w:rPr>
        <w:t>coherent sexual identity</w:t>
      </w:r>
      <w:r w:rsidRPr="00562FF4">
        <w:rPr>
          <w:rStyle w:val="StyleUnderline"/>
        </w:rPr>
        <w:t xml:space="preserve">”? </w:t>
      </w:r>
      <w:r w:rsidRPr="00562FF4">
        <w:rPr>
          <w:rStyle w:val="Emphasis"/>
        </w:rPr>
        <w:t>What kind of critical fantasy is this</w:t>
      </w:r>
      <w:r w:rsidRPr="00562FF4">
        <w:rPr>
          <w:sz w:val="16"/>
        </w:rPr>
        <w:t>? Kahan’s blithe dismissal of all things psychoanalytic does not serve him well here. One understands the impulse to argue that celibacy may be more interesting than it seems at first glance, and one admires Kahan’s retrieval of its lost history, but the attempt to reify celibacy as an identity—and, moreover, an exclusively progressive one—rings false. If, as he claims, celibacy’s “meanings are as variable and myriad as those of sex,” then it remains unclear why the only meanings Kahan discloses align so perfectly with left academic politics (2). Whence the conviction that a topic is worth researching only insofar as it reflects contemporary values and prejudices?</w:t>
      </w:r>
    </w:p>
    <w:p w14:paraId="5DD4F935" w14:textId="77777777" w:rsidR="0060294B" w:rsidRPr="00562FF4" w:rsidRDefault="0060294B" w:rsidP="004E1580">
      <w:pPr>
        <w:rPr>
          <w:sz w:val="16"/>
        </w:rPr>
      </w:pPr>
      <w:r w:rsidRPr="00562FF4">
        <w:rPr>
          <w:sz w:val="16"/>
        </w:rPr>
        <w:t xml:space="preserve">It may be stating the obvious to remark that celibacy was always going to be a bitter pill for this reader to swallow. The further I read into Celibacies, the more keenly I felt that its identitarianism, voluntarism, and progressivism rendered celibacy as utterly distinct from anything resembling sexuality. Kahan claims that his book “attempt[s] to think sexuality without sex and to find the sexiness of no sex,” which is certainly a catchy formulation, even if “the sexiness of no sex” sounds as hollow as an advertising slogan upon closer inspection (27). What Celibacies offers is, indeed, sexuality without negativity—a Pollyanna sexuality that has evacuated everything that makes sex disturbing, exciting, and intellectually worthwhile. Rather than as </w:t>
      </w:r>
      <w:proofErr w:type="gramStart"/>
      <w:r w:rsidRPr="00562FF4">
        <w:rPr>
          <w:sz w:val="16"/>
        </w:rPr>
        <w:t>a sexuality</w:t>
      </w:r>
      <w:proofErr w:type="gramEnd"/>
      <w:r w:rsidRPr="00562FF4">
        <w:rPr>
          <w:sz w:val="16"/>
        </w:rPr>
        <w:t xml:space="preserve">, celibacy emerges from Kahan’s study as an ego-ideal with deep historical roots. Quite unlike sexuality, celibacy offers a moral position that can be embraced for reformist ends. In this respect, celibacy works similarly to how </w:t>
      </w:r>
      <w:r w:rsidRPr="00562FF4">
        <w:rPr>
          <w:rStyle w:val="StyleUnderline"/>
        </w:rPr>
        <w:t>queer currently functions in the North American academy</w:t>
      </w:r>
      <w:r w:rsidRPr="00562FF4">
        <w:rPr>
          <w:sz w:val="16"/>
        </w:rPr>
        <w:t xml:space="preserve">, namely, </w:t>
      </w:r>
      <w:r w:rsidRPr="00562FF4">
        <w:rPr>
          <w:rStyle w:val="Emphasis"/>
        </w:rPr>
        <w:t xml:space="preserve">as a progressive </w:t>
      </w:r>
      <w:proofErr w:type="gramStart"/>
      <w:r w:rsidRPr="00562FF4">
        <w:rPr>
          <w:rStyle w:val="Emphasis"/>
        </w:rPr>
        <w:t>ego-ideal</w:t>
      </w:r>
      <w:proofErr w:type="gramEnd"/>
      <w:r w:rsidRPr="00562FF4">
        <w:rPr>
          <w:sz w:val="16"/>
        </w:rPr>
        <w:t>—</w:t>
      </w:r>
      <w:r w:rsidRPr="00562FF4">
        <w:rPr>
          <w:rStyle w:val="Emphasis"/>
        </w:rPr>
        <w:t>something to aspire to</w:t>
      </w:r>
      <w:r w:rsidRPr="00562FF4">
        <w:rPr>
          <w:sz w:val="16"/>
        </w:rPr>
        <w:t>—</w:t>
      </w:r>
      <w:r w:rsidRPr="00562FF4">
        <w:rPr>
          <w:rStyle w:val="Emphasis"/>
        </w:rPr>
        <w:t>that inevitably conforms to the logic of identity</w:t>
      </w:r>
      <w:r w:rsidRPr="00562FF4">
        <w:rPr>
          <w:sz w:val="16"/>
        </w:rPr>
        <w:t xml:space="preserve">. </w:t>
      </w:r>
      <w:r w:rsidRPr="00562FF4">
        <w:rPr>
          <w:rStyle w:val="Emphasis"/>
        </w:rPr>
        <w:t xml:space="preserve">Institutionalized as </w:t>
      </w:r>
      <w:proofErr w:type="gramStart"/>
      <w:r w:rsidRPr="00562FF4">
        <w:rPr>
          <w:rStyle w:val="Emphasis"/>
        </w:rPr>
        <w:t>an identity</w:t>
      </w:r>
      <w:proofErr w:type="gramEnd"/>
      <w:r w:rsidRPr="00562FF4">
        <w:rPr>
          <w:sz w:val="16"/>
        </w:rPr>
        <w:t xml:space="preserve"> knowledge, </w:t>
      </w:r>
      <w:r w:rsidRPr="00562FF4">
        <w:rPr>
          <w:rStyle w:val="Emphasis"/>
        </w:rPr>
        <w:t>queer has become about the ideological purity of academic egos rather than about sex. Needless to say, that purity requires extensive disciplinary policing</w:t>
      </w:r>
      <w:r w:rsidRPr="00562FF4">
        <w:rPr>
          <w:sz w:val="16"/>
        </w:rPr>
        <w:t>.</w:t>
      </w:r>
    </w:p>
    <w:p w14:paraId="4E693C59" w14:textId="77777777" w:rsidR="0060294B" w:rsidRPr="00562FF4" w:rsidRDefault="0060294B" w:rsidP="004E1580">
      <w:pPr>
        <w:rPr>
          <w:sz w:val="16"/>
        </w:rPr>
      </w:pPr>
      <w:r w:rsidRPr="00562FF4">
        <w:rPr>
          <w:rStyle w:val="StyleUnderline"/>
        </w:rPr>
        <w:t>Nowhere are these lamentable dynamics more vividly on display than in</w:t>
      </w:r>
      <w:r w:rsidRPr="00562FF4">
        <w:rPr>
          <w:sz w:val="16"/>
        </w:rPr>
        <w:t xml:space="preserve"> Lauren </w:t>
      </w:r>
      <w:r w:rsidRPr="00562FF4">
        <w:rPr>
          <w:rStyle w:val="StyleUnderline"/>
        </w:rPr>
        <w:t>Berlant and</w:t>
      </w:r>
      <w:r w:rsidRPr="00562FF4">
        <w:rPr>
          <w:sz w:val="16"/>
        </w:rPr>
        <w:t xml:space="preserve"> Lee </w:t>
      </w:r>
      <w:r w:rsidRPr="00562FF4">
        <w:rPr>
          <w:rStyle w:val="StyleUnderline"/>
        </w:rPr>
        <w:t>Edelman</w:t>
      </w:r>
      <w:r w:rsidRPr="00562FF4">
        <w:rPr>
          <w:sz w:val="16"/>
        </w:rPr>
        <w:t>’s book, Sex, or the Unbearable (2014). The unremitting dreariness of much recent work in Queer studies plumbs new depths here. By dreariness, I mean the field’s commitment to recondite vocabularies and abstractions that exemplify the worst of academic jargon. Early exponents of queer theory, such as Judith Butler, David Halperin, and Eve Kosofsky Sedgwick, were all notoriously poor prose stylists. But the so-called dialog staged by this new book is nigh unreadable. Here, for example, is Berlant pressing a point: “Breakup forces facing the nonrelation that accompanies conventional optimism about attachment and points to the necessity of fantasy within the ordinary to provide a ground for the extension of relation whether or not an adorable nonsovereign mutuality is achieved episodically or, as we will see, on the affective virtual plane of ‘forever’” (22). If only this sentence were an exception or attributable to printing errors. Unfortunately, however, such sentences are par for the course, and therefore context offers little aid. It sometimes seems as though the authors were trying to outdo each other in unintelligibility—as if writing illegibly were the approved mode of academic queerness. To graduate students working in Queer studies, we are compelled to iterate once again that this is not how to do it.</w:t>
      </w:r>
    </w:p>
    <w:p w14:paraId="363CF0DC" w14:textId="77777777" w:rsidR="0060294B" w:rsidRPr="00562FF4" w:rsidRDefault="0060294B" w:rsidP="004E1580">
      <w:pPr>
        <w:rPr>
          <w:sz w:val="16"/>
        </w:rPr>
      </w:pPr>
      <w:r w:rsidRPr="00562FF4">
        <w:rPr>
          <w:sz w:val="16"/>
        </w:rPr>
        <w:t xml:space="preserve">When Berlant utters sentences such as the one quoted above—and I am fighting the urge to quote more—it is not clear what would constitute a meaningful response. Although the authors organize their book as a series of dialogs on the topic of sex and negativity, the potential interest of the dialog form is squandered by Berlant’s treating it as an opportunity for upping the ante in abstraction and incoherence. Instead, Sex gives us a series of airy, self-justifying monologues that do little to illuminate or enhance either critic’s position. Its title suggests that the book is about sex, but the reader is quickly disabused in the opening paragraph when the authors confess, “To be honest, there’s not that much sex in the book” (vii). Instead of discussing sex, </w:t>
      </w:r>
      <w:r w:rsidRPr="00562FF4">
        <w:rPr>
          <w:rStyle w:val="StyleUnderline"/>
        </w:rPr>
        <w:t>these queer theorists juggle a handful of abstract nouns—“affectivity,” “antagonism,” “attachment,” “futurity,” “negativity,” “optimism,” “relationality,” “reparativity,” “sociality,” and “sovereignty”—that they maneuver into various positions on their verbal chessboard. The predominance of the negative permits each of the terms to be doubled via negation; there is much talk of “nonsovereignty” and “antisociality,”</w:t>
      </w:r>
      <w:r w:rsidRPr="00562FF4">
        <w:rPr>
          <w:sz w:val="16"/>
        </w:rPr>
        <w:t xml:space="preserve"> for example. None of the terms means what one might expect it to mean; frequently, the authors themselves squabble about the terms’ meaning. The spectacle of these two at cross-purposes over their precious jargon is unedifying, to say the least.</w:t>
      </w:r>
    </w:p>
    <w:p w14:paraId="5AF0E92F" w14:textId="77777777" w:rsidR="0060294B" w:rsidRPr="00562FF4" w:rsidRDefault="0060294B" w:rsidP="004E1580">
      <w:pPr>
        <w:rPr>
          <w:sz w:val="16"/>
        </w:rPr>
      </w:pPr>
      <w:r w:rsidRPr="00562FF4">
        <w:rPr>
          <w:rStyle w:val="StyleUnderline"/>
        </w:rPr>
        <w:t>What can be retrieved from this mess</w:t>
      </w:r>
      <w:r w:rsidRPr="00562FF4">
        <w:rPr>
          <w:sz w:val="16"/>
        </w:rPr>
        <w:t xml:space="preserve">? “We were brought together as like-minded polemicists against futurity,” observes Berlant in a moment of lucidity (116). Here, she is referring to previous work—principally Edelman’s No Future (2004) and her own Cruel Optimism (2011)—that elaborated critiques of futurity understood in terms of teleology, reproduction, and various projects of social normalization. </w:t>
      </w:r>
      <w:r w:rsidRPr="00562FF4">
        <w:rPr>
          <w:rStyle w:val="StyleUnderline"/>
        </w:rPr>
        <w:t>Both critics are concerned about what we all seem prepared to put up with</w:t>
      </w:r>
      <w:r w:rsidRPr="00562FF4">
        <w:rPr>
          <w:sz w:val="16"/>
        </w:rPr>
        <w:t>, in the here and now</w:t>
      </w:r>
      <w:r w:rsidRPr="00562FF4">
        <w:rPr>
          <w:rStyle w:val="StyleUnderline"/>
        </w:rPr>
        <w:t>, for the sake of some promised future.</w:t>
      </w:r>
      <w:r w:rsidRPr="00562FF4">
        <w:rPr>
          <w:sz w:val="16"/>
        </w:rPr>
        <w:t xml:space="preserve"> They regard sex as involving the promise of future happiness and, at the same time, as an encounter in which those promises are undone. Or, as Edelman puts it, “we both see sex as a site for experiencing this intensified encounter with what disorganizes accustomed ways of being” (11). It may be worth noting that, in their claims about the effects of sex on subjectivity, </w:t>
      </w:r>
      <w:r w:rsidRPr="00562FF4">
        <w:rPr>
          <w:rStyle w:val="StyleUnderline"/>
        </w:rPr>
        <w:t>Berlant and Edelman do not differentiate straight sex from queer sex; apparently, the distinction remains irrelevant</w:t>
      </w:r>
      <w:r w:rsidRPr="00562FF4">
        <w:rPr>
          <w:sz w:val="16"/>
        </w:rPr>
        <w:t xml:space="preserve">. Viewing sex as involving a disorganization of selfhood, they draw heavily on Leo Bersani’s early work, particularly his contention, in The Freudian Body (1986), that “sexuality would be that which is intolerable to the structured self” (38). </w:t>
      </w:r>
      <w:r w:rsidRPr="00562FF4">
        <w:rPr>
          <w:rStyle w:val="StyleUnderline"/>
        </w:rPr>
        <w:t>This is the idea,</w:t>
      </w:r>
      <w:r w:rsidRPr="00562FF4">
        <w:rPr>
          <w:sz w:val="16"/>
        </w:rPr>
        <w:t xml:space="preserve"> germinal for queer theory, </w:t>
      </w:r>
      <w:r w:rsidRPr="00562FF4">
        <w:rPr>
          <w:rStyle w:val="StyleUnderline"/>
        </w:rPr>
        <w:t>that sex undermines identity</w:t>
      </w:r>
      <w:r w:rsidRPr="00562FF4">
        <w:rPr>
          <w:sz w:val="16"/>
        </w:rPr>
        <w:t>—</w:t>
      </w:r>
      <w:r w:rsidRPr="00562FF4">
        <w:rPr>
          <w:rStyle w:val="StyleUnderline"/>
        </w:rPr>
        <w:t>a line of thinking that Bersani</w:t>
      </w:r>
      <w:r w:rsidRPr="00562FF4">
        <w:rPr>
          <w:sz w:val="16"/>
        </w:rPr>
        <w:t xml:space="preserve">, a notably lucid writer, has </w:t>
      </w:r>
      <w:r w:rsidRPr="00562FF4">
        <w:rPr>
          <w:rStyle w:val="StyleUnderline"/>
        </w:rPr>
        <w:t>elaborated</w:t>
      </w:r>
      <w:r w:rsidRPr="00562FF4">
        <w:rPr>
          <w:sz w:val="16"/>
        </w:rPr>
        <w:t xml:space="preserve"> in several contexts in subsequent decades. With Berlant and Edelman, however, this vital psychoanalytic idea becomes muddied and convoluted.</w:t>
      </w:r>
    </w:p>
    <w:p w14:paraId="672E91EE" w14:textId="77777777" w:rsidR="0060294B" w:rsidRPr="00562FF4" w:rsidRDefault="0060294B" w:rsidP="004E1580">
      <w:pPr>
        <w:rPr>
          <w:sz w:val="16"/>
        </w:rPr>
      </w:pPr>
      <w:r w:rsidRPr="00562FF4">
        <w:rPr>
          <w:sz w:val="16"/>
        </w:rPr>
        <w:t>The problem stems from how Edelman has taken a moment in Bersani and aggrandized it into a doctrine. That doctrine, known as “</w:t>
      </w:r>
      <w:r w:rsidRPr="00562FF4">
        <w:rPr>
          <w:rStyle w:val="StyleUnderline"/>
        </w:rPr>
        <w:t>the antisocial thesis</w:t>
      </w:r>
      <w:r w:rsidRPr="00562FF4">
        <w:rPr>
          <w:sz w:val="16"/>
        </w:rPr>
        <w:t xml:space="preserve">” in queer theory, </w:t>
      </w:r>
      <w:r w:rsidRPr="00562FF4">
        <w:rPr>
          <w:rStyle w:val="StyleUnderline"/>
        </w:rPr>
        <w:t xml:space="preserve">is distinguished by the fact that almost nobody subscribes to it. Even Edelman now acknowledges the limits of its utility. The antisocial thesis nevertheless has taken on a life of its own, </w:t>
      </w:r>
      <w:r w:rsidRPr="00562FF4">
        <w:rPr>
          <w:rStyle w:val="Emphasis"/>
        </w:rPr>
        <w:t>provoking many in Queer studies</w:t>
      </w:r>
      <w:r w:rsidRPr="00562FF4">
        <w:rPr>
          <w:sz w:val="16"/>
        </w:rPr>
        <w:t xml:space="preserve"> (particularly younger scholars) </w:t>
      </w:r>
      <w:r w:rsidRPr="00562FF4">
        <w:rPr>
          <w:rStyle w:val="Emphasis"/>
        </w:rPr>
        <w:t>to argue at great length against a critical position essentially devoid of defenders</w:t>
      </w:r>
      <w:r w:rsidRPr="00562FF4">
        <w:rPr>
          <w:sz w:val="16"/>
        </w:rPr>
        <w:t xml:space="preserve">. Hence, for example, Kahan insists upon “the sociability of celibacy” (xi) against a background abuzz with the noise of the antisocial thesis, while Juana María Rodríguez situates her argument in direct opposition to No Future, as her book’s title attests. Sex, or the Unbearable represents an attempt on the part of its authors to clarify their respective positions vis-à-vis the antisocial thesis. Yet it makes for such a rebarbative reading experience that one cannot help hoping their book spells the death knell for the whole dispiriting debate. </w:t>
      </w:r>
    </w:p>
    <w:p w14:paraId="00A139D9" w14:textId="77777777" w:rsidR="0060294B" w:rsidRPr="00562FF4" w:rsidRDefault="0060294B" w:rsidP="004E1580">
      <w:pPr>
        <w:rPr>
          <w:sz w:val="16"/>
        </w:rPr>
      </w:pPr>
      <w:r w:rsidRPr="00562FF4">
        <w:rPr>
          <w:sz w:val="16"/>
        </w:rPr>
        <w:t xml:space="preserve">The basic idea of the antisocial thesis is that </w:t>
      </w:r>
      <w:r w:rsidRPr="00562FF4">
        <w:rPr>
          <w:rStyle w:val="StyleUnderline"/>
        </w:rPr>
        <w:t>erotic experience harbors the capacity to undo not only selfhood but also conventional social relations</w:t>
      </w:r>
      <w:r w:rsidRPr="00562FF4">
        <w:rPr>
          <w:sz w:val="16"/>
        </w:rPr>
        <w:t>. This idea may be traced to the final paragraph of “Is the Rectum a Grave?” (</w:t>
      </w:r>
      <w:proofErr w:type="gramStart"/>
      <w:r w:rsidRPr="00562FF4">
        <w:rPr>
          <w:sz w:val="16"/>
        </w:rPr>
        <w:t>queer</w:t>
      </w:r>
      <w:proofErr w:type="gramEnd"/>
      <w:r w:rsidRPr="00562FF4">
        <w:rPr>
          <w:sz w:val="16"/>
        </w:rPr>
        <w:t xml:space="preserve"> theory’s other urtext from the 1980s), in which Bersani argues, “If sexuality is socially dysfunctional in that it brings people together only to plunge them into a self-shattering and solipsistic jouissance that drives them apart, it could also be thought of as our primary hygienic practice of nonviolence” (222). </w:t>
      </w:r>
      <w:r w:rsidRPr="00562FF4">
        <w:rPr>
          <w:rStyle w:val="StyleUnderline"/>
        </w:rPr>
        <w:t>Social and political consequences ensue from the paradox that sex brings people together only to push them apart. The psychoanalytically derived notion that erotic experience involves a disruption of coherent selfhood i</w:t>
      </w:r>
      <w:r w:rsidRPr="00562FF4">
        <w:rPr>
          <w:sz w:val="16"/>
        </w:rPr>
        <w:t xml:space="preserve">s, in part, what Berlant and Edelman are referring to when they speak of “negativity.” This is </w:t>
      </w:r>
      <w:r w:rsidRPr="00562FF4">
        <w:rPr>
          <w:rStyle w:val="StyleUnderline"/>
        </w:rPr>
        <w:t>the negativity in sex that rationalizes cultural negativity about sex</w:t>
      </w:r>
      <w:r w:rsidRPr="00562FF4">
        <w:rPr>
          <w:sz w:val="16"/>
        </w:rPr>
        <w:t xml:space="preserve">, and it is precisely what must be elided for Kahan to characterize celibacy as </w:t>
      </w:r>
      <w:proofErr w:type="gramStart"/>
      <w:r w:rsidRPr="00562FF4">
        <w:rPr>
          <w:sz w:val="16"/>
        </w:rPr>
        <w:t>a sexuality</w:t>
      </w:r>
      <w:proofErr w:type="gramEnd"/>
      <w:r w:rsidRPr="00562FF4">
        <w:rPr>
          <w:sz w:val="16"/>
        </w:rPr>
        <w:t>.</w:t>
      </w:r>
    </w:p>
    <w:p w14:paraId="4434D9E7" w14:textId="77777777" w:rsidR="0060294B" w:rsidRPr="00562FF4" w:rsidRDefault="0060294B" w:rsidP="004E1580">
      <w:pPr>
        <w:rPr>
          <w:sz w:val="16"/>
        </w:rPr>
      </w:pPr>
      <w:r w:rsidRPr="00562FF4">
        <w:rPr>
          <w:sz w:val="16"/>
        </w:rPr>
        <w:t xml:space="preserve">Furthermore, </w:t>
      </w:r>
      <w:r w:rsidRPr="00562FF4">
        <w:rPr>
          <w:rStyle w:val="StyleUnderline"/>
        </w:rPr>
        <w:t>it is this self-shattering aspect that prompts Berlant and Edelman to speak of “nonsovereignty,”</w:t>
      </w:r>
      <w:r w:rsidRPr="00562FF4">
        <w:rPr>
          <w:sz w:val="16"/>
        </w:rPr>
        <w:t xml:space="preserve"> by which they mean a dethroning of “His Majesty the Ego,” to put it in Freud’s terms (150). </w:t>
      </w:r>
      <w:r w:rsidRPr="00562FF4">
        <w:rPr>
          <w:rStyle w:val="StyleUnderline"/>
        </w:rPr>
        <w:t>The would-be sovereignty of the human ego, in inter-subjective and social relations, is undermined by the negativity of sex</w:t>
      </w:r>
      <w:r w:rsidRPr="00562FF4">
        <w:rPr>
          <w:sz w:val="16"/>
        </w:rPr>
        <w:t xml:space="preserve">. Describing this process in the idiom of “sovereignty,” </w:t>
      </w:r>
      <w:r w:rsidRPr="00562FF4">
        <w:rPr>
          <w:rStyle w:val="StyleUnderline"/>
        </w:rPr>
        <w:t>Berlant and Edelman aim to bring out the political dimensions of the arrangement—to indicate</w:t>
      </w:r>
      <w:r w:rsidRPr="00562FF4">
        <w:rPr>
          <w:sz w:val="16"/>
        </w:rPr>
        <w:t xml:space="preserve">, in other words, </w:t>
      </w:r>
      <w:r w:rsidRPr="00562FF4">
        <w:rPr>
          <w:rStyle w:val="StyleUnderline"/>
        </w:rPr>
        <w:t>that it is not just about subjectivity, the private realm, or the individual</w:t>
      </w:r>
      <w:r w:rsidRPr="00562FF4">
        <w:rPr>
          <w:sz w:val="16"/>
        </w:rPr>
        <w:t xml:space="preserve">. Following Bersani, they are trying to show how sex is politically significant not only insofar as it functions as a vector of domination or oppression. </w:t>
      </w:r>
      <w:r w:rsidRPr="00562FF4">
        <w:rPr>
          <w:rStyle w:val="StyleUnderline"/>
        </w:rPr>
        <w:t>And yet by claiming that negativity challenges subjective sovereignty</w:t>
      </w:r>
      <w:r w:rsidRPr="00562FF4">
        <w:rPr>
          <w:sz w:val="16"/>
        </w:rPr>
        <w:t>—</w:t>
      </w:r>
      <w:r w:rsidRPr="00562FF4">
        <w:rPr>
          <w:rStyle w:val="StyleUnderline"/>
        </w:rPr>
        <w:t>that it undoes liberalism’s fetish of autonomous selfhood</w:t>
      </w:r>
      <w:r w:rsidRPr="00562FF4">
        <w:rPr>
          <w:sz w:val="16"/>
        </w:rPr>
        <w:t>, as well as neoliberalism’s false promises—</w:t>
      </w:r>
      <w:r w:rsidRPr="00562FF4">
        <w:rPr>
          <w:rStyle w:val="Emphasis"/>
        </w:rPr>
        <w:t>they constantly risk rehabilitating negativity as politically progressive</w:t>
      </w:r>
      <w:r w:rsidRPr="00562FF4">
        <w:rPr>
          <w:sz w:val="16"/>
        </w:rPr>
        <w:t>. This is the risk that Edelman repeatedly diagnoses in Berlant’s contributions, and it accounts for why these two can never get on the same page.</w:t>
      </w:r>
    </w:p>
    <w:p w14:paraId="3A9842DE" w14:textId="77777777" w:rsidR="0060294B" w:rsidRPr="00562FF4" w:rsidRDefault="0060294B" w:rsidP="004E1580">
      <w:pPr>
        <w:rPr>
          <w:sz w:val="16"/>
        </w:rPr>
      </w:pPr>
      <w:r w:rsidRPr="00562FF4">
        <w:rPr>
          <w:sz w:val="16"/>
        </w:rPr>
        <w:t xml:space="preserve">It should not go unremarked that </w:t>
      </w:r>
      <w:r w:rsidRPr="00562FF4">
        <w:rPr>
          <w:rStyle w:val="StyleUnderline"/>
        </w:rPr>
        <w:t>their discourse of sovereignty</w:t>
      </w:r>
      <w:r w:rsidRPr="00562FF4">
        <w:rPr>
          <w:sz w:val="16"/>
        </w:rPr>
        <w:t xml:space="preserve">/nonsovereignty/postsovereignty </w:t>
      </w:r>
      <w:r w:rsidRPr="00562FF4">
        <w:rPr>
          <w:rStyle w:val="StyleUnderline"/>
        </w:rPr>
        <w:t>attempts to politicize negativity without taking account of the complex politics or history of sovereignty as such</w:t>
      </w:r>
      <w:r w:rsidRPr="00562FF4">
        <w:rPr>
          <w:sz w:val="16"/>
        </w:rPr>
        <w:t xml:space="preserve">. </w:t>
      </w:r>
      <w:r w:rsidRPr="00562FF4">
        <w:rPr>
          <w:rStyle w:val="StyleUnderline"/>
        </w:rPr>
        <w:t>The nuance required to register that complexity would entail reference to particular sociopolitical contexts. For example</w:t>
      </w:r>
      <w:r w:rsidRPr="00562FF4">
        <w:rPr>
          <w:sz w:val="16"/>
        </w:rPr>
        <w:t>, as Rodríguez points out in the context of Puerto Rico, “</w:t>
      </w:r>
      <w:r w:rsidRPr="00562FF4">
        <w:rPr>
          <w:rStyle w:val="StyleUnderline"/>
        </w:rPr>
        <w:t>Conceptualizing sovereignty through indigenous studies, North American tribal land claims, or anticolonial movements productively informs and troubles sovereignty’s connection to violence</w:t>
      </w:r>
      <w:r w:rsidRPr="00562FF4">
        <w:rPr>
          <w:sz w:val="16"/>
        </w:rPr>
        <w:t xml:space="preserve">” (71). Here, the </w:t>
      </w:r>
      <w:r w:rsidRPr="00562FF4">
        <w:rPr>
          <w:rStyle w:val="StyleUnderline"/>
        </w:rPr>
        <w:t>specificity of context challenges</w:t>
      </w:r>
      <w:r w:rsidRPr="00562FF4">
        <w:rPr>
          <w:sz w:val="16"/>
        </w:rPr>
        <w:t xml:space="preserve"> Berlant and Edelman’s </w:t>
      </w:r>
      <w:r w:rsidRPr="00562FF4">
        <w:rPr>
          <w:rStyle w:val="StyleUnderline"/>
        </w:rPr>
        <w:t>abstract generalities</w:t>
      </w:r>
      <w:r w:rsidRPr="00562FF4">
        <w:rPr>
          <w:sz w:val="16"/>
        </w:rPr>
        <w:t xml:space="preserve"> as well as the political credibility they aim to achieve by deploying a particular vocabulary.</w:t>
      </w:r>
    </w:p>
    <w:p w14:paraId="7E4A1CAE" w14:textId="77777777" w:rsidR="0060294B" w:rsidRPr="00562FF4" w:rsidRDefault="0060294B" w:rsidP="004E1580">
      <w:pPr>
        <w:rPr>
          <w:sz w:val="16"/>
        </w:rPr>
      </w:pPr>
      <w:r w:rsidRPr="00562FF4">
        <w:rPr>
          <w:sz w:val="16"/>
        </w:rPr>
        <w:t xml:space="preserve">Thus far I have tried to gloss and contextualize some of the terms these critics lob back and forth, though I must admit that doing so feels a bit like translating </w:t>
      </w:r>
      <w:proofErr w:type="gramStart"/>
      <w:r w:rsidRPr="00562FF4">
        <w:rPr>
          <w:sz w:val="16"/>
        </w:rPr>
        <w:t>Who</w:t>
      </w:r>
      <w:proofErr w:type="gramEnd"/>
      <w:r w:rsidRPr="00562FF4">
        <w:rPr>
          <w:sz w:val="16"/>
        </w:rPr>
        <w:t xml:space="preserve">’s Afraid of Virginia Woolf? </w:t>
      </w:r>
      <w:proofErr w:type="gramStart"/>
      <w:r w:rsidRPr="00562FF4">
        <w:rPr>
          <w:sz w:val="16"/>
        </w:rPr>
        <w:t>for</w:t>
      </w:r>
      <w:proofErr w:type="gramEnd"/>
      <w:r w:rsidRPr="00562FF4">
        <w:rPr>
          <w:sz w:val="16"/>
        </w:rPr>
        <w:t xml:space="preserve"> nonnative speakers. There are moments in their book when its authors appear to grasp that needing an English-language translator might be a problem. They explain that they have included the full text of Lydia Davis’s short story, “Break It Down,” as an appendix to their discussion “so that there will be something outside of the hermeticism of the idiom we develop between us” (68). The Davis story is the best part of the book. Not just a virtuoso example of the dramatic monologue in prose, “Break It Down” provides some ballast against their flights of abstraction, as well as demonstrating, if only by painful juxtaposition, how long sentences, when properly crafted, may be beautiful rather than ugly. An unnamed narrator’s attempt to analyze and quantify a heterosexual relationship that has ended, “Break It Down” gives us a male monologue uninterrupted by any other voice or perspective save Davis’s quiet irony. This irony rebounds on the dialog between Edelman and Berlant, as when the latter asks, “Why else, after all, is the story told to a silent listener? Perhaps he hopes that the listener will shut up and nod, so that he can pretend that his monologue is a genuine exchange” (93). As witnesses to the excruciating monologues that make up Sex, or the Unbearable, readers doubtless are expected simply to “shut up and nod” at these critics’ portentous observations.</w:t>
      </w:r>
    </w:p>
    <w:p w14:paraId="7C3B3DD6" w14:textId="77777777" w:rsidR="0060294B" w:rsidRPr="00562FF4" w:rsidRDefault="0060294B" w:rsidP="004E1580">
      <w:pPr>
        <w:rPr>
          <w:sz w:val="16"/>
        </w:rPr>
      </w:pPr>
      <w:r w:rsidRPr="00562FF4">
        <w:rPr>
          <w:sz w:val="16"/>
        </w:rPr>
        <w:t xml:space="preserve">It is hard not to see the authors’ love of abstraction as simultaneously a disavowed hatred of sex. </w:t>
      </w:r>
      <w:r w:rsidRPr="00562FF4">
        <w:rPr>
          <w:rStyle w:val="Emphasis"/>
        </w:rPr>
        <w:t>Abstraction enables the maintenance of a hygienic distance from the messiness of embodied desire</w:t>
      </w:r>
      <w:r w:rsidRPr="00562FF4">
        <w:rPr>
          <w:sz w:val="16"/>
        </w:rPr>
        <w:t xml:space="preserve">. </w:t>
      </w:r>
      <w:r w:rsidRPr="00562FF4">
        <w:rPr>
          <w:rStyle w:val="Emphasis"/>
        </w:rPr>
        <w:t>Hatred of sex likewise manifests itself in the form of a preoccupation with affect</w:t>
      </w:r>
      <w:r w:rsidRPr="00562FF4">
        <w:rPr>
          <w:sz w:val="16"/>
        </w:rPr>
        <w:t xml:space="preserve">—or “affectivity.” At one point, </w:t>
      </w:r>
      <w:r w:rsidRPr="00562FF4">
        <w:rPr>
          <w:rStyle w:val="StyleUnderline"/>
        </w:rPr>
        <w:t>Berlant notes the “complexity of talking about sex when it would be so much easier to be reflecting on feelings”</w:t>
      </w:r>
      <w:r w:rsidRPr="00562FF4">
        <w:rPr>
          <w:sz w:val="16"/>
        </w:rPr>
        <w:t xml:space="preserve"> (20). </w:t>
      </w:r>
      <w:r w:rsidRPr="00562FF4">
        <w:rPr>
          <w:rStyle w:val="StyleUnderline"/>
        </w:rPr>
        <w:t>Here she registers</w:t>
      </w:r>
      <w:r w:rsidRPr="00562FF4">
        <w:rPr>
          <w:sz w:val="16"/>
        </w:rPr>
        <w:t>, even as her own work exemplifies</w:t>
      </w:r>
      <w:r w:rsidRPr="00562FF4">
        <w:rPr>
          <w:rStyle w:val="StyleUnderline"/>
        </w:rPr>
        <w:t xml:space="preserve">, how the turn to affect in Queer studies has enabled a </w:t>
      </w:r>
      <w:r w:rsidRPr="00562FF4">
        <w:rPr>
          <w:rStyle w:val="Emphasis"/>
        </w:rPr>
        <w:t>decisive turning away from sex</w:t>
      </w:r>
      <w:r w:rsidRPr="00562FF4">
        <w:rPr>
          <w:sz w:val="16"/>
        </w:rPr>
        <w:t xml:space="preserve">. </w:t>
      </w:r>
      <w:r w:rsidRPr="00562FF4">
        <w:rPr>
          <w:rStyle w:val="StyleUnderline"/>
        </w:rPr>
        <w:t>Often rationalized in terms of renewed attention to embodiment</w:t>
      </w:r>
      <w:r w:rsidRPr="00562FF4">
        <w:rPr>
          <w:sz w:val="16"/>
        </w:rPr>
        <w:t xml:space="preserve">, </w:t>
      </w:r>
      <w:r w:rsidRPr="00562FF4">
        <w:rPr>
          <w:rStyle w:val="StyleUnderline"/>
        </w:rPr>
        <w:t>affect studies conveniently</w:t>
      </w:r>
      <w:r w:rsidRPr="00562FF4">
        <w:rPr>
          <w:sz w:val="16"/>
        </w:rPr>
        <w:t xml:space="preserve"> </w:t>
      </w:r>
      <w:r w:rsidRPr="00562FF4">
        <w:rPr>
          <w:rStyle w:val="StyleUnderline"/>
        </w:rPr>
        <w:t>manage to forget about those experiences of embodiment that directly involve eros</w:t>
      </w:r>
      <w:r w:rsidRPr="00562FF4">
        <w:rPr>
          <w:sz w:val="16"/>
        </w:rPr>
        <w:t xml:space="preserve">. </w:t>
      </w:r>
      <w:r w:rsidRPr="00562FF4">
        <w:rPr>
          <w:rStyle w:val="StyleUnderline"/>
        </w:rPr>
        <w:t>This</w:t>
      </w:r>
      <w:r w:rsidRPr="00562FF4">
        <w:rPr>
          <w:sz w:val="16"/>
        </w:rPr>
        <w:t xml:space="preserve">, of course, </w:t>
      </w:r>
      <w:r w:rsidRPr="00562FF4">
        <w:rPr>
          <w:rStyle w:val="StyleUnderline"/>
        </w:rPr>
        <w:t xml:space="preserve">was precisely the point of Silvan Tomkins’s attempt to redescribe human emotion in physiological terms, without the benefit of </w:t>
      </w:r>
      <w:proofErr w:type="gramStart"/>
      <w:r w:rsidRPr="00562FF4">
        <w:rPr>
          <w:rStyle w:val="StyleUnderline"/>
        </w:rPr>
        <w:t>psycho-analysis</w:t>
      </w:r>
      <w:proofErr w:type="gramEnd"/>
      <w:r w:rsidRPr="00562FF4">
        <w:rPr>
          <w:sz w:val="16"/>
        </w:rPr>
        <w:t>, and it was central to his appeal for Sedgwick. Since Tomkins, the North American progenitor of affect studies, did not regard sex as a significant factor in human motivation, it is no small irony that his work should have been championed by a founding figure of Queer studies.2 In Tomkins, the body may be coursing with affects but it is resolutely deeroticized.</w:t>
      </w:r>
    </w:p>
    <w:p w14:paraId="07C03A0D" w14:textId="77777777" w:rsidR="0060294B" w:rsidRPr="00562FF4" w:rsidRDefault="0060294B" w:rsidP="004E1580">
      <w:pPr>
        <w:rPr>
          <w:sz w:val="16"/>
        </w:rPr>
      </w:pPr>
      <w:r w:rsidRPr="00562FF4">
        <w:rPr>
          <w:sz w:val="16"/>
        </w:rPr>
        <w:t>How to get sex back into the picture? If abstraction distances us from embodiment, then one possibility for redirecting critical attention to the erotic body would be corporeal gesture. That, at least, is the wager of Juana María Rodríguez’s new book, Sexual Futures, Queer Gestures, and Other Latina Longings (2014), whose sensuous prose and unequivocal commitment to thinking sex come as a welcome relief after the desiccations of Berlant and Edelman. What I find most significant about this book is less its engagement with the antisocial thesis than its elaboration of a queer theory of gesture capable of illuminating sexual politics at both micro and macro levels. Rodríguez provides an expansive understanding of gesture that draws on performance theory to explain how “gesture functions as a socially legible and highly codified form of kinetic communication, and as a cultural practice that is differentially manifested through particular forms of embodiment” (6). Gesture entails conventions of intelligibility but also offers opportunities for subverting those conventions. Focusing on gesture thus returns us to the speci-ficities of bodily movement even as it indicates a potentially utopian beyond of the present moment. It is the anticipatory gestures of political movements—their gestures toward a better future—no less than the “specific corporeal articulations of fingers, thighs, and tongues” that Rodríguez braids together in Sexual Futures (4).</w:t>
      </w:r>
    </w:p>
    <w:p w14:paraId="747FA936" w14:textId="77777777" w:rsidR="0060294B" w:rsidRPr="00562FF4" w:rsidRDefault="0060294B" w:rsidP="004E1580">
      <w:pPr>
        <w:rPr>
          <w:sz w:val="16"/>
        </w:rPr>
      </w:pPr>
      <w:r w:rsidRPr="00562FF4">
        <w:rPr>
          <w:sz w:val="16"/>
        </w:rPr>
        <w:t>Her focus on gesture positions Rodríguez to tackle a methodological problem central to humanities research on sexuality, namely, the fact that “sex leaves little archival trace” (Jagose 189)</w:t>
      </w:r>
      <w:proofErr w:type="gramStart"/>
      <w:r w:rsidRPr="00562FF4">
        <w:rPr>
          <w:sz w:val="16"/>
        </w:rPr>
        <w:t>.3</w:t>
      </w:r>
      <w:proofErr w:type="gramEnd"/>
      <w:r w:rsidRPr="00562FF4">
        <w:rPr>
          <w:sz w:val="16"/>
        </w:rPr>
        <w:t xml:space="preserve"> This is especially true of nonreproductive sex, which holds a distinctly phantom status in official archives and standard historical records. Physical gestures exemplify the material yet evanescent qualities of nonreproductive sex, insofar as they tend to be over quickly and resist written documentation. “To write about gesture,” argues Rodríguez, “is to engage that which exceeds language through language, to reach out to touch figures in motion that are no longer there, to capture in static black and white marks the scent of a body that has left no trace” (99). Sexual Futures pursues a vital project of expanding the archive via documenting the ephemeral. In an especially fascinating chapter, Rodríguez connects the gestures of Latin dance to those of sex, elaborating the erotic implications of disco, mambo, rumba, salsa, and merengue, while also drawing attention to the often transient spaces in which bodies congregate for pleasure (the physical locations, as well as the gestures, are ephemeral). Given that bodily gestures may be captured best in visual media, it is no surprise that Rodríguez turns to the heterogeneous archive of Latina/o pornography; but she also explores, in the context of politicized kinship, those Daddy fantasies often found in BDSM sex scenarios. These archives and their richly elaborated contexts illuminate her claim that “sex is always more than personal” (17).</w:t>
      </w:r>
    </w:p>
    <w:p w14:paraId="608B6810" w14:textId="77777777" w:rsidR="0060294B" w:rsidRPr="00562FF4" w:rsidRDefault="0060294B" w:rsidP="004E1580">
      <w:pPr>
        <w:rPr>
          <w:sz w:val="16"/>
        </w:rPr>
      </w:pPr>
      <w:r w:rsidRPr="00562FF4">
        <w:rPr>
          <w:rStyle w:val="StyleUnderline"/>
        </w:rPr>
        <w:t>The claim that sex exceeds the personal remains axiomatic for Queer studies. It’s a claim that</w:t>
      </w:r>
      <w:r w:rsidRPr="00562FF4">
        <w:rPr>
          <w:sz w:val="16"/>
        </w:rPr>
        <w:t xml:space="preserve"> (as with feminism) </w:t>
      </w:r>
      <w:r w:rsidRPr="00562FF4">
        <w:rPr>
          <w:rStyle w:val="StyleUnderline"/>
        </w:rPr>
        <w:t>leads us from the personal to the political</w:t>
      </w:r>
      <w:r w:rsidRPr="00562FF4">
        <w:rPr>
          <w:sz w:val="16"/>
        </w:rPr>
        <w:t xml:space="preserve">, from the private to the public, </w:t>
      </w:r>
      <w:r w:rsidRPr="00562FF4">
        <w:rPr>
          <w:rStyle w:val="StyleUnderline"/>
        </w:rPr>
        <w:t>and from the individual or the couple to the social and the collective</w:t>
      </w:r>
      <w:r w:rsidRPr="00562FF4">
        <w:rPr>
          <w:sz w:val="16"/>
        </w:rPr>
        <w:t xml:space="preserve">. It may even encourage us to reflect on the impersonal dimensions of intimacy. </w:t>
      </w:r>
      <w:r w:rsidRPr="00562FF4">
        <w:rPr>
          <w:rStyle w:val="StyleUnderline"/>
        </w:rPr>
        <w:t>Yet the claim that sex exceeds the personal also risks abstracting eros from embodiment by refocusing attention on social or institutional power relations. This</w:t>
      </w:r>
      <w:r w:rsidRPr="00562FF4">
        <w:rPr>
          <w:sz w:val="16"/>
        </w:rPr>
        <w:t xml:space="preserve">, after all, </w:t>
      </w:r>
      <w:r w:rsidRPr="00562FF4">
        <w:rPr>
          <w:rStyle w:val="StyleUnderline"/>
        </w:rPr>
        <w:t>was one of the complaints directed at Foucault’</w:t>
      </w:r>
      <w:r w:rsidRPr="00562FF4">
        <w:rPr>
          <w:sz w:val="16"/>
        </w:rPr>
        <w:t>s introductory volume of the History of Sexuality—</w:t>
      </w:r>
      <w:r w:rsidRPr="00562FF4">
        <w:rPr>
          <w:rStyle w:val="StyleUnderline"/>
        </w:rPr>
        <w:t>that it contained so little sex. Exploring the fantasies of BDSM offers one way to keep sex and power in focus together, even as erotic power dynamics never exactly mirror institutional relations of power</w:t>
      </w:r>
      <w:r w:rsidRPr="00562FF4">
        <w:rPr>
          <w:sz w:val="16"/>
        </w:rPr>
        <w:t xml:space="preserve"> (and therefore the one cannot serve as a reliable allegory of the other). Sex may be political, but this fact should not license the wholesale drifting of critical attention from the former to the latter.</w:t>
      </w:r>
    </w:p>
    <w:p w14:paraId="5F2419EF" w14:textId="77777777" w:rsidR="0060294B" w:rsidRPr="00562FF4" w:rsidRDefault="0060294B" w:rsidP="004E1580">
      <w:pPr>
        <w:rPr>
          <w:sz w:val="16"/>
        </w:rPr>
      </w:pPr>
      <w:r w:rsidRPr="00562FF4">
        <w:rPr>
          <w:sz w:val="16"/>
        </w:rPr>
        <w:t xml:space="preserve">If abstraction represents one problem, then displacement represents another. Queer studies developed by forging connections between sexuality and other axes of social exclusion, most notably race, ethnicity, and disability. As Rodriguez’s book makes clear, US racial (and racist) history has made it a priority to link sexuality with issues of racialization. Although its point of departure is the Latina femme rather than paradigmatic blackness, Sexual Futures is typical of recent Queer studies scholarship in its deep concern with racial difference. What distinguishes the book as atypical is Rodríguez’s admirable determination not to allow the specificities of sex to get lost in the intersectional mix. The doctrine of </w:t>
      </w:r>
      <w:r w:rsidRPr="00562FF4">
        <w:rPr>
          <w:rStyle w:val="StyleUnderline"/>
        </w:rPr>
        <w:t>intersectionality</w:t>
      </w:r>
      <w:r w:rsidRPr="00562FF4">
        <w:rPr>
          <w:sz w:val="16"/>
        </w:rPr>
        <w:t>—characterized by Wiegman as “an imperative to attend evenly and adequately to identity’s composite whole: race, ethnicity, gender, sexuality, class, nation, religion, and increasingly age and ability”—</w:t>
      </w:r>
      <w:r w:rsidRPr="00562FF4">
        <w:rPr>
          <w:rStyle w:val="StyleUnderline"/>
        </w:rPr>
        <w:t xml:space="preserve">has </w:t>
      </w:r>
      <w:r w:rsidRPr="00562FF4">
        <w:rPr>
          <w:rStyle w:val="Emphasis"/>
        </w:rPr>
        <w:t xml:space="preserve">generated the fantasy of “a critical practice that never excludes” </w:t>
      </w:r>
      <w:r w:rsidRPr="00562FF4">
        <w:rPr>
          <w:sz w:val="16"/>
        </w:rPr>
        <w:t xml:space="preserve">(31, 242). The paradox is that </w:t>
      </w:r>
      <w:proofErr w:type="gramStart"/>
      <w:r w:rsidRPr="00562FF4">
        <w:rPr>
          <w:rStyle w:val="StyleUnderline"/>
        </w:rPr>
        <w:t>North American Queer studies, in its middle-class horror of being thought exclusionary, has</w:t>
      </w:r>
      <w:proofErr w:type="gramEnd"/>
      <w:r w:rsidRPr="00562FF4">
        <w:rPr>
          <w:rStyle w:val="StyleUnderline"/>
        </w:rPr>
        <w:t xml:space="preserve"> repeatedly excluded eros from consideration. </w:t>
      </w:r>
      <w:r w:rsidRPr="00562FF4">
        <w:rPr>
          <w:sz w:val="16"/>
        </w:rPr>
        <w:t>Sexual Futures makes plain that this exclusion, while all too common, is far from necessary or inevitable.</w:t>
      </w:r>
    </w:p>
    <w:p w14:paraId="0703C3CA" w14:textId="77777777" w:rsidR="0060294B" w:rsidRPr="00562FF4" w:rsidRDefault="0060294B" w:rsidP="004E1580">
      <w:pPr>
        <w:rPr>
          <w:sz w:val="16"/>
        </w:rPr>
      </w:pPr>
      <w:r w:rsidRPr="00562FF4">
        <w:rPr>
          <w:sz w:val="16"/>
        </w:rPr>
        <w:t xml:space="preserve">In No Sex Please, We’re British, explicit sexuality is unwelcome because regarded as irremediably foreign, other. </w:t>
      </w:r>
      <w:r w:rsidRPr="00562FF4">
        <w:rPr>
          <w:rStyle w:val="StyleUnderline"/>
        </w:rPr>
        <w:t>A certain psychoanalytic perspective would insist that the challenge of sex stems from its contamination by the unconscious and that</w:t>
      </w:r>
      <w:r w:rsidRPr="00562FF4">
        <w:rPr>
          <w:sz w:val="16"/>
        </w:rPr>
        <w:t xml:space="preserve">, indeed, </w:t>
      </w:r>
      <w:r w:rsidRPr="00562FF4">
        <w:rPr>
          <w:rStyle w:val="StyleUnderline"/>
        </w:rPr>
        <w:t>human sexuality</w:t>
      </w:r>
      <w:r w:rsidRPr="00562FF4">
        <w:rPr>
          <w:sz w:val="16"/>
        </w:rPr>
        <w:t xml:space="preserve"> (in contrast to the animal kind) is other.</w:t>
      </w:r>
      <w:r w:rsidRPr="00562FF4">
        <w:rPr>
          <w:rStyle w:val="StyleUnderline"/>
        </w:rPr>
        <w:t xml:space="preserve"> What I find striking about recent work in Queer studies, whether couched in psychoanalytic terms or not, is its genteel reluctance to engage sexuality </w:t>
      </w:r>
      <w:r w:rsidRPr="00562FF4">
        <w:rPr>
          <w:rStyle w:val="Emphasis"/>
        </w:rPr>
        <w:t>save through the domesticating lenses of identity</w:t>
      </w:r>
      <w:r w:rsidRPr="00562FF4">
        <w:rPr>
          <w:rStyle w:val="StyleUnderline"/>
        </w:rPr>
        <w:t xml:space="preserve">. </w:t>
      </w:r>
      <w:r w:rsidRPr="00562FF4">
        <w:rPr>
          <w:sz w:val="16"/>
        </w:rPr>
        <w:t xml:space="preserve">With certain notable exceptions, </w:t>
      </w:r>
      <w:proofErr w:type="gramStart"/>
      <w:r w:rsidRPr="00562FF4">
        <w:rPr>
          <w:rStyle w:val="StyleUnderline"/>
        </w:rPr>
        <w:t>Queer studies has</w:t>
      </w:r>
      <w:proofErr w:type="gramEnd"/>
      <w:r w:rsidRPr="00562FF4">
        <w:rPr>
          <w:rStyle w:val="StyleUnderline"/>
        </w:rPr>
        <w:t xml:space="preserve"> become nothing short of xenophobic about sex</w:t>
      </w:r>
      <w:r w:rsidRPr="00562FF4">
        <w:rPr>
          <w:sz w:val="16"/>
        </w:rPr>
        <w:t>.</w:t>
      </w:r>
    </w:p>
    <w:p w14:paraId="367AC751" w14:textId="77777777" w:rsidR="0060294B" w:rsidRPr="00562FF4" w:rsidRDefault="0060294B" w:rsidP="004E1580"/>
    <w:p w14:paraId="1F3D4B57" w14:textId="77777777" w:rsidR="0060294B" w:rsidRPr="00562FF4" w:rsidRDefault="0060294B" w:rsidP="00643EE5"/>
    <w:p w14:paraId="46A9103E" w14:textId="3FB5F408" w:rsidR="00C27953" w:rsidRPr="00562FF4" w:rsidRDefault="00C27953" w:rsidP="001C427C">
      <w:pPr>
        <w:pStyle w:val="Heading3"/>
      </w:pPr>
      <w:r w:rsidRPr="00562FF4">
        <w:t>Link—Master signifier</w:t>
      </w:r>
      <w:r w:rsidR="008E5BFB" w:rsidRPr="00562FF4">
        <w:t xml:space="preserve"> / identity formation</w:t>
      </w:r>
    </w:p>
    <w:p w14:paraId="5EE101C6" w14:textId="77777777" w:rsidR="00C27953" w:rsidRPr="00562FF4" w:rsidRDefault="00C27953" w:rsidP="00643EE5">
      <w:pPr>
        <w:pStyle w:val="Heading4"/>
      </w:pPr>
      <w:r w:rsidRPr="00562FF4">
        <w:t>Identity formation takes place through symbolic identification of the subject with the master signifier of femininity – the affirmative’s call to coalitions is not revolutionary but rather is an identification of the master signifier of femininity against masculinity. This misidentification creates an endless search for completion that prevents effective analysis and trades off with specific psychoanalysis</w:t>
      </w:r>
    </w:p>
    <w:p w14:paraId="790DEE4E" w14:textId="77777777" w:rsidR="00C27953" w:rsidRPr="00562FF4" w:rsidRDefault="00C27953" w:rsidP="00643EE5">
      <w:pPr>
        <w:rPr>
          <w:sz w:val="20"/>
          <w:szCs w:val="20"/>
        </w:rPr>
      </w:pPr>
      <w:r w:rsidRPr="00562FF4">
        <w:rPr>
          <w:rStyle w:val="Style13ptBold"/>
        </w:rPr>
        <w:t>Glynos 2000.</w:t>
      </w:r>
      <w:r w:rsidRPr="00562FF4">
        <w:t xml:space="preserve"> </w:t>
      </w:r>
      <w:r w:rsidRPr="00562FF4">
        <w:rPr>
          <w:sz w:val="20"/>
          <w:szCs w:val="20"/>
        </w:rPr>
        <w:t>Jason, researcher and writer at the University of Essex, Sexual identity, identification and difference: a psychoanalytic contribution to discourse theory, PHILOSOPHY &amp; SOCIAL CRITICISM • vol 26 no 6 • pp. 85–108, Copyright © 2000 SAGE Publications (London, Thousand Oaks, CA and New Delhi), [0191-4537(</w:t>
      </w:r>
      <w:proofErr w:type="gramStart"/>
      <w:r w:rsidRPr="00562FF4">
        <w:rPr>
          <w:sz w:val="20"/>
          <w:szCs w:val="20"/>
        </w:rPr>
        <w:t>200011)26:6</w:t>
      </w:r>
      <w:proofErr w:type="gramEnd"/>
      <w:r w:rsidRPr="00562FF4">
        <w:rPr>
          <w:sz w:val="20"/>
          <w:szCs w:val="20"/>
        </w:rPr>
        <w:t xml:space="preserve">;85–108;014441] </w:t>
      </w:r>
      <w:r w:rsidRPr="00562FF4">
        <w:rPr>
          <w:color w:val="FFFFFF" w:themeColor="background1"/>
          <w:sz w:val="20"/>
          <w:szCs w:val="20"/>
        </w:rPr>
        <w:t>//LS This card was cut by Leo Saenger from South Eugene High School</w:t>
      </w:r>
    </w:p>
    <w:p w14:paraId="267C1D53" w14:textId="77777777" w:rsidR="00C27953" w:rsidRPr="00562FF4" w:rsidRDefault="00C27953" w:rsidP="00643EE5">
      <w:pPr>
        <w:rPr>
          <w:sz w:val="16"/>
        </w:rPr>
      </w:pPr>
      <w:r w:rsidRPr="00562FF4">
        <w:rPr>
          <w:sz w:val="16"/>
        </w:rPr>
        <w:t xml:space="preserve">Having sketched the main elements of discourse theory in relation to Lacanian psychoanalysis, I am now in a position to explore in more detail the psychoanalytic category of </w:t>
      </w:r>
      <w:r w:rsidRPr="00562FF4">
        <w:rPr>
          <w:rStyle w:val="Emphasis"/>
        </w:rPr>
        <w:t>symbolic identification</w:t>
      </w:r>
      <w:r w:rsidRPr="00562FF4">
        <w:rPr>
          <w:sz w:val="16"/>
        </w:rPr>
        <w:t xml:space="preserve">. In a first approach, we could say that symbolic identification </w:t>
      </w:r>
      <w:r w:rsidRPr="00562FF4">
        <w:rPr>
          <w:rStyle w:val="StyleUnderline"/>
        </w:rPr>
        <w:t>is linked to the enig- matic dimension of the signifier</w:t>
      </w:r>
      <w:r w:rsidRPr="00562FF4">
        <w:rPr>
          <w:sz w:val="16"/>
        </w:rPr>
        <w:t xml:space="preserve">, the dimension of the signifier that func- tions as </w:t>
      </w:r>
      <w:r w:rsidRPr="00562FF4">
        <w:rPr>
          <w:rStyle w:val="StyleUnderline"/>
        </w:rPr>
        <w:t>a raw question mark that troubles the subject</w:t>
      </w:r>
      <w:r w:rsidRPr="00562FF4">
        <w:rPr>
          <w:sz w:val="16"/>
        </w:rPr>
        <w:t xml:space="preserve"> and </w:t>
      </w:r>
      <w:r w:rsidRPr="00562FF4">
        <w:rPr>
          <w:rStyle w:val="Emphasis"/>
        </w:rPr>
        <w:t>defies</w:t>
      </w:r>
      <w:r w:rsidRPr="00562FF4">
        <w:rPr>
          <w:sz w:val="16"/>
        </w:rPr>
        <w:t xml:space="preserve"> his or her </w:t>
      </w:r>
      <w:r w:rsidRPr="00562FF4">
        <w:rPr>
          <w:rStyle w:val="Emphasis"/>
        </w:rPr>
        <w:t>attempts to discern its meaning</w:t>
      </w:r>
      <w:r w:rsidRPr="00562FF4">
        <w:rPr>
          <w:sz w:val="16"/>
        </w:rPr>
        <w:t xml:space="preserve">. </w:t>
      </w:r>
      <w:r w:rsidRPr="00562FF4">
        <w:rPr>
          <w:rStyle w:val="StyleUnderline"/>
        </w:rPr>
        <w:t>This is what is responsible for engaging subjects in a concerted effort to decipher</w:t>
      </w:r>
      <w:r w:rsidRPr="00562FF4">
        <w:rPr>
          <w:sz w:val="16"/>
        </w:rPr>
        <w:t xml:space="preserve"> it, thereby </w:t>
      </w:r>
      <w:r w:rsidRPr="00562FF4">
        <w:rPr>
          <w:rStyle w:val="StyleUnderline"/>
        </w:rPr>
        <w:t>uniting them</w:t>
      </w:r>
      <w:r w:rsidRPr="00562FF4">
        <w:rPr>
          <w:sz w:val="16"/>
        </w:rPr>
        <w:t xml:space="preserve">. It is </w:t>
      </w:r>
      <w:r w:rsidRPr="00562FF4">
        <w:rPr>
          <w:rStyle w:val="StyleUnderline"/>
        </w:rPr>
        <w:t xml:space="preserve">when a </w:t>
      </w:r>
      <w:proofErr w:type="gramStart"/>
      <w:r w:rsidRPr="00562FF4">
        <w:rPr>
          <w:rStyle w:val="StyleUnderline"/>
        </w:rPr>
        <w:t>signifier is introjected by a speaking being</w:t>
      </w:r>
      <w:r w:rsidRPr="00562FF4">
        <w:rPr>
          <w:sz w:val="16"/>
        </w:rPr>
        <w:t xml:space="preserve"> and func- tions as an enigma </w:t>
      </w:r>
      <w:r w:rsidRPr="00562FF4">
        <w:rPr>
          <w:rStyle w:val="StyleUnderline"/>
        </w:rPr>
        <w:t xml:space="preserve">promising an answer </w:t>
      </w:r>
      <w:r w:rsidRPr="00562FF4">
        <w:rPr>
          <w:sz w:val="16"/>
        </w:rPr>
        <w:t>that</w:t>
      </w:r>
      <w:r w:rsidRPr="00562FF4">
        <w:rPr>
          <w:rStyle w:val="StyleUnderline"/>
        </w:rPr>
        <w:t xml:space="preserve"> we get what is called symbolic identification</w:t>
      </w:r>
      <w:proofErr w:type="gramEnd"/>
      <w:r w:rsidRPr="00562FF4">
        <w:rPr>
          <w:sz w:val="16"/>
        </w:rPr>
        <w:t xml:space="preserve">. In this view, </w:t>
      </w:r>
      <w:r w:rsidRPr="00562FF4">
        <w:rPr>
          <w:rStyle w:val="StyleUnderline"/>
        </w:rPr>
        <w:t>the signifier</w:t>
      </w:r>
      <w:r w:rsidRPr="00562FF4">
        <w:rPr>
          <w:sz w:val="16"/>
        </w:rPr>
        <w:t xml:space="preserve"> ‘</w:t>
      </w:r>
      <w:r w:rsidRPr="00562FF4">
        <w:rPr>
          <w:rStyle w:val="Emphasis"/>
        </w:rPr>
        <w:t>woman’</w:t>
      </w:r>
      <w:r w:rsidRPr="00562FF4">
        <w:rPr>
          <w:sz w:val="16"/>
        </w:rPr>
        <w:t xml:space="preserve"> </w:t>
      </w:r>
      <w:r w:rsidRPr="00562FF4">
        <w:rPr>
          <w:rStyle w:val="StyleUnderline"/>
        </w:rPr>
        <w:t>is conceived</w:t>
      </w:r>
      <w:r w:rsidRPr="00562FF4">
        <w:rPr>
          <w:sz w:val="16"/>
        </w:rPr>
        <w:t xml:space="preserve"> not so much as a site of fluid and/or overlapping meanings (though, no doubt, it is this too), but </w:t>
      </w:r>
      <w:r w:rsidRPr="00562FF4">
        <w:rPr>
          <w:rStyle w:val="StyleUnderline"/>
        </w:rPr>
        <w:t>as an enigma that promises meaning</w:t>
      </w:r>
      <w:r w:rsidRPr="00562FF4">
        <w:rPr>
          <w:sz w:val="16"/>
        </w:rPr>
        <w:t>, as the site of a hegemonic struggle over meaning. Here, ‘</w:t>
      </w:r>
      <w:r w:rsidRPr="00562FF4">
        <w:rPr>
          <w:rStyle w:val="StyleUnderline"/>
        </w:rPr>
        <w:t>woman’</w:t>
      </w:r>
      <w:r w:rsidRPr="00562FF4">
        <w:rPr>
          <w:sz w:val="16"/>
        </w:rPr>
        <w:t xml:space="preserve"> </w:t>
      </w:r>
      <w:r w:rsidRPr="00562FF4">
        <w:rPr>
          <w:rStyle w:val="StyleUnderline"/>
        </w:rPr>
        <w:t>holds the place of the gap separating ‘woman’ from its many possible meanings</w:t>
      </w:r>
      <w:r w:rsidRPr="00562FF4">
        <w:rPr>
          <w:sz w:val="16"/>
        </w:rPr>
        <w:t xml:space="preserve">, thus </w:t>
      </w:r>
      <w:r w:rsidRPr="00562FF4">
        <w:rPr>
          <w:sz w:val="16"/>
          <w:szCs w:val="16"/>
        </w:rPr>
        <w:t>making political struggle possible.</w:t>
      </w:r>
      <w:r w:rsidRPr="00562FF4">
        <w:rPr>
          <w:sz w:val="16"/>
        </w:rPr>
        <w:t xml:space="preserve"> </w:t>
      </w:r>
      <w:r w:rsidRPr="00562FF4">
        <w:rPr>
          <w:rStyle w:val="StyleUnderline"/>
        </w:rPr>
        <w:t>When this dimension of the sig- nifier emerges</w:t>
      </w:r>
      <w:r w:rsidRPr="00562FF4">
        <w:rPr>
          <w:sz w:val="16"/>
        </w:rPr>
        <w:t xml:space="preserve">, </w:t>
      </w:r>
      <w:r w:rsidRPr="00562FF4">
        <w:rPr>
          <w:rStyle w:val="StyleUnderline"/>
        </w:rPr>
        <w:t>Lacan refers to it as a master signifier</w:t>
      </w:r>
      <w:r w:rsidRPr="00562FF4">
        <w:rPr>
          <w:sz w:val="16"/>
        </w:rPr>
        <w:t xml:space="preserve">; and it is the intro- jection of this signifier as </w:t>
      </w:r>
      <w:r w:rsidRPr="00562FF4">
        <w:rPr>
          <w:rStyle w:val="StyleUnderline"/>
        </w:rPr>
        <w:t>enigma-plus-promise</w:t>
      </w:r>
      <w:r w:rsidRPr="00562FF4">
        <w:rPr>
          <w:sz w:val="16"/>
        </w:rPr>
        <w:t xml:space="preserve"> by more than one</w:t>
      </w:r>
      <w:r w:rsidRPr="00562FF4">
        <w:rPr>
          <w:sz w:val="12"/>
        </w:rPr>
        <w:t>¶</w:t>
      </w:r>
      <w:r w:rsidRPr="00562FF4">
        <w:rPr>
          <w:sz w:val="16"/>
        </w:rPr>
        <w:t xml:space="preserve"> Downloaded from psc.sagepub.com at UNIV OF MICHIGAN on June 22, 2016</w:t>
      </w:r>
      <w:r w:rsidRPr="00562FF4">
        <w:rPr>
          <w:sz w:val="12"/>
        </w:rPr>
        <w:t>¶</w:t>
      </w:r>
      <w:r w:rsidRPr="00562FF4">
        <w:rPr>
          <w:sz w:val="16"/>
        </w:rPr>
        <w:t xml:space="preserve"> 100</w:t>
      </w:r>
      <w:r w:rsidRPr="00562FF4">
        <w:rPr>
          <w:sz w:val="12"/>
        </w:rPr>
        <w:t>¶</w:t>
      </w:r>
      <w:r w:rsidRPr="00562FF4">
        <w:rPr>
          <w:sz w:val="16"/>
        </w:rPr>
        <w:t xml:space="preserve"> Philosophy &amp; Social Criticism 26 (6)</w:t>
      </w:r>
      <w:r w:rsidRPr="00562FF4">
        <w:rPr>
          <w:sz w:val="12"/>
        </w:rPr>
        <w:t>¶</w:t>
      </w:r>
      <w:r w:rsidRPr="00562FF4">
        <w:rPr>
          <w:sz w:val="16"/>
        </w:rPr>
        <w:t xml:space="preserve"> </w:t>
      </w:r>
      <w:r w:rsidRPr="00562FF4">
        <w:rPr>
          <w:rStyle w:val="StyleUnderline"/>
        </w:rPr>
        <w:t>speaking being that accounts for a common identification without a common identity</w:t>
      </w:r>
      <w:r w:rsidRPr="00562FF4">
        <w:rPr>
          <w:sz w:val="16"/>
        </w:rPr>
        <w:t xml:space="preserve">. It literally </w:t>
      </w:r>
      <w:r w:rsidRPr="00562FF4">
        <w:rPr>
          <w:rStyle w:val="StyleUnderline"/>
        </w:rPr>
        <w:t>marks the incompleteness</w:t>
      </w:r>
      <w:r w:rsidRPr="00562FF4">
        <w:rPr>
          <w:sz w:val="16"/>
        </w:rPr>
        <w:t xml:space="preserve"> </w:t>
      </w:r>
      <w:r w:rsidRPr="00562FF4">
        <w:rPr>
          <w:rStyle w:val="StyleUnderline"/>
        </w:rPr>
        <w:t>of the symbolic order</w:t>
      </w:r>
      <w:r w:rsidRPr="00562FF4">
        <w:rPr>
          <w:sz w:val="16"/>
        </w:rPr>
        <w:t xml:space="preserve">, the structural lack </w:t>
      </w:r>
      <w:r w:rsidRPr="00562FF4">
        <w:rPr>
          <w:rStyle w:val="StyleUnderline"/>
        </w:rPr>
        <w:t>that inhabits the order of discourse</w:t>
      </w:r>
      <w:proofErr w:type="gramStart"/>
      <w:r w:rsidRPr="00562FF4">
        <w:rPr>
          <w:rStyle w:val="StyleUnderline"/>
        </w:rPr>
        <w:t>.</w:t>
      </w:r>
      <w:r w:rsidRPr="00562FF4">
        <w:rPr>
          <w:rStyle w:val="StyleUnderline"/>
          <w:sz w:val="12"/>
        </w:rPr>
        <w:t>¶</w:t>
      </w:r>
      <w:proofErr w:type="gramEnd"/>
      <w:r w:rsidRPr="00562FF4">
        <w:rPr>
          <w:rStyle w:val="StyleUnderline"/>
          <w:sz w:val="12"/>
        </w:rPr>
        <w:t xml:space="preserve"> </w:t>
      </w:r>
      <w:r w:rsidRPr="00562FF4">
        <w:rPr>
          <w:rStyle w:val="StyleUnderline"/>
        </w:rPr>
        <w:t>We can now draw a distinction</w:t>
      </w:r>
      <w:r w:rsidRPr="00562FF4">
        <w:rPr>
          <w:sz w:val="16"/>
        </w:rPr>
        <w:t xml:space="preserve"> between identity, </w:t>
      </w:r>
      <w:r w:rsidRPr="00562FF4">
        <w:rPr>
          <w:rStyle w:val="StyleUnderline"/>
        </w:rPr>
        <w:t>conceived as the constantly shifting meaning or signified attributed to ‘woman’</w:t>
      </w:r>
      <w:r w:rsidRPr="00562FF4">
        <w:rPr>
          <w:sz w:val="16"/>
        </w:rPr>
        <w:t xml:space="preserve"> (a dimen- sion belonging to what Lacan calls the imaginary order) and symbolic identification, conceived as the enigmatic pure signifier of ‘woman’ (or ‘man’, ‘lesbian’, etc.). And </w:t>
      </w:r>
      <w:r w:rsidRPr="00562FF4">
        <w:rPr>
          <w:rStyle w:val="StyleUnderline"/>
        </w:rPr>
        <w:t>this second conception of identity formation is what makes possible the first conception of identity formation</w:t>
      </w:r>
      <w:proofErr w:type="gramStart"/>
      <w:r w:rsidRPr="00562FF4">
        <w:rPr>
          <w:rStyle w:val="StyleUnderline"/>
        </w:rPr>
        <w:t>.</w:t>
      </w:r>
      <w:r w:rsidRPr="00562FF4">
        <w:rPr>
          <w:rStyle w:val="StyleUnderline"/>
          <w:sz w:val="12"/>
        </w:rPr>
        <w:t>¶</w:t>
      </w:r>
      <w:proofErr w:type="gramEnd"/>
      <w:r w:rsidRPr="00562FF4">
        <w:rPr>
          <w:rStyle w:val="StyleUnderline"/>
          <w:sz w:val="12"/>
        </w:rPr>
        <w:t xml:space="preserve"> </w:t>
      </w:r>
      <w:r w:rsidRPr="00562FF4">
        <w:rPr>
          <w:sz w:val="16"/>
        </w:rPr>
        <w:t xml:space="preserve">Let me explain this in a little more detail. </w:t>
      </w:r>
      <w:r w:rsidRPr="00562FF4">
        <w:rPr>
          <w:rStyle w:val="StyleUnderline"/>
        </w:rPr>
        <w:t xml:space="preserve">We have already rejected the notion that what sustains ‘woman’ is a set of common character- istics, </w:t>
      </w:r>
      <w:proofErr w:type="gramStart"/>
      <w:r w:rsidRPr="00562FF4">
        <w:rPr>
          <w:rStyle w:val="StyleUnderline"/>
        </w:rPr>
        <w:t>an ‘essence’</w:t>
      </w:r>
      <w:proofErr w:type="gramEnd"/>
      <w:r w:rsidRPr="00562FF4">
        <w:rPr>
          <w:sz w:val="16"/>
        </w:rPr>
        <w:t xml:space="preserve">. </w:t>
      </w:r>
      <w:r w:rsidRPr="00562FF4">
        <w:rPr>
          <w:rStyle w:val="StyleUnderline"/>
        </w:rPr>
        <w:t xml:space="preserve">However, it is also not the case that what actually gathers subjects together under ‘woman’ is some diffuse, </w:t>
      </w:r>
      <w:r w:rsidRPr="00562FF4">
        <w:rPr>
          <w:sz w:val="16"/>
        </w:rPr>
        <w:t xml:space="preserve">precarious </w:t>
      </w:r>
      <w:r w:rsidRPr="00562FF4">
        <w:rPr>
          <w:rStyle w:val="StyleUnderline"/>
        </w:rPr>
        <w:t>meaning of womanhood (</w:t>
      </w:r>
      <w:r w:rsidRPr="00562FF4">
        <w:rPr>
          <w:sz w:val="16"/>
        </w:rPr>
        <w:t xml:space="preserve">whether this is a fortuitous common set of features, or a generalized ‘family resemblance’). </w:t>
      </w:r>
      <w:r w:rsidRPr="00562FF4">
        <w:rPr>
          <w:rStyle w:val="StyleUnderline"/>
        </w:rPr>
        <w:t>While such fluid meaning undoubtedly hovers about</w:t>
      </w:r>
      <w:r w:rsidRPr="00562FF4">
        <w:rPr>
          <w:sz w:val="16"/>
        </w:rPr>
        <w:t xml:space="preserve"> it, </w:t>
      </w:r>
      <w:r w:rsidRPr="00562FF4">
        <w:rPr>
          <w:rStyle w:val="StyleUnderline"/>
        </w:rPr>
        <w:t>what accounts for the stability of the signifier</w:t>
      </w:r>
      <w:r w:rsidRPr="00562FF4">
        <w:rPr>
          <w:sz w:val="16"/>
        </w:rPr>
        <w:t xml:space="preserve"> ‘woman’ itself </w:t>
      </w:r>
      <w:r w:rsidRPr="00562FF4">
        <w:rPr>
          <w:rStyle w:val="StyleUnderline"/>
        </w:rPr>
        <w:t>is the far more radical absence of any determinate meaning.</w:t>
      </w:r>
      <w:r w:rsidRPr="00562FF4">
        <w:rPr>
          <w:sz w:val="16"/>
        </w:rPr>
        <w:t xml:space="preserve"> At its purest, </w:t>
      </w:r>
      <w:r w:rsidRPr="00562FF4">
        <w:rPr>
          <w:rStyle w:val="StyleUnderline"/>
        </w:rPr>
        <w:t>the signifier ‘woman’ functions as the promise of a meaning</w:t>
      </w:r>
      <w:r w:rsidRPr="00562FF4">
        <w:rPr>
          <w:sz w:val="16"/>
        </w:rPr>
        <w:t xml:space="preserve">. Strictly speaking, </w:t>
      </w:r>
      <w:r w:rsidRPr="00562FF4">
        <w:rPr>
          <w:rStyle w:val="StyleUnderline"/>
        </w:rPr>
        <w:t>it is autonomous in relation to meaning</w:t>
      </w:r>
      <w:r w:rsidRPr="00562FF4">
        <w:rPr>
          <w:sz w:val="16"/>
        </w:rPr>
        <w:t xml:space="preserve"> (which is not to say that it can exist without meaning) and, in this sense, </w:t>
      </w:r>
      <w:r w:rsidRPr="00562FF4">
        <w:rPr>
          <w:rStyle w:val="StyleUnderline"/>
        </w:rPr>
        <w:t>can be considered empty of meaning.</w:t>
      </w:r>
      <w:r w:rsidRPr="00562FF4">
        <w:rPr>
          <w:sz w:val="16"/>
        </w:rPr>
        <w:t xml:space="preserve"> It is the dimension of the enigmatic promise that is crucial here, not the (</w:t>
      </w:r>
      <w:proofErr w:type="gramStart"/>
      <w:r w:rsidRPr="00562FF4">
        <w:rPr>
          <w:sz w:val="16"/>
        </w:rPr>
        <w:t>in)determinate</w:t>
      </w:r>
      <w:proofErr w:type="gramEnd"/>
      <w:r w:rsidRPr="00562FF4">
        <w:rPr>
          <w:sz w:val="16"/>
        </w:rPr>
        <w:t xml:space="preserve"> meaning that may be hovering in the near vicinity or beyond the horizon. A hieroglyph, for instance, becomes such a pure signifier when it finds itself in a context that suggests it might mean something, even though we haven’t the slightest clue about how to begin to decipher it</w:t>
      </w:r>
      <w:proofErr w:type="gramStart"/>
      <w:r w:rsidRPr="00562FF4">
        <w:rPr>
          <w:sz w:val="16"/>
        </w:rPr>
        <w:t>.</w:t>
      </w:r>
      <w:r w:rsidRPr="00562FF4">
        <w:rPr>
          <w:sz w:val="12"/>
        </w:rPr>
        <w:t>¶</w:t>
      </w:r>
      <w:proofErr w:type="gramEnd"/>
      <w:r w:rsidRPr="00562FF4">
        <w:rPr>
          <w:sz w:val="16"/>
        </w:rPr>
        <w:t xml:space="preserve"> We are now in a position to introduce the psychoanalytic concep- tion of the subject. As I have repeatedly emphasized, </w:t>
      </w:r>
      <w:r w:rsidRPr="00562FF4">
        <w:rPr>
          <w:rStyle w:val="StyleUnderline"/>
        </w:rPr>
        <w:t>it is precisely because the master signifier functions as enigmatic that the struggle for a meaning is initiated</w:t>
      </w:r>
      <w:r w:rsidRPr="00562FF4">
        <w:rPr>
          <w:sz w:val="16"/>
        </w:rPr>
        <w:t xml:space="preserve">. Indeed, it is this dimension that engages. But it engages what? The subject! It is because </w:t>
      </w:r>
      <w:r w:rsidRPr="00562FF4">
        <w:rPr>
          <w:rStyle w:val="StyleUnderline"/>
        </w:rPr>
        <w:t>the master signifier simul- taneously promises a meaning</w:t>
      </w:r>
      <w:r w:rsidRPr="00562FF4">
        <w:rPr>
          <w:sz w:val="16"/>
        </w:rPr>
        <w:t xml:space="preserve"> </w:t>
      </w:r>
      <w:r w:rsidRPr="00562FF4">
        <w:rPr>
          <w:rStyle w:val="StyleUnderline"/>
        </w:rPr>
        <w:t>and withholds it that subjects are engaged at a level beyond meaning.</w:t>
      </w:r>
      <w:r w:rsidRPr="00562FF4">
        <w:rPr>
          <w:sz w:val="16"/>
        </w:rPr>
        <w:t xml:space="preserve"> </w:t>
      </w:r>
      <w:r w:rsidRPr="00562FF4">
        <w:rPr>
          <w:rStyle w:val="StyleUnderline"/>
        </w:rPr>
        <w:t>They are engaged in a search for identity</w:t>
      </w:r>
      <w:r w:rsidRPr="00562FF4">
        <w:rPr>
          <w:sz w:val="16"/>
        </w:rPr>
        <w:t xml:space="preserve"> and a struggle </w:t>
      </w:r>
      <w:r w:rsidRPr="00562FF4">
        <w:rPr>
          <w:rStyle w:val="StyleUnderline"/>
        </w:rPr>
        <w:t>over meaning</w:t>
      </w:r>
      <w:r w:rsidRPr="00562FF4">
        <w:rPr>
          <w:sz w:val="16"/>
        </w:rPr>
        <w:t xml:space="preserve">. A signifier that functions in this way is called a master signifier because it is </w:t>
      </w:r>
      <w:r w:rsidRPr="00562FF4">
        <w:rPr>
          <w:rStyle w:val="StyleUnderline"/>
        </w:rPr>
        <w:t>as if it were issuing the command ‘Let the search begin!</w:t>
      </w:r>
      <w:r w:rsidRPr="00562FF4">
        <w:rPr>
          <w:sz w:val="16"/>
        </w:rPr>
        <w:t xml:space="preserve"> I guarantee </w:t>
      </w:r>
      <w:r w:rsidRPr="00562FF4">
        <w:rPr>
          <w:rStyle w:val="Emphasis"/>
        </w:rPr>
        <w:t>there is something to be found!’</w:t>
      </w:r>
      <w:r w:rsidRPr="00562FF4">
        <w:rPr>
          <w:sz w:val="16"/>
        </w:rPr>
        <w:t xml:space="preserve"> </w:t>
      </w:r>
      <w:r w:rsidRPr="00562FF4">
        <w:rPr>
          <w:rStyle w:val="StyleUnderline"/>
        </w:rPr>
        <w:t>It is only at the conclusion of a hegemonic struggle that a particular meaning may be ‘naturalized’ as woman.</w:t>
      </w:r>
      <w:r w:rsidRPr="00562FF4">
        <w:rPr>
          <w:sz w:val="16"/>
        </w:rPr>
        <w:t xml:space="preserve"> In this case, ‘</w:t>
      </w:r>
      <w:r w:rsidRPr="00562FF4">
        <w:rPr>
          <w:rStyle w:val="StyleUnderline"/>
        </w:rPr>
        <w:t>woman’ ceases to appear so enigmatic</w:t>
      </w:r>
      <w:r w:rsidRPr="00562FF4">
        <w:rPr>
          <w:sz w:val="16"/>
        </w:rPr>
        <w:t xml:space="preserve"> – its meaning, if not fixed, is determinate enough to eclipse its enigmatic dimension to a considerable degree</w:t>
      </w:r>
      <w:proofErr w:type="gramStart"/>
      <w:r w:rsidRPr="00562FF4">
        <w:rPr>
          <w:sz w:val="16"/>
        </w:rPr>
        <w:t>.</w:t>
      </w:r>
      <w:r w:rsidRPr="00562FF4">
        <w:rPr>
          <w:sz w:val="12"/>
        </w:rPr>
        <w:t>¶</w:t>
      </w:r>
      <w:proofErr w:type="gramEnd"/>
      <w:r w:rsidRPr="00562FF4">
        <w:rPr>
          <w:sz w:val="16"/>
        </w:rPr>
        <w:t xml:space="preserve"> In this way, </w:t>
      </w:r>
      <w:r w:rsidRPr="00562FF4">
        <w:rPr>
          <w:rStyle w:val="Emphasis"/>
        </w:rPr>
        <w:t>symbolic identification avoids the problem of having to suppose a common set of properties</w:t>
      </w:r>
      <w:r w:rsidRPr="00562FF4">
        <w:rPr>
          <w:sz w:val="16"/>
        </w:rPr>
        <w:t xml:space="preserve"> or a network of interlocking and shifting meanings; it also goes some way to explaining the strength of the social bond. In addition </w:t>
      </w:r>
      <w:r w:rsidRPr="00562FF4">
        <w:rPr>
          <w:rStyle w:val="StyleUnderline"/>
        </w:rPr>
        <w:t>it explains how it is possible for a signifier</w:t>
      </w:r>
      <w:r w:rsidRPr="00562FF4">
        <w:rPr>
          <w:sz w:val="16"/>
        </w:rPr>
        <w:t xml:space="preserve"> </w:t>
      </w:r>
      <w:r w:rsidRPr="00562FF4">
        <w:rPr>
          <w:rStyle w:val="StyleUnderline"/>
        </w:rPr>
        <w:t>to</w:t>
      </w:r>
      <w:r w:rsidRPr="00562FF4">
        <w:rPr>
          <w:sz w:val="12"/>
        </w:rPr>
        <w:t>¶</w:t>
      </w:r>
      <w:r w:rsidRPr="00562FF4">
        <w:rPr>
          <w:sz w:val="16"/>
        </w:rPr>
        <w:t xml:space="preserve"> Downloaded from psc.sagepub.com at UNIV OF MICHIGAN on June 22, 2016</w:t>
      </w:r>
      <w:r w:rsidRPr="00562FF4">
        <w:rPr>
          <w:sz w:val="12"/>
        </w:rPr>
        <w:t>¶</w:t>
      </w:r>
      <w:r w:rsidRPr="00562FF4">
        <w:rPr>
          <w:sz w:val="16"/>
        </w:rPr>
        <w:t xml:space="preserve"> 101</w:t>
      </w:r>
      <w:r w:rsidRPr="00562FF4">
        <w:rPr>
          <w:sz w:val="12"/>
        </w:rPr>
        <w:t>¶</w:t>
      </w:r>
      <w:r w:rsidRPr="00562FF4">
        <w:rPr>
          <w:sz w:val="16"/>
        </w:rPr>
        <w:t xml:space="preserve"> Glynos: Sexual identity, identification and difference</w:t>
      </w:r>
      <w:r w:rsidRPr="00562FF4">
        <w:rPr>
          <w:sz w:val="12"/>
        </w:rPr>
        <w:t>¶</w:t>
      </w:r>
      <w:r w:rsidRPr="00562FF4">
        <w:rPr>
          <w:sz w:val="16"/>
        </w:rPr>
        <w:t xml:space="preserve"> </w:t>
      </w:r>
      <w:r w:rsidRPr="00562FF4">
        <w:rPr>
          <w:rStyle w:val="StyleUnderline"/>
        </w:rPr>
        <w:t>remain hegemonic and simultaneously condense</w:t>
      </w:r>
      <w:r w:rsidRPr="00562FF4">
        <w:rPr>
          <w:sz w:val="16"/>
        </w:rPr>
        <w:t xml:space="preserve"> two or more </w:t>
      </w:r>
      <w:r w:rsidRPr="00562FF4">
        <w:rPr>
          <w:rStyle w:val="StyleUnderline"/>
        </w:rPr>
        <w:t>meanings that are mutually exclusive at the level of content</w:t>
      </w:r>
      <w:r w:rsidRPr="00562FF4">
        <w:rPr>
          <w:sz w:val="16"/>
        </w:rPr>
        <w:t xml:space="preserve">. (Environmentalism, for instance, may be conceived in pro-market terms or in anti-market terms.) </w:t>
      </w:r>
      <w:proofErr w:type="gramStart"/>
      <w:r w:rsidRPr="00562FF4">
        <w:rPr>
          <w:rStyle w:val="StyleUnderline"/>
        </w:rPr>
        <w:t>What links the master signifier to</w:t>
      </w:r>
      <w:r w:rsidRPr="00562FF4">
        <w:rPr>
          <w:sz w:val="16"/>
        </w:rPr>
        <w:t xml:space="preserve"> </w:t>
      </w:r>
      <w:r w:rsidRPr="00562FF4">
        <w:rPr>
          <w:rStyle w:val="StyleUnderline"/>
        </w:rPr>
        <w:t>particular identities is the subject</w:t>
      </w:r>
      <w:r w:rsidRPr="00562FF4">
        <w:rPr>
          <w:sz w:val="16"/>
        </w:rPr>
        <w:t>, not an underlying biological essence, nor some sort of extra- discursive social force.</w:t>
      </w:r>
      <w:proofErr w:type="gramEnd"/>
      <w:r w:rsidRPr="00562FF4">
        <w:rPr>
          <w:sz w:val="16"/>
        </w:rPr>
        <w:t xml:space="preserve"> This is why attention to detail is important from a psychoanalytic perspective: not to uncover constraints, thereby gentri- fying contingency, but to </w:t>
      </w:r>
      <w:r w:rsidRPr="00562FF4">
        <w:rPr>
          <w:rStyle w:val="StyleUnderline"/>
        </w:rPr>
        <w:t>effect a full assumption of the contingent con- stitution of the subject in all its radicality</w:t>
      </w:r>
      <w:r w:rsidRPr="00562FF4">
        <w:rPr>
          <w:sz w:val="16"/>
        </w:rPr>
        <w:t xml:space="preserve">. Attention to the socio-historical context constituting a discourse is important therefore in localizing the limits of discourse in order fully to assume that contingency. What must be fully assumed is that, at a fundamental level, it is </w:t>
      </w:r>
      <w:r w:rsidRPr="00562FF4">
        <w:rPr>
          <w:rStyle w:val="StyleUnderline"/>
        </w:rPr>
        <w:t>a point of nonsense</w:t>
      </w:r>
      <w:r w:rsidRPr="00562FF4">
        <w:rPr>
          <w:sz w:val="16"/>
        </w:rPr>
        <w:t xml:space="preserve"> (since it is beyond meaning) </w:t>
      </w:r>
      <w:r w:rsidRPr="00562FF4">
        <w:rPr>
          <w:rStyle w:val="StyleUnderline"/>
        </w:rPr>
        <w:t>that holds the place of the lack in the struc- ture</w:t>
      </w:r>
      <w:r w:rsidRPr="00562FF4">
        <w:rPr>
          <w:sz w:val="16"/>
        </w:rPr>
        <w:t xml:space="preserve"> </w:t>
      </w:r>
      <w:r w:rsidRPr="00562FF4">
        <w:rPr>
          <w:rStyle w:val="StyleUnderline"/>
        </w:rPr>
        <w:t>and simultaneously constitutes it and the subject</w:t>
      </w:r>
      <w:proofErr w:type="gramStart"/>
      <w:r w:rsidRPr="00562FF4">
        <w:rPr>
          <w:rStyle w:val="StyleUnderline"/>
        </w:rPr>
        <w:t>.</w:t>
      </w:r>
      <w:r w:rsidRPr="00562FF4">
        <w:rPr>
          <w:sz w:val="12"/>
        </w:rPr>
        <w:t>¶</w:t>
      </w:r>
      <w:proofErr w:type="gramEnd"/>
      <w:r w:rsidRPr="00562FF4">
        <w:rPr>
          <w:sz w:val="16"/>
        </w:rPr>
        <w:t xml:space="preserve"> Finally, </w:t>
      </w:r>
      <w:r w:rsidRPr="00562FF4">
        <w:rPr>
          <w:rStyle w:val="StyleUnderline"/>
        </w:rPr>
        <w:t>from the point of view of analysis</w:t>
      </w:r>
      <w:r w:rsidRPr="00562FF4">
        <w:rPr>
          <w:sz w:val="16"/>
        </w:rPr>
        <w:t xml:space="preserve"> and </w:t>
      </w:r>
      <w:r w:rsidRPr="00562FF4">
        <w:rPr>
          <w:rStyle w:val="StyleUnderline"/>
        </w:rPr>
        <w:t>effective ideological critique what is important is how the subject is implicated</w:t>
      </w:r>
      <w:r w:rsidRPr="00562FF4">
        <w:rPr>
          <w:sz w:val="16"/>
        </w:rPr>
        <w:t xml:space="preserve">. Of course there are particular socio-historical </w:t>
      </w:r>
      <w:proofErr w:type="gramStart"/>
      <w:r w:rsidRPr="00562FF4">
        <w:rPr>
          <w:sz w:val="16"/>
        </w:rPr>
        <w:t>conditions which</w:t>
      </w:r>
      <w:proofErr w:type="gramEnd"/>
      <w:r w:rsidRPr="00562FF4">
        <w:rPr>
          <w:sz w:val="16"/>
        </w:rPr>
        <w:t xml:space="preserve"> make available certain signifiers out of which one can emerge as enigmatic, as not linked to any particular meaning or identity. But </w:t>
      </w:r>
      <w:r w:rsidRPr="00562FF4">
        <w:rPr>
          <w:rStyle w:val="StyleUnderline"/>
        </w:rPr>
        <w:t>this cannot in any way account for its hegemonic grip</w:t>
      </w:r>
      <w:r w:rsidRPr="00562FF4">
        <w:rPr>
          <w:sz w:val="16"/>
        </w:rPr>
        <w:t xml:space="preserve">. It is the dimension of enigma-plus- promise that goes a long way towards accounting for this. </w:t>
      </w:r>
      <w:r w:rsidRPr="00562FF4">
        <w:rPr>
          <w:rStyle w:val="StyleUnderline"/>
        </w:rPr>
        <w:t>Acquiring a particular understanding of the socio-historical conditions</w:t>
      </w:r>
      <w:r w:rsidRPr="00562FF4">
        <w:rPr>
          <w:sz w:val="16"/>
        </w:rPr>
        <w:t xml:space="preserve"> of possibility </w:t>
      </w:r>
      <w:r w:rsidRPr="00562FF4">
        <w:rPr>
          <w:rStyle w:val="Emphasis"/>
        </w:rPr>
        <w:t>cannot account for the subject’s engagement</w:t>
      </w:r>
      <w:r w:rsidRPr="00562FF4">
        <w:rPr>
          <w:sz w:val="16"/>
        </w:rPr>
        <w:t xml:space="preserve"> </w:t>
      </w:r>
      <w:r w:rsidRPr="00562FF4">
        <w:rPr>
          <w:rStyle w:val="StyleUnderline"/>
        </w:rPr>
        <w:t>with a particular signifier</w:t>
      </w:r>
      <w:r w:rsidRPr="00562FF4">
        <w:rPr>
          <w:sz w:val="16"/>
        </w:rPr>
        <w:t xml:space="preserve">. And </w:t>
      </w:r>
      <w:r w:rsidRPr="00562FF4">
        <w:rPr>
          <w:rStyle w:val="Emphasis"/>
        </w:rPr>
        <w:t>neither can a more synchronic approach which points to its over- determined character</w:t>
      </w:r>
      <w:r w:rsidRPr="00562FF4">
        <w:rPr>
          <w:sz w:val="16"/>
        </w:rPr>
        <w:t xml:space="preserve">. Exactly how one goes about </w:t>
      </w:r>
      <w:proofErr w:type="gramStart"/>
      <w:r w:rsidRPr="00562FF4">
        <w:rPr>
          <w:sz w:val="16"/>
        </w:rPr>
        <w:t>effecting</w:t>
      </w:r>
      <w:proofErr w:type="gramEnd"/>
      <w:r w:rsidRPr="00562FF4">
        <w:rPr>
          <w:sz w:val="16"/>
        </w:rPr>
        <w:t xml:space="preserve"> the assump- tion of a subject’s contingent constitution is an open question demanding further research. But </w:t>
      </w:r>
      <w:r w:rsidRPr="00562FF4">
        <w:rPr>
          <w:rStyle w:val="StyleUnderline"/>
        </w:rPr>
        <w:t xml:space="preserve">at least </w:t>
      </w:r>
      <w:r w:rsidRPr="00562FF4">
        <w:rPr>
          <w:rStyle w:val="Emphasis"/>
        </w:rPr>
        <w:t>psychoanalysis refines the issue at stake</w:t>
      </w:r>
      <w:r w:rsidRPr="00562FF4">
        <w:rPr>
          <w:sz w:val="16"/>
        </w:rPr>
        <w:t>, offering us an interesting vector of inquiry.</w:t>
      </w:r>
    </w:p>
    <w:p w14:paraId="027DBDB7" w14:textId="77777777" w:rsidR="00C27953" w:rsidRPr="00562FF4" w:rsidRDefault="00C27953" w:rsidP="00643EE5"/>
    <w:p w14:paraId="2CE3D0AD" w14:textId="77777777" w:rsidR="00C27953" w:rsidRPr="00562FF4" w:rsidRDefault="00C27953" w:rsidP="00643EE5"/>
    <w:p w14:paraId="3AC9435C" w14:textId="77777777" w:rsidR="00C27953" w:rsidRPr="00562FF4" w:rsidRDefault="00C27953" w:rsidP="00643EE5">
      <w:pPr>
        <w:pStyle w:val="Heading4"/>
      </w:pPr>
      <w:proofErr w:type="gramStart"/>
      <w:r w:rsidRPr="00562FF4">
        <w:t>All of this</w:t>
      </w:r>
      <w:proofErr w:type="gramEnd"/>
      <w:r w:rsidRPr="00562FF4">
        <w:t xml:space="preserve"> means that their impact is inevitable – symbolic identification with the master signifier of femininity by the subject always takes place, caught up in cultural and biological difference. Their attempt to dismiss sexual difference can never reach completion.</w:t>
      </w:r>
    </w:p>
    <w:p w14:paraId="5629E7FA" w14:textId="77777777" w:rsidR="00C27953" w:rsidRPr="00562FF4" w:rsidRDefault="00C27953" w:rsidP="00643EE5">
      <w:pPr>
        <w:rPr>
          <w:sz w:val="20"/>
          <w:szCs w:val="20"/>
        </w:rPr>
      </w:pPr>
      <w:r w:rsidRPr="00562FF4">
        <w:rPr>
          <w:rStyle w:val="Style13ptBold"/>
        </w:rPr>
        <w:t>Glynos 2000.</w:t>
      </w:r>
      <w:r w:rsidRPr="00562FF4">
        <w:t xml:space="preserve"> </w:t>
      </w:r>
      <w:r w:rsidRPr="00562FF4">
        <w:rPr>
          <w:sz w:val="20"/>
          <w:szCs w:val="20"/>
        </w:rPr>
        <w:t>Jason, researcher and writer at the University of Essex, Sexual identity, identification and difference: a psychoanalytic contribution to discourse theory, PHILOSOPHY &amp; SOCIAL CRITICISM • vol 26 no 6 • pp. 85–108, Copyright © 2000 SAGE Publications (London, Thousand Oaks, CA and New Delhi), [0191-4537(</w:t>
      </w:r>
      <w:proofErr w:type="gramStart"/>
      <w:r w:rsidRPr="00562FF4">
        <w:rPr>
          <w:sz w:val="20"/>
          <w:szCs w:val="20"/>
        </w:rPr>
        <w:t>200011)26:6</w:t>
      </w:r>
      <w:proofErr w:type="gramEnd"/>
      <w:r w:rsidRPr="00562FF4">
        <w:rPr>
          <w:sz w:val="20"/>
          <w:szCs w:val="20"/>
        </w:rPr>
        <w:t xml:space="preserve">;85–108;014441] </w:t>
      </w:r>
      <w:r w:rsidRPr="00562FF4">
        <w:rPr>
          <w:color w:val="FFFFFF" w:themeColor="background1"/>
          <w:sz w:val="20"/>
          <w:szCs w:val="20"/>
        </w:rPr>
        <w:t>//LS This card was cut by Leo Saenger from South Eugene High School</w:t>
      </w:r>
    </w:p>
    <w:p w14:paraId="20B54D92" w14:textId="77777777" w:rsidR="00C27953" w:rsidRPr="00562FF4" w:rsidRDefault="00C27953" w:rsidP="00643EE5">
      <w:pPr>
        <w:rPr>
          <w:sz w:val="16"/>
        </w:rPr>
      </w:pPr>
      <w:r w:rsidRPr="00562FF4">
        <w:rPr>
          <w:sz w:val="16"/>
        </w:rPr>
        <w:t>Sexual difference revisited</w:t>
      </w:r>
      <w:r w:rsidRPr="00562FF4">
        <w:rPr>
          <w:sz w:val="12"/>
        </w:rPr>
        <w:t>¶</w:t>
      </w:r>
      <w:r w:rsidRPr="00562FF4">
        <w:rPr>
          <w:sz w:val="16"/>
        </w:rPr>
        <w:t xml:space="preserve"> From a Lacanian perspective, </w:t>
      </w:r>
      <w:r w:rsidRPr="00562FF4">
        <w:rPr>
          <w:rStyle w:val="StyleUnderline"/>
        </w:rPr>
        <w:t>this conception of symbolic identification opens up a new way to approach sexual difference</w:t>
      </w:r>
      <w:r w:rsidRPr="00562FF4">
        <w:rPr>
          <w:sz w:val="16"/>
        </w:rPr>
        <w:t xml:space="preserve"> </w:t>
      </w:r>
      <w:r w:rsidRPr="00562FF4">
        <w:rPr>
          <w:rStyle w:val="StyleUnderline"/>
        </w:rPr>
        <w:t>distinct from a social postmodernist approach</w:t>
      </w:r>
      <w:r w:rsidRPr="00562FF4">
        <w:rPr>
          <w:sz w:val="16"/>
        </w:rPr>
        <w:t xml:space="preserve">. </w:t>
      </w:r>
      <w:proofErr w:type="gramStart"/>
      <w:r w:rsidRPr="00562FF4">
        <w:rPr>
          <w:sz w:val="16"/>
        </w:rPr>
        <w:t xml:space="preserve">This is done by focusing </w:t>
      </w:r>
      <w:r w:rsidRPr="00562FF4">
        <w:rPr>
          <w:rStyle w:val="Emphasis"/>
        </w:rPr>
        <w:t>not so much on sexual identity but rather on sexual identification</w:t>
      </w:r>
      <w:proofErr w:type="gramEnd"/>
      <w:r w:rsidRPr="00562FF4">
        <w:rPr>
          <w:sz w:val="16"/>
        </w:rPr>
        <w:t xml:space="preserve">. </w:t>
      </w:r>
      <w:r w:rsidRPr="00562FF4">
        <w:rPr>
          <w:rStyle w:val="StyleUnderline"/>
        </w:rPr>
        <w:t xml:space="preserve">It thereby reintroduces the specificity of the </w:t>
      </w:r>
      <w:proofErr w:type="gramStart"/>
      <w:r w:rsidRPr="00562FF4">
        <w:rPr>
          <w:rStyle w:val="StyleUnderline"/>
        </w:rPr>
        <w:t>sexual which</w:t>
      </w:r>
      <w:proofErr w:type="gramEnd"/>
      <w:r w:rsidRPr="00562FF4">
        <w:rPr>
          <w:rStyle w:val="StyleUnderline"/>
        </w:rPr>
        <w:t xml:space="preserve"> was effectively evacuated through an emphasis on discursive identity</w:t>
      </w:r>
      <w:r w:rsidRPr="00562FF4">
        <w:rPr>
          <w:sz w:val="16"/>
        </w:rPr>
        <w:t xml:space="preserve">. What was responsible for this evacua- tion effect? We recall that </w:t>
      </w:r>
      <w:r w:rsidRPr="00562FF4">
        <w:rPr>
          <w:rStyle w:val="StyleUnderline"/>
        </w:rPr>
        <w:t>severing sexual identity from biology allowed ‘disseminating’ postmodernists to conceive sexual difference as multiple</w:t>
      </w:r>
      <w:r w:rsidRPr="00562FF4">
        <w:rPr>
          <w:sz w:val="16"/>
        </w:rPr>
        <w:t xml:space="preserve">, as a function of contingent discursive constructions, </w:t>
      </w:r>
      <w:r w:rsidRPr="00562FF4">
        <w:rPr>
          <w:rStyle w:val="StyleUnderline"/>
        </w:rPr>
        <w:t>to entertain as many sexual identities as there were subjects</w:t>
      </w:r>
      <w:r w:rsidRPr="00562FF4">
        <w:rPr>
          <w:sz w:val="16"/>
        </w:rPr>
        <w:t xml:space="preserve">. In this view there is no concep- tion of sexuality other than that linked to the particular identity con- structed as sexual by particular subjects. </w:t>
      </w:r>
      <w:r w:rsidRPr="00562FF4">
        <w:rPr>
          <w:rStyle w:val="StyleUnderline"/>
        </w:rPr>
        <w:t>Social postmodernism</w:t>
      </w:r>
      <w:r w:rsidRPr="00562FF4">
        <w:rPr>
          <w:sz w:val="16"/>
        </w:rPr>
        <w:t>, on the</w:t>
      </w:r>
      <w:r w:rsidRPr="00562FF4">
        <w:rPr>
          <w:sz w:val="12"/>
        </w:rPr>
        <w:t>¶</w:t>
      </w:r>
      <w:r w:rsidRPr="00562FF4">
        <w:rPr>
          <w:sz w:val="16"/>
        </w:rPr>
        <w:t xml:space="preserve"> Downloaded from psc.sagepub.com at UNIV OF MICHIGAN on June 22, 2016</w:t>
      </w:r>
      <w:r w:rsidRPr="00562FF4">
        <w:rPr>
          <w:sz w:val="12"/>
        </w:rPr>
        <w:t>¶</w:t>
      </w:r>
      <w:r w:rsidRPr="00562FF4">
        <w:rPr>
          <w:sz w:val="16"/>
        </w:rPr>
        <w:t xml:space="preserve"> 102</w:t>
      </w:r>
      <w:r w:rsidRPr="00562FF4">
        <w:rPr>
          <w:sz w:val="12"/>
        </w:rPr>
        <w:t>¶</w:t>
      </w:r>
      <w:r w:rsidRPr="00562FF4">
        <w:rPr>
          <w:sz w:val="16"/>
        </w:rPr>
        <w:t xml:space="preserve"> Philosophy &amp; Social Criticism 26 (6)</w:t>
      </w:r>
      <w:r w:rsidRPr="00562FF4">
        <w:rPr>
          <w:sz w:val="12"/>
        </w:rPr>
        <w:t>¶</w:t>
      </w:r>
      <w:r w:rsidRPr="00562FF4">
        <w:rPr>
          <w:sz w:val="16"/>
        </w:rPr>
        <w:t xml:space="preserve"> other hand, </w:t>
      </w:r>
      <w:r w:rsidRPr="00562FF4">
        <w:rPr>
          <w:rStyle w:val="StyleUnderline"/>
        </w:rPr>
        <w:t>highlights certain socio-historical constraints which give us the right to retain some notion of sexuality beyond the performative play</w:t>
      </w:r>
      <w:r w:rsidRPr="00562FF4">
        <w:rPr>
          <w:sz w:val="16"/>
        </w:rPr>
        <w:t xml:space="preserve"> of each and every subject. </w:t>
      </w:r>
      <w:r w:rsidRPr="00562FF4">
        <w:rPr>
          <w:rStyle w:val="StyleUnderline"/>
        </w:rPr>
        <w:t>Though identity is viewed as fluid</w:t>
      </w:r>
      <w:r w:rsidRPr="00562FF4">
        <w:rPr>
          <w:sz w:val="16"/>
        </w:rPr>
        <w:t xml:space="preserve">, as pre- carious, </w:t>
      </w:r>
      <w:r w:rsidRPr="00562FF4">
        <w:rPr>
          <w:rStyle w:val="StyleUnderline"/>
        </w:rPr>
        <w:t>this play has constraining conditions of possibility</w:t>
      </w:r>
      <w:r w:rsidRPr="00562FF4">
        <w:rPr>
          <w:sz w:val="16"/>
        </w:rPr>
        <w:t xml:space="preserve">. </w:t>
      </w:r>
      <w:r w:rsidRPr="00562FF4">
        <w:rPr>
          <w:rStyle w:val="StyleUnderline"/>
        </w:rPr>
        <w:t xml:space="preserve">The Lacanian category of </w:t>
      </w:r>
      <w:r w:rsidRPr="00562FF4">
        <w:rPr>
          <w:rStyle w:val="Emphasis"/>
        </w:rPr>
        <w:t>symbolic identification</w:t>
      </w:r>
      <w:r w:rsidRPr="00562FF4">
        <w:rPr>
          <w:rStyle w:val="StyleUnderline"/>
        </w:rPr>
        <w:t>,</w:t>
      </w:r>
      <w:r w:rsidRPr="00562FF4">
        <w:rPr>
          <w:sz w:val="16"/>
        </w:rPr>
        <w:t xml:space="preserve"> however, </w:t>
      </w:r>
      <w:r w:rsidRPr="00562FF4">
        <w:rPr>
          <w:rStyle w:val="Emphasis"/>
        </w:rPr>
        <w:t>allows us to revisit sexual difference at another level</w:t>
      </w:r>
      <w:r w:rsidRPr="00562FF4">
        <w:rPr>
          <w:sz w:val="16"/>
        </w:rPr>
        <w:t xml:space="preserve"> and </w:t>
      </w:r>
      <w:r w:rsidRPr="00562FF4">
        <w:rPr>
          <w:rStyle w:val="StyleUnderline"/>
        </w:rPr>
        <w:t>to insist that it is in fact possible to hold on to a two-sex conception of sexuality</w:t>
      </w:r>
      <w:r w:rsidRPr="00562FF4">
        <w:rPr>
          <w:sz w:val="16"/>
        </w:rPr>
        <w:t xml:space="preserve"> </w:t>
      </w:r>
      <w:r w:rsidRPr="00562FF4">
        <w:rPr>
          <w:rStyle w:val="StyleUnderline"/>
        </w:rPr>
        <w:t>without falling into a foun- dationalism of the biological</w:t>
      </w:r>
      <w:r w:rsidRPr="00562FF4">
        <w:rPr>
          <w:sz w:val="16"/>
        </w:rPr>
        <w:t>, cultural, or social sort</w:t>
      </w:r>
      <w:proofErr w:type="gramStart"/>
      <w:r w:rsidRPr="00562FF4">
        <w:rPr>
          <w:sz w:val="16"/>
        </w:rPr>
        <w:t>.</w:t>
      </w:r>
      <w:r w:rsidRPr="00562FF4">
        <w:rPr>
          <w:sz w:val="12"/>
        </w:rPr>
        <w:t>¶</w:t>
      </w:r>
      <w:proofErr w:type="gramEnd"/>
      <w:r w:rsidRPr="00562FF4">
        <w:rPr>
          <w:sz w:val="16"/>
        </w:rPr>
        <w:t xml:space="preserve"> In order to fully appreciate the Lacanian intervention here, it is worth returning to the concept of the master signifier. This was con- ceived as a point of nonsense within discourse because it stands for the very gap separating the signifier from any particular meaning, a gap that is ultimately responsible for the fluidity of meaning and identity. ‘</w:t>
      </w:r>
      <w:r w:rsidRPr="00562FF4">
        <w:rPr>
          <w:rStyle w:val="StyleUnderline"/>
        </w:rPr>
        <w:t>Woman’, for example, can function as that which indexes the space separating it from the meanings competing to hegemonize it.</w:t>
      </w:r>
      <w:r w:rsidRPr="00562FF4">
        <w:rPr>
          <w:sz w:val="16"/>
        </w:rPr>
        <w:t xml:space="preserve"> </w:t>
      </w:r>
      <w:r w:rsidRPr="00562FF4">
        <w:rPr>
          <w:rStyle w:val="StyleUnderline"/>
        </w:rPr>
        <w:t>The master signifier, in other words, marks what is lacking in the symbolic order</w:t>
      </w:r>
      <w:r w:rsidRPr="00562FF4">
        <w:rPr>
          <w:sz w:val="16"/>
        </w:rPr>
        <w:t xml:space="preserve">, the structural lack of discourse itself. No wonder, then, that </w:t>
      </w:r>
      <w:r w:rsidRPr="00562FF4">
        <w:rPr>
          <w:rStyle w:val="StyleUnderline"/>
        </w:rPr>
        <w:t>it possesses a nonsensical, enigmatic character</w:t>
      </w:r>
      <w:r w:rsidRPr="00562FF4">
        <w:rPr>
          <w:sz w:val="16"/>
        </w:rPr>
        <w:t xml:space="preserve">. What we must not lose sight of here is the fact that </w:t>
      </w:r>
      <w:r w:rsidRPr="00562FF4">
        <w:rPr>
          <w:rStyle w:val="Emphasis"/>
        </w:rPr>
        <w:t>this structural lack is equivalent to the limits of discourse</w:t>
      </w:r>
      <w:r w:rsidRPr="00562FF4">
        <w:rPr>
          <w:sz w:val="16"/>
        </w:rPr>
        <w:t xml:space="preserve">. In other words, </w:t>
      </w:r>
      <w:r w:rsidRPr="00562FF4">
        <w:rPr>
          <w:rStyle w:val="StyleUnderline"/>
        </w:rPr>
        <w:t>the limits of discourse are internal to discourse.</w:t>
      </w:r>
      <w:r w:rsidRPr="00562FF4">
        <w:rPr>
          <w:sz w:val="16"/>
        </w:rPr>
        <w:t xml:space="preserve"> They are not conceived as external to discourse, as an extra-discursive bio- logical or social force</w:t>
      </w:r>
      <w:proofErr w:type="gramStart"/>
      <w:r w:rsidRPr="00562FF4">
        <w:rPr>
          <w:sz w:val="16"/>
        </w:rPr>
        <w:t>.</w:t>
      </w:r>
      <w:r w:rsidRPr="00562FF4">
        <w:rPr>
          <w:sz w:val="12"/>
        </w:rPr>
        <w:t>¶</w:t>
      </w:r>
      <w:proofErr w:type="gramEnd"/>
      <w:r w:rsidRPr="00562FF4">
        <w:rPr>
          <w:sz w:val="16"/>
        </w:rPr>
        <w:t xml:space="preserve"> So in a first approach to reconceiving sexual difference I will investi- gate how to rethink sex from a psychoanalytic perspective. </w:t>
      </w:r>
      <w:r w:rsidRPr="00562FF4">
        <w:rPr>
          <w:rStyle w:val="StyleUnderline"/>
        </w:rPr>
        <w:t>Lacan effectively identifies sex with the limits of discourse: sex is not a product of discourse but its limit</w:t>
      </w:r>
      <w:r w:rsidRPr="00562FF4">
        <w:rPr>
          <w:sz w:val="16"/>
        </w:rPr>
        <w:t xml:space="preserve">. </w:t>
      </w:r>
      <w:r w:rsidRPr="00562FF4">
        <w:rPr>
          <w:rStyle w:val="Emphasis"/>
        </w:rPr>
        <w:t>Sex is conceived literally as the impasse</w:t>
      </w:r>
      <w:r w:rsidRPr="00562FF4">
        <w:rPr>
          <w:sz w:val="16"/>
        </w:rPr>
        <w:t xml:space="preserve">, as </w:t>
      </w:r>
      <w:r w:rsidRPr="00562FF4">
        <w:rPr>
          <w:rStyle w:val="Emphasis"/>
        </w:rPr>
        <w:t>the gap separating the master signifier from its possible meanings</w:t>
      </w:r>
      <w:r w:rsidRPr="00562FF4">
        <w:rPr>
          <w:sz w:val="16"/>
        </w:rPr>
        <w:t xml:space="preserve">. Sex, in other words, is taken to be that </w:t>
      </w:r>
      <w:r w:rsidRPr="00562FF4">
        <w:rPr>
          <w:rStyle w:val="StyleUnderline"/>
        </w:rPr>
        <w:t>which prevents discourse from ever becoming complete</w:t>
      </w:r>
      <w:r w:rsidRPr="00562FF4">
        <w:rPr>
          <w:sz w:val="16"/>
        </w:rPr>
        <w:t>, from closing in on itself. But how do we move from sex to sexual difference</w:t>
      </w:r>
      <w:proofErr w:type="gramStart"/>
      <w:r w:rsidRPr="00562FF4">
        <w:rPr>
          <w:sz w:val="16"/>
        </w:rPr>
        <w:t>?</w:t>
      </w:r>
      <w:r w:rsidRPr="00562FF4">
        <w:rPr>
          <w:sz w:val="12"/>
        </w:rPr>
        <w:t>¶</w:t>
      </w:r>
      <w:proofErr w:type="gramEnd"/>
      <w:r w:rsidRPr="00562FF4">
        <w:rPr>
          <w:sz w:val="16"/>
        </w:rPr>
        <w:t xml:space="preserve"> </w:t>
      </w:r>
      <w:r w:rsidRPr="00562FF4">
        <w:rPr>
          <w:rStyle w:val="StyleUnderline"/>
        </w:rPr>
        <w:t>The key here is the subject.</w:t>
      </w:r>
      <w:r w:rsidRPr="00562FF4">
        <w:rPr>
          <w:sz w:val="16"/>
        </w:rPr>
        <w:t xml:space="preserve"> In the previous section I signalled the importance of the subject’s engagement, the subject’s link to a master signifier. </w:t>
      </w:r>
      <w:r w:rsidRPr="00562FF4">
        <w:rPr>
          <w:rStyle w:val="StyleUnderline"/>
        </w:rPr>
        <w:t>If we accept as axiomatic the incompleteness of the symbolic order</w:t>
      </w:r>
      <w:r w:rsidRPr="00562FF4">
        <w:rPr>
          <w:sz w:val="16"/>
        </w:rPr>
        <w:t xml:space="preserve">, if we accept </w:t>
      </w:r>
      <w:r w:rsidRPr="00562FF4">
        <w:rPr>
          <w:rStyle w:val="StyleUnderline"/>
        </w:rPr>
        <w:t xml:space="preserve">that discourse is marked by a </w:t>
      </w:r>
      <w:r w:rsidRPr="00562FF4">
        <w:rPr>
          <w:rStyle w:val="Emphasis"/>
        </w:rPr>
        <w:t>necessary structural failure</w:t>
      </w:r>
      <w:r w:rsidRPr="00562FF4">
        <w:rPr>
          <w:sz w:val="16"/>
        </w:rPr>
        <w:t xml:space="preserve">, </w:t>
      </w:r>
      <w:r w:rsidRPr="00562FF4">
        <w:rPr>
          <w:rStyle w:val="StyleUnderline"/>
        </w:rPr>
        <w:t>then a psychoanalytic perspective suggests that the two sexes,</w:t>
      </w:r>
      <w:r w:rsidRPr="00562FF4">
        <w:rPr>
          <w:sz w:val="16"/>
        </w:rPr>
        <w:t xml:space="preserve"> the two subjects, </w:t>
      </w:r>
      <w:r w:rsidRPr="00562FF4">
        <w:rPr>
          <w:rStyle w:val="StyleUnderline"/>
        </w:rPr>
        <w:t>emerge as two logical ways of coping with this failure</w:t>
      </w:r>
      <w:r w:rsidRPr="00562FF4">
        <w:rPr>
          <w:sz w:val="16"/>
        </w:rPr>
        <w:t xml:space="preserve">. </w:t>
      </w:r>
      <w:r w:rsidRPr="00562FF4">
        <w:rPr>
          <w:rStyle w:val="StyleUnderline"/>
        </w:rPr>
        <w:t>In deciding the sex of a subject, the key is to know how the subject locates itself with respect to this incompleteness</w:t>
      </w:r>
      <w:r w:rsidRPr="00562FF4">
        <w:rPr>
          <w:sz w:val="16"/>
        </w:rPr>
        <w:t xml:space="preserve"> of discourse, </w:t>
      </w:r>
      <w:r w:rsidRPr="00562FF4">
        <w:rPr>
          <w:rStyle w:val="StyleUnderline"/>
        </w:rPr>
        <w:t>this impos- sibility of closure</w:t>
      </w:r>
      <w:r w:rsidRPr="00562FF4">
        <w:rPr>
          <w:sz w:val="16"/>
        </w:rPr>
        <w:t xml:space="preserve">. This is why, in psychoanalytic practice, </w:t>
      </w:r>
      <w:r w:rsidRPr="00562FF4">
        <w:rPr>
          <w:rStyle w:val="StyleUnderline"/>
        </w:rPr>
        <w:t xml:space="preserve">whether a person wears a skirt or describes him- or </w:t>
      </w:r>
      <w:proofErr w:type="gramStart"/>
      <w:r w:rsidRPr="00562FF4">
        <w:rPr>
          <w:rStyle w:val="StyleUnderline"/>
        </w:rPr>
        <w:t>herself</w:t>
      </w:r>
      <w:proofErr w:type="gramEnd"/>
      <w:r w:rsidRPr="00562FF4">
        <w:rPr>
          <w:rStyle w:val="StyleUnderline"/>
        </w:rPr>
        <w:t xml:space="preserve"> as having a particular sexual identity</w:t>
      </w:r>
      <w:r w:rsidRPr="00562FF4">
        <w:rPr>
          <w:sz w:val="16"/>
        </w:rPr>
        <w:t xml:space="preserve">, is not directly relevant to determining his or her sex. </w:t>
      </w:r>
      <w:r w:rsidRPr="00562FF4">
        <w:rPr>
          <w:rStyle w:val="StyleUnderline"/>
        </w:rPr>
        <w:t>This would be to conduct one’s analysis at the level of substance</w:t>
      </w:r>
      <w:r w:rsidRPr="00562FF4">
        <w:rPr>
          <w:sz w:val="16"/>
        </w:rPr>
        <w:t xml:space="preserve">, of positive properties, and/or to </w:t>
      </w:r>
      <w:r w:rsidRPr="00562FF4">
        <w:rPr>
          <w:rStyle w:val="StyleUnderline"/>
        </w:rPr>
        <w:t>subscribe to a voluntaristic conception of sexuality</w:t>
      </w:r>
      <w:r w:rsidRPr="00562FF4">
        <w:rPr>
          <w:sz w:val="16"/>
        </w:rPr>
        <w:t xml:space="preserve">. </w:t>
      </w:r>
      <w:r w:rsidRPr="00562FF4">
        <w:rPr>
          <w:rStyle w:val="StyleUnderline"/>
        </w:rPr>
        <w:t>It is only after a considerable period of time that the subject’s</w:t>
      </w:r>
      <w:r w:rsidRPr="00562FF4">
        <w:rPr>
          <w:sz w:val="12"/>
        </w:rPr>
        <w:t>¶</w:t>
      </w:r>
      <w:r w:rsidRPr="00562FF4">
        <w:rPr>
          <w:sz w:val="16"/>
        </w:rPr>
        <w:t xml:space="preserve"> Downloaded from psc.sagepub.com at UNIV OF MICHIGAN on June 22, 2016</w:t>
      </w:r>
      <w:r w:rsidRPr="00562FF4">
        <w:rPr>
          <w:sz w:val="12"/>
        </w:rPr>
        <w:t>¶</w:t>
      </w:r>
      <w:r w:rsidRPr="00562FF4">
        <w:rPr>
          <w:sz w:val="16"/>
        </w:rPr>
        <w:t xml:space="preserve"> 103</w:t>
      </w:r>
      <w:r w:rsidRPr="00562FF4">
        <w:rPr>
          <w:sz w:val="12"/>
        </w:rPr>
        <w:t>¶</w:t>
      </w:r>
      <w:r w:rsidRPr="00562FF4">
        <w:rPr>
          <w:sz w:val="16"/>
        </w:rPr>
        <w:t xml:space="preserve"> Glynos: Sexual identity, identification and difference</w:t>
      </w:r>
      <w:r w:rsidRPr="00562FF4">
        <w:rPr>
          <w:sz w:val="12"/>
        </w:rPr>
        <w:t>¶</w:t>
      </w:r>
      <w:r w:rsidRPr="00562FF4">
        <w:rPr>
          <w:sz w:val="16"/>
        </w:rPr>
        <w:t xml:space="preserve"> </w:t>
      </w:r>
      <w:r w:rsidRPr="00562FF4">
        <w:rPr>
          <w:rStyle w:val="StyleUnderline"/>
        </w:rPr>
        <w:t>discourse will reveal points of nonsense and how the subject locates him- or herself with respect to them</w:t>
      </w:r>
      <w:proofErr w:type="gramStart"/>
      <w:r w:rsidRPr="00562FF4">
        <w:rPr>
          <w:rStyle w:val="StyleUnderline"/>
        </w:rPr>
        <w:t>.</w:t>
      </w:r>
      <w:r w:rsidRPr="00562FF4">
        <w:rPr>
          <w:rStyle w:val="StyleUnderline"/>
          <w:sz w:val="12"/>
        </w:rPr>
        <w:t>¶</w:t>
      </w:r>
      <w:proofErr w:type="gramEnd"/>
      <w:r w:rsidRPr="00562FF4">
        <w:rPr>
          <w:rStyle w:val="StyleUnderline"/>
          <w:sz w:val="12"/>
        </w:rPr>
        <w:t xml:space="preserve"> </w:t>
      </w:r>
      <w:r w:rsidRPr="00562FF4">
        <w:rPr>
          <w:sz w:val="16"/>
        </w:rPr>
        <w:t xml:space="preserve">I will try to be a little </w:t>
      </w:r>
      <w:r w:rsidRPr="00562FF4">
        <w:rPr>
          <w:rStyle w:val="StyleUnderline"/>
        </w:rPr>
        <w:t>more specific about how and where a subject can position itself</w:t>
      </w:r>
      <w:r w:rsidRPr="00562FF4">
        <w:rPr>
          <w:sz w:val="16"/>
        </w:rPr>
        <w:t xml:space="preserve"> with </w:t>
      </w:r>
      <w:r w:rsidRPr="00562FF4">
        <w:rPr>
          <w:rStyle w:val="StyleUnderline"/>
        </w:rPr>
        <w:t>respect to the structural lack and the empty sig- nifier that marks it</w:t>
      </w:r>
      <w:r w:rsidRPr="00562FF4">
        <w:rPr>
          <w:sz w:val="16"/>
        </w:rPr>
        <w:t xml:space="preserve">. In this context, it is worth remarking that what characterizes </w:t>
      </w:r>
      <w:r w:rsidRPr="00562FF4">
        <w:rPr>
          <w:rStyle w:val="StyleUnderline"/>
        </w:rPr>
        <w:t>the subject as sexual,</w:t>
      </w:r>
      <w:r w:rsidRPr="00562FF4">
        <w:rPr>
          <w:sz w:val="16"/>
        </w:rPr>
        <w:t xml:space="preserve"> </w:t>
      </w:r>
      <w:r w:rsidRPr="00562FF4">
        <w:rPr>
          <w:rStyle w:val="StyleUnderline"/>
        </w:rPr>
        <w:t xml:space="preserve">irrespective of the subject’s biological or cultural sexual </w:t>
      </w:r>
      <w:proofErr w:type="gramStart"/>
      <w:r w:rsidRPr="00562FF4">
        <w:rPr>
          <w:rStyle w:val="StyleUnderline"/>
        </w:rPr>
        <w:t>identity</w:t>
      </w:r>
      <w:r w:rsidRPr="00562FF4">
        <w:rPr>
          <w:sz w:val="16"/>
        </w:rPr>
        <w:t>,</w:t>
      </w:r>
      <w:proofErr w:type="gramEnd"/>
      <w:r w:rsidRPr="00562FF4">
        <w:rPr>
          <w:sz w:val="16"/>
        </w:rPr>
        <w:t xml:space="preserve"> </w:t>
      </w:r>
      <w:r w:rsidRPr="00562FF4">
        <w:rPr>
          <w:rStyle w:val="StyleUnderline"/>
        </w:rPr>
        <w:t>is the denial</w:t>
      </w:r>
      <w:r w:rsidRPr="00562FF4">
        <w:rPr>
          <w:sz w:val="16"/>
        </w:rPr>
        <w:t xml:space="preserve"> (through repression) </w:t>
      </w:r>
      <w:r w:rsidRPr="00562FF4">
        <w:rPr>
          <w:rStyle w:val="StyleUnderline"/>
        </w:rPr>
        <w:t>of the impossibility of the symbolic order’s closure</w:t>
      </w:r>
      <w:r w:rsidRPr="00562FF4">
        <w:rPr>
          <w:sz w:val="16"/>
        </w:rPr>
        <w:t xml:space="preserve">. In this view, </w:t>
      </w:r>
      <w:r w:rsidRPr="00562FF4">
        <w:rPr>
          <w:rStyle w:val="StyleUnderline"/>
        </w:rPr>
        <w:t>the two sexes are two ways of denying this impossibility</w:t>
      </w:r>
      <w:r w:rsidRPr="00562FF4">
        <w:rPr>
          <w:sz w:val="16"/>
        </w:rPr>
        <w:t xml:space="preserve">, and </w:t>
      </w:r>
      <w:r w:rsidRPr="00562FF4">
        <w:rPr>
          <w:rStyle w:val="StyleUnderline"/>
        </w:rPr>
        <w:t>both these denials are accomplished through a reference to the master signifier</w:t>
      </w:r>
      <w:r w:rsidRPr="00562FF4">
        <w:rPr>
          <w:sz w:val="16"/>
        </w:rPr>
        <w:t xml:space="preserve">. For instance, </w:t>
      </w:r>
      <w:r w:rsidRPr="00562FF4">
        <w:rPr>
          <w:rStyle w:val="StyleUnderline"/>
        </w:rPr>
        <w:t xml:space="preserve">a subject could identify with the master signifier </w:t>
      </w:r>
      <w:proofErr w:type="gramStart"/>
      <w:r w:rsidRPr="00562FF4">
        <w:rPr>
          <w:rStyle w:val="StyleUnderline"/>
        </w:rPr>
        <w:t>itself</w:t>
      </w:r>
      <w:proofErr w:type="gramEnd"/>
      <w:r w:rsidRPr="00562FF4">
        <w:rPr>
          <w:sz w:val="16"/>
        </w:rPr>
        <w:t xml:space="preserve">, with the master signifier insofar as it pretends to </w:t>
      </w:r>
      <w:r w:rsidRPr="00562FF4">
        <w:rPr>
          <w:rStyle w:val="Emphasis"/>
        </w:rPr>
        <w:t>represent the promise of the fullness</w:t>
      </w:r>
      <w:r w:rsidRPr="00562FF4">
        <w:rPr>
          <w:sz w:val="16"/>
        </w:rPr>
        <w:t xml:space="preserve"> </w:t>
      </w:r>
      <w:r w:rsidRPr="00562FF4">
        <w:rPr>
          <w:rStyle w:val="StyleUnderline"/>
        </w:rPr>
        <w:t>of the symbolic structure</w:t>
      </w:r>
      <w:r w:rsidRPr="00562FF4">
        <w:rPr>
          <w:sz w:val="16"/>
        </w:rPr>
        <w:t xml:space="preserve">. Let us say this falls on the side of man. Alterna- tively, </w:t>
      </w:r>
      <w:r w:rsidRPr="00562FF4">
        <w:rPr>
          <w:rStyle w:val="StyleUnderline"/>
        </w:rPr>
        <w:t>a subject can identify with what the master signifier fails to capture</w:t>
      </w:r>
      <w:r w:rsidRPr="00562FF4">
        <w:rPr>
          <w:sz w:val="16"/>
        </w:rPr>
        <w:t xml:space="preserve">. In this view, </w:t>
      </w:r>
      <w:r w:rsidRPr="00562FF4">
        <w:rPr>
          <w:rStyle w:val="StyleUnderline"/>
        </w:rPr>
        <w:t>this subject finds itself closer to what we could call the ‘ontological’ truth.</w:t>
      </w:r>
      <w:r w:rsidRPr="00562FF4">
        <w:rPr>
          <w:sz w:val="16"/>
        </w:rPr>
        <w:t xml:space="preserve"> Nevertheless, </w:t>
      </w:r>
      <w:r w:rsidRPr="00562FF4">
        <w:rPr>
          <w:rStyle w:val="StyleUnderline"/>
        </w:rPr>
        <w:t>this subject also denies the impos- sibility of symbolic closure</w:t>
      </w:r>
      <w:r w:rsidRPr="00562FF4">
        <w:rPr>
          <w:sz w:val="16"/>
        </w:rPr>
        <w:t xml:space="preserve">, for it positions itself as that which escapes the master signifier, </w:t>
      </w:r>
      <w:r w:rsidRPr="00562FF4">
        <w:rPr>
          <w:rStyle w:val="StyleUnderline"/>
          <w:sz w:val="24"/>
        </w:rPr>
        <w:t>thereby purporting to fill in the structural lack</w:t>
      </w:r>
      <w:r w:rsidRPr="00562FF4">
        <w:rPr>
          <w:sz w:val="16"/>
        </w:rPr>
        <w:t xml:space="preserve">. Let us say that this sexed subject falls on the side of woman. This is one way to understand </w:t>
      </w:r>
      <w:r w:rsidRPr="00562FF4">
        <w:rPr>
          <w:rStyle w:val="StyleUnderline"/>
        </w:rPr>
        <w:t>Lacan’s claim that ‘there’s no such thing as a sexual relation’</w:t>
      </w:r>
      <w:r w:rsidRPr="00562FF4">
        <w:rPr>
          <w:sz w:val="16"/>
        </w:rPr>
        <w:t xml:space="preserve"> – at least insofar as we think of a sexual relation as one </w:t>
      </w:r>
      <w:r w:rsidRPr="00562FF4">
        <w:rPr>
          <w:rStyle w:val="StyleUnderline"/>
        </w:rPr>
        <w:t>in which one sex relates to the other sex.</w:t>
      </w:r>
      <w:r w:rsidRPr="00562FF4">
        <w:rPr>
          <w:sz w:val="16"/>
        </w:rPr>
        <w:t xml:space="preserve"> </w:t>
      </w:r>
      <w:r w:rsidRPr="00562FF4">
        <w:rPr>
          <w:rStyle w:val="StyleUnderline"/>
        </w:rPr>
        <w:t>Instead of a relation between the sexes, each subject acquires its sexual specificity by separately relating to the limits of discourse</w:t>
      </w:r>
      <w:proofErr w:type="gramStart"/>
      <w:r w:rsidRPr="00562FF4">
        <w:rPr>
          <w:rStyle w:val="StyleUnderline"/>
        </w:rPr>
        <w:t>.</w:t>
      </w:r>
      <w:r w:rsidRPr="00562FF4">
        <w:rPr>
          <w:rStyle w:val="StyleUnderline"/>
          <w:sz w:val="12"/>
        </w:rPr>
        <w:t>¶</w:t>
      </w:r>
      <w:proofErr w:type="gramEnd"/>
      <w:r w:rsidRPr="00562FF4">
        <w:rPr>
          <w:rStyle w:val="StyleUnderline"/>
          <w:sz w:val="12"/>
        </w:rPr>
        <w:t xml:space="preserve"> </w:t>
      </w:r>
      <w:r w:rsidRPr="00562FF4">
        <w:rPr>
          <w:rStyle w:val="StyleUnderline"/>
        </w:rPr>
        <w:t>Even this brief sketch of the contours of the Lacanian conception of</w:t>
      </w:r>
      <w:r w:rsidRPr="00562FF4">
        <w:rPr>
          <w:sz w:val="16"/>
        </w:rPr>
        <w:t xml:space="preserve"> </w:t>
      </w:r>
      <w:r w:rsidRPr="00562FF4">
        <w:rPr>
          <w:rStyle w:val="StyleUnderline"/>
        </w:rPr>
        <w:t>sexual difference presents</w:t>
      </w:r>
      <w:r w:rsidRPr="00562FF4">
        <w:rPr>
          <w:sz w:val="16"/>
        </w:rPr>
        <w:t xml:space="preserve"> us </w:t>
      </w:r>
      <w:r w:rsidRPr="00562FF4">
        <w:rPr>
          <w:rStyle w:val="StyleUnderline"/>
        </w:rPr>
        <w:t>with a novel intervention</w:t>
      </w:r>
      <w:r w:rsidRPr="00562FF4">
        <w:rPr>
          <w:sz w:val="16"/>
        </w:rPr>
        <w:t xml:space="preserve"> </w:t>
      </w:r>
      <w:r w:rsidRPr="00562FF4">
        <w:rPr>
          <w:rStyle w:val="StyleUnderline"/>
        </w:rPr>
        <w:t>into the sex/gender debate</w:t>
      </w:r>
      <w:r w:rsidRPr="00562FF4">
        <w:rPr>
          <w:sz w:val="16"/>
        </w:rPr>
        <w:t xml:space="preserve">. </w:t>
      </w:r>
      <w:r w:rsidRPr="00562FF4">
        <w:rPr>
          <w:rStyle w:val="StyleUnderline"/>
        </w:rPr>
        <w:t>A psychoanalytic conception of the sexed subject is able to hold on to a notion of sexual difference without any reference to positive properties</w:t>
      </w:r>
      <w:r w:rsidRPr="00562FF4">
        <w:rPr>
          <w:sz w:val="16"/>
        </w:rPr>
        <w:t xml:space="preserve">, not even to fluid identities that are subject to con- straints of either a biological or social sort. </w:t>
      </w:r>
      <w:r w:rsidRPr="00562FF4">
        <w:rPr>
          <w:rStyle w:val="Emphasis"/>
        </w:rPr>
        <w:t>This implies that a subject is always a sexed subject</w:t>
      </w:r>
      <w:r w:rsidRPr="00562FF4">
        <w:rPr>
          <w:sz w:val="16"/>
        </w:rPr>
        <w:t xml:space="preserve"> at the level of identification, and </w:t>
      </w:r>
      <w:r w:rsidRPr="00562FF4">
        <w:rPr>
          <w:rStyle w:val="Emphasis"/>
        </w:rPr>
        <w:t>that this is independent of the subject’s particular sexual</w:t>
      </w:r>
      <w:r w:rsidRPr="00562FF4">
        <w:rPr>
          <w:sz w:val="16"/>
        </w:rPr>
        <w:t xml:space="preserve">, </w:t>
      </w:r>
      <w:r w:rsidRPr="00562FF4">
        <w:rPr>
          <w:rStyle w:val="StyleUnderline"/>
        </w:rPr>
        <w:t>ethnic, national and social</w:t>
      </w:r>
      <w:r w:rsidRPr="00562FF4">
        <w:rPr>
          <w:sz w:val="16"/>
        </w:rPr>
        <w:t xml:space="preserve"> </w:t>
      </w:r>
      <w:r w:rsidRPr="00562FF4">
        <w:rPr>
          <w:rStyle w:val="Emphasis"/>
        </w:rPr>
        <w:t>identity</w:t>
      </w:r>
      <w:r w:rsidRPr="00562FF4">
        <w:rPr>
          <w:sz w:val="16"/>
        </w:rPr>
        <w:t xml:space="preserve">. </w:t>
      </w:r>
      <w:r w:rsidRPr="00562FF4">
        <w:rPr>
          <w:rStyle w:val="StyleUnderline"/>
        </w:rPr>
        <w:t>Every such identity belongs to a subject with a particular sex</w:t>
      </w:r>
      <w:r w:rsidRPr="00562FF4">
        <w:rPr>
          <w:sz w:val="16"/>
        </w:rPr>
        <w:t xml:space="preserve">.19 Instead of a unisexual subject immersed in a sea of multiple identities, </w:t>
      </w:r>
      <w:r w:rsidRPr="00562FF4">
        <w:rPr>
          <w:rStyle w:val="StyleUnderline"/>
        </w:rPr>
        <w:t>psychoanalytic experience prompts the theorization of a sexed subject immersed in a sea of multiple identities</w:t>
      </w:r>
      <w:proofErr w:type="gramStart"/>
      <w:r w:rsidRPr="00562FF4">
        <w:rPr>
          <w:sz w:val="16"/>
        </w:rPr>
        <w:t>.</w:t>
      </w:r>
      <w:r w:rsidRPr="00562FF4">
        <w:rPr>
          <w:sz w:val="12"/>
        </w:rPr>
        <w:t>¶</w:t>
      </w:r>
      <w:proofErr w:type="gramEnd"/>
      <w:r w:rsidRPr="00562FF4">
        <w:rPr>
          <w:sz w:val="16"/>
        </w:rPr>
        <w:t xml:space="preserve"> Conclusion</w:t>
      </w:r>
      <w:r w:rsidRPr="00562FF4">
        <w:rPr>
          <w:sz w:val="12"/>
        </w:rPr>
        <w:t>¶</w:t>
      </w:r>
      <w:r w:rsidRPr="00562FF4">
        <w:rPr>
          <w:sz w:val="16"/>
        </w:rPr>
        <w:t xml:space="preserve"> I have suggested that if there is an </w:t>
      </w:r>
      <w:r w:rsidRPr="00562FF4">
        <w:rPr>
          <w:rStyle w:val="StyleUnderline"/>
        </w:rPr>
        <w:t>invariance that characterizes the sexual relation</w:t>
      </w:r>
      <w:r w:rsidRPr="00562FF4">
        <w:rPr>
          <w:sz w:val="16"/>
        </w:rPr>
        <w:t xml:space="preserve">, it </w:t>
      </w:r>
      <w:r w:rsidRPr="00562FF4">
        <w:rPr>
          <w:rStyle w:val="StyleUnderline"/>
        </w:rPr>
        <w:t>is most properly approached in terms of its impossibility</w:t>
      </w:r>
      <w:r w:rsidRPr="00562FF4">
        <w:rPr>
          <w:sz w:val="16"/>
        </w:rPr>
        <w:t xml:space="preserve"> – an impossibility </w:t>
      </w:r>
      <w:r w:rsidRPr="00562FF4">
        <w:rPr>
          <w:rStyle w:val="StyleUnderline"/>
        </w:rPr>
        <w:t>which emerges not out of any biological misfitting</w:t>
      </w:r>
      <w:r w:rsidRPr="00562FF4">
        <w:rPr>
          <w:sz w:val="16"/>
        </w:rPr>
        <w:t xml:space="preserve">, nor out of any lack of our ability to modify culture’s content, </w:t>
      </w:r>
      <w:r w:rsidRPr="00562FF4">
        <w:rPr>
          <w:rStyle w:val="StyleUnderline"/>
        </w:rPr>
        <w:t>but out of a basic</w:t>
      </w:r>
      <w:r w:rsidRPr="00562FF4">
        <w:rPr>
          <w:rStyle w:val="StyleUnderline"/>
          <w:sz w:val="12"/>
        </w:rPr>
        <w:t xml:space="preserve">¶ </w:t>
      </w:r>
      <w:r w:rsidRPr="00562FF4">
        <w:rPr>
          <w:sz w:val="16"/>
        </w:rPr>
        <w:t>Downloaded from psc.sagepub.com at UNIV OF MICHIGAN on June 22, 2016</w:t>
      </w:r>
      <w:r w:rsidRPr="00562FF4">
        <w:rPr>
          <w:sz w:val="12"/>
        </w:rPr>
        <w:t>¶</w:t>
      </w:r>
      <w:r w:rsidRPr="00562FF4">
        <w:rPr>
          <w:sz w:val="16"/>
        </w:rPr>
        <w:t xml:space="preserve"> 104</w:t>
      </w:r>
      <w:r w:rsidRPr="00562FF4">
        <w:rPr>
          <w:sz w:val="12"/>
        </w:rPr>
        <w:t>¶</w:t>
      </w:r>
      <w:r w:rsidRPr="00562FF4">
        <w:rPr>
          <w:sz w:val="16"/>
        </w:rPr>
        <w:t xml:space="preserve"> Philosophy &amp; Social Criticism 26 (6)</w:t>
      </w:r>
      <w:r w:rsidRPr="00562FF4">
        <w:rPr>
          <w:sz w:val="12"/>
        </w:rPr>
        <w:t>¶</w:t>
      </w:r>
      <w:r w:rsidRPr="00562FF4">
        <w:rPr>
          <w:sz w:val="16"/>
        </w:rPr>
        <w:t xml:space="preserve"> </w:t>
      </w:r>
      <w:r w:rsidRPr="00562FF4">
        <w:rPr>
          <w:rStyle w:val="StyleUnderline"/>
        </w:rPr>
        <w:t>deadlock proper to the symbolic order. Sex names this impossibility</w:t>
      </w:r>
      <w:r w:rsidRPr="00562FF4">
        <w:rPr>
          <w:sz w:val="16"/>
        </w:rPr>
        <w:t xml:space="preserve">.20 </w:t>
      </w:r>
      <w:proofErr w:type="gramStart"/>
      <w:r w:rsidRPr="00562FF4">
        <w:rPr>
          <w:sz w:val="16"/>
        </w:rPr>
        <w:t>The</w:t>
      </w:r>
      <w:proofErr w:type="gramEnd"/>
      <w:r w:rsidRPr="00562FF4">
        <w:rPr>
          <w:sz w:val="16"/>
        </w:rPr>
        <w:t xml:space="preserve"> sexed subject, therefore, becomes conceivable in terms of the mode with which the subject copes with the impossibility of symbolic closure. </w:t>
      </w:r>
      <w:r w:rsidRPr="00562FF4">
        <w:rPr>
          <w:rStyle w:val="StyleUnderline"/>
        </w:rPr>
        <w:t>This means that binary oppositions take on</w:t>
      </w:r>
      <w:r w:rsidRPr="00562FF4">
        <w:rPr>
          <w:sz w:val="16"/>
        </w:rPr>
        <w:t xml:space="preserve">, from the perspective of each sexed subject, </w:t>
      </w:r>
      <w:r w:rsidRPr="00562FF4">
        <w:rPr>
          <w:rStyle w:val="StyleUnderline"/>
        </w:rPr>
        <w:t>not necessarily different contents, but a different modality of interaction</w:t>
      </w:r>
      <w:r w:rsidRPr="00562FF4">
        <w:rPr>
          <w:sz w:val="16"/>
        </w:rPr>
        <w:t xml:space="preserve">.21 </w:t>
      </w:r>
      <w:proofErr w:type="gramStart"/>
      <w:r w:rsidRPr="00562FF4">
        <w:rPr>
          <w:sz w:val="16"/>
        </w:rPr>
        <w:t>In</w:t>
      </w:r>
      <w:proofErr w:type="gramEnd"/>
      <w:r w:rsidRPr="00562FF4">
        <w:rPr>
          <w:sz w:val="16"/>
        </w:rPr>
        <w:t xml:space="preserve"> this view, </w:t>
      </w:r>
      <w:r w:rsidRPr="00562FF4">
        <w:rPr>
          <w:rStyle w:val="StyleUnderline"/>
        </w:rPr>
        <w:t>each sexed subject has a specific relation- ship with discourse</w:t>
      </w:r>
      <w:r w:rsidRPr="00562FF4">
        <w:rPr>
          <w:sz w:val="16"/>
        </w:rPr>
        <w:t xml:space="preserve"> (or, rather, the limits of discourse), </w:t>
      </w:r>
      <w:r w:rsidRPr="00562FF4">
        <w:rPr>
          <w:rStyle w:val="StyleUnderline"/>
        </w:rPr>
        <w:t>not the opposite sex</w:t>
      </w:r>
      <w:r w:rsidRPr="00562FF4">
        <w:rPr>
          <w:sz w:val="16"/>
        </w:rPr>
        <w:t xml:space="preserve">. And </w:t>
      </w:r>
      <w:r w:rsidRPr="00562FF4">
        <w:rPr>
          <w:rStyle w:val="Emphasis"/>
        </w:rPr>
        <w:t>what we call sexuality is nothing but the particular manner in which this constitutive impasse gets caught up in cultural and discur- sively mediated biological differences</w:t>
      </w:r>
      <w:r w:rsidRPr="00562FF4">
        <w:rPr>
          <w:sz w:val="16"/>
        </w:rPr>
        <w:t>.</w:t>
      </w:r>
    </w:p>
    <w:p w14:paraId="666D9528" w14:textId="77777777" w:rsidR="00C27953" w:rsidRPr="00562FF4" w:rsidRDefault="00C27953" w:rsidP="00643EE5"/>
    <w:p w14:paraId="15000570" w14:textId="77777777" w:rsidR="00C27953" w:rsidRPr="00562FF4" w:rsidRDefault="00C27953" w:rsidP="00643EE5"/>
    <w:p w14:paraId="3CDD4E5D" w14:textId="77777777" w:rsidR="00C27953" w:rsidRPr="00562FF4" w:rsidRDefault="00C27953" w:rsidP="00643EE5">
      <w:pPr>
        <w:pStyle w:val="Heading4"/>
      </w:pPr>
      <w:r w:rsidRPr="00562FF4">
        <w:t xml:space="preserve">Our conception of sexuality avoids the essentialism that justifies discrimination – sexual identification takes place in relation to the discursive limit which avoids repression and normalization </w:t>
      </w:r>
    </w:p>
    <w:p w14:paraId="111413DD" w14:textId="77777777" w:rsidR="00C27953" w:rsidRPr="00562FF4" w:rsidRDefault="00C27953" w:rsidP="00643EE5">
      <w:pPr>
        <w:rPr>
          <w:sz w:val="20"/>
          <w:szCs w:val="20"/>
        </w:rPr>
      </w:pPr>
      <w:r w:rsidRPr="00562FF4">
        <w:rPr>
          <w:rStyle w:val="Style13ptBold"/>
        </w:rPr>
        <w:t>Glynos 2000.</w:t>
      </w:r>
      <w:r w:rsidRPr="00562FF4">
        <w:t xml:space="preserve"> </w:t>
      </w:r>
      <w:r w:rsidRPr="00562FF4">
        <w:rPr>
          <w:sz w:val="20"/>
          <w:szCs w:val="20"/>
        </w:rPr>
        <w:t>Jason, researcher and writer at the University of Essex, Sexual identity, identification and difference: a psychoanalytic contribution to discourse theory, PHILOSOPHY &amp; SOCIAL CRITICISM • vol 26 no 6 • pp. 85–108, Copyright © 2000 SAGE Publications (London, Thousand Oaks, CA and New Delhi), [0191-4537(</w:t>
      </w:r>
      <w:proofErr w:type="gramStart"/>
      <w:r w:rsidRPr="00562FF4">
        <w:rPr>
          <w:sz w:val="20"/>
          <w:szCs w:val="20"/>
        </w:rPr>
        <w:t>200011)26:6</w:t>
      </w:r>
      <w:proofErr w:type="gramEnd"/>
      <w:r w:rsidRPr="00562FF4">
        <w:rPr>
          <w:sz w:val="20"/>
          <w:szCs w:val="20"/>
        </w:rPr>
        <w:t xml:space="preserve">;85–108;014441] </w:t>
      </w:r>
      <w:r w:rsidRPr="00562FF4">
        <w:rPr>
          <w:color w:val="FFFFFF" w:themeColor="background1"/>
          <w:sz w:val="20"/>
          <w:szCs w:val="20"/>
        </w:rPr>
        <w:t>//LS This card was cut by Leo Saenger from South Eugene High School</w:t>
      </w:r>
    </w:p>
    <w:p w14:paraId="4A4AC31A" w14:textId="77777777" w:rsidR="00C27953" w:rsidRPr="00562FF4" w:rsidRDefault="00C27953" w:rsidP="00643EE5">
      <w:pPr>
        <w:rPr>
          <w:rStyle w:val="StyleUnderline"/>
        </w:rPr>
      </w:pPr>
      <w:r w:rsidRPr="00562FF4">
        <w:rPr>
          <w:sz w:val="16"/>
        </w:rPr>
        <w:t xml:space="preserve">Before drawing this essay to a close it is worth pointing out that </w:t>
      </w:r>
      <w:r w:rsidRPr="00562FF4">
        <w:rPr>
          <w:rStyle w:val="StyleUnderline"/>
        </w:rPr>
        <w:t>the Lacanian approach I have presented avoids the ‘normalization’</w:t>
      </w:r>
      <w:r w:rsidRPr="00562FF4">
        <w:rPr>
          <w:sz w:val="16"/>
        </w:rPr>
        <w:t xml:space="preserve"> charge often </w:t>
      </w:r>
      <w:r w:rsidRPr="00562FF4">
        <w:rPr>
          <w:rStyle w:val="StyleUnderline"/>
        </w:rPr>
        <w:t>directed at psychoanalytic accounts of sexuality.</w:t>
      </w:r>
      <w:r w:rsidRPr="00562FF4">
        <w:rPr>
          <w:sz w:val="16"/>
        </w:rPr>
        <w:t xml:space="preserve"> This is because the </w:t>
      </w:r>
      <w:r w:rsidRPr="00562FF4">
        <w:rPr>
          <w:rStyle w:val="StyleUnderline"/>
        </w:rPr>
        <w:t>very idea of normalization relies on categories with a substantive content. The</w:t>
      </w:r>
      <w:r w:rsidRPr="00562FF4">
        <w:rPr>
          <w:sz w:val="16"/>
        </w:rPr>
        <w:t xml:space="preserve"> </w:t>
      </w:r>
      <w:r w:rsidRPr="00562FF4">
        <w:rPr>
          <w:rStyle w:val="StyleUnderline"/>
        </w:rPr>
        <w:t>capacity of norms to implicate themselves in policies</w:t>
      </w:r>
      <w:r w:rsidRPr="00562FF4">
        <w:rPr>
          <w:sz w:val="16"/>
        </w:rPr>
        <w:t xml:space="preserve"> with discrimi- natory effects </w:t>
      </w:r>
      <w:r w:rsidRPr="00562FF4">
        <w:rPr>
          <w:rStyle w:val="StyleUnderline"/>
        </w:rPr>
        <w:t>is premised upon specifiable positive properties</w:t>
      </w:r>
      <w:r w:rsidRPr="00562FF4">
        <w:rPr>
          <w:sz w:val="16"/>
        </w:rPr>
        <w:t xml:space="preserve">, specifiable discursive identities. </w:t>
      </w:r>
      <w:r w:rsidRPr="00562FF4">
        <w:rPr>
          <w:rStyle w:val="Emphasis"/>
        </w:rPr>
        <w:t>And it is precisely this move that the Lacanian con- ception</w:t>
      </w:r>
      <w:r w:rsidRPr="00562FF4">
        <w:rPr>
          <w:sz w:val="16"/>
        </w:rPr>
        <w:t xml:space="preserve"> </w:t>
      </w:r>
      <w:r w:rsidRPr="00562FF4">
        <w:rPr>
          <w:rStyle w:val="Emphasis"/>
        </w:rPr>
        <w:t>avoids by linking sexual difference not to discourse but to the internal limits of discourse</w:t>
      </w:r>
      <w:r w:rsidRPr="00562FF4">
        <w:rPr>
          <w:sz w:val="16"/>
        </w:rPr>
        <w:t xml:space="preserve">. Lacan claims that </w:t>
      </w:r>
      <w:r w:rsidRPr="00562FF4">
        <w:rPr>
          <w:rStyle w:val="StyleUnderline"/>
        </w:rPr>
        <w:t>there is a specifiable sexual difference,</w:t>
      </w:r>
      <w:r w:rsidRPr="00562FF4">
        <w:rPr>
          <w:sz w:val="16"/>
        </w:rPr>
        <w:t xml:space="preserve"> </w:t>
      </w:r>
      <w:r w:rsidRPr="00562FF4">
        <w:rPr>
          <w:rStyle w:val="StyleUnderline"/>
        </w:rPr>
        <w:t>but</w:t>
      </w:r>
      <w:r w:rsidRPr="00562FF4">
        <w:rPr>
          <w:sz w:val="16"/>
        </w:rPr>
        <w:t xml:space="preserve"> that </w:t>
      </w:r>
      <w:r w:rsidRPr="00562FF4">
        <w:rPr>
          <w:rStyle w:val="StyleUnderline"/>
        </w:rPr>
        <w:t>this difference is ascertained not in relation to a con- straining biology</w:t>
      </w:r>
      <w:r w:rsidRPr="00562FF4">
        <w:rPr>
          <w:sz w:val="16"/>
        </w:rPr>
        <w:t xml:space="preserve"> or social force, </w:t>
      </w:r>
      <w:r w:rsidRPr="00562FF4">
        <w:rPr>
          <w:rStyle w:val="StyleUnderline"/>
        </w:rPr>
        <w:t>or in relation to</w:t>
      </w:r>
      <w:r w:rsidRPr="00562FF4">
        <w:rPr>
          <w:sz w:val="16"/>
        </w:rPr>
        <w:t xml:space="preserve"> a discourse in </w:t>
      </w:r>
      <w:r w:rsidRPr="00562FF4">
        <w:rPr>
          <w:rStyle w:val="StyleUnderline"/>
        </w:rPr>
        <w:t>flux,</w:t>
      </w:r>
      <w:r w:rsidRPr="00562FF4">
        <w:rPr>
          <w:sz w:val="16"/>
        </w:rPr>
        <w:t xml:space="preserve"> </w:t>
      </w:r>
      <w:r w:rsidRPr="00562FF4">
        <w:rPr>
          <w:rStyle w:val="Emphasis"/>
        </w:rPr>
        <w:t>but rather in relation to the discursive limit</w:t>
      </w:r>
      <w:r w:rsidRPr="00562FF4">
        <w:rPr>
          <w:sz w:val="16"/>
        </w:rPr>
        <w:t xml:space="preserve"> </w:t>
      </w:r>
      <w:r w:rsidRPr="00562FF4">
        <w:rPr>
          <w:rStyle w:val="StyleUnderline"/>
        </w:rPr>
        <w:t>that makes the flux possible in the first place</w:t>
      </w:r>
      <w:r w:rsidRPr="00562FF4">
        <w:rPr>
          <w:sz w:val="16"/>
        </w:rPr>
        <w:t xml:space="preserve">. It therefore offers us a substanceless conception of </w:t>
      </w:r>
      <w:r w:rsidRPr="00562FF4">
        <w:rPr>
          <w:rStyle w:val="StyleUnderline"/>
        </w:rPr>
        <w:t>sexual difference that is not reducible to a binary opposition</w:t>
      </w:r>
      <w:proofErr w:type="gramStart"/>
      <w:r w:rsidRPr="00562FF4">
        <w:rPr>
          <w:sz w:val="16"/>
        </w:rPr>
        <w:t>.</w:t>
      </w:r>
      <w:r w:rsidRPr="00562FF4">
        <w:rPr>
          <w:sz w:val="12"/>
        </w:rPr>
        <w:t>¶</w:t>
      </w:r>
      <w:proofErr w:type="gramEnd"/>
      <w:r w:rsidRPr="00562FF4">
        <w:rPr>
          <w:sz w:val="16"/>
        </w:rPr>
        <w:t xml:space="preserve"> But precisely because it is substanceless it allows us to entertain the idea that </w:t>
      </w:r>
      <w:r w:rsidRPr="00562FF4">
        <w:rPr>
          <w:rStyle w:val="StyleUnderline"/>
        </w:rPr>
        <w:t>a sexual ethics that advocates the proliferation of sexual iden- tities can very easily remain subject to repression.</w:t>
      </w:r>
      <w:r w:rsidRPr="00562FF4">
        <w:rPr>
          <w:sz w:val="16"/>
        </w:rPr>
        <w:t xml:space="preserve"> Indeed Lacan allows us to characterize such discursive proliferations as having one of two sexualized modalities. </w:t>
      </w:r>
      <w:r w:rsidRPr="00562FF4">
        <w:rPr>
          <w:rStyle w:val="StyleUnderline"/>
        </w:rPr>
        <w:t>By reconceiving sexual difference in non- substantive terms psychoanalysis broadens its scope,</w:t>
      </w:r>
      <w:r w:rsidRPr="00562FF4">
        <w:rPr>
          <w:sz w:val="16"/>
        </w:rPr>
        <w:t xml:space="preserve"> </w:t>
      </w:r>
      <w:r w:rsidRPr="00562FF4">
        <w:rPr>
          <w:rStyle w:val="StyleUnderline"/>
        </w:rPr>
        <w:t>showing how dis- course is itself sexualized.</w:t>
      </w:r>
    </w:p>
    <w:p w14:paraId="312B90AA" w14:textId="77777777" w:rsidR="00C27953" w:rsidRPr="00562FF4" w:rsidRDefault="00C27953" w:rsidP="00643EE5"/>
    <w:p w14:paraId="6F59A9E3" w14:textId="77777777" w:rsidR="00C27953" w:rsidRPr="00562FF4" w:rsidRDefault="00C27953" w:rsidP="00643EE5"/>
    <w:p w14:paraId="5DD76B64" w14:textId="77777777" w:rsidR="00C27953" w:rsidRPr="00562FF4" w:rsidRDefault="00C27953" w:rsidP="00643EE5">
      <w:pPr>
        <w:pStyle w:val="Heading4"/>
      </w:pPr>
      <w:r w:rsidRPr="00562FF4">
        <w:t xml:space="preserve">The affirmative notion of inclusion as an end merely seeks to elevate the imaginative signifier of woman to the status of the empowered male subject, it does not question the basis of the symbolic order that constructs gender identity hence the psychoanalytic method </w:t>
      </w:r>
    </w:p>
    <w:p w14:paraId="2C3FB3F8" w14:textId="77777777" w:rsidR="00C27953" w:rsidRPr="00562FF4" w:rsidRDefault="00C27953" w:rsidP="00643EE5">
      <w:pPr>
        <w:rPr>
          <w:rFonts w:asciiTheme="majorHAnsi" w:hAnsiTheme="majorHAnsi"/>
        </w:rPr>
      </w:pPr>
      <w:r w:rsidRPr="00562FF4">
        <w:rPr>
          <w:rStyle w:val="Style13ptBold"/>
        </w:rPr>
        <w:t>McGowan 13.</w:t>
      </w:r>
      <w:r w:rsidRPr="00562FF4">
        <w:rPr>
          <w:rFonts w:asciiTheme="majorHAnsi" w:hAnsiTheme="majorHAnsi"/>
          <w:b/>
        </w:rPr>
        <w:t xml:space="preserve"> </w:t>
      </w:r>
      <w:r w:rsidRPr="00562FF4">
        <w:rPr>
          <w:rFonts w:asciiTheme="majorHAnsi" w:hAnsiTheme="majorHAnsi"/>
        </w:rPr>
        <w:t>Todd, Associate Professor in the College of Arts and Sciences at the University of Vermont, Enjoying What We Don’t Have: A Psychoanalytic Politics, University of Nebraska, 2013, pg. 277-279</w:t>
      </w:r>
    </w:p>
    <w:p w14:paraId="22E8065D" w14:textId="77777777" w:rsidR="00C27953" w:rsidRPr="00562FF4" w:rsidRDefault="00C27953" w:rsidP="00643EE5">
      <w:pPr>
        <w:widowControl w:val="0"/>
        <w:autoSpaceDE w:val="0"/>
        <w:autoSpaceDN w:val="0"/>
        <w:adjustRightInd w:val="0"/>
        <w:spacing w:after="240"/>
        <w:rPr>
          <w:rStyle w:val="StyleUnderline"/>
        </w:rPr>
      </w:pPr>
    </w:p>
    <w:p w14:paraId="3A48EC63" w14:textId="77777777" w:rsidR="00C27953" w:rsidRPr="00562FF4" w:rsidRDefault="00C27953" w:rsidP="00643EE5">
      <w:pPr>
        <w:widowControl w:val="0"/>
        <w:autoSpaceDE w:val="0"/>
        <w:autoSpaceDN w:val="0"/>
        <w:adjustRightInd w:val="0"/>
        <w:spacing w:after="240"/>
        <w:rPr>
          <w:rStyle w:val="StyleUnderline"/>
          <w:rFonts w:asciiTheme="majorHAnsi" w:hAnsiTheme="majorHAnsi" w:cs="Times"/>
          <w:sz w:val="30"/>
          <w:szCs w:val="30"/>
        </w:rPr>
      </w:pPr>
      <w:r w:rsidRPr="00562FF4">
        <w:rPr>
          <w:rStyle w:val="StyleUnderline"/>
        </w:rPr>
        <w:t xml:space="preserve">“Insofar as woman is considered the absolute </w:t>
      </w:r>
      <w:proofErr w:type="gramStart"/>
      <w:r w:rsidRPr="00562FF4">
        <w:rPr>
          <w:rStyle w:val="StyleUnderline"/>
        </w:rPr>
        <w:t>Other</w:t>
      </w:r>
      <w:proofErr w:type="gramEnd"/>
      <w:r w:rsidRPr="00562FF4">
        <w:rPr>
          <w:rStyle w:val="StyleUnderline"/>
        </w:rPr>
        <w:t>, that is — whatever magic powers she has — as the inessential, it is precisely impossible to regard her as another subject.</w:t>
      </w:r>
      <w:r w:rsidRPr="00562FF4">
        <w:rPr>
          <w:rFonts w:asciiTheme="majorHAnsi" w:hAnsiTheme="majorHAnsi" w:cs="Times"/>
          <w:sz w:val="30"/>
          <w:szCs w:val="30"/>
        </w:rPr>
        <w:t xml:space="preserve">” </w:t>
      </w:r>
      <w:r w:rsidRPr="00562FF4">
        <w:rPr>
          <w:rStyle w:val="StyleUnderline"/>
        </w:rPr>
        <w:t>As long as woman is associated with the binary signifier, she cannot accede to the alternate form of subjectivity</w:t>
      </w:r>
      <w:r w:rsidRPr="00562FF4">
        <w:rPr>
          <w:rFonts w:asciiTheme="majorHAnsi" w:hAnsiTheme="majorHAnsi" w:cs="Times"/>
          <w:sz w:val="30"/>
          <w:szCs w:val="30"/>
        </w:rPr>
        <w:t xml:space="preserve"> </w:t>
      </w:r>
      <w:r w:rsidRPr="00562FF4">
        <w:rPr>
          <w:rFonts w:asciiTheme="majorHAnsi" w:hAnsiTheme="majorHAnsi" w:cs="Times"/>
          <w:sz w:val="16"/>
          <w:szCs w:val="16"/>
        </w:rPr>
        <w:t xml:space="preserve">that </w:t>
      </w:r>
      <w:r w:rsidRPr="00562FF4">
        <w:rPr>
          <w:rFonts w:asciiTheme="majorHAnsi" w:hAnsiTheme="majorHAnsi" w:cs="Times"/>
          <w:i/>
          <w:iCs/>
          <w:sz w:val="16"/>
          <w:szCs w:val="16"/>
        </w:rPr>
        <w:t xml:space="preserve">The Da Vinci Code </w:t>
      </w:r>
      <w:r w:rsidRPr="00562FF4">
        <w:rPr>
          <w:rFonts w:asciiTheme="majorHAnsi" w:hAnsiTheme="majorHAnsi" w:cs="Times"/>
          <w:sz w:val="16"/>
          <w:szCs w:val="16"/>
        </w:rPr>
        <w:t>attempts to posit in her. Instead, woman will remain an absolute void, an absence that cannot be integrated into the ruling symbolic structure</w:t>
      </w:r>
      <w:proofErr w:type="gramStart"/>
      <w:r w:rsidRPr="00562FF4">
        <w:rPr>
          <w:rFonts w:asciiTheme="majorHAnsi" w:hAnsiTheme="majorHAnsi" w:cs="Times"/>
          <w:sz w:val="16"/>
          <w:szCs w:val="16"/>
        </w:rPr>
        <w:t>.¶</w:t>
      </w:r>
      <w:proofErr w:type="gramEnd"/>
      <w:r w:rsidRPr="00562FF4">
        <w:rPr>
          <w:rFonts w:asciiTheme="majorHAnsi" w:hAnsiTheme="majorHAnsi" w:cs="Times"/>
          <w:sz w:val="16"/>
          <w:szCs w:val="16"/>
        </w:rPr>
        <w:t xml:space="preserve"> In the last instance, Beauvoir’s own political project involves working to eliminate the association of woman with the missing signifier and thus to constitute an egalitarian society in which no one bears the mark of exclu- sion. But as long as one remains attached to task of the including everything that is missing — even if one views this as an impossible ideal never to be realized, as Derrida and Robert Langdon do — one transforms the absent signifier into an actual one when in fact it is nothing but a certain neces- sary distortion within signification itself. Beauvoir recognizes the internal limit that the missing signifier marks and then attempts to overcome this limit through advocating for inclusion.</w:t>
      </w:r>
      <w:r w:rsidRPr="00562FF4">
        <w:rPr>
          <w:rFonts w:asciiTheme="majorHAnsi" w:hAnsiTheme="majorHAnsi" w:cs="Times"/>
          <w:sz w:val="30"/>
          <w:szCs w:val="30"/>
        </w:rPr>
        <w:t xml:space="preserve"> </w:t>
      </w:r>
      <w:r w:rsidRPr="00562FF4">
        <w:rPr>
          <w:rStyle w:val="StyleUnderline"/>
        </w:rPr>
        <w:t>Inclusion at once goes too far and doesn’t go far enough</w:t>
      </w:r>
      <w:proofErr w:type="gramStart"/>
      <w:r w:rsidRPr="00562FF4">
        <w:rPr>
          <w:rStyle w:val="StyleUnderline"/>
        </w:rPr>
        <w:t>.¶</w:t>
      </w:r>
      <w:proofErr w:type="gramEnd"/>
      <w:r w:rsidRPr="00562FF4">
        <w:rPr>
          <w:rStyle w:val="StyleUnderline"/>
        </w:rPr>
        <w:t xml:space="preserve"> One can neither elevate everyone to the status of the empowered (male) subject nor eliminate entirely the idea of the subject. But one can combat the idea of the subject as an integral whole. It is on this ground that one might struggle against the repressiveness of patriarchal society. When one opposes male and female in order to exclude the latter, one presupposes the wholeness of the male subject and fails to recognize the way in which the incompleteness of the signifying structure actually serves to constitute this subjectivity.</w:t>
      </w:r>
      <w:r w:rsidRPr="00562FF4">
        <w:rPr>
          <w:rFonts w:asciiTheme="majorHAnsi" w:hAnsiTheme="majorHAnsi" w:cs="Times"/>
          <w:sz w:val="30"/>
          <w:szCs w:val="30"/>
        </w:rPr>
        <w:t xml:space="preserve"> </w:t>
      </w:r>
      <w:r w:rsidRPr="00562FF4">
        <w:rPr>
          <w:rStyle w:val="StyleUnderline"/>
        </w:rPr>
        <w:t>The point is not simply the banal one that the concept of the male depends on the existence of its opposite but that the missing signifier is part of the concept: the barrier to “male” functioning as a complete identity is an internal one. The task of a psychoanalytic politics involves bringing conceptual location of the feminine — or the missing signifier — to light</w:t>
      </w:r>
      <w:proofErr w:type="gramStart"/>
      <w:r w:rsidRPr="00562FF4">
        <w:rPr>
          <w:rStyle w:val="StyleUnderline"/>
        </w:rPr>
        <w:t>.¶</w:t>
      </w:r>
      <w:proofErr w:type="gramEnd"/>
      <w:r w:rsidRPr="00562FF4">
        <w:rPr>
          <w:rStyle w:val="StyleUnderline"/>
        </w:rPr>
        <w:t xml:space="preserve"> The missing signifier indicates the failure of any set to close itself as a whole.</w:t>
      </w:r>
      <w:r w:rsidRPr="00562FF4">
        <w:rPr>
          <w:rFonts w:asciiTheme="majorHAnsi" w:hAnsiTheme="majorHAnsi" w:cs="Times"/>
          <w:sz w:val="30"/>
          <w:szCs w:val="30"/>
        </w:rPr>
        <w:t xml:space="preserve"> </w:t>
      </w:r>
      <w:r w:rsidRPr="00562FF4">
        <w:rPr>
          <w:rFonts w:asciiTheme="majorHAnsi" w:hAnsiTheme="majorHAnsi" w:cs="Times"/>
          <w:sz w:val="16"/>
          <w:szCs w:val="16"/>
        </w:rPr>
        <w:t>By emphasizing this failure through one’s political activity, one works to effect a fundamental change in the relationship between inclusion and exclusion.</w:t>
      </w:r>
      <w:r w:rsidRPr="00562FF4">
        <w:rPr>
          <w:rFonts w:asciiTheme="majorHAnsi" w:hAnsiTheme="majorHAnsi" w:cs="Times"/>
          <w:sz w:val="30"/>
          <w:szCs w:val="30"/>
        </w:rPr>
        <w:t xml:space="preserve"> </w:t>
      </w:r>
      <w:r w:rsidRPr="00562FF4">
        <w:rPr>
          <w:rStyle w:val="StyleUnderline"/>
        </w:rPr>
        <w:t xml:space="preserve">As long as the logic of wholeness or success predominates, inclusion within a set will provide a certain symbolic identity for those who are included, and those who are excluded will experience the absence of this identity. </w:t>
      </w:r>
      <w:r w:rsidRPr="00562FF4">
        <w:rPr>
          <w:rFonts w:asciiTheme="majorHAnsi" w:hAnsiTheme="majorHAnsi" w:cs="Times"/>
          <w:sz w:val="16"/>
          <w:szCs w:val="16"/>
        </w:rPr>
        <w:t>The logic of the whole secures a stable barrier that creates vastly different experiences on each of its sides, but this stable barrier is always an illusory one.</w:t>
      </w:r>
      <w:r w:rsidRPr="00562FF4">
        <w:rPr>
          <w:rFonts w:asciiTheme="majorHAnsi" w:hAnsiTheme="majorHAnsi" w:cs="Times"/>
          <w:sz w:val="30"/>
          <w:szCs w:val="30"/>
        </w:rPr>
        <w:t xml:space="preserve"> </w:t>
      </w:r>
      <w:r w:rsidRPr="00562FF4">
        <w:rPr>
          <w:rStyle w:val="StyleUnderline"/>
        </w:rPr>
        <w:t xml:space="preserve">The logic of the failure of any closure does not eliminate the barrier between inside and outside or deconstruct the difference between inclusion and exclusion. Instead, it reveals the speculative identity of inclu- </w:t>
      </w:r>
      <w:proofErr w:type="gramStart"/>
      <w:r w:rsidRPr="00562FF4">
        <w:rPr>
          <w:rStyle w:val="StyleUnderline"/>
        </w:rPr>
        <w:t>sion</w:t>
      </w:r>
      <w:proofErr w:type="gramEnd"/>
      <w:r w:rsidRPr="00562FF4">
        <w:rPr>
          <w:rStyle w:val="StyleUnderline"/>
        </w:rPr>
        <w:t xml:space="preserve"> and exclusion. The two positions become visible as the same through their very difference</w:t>
      </w:r>
      <w:proofErr w:type="gramStart"/>
      <w:r w:rsidRPr="00562FF4">
        <w:rPr>
          <w:rStyle w:val="StyleUnderline"/>
        </w:rPr>
        <w:t>.¶</w:t>
      </w:r>
      <w:proofErr w:type="gramEnd"/>
      <w:r w:rsidRPr="00562FF4">
        <w:rPr>
          <w:rFonts w:asciiTheme="majorHAnsi" w:hAnsiTheme="majorHAnsi" w:cs="Times"/>
          <w:sz w:val="12"/>
        </w:rPr>
        <w:t xml:space="preserve"> </w:t>
      </w:r>
      <w:r w:rsidRPr="00562FF4">
        <w:rPr>
          <w:rFonts w:asciiTheme="majorHAnsi" w:hAnsiTheme="majorHAnsi" w:cs="Times"/>
          <w:sz w:val="16"/>
          <w:szCs w:val="16"/>
        </w:rPr>
        <w:t xml:space="preserve">With a basis in the logic of failed closure, </w:t>
      </w:r>
      <w:r w:rsidRPr="00562FF4">
        <w:rPr>
          <w:rStyle w:val="StyleUnderline"/>
        </w:rPr>
        <w:t>political struggle in the psychoanalytic sense must involve an effort to change the terrain of the political as such without eliminating this terrain in the process of changing it. Politics requires the enemy or the outsider. It requires a gap within the signifying structure where there can be no understanding. But psychoanalytic thought allows us to relate to this gap — and to the enemy — in a new way.</w:t>
      </w:r>
      <w:r w:rsidRPr="00562FF4">
        <w:rPr>
          <w:rFonts w:asciiTheme="majorHAnsi" w:hAnsiTheme="majorHAnsi" w:cs="Times"/>
          <w:sz w:val="30"/>
          <w:szCs w:val="30"/>
        </w:rPr>
        <w:t xml:space="preserve"> </w:t>
      </w:r>
      <w:r w:rsidRPr="00562FF4">
        <w:rPr>
          <w:rStyle w:val="StyleUnderline"/>
        </w:rPr>
        <w:t>We cannot understand the gap, but we can identify with it as that which defines us, as that which produces our enjoyment rather than destroying it.</w:t>
      </w:r>
      <w:r w:rsidRPr="00562FF4">
        <w:rPr>
          <w:rFonts w:asciiTheme="majorHAnsi" w:hAnsiTheme="majorHAnsi" w:cs="Times"/>
          <w:sz w:val="30"/>
          <w:szCs w:val="30"/>
        </w:rPr>
        <w:t xml:space="preserve"> </w:t>
      </w:r>
      <w:r w:rsidRPr="00562FF4">
        <w:rPr>
          <w:rFonts w:asciiTheme="majorHAnsi" w:hAnsiTheme="majorHAnsi" w:cs="Times"/>
          <w:sz w:val="16"/>
          <w:szCs w:val="16"/>
        </w:rPr>
        <w:t>This is, as Juan-David Nasio has it, the goal of the psychoanalytic pro- cess. He claims: “Before the analysis, the loss had been a badly healed scar, while at the end of analysis there is also a loss, but a loss carried out in the manner of a cut with creative effects.”</w:t>
      </w:r>
      <w:r w:rsidRPr="00562FF4">
        <w:rPr>
          <w:rFonts w:asciiTheme="majorHAnsi" w:hAnsiTheme="majorHAnsi" w:cs="Times"/>
          <w:sz w:val="30"/>
          <w:szCs w:val="30"/>
        </w:rPr>
        <w:t xml:space="preserve"> </w:t>
      </w:r>
      <w:r w:rsidRPr="00562FF4">
        <w:rPr>
          <w:rStyle w:val="StyleUnderline"/>
        </w:rPr>
        <w:t>The gap in signification becomes a fecund limit, a limit that we enjoy.</w:t>
      </w:r>
      <w:r w:rsidRPr="00562FF4">
        <w:rPr>
          <w:rFonts w:asciiTheme="majorHAnsi" w:hAnsiTheme="majorHAnsi" w:cs="Times"/>
          <w:sz w:val="30"/>
          <w:szCs w:val="30"/>
        </w:rPr>
        <w:t xml:space="preserve"> </w:t>
      </w:r>
      <w:r w:rsidRPr="00562FF4">
        <w:rPr>
          <w:rFonts w:asciiTheme="majorHAnsi" w:hAnsiTheme="majorHAnsi" w:cs="Times"/>
          <w:sz w:val="16"/>
          <w:szCs w:val="16"/>
        </w:rPr>
        <w:t xml:space="preserve">This type of recognition is not confined, as Nasio’s comment may suggest, to the psychoanalytic clinic. It is possible wherever we bring psychoanalytic thinking to bear on our situation. </w:t>
      </w:r>
      <w:r w:rsidRPr="00562FF4">
        <w:rPr>
          <w:rStyle w:val="StyleUnderline"/>
        </w:rPr>
        <w:t>We can take the logic of the clinic and unleash it in our political practice. In fact, this logic is inse</w:t>
      </w:r>
      <w:bookmarkStart w:id="6" w:name="_GoBack"/>
      <w:bookmarkEnd w:id="6"/>
      <w:r w:rsidRPr="00562FF4">
        <w:rPr>
          <w:rStyle w:val="StyleUnderline"/>
        </w:rPr>
        <w:t>parable from any authentic politics</w:t>
      </w:r>
      <w:proofErr w:type="gramStart"/>
      <w:r w:rsidRPr="00562FF4">
        <w:rPr>
          <w:rStyle w:val="StyleUnderline"/>
        </w:rPr>
        <w:t>.¶</w:t>
      </w:r>
      <w:proofErr w:type="gramEnd"/>
      <w:r w:rsidRPr="00562FF4">
        <w:rPr>
          <w:rFonts w:asciiTheme="majorHAnsi" w:hAnsiTheme="majorHAnsi" w:cs="Times"/>
          <w:sz w:val="12"/>
        </w:rPr>
        <w:t xml:space="preserve"> </w:t>
      </w:r>
      <w:r w:rsidRPr="00562FF4">
        <w:rPr>
          <w:rFonts w:asciiTheme="majorHAnsi" w:hAnsiTheme="majorHAnsi" w:cs="Times"/>
          <w:sz w:val="16"/>
          <w:szCs w:val="16"/>
        </w:rPr>
        <w:t xml:space="preserve">When male subjects identify themselves with the feminine and begin to think of themselves in these terms, they do not, of course, immediately transform the material conditions that inform this identity. Actual women continue to live as second-class citizens. Many would object to such </w:t>
      </w:r>
      <w:proofErr w:type="gramStart"/>
      <w:r w:rsidRPr="00562FF4">
        <w:rPr>
          <w:rFonts w:asciiTheme="majorHAnsi" w:hAnsiTheme="majorHAnsi" w:cs="Times"/>
          <w:sz w:val="16"/>
          <w:szCs w:val="16"/>
        </w:rPr>
        <w:t>an identification</w:t>
      </w:r>
      <w:proofErr w:type="gramEnd"/>
      <w:r w:rsidRPr="00562FF4">
        <w:rPr>
          <w:rFonts w:asciiTheme="majorHAnsi" w:hAnsiTheme="majorHAnsi" w:cs="Times"/>
          <w:sz w:val="16"/>
          <w:szCs w:val="16"/>
        </w:rPr>
        <w:t xml:space="preserve"> for just this reason.</w:t>
      </w:r>
      <w:r w:rsidRPr="00562FF4">
        <w:rPr>
          <w:rFonts w:asciiTheme="majorHAnsi" w:hAnsiTheme="majorHAnsi" w:cs="Times"/>
          <w:sz w:val="30"/>
          <w:szCs w:val="30"/>
        </w:rPr>
        <w:t xml:space="preserve"> </w:t>
      </w:r>
      <w:r w:rsidRPr="00562FF4">
        <w:rPr>
          <w:rStyle w:val="StyleUnderline"/>
        </w:rPr>
        <w:t>But it does have the effect of reinventing subjectivity as such and, in this way, leading to the transformation of the material conditions of women. If men began to take up the identification with the feminine, we would not live in a world without divisions; instead, we would live in a world with an internal rather than an external division. The divide between male and female subjectivity would become what it already is: a division within the subject itself</w:t>
      </w:r>
      <w:proofErr w:type="gramStart"/>
      <w:r w:rsidRPr="00562FF4">
        <w:rPr>
          <w:rStyle w:val="StyleUnderline"/>
        </w:rPr>
        <w:t>.¶</w:t>
      </w:r>
      <w:proofErr w:type="gramEnd"/>
      <w:r w:rsidRPr="00562FF4">
        <w:rPr>
          <w:rStyle w:val="StyleUnderline"/>
        </w:rPr>
        <w:t xml:space="preserve"> The recognition that the missing signifier operates within the signifying structure rather than outside deprives politics of the long-cherished ideal of total inclusion, an ideal that often animates concrete struggles, but it provides political action with a new form.</w:t>
      </w:r>
      <w:r w:rsidRPr="00562FF4">
        <w:rPr>
          <w:rFonts w:asciiTheme="majorHAnsi" w:hAnsiTheme="majorHAnsi" w:cs="Times"/>
          <w:sz w:val="30"/>
          <w:szCs w:val="30"/>
        </w:rPr>
        <w:t xml:space="preserve"> </w:t>
      </w:r>
      <w:r w:rsidRPr="00562FF4">
        <w:rPr>
          <w:rFonts w:asciiTheme="majorHAnsi" w:hAnsiTheme="majorHAnsi" w:cs="Times"/>
          <w:sz w:val="16"/>
          <w:szCs w:val="16"/>
        </w:rPr>
        <w:t>Instead of working directly to expand the umbrella of rights to include more of those excluded, the political act would involve the refusal, on the part of those on the inside, to accept the benefits that insider status provides.</w:t>
      </w:r>
      <w:r w:rsidRPr="00562FF4">
        <w:rPr>
          <w:rFonts w:asciiTheme="majorHAnsi" w:hAnsiTheme="majorHAnsi" w:cs="Times"/>
          <w:sz w:val="30"/>
          <w:szCs w:val="30"/>
        </w:rPr>
        <w:t xml:space="preserve"> </w:t>
      </w:r>
      <w:r w:rsidRPr="00562FF4">
        <w:rPr>
          <w:rStyle w:val="StyleUnderline"/>
        </w:rPr>
        <w:t>Recognizing that the missing signifier is internal to the signifying structure, the male subject insists on taking up the relationship to the symbolic structure that the female subject bears.</w:t>
      </w:r>
      <w:r w:rsidRPr="00562FF4">
        <w:rPr>
          <w:rFonts w:asciiTheme="majorHAnsi" w:hAnsiTheme="majorHAnsi" w:cs="Times"/>
          <w:sz w:val="30"/>
          <w:szCs w:val="30"/>
        </w:rPr>
        <w:t xml:space="preserve"> </w:t>
      </w:r>
      <w:r w:rsidRPr="00562FF4">
        <w:rPr>
          <w:rFonts w:asciiTheme="majorHAnsi" w:hAnsiTheme="majorHAnsi" w:cs="Times"/>
          <w:sz w:val="16"/>
          <w:szCs w:val="16"/>
        </w:rPr>
        <w:t>The question of feminism becomes a personal question for every male subject.</w:t>
      </w:r>
      <w:r w:rsidRPr="00562FF4">
        <w:rPr>
          <w:rFonts w:asciiTheme="majorHAnsi" w:hAnsiTheme="majorHAnsi" w:cs="Times"/>
          <w:sz w:val="30"/>
          <w:szCs w:val="30"/>
        </w:rPr>
        <w:t xml:space="preserve"> </w:t>
      </w:r>
      <w:r w:rsidRPr="00562FF4">
        <w:rPr>
          <w:rStyle w:val="StyleUnderline"/>
        </w:rPr>
        <w:t>By personalizing the question, male subjects affirm their own failure to attain the status of real men and thereby testify to the void that undermines — and defines — every identity</w:t>
      </w:r>
      <w:proofErr w:type="gramStart"/>
      <w:r w:rsidRPr="00562FF4">
        <w:rPr>
          <w:rStyle w:val="StyleUnderline"/>
        </w:rPr>
        <w:t>.¶</w:t>
      </w:r>
      <w:proofErr w:type="gramEnd"/>
      <w:r w:rsidRPr="00562FF4">
        <w:rPr>
          <w:rStyle w:val="StyleUnderline"/>
        </w:rPr>
        <w:t xml:space="preserve"> Because of its transcendental status, the missing signifier is the stumbling block that the attempt to lift repression continually comes up against. But psychoanalytic thought offers us a unique vision of this signifier as nothing but an internal torsion within the signifying structure.</w:t>
      </w:r>
      <w:r w:rsidRPr="00562FF4">
        <w:rPr>
          <w:rFonts w:asciiTheme="majorHAnsi" w:hAnsiTheme="majorHAnsi" w:cs="Times"/>
          <w:sz w:val="30"/>
          <w:szCs w:val="30"/>
        </w:rPr>
        <w:t xml:space="preserve"> </w:t>
      </w:r>
      <w:r w:rsidRPr="00562FF4">
        <w:rPr>
          <w:rFonts w:asciiTheme="majorHAnsi" w:hAnsiTheme="majorHAnsi" w:cs="Times"/>
          <w:sz w:val="16"/>
          <w:szCs w:val="16"/>
        </w:rPr>
        <w:t xml:space="preserve">This internal tor- </w:t>
      </w:r>
      <w:proofErr w:type="gramStart"/>
      <w:r w:rsidRPr="00562FF4">
        <w:rPr>
          <w:rFonts w:asciiTheme="majorHAnsi" w:hAnsiTheme="majorHAnsi" w:cs="Times"/>
          <w:sz w:val="16"/>
          <w:szCs w:val="16"/>
        </w:rPr>
        <w:t>sion</w:t>
      </w:r>
      <w:proofErr w:type="gramEnd"/>
      <w:r w:rsidRPr="00562FF4">
        <w:rPr>
          <w:rFonts w:asciiTheme="majorHAnsi" w:hAnsiTheme="majorHAnsi" w:cs="Times"/>
          <w:sz w:val="16"/>
          <w:szCs w:val="16"/>
        </w:rPr>
        <w:t xml:space="preserve"> serves as the basis for politics insofar as it permanently dislodges the structure’s mastery from within. The obstacle to lifting repression is in fact the basis for our political activity, but we must recognize it as such. This is the psychoanalytic conception of politics.</w:t>
      </w:r>
      <w:r w:rsidRPr="00562FF4">
        <w:rPr>
          <w:rFonts w:asciiTheme="majorHAnsi" w:hAnsiTheme="majorHAnsi" w:cs="Times"/>
          <w:sz w:val="30"/>
          <w:szCs w:val="30"/>
        </w:rPr>
        <w:t xml:space="preserve"> </w:t>
      </w:r>
      <w:r w:rsidRPr="00562FF4">
        <w:rPr>
          <w:rStyle w:val="StyleUnderline"/>
        </w:rPr>
        <w:t>By identifying with the absent signifier, we do not insist on subverting the system but on adhering to the truth of the signifying system and forcing that truth to manifest itself.</w:t>
      </w:r>
    </w:p>
    <w:p w14:paraId="1AA15A33" w14:textId="77777777" w:rsidR="00C27953" w:rsidRPr="00562FF4" w:rsidRDefault="00C27953" w:rsidP="00643EE5"/>
    <w:p w14:paraId="3B0E0DE6" w14:textId="77777777" w:rsidR="00C27953" w:rsidRPr="00562FF4" w:rsidRDefault="00C27953" w:rsidP="00643EE5">
      <w:pPr>
        <w:pStyle w:val="Heading4"/>
      </w:pPr>
      <w:r w:rsidRPr="00562FF4">
        <w:t xml:space="preserve">The AFF’s </w:t>
      </w:r>
      <w:proofErr w:type="gramStart"/>
      <w:r w:rsidRPr="00562FF4">
        <w:t>claim to revolutionary changes of subjectivity regarding gender are</w:t>
      </w:r>
      <w:proofErr w:type="gramEnd"/>
      <w:r w:rsidRPr="00562FF4">
        <w:t xml:space="preserve"> based on the fantasy of ascension from dissatisfaction to wholeness. Endorsing this fantasy is saying that after one more revolution, one more radical performance of the 1AC, THEN I’ll be complete. This Imaginary order is perceptually based on fusion, and will always reassert itself in an effort to overthrow the Symbolic order of difference, in its quest for unity.</w:t>
      </w:r>
    </w:p>
    <w:p w14:paraId="25381350" w14:textId="77777777" w:rsidR="00C27953" w:rsidRPr="00562FF4" w:rsidRDefault="00C27953" w:rsidP="00643EE5">
      <w:pPr>
        <w:rPr>
          <w:rStyle w:val="StyleUnderline"/>
          <w:color w:val="FFFFFF" w:themeColor="background1"/>
        </w:rPr>
      </w:pPr>
      <w:r w:rsidRPr="00562FF4">
        <w:rPr>
          <w:rStyle w:val="Style13ptBold"/>
        </w:rPr>
        <w:t>Sullivan 82.</w:t>
      </w:r>
      <w:r w:rsidRPr="00562FF4">
        <w:t xml:space="preserve"> Ellie, Chair and Professor of English University of Missouri-Columbia, “Jacques Lacan: Feminism and the Problem of Gender Identity”, SubStance, Vol. 11, No. 3, Issue 36 (1982), pp. 16-17 </w:t>
      </w:r>
      <w:r w:rsidRPr="00562FF4">
        <w:rPr>
          <w:color w:val="FFFFFF" w:themeColor="background1"/>
        </w:rPr>
        <w:t>//RGDM This card was cut by Reilly Markowitz from Cypress Bay High School</w:t>
      </w:r>
    </w:p>
    <w:p w14:paraId="7349A6F8" w14:textId="77777777" w:rsidR="00C27953" w:rsidRPr="00562FF4" w:rsidRDefault="00C27953" w:rsidP="00643EE5">
      <w:pPr>
        <w:rPr>
          <w:rStyle w:val="Emphasis"/>
        </w:rPr>
      </w:pPr>
      <w:r w:rsidRPr="00562FF4">
        <w:rPr>
          <w:rStyle w:val="StyleUnderline"/>
        </w:rPr>
        <w:t>Those males or females who remain subjugated to a fusional, "natural" identification with the (</w:t>
      </w:r>
      <w:proofErr w:type="gramStart"/>
      <w:r w:rsidRPr="00562FF4">
        <w:rPr>
          <w:rStyle w:val="StyleUnderline"/>
        </w:rPr>
        <w:t>m)Other</w:t>
      </w:r>
      <w:proofErr w:type="gramEnd"/>
      <w:r w:rsidRPr="00562FF4">
        <w:rPr>
          <w:rStyle w:val="StyleUnderline"/>
        </w:rPr>
        <w:t xml:space="preserve"> are closely tied to the suffocating nature of Imaginary dialectics, subjugated to an alien Other's fictions and Desires</w:t>
      </w:r>
      <w:r w:rsidRPr="00562FF4">
        <w:rPr>
          <w:sz w:val="16"/>
        </w:rPr>
        <w:t xml:space="preserve">. Those who submit to primary Castration stake their claim in the Symbolic sphere of difference and social identity. </w:t>
      </w:r>
      <w:r w:rsidRPr="00562FF4">
        <w:rPr>
          <w:rStyle w:val="StyleUnderline"/>
        </w:rPr>
        <w:t xml:space="preserve">Feminism(s), like the phallic structure, can provide an image of difference, otherness, </w:t>
      </w:r>
      <w:proofErr w:type="gramStart"/>
      <w:r w:rsidRPr="00562FF4">
        <w:rPr>
          <w:rStyle w:val="StyleUnderline"/>
        </w:rPr>
        <w:t>separation</w:t>
      </w:r>
      <w:proofErr w:type="gramEnd"/>
      <w:r w:rsidRPr="00562FF4">
        <w:rPr>
          <w:rStyle w:val="StyleUnderline"/>
        </w:rPr>
        <w:t>.</w:t>
      </w:r>
      <w:r w:rsidRPr="00562FF4">
        <w:rPr>
          <w:sz w:val="16"/>
        </w:rPr>
        <w:t xml:space="preserve"> If we take Lacan's earlier mentioned "beyond the phallus" joke literally he is asking if there is sexual pleasure beyond the phallus. In a larger context, </w:t>
      </w:r>
      <w:r w:rsidRPr="00562FF4">
        <w:rPr>
          <w:rStyle w:val="StyleUnderline"/>
        </w:rPr>
        <w:t xml:space="preserve">he certainly meant to stress the final </w:t>
      </w:r>
      <w:r w:rsidRPr="00562FF4">
        <w:rPr>
          <w:rStyle w:val="Emphasis"/>
        </w:rPr>
        <w:t>impossibility of psychic wholeness</w:t>
      </w:r>
      <w:r w:rsidRPr="00562FF4">
        <w:rPr>
          <w:rStyle w:val="StyleUnderline"/>
        </w:rPr>
        <w:t xml:space="preserve"> for either male or female through sexual rapport. Abstractly speaking, jouissance refers to a narcissistic pleasure obtained in being positively recognized by an-other, reminiscent of the illusion of mirror-stage unity between infant and (</w:t>
      </w:r>
      <w:proofErr w:type="gramStart"/>
      <w:r w:rsidRPr="00562FF4">
        <w:rPr>
          <w:rStyle w:val="StyleUnderline"/>
        </w:rPr>
        <w:t>m)Other</w:t>
      </w:r>
      <w:proofErr w:type="gramEnd"/>
      <w:r w:rsidRPr="00562FF4">
        <w:rPr>
          <w:rStyle w:val="StyleUnderline"/>
        </w:rPr>
        <w:t>.</w:t>
      </w:r>
      <w:r w:rsidRPr="00562FF4">
        <w:rPr>
          <w:sz w:val="16"/>
        </w:rPr>
        <w:t xml:space="preserve"> </w:t>
      </w:r>
      <w:r w:rsidRPr="00562FF4">
        <w:rPr>
          <w:rStyle w:val="Emphasis"/>
        </w:rPr>
        <w:t>Not only was this sense of wholeness a fiction, it can only ever be replaced temporarily through substitutions. One cannot re-find a lost wholeness, then, for the unity was illusory in the first place. Sexual rapport is merely one more displacement for psychic incompleteness</w:t>
      </w:r>
      <w:r w:rsidRPr="00562FF4">
        <w:rPr>
          <w:rStyle w:val="StyleUnderline"/>
        </w:rPr>
        <w:t>.</w:t>
      </w:r>
      <w:r w:rsidRPr="00562FF4">
        <w:rPr>
          <w:sz w:val="16"/>
        </w:rPr>
        <w:t xml:space="preserve"> Instead, Lacan is interested in what structure and language make of our bodily natures. And it is at this level that we must take his joke seriously. </w:t>
      </w:r>
      <w:r w:rsidRPr="00562FF4">
        <w:rPr>
          <w:rStyle w:val="StyleUnderline"/>
        </w:rPr>
        <w:t xml:space="preserve">If we ask if there can be ecstasy or pleasure beyond the social order- for the Lacanian Phallus symbolizes that order- we are confronted with the age-old dilemma of submission to arbitrary dicta versus rebellion in the name of truth, ideals, pleasure, and so forth. Yet, </w:t>
      </w:r>
      <w:r w:rsidRPr="00562FF4">
        <w:rPr>
          <w:rStyle w:val="Emphasis"/>
        </w:rPr>
        <w:t>efforts to subvert the Symbolic or phallic order inhere in its genesis. The Imaginary order is perceptually based on fusion, and will always reassert itself in an effort to overthrow the Symbolic order of difference, in its quest for unity</w:t>
      </w:r>
      <w:r w:rsidRPr="00562FF4">
        <w:rPr>
          <w:rStyle w:val="StyleUnderline"/>
        </w:rPr>
        <w:t xml:space="preserve"> (jouissance). Lacan maintained that </w:t>
      </w:r>
      <w:r w:rsidRPr="00562FF4">
        <w:rPr>
          <w:rStyle w:val="Emphasis"/>
        </w:rPr>
        <w:t>one of the many functions of language is to compensate for psychic division undergone through the Oedipal split</w:t>
      </w:r>
      <w:r w:rsidRPr="00562FF4">
        <w:rPr>
          <w:rStyle w:val="StyleUnderline"/>
        </w:rPr>
        <w:t>.</w:t>
      </w:r>
      <w:r w:rsidRPr="00562FF4">
        <w:rPr>
          <w:sz w:val="16"/>
        </w:rPr>
        <w:t xml:space="preserve"> Although there is not a one-to-one link between conscious and unconscious "language," a person's unconscious experiences will later govern their use of language in an invisible intentionality. For example, </w:t>
      </w:r>
      <w:r w:rsidRPr="00562FF4">
        <w:rPr>
          <w:rStyle w:val="Emphasis"/>
        </w:rPr>
        <w:t>a person who identifies with phallic forces will use language to represent his or her ego on the slope of the master; one who bases authority on "knowing</w:t>
      </w:r>
      <w:r w:rsidRPr="00562FF4">
        <w:rPr>
          <w:sz w:val="16"/>
        </w:rPr>
        <w:t xml:space="preserve">." </w:t>
      </w:r>
      <w:r w:rsidRPr="00562FF4">
        <w:rPr>
          <w:rStyle w:val="StyleUnderline"/>
        </w:rPr>
        <w:t xml:space="preserve">The hysteric, on the contrary, poses the very question of being by addressing her or his discourse to the master </w:t>
      </w:r>
      <w:r w:rsidRPr="00562FF4">
        <w:rPr>
          <w:sz w:val="16"/>
        </w:rPr>
        <w:t xml:space="preserve">(Siminaire XX, "A Jakobson"). Although the </w:t>
      </w:r>
      <w:proofErr w:type="gramStart"/>
      <w:r w:rsidRPr="00562FF4">
        <w:rPr>
          <w:sz w:val="16"/>
        </w:rPr>
        <w:t>intentionality which informs these discourse structures</w:t>
      </w:r>
      <w:proofErr w:type="gramEnd"/>
      <w:r w:rsidRPr="00562FF4">
        <w:rPr>
          <w:sz w:val="16"/>
        </w:rPr>
        <w:t xml:space="preserve"> is not sex-linked, </w:t>
      </w:r>
      <w:r w:rsidRPr="00562FF4">
        <w:rPr>
          <w:rStyle w:val="StyleUnderline"/>
        </w:rPr>
        <w:t xml:space="preserve">the patriarchal order tends to make masters of men, and hysterics of women. But, by master, Lacan does not think of one who does "know." He describes a discourse based on ignorance and opinion, </w:t>
      </w:r>
      <w:proofErr w:type="gramStart"/>
      <w:r w:rsidRPr="00562FF4">
        <w:rPr>
          <w:rStyle w:val="StyleUnderline"/>
        </w:rPr>
        <w:t>one which</w:t>
      </w:r>
      <w:proofErr w:type="gramEnd"/>
      <w:r w:rsidRPr="00562FF4">
        <w:rPr>
          <w:rStyle w:val="StyleUnderline"/>
        </w:rPr>
        <w:t xml:space="preserve"> masks the truth of the unconscious</w:t>
      </w:r>
      <w:r w:rsidRPr="00562FF4">
        <w:rPr>
          <w:sz w:val="16"/>
        </w:rPr>
        <w:t xml:space="preserve">. By denying Castration, </w:t>
      </w:r>
      <w:r w:rsidRPr="00562FF4">
        <w:rPr>
          <w:rStyle w:val="Emphasis"/>
        </w:rPr>
        <w:t>the master discourse perpetuates the denial and suppression of the split in the subject, and thereby retains an unchallenged belief in conscious autonomy, and unity of being</w:t>
      </w:r>
      <w:r w:rsidRPr="00562FF4">
        <w:rPr>
          <w:sz w:val="16"/>
        </w:rPr>
        <w:t xml:space="preserve">. </w:t>
      </w:r>
      <w:r w:rsidRPr="00562FF4">
        <w:rPr>
          <w:rStyle w:val="StyleUnderline"/>
        </w:rPr>
        <w:t>Lacan locates the hysteric's discourse close to the analyst's, that is, close to the search for meaning in terms of the truths of the unconscious</w:t>
      </w:r>
      <w:r w:rsidRPr="00562FF4">
        <w:rPr>
          <w:sz w:val="16"/>
        </w:rPr>
        <w:t xml:space="preserve">. </w:t>
      </w:r>
      <w:r w:rsidRPr="00562FF4">
        <w:rPr>
          <w:rStyle w:val="StyleUnderline"/>
        </w:rPr>
        <w:t xml:space="preserve">Whether master, hysteric, analyst, or academic, people speak to master the signifiers hidden in the discourse of the </w:t>
      </w:r>
      <w:proofErr w:type="gramStart"/>
      <w:r w:rsidRPr="00562FF4">
        <w:rPr>
          <w:rStyle w:val="StyleUnderline"/>
        </w:rPr>
        <w:t>Other</w:t>
      </w:r>
      <w:proofErr w:type="gramEnd"/>
      <w:r w:rsidRPr="00562FF4">
        <w:rPr>
          <w:rStyle w:val="StyleUnderline"/>
        </w:rPr>
        <w:t xml:space="preserve">. </w:t>
      </w:r>
      <w:proofErr w:type="gramStart"/>
      <w:r w:rsidRPr="00562FF4">
        <w:rPr>
          <w:rStyle w:val="StyleUnderline"/>
        </w:rPr>
        <w:t xml:space="preserve">In this sense, </w:t>
      </w:r>
      <w:r w:rsidRPr="00562FF4">
        <w:rPr>
          <w:rStyle w:val="Emphasis"/>
        </w:rPr>
        <w:t>to speak risks making oneself visible at the level of unconscious intentionality.</w:t>
      </w:r>
      <w:proofErr w:type="gramEnd"/>
      <w:r w:rsidRPr="00562FF4">
        <w:rPr>
          <w:rStyle w:val="StyleUnderline"/>
        </w:rPr>
        <w:t xml:space="preserve"> Discourse-wise, anatomical difference is a correlative of different uses of language, then.</w:t>
      </w:r>
      <w:r w:rsidRPr="00562FF4">
        <w:rPr>
          <w:sz w:val="16"/>
        </w:rPr>
        <w:t xml:space="preserve"> That is, </w:t>
      </w:r>
      <w:r w:rsidRPr="00562FF4">
        <w:rPr>
          <w:rStyle w:val="Emphasis"/>
        </w:rPr>
        <w:t>gender characterizes itself by specific modes of entry into general discourse as a positioning of oneself toward the paternal metaphor.</w:t>
      </w:r>
    </w:p>
    <w:p w14:paraId="5B640DCA" w14:textId="77777777" w:rsidR="00C27953" w:rsidRPr="00562FF4" w:rsidRDefault="00C27953" w:rsidP="00C27953">
      <w:pPr>
        <w:pStyle w:val="Heading3"/>
      </w:pPr>
      <w:r w:rsidRPr="00562FF4">
        <w:t xml:space="preserve">Link—Identification </w:t>
      </w:r>
    </w:p>
    <w:p w14:paraId="2871F7D8" w14:textId="77777777" w:rsidR="00C27953" w:rsidRPr="00562FF4" w:rsidRDefault="00C27953" w:rsidP="00C27953">
      <w:pPr>
        <w:pStyle w:val="Heading4"/>
        <w:rPr>
          <w:rFonts w:asciiTheme="majorHAnsi" w:hAnsiTheme="majorHAnsi"/>
        </w:rPr>
      </w:pPr>
      <w:r w:rsidRPr="00562FF4">
        <w:rPr>
          <w:rFonts w:asciiTheme="majorHAnsi" w:hAnsiTheme="majorHAnsi"/>
        </w:rPr>
        <w:t xml:space="preserve">Identity politics is an impossible dream. The subject is always lacking a part of itself not present in the Symbolic or </w:t>
      </w:r>
      <w:proofErr w:type="gramStart"/>
      <w:r w:rsidRPr="00562FF4">
        <w:rPr>
          <w:rFonts w:asciiTheme="majorHAnsi" w:hAnsiTheme="majorHAnsi"/>
        </w:rPr>
        <w:t>Imaginary which</w:t>
      </w:r>
      <w:proofErr w:type="gramEnd"/>
      <w:r w:rsidRPr="00562FF4">
        <w:rPr>
          <w:rFonts w:asciiTheme="majorHAnsi" w:hAnsiTheme="majorHAnsi"/>
        </w:rPr>
        <w:t xml:space="preserve"> leaves it always searching to regain the impossible remainder.</w:t>
      </w:r>
    </w:p>
    <w:p w14:paraId="373DDDCE" w14:textId="77777777" w:rsidR="00C27953" w:rsidRPr="00562FF4" w:rsidRDefault="00C27953" w:rsidP="00C27953">
      <w:pPr>
        <w:rPr>
          <w:rFonts w:asciiTheme="majorHAnsi" w:hAnsiTheme="majorHAnsi"/>
        </w:rPr>
      </w:pPr>
      <w:r w:rsidRPr="00562FF4">
        <w:rPr>
          <w:rStyle w:val="Style13ptBold"/>
          <w:rFonts w:asciiTheme="majorHAnsi" w:hAnsiTheme="majorHAnsi"/>
        </w:rPr>
        <w:t>Stavrakakis 99.</w:t>
      </w:r>
      <w:r w:rsidRPr="00562FF4">
        <w:rPr>
          <w:rFonts w:asciiTheme="majorHAnsi" w:hAnsiTheme="majorHAnsi"/>
        </w:rPr>
        <w:t xml:space="preserve"> Yannis, Department of Government at the University of Essex, Director of Ideology and Discourse Analysis Program, “Lacan and the Political”, p. 29 </w:t>
      </w:r>
      <w:r w:rsidRPr="00562FF4">
        <w:rPr>
          <w:rFonts w:asciiTheme="majorHAnsi" w:hAnsiTheme="majorHAnsi"/>
          <w:color w:val="FFFFFF" w:themeColor="background1"/>
        </w:rPr>
        <w:t>//RGDM</w:t>
      </w:r>
    </w:p>
    <w:p w14:paraId="5B72F47C" w14:textId="77777777" w:rsidR="00C27953" w:rsidRPr="00562FF4" w:rsidRDefault="00C27953" w:rsidP="00C27953">
      <w:pPr>
        <w:rPr>
          <w:rFonts w:asciiTheme="majorHAnsi" w:hAnsiTheme="majorHAnsi"/>
          <w:sz w:val="16"/>
          <w:bdr w:val="single" w:sz="4" w:space="0" w:color="auto"/>
        </w:rPr>
      </w:pPr>
      <w:r w:rsidRPr="00562FF4">
        <w:rPr>
          <w:rFonts w:asciiTheme="majorHAnsi" w:hAnsiTheme="majorHAnsi"/>
          <w:sz w:val="16"/>
        </w:rPr>
        <w:t xml:space="preserve">What are the implications of the constitutive alienation in the imaginary and the symbolic for a theory of subjective identity? </w:t>
      </w:r>
      <w:r w:rsidRPr="00562FF4">
        <w:rPr>
          <w:rStyle w:val="StyleUnderline"/>
          <w:rFonts w:asciiTheme="majorHAnsi" w:hAnsiTheme="majorHAnsi"/>
          <w:bdr w:val="single" w:sz="4" w:space="0" w:color="auto"/>
        </w:rPr>
        <w:t>The fullness of identity that the subject is seeking is impossible both in the imaginary and in the symbolic level.</w:t>
      </w:r>
      <w:r w:rsidRPr="00562FF4">
        <w:rPr>
          <w:rFonts w:asciiTheme="majorHAnsi" w:hAnsiTheme="majorHAnsi"/>
          <w:sz w:val="16"/>
        </w:rPr>
        <w:t xml:space="preserve"> The subject is doomed to symbolise in order to constitute her- or </w:t>
      </w:r>
      <w:proofErr w:type="gramStart"/>
      <w:r w:rsidRPr="00562FF4">
        <w:rPr>
          <w:rFonts w:asciiTheme="majorHAnsi" w:hAnsiTheme="majorHAnsi"/>
          <w:sz w:val="16"/>
        </w:rPr>
        <w:t>himself</w:t>
      </w:r>
      <w:proofErr w:type="gramEnd"/>
      <w:r w:rsidRPr="00562FF4">
        <w:rPr>
          <w:rFonts w:asciiTheme="majorHAnsi" w:hAnsiTheme="majorHAnsi"/>
          <w:sz w:val="16"/>
        </w:rPr>
        <w:t xml:space="preserve"> as such, but this symbolisation cannot capture the totality and singularity of the real body, the close-circuit of the drives. Symbolisation, that is to say </w:t>
      </w:r>
      <w:r w:rsidRPr="00562FF4">
        <w:rPr>
          <w:rStyle w:val="StyleUnderline"/>
          <w:rFonts w:asciiTheme="majorHAnsi" w:hAnsiTheme="majorHAnsi"/>
        </w:rPr>
        <w:t xml:space="preserve">the pursuit of identity itself, introduces lack and </w:t>
      </w:r>
      <w:r w:rsidRPr="00562FF4">
        <w:rPr>
          <w:rStyle w:val="StyleUnderline"/>
          <w:rFonts w:asciiTheme="majorHAnsi" w:hAnsiTheme="majorHAnsi"/>
          <w:bdr w:val="single" w:sz="4" w:space="0" w:color="auto"/>
        </w:rPr>
        <w:t>makes identity ultimately impossible</w:t>
      </w:r>
      <w:r w:rsidRPr="00562FF4">
        <w:rPr>
          <w:rStyle w:val="StyleUnderline"/>
          <w:rFonts w:asciiTheme="majorHAnsi" w:hAnsiTheme="majorHAnsi"/>
        </w:rPr>
        <w:t>.</w:t>
      </w:r>
      <w:r w:rsidRPr="00562FF4">
        <w:rPr>
          <w:rFonts w:asciiTheme="majorHAnsi" w:hAnsiTheme="majorHAnsi"/>
          <w:sz w:val="16"/>
        </w:rPr>
        <w:t xml:space="preserve"> For even the idea of identity to become possible its ultimate impossibility has to be instituted. </w:t>
      </w:r>
      <w:r w:rsidRPr="00562FF4">
        <w:rPr>
          <w:rStyle w:val="StyleUnderline"/>
          <w:rFonts w:asciiTheme="majorHAnsi" w:hAnsiTheme="majorHAnsi"/>
        </w:rPr>
        <w:t xml:space="preserve">Identity is possible only as a failed identity; </w:t>
      </w:r>
      <w:r w:rsidRPr="00562FF4">
        <w:rPr>
          <w:rStyle w:val="StyleUnderline"/>
          <w:rFonts w:asciiTheme="majorHAnsi" w:hAnsiTheme="majorHAnsi"/>
          <w:bdr w:val="single" w:sz="4" w:space="0" w:color="auto"/>
        </w:rPr>
        <w:t>it remains desirable exactly because it is essentially impossible</w:t>
      </w:r>
      <w:r w:rsidRPr="00562FF4">
        <w:rPr>
          <w:rStyle w:val="StyleUnderline"/>
          <w:rFonts w:asciiTheme="majorHAnsi" w:hAnsiTheme="majorHAnsi"/>
        </w:rPr>
        <w:t>.</w:t>
      </w:r>
      <w:r w:rsidRPr="00562FF4">
        <w:rPr>
          <w:rFonts w:asciiTheme="majorHAnsi" w:hAnsiTheme="majorHAnsi"/>
          <w:sz w:val="16"/>
        </w:rPr>
        <w:t xml:space="preserve"> It is this constitutive impossibility that, by making full identity impossible, makes identification possible, if not necessary. Thus, </w:t>
      </w:r>
      <w:r w:rsidRPr="00562FF4">
        <w:rPr>
          <w:rStyle w:val="StyleUnderline"/>
          <w:rFonts w:asciiTheme="majorHAnsi" w:hAnsiTheme="majorHAnsi"/>
        </w:rPr>
        <w:t>it is rather misleading to speak of identities</w:t>
      </w:r>
      <w:r w:rsidRPr="00562FF4">
        <w:rPr>
          <w:rFonts w:asciiTheme="majorHAnsi" w:hAnsiTheme="majorHAnsi"/>
          <w:sz w:val="16"/>
        </w:rPr>
        <w:t xml:space="preserve"> within a Lacanian framework. </w:t>
      </w:r>
      <w:r w:rsidRPr="00562FF4">
        <w:rPr>
          <w:rStyle w:val="StyleUnderline"/>
          <w:rFonts w:asciiTheme="majorHAnsi" w:hAnsiTheme="majorHAnsi"/>
        </w:rPr>
        <w:t xml:space="preserve">What we have is only attempts to construct a stable identity, either on the imaginary or the symbolic level, through the image or the signifier. The subject of </w:t>
      </w:r>
      <w:r w:rsidRPr="00562FF4">
        <w:rPr>
          <w:rStyle w:val="StyleUnderline"/>
          <w:rFonts w:asciiTheme="majorHAnsi" w:hAnsiTheme="majorHAnsi"/>
          <w:bdr w:val="single" w:sz="4" w:space="0" w:color="auto"/>
        </w:rPr>
        <w:t>lack emerges due to the failure of all these attempts</w:t>
      </w:r>
      <w:r w:rsidRPr="00562FF4">
        <w:rPr>
          <w:rStyle w:val="StyleUnderline"/>
          <w:rFonts w:asciiTheme="majorHAnsi" w:hAnsiTheme="majorHAnsi"/>
        </w:rPr>
        <w:t>. What we have then</w:t>
      </w:r>
      <w:r w:rsidRPr="00562FF4">
        <w:rPr>
          <w:rFonts w:asciiTheme="majorHAnsi" w:hAnsiTheme="majorHAnsi"/>
          <w:sz w:val="16"/>
        </w:rPr>
        <w:t xml:space="preserve">, if we want to be precise and accurate, </w:t>
      </w:r>
      <w:r w:rsidRPr="00562FF4">
        <w:rPr>
          <w:rStyle w:val="StyleUnderline"/>
          <w:rFonts w:asciiTheme="majorHAnsi" w:hAnsiTheme="majorHAnsi"/>
        </w:rPr>
        <w:t>is</w:t>
      </w:r>
      <w:r w:rsidRPr="00562FF4">
        <w:rPr>
          <w:rFonts w:asciiTheme="majorHAnsi" w:hAnsiTheme="majorHAnsi"/>
          <w:sz w:val="16"/>
        </w:rPr>
        <w:t xml:space="preserve"> not identities but </w:t>
      </w:r>
      <w:r w:rsidRPr="00562FF4">
        <w:rPr>
          <w:rStyle w:val="StyleUnderline"/>
          <w:rFonts w:asciiTheme="majorHAnsi" w:hAnsiTheme="majorHAnsi"/>
        </w:rPr>
        <w:t>identifications</w:t>
      </w:r>
      <w:r w:rsidRPr="00562FF4">
        <w:rPr>
          <w:rFonts w:asciiTheme="majorHAnsi" w:hAnsiTheme="majorHAnsi"/>
          <w:sz w:val="16"/>
        </w:rPr>
        <w:t xml:space="preserve">, a series of failed identifications or rather a play between identification and its failure, a deeply political play. The concept of identification becomes crucial then for any understanding of the Lacanian conception of subjectivity; it was already crucial in Freudian theory. In Freud, identification emerges as a concept of major importance as it refers to the mechanism through which subjectivity is constituted. </w:t>
      </w:r>
      <w:r w:rsidRPr="00562FF4">
        <w:rPr>
          <w:rStyle w:val="StyleUnderline"/>
          <w:rFonts w:asciiTheme="majorHAnsi" w:hAnsiTheme="majorHAnsi"/>
        </w:rPr>
        <w:t xml:space="preserve">Identification refers to the ‘psychological process whereby the subject assimilates an aspect, property or attribute of the other and is transformed, wholly or partially, after the model the other provides. It is by means of a series of identifications that the </w:t>
      </w:r>
      <w:r w:rsidRPr="00562FF4">
        <w:rPr>
          <w:rStyle w:val="StyleUnderline"/>
          <w:rFonts w:asciiTheme="majorHAnsi" w:hAnsiTheme="majorHAnsi"/>
          <w:bdr w:val="single" w:sz="4" w:space="0" w:color="auto"/>
        </w:rPr>
        <w:t>personality is constituted and specified’</w:t>
      </w:r>
      <w:r w:rsidRPr="00562FF4">
        <w:rPr>
          <w:rStyle w:val="StyleUnderline"/>
          <w:rFonts w:asciiTheme="majorHAnsi" w:hAnsiTheme="majorHAnsi"/>
        </w:rPr>
        <w:t xml:space="preserve"> </w:t>
      </w:r>
      <w:r w:rsidRPr="00562FF4">
        <w:rPr>
          <w:rFonts w:asciiTheme="majorHAnsi" w:hAnsiTheme="majorHAnsi"/>
          <w:sz w:val="16"/>
        </w:rPr>
        <w:t xml:space="preserve">(Laplanche and Pontalis, 1988:205). What Lacan adds to this picture is two qualifications. First of all the distinction between imaginary and symbolic identification, which clarifies a lot of ambiguities in Freud’s account, and, second, the important emphasis on the idea that </w:t>
      </w:r>
      <w:r w:rsidRPr="00562FF4">
        <w:rPr>
          <w:rStyle w:val="StyleUnderline"/>
          <w:rFonts w:asciiTheme="majorHAnsi" w:hAnsiTheme="majorHAnsi"/>
        </w:rPr>
        <w:t xml:space="preserve">identification cannot result in a stable subjective identity: </w:t>
      </w:r>
      <w:r w:rsidRPr="00562FF4">
        <w:rPr>
          <w:rStyle w:val="StyleUnderline"/>
          <w:rFonts w:asciiTheme="majorHAnsi" w:hAnsiTheme="majorHAnsi"/>
          <w:bdr w:val="single" w:sz="4" w:space="0" w:color="auto"/>
        </w:rPr>
        <w:t>The ontic horizon of identification is that of ultimate failure</w:t>
      </w:r>
      <w:proofErr w:type="gramStart"/>
      <w:r w:rsidRPr="00562FF4">
        <w:rPr>
          <w:rFonts w:asciiTheme="majorHAnsi" w:hAnsiTheme="majorHAnsi"/>
          <w:sz w:val="16"/>
        </w:rPr>
        <w:t>;</w:t>
      </w:r>
      <w:proofErr w:type="gramEnd"/>
      <w:r w:rsidRPr="00562FF4">
        <w:rPr>
          <w:rFonts w:asciiTheme="majorHAnsi" w:hAnsiTheme="majorHAnsi"/>
          <w:sz w:val="16"/>
        </w:rPr>
        <w:t xml:space="preserve"> its ontological horizon that of impossibility. </w:t>
      </w:r>
      <w:hyperlink r:id="rId6" w:history="1">
        <w:r w:rsidRPr="00562FF4">
          <w:rPr>
            <w:rStyle w:val="Hyperlink"/>
            <w:rFonts w:asciiTheme="majorHAnsi" w:hAnsiTheme="majorHAnsi"/>
            <w:sz w:val="16"/>
          </w:rPr>
          <w:t xml:space="preserve">19 </w:t>
        </w:r>
      </w:hyperlink>
      <w:r w:rsidRPr="00562FF4">
        <w:rPr>
          <w:rFonts w:asciiTheme="majorHAnsi" w:hAnsiTheme="majorHAnsi"/>
          <w:sz w:val="16"/>
        </w:rPr>
        <w:t xml:space="preserve">Yet this is not, strictly speaking, a failure of identification, but a failure of identity, that is to say a failure to achieve identity through identification. It is, however, this same impossibility to achieve identity (substance) that makes identification (process) constitutive. This is not only true for the life of the child but for the life of the adult as well, </w:t>
      </w:r>
      <w:proofErr w:type="gramStart"/>
      <w:r w:rsidRPr="00562FF4">
        <w:rPr>
          <w:rFonts w:asciiTheme="majorHAnsi" w:hAnsiTheme="majorHAnsi"/>
          <w:sz w:val="16"/>
        </w:rPr>
        <w:t>something</w:t>
      </w:r>
      <w:proofErr w:type="gramEnd"/>
      <w:r w:rsidRPr="00562FF4">
        <w:rPr>
          <w:rFonts w:asciiTheme="majorHAnsi" w:hAnsiTheme="majorHAnsi"/>
          <w:sz w:val="16"/>
        </w:rPr>
        <w:t xml:space="preserve"> which reveals the relevance of the concept of identification for social and political analysis. Since the objects of identification in adult life include political ideologies and other socially constructed objects, </w:t>
      </w:r>
      <w:r w:rsidRPr="00562FF4">
        <w:rPr>
          <w:rStyle w:val="StyleUnderline"/>
          <w:rFonts w:asciiTheme="majorHAnsi" w:hAnsiTheme="majorHAnsi"/>
        </w:rPr>
        <w:t xml:space="preserve">the process of identification is revealed as constitutive of socio-political life. It is not </w:t>
      </w:r>
      <w:proofErr w:type="gramStart"/>
      <w:r w:rsidRPr="00562FF4">
        <w:rPr>
          <w:rStyle w:val="StyleUnderline"/>
          <w:rFonts w:asciiTheme="majorHAnsi" w:hAnsiTheme="majorHAnsi"/>
        </w:rPr>
        <w:t>identity which is constitutive</w:t>
      </w:r>
      <w:proofErr w:type="gramEnd"/>
      <w:r w:rsidRPr="00562FF4">
        <w:rPr>
          <w:rStyle w:val="StyleUnderline"/>
          <w:rFonts w:asciiTheme="majorHAnsi" w:hAnsiTheme="majorHAnsi"/>
        </w:rPr>
        <w:t xml:space="preserve"> but identification as such; </w:t>
      </w:r>
      <w:r w:rsidRPr="00562FF4">
        <w:rPr>
          <w:rStyle w:val="StyleUnderline"/>
          <w:rFonts w:asciiTheme="majorHAnsi" w:hAnsiTheme="majorHAnsi"/>
          <w:bdr w:val="single" w:sz="4" w:space="0" w:color="auto"/>
        </w:rPr>
        <w:t>instead of identity politics we should speak of identification politics.</w:t>
      </w:r>
    </w:p>
    <w:p w14:paraId="641A3247" w14:textId="77777777" w:rsidR="00C27953" w:rsidRPr="00562FF4" w:rsidRDefault="00C27953" w:rsidP="00C27953">
      <w:pPr>
        <w:pStyle w:val="Heading3"/>
      </w:pPr>
      <w:r w:rsidRPr="00562FF4">
        <w:t>Link—political identification</w:t>
      </w:r>
    </w:p>
    <w:p w14:paraId="5C07C9F3" w14:textId="77777777" w:rsidR="00C27953" w:rsidRPr="00562FF4" w:rsidRDefault="00C27953" w:rsidP="00C27953">
      <w:pPr>
        <w:pStyle w:val="Heading4"/>
      </w:pPr>
      <w:r w:rsidRPr="00562FF4">
        <w:t xml:space="preserve">The affirmative’s claims to resolve problems in the </w:t>
      </w:r>
      <w:proofErr w:type="gramStart"/>
      <w:r w:rsidRPr="00562FF4">
        <w:t>Real</w:t>
      </w:r>
      <w:proofErr w:type="gramEnd"/>
      <w:r w:rsidRPr="00562FF4">
        <w:t xml:space="preserve"> only exacerbate existent antagonisms and create further divides within the Lacanian subject. </w:t>
      </w:r>
      <w:proofErr w:type="gramStart"/>
      <w:r w:rsidRPr="00562FF4">
        <w:t>Fantasies which devise the best method for solvency</w:t>
      </w:r>
      <w:proofErr w:type="gramEnd"/>
      <w:r w:rsidRPr="00562FF4">
        <w:t xml:space="preserve"> construct further antagonisms between political groups.</w:t>
      </w:r>
    </w:p>
    <w:p w14:paraId="31DB484B" w14:textId="77777777" w:rsidR="00C27953" w:rsidRPr="00562FF4" w:rsidRDefault="00C27953" w:rsidP="00C27953">
      <w:pPr>
        <w:rPr>
          <w:rFonts w:asciiTheme="minorHAnsi" w:hAnsiTheme="minorHAnsi"/>
        </w:rPr>
      </w:pPr>
      <w:r w:rsidRPr="00562FF4">
        <w:rPr>
          <w:rStyle w:val="Style13ptBold"/>
          <w:rFonts w:asciiTheme="minorHAnsi" w:hAnsiTheme="minorHAnsi"/>
        </w:rPr>
        <w:t>Wells 14.</w:t>
      </w:r>
      <w:r w:rsidRPr="00562FF4">
        <w:rPr>
          <w:rFonts w:asciiTheme="minorHAnsi" w:hAnsiTheme="minorHAnsi"/>
        </w:rPr>
        <w:t xml:space="preserve"> Charles, Assistant Professor of Contemporary Studies at Wilfrid Laurier University, The Subject of Liberation: Zizek, Politics, Psychoanalysis, Bloomsbury 2014, pg. 119-122</w:t>
      </w:r>
    </w:p>
    <w:p w14:paraId="447136FE" w14:textId="77777777" w:rsidR="00C27953" w:rsidRPr="00562FF4" w:rsidRDefault="00C27953" w:rsidP="00C27953">
      <w:r w:rsidRPr="00562FF4">
        <w:rPr>
          <w:rStyle w:val="StyleUnderline"/>
        </w:rPr>
        <w:t>Whereas the leftist seeks to mediate the antagonism internal to the exploited Other, uniting it into a common front against the external enemy, the rightist seeks to aggravate the antagonism internal to any subgroup, pointing to the conflict between individual merit and the lack thereof. Moving to the antagonism internal to the Left itself, the philosophy of perversion seeks to mediate the broad ‘Us’ vs. ‘Them’ antagonisms that divide society as such through moments of recognition and the celebration of difference, whereas the philosophy of hysteria seeks to aggravate this kind of antagonism into class warfare</w:t>
      </w:r>
      <w:r w:rsidRPr="00562FF4">
        <w:t xml:space="preserve">. At a second level, </w:t>
      </w:r>
      <w:r w:rsidRPr="00562FF4">
        <w:rPr>
          <w:rStyle w:val="StyleUnderline"/>
        </w:rPr>
        <w:t>the philosophy of hysteria seeks to mediate the antagonism internal to the exploited Other by building class solidarity</w:t>
      </w:r>
      <w:r w:rsidRPr="00562FF4">
        <w:t xml:space="preserve"> (even, if one goes to the end with, for example, Sorel, building solidarity among the ruling class), </w:t>
      </w:r>
      <w:r w:rsidRPr="00562FF4">
        <w:rPr>
          <w:rStyle w:val="StyleUnderline"/>
        </w:rPr>
        <w:t>while the philosophy of perversion seeks to aggravate this antagonism by exposing and recognizing differences internal to both the oppressed and the oppressors.</w:t>
      </w:r>
      <w:r w:rsidRPr="00562FF4">
        <w:t xml:space="preserve"> </w:t>
      </w:r>
      <w:r w:rsidRPr="00562FF4">
        <w:rPr>
          <w:rStyle w:val="Emphasis"/>
        </w:rPr>
        <w:t>What one ends up here with is something like an image of an infinite number of toggle switches, each of which decides between mediation and aggravation in the context of a given antagonism.</w:t>
      </w:r>
      <w:r w:rsidRPr="00562FF4">
        <w:t xml:space="preserve"> </w:t>
      </w:r>
      <w:r w:rsidRPr="00562FF4">
        <w:rPr>
          <w:rStyle w:val="StyleUnderline"/>
        </w:rPr>
        <w:t xml:space="preserve">But what should not go unnoticed is that each of these individual mediations and aggravations is itself the image of a resolution of the particular antagonism that it concerns. On the one hand, one resolves an antagonism by mediating it, by establishing agreement or, at the very least, a framework within which antagonism can be reduced to a simple symmetrical difference. </w:t>
      </w:r>
      <w:r w:rsidRPr="00562FF4">
        <w:rPr>
          <w:rStyle w:val="StyleUnderline"/>
          <w:b/>
          <w:u w:val="none"/>
        </w:rPr>
        <w:t>This is Žižek’s understanding of</w:t>
      </w:r>
      <w:r w:rsidRPr="00562FF4">
        <w:rPr>
          <w:rStyle w:val="StyleUnderline"/>
        </w:rPr>
        <w:t xml:space="preserve"> parliamentary democracy:</w:t>
      </w:r>
      <w:r w:rsidRPr="00562FF4">
        <w:t xml:space="preserve"> </w:t>
      </w:r>
      <w:r w:rsidRPr="00562FF4">
        <w:rPr>
          <w:rStyle w:val="StyleUnderline"/>
        </w:rPr>
        <w:t>By establishing the rules of competition beforehand, parliamentary democracy represses antagonism in the Real, offering a choice between two (or more) options that each ultimately support the existing system. On the other hand, one resolves an antagonism by aggravating it into a final showdown. After this explosive confrontation, only one side will remain and the antagonism will therefore have been resolved by default</w:t>
      </w:r>
      <w:r w:rsidRPr="00562FF4">
        <w:t>. From the perspective of traditional Marxism, once the proletarian revolution has taken place, a classless society will necessarily emerge, because all political perspectives that support class division will have been eliminated once and for all. Each political perspective, as a particular collection of mediations and aggravations, is thus a particular vision of how antagonism in the Real can ultimately be resolved, gotten rid of, once and for all. Somewhat ironically</w:t>
      </w:r>
      <w:r w:rsidRPr="00562FF4">
        <w:rPr>
          <w:rStyle w:val="StyleUnderline"/>
        </w:rPr>
        <w:t xml:space="preserve">, </w:t>
      </w:r>
      <w:r w:rsidRPr="00562FF4">
        <w:rPr>
          <w:rStyle w:val="Emphasis"/>
        </w:rPr>
        <w:t>what makes political perspectives antagonistic towards one another is precisely the difference between their specific fantasies of how to do away with the antagonism that divides them.</w:t>
      </w:r>
      <w:r w:rsidRPr="00562FF4">
        <w:rPr>
          <w:rStyle w:val="StyleUnderline"/>
        </w:rPr>
        <w:t xml:space="preserve"> </w:t>
      </w:r>
      <w:r w:rsidRPr="00562FF4">
        <w:t xml:space="preserve">It is here that the notion of antagonism in the Real as such becomes particularly useful. What this notion corresponds to is the move of focusing, not on the endlessly proliferating particular antagonisms running between and through every well-defined group and individual, but on the original, overarching antagonism that each of the endlessly proliferating perspectives attempts to resolve. That is to say, the notion of antagonism in the Real corresponds to the assertion that there is only one antagonism, only one diagonal division that goes all the way down, running through every well-defined social group and individual, respectively. To use the analogy already discussed, the diagonal antagonism is that (impossible, but ever-present) thing in the Real that ensures that there will always be at least one more toggle switch at the end of the series, one more particular antagonism that any given group (or individual) will find itself in disagreement over how to resolve. This hypothesis must be rigorously differentiated from the notion there is only one division that divides the world into two camps. This latter notion is the precise inverse of the hypothesis of diagonal antagonism. Recall that the antagonism that the leftist and rightist perspectives regard is the unnameable something which pre-exists their respective attempts to resolve it. </w:t>
      </w:r>
      <w:r w:rsidRPr="00562FF4">
        <w:rPr>
          <w:rStyle w:val="StyleUnderline"/>
        </w:rPr>
        <w:t>It is only after the antagonism has been resolved in one way or another, after one has chosen to be a leftist or a rightist, that the world appears split into two well-defined</w:t>
      </w:r>
      <w:r w:rsidRPr="00562FF4">
        <w:t xml:space="preserve"> (e.g. exploited/exploiting) </w:t>
      </w:r>
      <w:r w:rsidRPr="00562FF4">
        <w:rPr>
          <w:rStyle w:val="StyleUnderline"/>
        </w:rPr>
        <w:t>social groups</w:t>
      </w:r>
      <w:r w:rsidRPr="00562FF4">
        <w:t xml:space="preserve">. Žižek’s critique of Stalin may provide a good illustration here: According to Žižek, Stalin recognized that the various levels of political antagonism were not horizontally independent, that they circled around the same central impossibility. However, </w:t>
      </w:r>
      <w:r w:rsidRPr="00562FF4">
        <w:rPr>
          <w:rStyle w:val="StyleUnderline"/>
        </w:rPr>
        <w:t>Stalin made the mistake (or performed the trick) of retroactively reading every moment of this diagonal antagonism back into a purely vertical distinction. Briefly put, you are either for the bourgeoisie or for social democracy. If you are for social democracy, then you are either a Christian Socialist or a Marxist. If you are a Marxist, then you are either a Menshevik softy or a Bolshevik</w:t>
      </w:r>
      <w:r w:rsidRPr="00562FF4">
        <w:t xml:space="preserve">. But for Stalin, </w:t>
      </w:r>
      <w:r w:rsidRPr="00562FF4">
        <w:rPr>
          <w:rStyle w:val="StyleUnderline"/>
        </w:rPr>
        <w:t>these latter distinctions inexorably collapse back into the former ones,</w:t>
      </w:r>
      <w:r w:rsidRPr="00562FF4">
        <w:t xml:space="preserve"> </w:t>
      </w:r>
      <w:r w:rsidRPr="00562FF4">
        <w:rPr>
          <w:rStyle w:val="StyleUnderline"/>
        </w:rPr>
        <w:t>which is to say that if you are a Menshevik softy, then you are ‘objectively’ just for the bourgeoisie</w:t>
      </w:r>
      <w:r w:rsidRPr="00562FF4">
        <w:t>.10 And the hypothesis of diagonal antagonism makes clear why this mistake (or trick) leads to an endless spiral of (self-</w:t>
      </w:r>
      <w:proofErr w:type="gramStart"/>
      <w:r w:rsidRPr="00562FF4">
        <w:t>)destruction</w:t>
      </w:r>
      <w:proofErr w:type="gramEnd"/>
      <w:r w:rsidRPr="00562FF4">
        <w:t xml:space="preserve">: </w:t>
      </w:r>
      <w:r w:rsidRPr="00562FF4">
        <w:rPr>
          <w:rStyle w:val="Emphasis"/>
        </w:rPr>
        <w:t>If the antagonism runs all the way down, it runs not just through every well-defined social group, but through every individual as well. Antagonism is precisely what splits the Lacanian split subject</w:t>
      </w:r>
      <w:r w:rsidRPr="00562FF4">
        <w:t xml:space="preserve">. </w:t>
      </w:r>
      <w:r w:rsidRPr="00562FF4">
        <w:rPr>
          <w:rStyle w:val="StyleUnderline"/>
        </w:rPr>
        <w:t>Thus, no one will escape the Stalinist show trials, because everyone is always already split between some ‘objectively more leftist’ part and some ‘objectively more rightist part’, and the Stalinist retroactive reading of this split will reduce everyone to bourgeois apologists pure and simple.</w:t>
      </w:r>
    </w:p>
    <w:p w14:paraId="3CDF3E41" w14:textId="77777777" w:rsidR="00C27953" w:rsidRPr="00562FF4" w:rsidRDefault="00C27953" w:rsidP="00563FD0"/>
    <w:p w14:paraId="2D70D0B6" w14:textId="77777777" w:rsidR="003E5E46" w:rsidRPr="00562FF4" w:rsidRDefault="003E5E46" w:rsidP="003E5E46">
      <w:pPr>
        <w:pStyle w:val="Heading3"/>
      </w:pPr>
      <w:r w:rsidRPr="00562FF4">
        <w:t>Link—Symbolic order</w:t>
      </w:r>
    </w:p>
    <w:p w14:paraId="5C03AB62" w14:textId="77777777" w:rsidR="003E5E46" w:rsidRPr="00562FF4" w:rsidRDefault="003E5E46" w:rsidP="003E5E46">
      <w:pPr>
        <w:pStyle w:val="Heading4"/>
        <w:rPr>
          <w:rFonts w:asciiTheme="majorHAnsi" w:hAnsiTheme="majorHAnsi"/>
        </w:rPr>
      </w:pPr>
      <w:r w:rsidRPr="00562FF4">
        <w:rPr>
          <w:rFonts w:asciiTheme="majorHAnsi" w:hAnsiTheme="majorHAnsi"/>
        </w:rPr>
        <w:t>The root of destructive masculinity lies in the symbolic order of the western cultural imaginary – the Oedipal Schism makes the man recognize the mother has more control and thus internalizes the desire to always dominate the woman</w:t>
      </w:r>
    </w:p>
    <w:p w14:paraId="13D2C391" w14:textId="77777777" w:rsidR="003E5E46" w:rsidRPr="00562FF4" w:rsidRDefault="003E5E46" w:rsidP="003E5E46">
      <w:pPr>
        <w:rPr>
          <w:rStyle w:val="Style13ptBold"/>
          <w:rFonts w:asciiTheme="majorHAnsi" w:hAnsiTheme="majorHAnsi"/>
          <w:b w:val="0"/>
          <w:bCs/>
        </w:rPr>
      </w:pPr>
      <w:r w:rsidRPr="00562FF4">
        <w:rPr>
          <w:rStyle w:val="Style13ptBold"/>
          <w:rFonts w:asciiTheme="majorHAnsi" w:hAnsiTheme="majorHAnsi"/>
        </w:rPr>
        <w:t>Honeywill 16</w:t>
      </w:r>
      <w:r w:rsidRPr="00562FF4">
        <w:rPr>
          <w:rFonts w:asciiTheme="majorHAnsi" w:hAnsiTheme="majorHAnsi"/>
        </w:rPr>
        <w:t>. Ross, Oedipal Schism: The Origin of Destructive Masculinity, Internationally Recognised Social Scientist, “The Man Problem”</w:t>
      </w:r>
    </w:p>
    <w:p w14:paraId="17A559E9" w14:textId="77777777" w:rsidR="003E5E46" w:rsidRPr="00562FF4" w:rsidRDefault="003E5E46" w:rsidP="003E5E46">
      <w:pPr>
        <w:rPr>
          <w:rFonts w:asciiTheme="majorHAnsi" w:hAnsiTheme="majorHAnsi"/>
        </w:rPr>
      </w:pPr>
      <w:r w:rsidRPr="00562FF4">
        <w:rPr>
          <w:rFonts w:asciiTheme="majorHAnsi" w:hAnsiTheme="majorHAnsi"/>
        </w:rPr>
        <w:t xml:space="preserve">The beast is a potential becoming of Man, an ontology over which men have conscious and unconscious influence. It manifests differently in different men but is nevertheless immanent and perpetually imminent. </w:t>
      </w:r>
      <w:r w:rsidRPr="00562FF4">
        <w:rPr>
          <w:rStyle w:val="StyleUnderline"/>
          <w:rFonts w:asciiTheme="majorHAnsi" w:hAnsiTheme="majorHAnsi"/>
        </w:rPr>
        <w:t>Such behavior is driven</w:t>
      </w:r>
      <w:r w:rsidRPr="00562FF4">
        <w:rPr>
          <w:rFonts w:asciiTheme="majorHAnsi" w:hAnsiTheme="majorHAnsi"/>
        </w:rPr>
        <w:t xml:space="preserve"> not by biology or evolutionary psychology but </w:t>
      </w:r>
      <w:r w:rsidRPr="00562FF4">
        <w:rPr>
          <w:rStyle w:val="StyleUnderline"/>
          <w:rFonts w:asciiTheme="majorHAnsi" w:hAnsiTheme="majorHAnsi"/>
        </w:rPr>
        <w:t>by deeper drives</w:t>
      </w:r>
      <w:r w:rsidRPr="00562FF4">
        <w:rPr>
          <w:rFonts w:asciiTheme="majorHAnsi" w:hAnsiTheme="majorHAnsi"/>
        </w:rPr>
        <w:t xml:space="preserve">. I believe </w:t>
      </w:r>
      <w:r w:rsidRPr="00562FF4">
        <w:rPr>
          <w:rStyle w:val="Emphasis"/>
          <w:rFonts w:asciiTheme="majorHAnsi" w:hAnsiTheme="majorHAnsi"/>
        </w:rPr>
        <w:t>the root of destructive masculinity lies deep in the psychoanalytic symbology of the Western cultural imaginary</w:t>
      </w:r>
      <w:r w:rsidRPr="00562FF4">
        <w:rPr>
          <w:rFonts w:asciiTheme="majorHAnsi" w:hAnsiTheme="majorHAnsi"/>
        </w:rPr>
        <w:t xml:space="preserve">. </w:t>
      </w:r>
      <w:r w:rsidRPr="00562FF4">
        <w:rPr>
          <w:rStyle w:val="StyleUnderline"/>
          <w:rFonts w:asciiTheme="majorHAnsi" w:hAnsiTheme="majorHAnsi"/>
        </w:rPr>
        <w:t>In psychoanalytic terms the beast inhabits the heterotopian space that is filled with hatred of mother womb.</w:t>
      </w:r>
      <w:r w:rsidRPr="00562FF4">
        <w:rPr>
          <w:rFonts w:asciiTheme="majorHAnsi" w:hAnsiTheme="majorHAnsi"/>
        </w:rPr>
        <w:t xml:space="preserve"> Locating it in the Lacanian imaginary </w:t>
      </w:r>
      <w:r w:rsidRPr="00562FF4">
        <w:rPr>
          <w:rStyle w:val="StyleUnderline"/>
          <w:rFonts w:asciiTheme="majorHAnsi" w:hAnsiTheme="majorHAnsi"/>
        </w:rPr>
        <w:t>where the ego is fashioned and a child’s identification of its own image forms in the mirror stage</w:t>
      </w:r>
      <w:r w:rsidRPr="00562FF4">
        <w:rPr>
          <w:rFonts w:asciiTheme="majorHAnsi" w:hAnsiTheme="majorHAnsi"/>
        </w:rPr>
        <w:t xml:space="preserve">, the source of destructive masculinity is what I call </w:t>
      </w:r>
      <w:r w:rsidRPr="00562FF4">
        <w:rPr>
          <w:rStyle w:val="StyleUnderline"/>
          <w:rFonts w:asciiTheme="majorHAnsi" w:hAnsiTheme="majorHAnsi"/>
        </w:rPr>
        <w:t>the Oedipal schism.</w:t>
      </w:r>
      <w:r w:rsidRPr="00562FF4">
        <w:rPr>
          <w:rFonts w:asciiTheme="majorHAnsi" w:hAnsiTheme="majorHAnsi"/>
        </w:rPr>
        <w:t xml:space="preserve"> The man-beast originates in the Oedipal schism. </w:t>
      </w:r>
      <w:r w:rsidRPr="00562FF4">
        <w:rPr>
          <w:rStyle w:val="StyleUnderline"/>
          <w:rFonts w:asciiTheme="majorHAnsi" w:hAnsiTheme="majorHAnsi"/>
        </w:rPr>
        <w:t>At the Oedipal schism Woman is creator. She is ultimate power. Man is created at the will of Woman. Created is a past participle, the past tense of the verb create, and subordinate to the present and future denotation of creator (noun: one who creates).</w:t>
      </w:r>
      <w:r w:rsidRPr="00562FF4">
        <w:rPr>
          <w:rFonts w:asciiTheme="majorHAnsi" w:hAnsiTheme="majorHAnsi"/>
        </w:rPr>
        <w:t xml:space="preserve"> </w:t>
      </w:r>
      <w:r w:rsidRPr="00562FF4">
        <w:rPr>
          <w:rStyle w:val="StyleUnderline"/>
          <w:rFonts w:asciiTheme="majorHAnsi" w:hAnsiTheme="majorHAnsi"/>
        </w:rPr>
        <w:t>Deep in the psyche</w:t>
      </w:r>
      <w:r w:rsidRPr="00562FF4">
        <w:rPr>
          <w:rFonts w:asciiTheme="majorHAnsi" w:hAnsiTheme="majorHAnsi"/>
        </w:rPr>
        <w:t xml:space="preserve">, </w:t>
      </w:r>
      <w:r w:rsidRPr="00562FF4">
        <w:rPr>
          <w:rStyle w:val="StyleUnderline"/>
          <w:rFonts w:asciiTheme="majorHAnsi" w:hAnsiTheme="majorHAnsi"/>
        </w:rPr>
        <w:t>Man is subordinate to the present and future denotation of Woman.</w:t>
      </w:r>
      <w:r w:rsidRPr="00562FF4">
        <w:rPr>
          <w:rFonts w:asciiTheme="majorHAnsi" w:hAnsiTheme="majorHAnsi"/>
        </w:rPr>
        <w:t xml:space="preserve"> The violent separation between creator and created occurs at the Oedipal schism when the baby son stops being in harmony, at one with the creator, and is banished to the futile territory of the created. This parallels Freud’s third or phallic stage of the Oedipus complex, when the boy wants the mother exclusively (Schaffer 2009: 40). </w:t>
      </w:r>
      <w:r w:rsidRPr="00562FF4">
        <w:rPr>
          <w:rStyle w:val="StyleUnderline"/>
          <w:rFonts w:asciiTheme="majorHAnsi" w:hAnsiTheme="majorHAnsi"/>
        </w:rPr>
        <w:t>The introjection of the father’s threat of castration serves only to fuel the boy’s anger against the mother</w:t>
      </w:r>
      <w:r w:rsidRPr="00562FF4">
        <w:rPr>
          <w:rFonts w:asciiTheme="majorHAnsi" w:hAnsiTheme="majorHAnsi"/>
        </w:rPr>
        <w:t xml:space="preserve">. </w:t>
      </w:r>
      <w:r w:rsidRPr="00562FF4">
        <w:rPr>
          <w:rStyle w:val="StyleUnderline"/>
          <w:rFonts w:asciiTheme="majorHAnsi" w:hAnsiTheme="majorHAnsi"/>
        </w:rPr>
        <w:t xml:space="preserve">Loss of masculine subjectivity at the Oedipal schism is replaced by eternal rage at the Mother, at Woman. </w:t>
      </w:r>
      <w:r w:rsidRPr="00562FF4">
        <w:rPr>
          <w:rFonts w:asciiTheme="majorHAnsi" w:hAnsiTheme="majorHAnsi"/>
        </w:rPr>
        <w:t xml:space="preserve">Throughout time Man strives to regain the equilibrium lost at the schismic moment. </w:t>
      </w:r>
      <w:r w:rsidRPr="00562FF4">
        <w:rPr>
          <w:rStyle w:val="StyleUnderline"/>
          <w:rFonts w:asciiTheme="majorHAnsi" w:hAnsiTheme="majorHAnsi"/>
        </w:rPr>
        <w:t>Hatred for Woman and the irredeemably demoted condition of the created initiates a desire in men to be dominators and sexual predators: irrepressibly ambitious, and driven to regain power from the creator</w:t>
      </w:r>
      <w:r w:rsidRPr="00562FF4">
        <w:rPr>
          <w:rFonts w:asciiTheme="majorHAnsi" w:hAnsiTheme="majorHAnsi"/>
        </w:rPr>
        <w:t xml:space="preserve">. It develops in Man a potential to succumb to the beast. What </w:t>
      </w:r>
      <w:r w:rsidRPr="00562FF4">
        <w:rPr>
          <w:rStyle w:val="StyleUnderline"/>
          <w:rFonts w:asciiTheme="majorHAnsi" w:hAnsiTheme="majorHAnsi"/>
        </w:rPr>
        <w:t>men describe as desire for women is, in Hegelian terms, a need for negation of the creator, a compulsion to revisit what can never again be realized</w:t>
      </w:r>
      <w:r w:rsidRPr="00562FF4">
        <w:rPr>
          <w:rFonts w:asciiTheme="majorHAnsi" w:hAnsiTheme="majorHAnsi"/>
        </w:rPr>
        <w:t xml:space="preserve">—that is, </w:t>
      </w:r>
      <w:r w:rsidRPr="00562FF4">
        <w:rPr>
          <w:rStyle w:val="StyleUnderline"/>
          <w:rFonts w:asciiTheme="majorHAnsi" w:hAnsiTheme="majorHAnsi"/>
        </w:rPr>
        <w:t>the Kristevan pre-Oedipal phase where sexual difference did not exist, in prelinguistic, presubjective sex</w:t>
      </w:r>
      <w:r w:rsidRPr="00562FF4">
        <w:rPr>
          <w:rFonts w:asciiTheme="majorHAnsi" w:hAnsiTheme="majorHAnsi"/>
        </w:rPr>
        <w:t xml:space="preserve"> (Lowe 1993: 154). </w:t>
      </w:r>
      <w:r w:rsidRPr="00562FF4">
        <w:rPr>
          <w:rStyle w:val="Emphasis"/>
          <w:rFonts w:asciiTheme="majorHAnsi" w:hAnsiTheme="majorHAnsi"/>
        </w:rPr>
        <w:t>All male desire is therefore a combative trigger for the son to destroy the power of Mother and cuckold Father</w:t>
      </w:r>
      <w:r w:rsidRPr="00562FF4">
        <w:rPr>
          <w:rFonts w:asciiTheme="majorHAnsi" w:hAnsiTheme="majorHAnsi"/>
        </w:rPr>
        <w:t xml:space="preserve">. This drive for negation of the creator, </w:t>
      </w:r>
      <w:r w:rsidRPr="00562FF4">
        <w:rPr>
          <w:rStyle w:val="StyleUnderline"/>
          <w:rFonts w:asciiTheme="majorHAnsi" w:hAnsiTheme="majorHAnsi"/>
        </w:rPr>
        <w:t>destruction of Mother, is the potential of Man, and the beast is the weapon.</w:t>
      </w:r>
      <w:r w:rsidRPr="00562FF4">
        <w:rPr>
          <w:rFonts w:asciiTheme="majorHAnsi" w:hAnsiTheme="majorHAnsi"/>
        </w:rPr>
        <w:t xml:space="preserve"> This is the mythic division of Woman and Man, </w:t>
      </w:r>
      <w:r w:rsidRPr="00562FF4">
        <w:rPr>
          <w:rStyle w:val="StyleUnderline"/>
          <w:rFonts w:asciiTheme="majorHAnsi" w:hAnsiTheme="majorHAnsi"/>
        </w:rPr>
        <w:t xml:space="preserve">the fountainhead of destructive masculinity, and the unconscious drive to cause the social death of Woman. </w:t>
      </w:r>
      <w:r w:rsidRPr="00562FF4">
        <w:rPr>
          <w:rFonts w:asciiTheme="majorHAnsi" w:hAnsiTheme="majorHAnsi"/>
        </w:rPr>
        <w:t xml:space="preserve">This is the beast stirring in the sphinx. Since Freud, </w:t>
      </w:r>
      <w:r w:rsidRPr="00562FF4">
        <w:rPr>
          <w:rStyle w:val="StyleUnderline"/>
          <w:rFonts w:asciiTheme="majorHAnsi" w:hAnsiTheme="majorHAnsi"/>
        </w:rPr>
        <w:t>these unconscious drives have been widely accepted as elemental by contemporary psychoanalysts</w:t>
      </w:r>
      <w:r w:rsidRPr="00562FF4">
        <w:rPr>
          <w:rFonts w:asciiTheme="majorHAnsi" w:hAnsiTheme="majorHAnsi"/>
        </w:rPr>
        <w:t xml:space="preserve">. German psychoanalyst Karen Horney believes that unconscious strivings in the center of psychic disturbances are developed in order to cope with life despite fears, helplessness, and isolation (1968: 38). </w:t>
      </w:r>
      <w:r w:rsidRPr="00562FF4">
        <w:rPr>
          <w:rStyle w:val="StyleUnderline"/>
          <w:rFonts w:asciiTheme="majorHAnsi" w:hAnsiTheme="majorHAnsi"/>
        </w:rPr>
        <w:t xml:space="preserve">Post-schismic psychic disturbances caused by the loss of synergy with the Mother initiate unconscious drives to </w:t>
      </w:r>
      <w:proofErr w:type="gramStart"/>
      <w:r w:rsidRPr="00562FF4">
        <w:rPr>
          <w:rStyle w:val="StyleUnderline"/>
          <w:rFonts w:asciiTheme="majorHAnsi" w:hAnsiTheme="majorHAnsi"/>
        </w:rPr>
        <w:t>dominate</w:t>
      </w:r>
      <w:proofErr w:type="gramEnd"/>
      <w:r w:rsidRPr="00562FF4">
        <w:rPr>
          <w:rStyle w:val="StyleUnderline"/>
          <w:rFonts w:asciiTheme="majorHAnsi" w:hAnsiTheme="majorHAnsi"/>
        </w:rPr>
        <w:t xml:space="preserve"> and subjugate Woman in order to help Man cope with the intense sense of helplessness and isolation.</w:t>
      </w:r>
      <w:r w:rsidRPr="00562FF4">
        <w:rPr>
          <w:rFonts w:asciiTheme="majorHAnsi" w:hAnsiTheme="majorHAnsi"/>
        </w:rPr>
        <w:t xml:space="preserve"> Nietzsche makes use of the term “unconscious” but more frequently refers to instincts and drives as the real motivations determining our actions and our consciously held values and beliefs (Mitcheson 2004: 42). As philosophy scholar Katrina Mitcheson says, this seems to imply operations at an unconscious level (2004: 42). Unconscious drives pose moral choices to Man and conscious decisions to men. According to Maslow, psychoanalysis demonstrates that the “relationship between a conscious desire and the ultimate unconscious aim that underlies it need not be at all direct, that everyday conscious desires are unreliable and to be regarded, as surface indicators of more basic needs” (1987: 30). </w:t>
      </w:r>
      <w:r w:rsidRPr="00562FF4">
        <w:rPr>
          <w:rStyle w:val="StyleUnderline"/>
          <w:rFonts w:asciiTheme="majorHAnsi" w:hAnsiTheme="majorHAnsi"/>
        </w:rPr>
        <w:t>Man’s dreadful potential is concealed from him in the unconscious and camouflaged by the very cultural and social norms that give men agency to choose how they respond</w:t>
      </w:r>
      <w:r w:rsidRPr="00562FF4">
        <w:rPr>
          <w:rFonts w:asciiTheme="majorHAnsi" w:hAnsiTheme="majorHAnsi"/>
        </w:rPr>
        <w:t xml:space="preserve">. Typically, </w:t>
      </w:r>
      <w:r w:rsidRPr="00562FF4">
        <w:rPr>
          <w:rStyle w:val="StyleUnderline"/>
          <w:rFonts w:asciiTheme="majorHAnsi" w:hAnsiTheme="majorHAnsi"/>
        </w:rPr>
        <w:t xml:space="preserve">in response to diminished Man, compensation takes place in the psyche of men, giving rise to the phallocratic power structures of science, business, the media, philosophy, and the discourse of Man as subject—those places where Woman is still the creator but </w:t>
      </w:r>
      <w:proofErr w:type="gramStart"/>
      <w:r w:rsidRPr="00562FF4">
        <w:rPr>
          <w:rStyle w:val="StyleUnderline"/>
          <w:rFonts w:asciiTheme="majorHAnsi" w:hAnsiTheme="majorHAnsi"/>
        </w:rPr>
        <w:t>women are oppressed by men struggling to redress the created status of Man</w:t>
      </w:r>
      <w:proofErr w:type="gramEnd"/>
      <w:r w:rsidRPr="00562FF4">
        <w:rPr>
          <w:rFonts w:asciiTheme="majorHAnsi" w:hAnsiTheme="majorHAnsi"/>
        </w:rPr>
        <w:t xml:space="preserve">. In psychology, </w:t>
      </w:r>
      <w:r w:rsidRPr="00562FF4">
        <w:rPr>
          <w:rStyle w:val="StyleUnderline"/>
          <w:rFonts w:asciiTheme="majorHAnsi" w:hAnsiTheme="majorHAnsi"/>
        </w:rPr>
        <w:t>compensation is a strategy whereby one covers up, consciously or unconsciously, weaknesses, frustrations, desires, and feelings of inadequacy or incompetence in one life area through the gratification or drive toward excellence in another area</w:t>
      </w:r>
      <w:r w:rsidRPr="00562FF4">
        <w:rPr>
          <w:rFonts w:asciiTheme="majorHAnsi" w:hAnsiTheme="majorHAnsi"/>
        </w:rPr>
        <w:t xml:space="preserve">. The </w:t>
      </w:r>
      <w:r w:rsidRPr="00562FF4">
        <w:rPr>
          <w:rStyle w:val="StyleUnderline"/>
          <w:rFonts w:asciiTheme="majorHAnsi" w:hAnsiTheme="majorHAnsi"/>
        </w:rPr>
        <w:t>compensation strategy, however, does not truly address the source of inferiority and results in a reinforced feeling of inferiority</w:t>
      </w:r>
      <w:r w:rsidRPr="00562FF4">
        <w:rPr>
          <w:rFonts w:asciiTheme="majorHAnsi" w:hAnsiTheme="majorHAnsi"/>
        </w:rPr>
        <w:t xml:space="preserve"> (Singy 2002: 89). This loop of insignificance guarantees the eruptive tenure of the beast in the sphinx. While </w:t>
      </w:r>
      <w:r w:rsidRPr="00562FF4">
        <w:rPr>
          <w:rStyle w:val="StyleUnderline"/>
          <w:rFonts w:asciiTheme="majorHAnsi" w:hAnsiTheme="majorHAnsi"/>
        </w:rPr>
        <w:t>the creator is anchored in a Western cultural imaginary, embedded deep in the power of myth</w:t>
      </w:r>
      <w:r w:rsidRPr="00562FF4">
        <w:rPr>
          <w:rFonts w:asciiTheme="majorHAnsi" w:hAnsiTheme="majorHAnsi"/>
        </w:rPr>
        <w:t xml:space="preserve">, it has a useful parallel in Eastern culture: the Hindu Shakti is the divine feminine creative power, the sacred force that moves through the entire universe, </w:t>
      </w:r>
      <w:r w:rsidRPr="00562FF4">
        <w:rPr>
          <w:rStyle w:val="StyleUnderline"/>
          <w:rFonts w:asciiTheme="majorHAnsi" w:hAnsiTheme="majorHAnsi"/>
        </w:rPr>
        <w:t>the female counterpart without whom the male aspect remains impotent and void (Degler 2009: 11). There is no Eden without Eve—annihilate Woman and one annihilates Man</w:t>
      </w:r>
      <w:r w:rsidRPr="00562FF4">
        <w:rPr>
          <w:rFonts w:asciiTheme="majorHAnsi" w:hAnsiTheme="majorHAnsi"/>
        </w:rPr>
        <w:t xml:space="preserve">. Earlier reference to the Freudian phallic stage does not necessarily invoke the </w:t>
      </w:r>
      <w:r w:rsidRPr="00562FF4">
        <w:rPr>
          <w:rStyle w:val="StyleUnderline"/>
          <w:rFonts w:asciiTheme="majorHAnsi" w:hAnsiTheme="majorHAnsi"/>
        </w:rPr>
        <w:t>Lacanian argument that the penis is not the phallus and that there is no phallus inequity between the genders. Lacan’s notion of the Phallus privileges masculinity and owes its existence to a deep social conservatism</w:t>
      </w:r>
      <w:r w:rsidRPr="00562FF4">
        <w:rPr>
          <w:rFonts w:asciiTheme="majorHAnsi" w:hAnsiTheme="majorHAnsi"/>
        </w:rPr>
        <w:t xml:space="preserve"> (Sarup 1993: 28); </w:t>
      </w:r>
      <w:r w:rsidRPr="00562FF4">
        <w:rPr>
          <w:rStyle w:val="StyleUnderline"/>
          <w:rFonts w:asciiTheme="majorHAnsi" w:hAnsiTheme="majorHAnsi"/>
        </w:rPr>
        <w:t xml:space="preserve">it fuels the phallocrats’ position that the feminine is defined as lack, as deficiency, or as imitation and negative image of the subject </w:t>
      </w:r>
      <w:r w:rsidRPr="00562FF4">
        <w:rPr>
          <w:rFonts w:asciiTheme="majorHAnsi" w:hAnsiTheme="majorHAnsi"/>
        </w:rPr>
        <w:t xml:space="preserve">(Lacan 2006: 79–80). </w:t>
      </w:r>
      <w:r w:rsidRPr="00562FF4">
        <w:rPr>
          <w:rStyle w:val="StyleUnderline"/>
          <w:rFonts w:asciiTheme="majorHAnsi" w:hAnsiTheme="majorHAnsi"/>
        </w:rPr>
        <w:t>Lacan’s mirror stage is, however, useful. In contrast to Freud’s five stages of psychosexual development</w:t>
      </w:r>
      <w:r w:rsidRPr="00562FF4">
        <w:rPr>
          <w:rFonts w:asciiTheme="majorHAnsi" w:hAnsiTheme="majorHAnsi"/>
        </w:rPr>
        <w:t xml:space="preserve"> (oral, anal, phallic [Oedipal], latent, and genital) Lacan, in an important step in his critical reinterpretation of Freud, proposed self-recognition in his mirror stage (Žižek 2006: 77). </w:t>
      </w:r>
      <w:r w:rsidRPr="00562FF4">
        <w:rPr>
          <w:rStyle w:val="StyleUnderline"/>
          <w:rFonts w:asciiTheme="majorHAnsi" w:hAnsiTheme="majorHAnsi"/>
        </w:rPr>
        <w:t>The driving force underpinning the creation of the ego as mirror image is for Lacan the prior experience of the “phantasy”</w:t>
      </w:r>
      <w:r w:rsidRPr="00562FF4">
        <w:rPr>
          <w:rFonts w:asciiTheme="majorHAnsi" w:hAnsiTheme="majorHAnsi"/>
        </w:rPr>
        <w:t xml:space="preserve"> (Sadler 2006: 11–12) of the fragmented body crushed in the Oedipal schism. The body, before self-recognition in the mirror and before the development of ego is, in the imaginary (Žižek 2006: 384), shattered by the Oedipal wrench and only reconstructed when recognized in the mirror. Irigaray rightly accuses Lacan (and Freud) of licensing and approving a conceptual system that offers little opportunity or hope for radical change (Sarup 1993: 28). I suggest that the opposite is also true. </w:t>
      </w:r>
      <w:r w:rsidRPr="00562FF4">
        <w:rPr>
          <w:rStyle w:val="StyleUnderline"/>
          <w:rFonts w:asciiTheme="majorHAnsi" w:hAnsiTheme="majorHAnsi"/>
        </w:rPr>
        <w:t>Through the Oedipal schism, Man is demoted and diminished, in a perpetual drive to regain equilibrium, to generate radical change that can only spring from choice—either the retributive choice of Psellos’s man-beast, or the redemptive choice of Psellos’s man-angel—to celebrate the subjectivity of Woman</w:t>
      </w:r>
      <w:r w:rsidRPr="00562FF4">
        <w:rPr>
          <w:rFonts w:asciiTheme="majorHAnsi" w:hAnsiTheme="majorHAnsi"/>
        </w:rPr>
        <w:t xml:space="preserve">. Nietzsche calls this the genius of culture: If anyone wanted to imagine a genius of culture, what would the latter be like? He would manipulate falsehood, force the most ruthless self-interest as his instruments so skilfully he could only be called an evil, demonic being; but his objectives, which here and there shine through, would be great and good. He would be a centaur, half beast, half man, and with angel’s wings attached to his head in addition. (1996: 115) Irigaray, among many others, is critical of the misogyny of Lacan and Freud that was so entrenched and yet so habituated that they were blind to 90 THE MAN PROBLEM it. Lacan does, however, allow for the evolving development of the infant to have its roots in a postpartum conflict with the Mother. </w:t>
      </w:r>
      <w:r w:rsidRPr="00562FF4">
        <w:rPr>
          <w:rStyle w:val="StyleUnderline"/>
          <w:rFonts w:asciiTheme="majorHAnsi" w:hAnsiTheme="majorHAnsi"/>
        </w:rPr>
        <w:t>The Oedipal schism of the son creates what Lacan problematizes as a “symbolic wrench from the mother that is at once devastating and delicious</w:t>
      </w:r>
      <w:r w:rsidRPr="00562FF4">
        <w:rPr>
          <w:rFonts w:asciiTheme="majorHAnsi" w:hAnsiTheme="majorHAnsi"/>
        </w:rPr>
        <w:t xml:space="preserve">” (Sarup 1993: 7). The cost of discovering the self in the imaginary mirror, arrogating the status of subject, </w:t>
      </w:r>
      <w:r w:rsidRPr="00562FF4">
        <w:rPr>
          <w:rStyle w:val="StyleUnderline"/>
          <w:rFonts w:asciiTheme="majorHAnsi" w:hAnsiTheme="majorHAnsi"/>
        </w:rPr>
        <w:t xml:space="preserve">assuming Lacan’s “I,” is, from the boy’s perspective as casualty of the Oedipal schism, </w:t>
      </w:r>
      <w:r w:rsidRPr="00562FF4">
        <w:rPr>
          <w:rStyle w:val="Emphasis"/>
          <w:rFonts w:asciiTheme="majorHAnsi" w:hAnsiTheme="majorHAnsi"/>
        </w:rPr>
        <w:t>to view Mother as Other, as object, as no longer one with the infant</w:t>
      </w:r>
      <w:r w:rsidRPr="00562FF4">
        <w:rPr>
          <w:rStyle w:val="StyleUnderline"/>
          <w:rFonts w:asciiTheme="majorHAnsi" w:hAnsiTheme="majorHAnsi"/>
        </w:rPr>
        <w:t>. This first flawed view of Woman as object stays with the infant male for life, situating his pattern of desire within Woman as object. From that instant, the boy views all girls and eventually women as objects, as counter-Gestalt phenomena</w:t>
      </w:r>
      <w:r w:rsidRPr="00562FF4">
        <w:rPr>
          <w:rFonts w:asciiTheme="majorHAnsi" w:hAnsiTheme="majorHAnsi"/>
        </w:rPr>
        <w:t xml:space="preserve">: less than the sum of their sexual parts. In the case of an infant female, the first glimpse of father as subject, in the case of heterosexual females, or the mother as object, in the case of homosexual females, sets life’s patterning of desire.1 </w:t>
      </w:r>
    </w:p>
    <w:p w14:paraId="3D76F704" w14:textId="77777777" w:rsidR="003E5E46" w:rsidRPr="00562FF4" w:rsidRDefault="003E5E46" w:rsidP="003E5E46"/>
    <w:p w14:paraId="17EF3736" w14:textId="77777777" w:rsidR="003E5E46" w:rsidRPr="00562FF4" w:rsidRDefault="003E5E46" w:rsidP="003E5E46">
      <w:pPr>
        <w:pStyle w:val="Heading4"/>
        <w:rPr>
          <w:rFonts w:asciiTheme="majorHAnsi" w:hAnsiTheme="majorHAnsi"/>
        </w:rPr>
      </w:pPr>
      <w:r w:rsidRPr="00562FF4">
        <w:rPr>
          <w:rFonts w:asciiTheme="majorHAnsi" w:hAnsiTheme="majorHAnsi"/>
        </w:rPr>
        <w:t>The affirmative’s vision that the status of femininity is of object-hood is defeatism – positioning Man as always subject and Woman as always object abandons the ability to reclaim subjectivity</w:t>
      </w:r>
    </w:p>
    <w:p w14:paraId="4F25D587" w14:textId="77777777" w:rsidR="003E5E46" w:rsidRPr="00562FF4" w:rsidRDefault="003E5E46" w:rsidP="003E5E46">
      <w:pPr>
        <w:rPr>
          <w:rFonts w:asciiTheme="majorHAnsi" w:hAnsiTheme="majorHAnsi"/>
        </w:rPr>
      </w:pPr>
      <w:r w:rsidRPr="00562FF4">
        <w:rPr>
          <w:rStyle w:val="Style13ptBold"/>
          <w:rFonts w:asciiTheme="majorHAnsi" w:hAnsiTheme="majorHAnsi"/>
        </w:rPr>
        <w:t>Honeywill 16</w:t>
      </w:r>
      <w:r w:rsidRPr="00562FF4">
        <w:rPr>
          <w:rFonts w:asciiTheme="majorHAnsi" w:hAnsiTheme="majorHAnsi"/>
        </w:rPr>
        <w:t>. Ross, Oedipal Schism: The Origin of Destructive Masculinity, Internationally Recognised Social Scientist, “The Man Problem”</w:t>
      </w:r>
    </w:p>
    <w:p w14:paraId="797D7DBF" w14:textId="77777777" w:rsidR="003E5E46" w:rsidRPr="00562FF4" w:rsidRDefault="003E5E46" w:rsidP="003E5E46">
      <w:pPr>
        <w:rPr>
          <w:rFonts w:asciiTheme="majorHAnsi" w:hAnsiTheme="majorHAnsi"/>
        </w:rPr>
      </w:pPr>
      <w:r w:rsidRPr="00562FF4">
        <w:rPr>
          <w:rFonts w:asciiTheme="majorHAnsi" w:hAnsiTheme="majorHAnsi"/>
        </w:rPr>
        <w:t xml:space="preserve">At the mirror stage </w:t>
      </w:r>
      <w:r w:rsidRPr="00562FF4">
        <w:rPr>
          <w:rStyle w:val="StyleUnderline"/>
          <w:rFonts w:asciiTheme="majorHAnsi" w:hAnsiTheme="majorHAnsi"/>
        </w:rPr>
        <w:t xml:space="preserve">Man arrogates to himself the status of subject </w:t>
      </w:r>
      <w:r w:rsidRPr="00562FF4">
        <w:rPr>
          <w:rStyle w:val="Emphasis"/>
          <w:rFonts w:asciiTheme="majorHAnsi" w:hAnsiTheme="majorHAnsi"/>
        </w:rPr>
        <w:t xml:space="preserve">but not to the exclusion of Woman. She is not the </w:t>
      </w:r>
      <w:proofErr w:type="gramStart"/>
      <w:r w:rsidRPr="00562FF4">
        <w:rPr>
          <w:rStyle w:val="Emphasis"/>
          <w:rFonts w:asciiTheme="majorHAnsi" w:hAnsiTheme="majorHAnsi"/>
        </w:rPr>
        <w:t>Other</w:t>
      </w:r>
      <w:proofErr w:type="gramEnd"/>
      <w:r w:rsidRPr="00562FF4">
        <w:rPr>
          <w:rStyle w:val="Emphasis"/>
          <w:rFonts w:asciiTheme="majorHAnsi" w:hAnsiTheme="majorHAnsi"/>
        </w:rPr>
        <w:t>; she is subject.</w:t>
      </w:r>
      <w:r w:rsidRPr="00562FF4">
        <w:rPr>
          <w:rFonts w:asciiTheme="majorHAnsi" w:hAnsiTheme="majorHAnsi"/>
        </w:rPr>
        <w:t xml:space="preserve"> </w:t>
      </w:r>
      <w:r w:rsidRPr="00562FF4">
        <w:rPr>
          <w:rStyle w:val="StyleUnderline"/>
          <w:rFonts w:asciiTheme="majorHAnsi" w:hAnsiTheme="majorHAnsi"/>
        </w:rPr>
        <w:t xml:space="preserve">Poststructuralist feminists rigidly reject what they call victim feminism, in which women are irredeemably assigned the status of </w:t>
      </w:r>
      <w:proofErr w:type="gramStart"/>
      <w:r w:rsidRPr="00562FF4">
        <w:rPr>
          <w:rStyle w:val="StyleUnderline"/>
          <w:rFonts w:asciiTheme="majorHAnsi" w:hAnsiTheme="majorHAnsi"/>
        </w:rPr>
        <w:t>Other</w:t>
      </w:r>
      <w:proofErr w:type="gramEnd"/>
      <w:r w:rsidRPr="00562FF4">
        <w:rPr>
          <w:rStyle w:val="StyleUnderline"/>
          <w:rFonts w:asciiTheme="majorHAnsi" w:hAnsiTheme="majorHAnsi"/>
        </w:rPr>
        <w:t xml:space="preserve"> or object, and men, as subjects, will always dominate</w:t>
      </w:r>
      <w:r w:rsidRPr="00562FF4">
        <w:rPr>
          <w:rFonts w:asciiTheme="majorHAnsi" w:hAnsiTheme="majorHAnsi"/>
        </w:rPr>
        <w:t>. Women can, they say, claim for themselves the role and status of subject at will. This is true, but conversely</w:t>
      </w:r>
      <w:r w:rsidRPr="00562FF4">
        <w:rPr>
          <w:rStyle w:val="StyleUnderline"/>
          <w:rFonts w:asciiTheme="majorHAnsi" w:hAnsiTheme="majorHAnsi"/>
        </w:rPr>
        <w:t xml:space="preserve">, a woman becomes object or </w:t>
      </w:r>
      <w:proofErr w:type="gramStart"/>
      <w:r w:rsidRPr="00562FF4">
        <w:rPr>
          <w:rStyle w:val="StyleUnderline"/>
          <w:rFonts w:asciiTheme="majorHAnsi" w:hAnsiTheme="majorHAnsi"/>
        </w:rPr>
        <w:t>Other</w:t>
      </w:r>
      <w:proofErr w:type="gramEnd"/>
      <w:r w:rsidRPr="00562FF4">
        <w:rPr>
          <w:rStyle w:val="StyleUnderline"/>
          <w:rFonts w:asciiTheme="majorHAnsi" w:hAnsiTheme="majorHAnsi"/>
        </w:rPr>
        <w:t xml:space="preserve"> by failing or refusing to claim subjectivity as creator.</w:t>
      </w:r>
      <w:r w:rsidRPr="00562FF4">
        <w:rPr>
          <w:rFonts w:asciiTheme="majorHAnsi" w:hAnsiTheme="majorHAnsi"/>
        </w:rPr>
        <w:t xml:space="preserve"> </w:t>
      </w:r>
      <w:r w:rsidRPr="00562FF4">
        <w:rPr>
          <w:rStyle w:val="StyleUnderline"/>
          <w:rFonts w:asciiTheme="majorHAnsi" w:hAnsiTheme="majorHAnsi"/>
        </w:rPr>
        <w:t xml:space="preserve">To become </w:t>
      </w:r>
      <w:proofErr w:type="gramStart"/>
      <w:r w:rsidRPr="00562FF4">
        <w:rPr>
          <w:rStyle w:val="StyleUnderline"/>
          <w:rFonts w:asciiTheme="majorHAnsi" w:hAnsiTheme="majorHAnsi"/>
        </w:rPr>
        <w:t>Other</w:t>
      </w:r>
      <w:proofErr w:type="gramEnd"/>
      <w:r w:rsidRPr="00562FF4">
        <w:rPr>
          <w:rStyle w:val="StyleUnderline"/>
          <w:rFonts w:asciiTheme="majorHAnsi" w:hAnsiTheme="majorHAnsi"/>
        </w:rPr>
        <w:t xml:space="preserve"> she must abandon the individual right to subjectivity. A man on the other hand must introject into his mirror image the values of subjectivity, but even then, usurped subjectivity is slippery and will be won and lost through time: men have a choice to abandon subjectivity for the beast or to share subjectivity with women</w:t>
      </w:r>
      <w:r w:rsidRPr="00562FF4">
        <w:rPr>
          <w:rFonts w:asciiTheme="majorHAnsi" w:hAnsiTheme="majorHAnsi"/>
        </w:rPr>
        <w:t xml:space="preserve">. Loss of subjectivity for Man threatens non-existence, and yet for boys the mirror stage mitigates the post-schismic shattering and dread of non-existence of which Kristeva warns when, following Plato’s Timaeus, she defines the space of the mother’s body as the semiotic chora (Moi 1986: 101). </w:t>
      </w:r>
      <w:r w:rsidRPr="00562FF4">
        <w:rPr>
          <w:rStyle w:val="StyleUnderline"/>
          <w:rFonts w:asciiTheme="majorHAnsi" w:hAnsiTheme="majorHAnsi"/>
        </w:rPr>
        <w:t>This is the space from which the subject is both produced and threatened with annihilation, the space of the subversion of the subject, the space in which the death drive emerges and threatens to engulf the subject, to reduce it to the inertia of non-existence (Moi 1986: 101). Man’s irrepressible drive is to regain the equilibrium with Woman, lost at the schismic moment.</w:t>
      </w:r>
      <w:r w:rsidRPr="00562FF4">
        <w:rPr>
          <w:rFonts w:asciiTheme="majorHAnsi" w:hAnsiTheme="majorHAnsi"/>
        </w:rPr>
        <w:t xml:space="preserve"> But this is a vastly varying, non-essentialist condition for both men and women. </w:t>
      </w:r>
      <w:r w:rsidRPr="00562FF4">
        <w:rPr>
          <w:rStyle w:val="StyleUnderline"/>
          <w:rFonts w:asciiTheme="majorHAnsi" w:hAnsiTheme="majorHAnsi"/>
        </w:rPr>
        <w:t>Men and women make continuous, individual, conscious choices and unconscious choices with regard to subjectivity: either to claim subjectivity or, in the case of women, to be Other, to be non-men, and, in the case of men, to occupy the other heterotopian dark space of the beast</w:t>
      </w:r>
      <w:r w:rsidRPr="00562FF4">
        <w:rPr>
          <w:rFonts w:asciiTheme="majorHAnsi" w:hAnsiTheme="majorHAnsi"/>
        </w:rPr>
        <w:t xml:space="preserve">. The use of the notion of the unconscious in this book leans more to the Nietzschean than to the Freudian: unconscious concepts are not simply latent; they actively shape conscious actions (in Mitcheson 2004: 43). That </w:t>
      </w:r>
      <w:r w:rsidRPr="00562FF4">
        <w:rPr>
          <w:rStyle w:val="StyleUnderline"/>
          <w:rFonts w:asciiTheme="majorHAnsi" w:hAnsiTheme="majorHAnsi"/>
        </w:rPr>
        <w:t>subjectivity is pregender, prediscursive, and prelinguistic sex yet, unlike sex, boundlessly elastic, confirms it as non-essentialist.</w:t>
      </w:r>
      <w:r w:rsidRPr="00562FF4">
        <w:rPr>
          <w:rFonts w:asciiTheme="majorHAnsi" w:hAnsiTheme="majorHAnsi"/>
        </w:rPr>
        <w:t xml:space="preserve"> Every man and every woman deals differently with the schismic inheritance, situating it as a “becoming” of plurality and nondichotomous difference. </w:t>
      </w:r>
      <w:r w:rsidRPr="00562FF4">
        <w:rPr>
          <w:rStyle w:val="StyleUnderline"/>
          <w:rFonts w:asciiTheme="majorHAnsi" w:hAnsiTheme="majorHAnsi"/>
        </w:rPr>
        <w:t>The dominative drive of Man has its roots in the Oedipal schism, but the behavior of men is either elected or vetoed.</w:t>
      </w:r>
      <w:r w:rsidRPr="00562FF4">
        <w:rPr>
          <w:rFonts w:asciiTheme="majorHAnsi" w:hAnsiTheme="majorHAnsi"/>
        </w:rPr>
        <w:t xml:space="preserve"> There is no Original Sin in the Oedipal schism, no convenience of the confessional: </w:t>
      </w:r>
      <w:r w:rsidRPr="00562FF4">
        <w:rPr>
          <w:rStyle w:val="StyleUnderline"/>
          <w:rFonts w:asciiTheme="majorHAnsi" w:hAnsiTheme="majorHAnsi"/>
        </w:rPr>
        <w:t>men make agentic choices in the lived experience to respect or deny Woman’s subjectivity. They make choices on how to deal with women and with their own potentialities. Whether they choose to behave well or badly toward women is subject to everyday choices at both a conscious and unconscious level</w:t>
      </w:r>
      <w:r w:rsidRPr="00562FF4">
        <w:rPr>
          <w:rFonts w:asciiTheme="majorHAnsi" w:hAnsiTheme="majorHAnsi"/>
        </w:rPr>
        <w:t>. This is the surface indicator of masculinity, the border that exists between beast and man.</w:t>
      </w:r>
    </w:p>
    <w:p w14:paraId="5E4E0331" w14:textId="77777777" w:rsidR="003E5E46" w:rsidRPr="00562FF4" w:rsidRDefault="003E5E46" w:rsidP="003E5E46">
      <w:pPr>
        <w:pStyle w:val="Heading3"/>
      </w:pPr>
      <w:r w:rsidRPr="00562FF4">
        <w:t>Link/DA—White Feminism</w:t>
      </w:r>
    </w:p>
    <w:p w14:paraId="71DD63E9" w14:textId="77777777" w:rsidR="003E5E46" w:rsidRPr="00562FF4" w:rsidRDefault="003E5E46" w:rsidP="003E5E46">
      <w:pPr>
        <w:pStyle w:val="Heading4"/>
        <w:rPr>
          <w:rFonts w:asciiTheme="majorHAnsi" w:hAnsiTheme="majorHAnsi"/>
        </w:rPr>
      </w:pPr>
      <w:r w:rsidRPr="00562FF4">
        <w:rPr>
          <w:rFonts w:asciiTheme="majorHAnsi" w:hAnsiTheme="majorHAnsi"/>
        </w:rPr>
        <w:t xml:space="preserve">White Feminism DA - Their drive toward wholeness guarantees white, middle-class, heterosexual feminism – their totalizing movement inevitably frames the intrests of the majority as the interests of all which generates endless exclusion – only the alt opens the door for alternative groundings </w:t>
      </w:r>
    </w:p>
    <w:p w14:paraId="554EDE2D" w14:textId="77777777" w:rsidR="003E5E46" w:rsidRPr="00562FF4" w:rsidRDefault="003E5E46" w:rsidP="003E5E46">
      <w:pPr>
        <w:rPr>
          <w:rStyle w:val="StyleUnderline"/>
          <w:rFonts w:asciiTheme="majorHAnsi" w:hAnsiTheme="majorHAnsi"/>
          <w:b/>
          <w:color w:val="FFFFFF" w:themeColor="background1"/>
          <w:sz w:val="20"/>
          <w:szCs w:val="20"/>
        </w:rPr>
      </w:pPr>
      <w:r w:rsidRPr="00562FF4">
        <w:rPr>
          <w:rStyle w:val="Style13ptBold"/>
          <w:rFonts w:asciiTheme="majorHAnsi" w:hAnsiTheme="majorHAnsi"/>
        </w:rPr>
        <w:t>Leeb 08.</w:t>
      </w:r>
      <w:r w:rsidRPr="00562FF4">
        <w:rPr>
          <w:rFonts w:asciiTheme="majorHAnsi" w:hAnsiTheme="majorHAnsi"/>
        </w:rPr>
        <w:t xml:space="preserve"> </w:t>
      </w:r>
      <w:r w:rsidRPr="00562FF4">
        <w:rPr>
          <w:rFonts w:asciiTheme="majorHAnsi" w:hAnsiTheme="majorHAnsi"/>
          <w:color w:val="000000" w:themeColor="text1"/>
          <w:sz w:val="20"/>
          <w:szCs w:val="20"/>
        </w:rPr>
        <w:t>Claudia, Assistant Professor of Political Theory at Washington State University, “Toward a Theoretical Outline of the Subject: The Centrality of Adorno and Lacan for Feminist Political Theorizing”, Political Theory, Vol. 36, No. 3 (Jun., 2008), pg. 351-376</w:t>
      </w:r>
      <w:r w:rsidRPr="00562FF4">
        <w:rPr>
          <w:rFonts w:asciiTheme="majorHAnsi" w:hAnsiTheme="majorHAnsi"/>
          <w:color w:val="FFFFFF" w:themeColor="background1"/>
          <w:sz w:val="20"/>
          <w:szCs w:val="20"/>
        </w:rPr>
        <w:t xml:space="preserve"> //LS </w:t>
      </w:r>
    </w:p>
    <w:p w14:paraId="4DAE39FD" w14:textId="77777777" w:rsidR="003E5E46" w:rsidRPr="00562FF4" w:rsidRDefault="003E5E46" w:rsidP="003E5E46">
      <w:pPr>
        <w:rPr>
          <w:rFonts w:asciiTheme="majorHAnsi" w:hAnsiTheme="majorHAnsi"/>
          <w:sz w:val="16"/>
        </w:rPr>
      </w:pPr>
      <w:r w:rsidRPr="00562FF4">
        <w:rPr>
          <w:rStyle w:val="StyleUnderline"/>
          <w:rFonts w:asciiTheme="majorHAnsi" w:hAnsiTheme="majorHAnsi"/>
        </w:rPr>
        <w:t xml:space="preserve">Critiques offered by women of color and working-class and queer women have exposed </w:t>
      </w:r>
      <w:r w:rsidRPr="00562FF4">
        <w:rPr>
          <w:rFonts w:asciiTheme="majorHAnsi" w:hAnsiTheme="majorHAnsi"/>
          <w:sz w:val="16"/>
        </w:rPr>
        <w:t xml:space="preserve">totalizing or </w:t>
      </w:r>
      <w:r w:rsidRPr="00562FF4">
        <w:rPr>
          <w:rStyle w:val="StyleUnderline"/>
          <w:rFonts w:asciiTheme="majorHAnsi" w:hAnsiTheme="majorHAnsi"/>
        </w:rPr>
        <w:t>identity thinking</w:t>
      </w:r>
      <w:r w:rsidRPr="00562FF4">
        <w:rPr>
          <w:rFonts w:asciiTheme="majorHAnsi" w:hAnsiTheme="majorHAnsi"/>
          <w:sz w:val="16"/>
        </w:rPr>
        <w:t xml:space="preserve"> in feminist theories </w:t>
      </w:r>
      <w:r w:rsidRPr="00562FF4">
        <w:rPr>
          <w:rStyle w:val="Emphasis"/>
          <w:rFonts w:asciiTheme="majorHAnsi" w:hAnsiTheme="majorHAnsi"/>
        </w:rPr>
        <w:t>the subsumption of all women under</w:t>
      </w:r>
      <w:r w:rsidRPr="00562FF4">
        <w:rPr>
          <w:rFonts w:asciiTheme="majorHAnsi" w:hAnsiTheme="majorHAnsi"/>
          <w:sz w:val="16"/>
        </w:rPr>
        <w:t xml:space="preserve"> the concept </w:t>
      </w:r>
      <w:r w:rsidRPr="00562FF4">
        <w:rPr>
          <w:rStyle w:val="StyleUnderline"/>
          <w:rFonts w:asciiTheme="majorHAnsi" w:hAnsiTheme="majorHAnsi"/>
        </w:rPr>
        <w:t>"</w:t>
      </w:r>
      <w:r w:rsidRPr="00562FF4">
        <w:rPr>
          <w:rStyle w:val="Emphasis"/>
          <w:rFonts w:asciiTheme="majorHAnsi" w:hAnsiTheme="majorHAnsi"/>
        </w:rPr>
        <w:t>women</w:t>
      </w:r>
      <w:r w:rsidRPr="00562FF4">
        <w:rPr>
          <w:rStyle w:val="StyleUnderline"/>
          <w:rFonts w:asciiTheme="majorHAnsi" w:hAnsiTheme="majorHAnsi"/>
        </w:rPr>
        <w:t>."</w:t>
      </w:r>
      <w:r w:rsidRPr="00562FF4">
        <w:rPr>
          <w:rFonts w:asciiTheme="majorHAnsi" w:hAnsiTheme="majorHAnsi"/>
          <w:sz w:val="16"/>
        </w:rPr>
        <w:t xml:space="preserve"> </w:t>
      </w:r>
      <w:r w:rsidRPr="00562FF4">
        <w:rPr>
          <w:rStyle w:val="StyleUnderline"/>
          <w:rFonts w:asciiTheme="majorHAnsi" w:hAnsiTheme="majorHAnsi"/>
        </w:rPr>
        <w:t xml:space="preserve">Such a sub sumption has created </w:t>
      </w:r>
      <w:r w:rsidRPr="00562FF4">
        <w:rPr>
          <w:rStyle w:val="Emphasis"/>
          <w:rFonts w:asciiTheme="majorHAnsi" w:hAnsiTheme="majorHAnsi"/>
        </w:rPr>
        <w:t>the illusion of a whole</w:t>
      </w:r>
      <w:r w:rsidRPr="00562FF4">
        <w:rPr>
          <w:rFonts w:asciiTheme="majorHAnsi" w:hAnsiTheme="majorHAnsi"/>
          <w:sz w:val="16"/>
        </w:rPr>
        <w:t xml:space="preserve"> or unified </w:t>
      </w:r>
      <w:r w:rsidRPr="00562FF4">
        <w:rPr>
          <w:rStyle w:val="Emphasis"/>
          <w:rFonts w:asciiTheme="majorHAnsi" w:hAnsiTheme="majorHAnsi"/>
        </w:rPr>
        <w:t>subject of feminism</w:t>
      </w:r>
      <w:r w:rsidRPr="00562FF4">
        <w:rPr>
          <w:rFonts w:asciiTheme="majorHAnsi" w:hAnsiTheme="majorHAnsi"/>
          <w:sz w:val="16"/>
        </w:rPr>
        <w:t xml:space="preserve">, which mistook and continues to mistake </w:t>
      </w:r>
      <w:r w:rsidRPr="00562FF4">
        <w:rPr>
          <w:rStyle w:val="StyleUnderline"/>
          <w:rFonts w:asciiTheme="majorHAnsi" w:hAnsiTheme="majorHAnsi"/>
        </w:rPr>
        <w:t xml:space="preserve">the </w:t>
      </w:r>
      <w:r w:rsidRPr="00562FF4">
        <w:rPr>
          <w:rStyle w:val="Emphasis"/>
          <w:rFonts w:asciiTheme="majorHAnsi" w:hAnsiTheme="majorHAnsi"/>
        </w:rPr>
        <w:t>concerns of a particular segment</w:t>
      </w:r>
      <w:r w:rsidRPr="00562FF4">
        <w:rPr>
          <w:rStyle w:val="StyleUnderline"/>
          <w:rFonts w:asciiTheme="majorHAnsi" w:hAnsiTheme="majorHAnsi"/>
        </w:rPr>
        <w:t xml:space="preserve"> of society</w:t>
      </w:r>
      <w:r w:rsidRPr="00562FF4">
        <w:rPr>
          <w:rFonts w:asciiTheme="majorHAnsi" w:hAnsiTheme="majorHAnsi"/>
          <w:sz w:val="16"/>
        </w:rPr>
        <w:t xml:space="preserve"> (mostly </w:t>
      </w:r>
      <w:r w:rsidRPr="00562FF4">
        <w:rPr>
          <w:rStyle w:val="Emphasis"/>
          <w:rFonts w:asciiTheme="majorHAnsi" w:hAnsiTheme="majorHAnsi"/>
        </w:rPr>
        <w:t>white, middle-class,</w:t>
      </w:r>
      <w:r w:rsidRPr="00562FF4">
        <w:rPr>
          <w:rStyle w:val="StyleUnderline"/>
          <w:rFonts w:asciiTheme="majorHAnsi" w:hAnsiTheme="majorHAnsi"/>
        </w:rPr>
        <w:t xml:space="preserve"> and </w:t>
      </w:r>
      <w:r w:rsidRPr="00562FF4">
        <w:rPr>
          <w:rStyle w:val="Emphasis"/>
          <w:rFonts w:asciiTheme="majorHAnsi" w:hAnsiTheme="majorHAnsi"/>
        </w:rPr>
        <w:t>heterosexual women</w:t>
      </w:r>
      <w:r w:rsidRPr="00562FF4">
        <w:rPr>
          <w:rFonts w:asciiTheme="majorHAnsi" w:hAnsiTheme="majorHAnsi"/>
          <w:sz w:val="16"/>
        </w:rPr>
        <w:t xml:space="preserve">) </w:t>
      </w:r>
      <w:r w:rsidRPr="00562FF4">
        <w:rPr>
          <w:rStyle w:val="Emphasis"/>
          <w:rFonts w:asciiTheme="majorHAnsi" w:hAnsiTheme="majorHAnsi"/>
        </w:rPr>
        <w:t>with the concerns of all women</w:t>
      </w:r>
      <w:r w:rsidRPr="00562FF4">
        <w:rPr>
          <w:rStyle w:val="StyleUnderline"/>
          <w:rFonts w:asciiTheme="majorHAnsi" w:hAnsiTheme="majorHAnsi"/>
        </w:rPr>
        <w:t>.</w:t>
      </w:r>
      <w:r w:rsidRPr="00562FF4">
        <w:rPr>
          <w:rFonts w:asciiTheme="majorHAnsi" w:hAnsiTheme="majorHAnsi"/>
          <w:sz w:val="16"/>
        </w:rPr>
        <w:t xml:space="preserve"> </w:t>
      </w:r>
      <w:r w:rsidRPr="00562FF4">
        <w:rPr>
          <w:rStyle w:val="StyleUnderline"/>
          <w:rFonts w:asciiTheme="majorHAnsi" w:hAnsiTheme="majorHAnsi"/>
        </w:rPr>
        <w:t>To counter such an illusion, feminist theorists have shifted their focus</w:t>
      </w:r>
      <w:r w:rsidRPr="00562FF4">
        <w:rPr>
          <w:rFonts w:asciiTheme="majorHAnsi" w:hAnsiTheme="majorHAnsi"/>
          <w:sz w:val="16"/>
        </w:rPr>
        <w:t xml:space="preserve"> in the past two decades </w:t>
      </w:r>
      <w:r w:rsidRPr="00562FF4">
        <w:rPr>
          <w:rStyle w:val="StyleUnderline"/>
          <w:rFonts w:asciiTheme="majorHAnsi" w:hAnsiTheme="majorHAnsi"/>
        </w:rPr>
        <w:t>to plurality and difference among women.</w:t>
      </w:r>
      <w:r w:rsidRPr="00562FF4">
        <w:rPr>
          <w:rFonts w:asciiTheme="majorHAnsi" w:hAnsiTheme="majorHAnsi"/>
          <w:sz w:val="16"/>
        </w:rPr>
        <w:t xml:space="preserve"> This shift led to a tension within feminist political theory, which Linda Zerilli brings to the point: "</w:t>
      </w:r>
      <w:r w:rsidRPr="00562FF4">
        <w:rPr>
          <w:rStyle w:val="StyleUnderline"/>
          <w:rFonts w:asciiTheme="majorHAnsi" w:hAnsiTheme="majorHAnsi"/>
        </w:rPr>
        <w:t xml:space="preserve">Posited as a unified </w:t>
      </w:r>
      <w:proofErr w:type="gramStart"/>
      <w:r w:rsidRPr="00562FF4">
        <w:rPr>
          <w:rStyle w:val="StyleUnderline"/>
          <w:rFonts w:asciiTheme="majorHAnsi" w:hAnsiTheme="majorHAnsi"/>
        </w:rPr>
        <w:t>category</w:t>
      </w:r>
      <w:r w:rsidRPr="00562FF4">
        <w:rPr>
          <w:rFonts w:asciiTheme="majorHAnsi" w:hAnsiTheme="majorHAnsi"/>
          <w:sz w:val="16"/>
        </w:rPr>
        <w:t xml:space="preserve"> .</w:t>
      </w:r>
      <w:proofErr w:type="gramEnd"/>
      <w:r w:rsidRPr="00562FF4">
        <w:rPr>
          <w:rFonts w:asciiTheme="majorHAnsi" w:hAnsiTheme="majorHAnsi"/>
          <w:sz w:val="16"/>
        </w:rPr>
        <w:t xml:space="preserve"> .. 351This content downloaded from 141.211.4.224 on Thu, 23 Jun 2016 01:20:22 UTCAll use subject to http://about.jstor.org/terms</w:t>
      </w:r>
      <w:r w:rsidRPr="00562FF4">
        <w:rPr>
          <w:rFonts w:asciiTheme="majorHAnsi" w:hAnsiTheme="majorHAnsi"/>
          <w:sz w:val="12"/>
        </w:rPr>
        <w:t>¶</w:t>
      </w:r>
      <w:r w:rsidRPr="00562FF4">
        <w:rPr>
          <w:rFonts w:asciiTheme="majorHAnsi" w:hAnsiTheme="majorHAnsi"/>
          <w:sz w:val="16"/>
        </w:rPr>
        <w:t xml:space="preserve"> 352 Political Theory </w:t>
      </w:r>
      <w:r w:rsidRPr="00562FF4">
        <w:rPr>
          <w:rStyle w:val="StyleUnderline"/>
          <w:rFonts w:asciiTheme="majorHAnsi" w:hAnsiTheme="majorHAnsi"/>
        </w:rPr>
        <w:t>'women' generates exclusions</w:t>
      </w:r>
      <w:r w:rsidRPr="00562FF4">
        <w:rPr>
          <w:rFonts w:asciiTheme="majorHAnsi" w:hAnsiTheme="majorHAnsi"/>
          <w:sz w:val="16"/>
        </w:rPr>
        <w:t xml:space="preserve">; </w:t>
      </w:r>
      <w:r w:rsidRPr="00562FF4">
        <w:rPr>
          <w:rStyle w:val="StyleUnderline"/>
          <w:rFonts w:asciiTheme="majorHAnsi" w:hAnsiTheme="majorHAnsi"/>
        </w:rPr>
        <w:t>posited as 'a site of permanent openness and resignifiability,' 'women' precludes the possibility of speaking collectively</w:t>
      </w:r>
      <w:r w:rsidRPr="00562FF4">
        <w:rPr>
          <w:rFonts w:asciiTheme="majorHAnsi" w:hAnsiTheme="majorHAnsi"/>
          <w:sz w:val="16"/>
        </w:rPr>
        <w:t xml:space="preserve">."' I agree with Zerilli that </w:t>
      </w:r>
      <w:r w:rsidRPr="00562FF4">
        <w:rPr>
          <w:rStyle w:val="StyleUnderline"/>
          <w:rFonts w:asciiTheme="majorHAnsi" w:hAnsiTheme="majorHAnsi"/>
        </w:rPr>
        <w:t>the critical task of feminist political theories is not to eradicate this tension</w:t>
      </w:r>
      <w:r w:rsidRPr="00562FF4">
        <w:rPr>
          <w:rFonts w:asciiTheme="majorHAnsi" w:hAnsiTheme="majorHAnsi"/>
          <w:sz w:val="16"/>
        </w:rPr>
        <w:t xml:space="preserve">, </w:t>
      </w:r>
      <w:r w:rsidRPr="00562FF4">
        <w:rPr>
          <w:rStyle w:val="StyleUnderline"/>
          <w:rFonts w:asciiTheme="majorHAnsi" w:hAnsiTheme="majorHAnsi"/>
        </w:rPr>
        <w:t>but to find resources that challenge the notion of a unified subject of feminism</w:t>
      </w:r>
      <w:r w:rsidRPr="00562FF4">
        <w:rPr>
          <w:rFonts w:asciiTheme="majorHAnsi" w:hAnsiTheme="majorHAnsi"/>
          <w:sz w:val="16"/>
        </w:rPr>
        <w:t xml:space="preserve"> </w:t>
      </w:r>
      <w:r w:rsidRPr="00562FF4">
        <w:rPr>
          <w:rStyle w:val="StyleUnderline"/>
          <w:rFonts w:asciiTheme="majorHAnsi" w:hAnsiTheme="majorHAnsi"/>
        </w:rPr>
        <w:t>without relinquishing</w:t>
      </w:r>
      <w:r w:rsidRPr="00562FF4">
        <w:rPr>
          <w:rFonts w:asciiTheme="majorHAnsi" w:hAnsiTheme="majorHAnsi"/>
          <w:sz w:val="16"/>
        </w:rPr>
        <w:t xml:space="preserve"> feminism's </w:t>
      </w:r>
      <w:r w:rsidRPr="00562FF4">
        <w:rPr>
          <w:rStyle w:val="StyleUnderline"/>
          <w:rFonts w:asciiTheme="majorHAnsi" w:hAnsiTheme="majorHAnsi"/>
        </w:rPr>
        <w:t>transfor mative capacity</w:t>
      </w:r>
      <w:r w:rsidRPr="00562FF4">
        <w:rPr>
          <w:rFonts w:asciiTheme="majorHAnsi" w:hAnsiTheme="majorHAnsi"/>
          <w:sz w:val="16"/>
        </w:rPr>
        <w:t xml:space="preserve">. This essay aims to show that </w:t>
      </w:r>
      <w:r w:rsidRPr="00562FF4">
        <w:rPr>
          <w:rStyle w:val="StyleUnderline"/>
          <w:rFonts w:asciiTheme="majorHAnsi" w:hAnsiTheme="majorHAnsi"/>
        </w:rPr>
        <w:t>the "non-identical,"</w:t>
      </w:r>
      <w:r w:rsidRPr="00562FF4">
        <w:rPr>
          <w:rFonts w:asciiTheme="majorHAnsi" w:hAnsiTheme="majorHAnsi"/>
          <w:sz w:val="16"/>
        </w:rPr>
        <w:t xml:space="preserve"> elabo rated by the early Frankfurt School thinker Theodor W. </w:t>
      </w:r>
      <w:r w:rsidRPr="00562FF4">
        <w:rPr>
          <w:rStyle w:val="StyleUnderline"/>
          <w:rFonts w:asciiTheme="majorHAnsi" w:hAnsiTheme="majorHAnsi"/>
        </w:rPr>
        <w:t>Adorno, read in conjunction with the "Real,"</w:t>
      </w:r>
      <w:r w:rsidRPr="00562FF4">
        <w:rPr>
          <w:rFonts w:asciiTheme="majorHAnsi" w:hAnsiTheme="majorHAnsi"/>
          <w:sz w:val="16"/>
        </w:rPr>
        <w:t xml:space="preserve"> coined by the French psychoanalytic thinker Jacques Lacan, </w:t>
      </w:r>
      <w:r w:rsidRPr="00562FF4">
        <w:rPr>
          <w:rStyle w:val="StyleUnderline"/>
          <w:rFonts w:asciiTheme="majorHAnsi" w:hAnsiTheme="majorHAnsi"/>
        </w:rPr>
        <w:t>provide such a resource, because they allow us to formulate a "theoretical outline of the subject."</w:t>
      </w:r>
      <w:r w:rsidRPr="00562FF4">
        <w:rPr>
          <w:rFonts w:asciiTheme="majorHAnsi" w:hAnsiTheme="majorHAnsi"/>
          <w:sz w:val="16"/>
        </w:rPr>
        <w:t xml:space="preserve">2 </w:t>
      </w:r>
      <w:r w:rsidRPr="00562FF4">
        <w:rPr>
          <w:rStyle w:val="StyleUnderline"/>
          <w:rFonts w:asciiTheme="majorHAnsi" w:hAnsiTheme="majorHAnsi"/>
        </w:rPr>
        <w:t xml:space="preserve">The non-identical and the Real </w:t>
      </w:r>
      <w:r w:rsidRPr="00562FF4">
        <w:rPr>
          <w:rStyle w:val="Emphasis"/>
          <w:rFonts w:asciiTheme="majorHAnsi" w:hAnsiTheme="majorHAnsi"/>
        </w:rPr>
        <w:t>refer to the remainder</w:t>
      </w:r>
      <w:r w:rsidRPr="00562FF4">
        <w:rPr>
          <w:rFonts w:asciiTheme="majorHAnsi" w:hAnsiTheme="majorHAnsi"/>
          <w:sz w:val="16"/>
        </w:rPr>
        <w:t xml:space="preserve"> in concepts (Adorno) or signifiers (Lacan), </w:t>
      </w:r>
      <w:r w:rsidRPr="00562FF4">
        <w:rPr>
          <w:rStyle w:val="StyleUnderline"/>
          <w:rFonts w:asciiTheme="majorHAnsi" w:hAnsiTheme="majorHAnsi"/>
        </w:rPr>
        <w:t>the moment of a hole in any wlhole theory</w:t>
      </w:r>
      <w:r w:rsidRPr="00562FF4">
        <w:rPr>
          <w:rFonts w:asciiTheme="majorHAnsi" w:hAnsiTheme="majorHAnsi"/>
          <w:sz w:val="16"/>
        </w:rPr>
        <w:t xml:space="preserve">, which underlines that we can never completely theorize the subject, because there is always a moment in our theories that resists absolute signification.3 </w:t>
      </w:r>
      <w:r w:rsidRPr="00562FF4">
        <w:rPr>
          <w:rStyle w:val="StyleUnderline"/>
          <w:rFonts w:asciiTheme="majorHAnsi" w:hAnsiTheme="majorHAnsi"/>
        </w:rPr>
        <w:t xml:space="preserve">A theoretical outline of the subject </w:t>
      </w:r>
      <w:r w:rsidRPr="00562FF4">
        <w:rPr>
          <w:rStyle w:val="Emphasis"/>
          <w:rFonts w:asciiTheme="majorHAnsi" w:hAnsiTheme="majorHAnsi"/>
        </w:rPr>
        <w:t>challenges the notion of a unified subject of feminism</w:t>
      </w:r>
      <w:r w:rsidRPr="00562FF4">
        <w:rPr>
          <w:rFonts w:asciiTheme="majorHAnsi" w:hAnsiTheme="majorHAnsi"/>
          <w:sz w:val="16"/>
        </w:rPr>
        <w:t xml:space="preserve"> and </w:t>
      </w:r>
      <w:r w:rsidRPr="00562FF4">
        <w:rPr>
          <w:rStyle w:val="StyleUnderline"/>
          <w:rFonts w:asciiTheme="majorHAnsi" w:hAnsiTheme="majorHAnsi"/>
        </w:rPr>
        <w:t>insists that it is only via a coherent</w:t>
      </w:r>
      <w:r w:rsidRPr="00562FF4">
        <w:rPr>
          <w:rFonts w:asciiTheme="majorHAnsi" w:hAnsiTheme="majorHAnsi"/>
          <w:sz w:val="16"/>
        </w:rPr>
        <w:t xml:space="preserve"> (if not whole) </w:t>
      </w:r>
      <w:r w:rsidRPr="00562FF4">
        <w:rPr>
          <w:rStyle w:val="StyleUnderline"/>
          <w:rFonts w:asciiTheme="majorHAnsi" w:hAnsiTheme="majorHAnsi"/>
        </w:rPr>
        <w:t>subject that feminist political theorists can counter its own tendencies to</w:t>
      </w:r>
      <w:r w:rsidRPr="00562FF4">
        <w:rPr>
          <w:rFonts w:asciiTheme="majorHAnsi" w:hAnsiTheme="majorHAnsi"/>
          <w:sz w:val="16"/>
        </w:rPr>
        <w:t xml:space="preserve"> become total. </w:t>
      </w:r>
      <w:r w:rsidRPr="00562FF4">
        <w:rPr>
          <w:rStyle w:val="StyleUnderline"/>
          <w:rFonts w:asciiTheme="majorHAnsi" w:hAnsiTheme="majorHAnsi"/>
        </w:rPr>
        <w:t>This essay aims,</w:t>
      </w:r>
      <w:r w:rsidRPr="00562FF4">
        <w:rPr>
          <w:rFonts w:asciiTheme="majorHAnsi" w:hAnsiTheme="majorHAnsi"/>
          <w:sz w:val="16"/>
        </w:rPr>
        <w:t xml:space="preserve"> then, </w:t>
      </w:r>
      <w:r w:rsidRPr="00562FF4">
        <w:rPr>
          <w:rStyle w:val="StyleUnderline"/>
          <w:rFonts w:asciiTheme="majorHAnsi" w:hAnsiTheme="majorHAnsi"/>
        </w:rPr>
        <w:t>to provide the philosophical grounding for a feminist politics that embraces the moment of its permanent openness,</w:t>
      </w:r>
      <w:r w:rsidRPr="00562FF4">
        <w:rPr>
          <w:rFonts w:asciiTheme="majorHAnsi" w:hAnsiTheme="majorHAnsi"/>
          <w:sz w:val="16"/>
        </w:rPr>
        <w:t xml:space="preserve"> </w:t>
      </w:r>
      <w:r w:rsidRPr="00562FF4">
        <w:rPr>
          <w:rStyle w:val="StyleUnderline"/>
          <w:rFonts w:asciiTheme="majorHAnsi" w:hAnsiTheme="majorHAnsi"/>
        </w:rPr>
        <w:t>while it acknowledges the importance of a certain closure to effect change.</w:t>
      </w:r>
      <w:r w:rsidRPr="00562FF4">
        <w:rPr>
          <w:rFonts w:asciiTheme="majorHAnsi" w:hAnsiTheme="majorHAnsi"/>
          <w:sz w:val="16"/>
        </w:rPr>
        <w:t xml:space="preserve"> I argue that </w:t>
      </w:r>
      <w:r w:rsidRPr="00562FF4">
        <w:rPr>
          <w:rStyle w:val="StyleUnderline"/>
          <w:rFonts w:asciiTheme="majorHAnsi" w:hAnsiTheme="majorHAnsi"/>
        </w:rPr>
        <w:t>only a feminist politics that moves within the tension of</w:t>
      </w:r>
      <w:r w:rsidRPr="00562FF4">
        <w:rPr>
          <w:rFonts w:asciiTheme="majorHAnsi" w:hAnsiTheme="majorHAnsi"/>
          <w:sz w:val="16"/>
        </w:rPr>
        <w:t xml:space="preserve"> (mini mal) </w:t>
      </w:r>
      <w:r w:rsidRPr="00562FF4">
        <w:rPr>
          <w:rStyle w:val="StyleUnderline"/>
          <w:rFonts w:asciiTheme="majorHAnsi" w:hAnsiTheme="majorHAnsi"/>
        </w:rPr>
        <w:t>closure and permanent openness can make sure,</w:t>
      </w:r>
      <w:r w:rsidRPr="00562FF4">
        <w:rPr>
          <w:rFonts w:asciiTheme="majorHAnsi" w:hAnsiTheme="majorHAnsi"/>
          <w:sz w:val="16"/>
        </w:rPr>
        <w:t xml:space="preserve"> as Lacan puts it, </w:t>
      </w:r>
      <w:r w:rsidRPr="00562FF4">
        <w:rPr>
          <w:rStyle w:val="StyleUnderline"/>
          <w:rFonts w:asciiTheme="majorHAnsi" w:hAnsiTheme="majorHAnsi"/>
        </w:rPr>
        <w:t>that it "remain[s] in a problematic position</w:t>
      </w:r>
      <w:r w:rsidRPr="00562FF4">
        <w:rPr>
          <w:rFonts w:asciiTheme="majorHAnsi" w:hAnsiTheme="majorHAnsi"/>
          <w:sz w:val="16"/>
        </w:rPr>
        <w:t xml:space="preserve">, </w:t>
      </w:r>
      <w:r w:rsidRPr="00562FF4">
        <w:rPr>
          <w:rStyle w:val="StyleUnderline"/>
          <w:rFonts w:asciiTheme="majorHAnsi" w:hAnsiTheme="majorHAnsi"/>
        </w:rPr>
        <w:t>which always leaves the door open to progressive rectification."</w:t>
      </w:r>
      <w:r w:rsidRPr="00562FF4">
        <w:rPr>
          <w:rFonts w:asciiTheme="majorHAnsi" w:hAnsiTheme="majorHAnsi"/>
          <w:sz w:val="16"/>
        </w:rPr>
        <w:t xml:space="preserve">4 </w:t>
      </w:r>
      <w:r w:rsidRPr="00562FF4">
        <w:rPr>
          <w:rStyle w:val="StyleUnderline"/>
          <w:rFonts w:asciiTheme="majorHAnsi" w:hAnsiTheme="majorHAnsi"/>
        </w:rPr>
        <w:t>Such open doors are important to invite those women into the project of feminism who have been kept outside in the name of unity.</w:t>
      </w:r>
      <w:r w:rsidRPr="00562FF4">
        <w:rPr>
          <w:rFonts w:asciiTheme="majorHAnsi" w:hAnsiTheme="majorHAnsi"/>
          <w:sz w:val="16"/>
        </w:rPr>
        <w:t xml:space="preserve"> </w:t>
      </w:r>
      <w:r w:rsidRPr="00562FF4">
        <w:rPr>
          <w:rStyle w:val="StyleUnderline"/>
          <w:rFonts w:asciiTheme="majorHAnsi" w:hAnsiTheme="majorHAnsi"/>
        </w:rPr>
        <w:t>If feminist political theorizing proceeds via a unified subject</w:t>
      </w:r>
      <w:r w:rsidRPr="00562FF4">
        <w:rPr>
          <w:rFonts w:asciiTheme="majorHAnsi" w:hAnsiTheme="majorHAnsi"/>
          <w:sz w:val="16"/>
        </w:rPr>
        <w:t xml:space="preserve"> or if it fails to theorize a better notion of the subject, </w:t>
      </w:r>
      <w:r w:rsidRPr="00562FF4">
        <w:rPr>
          <w:rStyle w:val="StyleUnderline"/>
          <w:rFonts w:asciiTheme="majorHAnsi" w:hAnsiTheme="majorHAnsi"/>
        </w:rPr>
        <w:t xml:space="preserve">it is in danger to eliminate differ ence and to exclude those that contradict </w:t>
      </w:r>
      <w:r w:rsidRPr="00562FF4">
        <w:rPr>
          <w:rFonts w:asciiTheme="majorHAnsi" w:hAnsiTheme="majorHAnsi"/>
          <w:sz w:val="16"/>
        </w:rPr>
        <w:t xml:space="preserve">feminist political theories posited as noncontradictory. </w:t>
      </w:r>
    </w:p>
    <w:p w14:paraId="2FF3905A" w14:textId="77777777" w:rsidR="003E5E46" w:rsidRPr="00562FF4" w:rsidRDefault="003E5E46" w:rsidP="003E5E46">
      <w:pPr>
        <w:rPr>
          <w:rFonts w:asciiTheme="majorHAnsi" w:hAnsiTheme="majorHAnsi"/>
          <w:sz w:val="16"/>
        </w:rPr>
      </w:pPr>
    </w:p>
    <w:p w14:paraId="2DF5A6B0" w14:textId="77777777" w:rsidR="003E5E46" w:rsidRPr="00562FF4" w:rsidRDefault="003E5E46" w:rsidP="003E5E46">
      <w:pPr>
        <w:rPr>
          <w:rFonts w:asciiTheme="majorHAnsi" w:hAnsiTheme="majorHAnsi"/>
          <w:sz w:val="16"/>
        </w:rPr>
      </w:pPr>
    </w:p>
    <w:p w14:paraId="44A5F33A" w14:textId="77777777" w:rsidR="003E5E46" w:rsidRPr="00562FF4" w:rsidRDefault="003E5E46" w:rsidP="009776C3"/>
    <w:p w14:paraId="3B8BADAB" w14:textId="77777777" w:rsidR="00BC0F04" w:rsidRPr="00562FF4" w:rsidRDefault="00BC0F04" w:rsidP="001C427C">
      <w:pPr>
        <w:pStyle w:val="Heading3"/>
      </w:pPr>
      <w:r w:rsidRPr="00562FF4">
        <w:t>Impact—envy</w:t>
      </w:r>
    </w:p>
    <w:p w14:paraId="78924984" w14:textId="77777777" w:rsidR="00BC0F04" w:rsidRPr="00562FF4" w:rsidRDefault="00BC0F04" w:rsidP="00643EE5">
      <w:pPr>
        <w:pStyle w:val="Heading4"/>
        <w:rPr>
          <w:rStyle w:val="Style13ptBold"/>
          <w:rFonts w:asciiTheme="majorHAnsi" w:hAnsiTheme="majorHAnsi"/>
          <w:b/>
        </w:rPr>
      </w:pPr>
      <w:r w:rsidRPr="00562FF4">
        <w:rPr>
          <w:rStyle w:val="Style13ptBold"/>
          <w:rFonts w:asciiTheme="majorHAnsi" w:hAnsiTheme="majorHAnsi"/>
          <w:b/>
        </w:rPr>
        <w:t>The affirmatives liberationist paradigm inevitably turns toward Envy, the wanton destruction of the “good” object, ressentiment, onto the desired object, culminating in an inevitable cycle of hatred, racism and sexism</w:t>
      </w:r>
    </w:p>
    <w:p w14:paraId="1F1B4956" w14:textId="77777777" w:rsidR="00BC0F04" w:rsidRPr="00562FF4" w:rsidRDefault="00BC0F04" w:rsidP="00643EE5">
      <w:pPr>
        <w:rPr>
          <w:rFonts w:asciiTheme="majorHAnsi" w:hAnsiTheme="majorHAnsi"/>
          <w:sz w:val="16"/>
        </w:rPr>
      </w:pPr>
      <w:r w:rsidRPr="00562FF4">
        <w:rPr>
          <w:rStyle w:val="Style13ptBold"/>
          <w:rFonts w:asciiTheme="majorHAnsi" w:hAnsiTheme="majorHAnsi"/>
        </w:rPr>
        <w:t>Clarke 04.</w:t>
      </w:r>
      <w:r w:rsidRPr="00562FF4">
        <w:rPr>
          <w:rFonts w:asciiTheme="majorHAnsi" w:hAnsiTheme="majorHAnsi"/>
          <w:sz w:val="16"/>
        </w:rPr>
        <w:t xml:space="preserve"> Simon, Academic Tutor/Senior Lecturer at University of Lincoln, </w:t>
      </w:r>
      <w:proofErr w:type="gramStart"/>
      <w:r w:rsidRPr="00562FF4">
        <w:rPr>
          <w:rFonts w:asciiTheme="majorHAnsi" w:hAnsiTheme="majorHAnsi"/>
          <w:sz w:val="16"/>
        </w:rPr>
        <w:t>The</w:t>
      </w:r>
      <w:proofErr w:type="gramEnd"/>
      <w:r w:rsidRPr="00562FF4">
        <w:rPr>
          <w:rFonts w:asciiTheme="majorHAnsi" w:hAnsiTheme="majorHAnsi"/>
          <w:sz w:val="16"/>
        </w:rPr>
        <w:t xml:space="preserve"> Concept of Envy: Primitive Drives, Social Encounters and Ressentiment, Psychoanalysis, Culture &amp; Society 9.1, April 2004</w:t>
      </w:r>
    </w:p>
    <w:p w14:paraId="74D92FCC" w14:textId="77777777" w:rsidR="00BC0F04" w:rsidRPr="00562FF4" w:rsidRDefault="00BC0F04" w:rsidP="00643EE5">
      <w:pPr>
        <w:rPr>
          <w:rFonts w:asciiTheme="majorHAnsi" w:hAnsiTheme="majorHAnsi"/>
          <w:sz w:val="16"/>
        </w:rPr>
      </w:pPr>
      <w:r w:rsidRPr="00562FF4">
        <w:rPr>
          <w:rFonts w:asciiTheme="majorHAnsi" w:hAnsiTheme="majorHAnsi"/>
          <w:sz w:val="16"/>
        </w:rPr>
        <w:t xml:space="preserve">Introduction </w:t>
      </w:r>
      <w:proofErr w:type="gramStart"/>
      <w:r w:rsidRPr="00562FF4">
        <w:rPr>
          <w:rFonts w:asciiTheme="majorHAnsi" w:hAnsiTheme="majorHAnsi"/>
          <w:sz w:val="16"/>
        </w:rPr>
        <w:t>The</w:t>
      </w:r>
      <w:proofErr w:type="gramEnd"/>
      <w:r w:rsidRPr="00562FF4">
        <w:rPr>
          <w:rFonts w:asciiTheme="majorHAnsi" w:hAnsiTheme="majorHAnsi"/>
          <w:sz w:val="16"/>
        </w:rPr>
        <w:t xml:space="preserve"> concept and idea of envy as an emotion is used in everyday life on a daily basis, and often arbitrarily to describe certain social encounters, psychodynamic situations, feelings, which lead to destructive outcomes. Kate Barrows (2002) notes that envy was recognized as a problem long before the invention of psychoanalysis. Paraphrasing Chaucer (1958) Barrows </w:t>
      </w:r>
      <w:proofErr w:type="gramStart"/>
      <w:r w:rsidRPr="00562FF4">
        <w:rPr>
          <w:rFonts w:asciiTheme="majorHAnsi" w:hAnsiTheme="majorHAnsi"/>
          <w:sz w:val="16"/>
        </w:rPr>
        <w:t>explains that</w:t>
      </w:r>
      <w:proofErr w:type="gramEnd"/>
      <w:r w:rsidRPr="00562FF4">
        <w:rPr>
          <w:rFonts w:asciiTheme="majorHAnsi" w:hAnsiTheme="majorHAnsi"/>
          <w:sz w:val="16"/>
        </w:rPr>
        <w:t xml:space="preserve"> "envy is full of sorrow in another man's goodness and prosperity, but joyous in another man's misfortune" (Barrows, 2002, p 3). It is even used in the context of a begrudging admiration for the achievements of others: "I'm green with envy" said with a smile and clenched teeth. It is often used to describe the less comfortable situation of a grudging contemplation of more fortunate persons. The term envy then, has two clear meanings: the first less destructive form in which we have begrudging admiration, and the second, which Barrows uses Chaucer to illustrate, and the form that psychoanalysts describe - the spoiling destructive attack. </w:t>
      </w:r>
      <w:r w:rsidRPr="00562FF4">
        <w:rPr>
          <w:rStyle w:val="StyleUnderline"/>
          <w:rFonts w:asciiTheme="majorHAnsi" w:hAnsiTheme="majorHAnsi"/>
        </w:rPr>
        <w:t>The concept of Envy has been addressed by social psychologists and psychoanalysts who argue about it from one end of the theoretical spectrum to the other - envy as a reciprocal exchange in a social encounter to envy as an expression of the death drive.</w:t>
      </w:r>
      <w:r w:rsidRPr="00562FF4">
        <w:rPr>
          <w:rFonts w:asciiTheme="majorHAnsi" w:hAnsiTheme="majorHAnsi"/>
          <w:sz w:val="16"/>
        </w:rPr>
        <w:t xml:space="preserve"> In 1957, the psychoanalyst Melanie Klein put forward a hypothesis that Hanna Segal (1989) argues was to shake the psychoanalytic world. Klein argued that </w:t>
      </w:r>
      <w:r w:rsidRPr="00562FF4">
        <w:rPr>
          <w:rStyle w:val="Emphasis"/>
          <w:rFonts w:asciiTheme="majorHAnsi" w:hAnsiTheme="majorHAnsi"/>
        </w:rPr>
        <w:t>envy is o</w:t>
      </w:r>
      <w:r w:rsidRPr="00562FF4">
        <w:rPr>
          <w:rStyle w:val="StyleUnderline"/>
          <w:rFonts w:asciiTheme="majorHAnsi" w:hAnsiTheme="majorHAnsi"/>
        </w:rPr>
        <w:t xml:space="preserve">ne of the most primitive and fundamental emotions: </w:t>
      </w:r>
      <w:r w:rsidRPr="00562FF4">
        <w:rPr>
          <w:rStyle w:val="Emphasis"/>
          <w:rFonts w:asciiTheme="majorHAnsi" w:hAnsiTheme="majorHAnsi"/>
        </w:rPr>
        <w:t xml:space="preserve">an expression, projection and deflection of </w:t>
      </w:r>
      <w:r w:rsidRPr="00562FF4">
        <w:rPr>
          <w:rStyle w:val="StyleUnderline"/>
          <w:rFonts w:asciiTheme="majorHAnsi" w:hAnsiTheme="majorHAnsi"/>
        </w:rPr>
        <w:t xml:space="preserve">Thanatos, of </w:t>
      </w:r>
      <w:r w:rsidRPr="00562FF4">
        <w:rPr>
          <w:rStyle w:val="Emphasis"/>
          <w:rFonts w:asciiTheme="majorHAnsi" w:hAnsiTheme="majorHAnsi"/>
        </w:rPr>
        <w:t>the death drive, an attack on the life instinct</w:t>
      </w:r>
      <w:r w:rsidRPr="00562FF4">
        <w:rPr>
          <w:rStyle w:val="StyleUnderline"/>
          <w:rFonts w:asciiTheme="majorHAnsi" w:hAnsiTheme="majorHAnsi"/>
        </w:rPr>
        <w:t xml:space="preserve"> - </w:t>
      </w:r>
      <w:r w:rsidRPr="00562FF4">
        <w:rPr>
          <w:rStyle w:val="Emphasis"/>
          <w:rFonts w:asciiTheme="majorHAnsi" w:hAnsiTheme="majorHAnsi"/>
        </w:rPr>
        <w:t>the wanton destruction of the good object - the denial of life itself - ressentiment.</w:t>
      </w:r>
      <w:r w:rsidRPr="00562FF4">
        <w:rPr>
          <w:rStyle w:val="StyleUnderline"/>
          <w:rFonts w:asciiTheme="majorHAnsi" w:hAnsiTheme="majorHAnsi"/>
        </w:rPr>
        <w:t xml:space="preserve"> </w:t>
      </w:r>
      <w:r w:rsidRPr="00562FF4">
        <w:rPr>
          <w:rFonts w:asciiTheme="majorHAnsi" w:hAnsiTheme="majorHAnsi"/>
          <w:sz w:val="16"/>
        </w:rPr>
        <w:t xml:space="preserve">In this paper, I want to examine an in-depth Kleinian psychoanalytic reading of envy to show how psychoanalytic ideas can help us understand the social implications of psychic life, in particular the effect that envy can have on the social encounter. I explore envy as an emotion and argue after Klein that it has devastating social consequences. </w:t>
      </w:r>
      <w:r w:rsidRPr="00562FF4">
        <w:rPr>
          <w:rStyle w:val="StyleUnderline"/>
          <w:rFonts w:asciiTheme="majorHAnsi" w:hAnsiTheme="majorHAnsi"/>
        </w:rPr>
        <w:t xml:space="preserve">Envy in its most virulent form undermines the development of one of the greatest passions of all - love. This is not a case of love turning to hate; rather, envy blocks the possibility of love existing at all by destroying all that is good. </w:t>
      </w:r>
      <w:r w:rsidRPr="00562FF4">
        <w:rPr>
          <w:rFonts w:asciiTheme="majorHAnsi" w:hAnsiTheme="majorHAnsi"/>
          <w:sz w:val="16"/>
        </w:rPr>
        <w:t xml:space="preserve">Thinking about envy psychoanalytically </w:t>
      </w:r>
      <w:proofErr w:type="gramStart"/>
      <w:r w:rsidRPr="00562FF4">
        <w:rPr>
          <w:rFonts w:asciiTheme="majorHAnsi" w:hAnsiTheme="majorHAnsi"/>
          <w:sz w:val="16"/>
        </w:rPr>
        <w:t>If</w:t>
      </w:r>
      <w:proofErr w:type="gramEnd"/>
      <w:r w:rsidRPr="00562FF4">
        <w:rPr>
          <w:rFonts w:asciiTheme="majorHAnsi" w:hAnsiTheme="majorHAnsi"/>
          <w:sz w:val="16"/>
        </w:rPr>
        <w:t xml:space="preserve"> we look at envy through a psychoanalytic lens, rather than restricting ourselves to its everyday usage, we have a rather different interpretation of this emotion. As Betty Joseph (1989) has noted, envy has been paid little attention to by psychoanalysts, which is strange given that it is such a widely discussed emotion. Freud talked only about a very specific form of envy, "penis envy," and it was not until the publication of Envy and Gratitude in 1957 that the significance of envy became an issue of debate in the psychoanalytic world. Melanie Klein has written extensively on envy and described a very precise form of it that differs quite significantly from the everyday usage of the term (although related). For Klein, </w:t>
      </w:r>
      <w:r w:rsidRPr="00562FF4">
        <w:rPr>
          <w:rStyle w:val="StyleUnderline"/>
          <w:rFonts w:asciiTheme="majorHAnsi" w:hAnsiTheme="majorHAnsi"/>
        </w:rPr>
        <w:t xml:space="preserve">envy is entirely destructive. </w:t>
      </w:r>
      <w:r w:rsidRPr="00562FF4">
        <w:rPr>
          <w:rStyle w:val="Emphasis"/>
          <w:rFonts w:asciiTheme="majorHAnsi" w:hAnsiTheme="majorHAnsi"/>
        </w:rPr>
        <w:t>It is a destructive attack on the sources of life, it is innate and it is reminiscent of Nietzschian ressentiment</w:t>
      </w:r>
      <w:r w:rsidRPr="00562FF4">
        <w:rPr>
          <w:rStyle w:val="StyleUnderline"/>
          <w:rFonts w:asciiTheme="majorHAnsi" w:hAnsiTheme="majorHAnsi"/>
        </w:rPr>
        <w:t xml:space="preserve">. It is a primitive raging outburst against all that is good, with the intent to destroy in full the good object. </w:t>
      </w:r>
      <w:r w:rsidRPr="00562FF4">
        <w:rPr>
          <w:rFonts w:asciiTheme="majorHAnsi" w:hAnsiTheme="majorHAnsi"/>
          <w:sz w:val="16"/>
        </w:rPr>
        <w:t xml:space="preserve">Klein makes a clear distinction between envy, jealousy and greed (see also Hinshelwood, 1989; Joseph, 1989; Segal, 1989). </w:t>
      </w:r>
      <w:r w:rsidRPr="00562FF4">
        <w:rPr>
          <w:rStyle w:val="StyleUnderline"/>
          <w:rFonts w:asciiTheme="majorHAnsi" w:hAnsiTheme="majorHAnsi"/>
        </w:rPr>
        <w:t xml:space="preserve">Jealousy excludes another from good; destructiveness is a by-product of the exclusion and usually involves a second party. Greed operates similarly by taking the whole of the good, regardless of the consequences that others may suffer, and, again, destructiveness is a by-product of the process. Envy, however, "seeks to destroy the good itself" </w:t>
      </w:r>
      <w:r w:rsidRPr="00562FF4">
        <w:rPr>
          <w:rFonts w:asciiTheme="majorHAnsi" w:hAnsiTheme="majorHAnsi"/>
          <w:sz w:val="16"/>
        </w:rPr>
        <w:t xml:space="preserve">(Alford, 1989, p 37). In other words, </w:t>
      </w:r>
      <w:r w:rsidRPr="00562FF4">
        <w:rPr>
          <w:rStyle w:val="StyleUnderline"/>
          <w:rFonts w:asciiTheme="majorHAnsi" w:hAnsiTheme="majorHAnsi"/>
        </w:rPr>
        <w:t>what makes envy so destructive or dangerous is that it attempts to destroy good rather than bad.</w:t>
      </w:r>
      <w:r w:rsidRPr="00562FF4">
        <w:rPr>
          <w:rFonts w:asciiTheme="majorHAnsi" w:hAnsiTheme="majorHAnsi"/>
          <w:sz w:val="16"/>
        </w:rPr>
        <w:t xml:space="preserve"> The sharpest distinction between envy and greed is that the former is bound up in projection, the latter in introjection. Klein (1952, 1997) notes: "Greed is an impetuous and insatiable craving, exceeding what the subject needs and what the object is able and willing to give. At the unconscious level, greed aims primarily at completely scooping out, sucking dry, and devouring the breast: that is to say, its aim is destructive introjection. (Klein, 1957, 1997 p 181)." </w:t>
      </w:r>
      <w:r w:rsidRPr="00562FF4">
        <w:rPr>
          <w:rStyle w:val="StyleUnderline"/>
          <w:rFonts w:asciiTheme="majorHAnsi" w:hAnsiTheme="majorHAnsi"/>
        </w:rPr>
        <w:t>There is no triangular social situation in envy as with jealousy. Envy involves two persons, subject and object, in which there is a comparison of the self with another person or object.</w:t>
      </w:r>
      <w:r w:rsidRPr="00562FF4">
        <w:rPr>
          <w:rFonts w:asciiTheme="majorHAnsi" w:hAnsiTheme="majorHAnsi"/>
          <w:sz w:val="16"/>
        </w:rPr>
        <w:t xml:space="preserve"> Objects, for Klein, as Hinshelwood notes, are at least as important as drive(s); in fact, in Klein's notion of phantasy, the object is inherent in the drive. For Klein, </w:t>
      </w:r>
      <w:r w:rsidRPr="00562FF4">
        <w:rPr>
          <w:rStyle w:val="StyleUnderline"/>
          <w:rFonts w:asciiTheme="majorHAnsi" w:hAnsiTheme="majorHAnsi"/>
        </w:rPr>
        <w:t xml:space="preserve">envy is an expression, projection or deflection of the death instinct - an attack on the life instinct in which there is a primary confusion between good and bad. Hostility is directed at an object that excites a need (the breast). </w:t>
      </w:r>
      <w:r w:rsidRPr="00562FF4">
        <w:rPr>
          <w:rFonts w:asciiTheme="majorHAnsi" w:hAnsiTheme="majorHAnsi"/>
          <w:sz w:val="16"/>
        </w:rPr>
        <w:t xml:space="preserve">Hanna Segal explains: "The love, care and food received from the mother stir in the infant two opposite reactions: one of gratification leading to love, a primitive form of gratitude, the other of hostility and envy, based on the realisation that the source of food, love and comfort lies outside one's self. (Segal, 1989, p 139)." </w:t>
      </w:r>
      <w:r w:rsidRPr="00562FF4">
        <w:rPr>
          <w:rStyle w:val="StyleUnderline"/>
          <w:rFonts w:asciiTheme="majorHAnsi" w:hAnsiTheme="majorHAnsi"/>
        </w:rPr>
        <w:t>Envy</w:t>
      </w:r>
      <w:r w:rsidRPr="00562FF4">
        <w:rPr>
          <w:rFonts w:asciiTheme="majorHAnsi" w:hAnsiTheme="majorHAnsi"/>
          <w:sz w:val="16"/>
        </w:rPr>
        <w:t xml:space="preserve">, after Hinshelwood (1989), </w:t>
      </w:r>
      <w:r w:rsidRPr="00562FF4">
        <w:rPr>
          <w:rStyle w:val="StyleUnderline"/>
          <w:rFonts w:asciiTheme="majorHAnsi" w:hAnsiTheme="majorHAnsi"/>
        </w:rPr>
        <w:t>is therefore the hatred of the capacity to excite, and the satisfaction of the need that is excited.</w:t>
      </w:r>
      <w:r w:rsidRPr="00562FF4">
        <w:rPr>
          <w:rFonts w:asciiTheme="majorHAnsi" w:hAnsiTheme="majorHAnsi"/>
          <w:sz w:val="16"/>
        </w:rPr>
        <w:t xml:space="preserve"> </w:t>
      </w:r>
      <w:proofErr w:type="gramStart"/>
      <w:r w:rsidRPr="00562FF4">
        <w:rPr>
          <w:rFonts w:asciiTheme="majorHAnsi" w:hAnsiTheme="majorHAnsi"/>
          <w:sz w:val="16"/>
        </w:rPr>
        <w:t>In other words, envy of the breast is stirred by gratification, and the infinite riches of the breast's resources</w:t>
      </w:r>
      <w:proofErr w:type="gramEnd"/>
      <w:r w:rsidRPr="00562FF4">
        <w:rPr>
          <w:rFonts w:asciiTheme="majorHAnsi" w:hAnsiTheme="majorHAnsi"/>
          <w:sz w:val="16"/>
        </w:rPr>
        <w:t xml:space="preserve"> (Segal, 1989, p 140). </w:t>
      </w:r>
      <w:r w:rsidRPr="00562FF4">
        <w:rPr>
          <w:rStyle w:val="StyleUnderline"/>
          <w:rFonts w:asciiTheme="majorHAnsi" w:hAnsiTheme="majorHAnsi"/>
        </w:rPr>
        <w:t xml:space="preserve">Envy involves both life and death instincts: the drive to life in terms of the recognition of a need and the urge toward an object, the drive to death in the form of attacks upon the object. This fusion is persistent in envy. Envy is therefore, for Klein, a constitutional destructive drive. </w:t>
      </w:r>
      <w:r w:rsidRPr="00562FF4">
        <w:rPr>
          <w:rFonts w:asciiTheme="majorHAnsi" w:hAnsiTheme="majorHAnsi"/>
          <w:sz w:val="16"/>
        </w:rPr>
        <w:t xml:space="preserve">There is often </w:t>
      </w:r>
      <w:proofErr w:type="gramStart"/>
      <w:r w:rsidRPr="00562FF4">
        <w:rPr>
          <w:rFonts w:asciiTheme="majorHAnsi" w:hAnsiTheme="majorHAnsi"/>
          <w:sz w:val="16"/>
        </w:rPr>
        <w:t>a confusion</w:t>
      </w:r>
      <w:proofErr w:type="gramEnd"/>
      <w:r w:rsidRPr="00562FF4">
        <w:rPr>
          <w:rFonts w:asciiTheme="majorHAnsi" w:hAnsiTheme="majorHAnsi"/>
          <w:sz w:val="16"/>
        </w:rPr>
        <w:t xml:space="preserve"> between frustration and envy in relation to the breast, but envy is not related to the frustration of instinctual impulses per se. It is not the withholding breast that seeks gratification for itself that is envied; rather envy is the spoiling of something good because it is good, not because it is frustrating. Klein thought that gratitude was a specific feeling that arose from a sense of enjoyment and satisfaction in relation to the object (breast). </w:t>
      </w:r>
      <w:r w:rsidRPr="00562FF4">
        <w:rPr>
          <w:rStyle w:val="StyleUnderline"/>
          <w:rFonts w:asciiTheme="majorHAnsi" w:hAnsiTheme="majorHAnsi"/>
        </w:rPr>
        <w:t>Envy is an attack on an object that provides gratification rather than frustration.</w:t>
      </w:r>
      <w:r w:rsidRPr="00562FF4">
        <w:rPr>
          <w:rFonts w:asciiTheme="majorHAnsi" w:hAnsiTheme="majorHAnsi"/>
          <w:sz w:val="16"/>
        </w:rPr>
        <w:t xml:space="preserve"> But as Segal notes, to add a layer of complexity and paradox to this, </w:t>
      </w:r>
      <w:r w:rsidRPr="00562FF4">
        <w:rPr>
          <w:rStyle w:val="StyleUnderline"/>
          <w:rFonts w:asciiTheme="majorHAnsi" w:hAnsiTheme="majorHAnsi"/>
        </w:rPr>
        <w:t>envy can be stirred by frustration</w:t>
      </w:r>
      <w:r w:rsidRPr="00562FF4">
        <w:rPr>
          <w:rFonts w:asciiTheme="majorHAnsi" w:hAnsiTheme="majorHAnsi"/>
          <w:sz w:val="16"/>
        </w:rPr>
        <w:t xml:space="preserve"> "since the infant idealizes the breast in his phantasy", and in phantasy the infant may imagine that the nourishing breast is actually being enjoyed by the breast itself (Segal, 1989, p140). In an envious state the infant attempts to spoil that which is good. This has a defensive dynamic, in that the infant no longer feels the pain of envy - spoiling is therefore a defence against, and an expression of envy. Envy is often modulated into jealousy as the depressive position is worked through. Klein is clear that jealousy "is based on envy, but involves a relation to at least two people; it is mainly concerned with love that the subject feels is his due and has been taken away" (Klein, 1957, 1997 p 181). </w:t>
      </w:r>
      <w:r w:rsidRPr="00562FF4">
        <w:rPr>
          <w:rStyle w:val="StyleUnderline"/>
          <w:rFonts w:asciiTheme="majorHAnsi" w:hAnsiTheme="majorHAnsi"/>
        </w:rPr>
        <w:t>Jealousy therefore involves at least a triangular social situation - the subject, object and the object that arouses anxiety, and it has something to do with possession.</w:t>
      </w:r>
      <w:r w:rsidRPr="00562FF4">
        <w:rPr>
          <w:rFonts w:asciiTheme="majorHAnsi" w:hAnsiTheme="majorHAnsi"/>
          <w:sz w:val="16"/>
        </w:rPr>
        <w:t xml:space="preserve"> Klein's use of the term jealousy reveals a deeper reading of Oedipus - pure violence and persecution, jealousy emerges out of this as a specific affect that allows admiration of the person towards whom the jealousy is felt. As Segal (1989) notes, </w:t>
      </w:r>
      <w:r w:rsidRPr="00562FF4">
        <w:rPr>
          <w:rStyle w:val="StyleUnderline"/>
          <w:rFonts w:asciiTheme="majorHAnsi" w:hAnsiTheme="majorHAnsi"/>
        </w:rPr>
        <w:t>jealousy is a more sophisticated feeling than envy "belonging to the Oedipal triangle.</w:t>
      </w:r>
      <w:r w:rsidRPr="00562FF4">
        <w:rPr>
          <w:rFonts w:asciiTheme="majorHAnsi" w:hAnsiTheme="majorHAnsi"/>
          <w:sz w:val="16"/>
        </w:rPr>
        <w:t xml:space="preserve"> It is based on love, and the hatred of the rival is a function of the love for the object of desire" (Segal, 1989, p141). Greed, that is, possession of all the goodness of the object, may also cover up envy. In reality, for Segal, envy, jealousy and greed are related and interacting feelings. So, in greed we may want </w:t>
      </w:r>
      <w:proofErr w:type="gramStart"/>
      <w:r w:rsidRPr="00562FF4">
        <w:rPr>
          <w:rFonts w:asciiTheme="majorHAnsi" w:hAnsiTheme="majorHAnsi"/>
          <w:sz w:val="16"/>
        </w:rPr>
        <w:t>all the</w:t>
      </w:r>
      <w:proofErr w:type="gramEnd"/>
      <w:r w:rsidRPr="00562FF4">
        <w:rPr>
          <w:rFonts w:asciiTheme="majorHAnsi" w:hAnsiTheme="majorHAnsi"/>
          <w:sz w:val="16"/>
        </w:rPr>
        <w:t xml:space="preserve"> object, but this may be a manic defence against the pain of envy. In Clinical Klein, Robert Hinshelwood argues that: "Jealousy, however painful, is a progression towards a state of mind in which appreciation (if not yet love) begins to show itself and grows stronger within the mixture of feelings" (Hinshelwood, 1994, p 143). Envy on the other hand seeks to expel, to put bad objects into some other in order to destroy their peace and happiness. </w:t>
      </w:r>
      <w:r w:rsidRPr="00562FF4">
        <w:rPr>
          <w:rStyle w:val="StyleUnderline"/>
          <w:rFonts w:asciiTheme="majorHAnsi" w:hAnsiTheme="majorHAnsi"/>
        </w:rPr>
        <w:t>Envy is a destructive form of projective identification</w:t>
      </w:r>
      <w:proofErr w:type="gramStart"/>
      <w:r w:rsidRPr="00562FF4">
        <w:rPr>
          <w:rStyle w:val="StyleUnderline"/>
          <w:rFonts w:asciiTheme="majorHAnsi" w:hAnsiTheme="majorHAnsi"/>
        </w:rPr>
        <w:t>;</w:t>
      </w:r>
      <w:proofErr w:type="gramEnd"/>
      <w:r w:rsidRPr="00562FF4">
        <w:rPr>
          <w:rStyle w:val="StyleUnderline"/>
          <w:rFonts w:asciiTheme="majorHAnsi" w:hAnsiTheme="majorHAnsi"/>
        </w:rPr>
        <w:t xml:space="preserve"> to look maliciously or spitefully into, "to produce misfortune by his evil eye"</w:t>
      </w:r>
      <w:r w:rsidRPr="00562FF4">
        <w:rPr>
          <w:rFonts w:asciiTheme="majorHAnsi" w:hAnsiTheme="majorHAnsi"/>
          <w:sz w:val="16"/>
        </w:rPr>
        <w:t xml:space="preserve"> (Klein, 1952, 1957, 1997, p 181n). </w:t>
      </w:r>
      <w:r w:rsidRPr="00562FF4">
        <w:rPr>
          <w:rStyle w:val="Emphasis"/>
          <w:rFonts w:asciiTheme="majorHAnsi" w:hAnsiTheme="majorHAnsi"/>
        </w:rPr>
        <w:t>Envy, if excessive, becomes part of the basic pathology of the paranoid schizoid and depressive positions.</w:t>
      </w:r>
      <w:r w:rsidRPr="00562FF4">
        <w:rPr>
          <w:rFonts w:asciiTheme="majorHAnsi" w:hAnsiTheme="majorHAnsi"/>
          <w:sz w:val="16"/>
        </w:rPr>
        <w:t xml:space="preserve"> Envy interferes with the introjection of the idealized good breast in the paranoid schizoid position, since the good object has been attacked and spoiled. For Klein, this interferes with the creation of the fledgling ego and the transition to depressive functioning. </w:t>
      </w:r>
      <w:r w:rsidRPr="00562FF4">
        <w:rPr>
          <w:rStyle w:val="StyleUnderline"/>
          <w:rFonts w:asciiTheme="majorHAnsi" w:hAnsiTheme="majorHAnsi"/>
        </w:rPr>
        <w:t xml:space="preserve">Introjection of a good and trustworthy object is crucial in the development of the child - destruction of the good object leads to </w:t>
      </w:r>
      <w:proofErr w:type="gramStart"/>
      <w:r w:rsidRPr="00562FF4">
        <w:rPr>
          <w:rStyle w:val="StyleUnderline"/>
          <w:rFonts w:asciiTheme="majorHAnsi" w:hAnsiTheme="majorHAnsi"/>
        </w:rPr>
        <w:t>a confusion</w:t>
      </w:r>
      <w:proofErr w:type="gramEnd"/>
      <w:r w:rsidRPr="00562FF4">
        <w:rPr>
          <w:rStyle w:val="StyleUnderline"/>
          <w:rFonts w:asciiTheme="majorHAnsi" w:hAnsiTheme="majorHAnsi"/>
        </w:rPr>
        <w:t xml:space="preserve"> between good and bad.</w:t>
      </w:r>
      <w:r w:rsidRPr="00562FF4">
        <w:rPr>
          <w:rFonts w:asciiTheme="majorHAnsi" w:hAnsiTheme="majorHAnsi"/>
          <w:sz w:val="16"/>
        </w:rPr>
        <w:t xml:space="preserve"> Again Hanna Segal elucidates: "Envious attacks on the ideal breast preclude the introjection of a good object which would strengthen the ego. This gives rise to a painful vicious circle. The more the good internal object is destroyed, the more impoverished the ego feels, and </w:t>
      </w:r>
      <w:proofErr w:type="gramStart"/>
      <w:r w:rsidRPr="00562FF4">
        <w:rPr>
          <w:rFonts w:asciiTheme="majorHAnsi" w:hAnsiTheme="majorHAnsi"/>
          <w:sz w:val="16"/>
        </w:rPr>
        <w:t>this in turn</w:t>
      </w:r>
      <w:proofErr w:type="gramEnd"/>
      <w:r w:rsidRPr="00562FF4">
        <w:rPr>
          <w:rFonts w:asciiTheme="majorHAnsi" w:hAnsiTheme="majorHAnsi"/>
          <w:sz w:val="16"/>
        </w:rPr>
        <w:t xml:space="preserve"> increases envy. (Segal, 1989, p 143)." Similarly, </w:t>
      </w:r>
      <w:r w:rsidRPr="00562FF4">
        <w:rPr>
          <w:rStyle w:val="StyleUnderline"/>
          <w:rFonts w:asciiTheme="majorHAnsi" w:hAnsiTheme="majorHAnsi"/>
        </w:rPr>
        <w:t>envy in the depressive position leads to a spiralling back to manic defences.</w:t>
      </w:r>
      <w:r w:rsidRPr="00562FF4">
        <w:rPr>
          <w:rFonts w:asciiTheme="majorHAnsi" w:hAnsiTheme="majorHAnsi"/>
          <w:sz w:val="16"/>
        </w:rPr>
        <w:t xml:space="preserve"> An envious attack on a good loving object gives rise to intense feelings of persecutory guilt and anxiety. </w:t>
      </w:r>
      <w:r w:rsidRPr="00562FF4">
        <w:rPr>
          <w:rStyle w:val="Emphasis"/>
          <w:rFonts w:asciiTheme="majorHAnsi" w:hAnsiTheme="majorHAnsi"/>
        </w:rPr>
        <w:t>Envy and anxiety stand as a barrier to the reconciliation of good and bad in the depressive position</w:t>
      </w:r>
      <w:r w:rsidRPr="00562FF4">
        <w:rPr>
          <w:rFonts w:asciiTheme="majorHAnsi" w:hAnsiTheme="majorHAnsi"/>
          <w:sz w:val="16"/>
        </w:rPr>
        <w:t xml:space="preserve"> (the depressive position for Klein is a group of attitudes in which we start to see both good and bad in whole people). Arguably, </w:t>
      </w:r>
      <w:r w:rsidRPr="00562FF4">
        <w:rPr>
          <w:rStyle w:val="Emphasis"/>
          <w:rFonts w:asciiTheme="majorHAnsi" w:hAnsiTheme="majorHAnsi"/>
        </w:rPr>
        <w:t>envy compounds the anxiety associated with reparation in the depressive position as the damaged object remains in a superior position</w:t>
      </w:r>
      <w:r w:rsidRPr="00562FF4">
        <w:rPr>
          <w:rStyle w:val="StyleUnderline"/>
          <w:rFonts w:asciiTheme="majorHAnsi" w:hAnsiTheme="majorHAnsi"/>
        </w:rPr>
        <w:t>.</w:t>
      </w:r>
      <w:r w:rsidRPr="00562FF4">
        <w:rPr>
          <w:rFonts w:asciiTheme="majorHAnsi" w:hAnsiTheme="majorHAnsi"/>
          <w:sz w:val="16"/>
        </w:rPr>
        <w:t xml:space="preserve"> Envy makes reparation almost impossible as manic defences are reinforced. This instils in the infant (and adult) a sense of hopelessness. Meira Likierman (2001) untangles Klein's theory to produce two accounts of primary envy. First, there is the destructive form of envy that I have discussed, with its wanton and gratuitous attack on the good object - a senseless emanation of the death instinct. As Likierman argues, if this is taken as the main message of Klein's work, "it seems to confirm it as the fitting conclusion to a treatise on human negativity" (Likierman, 2001, p 180). There is, however, for Likierman another form of primary envy in Klein's work that relates to the unavailable breast - to the pain and suffering experienced by the infant through deprivation. In this context, we move away from the idea of envy as an emanation of Thanatos, to envy as an understandable reaction to infantile deprivation. In this form of envy, the external environment plays a significant role in Klein's theory. So, if a child is poorly fed, deprived of nourishment, there is an increase in persecutory anxiety, the infant becomes aggressive, and this form of aggression can take the form of envy. Thus for Likierman: "Klein's ideas on deprivation fit into her views on primitive psychic life in a much more logical way, and represent the strand of "Envy and Gratitude" that is in continuity with a central aspect of Klein's lifelong work that portrays early life as a struggle to establish a core of goodness and security in the personality. (Likierman, 2001, p 181)." As Likierman notes, for Klein, early life experience and deprivation amount to far more than mere vague experiences of pain</w:t>
      </w:r>
      <w:proofErr w:type="gramStart"/>
      <w:r w:rsidRPr="00562FF4">
        <w:rPr>
          <w:rFonts w:asciiTheme="majorHAnsi" w:hAnsiTheme="majorHAnsi"/>
          <w:sz w:val="16"/>
        </w:rPr>
        <w:t>;</w:t>
      </w:r>
      <w:proofErr w:type="gramEnd"/>
      <w:r w:rsidRPr="00562FF4">
        <w:rPr>
          <w:rFonts w:asciiTheme="majorHAnsi" w:hAnsiTheme="majorHAnsi"/>
          <w:sz w:val="16"/>
        </w:rPr>
        <w:t xml:space="preserve"> they shape the way in which the child develops and copes in later life. What Klein actually says though, is that deprivation increases greed and persecutory </w:t>
      </w:r>
      <w:proofErr w:type="gramStart"/>
      <w:r w:rsidRPr="00562FF4">
        <w:rPr>
          <w:rFonts w:asciiTheme="majorHAnsi" w:hAnsiTheme="majorHAnsi"/>
          <w:sz w:val="16"/>
        </w:rPr>
        <w:t>anxiety.</w:t>
      </w:r>
      <w:proofErr w:type="gramEnd"/>
      <w:r w:rsidRPr="00562FF4">
        <w:rPr>
          <w:rFonts w:asciiTheme="majorHAnsi" w:hAnsiTheme="majorHAnsi"/>
          <w:sz w:val="16"/>
        </w:rPr>
        <w:t xml:space="preserve"> There is in the infant's Phantasy an inexhaustable breast - the good object of his greatest desires. When deprived of this, he hates the good object, it becomes the mean and begruding breast - envy spoils the primal good object (Klein, 1957, 1997 pp 183-186). Thus we have the second constitutional agent that Klein describes in Envy and Gratitude - that of the fragile ego. Put quite simply, some people are better predisposed to deal with life's ups and downs than others, to deal with everyday deprivations and experiences - some people need more comforting and nurturing than others. Thus we have a move from a primary destructive force, the death instinct, towards the hatred of all that is good in others, a constitutional drive as Klein would put it. This is envy. Envy can arise both from Thanatos or from absence that evokes the death drive, from the effects of deprivation on a fragile ego. This destructiveness can soon be placed in others and manifests itself in jealousy. Jealousy is distinct from envy in that it does acknowledge that a rival possesses good; destructiveness is a by-product of the jealous person's attempt to try to attain the good object, not destroy it. Thus, as I noted earlier, however painful, jealousy is often a positive step on from envy, in which positive feelings are intertwined with destructiveness. There is a spectrum from the wanton invasion and spoiling of the good object (Envy) to healthy competition and admiration as we move to, or attain depressive functioning. This Hinshelwood argues is complimentary to the progress of projective identification, the modification from violent expulsion to a form of communicative empathy. The </w:t>
      </w:r>
      <w:proofErr w:type="gramStart"/>
      <w:r w:rsidRPr="00562FF4">
        <w:rPr>
          <w:rFonts w:asciiTheme="majorHAnsi" w:hAnsiTheme="majorHAnsi"/>
          <w:sz w:val="16"/>
        </w:rPr>
        <w:t>problem of envy Criticisms of Klein's concept of Envy are</w:t>
      </w:r>
      <w:proofErr w:type="gramEnd"/>
      <w:r w:rsidRPr="00562FF4">
        <w:rPr>
          <w:rFonts w:asciiTheme="majorHAnsi" w:hAnsiTheme="majorHAnsi"/>
          <w:sz w:val="16"/>
        </w:rPr>
        <w:t xml:space="preserve"> numerous. Segal (1989) notes that the publication of Envy and Gratitude and the paper that preceded it caused a storm of controversy (Segal, 1989, p 147). It was thought that the young infant simply was not capable of having such sophisticated feelings and emotions, that envy is too complex a state of mind for the young infant: "rage and frustration were conceivable, envy aroused by good experience, was not" (Segal, 1989, p 148). Klein was accused of blaming the infant, reverting to a doctrine of original sin and renaming it as envy. Segal notes that this debate about envy was also in some sense a continuation of the controversy about how much ego and object awareness there is at birth. Klein is clear about this: the ego functions from the beginning of life, object relations exist from the very earliest post-natal experience, from birth. The emphasis for Klein is on unconscious forces. She concludes the short paper The Mutual Influences in the Development of the Ego and Id (Klein, 1952, 1997) with the following comment: "I shall end by restating a well-known fact - one of which, however, we become more and more convinced the deeper we penetrate into the mind. It is the recognition that the unconscious is at the root of all mental processes, determines the whole of mental life, and therefore that only by exploring the unconscious in depth and width are we able to analyse the total personality. (Klein, 1952, 1997, p 60)." Hinshelwood (1989) provides a useful commentary on some more contemporary criticisms of Klein's concept of Envy. First, Kleinians have failed to respond to general criticisms of the death instinct and therefore envy, and the failure of this response indicates either their inability to do so, or their dogmatism (see Kernberg, 1980). Likierman notes, "to attribute destructive impulses to the infant was one thing; it was quite another to propose a curious anti-life tendency which underpins attacks on the very mothering resources that are essential to mental growth" (Likierman, 2001, p 177). Second, there is Joffe's (1969) critique in which he misreads the Kleinian concept of envy in an ego psychological framework. Joffe assumes that envy is related to the frustrating breast, and the frustration of instinctual needs. As we have seen, this is not the case; envy is the spoiling of something good because it is good, not because it frustrates. Hinshelwood argues that Joffe has merely shown that the Kleinian concept of envy is not compatible with the ego-psychology framework. Indeed, for Hinshelwood, "it becomes merely a choice between two whole frameworks. In fact, since 1946 Kleinian theory has moved so far away from ego-psychology that it is hard for those of one camp to grasp the important features and nuances of the conceptual framework of the other" (Hinshelwood, 1989, p 176). The final criticism that Hinshelwood draws our attention to is that the Kleinian concept of envy supports the view that Kleinian psychoanalysis is pessimistic in the extreme, focusing on aggression and the wanton destructiveness of human nature. This may be true to a certain degree, but it is also true that Klein always stressed the role of both love and hate from the earliest years of our life. I would argue that in the context of looking at and addressing social issues and social justice, Klein's view on human nature is more realistic than pessimistic. We all tread this tightrope, as Robert Young (1994) has stressed, between love and hate, between the paranoid splitting of good and bad. One only has to look at reactions to world events over the past 50 years to witness the denigration of others and idealization of us. This is characteristic of the totalitarian and dominating impulses of Western civilization, of imperialism, and marked by the psychotic anxieties generated by leaders and groups and the paranoid splitting between </w:t>
      </w:r>
      <w:proofErr w:type="gramStart"/>
      <w:r w:rsidRPr="00562FF4">
        <w:rPr>
          <w:rFonts w:asciiTheme="majorHAnsi" w:hAnsiTheme="majorHAnsi"/>
          <w:sz w:val="16"/>
        </w:rPr>
        <w:t>us and them</w:t>
      </w:r>
      <w:proofErr w:type="gramEnd"/>
      <w:r w:rsidRPr="00562FF4">
        <w:rPr>
          <w:rFonts w:asciiTheme="majorHAnsi" w:hAnsiTheme="majorHAnsi"/>
          <w:sz w:val="16"/>
        </w:rPr>
        <w:t xml:space="preserve">. Much of this is underpinned by a modulated form of envy and destructiveness that I want to address in the next section of this paper on envy in relation to racism, politics and everyday life. Envy in racism, politics and everyday life </w:t>
      </w:r>
      <w:proofErr w:type="gramStart"/>
      <w:r w:rsidRPr="00562FF4">
        <w:rPr>
          <w:rFonts w:asciiTheme="majorHAnsi" w:hAnsiTheme="majorHAnsi"/>
          <w:sz w:val="16"/>
        </w:rPr>
        <w:t>How</w:t>
      </w:r>
      <w:proofErr w:type="gramEnd"/>
      <w:r w:rsidRPr="00562FF4">
        <w:rPr>
          <w:rFonts w:asciiTheme="majorHAnsi" w:hAnsiTheme="majorHAnsi"/>
          <w:sz w:val="16"/>
        </w:rPr>
        <w:t xml:space="preserve"> do we relate the concept of envy to the social arena and to social action? Previously in this journal and elsewhere (Clarke, 1999, 2003a, 2003b; Clarke and Bird, 1999) I have outlined what I believe to be a Kleinian psychoanalytic sociology of racism. I want to reiterate some of those themes later in this paper to ground my argument empirically in social behaviour, as racism is fuelled by some of the most powerful emotions that we can know and perhaps not know about. So, for example, </w:t>
      </w:r>
      <w:r w:rsidRPr="00562FF4">
        <w:rPr>
          <w:rStyle w:val="StyleUnderline"/>
          <w:rFonts w:asciiTheme="majorHAnsi" w:hAnsiTheme="majorHAnsi"/>
        </w:rPr>
        <w:t xml:space="preserve">we may perceive others as possessing something good that has been stolen from us: jobs, cultures, ways of life. We try to take it back, but we cannot have it all (greed), so we destroy it (envy). In seeking ethnically to cleanse "others", we are in fact cleansing ourselves, ridding ourselves of the discomfort of envy. </w:t>
      </w:r>
      <w:r w:rsidRPr="00562FF4">
        <w:rPr>
          <w:rStyle w:val="Emphasis"/>
          <w:rFonts w:asciiTheme="majorHAnsi" w:hAnsiTheme="majorHAnsi"/>
        </w:rPr>
        <w:t>The racist in envy seeks to destroy the good that he cannot have.</w:t>
      </w:r>
      <w:r w:rsidRPr="00562FF4">
        <w:rPr>
          <w:rStyle w:val="StyleUnderline"/>
          <w:rFonts w:asciiTheme="majorHAnsi" w:hAnsiTheme="majorHAnsi"/>
        </w:rPr>
        <w:t xml:space="preserve"> </w:t>
      </w:r>
      <w:r w:rsidRPr="00562FF4">
        <w:rPr>
          <w:rStyle w:val="Emphasis"/>
          <w:rFonts w:asciiTheme="majorHAnsi" w:hAnsiTheme="majorHAnsi"/>
        </w:rPr>
        <w:t>The racist</w:t>
      </w:r>
      <w:r w:rsidRPr="00562FF4">
        <w:rPr>
          <w:rStyle w:val="StyleUnderline"/>
          <w:rFonts w:asciiTheme="majorHAnsi" w:hAnsiTheme="majorHAnsi"/>
        </w:rPr>
        <w:t xml:space="preserve">, unable to enjoy cultural difference, </w:t>
      </w:r>
      <w:r w:rsidRPr="00562FF4">
        <w:rPr>
          <w:rStyle w:val="Emphasis"/>
          <w:rFonts w:asciiTheme="majorHAnsi" w:hAnsiTheme="majorHAnsi"/>
        </w:rPr>
        <w:t>is a manifestation of envy</w:t>
      </w:r>
      <w:r w:rsidRPr="00562FF4">
        <w:rPr>
          <w:rStyle w:val="StyleUnderline"/>
          <w:rFonts w:asciiTheme="majorHAnsi" w:hAnsiTheme="majorHAnsi"/>
        </w:rPr>
        <w:t xml:space="preserve">, making bad and spoiling what is good and destroying what he cannot have. </w:t>
      </w:r>
      <w:r w:rsidRPr="00562FF4">
        <w:rPr>
          <w:rFonts w:asciiTheme="majorHAnsi" w:hAnsiTheme="majorHAnsi"/>
          <w:sz w:val="16"/>
        </w:rPr>
        <w:t xml:space="preserve">As I have noted, </w:t>
      </w:r>
      <w:r w:rsidRPr="00562FF4">
        <w:rPr>
          <w:rStyle w:val="StyleUnderline"/>
          <w:rFonts w:asciiTheme="majorHAnsi" w:hAnsiTheme="majorHAnsi"/>
        </w:rPr>
        <w:t xml:space="preserve">envy stands as a barrier to reparation in the depressive position and often leads to a spiralling back to manic defences, not the least of which are splitting, denigration and virulent projective identifications. </w:t>
      </w:r>
      <w:r w:rsidRPr="00562FF4">
        <w:rPr>
          <w:rFonts w:asciiTheme="majorHAnsi" w:hAnsiTheme="majorHAnsi"/>
          <w:sz w:val="16"/>
        </w:rPr>
        <w:t xml:space="preserve">In order to understand the role that depressive anxiety plays in the explanation of racism, it is necessary to elucidate Klein's notion of positions. </w:t>
      </w:r>
      <w:r w:rsidRPr="00562FF4">
        <w:rPr>
          <w:rStyle w:val="StyleUnderline"/>
          <w:rFonts w:asciiTheme="majorHAnsi" w:hAnsiTheme="majorHAnsi"/>
        </w:rPr>
        <w:t>The paranoid schizoid position is characterized by a splitting of difference. Good and bad objects are split, the good introjected, the bad projected outward into someone or something else.</w:t>
      </w:r>
      <w:r w:rsidRPr="00562FF4">
        <w:rPr>
          <w:rFonts w:asciiTheme="majorHAnsi" w:hAnsiTheme="majorHAnsi"/>
          <w:sz w:val="16"/>
        </w:rPr>
        <w:t xml:space="preserve"> Persecutory anxiety stems from the fear of internal and external attack. Gradually the tendency to split good and bad lessens as the fear of bad objects diminishes; the child's </w:t>
      </w:r>
      <w:proofErr w:type="gramStart"/>
      <w:r w:rsidRPr="00562FF4">
        <w:rPr>
          <w:rFonts w:asciiTheme="majorHAnsi" w:hAnsiTheme="majorHAnsi"/>
          <w:sz w:val="16"/>
        </w:rPr>
        <w:t>world becomes less polarized and both good and bad are</w:t>
      </w:r>
      <w:proofErr w:type="gramEnd"/>
      <w:r w:rsidRPr="00562FF4">
        <w:rPr>
          <w:rFonts w:asciiTheme="majorHAnsi" w:hAnsiTheme="majorHAnsi"/>
          <w:sz w:val="16"/>
        </w:rPr>
        <w:t xml:space="preserve"> seen in whole objects. Thus we have the transition to the depressive position. Klein (1952, 1957, 1997) identifies the depressive position as an integration of experience. Rather than a split there is a perception of whole people containing both good and bad. Conflicts within the self are no longer split and pushed into others; recognition of both good and bad within the self allows recognition of this in others. The depressive position can be viewed as </w:t>
      </w:r>
      <w:proofErr w:type="gramStart"/>
      <w:r w:rsidRPr="00562FF4">
        <w:rPr>
          <w:rFonts w:asciiTheme="majorHAnsi" w:hAnsiTheme="majorHAnsi"/>
          <w:sz w:val="16"/>
        </w:rPr>
        <w:t>a recognition</w:t>
      </w:r>
      <w:proofErr w:type="gramEnd"/>
      <w:r w:rsidRPr="00562FF4">
        <w:rPr>
          <w:rFonts w:asciiTheme="majorHAnsi" w:hAnsiTheme="majorHAnsi"/>
          <w:sz w:val="16"/>
        </w:rPr>
        <w:t xml:space="preserve"> of the plurality of difference, in which the individual hates the hating self and tries to repair, to make reparation for the damage that has been done. Care for others </w:t>
      </w:r>
      <w:proofErr w:type="gramStart"/>
      <w:r w:rsidRPr="00562FF4">
        <w:rPr>
          <w:rFonts w:asciiTheme="majorHAnsi" w:hAnsiTheme="majorHAnsi"/>
          <w:sz w:val="16"/>
        </w:rPr>
        <w:t>develops</w:t>
      </w:r>
      <w:proofErr w:type="gramEnd"/>
      <w:r w:rsidRPr="00562FF4">
        <w:rPr>
          <w:rFonts w:asciiTheme="majorHAnsi" w:hAnsiTheme="majorHAnsi"/>
          <w:sz w:val="16"/>
        </w:rPr>
        <w:t xml:space="preserve"> as does guilt, as one realizes that the attacked "other" contains both good and bad. Thus, depressive anxiety fuels the need to make reparation. The depressive position involves fear, anxiety and despair about the ability both to make reparation for those destroyed in phantasy and to overcome one's own destructiveness. The anxiety generated may be so great that it leads to the employment of paranoid schizoid defences. To apply this to the analysis of racism, we note that anxiety is not created by acceptance and celebration of difference. Rather, </w:t>
      </w:r>
      <w:r w:rsidRPr="00562FF4">
        <w:rPr>
          <w:rStyle w:val="StyleUnderline"/>
          <w:rFonts w:asciiTheme="majorHAnsi" w:hAnsiTheme="majorHAnsi"/>
        </w:rPr>
        <w:t xml:space="preserve">the individual's doubt of his ability to accept difference leads to the employment of paranoid schizoid defences. </w:t>
      </w:r>
      <w:r w:rsidRPr="00562FF4">
        <w:rPr>
          <w:rStyle w:val="Emphasis"/>
          <w:rFonts w:asciiTheme="majorHAnsi" w:hAnsiTheme="majorHAnsi"/>
        </w:rPr>
        <w:t>Envy is therefore a projective and destructive attack that stands as a barrier to reconciliation in the depressive position.</w:t>
      </w:r>
      <w:r w:rsidRPr="00562FF4">
        <w:rPr>
          <w:rStyle w:val="StyleUnderline"/>
          <w:rFonts w:asciiTheme="majorHAnsi" w:hAnsiTheme="majorHAnsi"/>
        </w:rPr>
        <w:t xml:space="preserve"> The racist seeks to destroy the good that he cannot have. Excluding and persecuting others not only alleviates the discomfort of envy but also of guilt and depressive anxiety. The urge to make reparation</w:t>
      </w:r>
      <w:r w:rsidRPr="00562FF4">
        <w:rPr>
          <w:rFonts w:asciiTheme="majorHAnsi" w:hAnsiTheme="majorHAnsi"/>
          <w:sz w:val="16"/>
        </w:rPr>
        <w:t xml:space="preserve">, in itself, as I have argued, </w:t>
      </w:r>
      <w:r w:rsidRPr="00562FF4">
        <w:rPr>
          <w:rStyle w:val="StyleUnderline"/>
          <w:rFonts w:asciiTheme="majorHAnsi" w:hAnsiTheme="majorHAnsi"/>
        </w:rPr>
        <w:t>perpetuates and justifies racism for the racist</w:t>
      </w:r>
      <w:r w:rsidRPr="00562FF4">
        <w:rPr>
          <w:rFonts w:asciiTheme="majorHAnsi" w:hAnsiTheme="majorHAnsi"/>
          <w:sz w:val="16"/>
        </w:rPr>
        <w:t>. When depressive anxiety invokes schizoid defences, what ensues is a vicious and destructive envious attack on others.</w:t>
      </w:r>
    </w:p>
    <w:p w14:paraId="4B0B90DB" w14:textId="77777777" w:rsidR="00BC0F04" w:rsidRPr="00562FF4" w:rsidRDefault="00BC0F04" w:rsidP="00643EE5"/>
    <w:p w14:paraId="0D88545E" w14:textId="0B183782" w:rsidR="00643EE5" w:rsidRPr="00562FF4" w:rsidRDefault="00BC0F04" w:rsidP="001C427C">
      <w:pPr>
        <w:pStyle w:val="Heading3"/>
      </w:pPr>
      <w:r w:rsidRPr="00562FF4">
        <w:t>Impact—</w:t>
      </w:r>
      <w:r w:rsidR="00643EE5" w:rsidRPr="00562FF4">
        <w:t>Scapegoating</w:t>
      </w:r>
      <w:r w:rsidRPr="00562FF4">
        <w:t xml:space="preserve"> </w:t>
      </w:r>
    </w:p>
    <w:p w14:paraId="42195A10" w14:textId="77777777" w:rsidR="00643EE5" w:rsidRPr="00562FF4" w:rsidRDefault="00643EE5" w:rsidP="00643EE5">
      <w:pPr>
        <w:pStyle w:val="Heading4"/>
        <w:rPr>
          <w:rFonts w:asciiTheme="majorHAnsi" w:hAnsiTheme="majorHAnsi"/>
        </w:rPr>
      </w:pPr>
      <w:r w:rsidRPr="00562FF4">
        <w:rPr>
          <w:rFonts w:asciiTheme="majorHAnsi" w:hAnsiTheme="majorHAnsi"/>
        </w:rPr>
        <w:t>Scapegoating impact</w:t>
      </w:r>
    </w:p>
    <w:p w14:paraId="61A0EF54" w14:textId="77777777" w:rsidR="00643EE5" w:rsidRPr="00562FF4" w:rsidRDefault="00643EE5" w:rsidP="00643EE5">
      <w:pPr>
        <w:rPr>
          <w:rFonts w:asciiTheme="majorHAnsi" w:hAnsiTheme="majorHAnsi"/>
        </w:rPr>
      </w:pPr>
      <w:r w:rsidRPr="00562FF4">
        <w:rPr>
          <w:rStyle w:val="Style13ptBold"/>
          <w:rFonts w:asciiTheme="majorHAnsi" w:hAnsiTheme="majorHAnsi"/>
        </w:rPr>
        <w:t>Grace 12.</w:t>
      </w:r>
      <w:r w:rsidRPr="00562FF4">
        <w:rPr>
          <w:rFonts w:asciiTheme="majorHAnsi" w:hAnsiTheme="majorHAnsi"/>
        </w:rPr>
        <w:t xml:space="preserve"> </w:t>
      </w:r>
      <w:proofErr w:type="gramStart"/>
      <w:r w:rsidRPr="00562FF4">
        <w:rPr>
          <w:rFonts w:asciiTheme="majorHAnsi" w:hAnsiTheme="majorHAnsi"/>
        </w:rPr>
        <w:t>Victoria, professor of sociology at the University of Canterbury (UK), Victims, Gender and Jouissance, Routledge.</w:t>
      </w:r>
      <w:proofErr w:type="gramEnd"/>
    </w:p>
    <w:p w14:paraId="760A4959" w14:textId="77777777" w:rsidR="00643EE5" w:rsidRPr="00562FF4" w:rsidRDefault="00643EE5" w:rsidP="00643EE5">
      <w:pPr>
        <w:rPr>
          <w:rStyle w:val="StyleUnderline"/>
          <w:rFonts w:asciiTheme="majorHAnsi" w:hAnsiTheme="majorHAnsi"/>
        </w:rPr>
      </w:pPr>
      <w:r w:rsidRPr="00562FF4">
        <w:rPr>
          <w:rFonts w:asciiTheme="majorHAnsi" w:hAnsiTheme="majorHAnsi"/>
        </w:rPr>
        <w:t xml:space="preserve">In Lacanian psychoanalysis, </w:t>
      </w:r>
      <w:r w:rsidRPr="00562FF4">
        <w:rPr>
          <w:rStyle w:val="StyleUnderline"/>
          <w:rFonts w:asciiTheme="majorHAnsi" w:hAnsiTheme="majorHAnsi"/>
        </w:rPr>
        <w:t>love</w:t>
      </w:r>
      <w:r w:rsidRPr="00562FF4">
        <w:rPr>
          <w:rFonts w:asciiTheme="majorHAnsi" w:hAnsiTheme="majorHAnsi"/>
        </w:rPr>
        <w:t xml:space="preserve"> in the context of the sexual relation (which, as discussed, Lacan argues does not exist) </w:t>
      </w:r>
      <w:r w:rsidRPr="00562FF4">
        <w:rPr>
          <w:rStyle w:val="StyleUnderline"/>
          <w:rFonts w:asciiTheme="majorHAnsi" w:hAnsiTheme="majorHAnsi"/>
        </w:rPr>
        <w:t>is approached from its fundamental impossibility</w:t>
      </w:r>
      <w:r w:rsidRPr="00562FF4">
        <w:rPr>
          <w:rFonts w:asciiTheme="majorHAnsi" w:hAnsiTheme="majorHAnsi"/>
        </w:rPr>
        <w:t xml:space="preserve">: </w:t>
      </w:r>
      <w:r w:rsidRPr="00562FF4">
        <w:rPr>
          <w:rStyle w:val="Emphasis"/>
          <w:rFonts w:asciiTheme="majorHAnsi" w:hAnsiTheme="majorHAnsi"/>
        </w:rPr>
        <w:t>to give what one does not have—what one lacks</w:t>
      </w:r>
      <w:r w:rsidRPr="00562FF4">
        <w:rPr>
          <w:rFonts w:asciiTheme="majorHAnsi" w:hAnsiTheme="majorHAnsi"/>
        </w:rPr>
        <w:t>,</w:t>
      </w:r>
      <w:r w:rsidRPr="00562FF4">
        <w:rPr>
          <w:rStyle w:val="StyleUnderline"/>
          <w:rFonts w:asciiTheme="majorHAnsi" w:hAnsiTheme="majorHAnsi"/>
        </w:rPr>
        <w:t xml:space="preserve"> in its association with desire</w:t>
      </w:r>
      <w:r w:rsidRPr="00562FF4">
        <w:rPr>
          <w:rFonts w:asciiTheme="majorHAnsi" w:hAnsiTheme="majorHAnsi"/>
        </w:rPr>
        <w:t xml:space="preserve">. In Seminar XX Lacan reiterates the inseparability of love and hatred. To not know hatred is to not know love—in fact ‘one knows nothing of love without hate’ (1998b: 91). </w:t>
      </w:r>
      <w:r w:rsidRPr="00562FF4">
        <w:rPr>
          <w:rStyle w:val="StyleUnderline"/>
          <w:rFonts w:asciiTheme="majorHAnsi" w:hAnsiTheme="majorHAnsi"/>
        </w:rPr>
        <w:t>Love, related closely as it is to knowledge (p.144), to this ‘knowing’, is addressed to the Other’s resemblance</w:t>
      </w:r>
      <w:r w:rsidRPr="00562FF4">
        <w:rPr>
          <w:rFonts w:asciiTheme="majorHAnsi" w:hAnsiTheme="majorHAnsi"/>
        </w:rPr>
        <w:t xml:space="preserve"> (semblance) </w:t>
      </w:r>
      <w:r w:rsidRPr="00562FF4">
        <w:rPr>
          <w:rStyle w:val="StyleUnderline"/>
          <w:rFonts w:asciiTheme="majorHAnsi" w:hAnsiTheme="majorHAnsi"/>
        </w:rPr>
        <w:t>to objet a as cause of desire, and as such, to the semblance of being.</w:t>
      </w:r>
      <w:r w:rsidRPr="00562FF4">
        <w:rPr>
          <w:rFonts w:asciiTheme="majorHAnsi" w:hAnsiTheme="majorHAnsi"/>
        </w:rPr>
        <w:t xml:space="preserve"> </w:t>
      </w:r>
      <w:r w:rsidRPr="00562FF4">
        <w:rPr>
          <w:rStyle w:val="StyleUnderline"/>
          <w:rFonts w:asciiTheme="majorHAnsi" w:hAnsiTheme="majorHAnsi"/>
        </w:rPr>
        <w:t>Hatred is also ‘addressed to being’, to objet a, when the Other</w:t>
      </w:r>
      <w:r w:rsidRPr="00562FF4">
        <w:rPr>
          <w:rFonts w:asciiTheme="majorHAnsi" w:hAnsiTheme="majorHAnsi"/>
        </w:rPr>
        <w:t xml:space="preserve"> (as locus of knowing) </w:t>
      </w:r>
      <w:r w:rsidRPr="00562FF4">
        <w:rPr>
          <w:rStyle w:val="StyleUnderline"/>
          <w:rFonts w:asciiTheme="majorHAnsi" w:hAnsiTheme="majorHAnsi"/>
        </w:rPr>
        <w:t>does not know</w:t>
      </w:r>
      <w:r w:rsidRPr="00562FF4">
        <w:rPr>
          <w:rFonts w:asciiTheme="majorHAnsi" w:hAnsiTheme="majorHAnsi"/>
        </w:rPr>
        <w:t xml:space="preserve"> (the Other always does not know), a</w:t>
      </w:r>
      <w:r w:rsidRPr="00562FF4">
        <w:rPr>
          <w:rStyle w:val="StyleUnderline"/>
          <w:rFonts w:asciiTheme="majorHAnsi" w:hAnsiTheme="majorHAnsi"/>
        </w:rPr>
        <w:t xml:space="preserve">nd in not knowing presents the specter of ‘ex-sistence’. </w:t>
      </w:r>
      <w:r w:rsidRPr="00562FF4">
        <w:rPr>
          <w:rFonts w:asciiTheme="majorHAnsi" w:hAnsiTheme="majorHAnsi"/>
        </w:rPr>
        <w:t>To quote Lacan: ‘</w:t>
      </w:r>
      <w:r w:rsidRPr="00562FF4">
        <w:rPr>
          <w:rStyle w:val="StyleUnderline"/>
          <w:rFonts w:asciiTheme="majorHAnsi" w:hAnsiTheme="majorHAnsi"/>
        </w:rPr>
        <w:t>Nothing concentrates more hatred than that act of saying in which ex-sistence is situated’ (p.121). By way of extension, Faye (2009) analyzes the Holocaust, taking up André’s (2007) argument and rendition of the sacrifice (discussed in Chapter Four), as a singular, monstrous incarnation of such hatred addressed to being.</w:t>
      </w:r>
      <w:r w:rsidRPr="00562FF4">
        <w:rPr>
          <w:rFonts w:asciiTheme="majorHAnsi" w:hAnsiTheme="majorHAnsi"/>
        </w:rPr>
        <w:t xml:space="preserve"> Faye, following André who draws on </w:t>
      </w:r>
      <w:r w:rsidRPr="00562FF4">
        <w:rPr>
          <w:rStyle w:val="StyleUnderline"/>
          <w:rFonts w:asciiTheme="majorHAnsi" w:hAnsiTheme="majorHAnsi"/>
        </w:rPr>
        <w:t>Lacan, positions this hatred as one directed towards the very division in which the subject is fatally imbricated</w:t>
      </w:r>
      <w:r w:rsidRPr="00562FF4">
        <w:rPr>
          <w:rFonts w:asciiTheme="majorHAnsi" w:hAnsiTheme="majorHAnsi"/>
        </w:rPr>
        <w:t xml:space="preserve">. </w:t>
      </w:r>
      <w:r w:rsidRPr="00562FF4">
        <w:rPr>
          <w:rStyle w:val="Emphasis"/>
          <w:rFonts w:asciiTheme="majorHAnsi" w:hAnsiTheme="majorHAnsi"/>
        </w:rPr>
        <w:t>When this division was constructed ideologically by Hitler and then through National Socialism as one that threatened the purity of the German people in their wholeness, the Jew was to be destroyed as the semblance of being, of objet a, of the Thing</w:t>
      </w:r>
      <w:r w:rsidRPr="00562FF4">
        <w:rPr>
          <w:rFonts w:asciiTheme="majorHAnsi" w:hAnsiTheme="majorHAnsi"/>
        </w:rPr>
        <w:t xml:space="preserve">. </w:t>
      </w:r>
      <w:r w:rsidRPr="00562FF4">
        <w:rPr>
          <w:rStyle w:val="Emphasis"/>
          <w:rFonts w:asciiTheme="majorHAnsi" w:hAnsiTheme="majorHAnsi"/>
        </w:rPr>
        <w:t xml:space="preserve">This Thing was the object of hated and destruction because it was made to symbolize that which divided the German people from themselves. </w:t>
      </w:r>
      <w:r w:rsidRPr="00562FF4">
        <w:rPr>
          <w:rStyle w:val="StyleUnderline"/>
          <w:rFonts w:asciiTheme="majorHAnsi" w:hAnsiTheme="majorHAnsi"/>
        </w:rPr>
        <w:t>The ‘solid hatred addressed to being’ (Lacan 1998b: 99) was addressed to ‘the being of jouissance of the other’. Separating the Jews from others, removing their civil status, rendering them less than human and finally killing them to incinerate their bodies as nothing more than non-human waste shows the progressive steps through which this hatred aimed to remove this ‘being of jouissance of the other’ from humanity. To sacrifice to the ‘dark god’—making the god exist, as Lacan would have it—aimed to guarantee the ideal of a lost purity, to restore this wholeness and the ideal of an eternal jouissance ‘so that desire and jouissance, ex-sistence and being are ONE’,</w:t>
      </w:r>
      <w:r w:rsidRPr="00562FF4">
        <w:rPr>
          <w:rFonts w:asciiTheme="majorHAnsi" w:hAnsiTheme="majorHAnsi"/>
        </w:rPr>
        <w:t xml:space="preserve"> t</w:t>
      </w:r>
      <w:r w:rsidRPr="00562FF4">
        <w:rPr>
          <w:rStyle w:val="StyleUnderline"/>
          <w:rFonts w:asciiTheme="majorHAnsi" w:hAnsiTheme="majorHAnsi"/>
        </w:rPr>
        <w:t>o cite Faye again (2009: 19). In Lacanian discourse, to love or to hate is to address the semblance of being as objet a.</w:t>
      </w:r>
    </w:p>
    <w:p w14:paraId="03ACC163" w14:textId="77777777" w:rsidR="00643EE5" w:rsidRPr="00562FF4" w:rsidRDefault="00643EE5" w:rsidP="00643EE5"/>
    <w:p w14:paraId="15E39BA0" w14:textId="77777777" w:rsidR="00035FC3" w:rsidRPr="00562FF4" w:rsidRDefault="00035FC3" w:rsidP="00035FC3"/>
    <w:p w14:paraId="4EE0FF82" w14:textId="77777777" w:rsidR="00035FC3" w:rsidRPr="00562FF4" w:rsidRDefault="00035FC3" w:rsidP="00035FC3"/>
    <w:p w14:paraId="50153084" w14:textId="77777777" w:rsidR="00563FD0" w:rsidRPr="00562FF4" w:rsidRDefault="00563FD0" w:rsidP="009776C3"/>
    <w:p w14:paraId="3942CB49" w14:textId="77777777" w:rsidR="00643EE5" w:rsidRPr="00562FF4" w:rsidRDefault="00643EE5" w:rsidP="00643EE5">
      <w:pPr>
        <w:rPr>
          <w:rFonts w:asciiTheme="majorHAnsi" w:hAnsiTheme="majorHAnsi"/>
          <w:sz w:val="16"/>
        </w:rPr>
      </w:pPr>
    </w:p>
    <w:p w14:paraId="527D7AF9" w14:textId="77777777" w:rsidR="00643EE5" w:rsidRPr="00562FF4" w:rsidRDefault="00643EE5" w:rsidP="00643EE5"/>
    <w:p w14:paraId="32E378ED" w14:textId="00963193" w:rsidR="00643EE5" w:rsidRPr="00562FF4" w:rsidRDefault="003D0B29" w:rsidP="001C427C">
      <w:pPr>
        <w:pStyle w:val="Heading3"/>
      </w:pPr>
      <w:r w:rsidRPr="00562FF4">
        <w:t>Alt solvency</w:t>
      </w:r>
    </w:p>
    <w:p w14:paraId="5BA2E719" w14:textId="77777777" w:rsidR="00643EE5" w:rsidRPr="00562FF4" w:rsidRDefault="00643EE5" w:rsidP="00643EE5">
      <w:pPr>
        <w:pStyle w:val="Heading4"/>
        <w:rPr>
          <w:rFonts w:asciiTheme="majorHAnsi" w:hAnsiTheme="majorHAnsi"/>
        </w:rPr>
      </w:pPr>
      <w:r w:rsidRPr="00562FF4">
        <w:rPr>
          <w:rFonts w:asciiTheme="majorHAnsi" w:hAnsiTheme="majorHAnsi"/>
        </w:rPr>
        <w:t>The alt solves – acknowledging that we will never reach wholeness avoids falling back into the imaginary realm of fantasy and alienation while still creating the necessary positionality to solve the impacts of the aff</w:t>
      </w:r>
    </w:p>
    <w:p w14:paraId="1388A378" w14:textId="77777777" w:rsidR="00643EE5" w:rsidRPr="00562FF4" w:rsidRDefault="00643EE5" w:rsidP="00643EE5">
      <w:pPr>
        <w:rPr>
          <w:rFonts w:asciiTheme="majorHAnsi" w:hAnsiTheme="majorHAnsi"/>
          <w:color w:val="FFFFFF" w:themeColor="background1"/>
          <w:sz w:val="20"/>
          <w:szCs w:val="20"/>
        </w:rPr>
      </w:pPr>
      <w:r w:rsidRPr="00562FF4">
        <w:rPr>
          <w:rStyle w:val="Style13ptBold"/>
          <w:rFonts w:asciiTheme="majorHAnsi" w:hAnsiTheme="majorHAnsi"/>
        </w:rPr>
        <w:t>Leeb 08.</w:t>
      </w:r>
      <w:r w:rsidRPr="00562FF4">
        <w:rPr>
          <w:rFonts w:asciiTheme="majorHAnsi" w:hAnsiTheme="majorHAnsi"/>
        </w:rPr>
        <w:t xml:space="preserve"> </w:t>
      </w:r>
      <w:r w:rsidRPr="00562FF4">
        <w:rPr>
          <w:rFonts w:asciiTheme="majorHAnsi" w:hAnsiTheme="majorHAnsi"/>
          <w:color w:val="000000" w:themeColor="text1"/>
          <w:sz w:val="20"/>
          <w:szCs w:val="20"/>
        </w:rPr>
        <w:t>Claudia, Assistant Professor of Political Theory at Washington State University, “Toward a Theoretical Outline of the Subject: The Centrality of Adorno and Lacan for Feminist Political Theorizing”, Political Theory, Vol. 36, No. 3 (Jun., 2008), pg. 351-376</w:t>
      </w:r>
      <w:r w:rsidRPr="00562FF4">
        <w:rPr>
          <w:rFonts w:asciiTheme="majorHAnsi" w:hAnsiTheme="majorHAnsi"/>
          <w:color w:val="FFFFFF" w:themeColor="background1"/>
          <w:sz w:val="20"/>
          <w:szCs w:val="20"/>
        </w:rPr>
        <w:t xml:space="preserve"> //LS </w:t>
      </w:r>
    </w:p>
    <w:p w14:paraId="7BF3EFF5" w14:textId="77777777" w:rsidR="00643EE5" w:rsidRPr="00562FF4" w:rsidRDefault="00643EE5" w:rsidP="00643EE5">
      <w:pPr>
        <w:rPr>
          <w:rStyle w:val="Emphasis"/>
          <w:rFonts w:asciiTheme="majorHAnsi" w:hAnsiTheme="majorHAnsi"/>
        </w:rPr>
      </w:pPr>
      <w:r w:rsidRPr="00562FF4">
        <w:rPr>
          <w:rFonts w:asciiTheme="majorHAnsi" w:hAnsiTheme="majorHAnsi"/>
          <w:sz w:val="16"/>
        </w:rPr>
        <w:t xml:space="preserve">Also </w:t>
      </w:r>
      <w:r w:rsidRPr="00562FF4">
        <w:rPr>
          <w:rStyle w:val="StyleUnderline"/>
          <w:rFonts w:asciiTheme="majorHAnsi" w:hAnsiTheme="majorHAnsi"/>
        </w:rPr>
        <w:t>Lacan, with his theoretical account of the ego, challenges the notion of a whole subject</w:t>
      </w:r>
      <w:r w:rsidRPr="00562FF4">
        <w:rPr>
          <w:rFonts w:asciiTheme="majorHAnsi" w:hAnsiTheme="majorHAnsi"/>
          <w:sz w:val="16"/>
        </w:rPr>
        <w:t xml:space="preserve">. However, </w:t>
      </w:r>
      <w:r w:rsidRPr="00562FF4">
        <w:rPr>
          <w:rStyle w:val="StyleUnderline"/>
          <w:rFonts w:asciiTheme="majorHAnsi" w:hAnsiTheme="majorHAnsi"/>
        </w:rPr>
        <w:t>this challenge does not imply that Lacan dispensed with the subject altogether</w:t>
      </w:r>
      <w:r w:rsidRPr="00562FF4">
        <w:rPr>
          <w:rFonts w:asciiTheme="majorHAnsi" w:hAnsiTheme="majorHAnsi"/>
          <w:sz w:val="16"/>
        </w:rPr>
        <w:t xml:space="preserve">. Rather, </w:t>
      </w:r>
      <w:r w:rsidRPr="00562FF4">
        <w:rPr>
          <w:rStyle w:val="StyleUnderline"/>
          <w:rFonts w:asciiTheme="majorHAnsi" w:hAnsiTheme="majorHAnsi"/>
        </w:rPr>
        <w:t>he makes the crucial distinction between the ego</w:t>
      </w:r>
      <w:r w:rsidRPr="00562FF4">
        <w:rPr>
          <w:rFonts w:asciiTheme="majorHAnsi" w:hAnsiTheme="majorHAnsi"/>
          <w:sz w:val="16"/>
        </w:rPr>
        <w:t xml:space="preserve"> (moi) </w:t>
      </w:r>
      <w:r w:rsidRPr="00562FF4">
        <w:rPr>
          <w:rStyle w:val="StyleUnderline"/>
          <w:rFonts w:asciiTheme="majorHAnsi" w:hAnsiTheme="majorHAnsi"/>
        </w:rPr>
        <w:t>of the imaginary</w:t>
      </w:r>
      <w:r w:rsidRPr="00562FF4">
        <w:rPr>
          <w:rFonts w:asciiTheme="majorHAnsi" w:hAnsiTheme="majorHAnsi"/>
          <w:sz w:val="16"/>
        </w:rPr>
        <w:t xml:space="preserve"> domain </w:t>
      </w:r>
      <w:r w:rsidRPr="00562FF4">
        <w:rPr>
          <w:rStyle w:val="StyleUnderline"/>
          <w:rFonts w:asciiTheme="majorHAnsi" w:hAnsiTheme="majorHAnsi"/>
        </w:rPr>
        <w:t>and the subject</w:t>
      </w:r>
      <w:r w:rsidRPr="00562FF4">
        <w:rPr>
          <w:rFonts w:asciiTheme="majorHAnsi" w:hAnsiTheme="majorHAnsi"/>
          <w:sz w:val="16"/>
        </w:rPr>
        <w:t xml:space="preserve"> (je) </w:t>
      </w:r>
      <w:r w:rsidRPr="00562FF4">
        <w:rPr>
          <w:rStyle w:val="StyleUnderline"/>
          <w:rFonts w:asciiTheme="majorHAnsi" w:hAnsiTheme="majorHAnsi"/>
        </w:rPr>
        <w:t>of the symbolic</w:t>
      </w:r>
      <w:r w:rsidRPr="00562FF4">
        <w:rPr>
          <w:rFonts w:asciiTheme="majorHAnsi" w:hAnsiTheme="majorHAnsi"/>
          <w:sz w:val="16"/>
        </w:rPr>
        <w:t xml:space="preserve"> domain. </w:t>
      </w:r>
      <w:r w:rsidRPr="00562FF4">
        <w:rPr>
          <w:rStyle w:val="StyleUnderline"/>
          <w:rFonts w:asciiTheme="majorHAnsi" w:hAnsiTheme="majorHAnsi"/>
        </w:rPr>
        <w:t>Whereas the</w:t>
      </w:r>
      <w:r w:rsidRPr="00562FF4">
        <w:rPr>
          <w:rFonts w:asciiTheme="majorHAnsi" w:hAnsiTheme="majorHAnsi"/>
          <w:sz w:val="16"/>
        </w:rPr>
        <w:t xml:space="preserve"> unstable </w:t>
      </w:r>
      <w:r w:rsidRPr="00562FF4">
        <w:rPr>
          <w:rStyle w:val="StyleUnderline"/>
          <w:rFonts w:asciiTheme="majorHAnsi" w:hAnsiTheme="majorHAnsi"/>
        </w:rPr>
        <w:t>ego is caught up in total izing thinking</w:t>
      </w:r>
      <w:r w:rsidRPr="00562FF4">
        <w:rPr>
          <w:rFonts w:asciiTheme="majorHAnsi" w:hAnsiTheme="majorHAnsi"/>
          <w:sz w:val="16"/>
        </w:rPr>
        <w:t xml:space="preserve">, </w:t>
      </w:r>
      <w:r w:rsidRPr="00562FF4">
        <w:rPr>
          <w:rStyle w:val="StyleUnderline"/>
          <w:rFonts w:asciiTheme="majorHAnsi" w:hAnsiTheme="majorHAnsi"/>
        </w:rPr>
        <w:t>only the subject</w:t>
      </w:r>
      <w:r w:rsidRPr="00562FF4">
        <w:rPr>
          <w:rFonts w:asciiTheme="majorHAnsi" w:hAnsiTheme="majorHAnsi"/>
          <w:sz w:val="16"/>
        </w:rPr>
        <w:t xml:space="preserve">, who obtains a certain coherence via iden tifying with the signifier, </w:t>
      </w:r>
      <w:r w:rsidRPr="00562FF4">
        <w:rPr>
          <w:rStyle w:val="StyleUnderline"/>
          <w:rFonts w:asciiTheme="majorHAnsi" w:hAnsiTheme="majorHAnsi"/>
        </w:rPr>
        <w:t>is in a position to get out of the imaginary</w:t>
      </w:r>
      <w:r w:rsidRPr="00562FF4">
        <w:rPr>
          <w:rFonts w:asciiTheme="majorHAnsi" w:hAnsiTheme="majorHAnsi"/>
          <w:sz w:val="16"/>
        </w:rPr>
        <w:t xml:space="preserve"> illusion </w:t>
      </w:r>
      <w:r w:rsidRPr="00562FF4">
        <w:rPr>
          <w:rStyle w:val="StyleUnderline"/>
          <w:rFonts w:asciiTheme="majorHAnsi" w:hAnsiTheme="majorHAnsi"/>
        </w:rPr>
        <w:t>of false wholes</w:t>
      </w:r>
      <w:r w:rsidRPr="00562FF4">
        <w:rPr>
          <w:rFonts w:asciiTheme="majorHAnsi" w:hAnsiTheme="majorHAnsi"/>
          <w:sz w:val="16"/>
        </w:rPr>
        <w:t xml:space="preserve">. However, </w:t>
      </w:r>
      <w:r w:rsidRPr="00562FF4">
        <w:rPr>
          <w:rStyle w:val="Emphasis"/>
          <w:rFonts w:asciiTheme="majorHAnsi" w:hAnsiTheme="majorHAnsi"/>
        </w:rPr>
        <w:t>this subject needs to acknowledge that she remains an outline</w:t>
      </w:r>
      <w:r w:rsidRPr="00562FF4">
        <w:rPr>
          <w:rFonts w:asciiTheme="majorHAnsi" w:hAnsiTheme="majorHAnsi"/>
          <w:sz w:val="16"/>
        </w:rPr>
        <w:t xml:space="preserve">, since </w:t>
      </w:r>
      <w:r w:rsidRPr="00562FF4">
        <w:rPr>
          <w:rStyle w:val="StyleUnderline"/>
          <w:rFonts w:asciiTheme="majorHAnsi" w:hAnsiTheme="majorHAnsi"/>
        </w:rPr>
        <w:t>the source of her coherence</w:t>
      </w:r>
      <w:r w:rsidRPr="00562FF4">
        <w:rPr>
          <w:rFonts w:asciiTheme="majorHAnsi" w:hAnsiTheme="majorHAnsi"/>
          <w:sz w:val="16"/>
        </w:rPr>
        <w:t>-the signifier-</w:t>
      </w:r>
      <w:r w:rsidRPr="00562FF4">
        <w:rPr>
          <w:rStyle w:val="Emphasis"/>
          <w:rFonts w:asciiTheme="majorHAnsi" w:hAnsiTheme="majorHAnsi"/>
        </w:rPr>
        <w:t>is nonwhole itself</w:t>
      </w:r>
      <w:r w:rsidRPr="00562FF4">
        <w:rPr>
          <w:rFonts w:asciiTheme="majorHAnsi" w:hAnsiTheme="majorHAnsi"/>
          <w:sz w:val="16"/>
        </w:rPr>
        <w:t xml:space="preserve"> </w:t>
      </w:r>
      <w:r w:rsidRPr="00562FF4">
        <w:rPr>
          <w:rStyle w:val="Emphasis"/>
          <w:rFonts w:asciiTheme="majorHAnsi" w:hAnsiTheme="majorHAnsi"/>
        </w:rPr>
        <w:t>because of the moment of the Real</w:t>
      </w:r>
      <w:r w:rsidRPr="00562FF4">
        <w:rPr>
          <w:rFonts w:asciiTheme="majorHAnsi" w:hAnsiTheme="majorHAnsi"/>
          <w:sz w:val="16"/>
        </w:rPr>
        <w:t xml:space="preserve"> </w:t>
      </w:r>
      <w:r w:rsidRPr="00562FF4">
        <w:rPr>
          <w:rStyle w:val="StyleUnderline"/>
          <w:rFonts w:asciiTheme="majorHAnsi" w:hAnsiTheme="majorHAnsi"/>
        </w:rPr>
        <w:t>in the signifier</w:t>
      </w:r>
      <w:r w:rsidRPr="00562FF4">
        <w:rPr>
          <w:rFonts w:asciiTheme="majorHAnsi" w:hAnsiTheme="majorHAnsi"/>
          <w:sz w:val="16"/>
        </w:rPr>
        <w:t xml:space="preserve">. </w:t>
      </w:r>
      <w:r w:rsidRPr="00562FF4">
        <w:rPr>
          <w:rStyle w:val="Emphasis"/>
          <w:rFonts w:asciiTheme="majorHAnsi" w:hAnsiTheme="majorHAnsi"/>
        </w:rPr>
        <w:t>If the subject aims to gloss over this moment of noncompletion</w:t>
      </w:r>
      <w:r w:rsidRPr="00562FF4">
        <w:rPr>
          <w:rFonts w:asciiTheme="majorHAnsi" w:hAnsiTheme="majorHAnsi"/>
          <w:sz w:val="16"/>
        </w:rPr>
        <w:t xml:space="preserve">, </w:t>
      </w:r>
      <w:r w:rsidRPr="00562FF4">
        <w:rPr>
          <w:rStyle w:val="Emphasis"/>
          <w:rFonts w:asciiTheme="majorHAnsi" w:hAnsiTheme="majorHAnsi"/>
        </w:rPr>
        <w:t>she is in danger to fall back into</w:t>
      </w:r>
      <w:r w:rsidRPr="00562FF4">
        <w:rPr>
          <w:rStyle w:val="StyleUnderline"/>
          <w:rFonts w:asciiTheme="majorHAnsi" w:hAnsiTheme="majorHAnsi"/>
        </w:rPr>
        <w:t xml:space="preserve"> the imaginary</w:t>
      </w:r>
      <w:r w:rsidRPr="00562FF4">
        <w:rPr>
          <w:rFonts w:asciiTheme="majorHAnsi" w:hAnsiTheme="majorHAnsi"/>
          <w:sz w:val="16"/>
        </w:rPr>
        <w:t xml:space="preserve"> domain, </w:t>
      </w:r>
      <w:r w:rsidRPr="00562FF4">
        <w:rPr>
          <w:rStyle w:val="StyleUnderline"/>
          <w:rFonts w:asciiTheme="majorHAnsi" w:hAnsiTheme="majorHAnsi"/>
        </w:rPr>
        <w:t xml:space="preserve">which is for Lacan the domain of </w:t>
      </w:r>
      <w:r w:rsidRPr="00562FF4">
        <w:rPr>
          <w:rStyle w:val="Emphasis"/>
          <w:rFonts w:asciiTheme="majorHAnsi" w:hAnsiTheme="majorHAnsi"/>
        </w:rPr>
        <w:t>injustice and alienation</w:t>
      </w:r>
      <w:r w:rsidRPr="00562FF4">
        <w:rPr>
          <w:rFonts w:asciiTheme="majorHAnsi" w:hAnsiTheme="majorHAnsi"/>
          <w:sz w:val="16"/>
        </w:rPr>
        <w:t xml:space="preserve">. Both thinkers, Adomo and Lacan, show us then </w:t>
      </w:r>
      <w:r w:rsidRPr="00562FF4">
        <w:rPr>
          <w:rStyle w:val="StyleUnderline"/>
          <w:rFonts w:asciiTheme="majorHAnsi" w:hAnsiTheme="majorHAnsi"/>
        </w:rPr>
        <w:t>the centrality of a theo retical outline of the subject for a feminist political theorizing that opts for a politics of permanent openness and sociopolitical change.</w:t>
      </w:r>
      <w:r w:rsidRPr="00562FF4">
        <w:rPr>
          <w:rFonts w:asciiTheme="majorHAnsi" w:hAnsiTheme="majorHAnsi"/>
          <w:sz w:val="16"/>
        </w:rPr>
        <w:t xml:space="preserve"> </w:t>
      </w:r>
      <w:r w:rsidRPr="00562FF4">
        <w:rPr>
          <w:rStyle w:val="StyleUnderline"/>
          <w:rFonts w:asciiTheme="majorHAnsi" w:hAnsiTheme="majorHAnsi"/>
        </w:rPr>
        <w:t>Such a feminist political theorizing is weary of any notion of a whole or unified subject</w:t>
      </w:r>
      <w:r w:rsidRPr="00562FF4">
        <w:rPr>
          <w:rFonts w:asciiTheme="majorHAnsi" w:hAnsiTheme="majorHAnsi"/>
          <w:sz w:val="16"/>
        </w:rPr>
        <w:t xml:space="preserve"> of feminism and </w:t>
      </w:r>
      <w:r w:rsidRPr="00562FF4">
        <w:rPr>
          <w:rStyle w:val="StyleUnderline"/>
          <w:rFonts w:asciiTheme="majorHAnsi" w:hAnsiTheme="majorHAnsi"/>
        </w:rPr>
        <w:t xml:space="preserve">acknowledges that it is only via a coherent (if not whole) subject that it can counter its own tendencies to </w:t>
      </w:r>
      <w:r w:rsidRPr="00562FF4">
        <w:rPr>
          <w:rStyle w:val="Emphasis"/>
          <w:rFonts w:asciiTheme="majorHAnsi" w:hAnsiTheme="majorHAnsi"/>
        </w:rPr>
        <w:t>become total</w:t>
      </w:r>
      <w:r w:rsidRPr="00562FF4">
        <w:rPr>
          <w:rStyle w:val="StyleUnderline"/>
          <w:rFonts w:asciiTheme="majorHAnsi" w:hAnsiTheme="majorHAnsi"/>
        </w:rPr>
        <w:t xml:space="preserve"> and</w:t>
      </w:r>
      <w:r w:rsidRPr="00562FF4">
        <w:rPr>
          <w:rFonts w:asciiTheme="majorHAnsi" w:hAnsiTheme="majorHAnsi"/>
          <w:sz w:val="16"/>
        </w:rPr>
        <w:t xml:space="preserve"> </w:t>
      </w:r>
      <w:r w:rsidRPr="00562FF4">
        <w:rPr>
          <w:rStyle w:val="Emphasis"/>
          <w:rFonts w:asciiTheme="majorHAnsi" w:hAnsiTheme="majorHAnsi"/>
        </w:rPr>
        <w:t>contribute.</w:t>
      </w:r>
    </w:p>
    <w:p w14:paraId="58498124" w14:textId="77777777" w:rsidR="00643EE5" w:rsidRPr="00562FF4" w:rsidRDefault="00643EE5" w:rsidP="00643EE5"/>
    <w:p w14:paraId="79E3E474" w14:textId="131F9D7E" w:rsidR="00643EE5" w:rsidRPr="00562FF4" w:rsidRDefault="00171F00" w:rsidP="005103C4">
      <w:pPr>
        <w:pStyle w:val="Heading3"/>
      </w:pPr>
      <w:r w:rsidRPr="00562FF4">
        <w:t>Alt solvency—</w:t>
      </w:r>
      <w:r w:rsidR="00643EE5" w:rsidRPr="00562FF4">
        <w:t xml:space="preserve">Contesting signification </w:t>
      </w:r>
    </w:p>
    <w:p w14:paraId="36C041E2" w14:textId="77777777" w:rsidR="00643EE5" w:rsidRPr="00562FF4" w:rsidRDefault="00643EE5" w:rsidP="00643EE5">
      <w:pPr>
        <w:pStyle w:val="Heading4"/>
        <w:rPr>
          <w:rFonts w:asciiTheme="majorHAnsi" w:hAnsiTheme="majorHAnsi"/>
        </w:rPr>
      </w:pPr>
      <w:r w:rsidRPr="00562FF4">
        <w:rPr>
          <w:rFonts w:asciiTheme="majorHAnsi" w:hAnsiTheme="majorHAnsi"/>
        </w:rPr>
        <w:t xml:space="preserve">The alt solves but the aff doesn’t – trying to eradicate difference fails because it attempts to destroy a signifier that can never fully go away, but the alternative allows us to challenge the symbolic positions </w:t>
      </w:r>
      <w:r w:rsidRPr="00562FF4">
        <w:rPr>
          <w:rFonts w:asciiTheme="majorHAnsi" w:hAnsiTheme="majorHAnsi"/>
          <w:u w:val="single"/>
        </w:rPr>
        <w:t>within the frame</w:t>
      </w:r>
      <w:r w:rsidRPr="00562FF4">
        <w:rPr>
          <w:rFonts w:asciiTheme="majorHAnsi" w:hAnsiTheme="majorHAnsi"/>
        </w:rPr>
        <w:t xml:space="preserve"> by changing the relationship between the signified subject and the signifiers of masculine and feminine ideals. </w:t>
      </w:r>
    </w:p>
    <w:p w14:paraId="08AC4BCE" w14:textId="77777777" w:rsidR="00643EE5" w:rsidRPr="00562FF4" w:rsidRDefault="00643EE5" w:rsidP="00643EE5">
      <w:pPr>
        <w:rPr>
          <w:rFonts w:asciiTheme="majorHAnsi" w:hAnsiTheme="majorHAnsi"/>
          <w:color w:val="FFFFFF" w:themeColor="background1"/>
          <w:sz w:val="20"/>
          <w:szCs w:val="20"/>
        </w:rPr>
      </w:pPr>
      <w:r w:rsidRPr="00562FF4">
        <w:rPr>
          <w:rStyle w:val="Style13ptBold"/>
          <w:rFonts w:asciiTheme="majorHAnsi" w:hAnsiTheme="majorHAnsi"/>
        </w:rPr>
        <w:t>Leeb 08.</w:t>
      </w:r>
      <w:r w:rsidRPr="00562FF4">
        <w:rPr>
          <w:rFonts w:asciiTheme="majorHAnsi" w:hAnsiTheme="majorHAnsi"/>
        </w:rPr>
        <w:t xml:space="preserve"> </w:t>
      </w:r>
      <w:r w:rsidRPr="00562FF4">
        <w:rPr>
          <w:rFonts w:asciiTheme="majorHAnsi" w:hAnsiTheme="majorHAnsi"/>
          <w:color w:val="000000" w:themeColor="text1"/>
          <w:sz w:val="20"/>
          <w:szCs w:val="20"/>
        </w:rPr>
        <w:t>Claudia, Assistant Professor of Political Theory at Washington State University, “Toward a Theoretical Outline of the Subject: The Centrality of Adorno and Lacan for Feminist Political Theorizing”, Political Theory, Vol. 36, No. 3 (Jun., 2008), pg. 351-376</w:t>
      </w:r>
      <w:r w:rsidRPr="00562FF4">
        <w:rPr>
          <w:rFonts w:asciiTheme="majorHAnsi" w:hAnsiTheme="majorHAnsi"/>
          <w:color w:val="FFFFFF" w:themeColor="background1"/>
          <w:sz w:val="20"/>
          <w:szCs w:val="20"/>
        </w:rPr>
        <w:t xml:space="preserve"> //LS </w:t>
      </w:r>
    </w:p>
    <w:p w14:paraId="54E4C300" w14:textId="77777777" w:rsidR="00643EE5" w:rsidRPr="00562FF4" w:rsidRDefault="00643EE5" w:rsidP="00643EE5">
      <w:pPr>
        <w:rPr>
          <w:rFonts w:asciiTheme="majorHAnsi" w:hAnsiTheme="majorHAnsi"/>
          <w:sz w:val="14"/>
        </w:rPr>
      </w:pPr>
      <w:r w:rsidRPr="00562FF4">
        <w:rPr>
          <w:rFonts w:asciiTheme="majorHAnsi" w:hAnsiTheme="majorHAnsi"/>
          <w:sz w:val="14"/>
        </w:rPr>
        <w:t xml:space="preserve">III. Feminist Political Theorizing </w:t>
      </w:r>
      <w:r w:rsidRPr="00562FF4">
        <w:rPr>
          <w:rStyle w:val="StyleUnderline"/>
          <w:rFonts w:asciiTheme="majorHAnsi" w:hAnsiTheme="majorHAnsi"/>
        </w:rPr>
        <w:t>The non-identical in conjunction with the Real implies important insights for feminist political theorizing</w:t>
      </w:r>
      <w:r w:rsidRPr="00562FF4">
        <w:rPr>
          <w:rFonts w:asciiTheme="majorHAnsi" w:hAnsiTheme="majorHAnsi"/>
          <w:sz w:val="14"/>
        </w:rPr>
        <w:t>, to which Regina-Becker Schmidt brings this point: "</w:t>
      </w:r>
      <w:r w:rsidRPr="00562FF4">
        <w:rPr>
          <w:rStyle w:val="StyleUnderline"/>
          <w:rFonts w:asciiTheme="majorHAnsi" w:hAnsiTheme="majorHAnsi"/>
        </w:rPr>
        <w:t>If we expose male discourses</w:t>
      </w:r>
      <w:r w:rsidRPr="00562FF4">
        <w:rPr>
          <w:rFonts w:asciiTheme="majorHAnsi" w:hAnsiTheme="majorHAnsi"/>
          <w:sz w:val="14"/>
        </w:rPr>
        <w:t xml:space="preserve">, </w:t>
      </w:r>
      <w:r w:rsidRPr="00562FF4">
        <w:rPr>
          <w:rStyle w:val="StyleUnderline"/>
          <w:rFonts w:asciiTheme="majorHAnsi" w:hAnsiTheme="majorHAnsi"/>
        </w:rPr>
        <w:t>in which femininity is failed, then we also need to apply such a critique to ourselves.</w:t>
      </w:r>
      <w:r w:rsidRPr="00562FF4">
        <w:rPr>
          <w:rFonts w:asciiTheme="majorHAnsi" w:hAnsiTheme="majorHAnsi"/>
          <w:sz w:val="14"/>
        </w:rPr>
        <w:t xml:space="preserve"> We are not immune from the logics of identification or the mechanisms of one-sided abstractions.""8 I argue that the Adornian and </w:t>
      </w:r>
      <w:r w:rsidRPr="00562FF4">
        <w:rPr>
          <w:rStyle w:val="StyleUnderline"/>
          <w:rFonts w:asciiTheme="majorHAnsi" w:hAnsiTheme="majorHAnsi"/>
        </w:rPr>
        <w:t>the Lacanian framework</w:t>
      </w:r>
      <w:r w:rsidRPr="00562FF4">
        <w:rPr>
          <w:rFonts w:asciiTheme="majorHAnsi" w:hAnsiTheme="majorHAnsi"/>
          <w:sz w:val="14"/>
        </w:rPr>
        <w:t xml:space="preserve"> </w:t>
      </w:r>
      <w:r w:rsidRPr="00562FF4">
        <w:rPr>
          <w:rStyle w:val="StyleUnderline"/>
          <w:rFonts w:asciiTheme="majorHAnsi" w:hAnsiTheme="majorHAnsi"/>
        </w:rPr>
        <w:t>offer</w:t>
      </w:r>
      <w:r w:rsidRPr="00562FF4">
        <w:rPr>
          <w:rFonts w:asciiTheme="majorHAnsi" w:hAnsiTheme="majorHAnsi"/>
          <w:sz w:val="14"/>
        </w:rPr>
        <w:t xml:space="preserve"> </w:t>
      </w:r>
      <w:r w:rsidRPr="00562FF4">
        <w:rPr>
          <w:rStyle w:val="StyleUnderline"/>
          <w:rFonts w:asciiTheme="majorHAnsi" w:hAnsiTheme="majorHAnsi"/>
        </w:rPr>
        <w:t>a</w:t>
      </w:r>
      <w:r w:rsidRPr="00562FF4">
        <w:rPr>
          <w:rFonts w:asciiTheme="majorHAnsi" w:hAnsiTheme="majorHAnsi"/>
          <w:sz w:val="14"/>
        </w:rPr>
        <w:t xml:space="preserve"> </w:t>
      </w:r>
      <w:r w:rsidRPr="00562FF4">
        <w:rPr>
          <w:rStyle w:val="StyleUnderline"/>
          <w:rFonts w:asciiTheme="majorHAnsi" w:hAnsiTheme="majorHAnsi"/>
        </w:rPr>
        <w:t xml:space="preserve">complementary theoretical framework to counter feminism's tendencies to such </w:t>
      </w:r>
      <w:r w:rsidRPr="00562FF4">
        <w:rPr>
          <w:rStyle w:val="Emphasis"/>
          <w:rFonts w:asciiTheme="majorHAnsi" w:hAnsiTheme="majorHAnsi"/>
        </w:rPr>
        <w:t>one-sided abstractions</w:t>
      </w:r>
      <w:r w:rsidRPr="00562FF4">
        <w:rPr>
          <w:rFonts w:asciiTheme="majorHAnsi" w:hAnsiTheme="majorHAnsi"/>
          <w:sz w:val="14"/>
        </w:rPr>
        <w:t xml:space="preserve"> that </w:t>
      </w:r>
      <w:r w:rsidRPr="00562FF4">
        <w:rPr>
          <w:rStyle w:val="Emphasis"/>
          <w:rFonts w:asciiTheme="majorHAnsi" w:hAnsiTheme="majorHAnsi"/>
        </w:rPr>
        <w:t>eradicate differences</w:t>
      </w:r>
      <w:r w:rsidRPr="00562FF4">
        <w:rPr>
          <w:rFonts w:asciiTheme="majorHAnsi" w:hAnsiTheme="majorHAnsi"/>
          <w:sz w:val="14"/>
        </w:rPr>
        <w:t xml:space="preserve">. </w:t>
      </w:r>
      <w:r w:rsidRPr="00562FF4">
        <w:rPr>
          <w:rStyle w:val="StyleUnderline"/>
          <w:rFonts w:asciiTheme="majorHAnsi" w:hAnsiTheme="majorHAnsi"/>
        </w:rPr>
        <w:t>Since the Real and the non-identical mark an "indissoluble something,"</w:t>
      </w:r>
      <w:r w:rsidRPr="00562FF4">
        <w:rPr>
          <w:rFonts w:asciiTheme="majorHAnsi" w:hAnsiTheme="majorHAnsi"/>
          <w:sz w:val="14"/>
        </w:rPr>
        <w:t xml:space="preserve"> </w:t>
      </w:r>
      <w:r w:rsidRPr="00562FF4">
        <w:rPr>
          <w:rStyle w:val="StyleUnderline"/>
          <w:rFonts w:asciiTheme="majorHAnsi" w:hAnsiTheme="majorHAnsi"/>
        </w:rPr>
        <w:t xml:space="preserve">they allow us to acknowledge </w:t>
      </w:r>
      <w:r w:rsidRPr="00562FF4">
        <w:rPr>
          <w:rFonts w:asciiTheme="majorHAnsi" w:hAnsiTheme="majorHAnsi"/>
          <w:sz w:val="14"/>
        </w:rPr>
        <w:t xml:space="preserve">difference(s), such as </w:t>
      </w:r>
      <w:r w:rsidRPr="00562FF4">
        <w:rPr>
          <w:rStyle w:val="StyleUnderline"/>
          <w:rFonts w:asciiTheme="majorHAnsi" w:hAnsiTheme="majorHAnsi"/>
        </w:rPr>
        <w:t>sexual differences</w:t>
      </w:r>
      <w:r w:rsidRPr="00562FF4">
        <w:rPr>
          <w:rFonts w:asciiTheme="majorHAnsi" w:hAnsiTheme="majorHAnsi"/>
          <w:sz w:val="14"/>
        </w:rPr>
        <w:t xml:space="preserve">, </w:t>
      </w:r>
      <w:r w:rsidRPr="00562FF4">
        <w:rPr>
          <w:rStyle w:val="StyleUnderline"/>
          <w:rFonts w:asciiTheme="majorHAnsi" w:hAnsiTheme="majorHAnsi"/>
        </w:rPr>
        <w:t>without fixing them as an absolute.</w:t>
      </w:r>
      <w:r w:rsidRPr="00562FF4">
        <w:rPr>
          <w:rFonts w:asciiTheme="majorHAnsi" w:hAnsiTheme="majorHAnsi"/>
          <w:sz w:val="14"/>
        </w:rPr>
        <w:t xml:space="preserve"> </w:t>
      </w:r>
      <w:r w:rsidRPr="00562FF4">
        <w:rPr>
          <w:rStyle w:val="Emphasis"/>
          <w:rFonts w:asciiTheme="majorHAnsi" w:hAnsiTheme="majorHAnsi"/>
        </w:rPr>
        <w:t>These concepts tell us</w:t>
      </w:r>
      <w:r w:rsidRPr="00562FF4">
        <w:rPr>
          <w:rFonts w:asciiTheme="majorHAnsi" w:hAnsiTheme="majorHAnsi"/>
          <w:sz w:val="14"/>
        </w:rPr>
        <w:t xml:space="preserve"> then that </w:t>
      </w:r>
      <w:r w:rsidRPr="00562FF4">
        <w:rPr>
          <w:rStyle w:val="Emphasis"/>
          <w:rFonts w:asciiTheme="majorHAnsi" w:hAnsiTheme="majorHAnsi"/>
        </w:rPr>
        <w:t>we can never fully capture</w:t>
      </w:r>
      <w:r w:rsidRPr="00562FF4">
        <w:rPr>
          <w:rFonts w:asciiTheme="majorHAnsi" w:hAnsiTheme="majorHAnsi"/>
          <w:sz w:val="14"/>
        </w:rPr>
        <w:t xml:space="preserve"> what </w:t>
      </w:r>
      <w:r w:rsidRPr="00562FF4">
        <w:rPr>
          <w:rStyle w:val="Emphasis"/>
          <w:rFonts w:asciiTheme="majorHAnsi" w:hAnsiTheme="majorHAnsi"/>
        </w:rPr>
        <w:t>sexual difference</w:t>
      </w:r>
      <w:r w:rsidRPr="00562FF4">
        <w:rPr>
          <w:rFonts w:asciiTheme="majorHAnsi" w:hAnsiTheme="majorHAnsi"/>
          <w:sz w:val="14"/>
        </w:rPr>
        <w:t xml:space="preserve">, the difference between women and men, is all about, </w:t>
      </w:r>
      <w:r w:rsidRPr="00562FF4">
        <w:rPr>
          <w:rStyle w:val="StyleUnderline"/>
          <w:rFonts w:asciiTheme="majorHAnsi" w:hAnsiTheme="majorHAnsi"/>
        </w:rPr>
        <w:t>since there is always the moment that resists absolute signification</w:t>
      </w:r>
      <w:r w:rsidRPr="00562FF4">
        <w:rPr>
          <w:rFonts w:asciiTheme="majorHAnsi" w:hAnsiTheme="majorHAnsi"/>
          <w:sz w:val="14"/>
        </w:rPr>
        <w:t xml:space="preserve">. </w:t>
      </w:r>
      <w:r w:rsidRPr="00562FF4">
        <w:rPr>
          <w:rStyle w:val="StyleUnderline"/>
          <w:rFonts w:asciiTheme="majorHAnsi" w:hAnsiTheme="majorHAnsi"/>
        </w:rPr>
        <w:t>Butler</w:t>
      </w:r>
      <w:r w:rsidRPr="00562FF4">
        <w:rPr>
          <w:rFonts w:asciiTheme="majorHAnsi" w:hAnsiTheme="majorHAnsi"/>
          <w:sz w:val="14"/>
        </w:rPr>
        <w:t xml:space="preserve">, in her more recent work, challenges my claim in relation to sexual difference. She </w:t>
      </w:r>
      <w:proofErr w:type="gramStart"/>
      <w:r w:rsidRPr="00562FF4">
        <w:rPr>
          <w:rStyle w:val="StyleUnderline"/>
          <w:rFonts w:asciiTheme="majorHAnsi" w:hAnsiTheme="majorHAnsi"/>
        </w:rPr>
        <w:t>argues</w:t>
      </w:r>
      <w:r w:rsidRPr="00562FF4">
        <w:rPr>
          <w:rFonts w:asciiTheme="majorHAnsi" w:hAnsiTheme="majorHAnsi"/>
          <w:sz w:val="14"/>
        </w:rPr>
        <w:t xml:space="preserve"> </w:t>
      </w:r>
      <w:r w:rsidRPr="00562FF4">
        <w:rPr>
          <w:rStyle w:val="StyleUnderline"/>
          <w:rFonts w:asciiTheme="majorHAnsi" w:hAnsiTheme="majorHAnsi"/>
        </w:rPr>
        <w:t>that</w:t>
      </w:r>
      <w:proofErr w:type="gramEnd"/>
      <w:r w:rsidRPr="00562FF4">
        <w:rPr>
          <w:rFonts w:asciiTheme="majorHAnsi" w:hAnsiTheme="majorHAnsi"/>
          <w:sz w:val="14"/>
        </w:rPr>
        <w:t xml:space="preserve"> "it [</w:t>
      </w:r>
      <w:r w:rsidRPr="00562FF4">
        <w:rPr>
          <w:rStyle w:val="StyleUnderline"/>
          <w:rFonts w:asciiTheme="majorHAnsi" w:hAnsiTheme="majorHAnsi"/>
        </w:rPr>
        <w:t>the Lacanian symbolic] insists upon masculine and feminine as symbolic positions</w:t>
      </w:r>
      <w:r w:rsidRPr="00562FF4">
        <w:rPr>
          <w:rFonts w:asciiTheme="majorHAnsi" w:hAnsiTheme="majorHAnsi"/>
          <w:sz w:val="14"/>
        </w:rPr>
        <w:t xml:space="preserve"> </w:t>
      </w:r>
      <w:r w:rsidRPr="00562FF4">
        <w:rPr>
          <w:rStyle w:val="StyleUnderline"/>
          <w:rFonts w:asciiTheme="majorHAnsi" w:hAnsiTheme="majorHAnsi"/>
        </w:rPr>
        <w:t>which are</w:t>
      </w:r>
      <w:r w:rsidRPr="00562FF4">
        <w:rPr>
          <w:rFonts w:asciiTheme="majorHAnsi" w:hAnsiTheme="majorHAnsi"/>
          <w:sz w:val="14"/>
        </w:rPr>
        <w:t xml:space="preserve"> finally </w:t>
      </w:r>
      <w:r w:rsidRPr="00562FF4">
        <w:rPr>
          <w:rStyle w:val="StyleUnderline"/>
          <w:rFonts w:asciiTheme="majorHAnsi" w:hAnsiTheme="majorHAnsi"/>
        </w:rPr>
        <w:t>beyond all contestations and which set the limit</w:t>
      </w:r>
      <w:r w:rsidRPr="00562FF4">
        <w:rPr>
          <w:rFonts w:asciiTheme="majorHAnsi" w:hAnsiTheme="majorHAnsi"/>
          <w:sz w:val="14"/>
        </w:rPr>
        <w:t xml:space="preserve"> of contestation as such."82 As this essay has shown, </w:t>
      </w:r>
      <w:r w:rsidRPr="00562FF4">
        <w:rPr>
          <w:rStyle w:val="Emphasis"/>
          <w:rFonts w:asciiTheme="majorHAnsi" w:hAnsiTheme="majorHAnsi"/>
        </w:rPr>
        <w:t>sexed symbolic positions can be challenged in the Lacanian theoretical frame</w:t>
      </w:r>
      <w:r w:rsidRPr="00562FF4">
        <w:rPr>
          <w:rFonts w:asciiTheme="majorHAnsi" w:hAnsiTheme="majorHAnsi"/>
          <w:sz w:val="14"/>
        </w:rPr>
        <w:t xml:space="preserve"> </w:t>
      </w:r>
      <w:r w:rsidRPr="00562FF4">
        <w:rPr>
          <w:rStyle w:val="StyleUnderline"/>
          <w:rFonts w:asciiTheme="majorHAnsi" w:hAnsiTheme="majorHAnsi"/>
        </w:rPr>
        <w:t xml:space="preserve">because of the presence of the Real and the </w:t>
      </w:r>
      <w:proofErr w:type="gramStart"/>
      <w:r w:rsidRPr="00562FF4">
        <w:rPr>
          <w:rStyle w:val="StyleUnderline"/>
          <w:rFonts w:asciiTheme="majorHAnsi" w:hAnsiTheme="majorHAnsi"/>
        </w:rPr>
        <w:t>non identical</w:t>
      </w:r>
      <w:proofErr w:type="gramEnd"/>
      <w:r w:rsidRPr="00562FF4">
        <w:rPr>
          <w:rStyle w:val="StyleUnderline"/>
          <w:rFonts w:asciiTheme="majorHAnsi" w:hAnsiTheme="majorHAnsi"/>
        </w:rPr>
        <w:t xml:space="preserve"> in the symbolic.</w:t>
      </w:r>
      <w:r w:rsidRPr="00562FF4">
        <w:rPr>
          <w:rFonts w:asciiTheme="majorHAnsi" w:hAnsiTheme="majorHAnsi"/>
          <w:sz w:val="14"/>
        </w:rPr>
        <w:t xml:space="preserve"> </w:t>
      </w:r>
      <w:r w:rsidRPr="00562FF4">
        <w:rPr>
          <w:rStyle w:val="Emphasis"/>
          <w:rFonts w:asciiTheme="majorHAnsi" w:hAnsiTheme="majorHAnsi"/>
        </w:rPr>
        <w:t>It is precisely this moment of incompletion</w:t>
      </w:r>
      <w:r w:rsidRPr="00562FF4">
        <w:rPr>
          <w:rFonts w:asciiTheme="majorHAnsi" w:hAnsiTheme="majorHAnsi"/>
          <w:sz w:val="14"/>
        </w:rPr>
        <w:t xml:space="preserve"> </w:t>
      </w:r>
      <w:r w:rsidRPr="00562FF4">
        <w:rPr>
          <w:rStyle w:val="StyleUnderline"/>
          <w:rFonts w:asciiTheme="majorHAnsi" w:hAnsiTheme="majorHAnsi"/>
        </w:rPr>
        <w:t>in the</w:t>
      </w:r>
      <w:r w:rsidRPr="00562FF4">
        <w:rPr>
          <w:rFonts w:asciiTheme="majorHAnsi" w:hAnsiTheme="majorHAnsi"/>
          <w:sz w:val="14"/>
        </w:rPr>
        <w:t xml:space="preserve"> This content downloaded from 141.211.4.224 on Thu, 23 Jun 2016 01:20:22 UTCAll use subject to http://about.jstor.org/terms</w:t>
      </w:r>
      <w:r w:rsidRPr="00562FF4">
        <w:rPr>
          <w:rFonts w:asciiTheme="majorHAnsi" w:hAnsiTheme="majorHAnsi"/>
          <w:sz w:val="12"/>
        </w:rPr>
        <w:t>¶</w:t>
      </w:r>
      <w:r w:rsidRPr="00562FF4">
        <w:rPr>
          <w:rFonts w:asciiTheme="majorHAnsi" w:hAnsiTheme="majorHAnsi"/>
          <w:sz w:val="14"/>
        </w:rPr>
        <w:t xml:space="preserve"> 366 Political Theory </w:t>
      </w:r>
      <w:r w:rsidRPr="00562FF4">
        <w:rPr>
          <w:rStyle w:val="StyleUnderline"/>
          <w:rFonts w:asciiTheme="majorHAnsi" w:hAnsiTheme="majorHAnsi"/>
        </w:rPr>
        <w:t>signifier</w:t>
      </w:r>
      <w:r w:rsidRPr="00562FF4">
        <w:rPr>
          <w:rFonts w:asciiTheme="majorHAnsi" w:hAnsiTheme="majorHAnsi"/>
          <w:sz w:val="14"/>
        </w:rPr>
        <w:t xml:space="preserve"> or the concept </w:t>
      </w:r>
      <w:r w:rsidRPr="00562FF4">
        <w:rPr>
          <w:rStyle w:val="Emphasis"/>
          <w:rFonts w:asciiTheme="majorHAnsi" w:hAnsiTheme="majorHAnsi"/>
        </w:rPr>
        <w:t>that opens up the space for both men and women to challenge their sexed positions</w:t>
      </w:r>
      <w:r w:rsidRPr="00562FF4">
        <w:rPr>
          <w:rFonts w:asciiTheme="majorHAnsi" w:hAnsiTheme="majorHAnsi"/>
          <w:sz w:val="14"/>
        </w:rPr>
        <w:t xml:space="preserve"> </w:t>
      </w:r>
      <w:r w:rsidRPr="00562FF4">
        <w:rPr>
          <w:rStyle w:val="Emphasis"/>
          <w:rFonts w:asciiTheme="majorHAnsi" w:hAnsiTheme="majorHAnsi"/>
        </w:rPr>
        <w:t>and</w:t>
      </w:r>
      <w:r w:rsidRPr="00562FF4">
        <w:rPr>
          <w:rStyle w:val="StyleUnderline"/>
          <w:rFonts w:asciiTheme="majorHAnsi" w:hAnsiTheme="majorHAnsi"/>
        </w:rPr>
        <w:t xml:space="preserve">, with that, </w:t>
      </w:r>
      <w:r w:rsidRPr="00562FF4">
        <w:rPr>
          <w:rStyle w:val="Emphasis"/>
          <w:rFonts w:asciiTheme="majorHAnsi" w:hAnsiTheme="majorHAnsi"/>
        </w:rPr>
        <w:t>the symbolic order.</w:t>
      </w:r>
      <w:r w:rsidRPr="00562FF4">
        <w:rPr>
          <w:rFonts w:asciiTheme="majorHAnsi" w:hAnsiTheme="majorHAnsi"/>
          <w:sz w:val="14"/>
        </w:rPr>
        <w:t xml:space="preserve"> </w:t>
      </w:r>
      <w:r w:rsidRPr="00562FF4">
        <w:rPr>
          <w:rStyle w:val="StyleUnderline"/>
          <w:rFonts w:asciiTheme="majorHAnsi" w:hAnsiTheme="majorHAnsi"/>
        </w:rPr>
        <w:t>The moment of the Real</w:t>
      </w:r>
      <w:r w:rsidRPr="00562FF4">
        <w:rPr>
          <w:rFonts w:asciiTheme="majorHAnsi" w:hAnsiTheme="majorHAnsi"/>
          <w:sz w:val="14"/>
        </w:rPr>
        <w:t xml:space="preserve"> and the non-identical mark, then, </w:t>
      </w:r>
      <w:r w:rsidRPr="00562FF4">
        <w:rPr>
          <w:rStyle w:val="StyleUnderline"/>
          <w:rFonts w:asciiTheme="majorHAnsi" w:hAnsiTheme="majorHAnsi"/>
        </w:rPr>
        <w:t>the crucial space for the subject to act upon and transform sociopolitical structures</w:t>
      </w:r>
      <w:r w:rsidRPr="00562FF4">
        <w:rPr>
          <w:rFonts w:asciiTheme="majorHAnsi" w:hAnsiTheme="majorHAnsi"/>
          <w:sz w:val="14"/>
        </w:rPr>
        <w:t>. Moreover, Lacan makes clear, consistently throughout his work, that "</w:t>
      </w:r>
      <w:r w:rsidRPr="00562FF4">
        <w:rPr>
          <w:rStyle w:val="Emphasis"/>
          <w:rFonts w:asciiTheme="majorHAnsi" w:hAnsiTheme="majorHAnsi"/>
        </w:rPr>
        <w:t>there is nothing by which the subject may situate himself as a male or female being</w:t>
      </w:r>
      <w:r w:rsidRPr="00562FF4">
        <w:rPr>
          <w:rFonts w:asciiTheme="majorHAnsi" w:hAnsiTheme="majorHAnsi"/>
          <w:sz w:val="14"/>
        </w:rPr>
        <w:t xml:space="preserve">."83 For him, </w:t>
      </w:r>
      <w:r w:rsidRPr="00562FF4">
        <w:rPr>
          <w:rStyle w:val="StyleUnderline"/>
          <w:rFonts w:asciiTheme="majorHAnsi" w:hAnsiTheme="majorHAnsi"/>
        </w:rPr>
        <w:t>sexual difference is situated in the Real, which opens up the political space for contestations</w:t>
      </w:r>
      <w:r w:rsidRPr="00562FF4">
        <w:rPr>
          <w:rFonts w:asciiTheme="majorHAnsi" w:hAnsiTheme="majorHAnsi"/>
          <w:sz w:val="14"/>
        </w:rPr>
        <w:t xml:space="preserve"> of what this difference implies. </w:t>
      </w:r>
      <w:r w:rsidRPr="00562FF4">
        <w:rPr>
          <w:rStyle w:val="StyleUnderline"/>
          <w:rFonts w:asciiTheme="majorHAnsi" w:hAnsiTheme="majorHAnsi"/>
        </w:rPr>
        <w:t>The Lacanian statement</w:t>
      </w:r>
      <w:r w:rsidRPr="00562FF4">
        <w:rPr>
          <w:rFonts w:asciiTheme="majorHAnsi" w:hAnsiTheme="majorHAnsi"/>
          <w:sz w:val="14"/>
        </w:rPr>
        <w:t xml:space="preserve"> in Encore </w:t>
      </w:r>
      <w:r w:rsidRPr="00562FF4">
        <w:rPr>
          <w:rStyle w:val="StyleUnderline"/>
          <w:rFonts w:asciiTheme="majorHAnsi" w:hAnsiTheme="majorHAnsi"/>
        </w:rPr>
        <w:t>that "there is no such thing as a sexual rela tionship,"</w:t>
      </w:r>
      <w:r w:rsidRPr="00562FF4">
        <w:rPr>
          <w:rFonts w:asciiTheme="majorHAnsi" w:hAnsiTheme="majorHAnsi"/>
          <w:sz w:val="14"/>
        </w:rPr>
        <w:t xml:space="preserve"> then, </w:t>
      </w:r>
      <w:r w:rsidRPr="00562FF4">
        <w:rPr>
          <w:rStyle w:val="StyleUnderline"/>
          <w:rFonts w:asciiTheme="majorHAnsi" w:hAnsiTheme="majorHAnsi"/>
        </w:rPr>
        <w:t>does not refer to the impossibility of sexual relations</w:t>
      </w:r>
      <w:r w:rsidRPr="00562FF4">
        <w:rPr>
          <w:rFonts w:asciiTheme="majorHAnsi" w:hAnsiTheme="majorHAnsi"/>
          <w:sz w:val="14"/>
        </w:rPr>
        <w:t xml:space="preserve"> as such, </w:t>
      </w:r>
      <w:r w:rsidRPr="00562FF4">
        <w:rPr>
          <w:rStyle w:val="StyleUnderline"/>
          <w:rFonts w:asciiTheme="majorHAnsi" w:hAnsiTheme="majorHAnsi"/>
        </w:rPr>
        <w:t>as</w:t>
      </w:r>
      <w:r w:rsidRPr="00562FF4">
        <w:rPr>
          <w:rFonts w:asciiTheme="majorHAnsi" w:hAnsiTheme="majorHAnsi"/>
          <w:sz w:val="14"/>
        </w:rPr>
        <w:t xml:space="preserve"> Luce </w:t>
      </w:r>
      <w:r w:rsidRPr="00562FF4">
        <w:rPr>
          <w:rStyle w:val="StyleUnderline"/>
          <w:rFonts w:asciiTheme="majorHAnsi" w:hAnsiTheme="majorHAnsi"/>
        </w:rPr>
        <w:t>Irigaray has argued</w:t>
      </w:r>
      <w:r w:rsidRPr="00562FF4">
        <w:rPr>
          <w:rFonts w:asciiTheme="majorHAnsi" w:hAnsiTheme="majorHAnsi"/>
          <w:sz w:val="14"/>
        </w:rPr>
        <w:t xml:space="preserve">, </w:t>
      </w:r>
      <w:r w:rsidRPr="00562FF4">
        <w:rPr>
          <w:rStyle w:val="StyleUnderline"/>
          <w:rFonts w:asciiTheme="majorHAnsi" w:hAnsiTheme="majorHAnsi"/>
        </w:rPr>
        <w:t>but to the impossibility of ever fully</w:t>
      </w:r>
      <w:r w:rsidRPr="00562FF4">
        <w:rPr>
          <w:rFonts w:asciiTheme="majorHAnsi" w:hAnsiTheme="majorHAnsi"/>
          <w:sz w:val="14"/>
        </w:rPr>
        <w:t xml:space="preserve"> </w:t>
      </w:r>
      <w:r w:rsidRPr="00562FF4">
        <w:rPr>
          <w:rStyle w:val="Emphasis"/>
          <w:rFonts w:asciiTheme="majorHAnsi" w:hAnsiTheme="majorHAnsi"/>
        </w:rPr>
        <w:t>capturing sexual difference</w:t>
      </w:r>
      <w:r w:rsidRPr="00562FF4">
        <w:rPr>
          <w:rFonts w:asciiTheme="majorHAnsi" w:hAnsiTheme="majorHAnsi"/>
          <w:sz w:val="14"/>
        </w:rPr>
        <w:t xml:space="preserve">.84 </w:t>
      </w:r>
      <w:r w:rsidRPr="00562FF4">
        <w:rPr>
          <w:rStyle w:val="Emphasis"/>
          <w:rFonts w:asciiTheme="majorHAnsi" w:hAnsiTheme="majorHAnsi"/>
        </w:rPr>
        <w:t>Every attempt to define "woman" via a set of "static" symbolic oppositions to "man"</w:t>
      </w:r>
      <w:r w:rsidRPr="00562FF4">
        <w:rPr>
          <w:rFonts w:asciiTheme="majorHAnsi" w:hAnsiTheme="majorHAnsi"/>
          <w:sz w:val="14"/>
        </w:rPr>
        <w:t xml:space="preserve"> (such as active/passive) </w:t>
      </w:r>
      <w:r w:rsidRPr="00562FF4">
        <w:rPr>
          <w:rStyle w:val="Emphasis"/>
          <w:rFonts w:asciiTheme="majorHAnsi" w:hAnsiTheme="majorHAnsi"/>
        </w:rPr>
        <w:t>always refers to a surplus, something that does not fit into this opposition.</w:t>
      </w:r>
      <w:r w:rsidRPr="00562FF4">
        <w:rPr>
          <w:rFonts w:asciiTheme="majorHAnsi" w:hAnsiTheme="majorHAnsi"/>
          <w:sz w:val="14"/>
        </w:rPr>
        <w:t xml:space="preserve"> In Ecrits, Lacan explains this via the gendered separation of toilets. </w:t>
      </w:r>
      <w:r w:rsidRPr="00562FF4">
        <w:rPr>
          <w:rStyle w:val="StyleUnderline"/>
          <w:rFonts w:asciiTheme="majorHAnsi" w:hAnsiTheme="majorHAnsi"/>
        </w:rPr>
        <w:t>He replaces the</w:t>
      </w:r>
      <w:r w:rsidRPr="00562FF4">
        <w:rPr>
          <w:rFonts w:asciiTheme="majorHAnsi" w:hAnsiTheme="majorHAnsi"/>
          <w:sz w:val="14"/>
        </w:rPr>
        <w:t xml:space="preserve"> Saussurian scheme of a </w:t>
      </w:r>
      <w:r w:rsidRPr="00562FF4">
        <w:rPr>
          <w:rStyle w:val="StyleUnderline"/>
          <w:rFonts w:asciiTheme="majorHAnsi" w:hAnsiTheme="majorHAnsi"/>
        </w:rPr>
        <w:t>single signifier</w:t>
      </w:r>
      <w:r w:rsidRPr="00562FF4">
        <w:rPr>
          <w:rFonts w:asciiTheme="majorHAnsi" w:hAnsiTheme="majorHAnsi"/>
          <w:sz w:val="14"/>
        </w:rPr>
        <w:t xml:space="preserve"> (the word tree above the bar) </w:t>
      </w:r>
      <w:r w:rsidRPr="00562FF4">
        <w:rPr>
          <w:rStyle w:val="StyleUnderline"/>
          <w:rFonts w:asciiTheme="majorHAnsi" w:hAnsiTheme="majorHAnsi"/>
        </w:rPr>
        <w:t>and the signified</w:t>
      </w:r>
      <w:r w:rsidRPr="00562FF4">
        <w:rPr>
          <w:rFonts w:asciiTheme="majorHAnsi" w:hAnsiTheme="majorHAnsi"/>
          <w:sz w:val="14"/>
        </w:rPr>
        <w:t xml:space="preserve"> (the drawing of a tree below the bar) </w:t>
      </w:r>
      <w:r w:rsidRPr="00562FF4">
        <w:rPr>
          <w:rStyle w:val="StyleUnderline"/>
          <w:rFonts w:asciiTheme="majorHAnsi" w:hAnsiTheme="majorHAnsi"/>
        </w:rPr>
        <w:t>with a pair of signifiers: we see two words</w:t>
      </w:r>
      <w:r w:rsidRPr="00562FF4">
        <w:rPr>
          <w:rFonts w:asciiTheme="majorHAnsi" w:hAnsiTheme="majorHAnsi"/>
          <w:sz w:val="14"/>
        </w:rPr>
        <w:t xml:space="preserve"> (ladies and gentlemen) next to each other </w:t>
      </w:r>
      <w:r w:rsidRPr="00562FF4">
        <w:rPr>
          <w:rStyle w:val="StyleUnderline"/>
          <w:rFonts w:asciiTheme="majorHAnsi" w:hAnsiTheme="majorHAnsi"/>
        </w:rPr>
        <w:t xml:space="preserve">above </w:t>
      </w:r>
      <w:r w:rsidRPr="00562FF4">
        <w:rPr>
          <w:rFonts w:asciiTheme="majorHAnsi" w:hAnsiTheme="majorHAnsi"/>
          <w:sz w:val="14"/>
        </w:rPr>
        <w:t xml:space="preserve">a bar (signifying </w:t>
      </w:r>
      <w:r w:rsidRPr="00562FF4">
        <w:rPr>
          <w:rStyle w:val="StyleUnderline"/>
          <w:rFonts w:asciiTheme="majorHAnsi" w:hAnsiTheme="majorHAnsi"/>
        </w:rPr>
        <w:t>sexual difference</w:t>
      </w:r>
      <w:r w:rsidRPr="00562FF4">
        <w:rPr>
          <w:rFonts w:asciiTheme="majorHAnsi" w:hAnsiTheme="majorHAnsi"/>
          <w:sz w:val="14"/>
        </w:rPr>
        <w:t>)</w:t>
      </w:r>
      <w:proofErr w:type="gramStart"/>
      <w:r w:rsidRPr="00562FF4">
        <w:rPr>
          <w:rFonts w:asciiTheme="majorHAnsi" w:hAnsiTheme="majorHAnsi"/>
          <w:sz w:val="14"/>
        </w:rPr>
        <w:t>.85</w:t>
      </w:r>
      <w:proofErr w:type="gramEnd"/>
      <w:r w:rsidRPr="00562FF4">
        <w:rPr>
          <w:rFonts w:asciiTheme="majorHAnsi" w:hAnsiTheme="majorHAnsi"/>
          <w:sz w:val="14"/>
        </w:rPr>
        <w:t xml:space="preserve"> Below the bar, </w:t>
      </w:r>
      <w:r w:rsidRPr="00562FF4">
        <w:rPr>
          <w:rStyle w:val="StyleUnderline"/>
          <w:rFonts w:asciiTheme="majorHAnsi" w:hAnsiTheme="majorHAnsi"/>
        </w:rPr>
        <w:t>we see two identical drawings of a door</w:t>
      </w:r>
      <w:r w:rsidRPr="00562FF4">
        <w:rPr>
          <w:rFonts w:asciiTheme="majorHAnsi" w:hAnsiTheme="majorHAnsi"/>
          <w:sz w:val="14"/>
        </w:rPr>
        <w:t xml:space="preserve"> (signifying "real" women and men). </w:t>
      </w:r>
      <w:r w:rsidRPr="00562FF4">
        <w:rPr>
          <w:rStyle w:val="StyleUnderline"/>
          <w:rFonts w:asciiTheme="majorHAnsi" w:hAnsiTheme="majorHAnsi"/>
        </w:rPr>
        <w:t>Lacan's illustration underlines that sexual difference does not designate any "real" oppositions</w:t>
      </w:r>
      <w:r w:rsidRPr="00562FF4">
        <w:rPr>
          <w:rFonts w:asciiTheme="majorHAnsi" w:hAnsiTheme="majorHAnsi"/>
          <w:sz w:val="14"/>
        </w:rPr>
        <w:t xml:space="preserve"> between the sexes. </w:t>
      </w:r>
      <w:r w:rsidRPr="00562FF4">
        <w:rPr>
          <w:rStyle w:val="StyleUnderline"/>
          <w:rFonts w:asciiTheme="majorHAnsi" w:hAnsiTheme="majorHAnsi"/>
        </w:rPr>
        <w:t xml:space="preserve">Rather, it refers to a </w:t>
      </w:r>
      <w:r w:rsidRPr="00562FF4">
        <w:rPr>
          <w:rStyle w:val="Emphasis"/>
          <w:rFonts w:asciiTheme="majorHAnsi" w:hAnsiTheme="majorHAnsi"/>
        </w:rPr>
        <w:t>symbolic opposition</w:t>
      </w:r>
      <w:r w:rsidRPr="00562FF4">
        <w:rPr>
          <w:rFonts w:asciiTheme="majorHAnsi" w:hAnsiTheme="majorHAnsi"/>
          <w:sz w:val="14"/>
        </w:rPr>
        <w:t xml:space="preserve"> </w:t>
      </w:r>
      <w:r w:rsidRPr="00562FF4">
        <w:rPr>
          <w:rStyle w:val="StyleUnderline"/>
          <w:rFonts w:asciiTheme="majorHAnsi" w:hAnsiTheme="majorHAnsi"/>
        </w:rPr>
        <w:t>to which nothing corresponds in the desig nated objects</w:t>
      </w:r>
      <w:r w:rsidRPr="00562FF4">
        <w:rPr>
          <w:rFonts w:asciiTheme="majorHAnsi" w:hAnsiTheme="majorHAnsi"/>
          <w:sz w:val="14"/>
        </w:rPr>
        <w:t xml:space="preserve">-but </w:t>
      </w:r>
      <w:r w:rsidRPr="00562FF4">
        <w:rPr>
          <w:rStyle w:val="StyleUnderline"/>
          <w:rFonts w:asciiTheme="majorHAnsi" w:hAnsiTheme="majorHAnsi"/>
        </w:rPr>
        <w:t>the Real that cannot ever be captured</w:t>
      </w:r>
      <w:r w:rsidRPr="00562FF4">
        <w:rPr>
          <w:rFonts w:asciiTheme="majorHAnsi" w:hAnsiTheme="majorHAnsi"/>
          <w:sz w:val="14"/>
        </w:rPr>
        <w:t xml:space="preserve">. </w:t>
      </w:r>
      <w:r w:rsidRPr="00562FF4">
        <w:rPr>
          <w:rStyle w:val="StyleUnderline"/>
          <w:rFonts w:asciiTheme="majorHAnsi" w:hAnsiTheme="majorHAnsi"/>
        </w:rPr>
        <w:t>The signifier S</w:t>
      </w:r>
      <w:r w:rsidRPr="00562FF4">
        <w:rPr>
          <w:rFonts w:asciiTheme="majorHAnsi" w:hAnsiTheme="majorHAnsi"/>
          <w:sz w:val="14"/>
        </w:rPr>
        <w:t xml:space="preserve"> (ladies and gentlemen) </w:t>
      </w:r>
      <w:r w:rsidRPr="00562FF4">
        <w:rPr>
          <w:rStyle w:val="StyleUnderline"/>
          <w:rFonts w:asciiTheme="majorHAnsi" w:hAnsiTheme="majorHAnsi"/>
        </w:rPr>
        <w:t>dominates the signified s</w:t>
      </w:r>
      <w:r w:rsidRPr="00562FF4">
        <w:rPr>
          <w:rFonts w:asciiTheme="majorHAnsi" w:hAnsiTheme="majorHAnsi"/>
          <w:sz w:val="14"/>
        </w:rPr>
        <w:t xml:space="preserve"> (real women and men), </w:t>
      </w:r>
      <w:r w:rsidRPr="00562FF4">
        <w:rPr>
          <w:rStyle w:val="StyleUnderline"/>
          <w:rFonts w:asciiTheme="majorHAnsi" w:hAnsiTheme="majorHAnsi"/>
        </w:rPr>
        <w:t>and there is a genuine barrier</w:t>
      </w:r>
      <w:r w:rsidRPr="00562FF4">
        <w:rPr>
          <w:rFonts w:asciiTheme="majorHAnsi" w:hAnsiTheme="majorHAnsi"/>
          <w:sz w:val="14"/>
        </w:rPr>
        <w:t xml:space="preserve"> (a bar) </w:t>
      </w:r>
      <w:r w:rsidRPr="00562FF4">
        <w:rPr>
          <w:rStyle w:val="StyleUnderline"/>
          <w:rFonts w:asciiTheme="majorHAnsi" w:hAnsiTheme="majorHAnsi"/>
        </w:rPr>
        <w:t>between them</w:t>
      </w:r>
      <w:r w:rsidRPr="00562FF4">
        <w:rPr>
          <w:rFonts w:asciiTheme="majorHAnsi" w:hAnsiTheme="majorHAnsi"/>
          <w:sz w:val="14"/>
        </w:rPr>
        <w:t xml:space="preserve"> (Sls). The bar underlines how </w:t>
      </w:r>
      <w:r w:rsidRPr="00562FF4">
        <w:rPr>
          <w:rStyle w:val="StyleUnderline"/>
          <w:rFonts w:asciiTheme="majorHAnsi" w:hAnsiTheme="majorHAnsi"/>
        </w:rPr>
        <w:t>the relation between the signifier and the signified is not a one-to-one</w:t>
      </w:r>
      <w:r w:rsidRPr="00562FF4">
        <w:rPr>
          <w:rFonts w:asciiTheme="majorHAnsi" w:hAnsiTheme="majorHAnsi"/>
          <w:sz w:val="14"/>
        </w:rPr>
        <w:t xml:space="preserve"> relation. Rather, they "have a strictly arbitrary relation."86 It is precisely this </w:t>
      </w:r>
      <w:r w:rsidRPr="00562FF4">
        <w:rPr>
          <w:rStyle w:val="StyleUnderline"/>
          <w:rFonts w:asciiTheme="majorHAnsi" w:hAnsiTheme="majorHAnsi"/>
        </w:rPr>
        <w:t>arbitrary relation between the signifier and the signified the space</w:t>
      </w:r>
      <w:r w:rsidRPr="00562FF4">
        <w:rPr>
          <w:rFonts w:asciiTheme="majorHAnsi" w:hAnsiTheme="majorHAnsi"/>
          <w:sz w:val="14"/>
        </w:rPr>
        <w:t xml:space="preserve"> </w:t>
      </w:r>
      <w:r w:rsidRPr="00562FF4">
        <w:rPr>
          <w:rStyle w:val="Emphasis"/>
          <w:rFonts w:asciiTheme="majorHAnsi" w:hAnsiTheme="majorHAnsi"/>
        </w:rPr>
        <w:t>opens up for the signified to contest the signifier</w:t>
      </w:r>
      <w:r w:rsidRPr="00562FF4">
        <w:rPr>
          <w:rFonts w:asciiTheme="majorHAnsi" w:hAnsiTheme="majorHAnsi"/>
          <w:sz w:val="14"/>
        </w:rPr>
        <w:t xml:space="preserve">. The </w:t>
      </w:r>
      <w:r w:rsidRPr="00562FF4">
        <w:rPr>
          <w:rStyle w:val="StyleUnderline"/>
          <w:rFonts w:asciiTheme="majorHAnsi" w:hAnsiTheme="majorHAnsi"/>
        </w:rPr>
        <w:t>signifier of sexual difference refers then to</w:t>
      </w:r>
      <w:r w:rsidRPr="00562FF4">
        <w:rPr>
          <w:rFonts w:asciiTheme="majorHAnsi" w:hAnsiTheme="majorHAnsi"/>
          <w:sz w:val="14"/>
        </w:rPr>
        <w:t xml:space="preserve"> das Ding </w:t>
      </w:r>
      <w:r w:rsidRPr="00562FF4">
        <w:rPr>
          <w:rStyle w:val="StyleUnderline"/>
          <w:rFonts w:asciiTheme="majorHAnsi" w:hAnsiTheme="majorHAnsi"/>
        </w:rPr>
        <w:t>that resists symbolization and hinders us from grasping what sexual difference means</w:t>
      </w:r>
      <w:r w:rsidRPr="00562FF4">
        <w:rPr>
          <w:rFonts w:asciiTheme="majorHAnsi" w:hAnsiTheme="majorHAnsi"/>
          <w:sz w:val="14"/>
        </w:rPr>
        <w:t xml:space="preserve"> in any absolute sense. </w:t>
      </w:r>
      <w:r w:rsidRPr="00562FF4">
        <w:rPr>
          <w:rStyle w:val="StyleUnderline"/>
          <w:rFonts w:asciiTheme="majorHAnsi" w:hAnsiTheme="majorHAnsi"/>
        </w:rPr>
        <w:t>Precisely in the moment of "not completely grasping" sexual difference</w:t>
      </w:r>
      <w:r w:rsidRPr="00562FF4">
        <w:rPr>
          <w:rFonts w:asciiTheme="majorHAnsi" w:hAnsiTheme="majorHAnsi"/>
          <w:sz w:val="14"/>
        </w:rPr>
        <w:t xml:space="preserve">, </w:t>
      </w:r>
      <w:r w:rsidRPr="00562FF4">
        <w:rPr>
          <w:rStyle w:val="Emphasis"/>
          <w:rFonts w:asciiTheme="majorHAnsi" w:hAnsiTheme="majorHAnsi"/>
        </w:rPr>
        <w:t>the possibility of contesting any given meaning of "femininity" or "masculinity" opens up</w:t>
      </w:r>
      <w:r w:rsidRPr="00562FF4">
        <w:rPr>
          <w:rFonts w:asciiTheme="majorHAnsi" w:hAnsiTheme="majorHAnsi"/>
          <w:sz w:val="14"/>
        </w:rPr>
        <w:t xml:space="preserve">. </w:t>
      </w:r>
    </w:p>
    <w:p w14:paraId="6719B46F" w14:textId="77777777" w:rsidR="00643EE5" w:rsidRPr="00562FF4" w:rsidRDefault="00643EE5" w:rsidP="00643EE5"/>
    <w:p w14:paraId="602BF391" w14:textId="77A4D4A6" w:rsidR="00643EE5" w:rsidRPr="00562FF4" w:rsidRDefault="009776C3" w:rsidP="001C427C">
      <w:pPr>
        <w:pStyle w:val="Heading3"/>
        <w:rPr>
          <w:shd w:val="clear" w:color="auto" w:fill="FFFFFF"/>
        </w:rPr>
      </w:pPr>
      <w:r w:rsidRPr="00562FF4">
        <w:rPr>
          <w:shd w:val="clear" w:color="auto" w:fill="FFFFFF"/>
        </w:rPr>
        <w:t>Alt solvency—</w:t>
      </w:r>
      <w:r w:rsidR="00643EE5" w:rsidRPr="00562FF4">
        <w:rPr>
          <w:shd w:val="clear" w:color="auto" w:fill="FFFFFF"/>
        </w:rPr>
        <w:t>Psychoanalysis solves trauma / at: silencing</w:t>
      </w:r>
    </w:p>
    <w:p w14:paraId="112BFB70" w14:textId="77777777" w:rsidR="00643EE5" w:rsidRPr="00562FF4" w:rsidRDefault="00643EE5" w:rsidP="00643EE5">
      <w:pPr>
        <w:pStyle w:val="Heading4"/>
        <w:rPr>
          <w:rFonts w:asciiTheme="majorHAnsi" w:hAnsiTheme="majorHAnsi" w:cs="Times New Roman"/>
          <w:sz w:val="20"/>
          <w:szCs w:val="20"/>
        </w:rPr>
      </w:pPr>
      <w:r w:rsidRPr="00562FF4">
        <w:rPr>
          <w:rFonts w:asciiTheme="majorHAnsi" w:hAnsiTheme="majorHAnsi"/>
          <w:shd w:val="clear" w:color="auto" w:fill="FFFFFF"/>
        </w:rPr>
        <w:t>The practice of analysis resolves internalized oppression</w:t>
      </w:r>
    </w:p>
    <w:p w14:paraId="5F59B188" w14:textId="77777777" w:rsidR="00643EE5" w:rsidRPr="00562FF4" w:rsidRDefault="00643EE5" w:rsidP="00643EE5">
      <w:pPr>
        <w:rPr>
          <w:rFonts w:asciiTheme="majorHAnsi" w:eastAsia="Times New Roman" w:hAnsiTheme="majorHAnsi" w:cs="Times New Roman"/>
          <w:sz w:val="20"/>
          <w:szCs w:val="20"/>
        </w:rPr>
      </w:pPr>
      <w:r w:rsidRPr="00562FF4">
        <w:rPr>
          <w:rStyle w:val="Style13ptBold"/>
          <w:rFonts w:asciiTheme="majorHAnsi" w:hAnsiTheme="majorHAnsi"/>
        </w:rPr>
        <w:t>Nguyen 12</w:t>
      </w:r>
      <w:r w:rsidRPr="00562FF4">
        <w:rPr>
          <w:rFonts w:asciiTheme="majorHAnsi" w:hAnsiTheme="majorHAnsi"/>
        </w:rPr>
        <w:t xml:space="preserve"> [Leanh, </w:t>
      </w:r>
      <w:r w:rsidRPr="00562FF4">
        <w:rPr>
          <w:rFonts w:asciiTheme="majorHAnsi" w:eastAsia="Times New Roman" w:hAnsiTheme="majorHAnsi" w:cs="Times New Roman"/>
          <w:color w:val="333333"/>
          <w:sz w:val="18"/>
          <w:szCs w:val="18"/>
          <w:shd w:val="clear" w:color="auto" w:fill="FFFFFF"/>
        </w:rPr>
        <w:t>Dr. Leanh Nguyen obtained her doctorate in Clinical Psychology and her advanced postdoctoral training in psychoanalysis from New York University. A former refugee, she is fluent in French and Vietnamese. Her areas of clinical specialty are trauma, immigrant/refugee mental health, and severe character pathology. In addition to treating torture victims, she has worked extensively with South-East Asian and lgbt populations</w:t>
      </w:r>
      <w:r w:rsidRPr="00562FF4">
        <w:rPr>
          <w:rFonts w:asciiTheme="majorHAnsi" w:hAnsiTheme="majorHAnsi"/>
        </w:rPr>
        <w:t>, “</w:t>
      </w:r>
      <w:r w:rsidRPr="00562FF4">
        <w:rPr>
          <w:rFonts w:asciiTheme="majorHAnsi" w:eastAsia="Times New Roman" w:hAnsiTheme="majorHAnsi" w:cs="Times New Roman"/>
          <w:sz w:val="20"/>
          <w:szCs w:val="20"/>
        </w:rPr>
        <w:t>PSYCHOANALYTIC ACTIVISM: Finding the Human, Staying Human”, Psychoanalytic Psychology © 2012 American Psychological Association 2012, Vol. 29, No. 3, 308 –317, July 1, 2012]</w:t>
      </w:r>
    </w:p>
    <w:p w14:paraId="0EFC90F1" w14:textId="77777777" w:rsidR="00643EE5" w:rsidRPr="00562FF4" w:rsidRDefault="00643EE5" w:rsidP="00643EE5">
      <w:pPr>
        <w:rPr>
          <w:rFonts w:asciiTheme="majorHAnsi" w:eastAsia="Times New Roman" w:hAnsiTheme="majorHAnsi" w:cs="Times New Roman"/>
          <w:b/>
          <w:sz w:val="20"/>
          <w:szCs w:val="20"/>
          <w:u w:val="single"/>
        </w:rPr>
      </w:pPr>
      <w:r w:rsidRPr="00562FF4">
        <w:rPr>
          <w:rFonts w:asciiTheme="majorHAnsi" w:eastAsia="Times New Roman" w:hAnsiTheme="majorHAnsi" w:cs="Times New Roman"/>
          <w:b/>
          <w:sz w:val="20"/>
          <w:szCs w:val="20"/>
          <w:u w:val="single"/>
        </w:rPr>
        <w:t>The Lacanian reading of trauma is that it is the state in which awakening is resisted—the traumatized subject is one for whom it is impossible to awaken to what she knows</w:t>
      </w:r>
      <w:r w:rsidRPr="00562FF4">
        <w:rPr>
          <w:rFonts w:asciiTheme="majorHAnsi" w:eastAsia="Times New Roman" w:hAnsiTheme="majorHAnsi" w:cs="Times New Roman"/>
          <w:sz w:val="16"/>
          <w:szCs w:val="20"/>
        </w:rPr>
        <w:t xml:space="preserve"> (see Caruth, 1996, for a much more poetic and incisive exegesis of this reading). Because </w:t>
      </w:r>
      <w:r w:rsidRPr="00562FF4">
        <w:rPr>
          <w:rFonts w:asciiTheme="majorHAnsi" w:eastAsia="Times New Roman" w:hAnsiTheme="majorHAnsi" w:cs="Times New Roman"/>
          <w:b/>
          <w:sz w:val="20"/>
          <w:szCs w:val="20"/>
          <w:u w:val="single"/>
        </w:rPr>
        <w:t>she cannot bear what she knows of her experience</w:t>
      </w:r>
      <w:r w:rsidRPr="00562FF4">
        <w:rPr>
          <w:rFonts w:asciiTheme="majorHAnsi" w:eastAsia="Times New Roman" w:hAnsiTheme="majorHAnsi" w:cs="Times New Roman"/>
          <w:sz w:val="16"/>
          <w:szCs w:val="20"/>
        </w:rPr>
        <w:t xml:space="preserve">, </w:t>
      </w:r>
      <w:r w:rsidRPr="00562FF4">
        <w:rPr>
          <w:rFonts w:asciiTheme="majorHAnsi" w:eastAsia="Times New Roman" w:hAnsiTheme="majorHAnsi" w:cs="Times New Roman"/>
          <w:b/>
          <w:sz w:val="20"/>
          <w:szCs w:val="20"/>
          <w:u w:val="single"/>
        </w:rPr>
        <w:t>she cannot transmit this knowledge to others</w:t>
      </w:r>
      <w:r w:rsidRPr="00562FF4">
        <w:rPr>
          <w:rFonts w:asciiTheme="majorHAnsi" w:eastAsia="Times New Roman" w:hAnsiTheme="majorHAnsi" w:cs="Times New Roman"/>
          <w:sz w:val="16"/>
          <w:szCs w:val="20"/>
        </w:rPr>
        <w:t xml:space="preserve">, or to herself, </w:t>
      </w:r>
      <w:r w:rsidRPr="00562FF4">
        <w:rPr>
          <w:rFonts w:asciiTheme="majorHAnsi" w:eastAsia="Times New Roman" w:hAnsiTheme="majorHAnsi" w:cs="Times New Roman"/>
          <w:b/>
          <w:sz w:val="20"/>
          <w:szCs w:val="20"/>
          <w:u w:val="single"/>
        </w:rPr>
        <w:t>thereby exiling this piece of her life experience into the realm of untold thoughts and unrealized living</w:t>
      </w:r>
      <w:r w:rsidRPr="00562FF4">
        <w:rPr>
          <w:rFonts w:asciiTheme="majorHAnsi" w:eastAsia="Times New Roman" w:hAnsiTheme="majorHAnsi" w:cs="Times New Roman"/>
          <w:sz w:val="16"/>
          <w:szCs w:val="20"/>
        </w:rPr>
        <w:t xml:space="preserve">. The fate of the trauma “survivor” is determined by how he can speak of his psychic death to others, whether he can awaken to it and what he allows himself to know and desire after such awakening. </w:t>
      </w:r>
      <w:r w:rsidRPr="00562FF4">
        <w:rPr>
          <w:rFonts w:asciiTheme="majorHAnsi" w:eastAsia="Times New Roman" w:hAnsiTheme="majorHAnsi" w:cs="Times New Roman"/>
          <w:b/>
          <w:sz w:val="20"/>
          <w:szCs w:val="20"/>
          <w:u w:val="single"/>
        </w:rPr>
        <w:t>To truly survive the dying that inheres the moment of the torture means to live, not as one who has escaped death, but as one who knows of and can speak of its impact and essence</w:t>
      </w:r>
      <w:r w:rsidRPr="00562FF4">
        <w:rPr>
          <w:rFonts w:asciiTheme="majorHAnsi" w:eastAsia="Times New Roman" w:hAnsiTheme="majorHAnsi" w:cs="Times New Roman"/>
          <w:sz w:val="16"/>
          <w:szCs w:val="20"/>
        </w:rPr>
        <w:t xml:space="preserve">—and as one who can behold both that clarifying, implacable truth and that heart-breaking immediacy of life. “Our most broken, most annihilated selves crave companionship” (Eigen, 2007, p. 151). We </w:t>
      </w:r>
      <w:r w:rsidRPr="00562FF4">
        <w:rPr>
          <w:rFonts w:asciiTheme="majorHAnsi" w:eastAsia="Times New Roman" w:hAnsiTheme="majorHAnsi" w:cs="Times New Roman"/>
          <w:b/>
          <w:sz w:val="20"/>
          <w:szCs w:val="20"/>
          <w:u w:val="single"/>
        </w:rPr>
        <w:t>psychoanalysts dwell in the space of loss, mourning, and meaning-making</w:t>
      </w:r>
      <w:r w:rsidRPr="00562FF4">
        <w:rPr>
          <w:rFonts w:asciiTheme="majorHAnsi" w:eastAsia="Times New Roman" w:hAnsiTheme="majorHAnsi" w:cs="Times New Roman"/>
          <w:sz w:val="16"/>
          <w:szCs w:val="20"/>
        </w:rPr>
        <w:t xml:space="preserve">. This is particularly true for those of us who deal with torture and trauma. We seek out the fissures and black holes in patients that will give ours companionship and awakening. Just like patients, the silence in us also needs to be made audible. </w:t>
      </w:r>
      <w:r w:rsidRPr="00562FF4">
        <w:rPr>
          <w:rFonts w:asciiTheme="majorHAnsi" w:eastAsia="Times New Roman" w:hAnsiTheme="majorHAnsi" w:cs="Times New Roman"/>
          <w:b/>
          <w:sz w:val="20"/>
          <w:szCs w:val="20"/>
          <w:u w:val="single"/>
        </w:rPr>
        <w:t>If conceived and nurtured in this way, psychoanalysis is the practice for, as well as of, the traumatized: It provides a language and a home from which we turn private pains and soundless silence into songs of hope and faith</w:t>
      </w:r>
      <w:r w:rsidRPr="00562FF4">
        <w:rPr>
          <w:rFonts w:asciiTheme="majorHAnsi" w:eastAsia="Times New Roman" w:hAnsiTheme="majorHAnsi" w:cs="Times New Roman"/>
          <w:sz w:val="16"/>
          <w:szCs w:val="20"/>
        </w:rPr>
        <w:t xml:space="preserve">, </w:t>
      </w:r>
      <w:r w:rsidRPr="00562FF4">
        <w:rPr>
          <w:rFonts w:asciiTheme="majorHAnsi" w:eastAsia="Times New Roman" w:hAnsiTheme="majorHAnsi" w:cs="Times New Roman"/>
          <w:b/>
          <w:sz w:val="20"/>
          <w:szCs w:val="20"/>
          <w:u w:val="single"/>
        </w:rPr>
        <w:t>and a communal and ethical refuge from which to turn mystified or traumatic experiences into acts of activism.</w:t>
      </w:r>
      <w:r w:rsidRPr="00562FF4">
        <w:rPr>
          <w:rFonts w:asciiTheme="majorHAnsi" w:eastAsia="Times New Roman" w:hAnsiTheme="majorHAnsi" w:cs="Times New Roman"/>
          <w:sz w:val="16"/>
          <w:szCs w:val="20"/>
        </w:rPr>
        <w:t xml:space="preserve"> </w:t>
      </w:r>
      <w:r w:rsidRPr="00562FF4">
        <w:rPr>
          <w:rFonts w:asciiTheme="majorHAnsi" w:eastAsia="Times New Roman" w:hAnsiTheme="majorHAnsi" w:cs="Times New Roman"/>
          <w:b/>
          <w:sz w:val="20"/>
          <w:szCs w:val="20"/>
          <w:u w:val="single"/>
        </w:rPr>
        <w:t>Like Oedipus</w:t>
      </w:r>
      <w:r w:rsidRPr="00562FF4">
        <w:rPr>
          <w:rFonts w:asciiTheme="majorHAnsi" w:eastAsia="Times New Roman" w:hAnsiTheme="majorHAnsi" w:cs="Times New Roman"/>
          <w:sz w:val="16"/>
          <w:szCs w:val="20"/>
        </w:rPr>
        <w:t xml:space="preserve">, who had been a traumatized child and whose self-blinding spoke of his inability to bear the truth about his life (Felman, 1989), </w:t>
      </w:r>
      <w:r w:rsidRPr="00562FF4">
        <w:rPr>
          <w:rFonts w:asciiTheme="majorHAnsi" w:eastAsia="Times New Roman" w:hAnsiTheme="majorHAnsi" w:cs="Times New Roman"/>
          <w:b/>
          <w:sz w:val="20"/>
          <w:szCs w:val="20"/>
          <w:u w:val="single"/>
        </w:rPr>
        <w:t>the tragedy of my patients lies in not being able to assimilate their extraordinary, binding knowledge of death into an ordinary, free life</w:t>
      </w:r>
      <w:r w:rsidRPr="00562FF4">
        <w:rPr>
          <w:rFonts w:asciiTheme="majorHAnsi" w:eastAsia="Times New Roman" w:hAnsiTheme="majorHAnsi" w:cs="Times New Roman"/>
          <w:sz w:val="16"/>
          <w:szCs w:val="20"/>
        </w:rPr>
        <w:t xml:space="preserve">. This tragic self-blinding and self-exile are acted out in countless ways in treatment (see Boulanger, 2007; Grand, 2000, 2010). For me, </w:t>
      </w:r>
      <w:r w:rsidRPr="00562FF4">
        <w:rPr>
          <w:rFonts w:asciiTheme="majorHAnsi" w:eastAsia="Times New Roman" w:hAnsiTheme="majorHAnsi" w:cs="Times New Roman"/>
          <w:b/>
          <w:sz w:val="20"/>
          <w:szCs w:val="20"/>
          <w:u w:val="single"/>
        </w:rPr>
        <w:t>the enactment of the trauma often puts to the test my capacity to listen for death while holding onto the relevance of life</w:t>
      </w:r>
      <w:r w:rsidRPr="00562FF4">
        <w:rPr>
          <w:rFonts w:asciiTheme="majorHAnsi" w:eastAsia="Times New Roman" w:hAnsiTheme="majorHAnsi" w:cs="Times New Roman"/>
          <w:sz w:val="16"/>
          <w:szCs w:val="20"/>
        </w:rPr>
        <w:t>. There always comes a point in treatment when I almost drown in the questions of “Is life worth living?” and “Does my patient have a mind worth loving and listening to?” And thereafter comes the ethical call to receive and survive the breathtaking moment of almost conceding that the patient does not have a mind and should not expect to have a life</w:t>
      </w:r>
      <w:r w:rsidRPr="00562FF4">
        <w:rPr>
          <w:rFonts w:asciiTheme="majorHAnsi" w:eastAsia="Times New Roman" w:hAnsiTheme="majorHAnsi" w:cs="Times New Roman"/>
          <w:b/>
          <w:sz w:val="20"/>
          <w:szCs w:val="20"/>
          <w:u w:val="single"/>
        </w:rPr>
        <w:t>. In our commitment to search out the unsayable and the unknowable, psychoanalysts offer victims of trauma a space in which they can inhabit the gap between what they know so clearly, so traumatically about life, and what they could still know about their life</w:t>
      </w:r>
      <w:r w:rsidRPr="00562FF4">
        <w:rPr>
          <w:rFonts w:asciiTheme="majorHAnsi" w:eastAsia="Times New Roman" w:hAnsiTheme="majorHAnsi" w:cs="Times New Roman"/>
          <w:sz w:val="16"/>
          <w:szCs w:val="20"/>
        </w:rPr>
        <w:t xml:space="preserve">. We save lives by helping these patients to reclaim their willingness to be human. And we also perform a civic service in showing society what it means to be human. Psychoanalysis has not yet created a cure for cruelty and suffering. “The human race has not evolved the capacity to take what it does to itself, the pain people inflict on each other” (Eigen, 2007, p. 139). But </w:t>
      </w:r>
      <w:r w:rsidRPr="00562FF4">
        <w:rPr>
          <w:rFonts w:asciiTheme="majorHAnsi" w:eastAsia="Times New Roman" w:hAnsiTheme="majorHAnsi" w:cs="Times New Roman"/>
          <w:b/>
          <w:sz w:val="20"/>
          <w:szCs w:val="20"/>
          <w:u w:val="single"/>
        </w:rPr>
        <w:t>the implicit pledge of our profession is that each life counts, each story needs to be found and retold, and each telling matters infinitely and effects profound ripples in the world</w:t>
      </w:r>
      <w:r w:rsidRPr="00562FF4">
        <w:rPr>
          <w:rFonts w:asciiTheme="majorHAnsi" w:eastAsia="Times New Roman" w:hAnsiTheme="majorHAnsi" w:cs="Times New Roman"/>
          <w:sz w:val="16"/>
          <w:szCs w:val="20"/>
        </w:rPr>
        <w:t xml:space="preserve">—and in our own individual psychic waters. My proposition is that </w:t>
      </w:r>
      <w:r w:rsidRPr="00562FF4">
        <w:rPr>
          <w:rFonts w:asciiTheme="majorHAnsi" w:eastAsia="Times New Roman" w:hAnsiTheme="majorHAnsi" w:cs="Times New Roman"/>
          <w:b/>
          <w:sz w:val="20"/>
          <w:szCs w:val="20"/>
          <w:u w:val="single"/>
        </w:rPr>
        <w:t>psychoanalysis requires us to be ethical as well as political. The ethical stance lies in our commitment to “illuminate silence and render it audible</w:t>
      </w:r>
      <w:r w:rsidRPr="00562FF4">
        <w:rPr>
          <w:rFonts w:asciiTheme="majorHAnsi" w:eastAsia="Times New Roman" w:hAnsiTheme="majorHAnsi" w:cs="Times New Roman"/>
          <w:sz w:val="16"/>
          <w:szCs w:val="20"/>
        </w:rPr>
        <w:t xml:space="preserve">” (Grand, 2000, p. 36) and to never give up on the preciousness of the patient’s mind. </w:t>
      </w:r>
      <w:r w:rsidRPr="00562FF4">
        <w:rPr>
          <w:rFonts w:asciiTheme="majorHAnsi" w:eastAsia="Times New Roman" w:hAnsiTheme="majorHAnsi" w:cs="Times New Roman"/>
          <w:b/>
          <w:sz w:val="20"/>
          <w:szCs w:val="20"/>
          <w:u w:val="single"/>
        </w:rPr>
        <w:t>The political act lies in enforcing a vision of life that acknowledges pain and death, and that attempts to work out an ethics of dying and loving. This world</w:t>
      </w:r>
      <w:r w:rsidRPr="00562FF4">
        <w:rPr>
          <w:rFonts w:asciiTheme="majorHAnsi" w:eastAsia="Times New Roman" w:hAnsiTheme="majorHAnsi" w:cs="Times New Roman"/>
          <w:sz w:val="16"/>
          <w:szCs w:val="20"/>
        </w:rPr>
        <w:t xml:space="preserve">, this traumatized and traumatizing world, </w:t>
      </w:r>
      <w:r w:rsidRPr="00562FF4">
        <w:rPr>
          <w:rFonts w:asciiTheme="majorHAnsi" w:eastAsia="Times New Roman" w:hAnsiTheme="majorHAnsi" w:cs="Times New Roman"/>
          <w:b/>
          <w:sz w:val="20"/>
          <w:szCs w:val="20"/>
          <w:u w:val="single"/>
        </w:rPr>
        <w:t>needs a space where people can reach into and speak the realness of their “annihilated corners of being</w:t>
      </w:r>
      <w:r w:rsidRPr="00562FF4">
        <w:rPr>
          <w:rFonts w:asciiTheme="majorHAnsi" w:eastAsia="Times New Roman" w:hAnsiTheme="majorHAnsi" w:cs="Times New Roman"/>
          <w:sz w:val="16"/>
          <w:szCs w:val="20"/>
        </w:rPr>
        <w:t xml:space="preserve">” (Eigen, 2007, p. 7). </w:t>
      </w:r>
      <w:r w:rsidRPr="00562FF4">
        <w:rPr>
          <w:rFonts w:asciiTheme="majorHAnsi" w:eastAsia="Times New Roman" w:hAnsiTheme="majorHAnsi" w:cs="Times New Roman"/>
          <w:b/>
          <w:sz w:val="20"/>
          <w:szCs w:val="20"/>
          <w:u w:val="single"/>
        </w:rPr>
        <w:t>Psychoanalysis</w:t>
      </w:r>
      <w:r w:rsidRPr="00562FF4">
        <w:rPr>
          <w:rFonts w:asciiTheme="majorHAnsi" w:eastAsia="Times New Roman" w:hAnsiTheme="majorHAnsi" w:cs="Times New Roman"/>
          <w:sz w:val="16"/>
          <w:szCs w:val="20"/>
        </w:rPr>
        <w:t xml:space="preserve">—the one that recognizes that the Oedipal journey is that of trauma, exile, and awakening to insight and renewal through creativity and love— </w:t>
      </w:r>
      <w:r w:rsidRPr="00562FF4">
        <w:rPr>
          <w:rFonts w:asciiTheme="majorHAnsi" w:eastAsia="Times New Roman" w:hAnsiTheme="majorHAnsi" w:cs="Times New Roman"/>
          <w:b/>
          <w:sz w:val="20"/>
          <w:szCs w:val="20"/>
          <w:u w:val="single"/>
        </w:rPr>
        <w:t>has the potential of being such a place for the millions of victims of man-made destruction.</w:t>
      </w:r>
    </w:p>
    <w:p w14:paraId="0A511B8F" w14:textId="77777777" w:rsidR="00643EE5" w:rsidRPr="00562FF4" w:rsidRDefault="00643EE5" w:rsidP="00643EE5">
      <w:pPr>
        <w:rPr>
          <w:rFonts w:asciiTheme="majorHAnsi" w:hAnsiTheme="majorHAnsi"/>
          <w:b/>
          <w:u w:val="single"/>
        </w:rPr>
      </w:pPr>
    </w:p>
    <w:p w14:paraId="649B04A7" w14:textId="77777777" w:rsidR="00643EE5" w:rsidRPr="00562FF4" w:rsidRDefault="00643EE5" w:rsidP="00643EE5">
      <w:pPr>
        <w:rPr>
          <w:rFonts w:asciiTheme="majorHAnsi" w:hAnsiTheme="majorHAnsi"/>
          <w:b/>
          <w:u w:val="single"/>
        </w:rPr>
      </w:pPr>
    </w:p>
    <w:p w14:paraId="2A0E745A" w14:textId="77777777" w:rsidR="00643EE5" w:rsidRPr="00562FF4" w:rsidRDefault="00643EE5" w:rsidP="00643EE5"/>
    <w:p w14:paraId="48D370ED" w14:textId="77777777" w:rsidR="00FC54D1" w:rsidRPr="00562FF4" w:rsidRDefault="00FC54D1" w:rsidP="00FC54D1"/>
    <w:p w14:paraId="66C39A8B" w14:textId="77777777" w:rsidR="008F08F9" w:rsidRPr="00562FF4" w:rsidRDefault="008F08F9" w:rsidP="0014716F"/>
    <w:p w14:paraId="266ADCF7" w14:textId="77777777" w:rsidR="00643EE5" w:rsidRPr="00562FF4" w:rsidRDefault="00643EE5" w:rsidP="00643EE5"/>
    <w:p w14:paraId="5C434EB2" w14:textId="77777777" w:rsidR="00643EE5" w:rsidRPr="00562FF4" w:rsidRDefault="00643EE5" w:rsidP="0014716F"/>
    <w:p w14:paraId="1B39F876" w14:textId="77777777" w:rsidR="00843B6A" w:rsidRPr="00562FF4" w:rsidRDefault="00843B6A" w:rsidP="00C50593"/>
    <w:p w14:paraId="0FA853DE" w14:textId="77777777" w:rsidR="001718BA" w:rsidRPr="00562FF4" w:rsidRDefault="001718BA" w:rsidP="007255FA"/>
    <w:p w14:paraId="69BB9FF2" w14:textId="77777777" w:rsidR="00C50593" w:rsidRPr="00562FF4" w:rsidRDefault="00C50593" w:rsidP="00C50593"/>
    <w:p w14:paraId="790CC3D9" w14:textId="77777777" w:rsidR="008F08F9" w:rsidRPr="00562FF4" w:rsidRDefault="008F08F9" w:rsidP="0014716F"/>
    <w:p w14:paraId="5436C837" w14:textId="77777777" w:rsidR="007255FA" w:rsidRPr="00562FF4" w:rsidRDefault="007255FA" w:rsidP="007255FA"/>
    <w:p w14:paraId="54ABCFDA" w14:textId="77777777" w:rsidR="007255FA" w:rsidRPr="00562FF4" w:rsidRDefault="007255FA" w:rsidP="007255FA"/>
    <w:p w14:paraId="0BCC1F23" w14:textId="77777777" w:rsidR="00725BBE" w:rsidRPr="00562FF4" w:rsidRDefault="00725BBE" w:rsidP="00725BBE"/>
    <w:p w14:paraId="6A5A23D0" w14:textId="77777777" w:rsidR="00725BBE" w:rsidRPr="00562FF4" w:rsidRDefault="00725BBE" w:rsidP="00725BBE"/>
    <w:p w14:paraId="2A2D322A" w14:textId="77777777" w:rsidR="00725BBE" w:rsidRPr="00562FF4" w:rsidRDefault="00725BBE" w:rsidP="00725BBE"/>
    <w:p w14:paraId="11148D54" w14:textId="77777777" w:rsidR="00725BBE" w:rsidRPr="00562FF4" w:rsidRDefault="00725BBE" w:rsidP="00725BBE"/>
    <w:p w14:paraId="70CC3425" w14:textId="77777777" w:rsidR="00725BBE" w:rsidRPr="00562FF4" w:rsidRDefault="00725BBE" w:rsidP="00725BBE"/>
    <w:p w14:paraId="64F96620" w14:textId="60AAC1A7" w:rsidR="00725BBE" w:rsidRPr="00562FF4" w:rsidRDefault="0014716F" w:rsidP="0014716F">
      <w:pPr>
        <w:pStyle w:val="Heading3"/>
      </w:pPr>
      <w:proofErr w:type="gramStart"/>
      <w:r w:rsidRPr="00562FF4">
        <w:t>at</w:t>
      </w:r>
      <w:proofErr w:type="gramEnd"/>
      <w:r w:rsidR="00725BBE" w:rsidRPr="00562FF4">
        <w:t>: Liberal Subject / Winnubst</w:t>
      </w:r>
    </w:p>
    <w:p w14:paraId="4ECFCF09" w14:textId="77777777" w:rsidR="00725BBE" w:rsidRPr="00562FF4" w:rsidRDefault="00725BBE" w:rsidP="00725BBE"/>
    <w:p w14:paraId="15467E50" w14:textId="77777777" w:rsidR="00725BBE" w:rsidRPr="00562FF4" w:rsidRDefault="00725BBE" w:rsidP="00725BBE">
      <w:pPr>
        <w:pStyle w:val="Heading4"/>
      </w:pPr>
      <w:r w:rsidRPr="00562FF4">
        <w:t xml:space="preserve">This critique only assumes Lacan’s early work on the mirror stage, completely ignoring his work on the socio-historical role of the Symbolic and the disruptive force of the Real.  This leads them to falsely equate </w:t>
      </w:r>
      <w:r w:rsidRPr="00562FF4">
        <w:rPr>
          <w:i/>
        </w:rPr>
        <w:t>psychoanalysis</w:t>
      </w:r>
      <w:r w:rsidRPr="00562FF4">
        <w:t xml:space="preserve"> with </w:t>
      </w:r>
      <w:r w:rsidRPr="00562FF4">
        <w:rPr>
          <w:i/>
        </w:rPr>
        <w:t>psychology</w:t>
      </w:r>
      <w:r w:rsidRPr="00562FF4">
        <w:t xml:space="preserve"> and think that Lacan’s focus is on the liberal “individual.”  Instead, psychoanalysis offers critical tools to understand racism and colonialism and the possibilities for their subversion.</w:t>
      </w:r>
    </w:p>
    <w:p w14:paraId="4C688812" w14:textId="77777777" w:rsidR="00725BBE" w:rsidRPr="00562FF4" w:rsidRDefault="00725BBE" w:rsidP="00725BBE">
      <w:pPr>
        <w:rPr>
          <w:rStyle w:val="Style13ptBold"/>
          <w:b w:val="0"/>
        </w:rPr>
      </w:pPr>
      <w:r w:rsidRPr="00562FF4">
        <w:rPr>
          <w:rStyle w:val="Style13ptBold"/>
        </w:rPr>
        <w:t>Tuhkanen 09 [Mikko, Assoc Prof of English and Africana Studies at Texas A&amp;M, The American Optic, p.68-72]</w:t>
      </w:r>
    </w:p>
    <w:p w14:paraId="6138FF8A" w14:textId="77777777" w:rsidR="00725BBE" w:rsidRPr="00562FF4" w:rsidRDefault="00725BBE" w:rsidP="00725BBE">
      <w:pPr>
        <w:rPr>
          <w:sz w:val="16"/>
        </w:rPr>
      </w:pPr>
      <w:r w:rsidRPr="00562FF4">
        <w:rPr>
          <w:sz w:val="16"/>
        </w:rPr>
        <w:t xml:space="preserve">Given his emphasis on visibility and the gaze, Wright’s work obviously shares concerns with Frantz Fanon’s. As Stuart Hall writes, Black Skin, White Masks (1952), for example, has proven influential for current theories of postcoloniality particularly because of “the association it establishes between racism and what has come to be called the scopic drive” (16). In this chapter, </w:t>
      </w:r>
      <w:r w:rsidRPr="00562FF4">
        <w:rPr>
          <w:rStyle w:val="StyleUnderline"/>
        </w:rPr>
        <w:t>I suggest we reread Fanon’s understanding of visibility in the colonial regime by engaging him with</w:t>
      </w:r>
      <w:r w:rsidRPr="00562FF4">
        <w:rPr>
          <w:sz w:val="16"/>
        </w:rPr>
        <w:t xml:space="preserve"> Wright and </w:t>
      </w:r>
      <w:r w:rsidRPr="00562FF4">
        <w:rPr>
          <w:rStyle w:val="StyleUnderline"/>
        </w:rPr>
        <w:t xml:space="preserve">Lacan. </w:t>
      </w:r>
      <w:r w:rsidRPr="00562FF4">
        <w:rPr>
          <w:sz w:val="16"/>
        </w:rPr>
        <w:t xml:space="preserve">While I am certainly not the first to suggest Wright and Lacan as Fanon’s interlocutors, the encounter as I stage it seeks to intervene in and clarify debates in both Fanon and psychoanalytic scholarship. </w:t>
      </w:r>
      <w:r w:rsidRPr="00562FF4">
        <w:rPr>
          <w:rStyle w:val="StyleUnderline"/>
        </w:rPr>
        <w:t>Lacan’s later work</w:t>
      </w:r>
      <w:r w:rsidRPr="00562FF4">
        <w:rPr>
          <w:sz w:val="16"/>
        </w:rPr>
        <w:t xml:space="preserve">—which </w:t>
      </w:r>
      <w:r w:rsidRPr="00562FF4">
        <w:rPr>
          <w:rStyle w:val="StyleUnderline"/>
        </w:rPr>
        <w:t>has been absent from readings of Fanon</w:t>
      </w:r>
      <w:r w:rsidRPr="00562FF4">
        <w:rPr>
          <w:sz w:val="16"/>
        </w:rPr>
        <w:t xml:space="preserve">—allows us to revisit feminist criticism of Fanon’s work. Simultaneously, </w:t>
      </w:r>
      <w:r w:rsidRPr="00562FF4">
        <w:rPr>
          <w:rStyle w:val="StyleUnderline"/>
        </w:rPr>
        <w:t>Lacan’s theory of the subject’s relation to the real</w:t>
      </w:r>
      <w:r w:rsidRPr="00562FF4">
        <w:rPr>
          <w:sz w:val="16"/>
        </w:rPr>
        <w:t>—usually articulated in terms of sexual difference—</w:t>
      </w:r>
      <w:r w:rsidRPr="00562FF4">
        <w:rPr>
          <w:rStyle w:val="StyleUnderline"/>
        </w:rPr>
        <w:t>helps us</w:t>
      </w:r>
      <w:r w:rsidRPr="00562FF4">
        <w:rPr>
          <w:sz w:val="16"/>
        </w:rPr>
        <w:t xml:space="preserve"> further </w:t>
      </w:r>
      <w:r w:rsidRPr="00562FF4">
        <w:rPr>
          <w:rStyle w:val="StyleUnderline"/>
        </w:rPr>
        <w:t>sketch the way that “race” functions in the symbolic order.</w:t>
      </w:r>
      <w:r w:rsidRPr="00562FF4">
        <w:rPr>
          <w:sz w:val="16"/>
        </w:rPr>
        <w:t xml:space="preserve"> My argument about “the white symbolic order” necessitates a deprivileging of sexual difference as the only “real” difference, in the Lacanian sense of the term. As some recent work in psychoanalytic queer theory has suggested, this can be done by following Lacan’s increasing emphasis on the role of the objet a, instead of that of phallus, in his later work (Dean, Beyond). </w:t>
      </w:r>
      <w:r w:rsidRPr="00562FF4">
        <w:rPr>
          <w:rStyle w:val="StyleUnderline"/>
        </w:rPr>
        <w:t>The emphasis on the real, with its corollary of the objet a, also allows us to approach questions that are crucial for theories of oppression: that is, how to effect radical change in the symbolic order.</w:t>
      </w:r>
      <w:r w:rsidRPr="00562FF4">
        <w:rPr>
          <w:sz w:val="16"/>
        </w:rPr>
        <w:t xml:space="preserve"> </w:t>
      </w:r>
      <w:r w:rsidRPr="00562FF4">
        <w:rPr>
          <w:sz w:val="6"/>
          <w:szCs w:val="6"/>
        </w:rPr>
        <w:t>As much as psychoanalysis helps us reconsider Wright and Fanon, the dialogue is of mutual implication: their understanding of anticolonial resistance suggests in turn some ways to reconsider the alleged intractability of the symbolic order in Lacanian theory. Biographical details confirm the connection between Fanon, on the one hand, and Wright and Lacan, on the other. The dialogue between Wright and Fanon was well established during their lifetimes. They had relocated to France a year apart from each other: Wright—who had been granted a passport only after pressure from the French embassy and such notable exiles as Gertrude Stein—arrived in Paris in May, 1946 (Fabre, World 179; Unfi nished 299–302), while Fanon journeyed to the colonial metropolis from Martinique to study dentistry the following year (Gendzier 16). After his expatriation, Wright had become more influential on the French cultural scene than in the United States, where his exile to Europe was considered at times with suspicion and, on occasion, regarded as an act of outright traitorousness.3 His influence in France was established by the translation of Native Son in 1947, immediately followed by the French edition of Uncle Tom’s Children and, in January of the following year, of Black Boy (Fabre, Unfinished 331)</w:t>
      </w:r>
      <w:proofErr w:type="gramStart"/>
      <w:r w:rsidRPr="00562FF4">
        <w:rPr>
          <w:sz w:val="6"/>
          <w:szCs w:val="6"/>
        </w:rPr>
        <w:t>.4</w:t>
      </w:r>
      <w:proofErr w:type="gramEnd"/>
      <w:r w:rsidRPr="00562FF4">
        <w:rPr>
          <w:sz w:val="6"/>
          <w:szCs w:val="6"/>
        </w:rPr>
        <w:t xml:space="preserve"> When Wright writes in 1950 that William Faulkner and Edgar Allan Poe were writers whose “greatness had to be established by way of France into the American consciousness” (“A Man of the South” 355), we may suspect that he is also alluding to his own literary fate as an expatriate in Paris. As a student, Fanon was aware of Wright’s presence in France, initiating a correspondence with the American author (Fabre, Unfi nished 382, 383)</w:t>
      </w:r>
      <w:proofErr w:type="gramStart"/>
      <w:r w:rsidRPr="00562FF4">
        <w:rPr>
          <w:sz w:val="6"/>
          <w:szCs w:val="6"/>
        </w:rPr>
        <w:t>.5</w:t>
      </w:r>
      <w:proofErr w:type="gramEnd"/>
      <w:r w:rsidRPr="00562FF4">
        <w:rPr>
          <w:sz w:val="6"/>
          <w:szCs w:val="6"/>
        </w:rPr>
        <w:t xml:space="preserve"> In a letter dated January 6, 1953, he expresses an ambition to write a full-length study on Wright. His consequent books, I suggest, can be read as a commentary on Wright’s works, produced in lieu of the proposed study. Wright’s influence on Fanon, in other words, is not confined to the most obvious and best-known examples, such as the explicit references to Native Son in Black Skin.6 While Manthia Diawara has pointed out the echoes of Black Power in The Wretched of the Earth (In Search 67)</w:t>
      </w:r>
      <w:proofErr w:type="gramStart"/>
      <w:r w:rsidRPr="00562FF4">
        <w:rPr>
          <w:sz w:val="6"/>
          <w:szCs w:val="6"/>
        </w:rPr>
        <w:t>,7</w:t>
      </w:r>
      <w:proofErr w:type="gramEnd"/>
      <w:r w:rsidRPr="00562FF4">
        <w:rPr>
          <w:sz w:val="6"/>
          <w:szCs w:val="6"/>
        </w:rPr>
        <w:t xml:space="preserve"> I will trace the ways in which Fanon’s theory of epidermalization (in Black Skin) and veiling (in “Algeria Unveiled”) elaborate on Wright’s theory of racialization. The trope of the “curtain” in Native Son, for instance, is comparable not only to Fanon’s theory of epidermalized differences in Black Skin but also to the veil whose function during the Algerian war Fanon analyzes in “Algeria Unveiled,” the first chapter of A Dying Colonialism. Similarly, I will argue that Aunt Sue, the female protagonist of Wright’s early short story “Bright and Morning Star” (1938), anticipates the Algerian women’s strategies of resistance, which are marked by their tragic dimension. In Fanon scholarship, Lacan is a similarly familiar interlocutor to Fanon. Especially in the 1990s, the appeal of Fanon’s work, and particularly of Black Skin, was in its seeming amenability to psychoanalytic readings (Mercer, “Decolonisation” 121).</w:t>
      </w:r>
      <w:r w:rsidRPr="00562FF4">
        <w:rPr>
          <w:sz w:val="16"/>
        </w:rPr>
        <w:t xml:space="preserve"> However, reacting to the vogue in Fanonism that Homi Bhabha’s work has inspired, </w:t>
      </w:r>
      <w:r w:rsidRPr="00562FF4">
        <w:rPr>
          <w:rStyle w:val="StyleUnderline"/>
        </w:rPr>
        <w:t>such critics as Ato Sekyi-Otu, T. Denean Sharpley-Whiting, and Nigel Gibson have deemed psychoanalysis an inappropriate approach to</w:t>
      </w:r>
      <w:r w:rsidRPr="00562FF4">
        <w:rPr>
          <w:sz w:val="16"/>
        </w:rPr>
        <w:t xml:space="preserve"> Fanon’s understanding of </w:t>
      </w:r>
      <w:r w:rsidRPr="00562FF4">
        <w:rPr>
          <w:rStyle w:val="StyleUnderline"/>
        </w:rPr>
        <w:t>colonialism. Such criticism seems to aim at psychoanalysis’s alleged inability to address colonialism’s historical and material realities.</w:t>
      </w:r>
      <w:r w:rsidRPr="00562FF4">
        <w:rPr>
          <w:sz w:val="16"/>
        </w:rPr>
        <w:t xml:space="preserve"> </w:t>
      </w:r>
      <w:r w:rsidRPr="00562FF4">
        <w:rPr>
          <w:sz w:val="10"/>
          <w:szCs w:val="10"/>
        </w:rPr>
        <w:t>Writing that “[</w:t>
      </w:r>
      <w:proofErr w:type="gramStart"/>
      <w:r w:rsidRPr="00562FF4">
        <w:rPr>
          <w:sz w:val="10"/>
          <w:szCs w:val="10"/>
        </w:rPr>
        <w:t>t]he</w:t>
      </w:r>
      <w:proofErr w:type="gramEnd"/>
      <w:r w:rsidRPr="00562FF4">
        <w:rPr>
          <w:sz w:val="10"/>
          <w:szCs w:val="10"/>
        </w:rPr>
        <w:t xml:space="preserve"> problems Fanon addresses do not take place in a vacuum, but arise from distinct historical and social situations and the way people think about them,” Gibson reproaches Bhabha for focusing on “the apparent ambiguities of identity” in Black Skin, White Masks instead of what he calls “lived experience of blackness” (Fanon 2).8 Sekyi-Otu similarly argues that “ideological practices, dominant view of the world, [and] relations of power” (7) should always be prioritized in our discussions of the psychic disorders bred by colonialism. Instead, the psychoanalytic emphasis on the psyche over the social has led to “a reductively psychologizing reading of Fanon” (Sekyi-Otu 6). Others cite Fanon’s “own ambivalence” (Sharpley-Whiting 28n21) about psychoanalysis in rejecting Lacanian approaches to his work. The least one should say about psychoanalytic readings, according to the critics, is that they “have in the main produced a very one-sided Fanon” (N. Gibson, “Fanon” 102). Writing in 1995, Kobena Mercer, cannily anticipating the subsequent critique, worries about the violence that too close a proximity to Lacan would do to Fanon, denouncing “certain tendencies of postcolonial criticism that seem to construct Fanon as a black Lacan” (“Decolonisation” 124</w:t>
      </w:r>
      <w:r w:rsidRPr="00562FF4">
        <w:rPr>
          <w:sz w:val="16"/>
        </w:rPr>
        <w:t xml:space="preserve">). </w:t>
      </w:r>
      <w:r w:rsidRPr="00562FF4">
        <w:rPr>
          <w:rStyle w:val="StyleUnderline"/>
        </w:rPr>
        <w:t>But if we are to argue for the inevitably reductive or unproductive character of the dialogue between psychoanalysis and postcolonial theory, we should make sure that we have understood the specificity of the encountering bodies (of work). It is not clear that Fanon’s readers who seek to avoid this dialogue refer to the psychoanalytic theory I am concerned with in this study.</w:t>
      </w:r>
      <w:r w:rsidRPr="00562FF4">
        <w:rPr>
          <w:sz w:val="16"/>
        </w:rPr>
        <w:t xml:space="preserve"> For example, Gibson cites Fanon’s critique of Mannoni’s theory of the native “dependence complex” (Mannoni 40) as an example of Fanon’s rejection of psychoanalysis (Fanon </w:t>
      </w:r>
      <w:proofErr w:type="gramStart"/>
      <w:r w:rsidRPr="00562FF4">
        <w:rPr>
          <w:sz w:val="16"/>
        </w:rPr>
        <w:t>53ff .</w:t>
      </w:r>
      <w:proofErr w:type="gramEnd"/>
      <w:r w:rsidRPr="00562FF4">
        <w:rPr>
          <w:sz w:val="16"/>
        </w:rPr>
        <w:t xml:space="preserve">). </w:t>
      </w:r>
      <w:r w:rsidRPr="00562FF4">
        <w:rPr>
          <w:rStyle w:val="StyleUnderline"/>
        </w:rPr>
        <w:t>Crucial distinctions are</w:t>
      </w:r>
      <w:r w:rsidRPr="00562FF4">
        <w:rPr>
          <w:sz w:val="16"/>
        </w:rPr>
        <w:t xml:space="preserve"> further </w:t>
      </w:r>
      <w:r w:rsidRPr="00562FF4">
        <w:rPr>
          <w:rStyle w:val="StyleUnderline"/>
        </w:rPr>
        <w:t>blurred with</w:t>
      </w:r>
      <w:r w:rsidRPr="00562FF4">
        <w:rPr>
          <w:sz w:val="16"/>
        </w:rPr>
        <w:t xml:space="preserve"> Sekyi-Otu’s </w:t>
      </w:r>
      <w:r w:rsidRPr="00562FF4">
        <w:rPr>
          <w:rStyle w:val="StyleUnderline"/>
        </w:rPr>
        <w:t>neglect of the elementary difference between psychology and psychoanalysis, which is fundamental to understanding psychoanalysis and particularly Lacan. A correlate misunderstanding is the critics’</w:t>
      </w:r>
      <w:r w:rsidRPr="00562FF4">
        <w:rPr>
          <w:sz w:val="16"/>
        </w:rPr>
        <w:t xml:space="preserve"> (and Fanon’s [Black 11]) </w:t>
      </w:r>
      <w:r w:rsidRPr="00562FF4">
        <w:rPr>
          <w:rStyle w:val="StyleUnderline"/>
        </w:rPr>
        <w:t xml:space="preserve">references to the “individual” as the focus of psychoanalysis. Because of Lacan’s emphasis on the </w:t>
      </w:r>
      <w:proofErr w:type="gramStart"/>
      <w:r w:rsidRPr="00562FF4">
        <w:rPr>
          <w:rStyle w:val="StyleUnderline"/>
        </w:rPr>
        <w:t>Other</w:t>
      </w:r>
      <w:proofErr w:type="gramEnd"/>
      <w:r w:rsidRPr="00562FF4">
        <w:rPr>
          <w:rStyle w:val="StyleUnderline"/>
        </w:rPr>
        <w:t xml:space="preserve"> as the primary interlocutor for the subject, the “individual” can only refer to the ego’s imaginary defenses and pretensions. To posit the individual as the focus of psychoanalytic inquiry is to miss the Lacanian argument about the characteristically human emergence in language: “The subject of Lacanian theory is an asubstantial category because it preexists being</w:t>
      </w:r>
      <w:r w:rsidRPr="00562FF4">
        <w:rPr>
          <w:sz w:val="16"/>
        </w:rPr>
        <w:t xml:space="preserve">: the subject appears in the discourse of the Other anterior to </w:t>
      </w:r>
      <w:proofErr w:type="gramStart"/>
      <w:r w:rsidRPr="00562FF4">
        <w:rPr>
          <w:sz w:val="16"/>
        </w:rPr>
        <w:t>birth.</w:t>
      </w:r>
      <w:proofErr w:type="gramEnd"/>
      <w:r w:rsidRPr="00562FF4">
        <w:rPr>
          <w:sz w:val="16"/>
        </w:rPr>
        <w:t xml:space="preserve"> . . . It is because there is no subject without the Other that </w:t>
      </w:r>
      <w:r w:rsidRPr="00562FF4">
        <w:rPr>
          <w:rStyle w:val="StyleUnderline"/>
        </w:rPr>
        <w:t>the subject remains irreducible to the category of the individual”</w:t>
      </w:r>
      <w:r w:rsidRPr="00562FF4">
        <w:rPr>
          <w:sz w:val="16"/>
        </w:rPr>
        <w:t xml:space="preserve"> (Dean, “Wanting” 263)</w:t>
      </w:r>
      <w:proofErr w:type="gramStart"/>
      <w:r w:rsidRPr="00562FF4">
        <w:rPr>
          <w:sz w:val="16"/>
        </w:rPr>
        <w:t>.9</w:t>
      </w:r>
      <w:proofErr w:type="gramEnd"/>
      <w:r w:rsidRPr="00562FF4">
        <w:rPr>
          <w:sz w:val="16"/>
        </w:rPr>
        <w:t xml:space="preserve"> I suggest </w:t>
      </w:r>
      <w:r w:rsidRPr="00562FF4">
        <w:rPr>
          <w:rStyle w:val="StyleUnderline"/>
        </w:rPr>
        <w:t>the confusion between psychology and psychoanalysis, as well as between the individual and the subject</w:t>
      </w:r>
      <w:r w:rsidRPr="00562FF4">
        <w:rPr>
          <w:sz w:val="16"/>
        </w:rPr>
        <w:t xml:space="preserve">, may </w:t>
      </w:r>
      <w:r w:rsidRPr="00562FF4">
        <w:rPr>
          <w:rStyle w:val="StyleUnderline"/>
        </w:rPr>
        <w:t>have taken place because, when addressing Lacan, Fanon’s readers (and</w:t>
      </w:r>
      <w:r w:rsidRPr="00562FF4">
        <w:rPr>
          <w:sz w:val="16"/>
        </w:rPr>
        <w:t xml:space="preserve">, needless to say, </w:t>
      </w:r>
      <w:r w:rsidRPr="00562FF4">
        <w:rPr>
          <w:rStyle w:val="StyleUnderline"/>
        </w:rPr>
        <w:t>Fanon himself) have consistently referred to his early texts, most notably the 1940s work around the subject’s misrecognition of his/her gestalt in the mirror image.</w:t>
      </w:r>
      <w:r w:rsidRPr="00562FF4">
        <w:rPr>
          <w:sz w:val="16"/>
        </w:rPr>
        <w:t xml:space="preserve"> In other words, whether endorsing or disputing psychoanalysis’s suitability to reading Fanon, critics, taking their cue from the long footnote on the mirror stage in “The Negro and Psychopathology” (Black 161–64n), have discussed the imaginary/ symbolic registers of the mirror stage. </w:t>
      </w:r>
      <w:r w:rsidRPr="00562FF4">
        <w:rPr>
          <w:rStyle w:val="StyleUnderline"/>
        </w:rPr>
        <w:t>I propose that we shift our attention to Lacan’s work of the late 1950s and early 1960s, where, addressing the “ethics of psychoanalysis,” Lacan moves from considering the symbolic and the imaginary registers to theorizing the real.</w:t>
      </w:r>
      <w:r w:rsidRPr="00562FF4">
        <w:rPr>
          <w:sz w:val="16"/>
        </w:rPr>
        <w:t xml:space="preserve">10 </w:t>
      </w:r>
      <w:r w:rsidRPr="00562FF4">
        <w:rPr>
          <w:rStyle w:val="StyleUnderline"/>
        </w:rPr>
        <w:t>Here, all psychological references to “individuals” become impossible, given that “the psychoanalytic subject</w:t>
      </w:r>
      <w:r w:rsidRPr="00562FF4">
        <w:rPr>
          <w:sz w:val="16"/>
        </w:rPr>
        <w:t xml:space="preserve"> [of the ‘60s Lacan’] </w:t>
      </w:r>
      <w:r w:rsidRPr="00562FF4">
        <w:rPr>
          <w:rStyle w:val="StyleUnderline"/>
        </w:rPr>
        <w:t>is so far from approximating any notion of the discrete individual person as to be virtually unrecognizable”</w:t>
      </w:r>
      <w:r w:rsidRPr="00562FF4">
        <w:rPr>
          <w:sz w:val="16"/>
        </w:rPr>
        <w:t xml:space="preserve"> (Dean, Beyond 52). </w:t>
      </w:r>
      <w:r w:rsidRPr="00562FF4">
        <w:rPr>
          <w:rStyle w:val="StyleUnderline"/>
        </w:rPr>
        <w:t>Lacan illustrates this unrecognizability by deploying such counterintuitive topological figures as the Möbius strip, the Borromean knot, and the cross-cap to represent the subject’s relation to the Other.</w:t>
      </w:r>
      <w:r w:rsidRPr="00562FF4">
        <w:rPr>
          <w:sz w:val="16"/>
        </w:rPr>
        <w:t xml:space="preserve">11 </w:t>
      </w:r>
      <w:r w:rsidRPr="00562FF4">
        <w:rPr>
          <w:rStyle w:val="StyleUnderline"/>
        </w:rPr>
        <w:t>These figures clearly place the subject in a field of extimate forces that may include, while being irreducible to, the social and historical formations of colonialism</w:t>
      </w:r>
      <w:r w:rsidRPr="00562FF4">
        <w:rPr>
          <w:sz w:val="16"/>
        </w:rPr>
        <w:t xml:space="preserve">, whose oppressive imperatives, according to Gibson, are neglected by psychoanalysis. There is no simple way to connect Lacan’s formulation of the symbolic </w:t>
      </w:r>
      <w:proofErr w:type="gramStart"/>
      <w:r w:rsidRPr="00562FF4">
        <w:rPr>
          <w:sz w:val="16"/>
        </w:rPr>
        <w:t>Other</w:t>
      </w:r>
      <w:proofErr w:type="gramEnd"/>
      <w:r w:rsidRPr="00562FF4">
        <w:rPr>
          <w:sz w:val="16"/>
        </w:rPr>
        <w:t xml:space="preserve">, the structure of language whose incompletion mobilizes the subject’s interminable desire, to the material conditions of human existence. Yet, </w:t>
      </w:r>
      <w:r w:rsidRPr="00562FF4">
        <w:rPr>
          <w:rStyle w:val="StyleUnderline"/>
        </w:rPr>
        <w:t xml:space="preserve">what psychoanalysis, in its Lacanian variant, does argue against is conceptualizing the subject’s embeddedness in the world in terms of its self-interests vis-à-vis exterior conditions. </w:t>
      </w:r>
      <w:proofErr w:type="gramStart"/>
      <w:r w:rsidRPr="00562FF4">
        <w:rPr>
          <w:rStyle w:val="StyleUnderline"/>
        </w:rPr>
        <w:t>Such logic of exteriority and interiority can be supported only by the coordinates of Euclidean geometry, from which Lacan decisively distances himself</w:t>
      </w:r>
      <w:proofErr w:type="gramEnd"/>
      <w:r w:rsidRPr="00562FF4">
        <w:rPr>
          <w:rStyle w:val="StyleUnderline"/>
        </w:rPr>
        <w:t>.</w:t>
      </w:r>
      <w:r w:rsidRPr="00562FF4">
        <w:rPr>
          <w:sz w:val="16"/>
        </w:rPr>
        <w:t xml:space="preserve"> Given that the subject’s and the symbolic order’s inextricability simultaneously signals their profound, and often violent, discord, </w:t>
      </w:r>
      <w:r w:rsidRPr="00562FF4">
        <w:rPr>
          <w:rStyle w:val="StyleUnderline"/>
        </w:rPr>
        <w:t>Lacanian theory can provide a methodology for understanding precisely the complexities of the subject’s investment in and ambivalence about dominance and resistance that Fanon deals with.</w:t>
      </w:r>
      <w:r w:rsidRPr="00562FF4">
        <w:rPr>
          <w:sz w:val="16"/>
        </w:rPr>
        <w:t xml:space="preserve"> </w:t>
      </w:r>
      <w:r w:rsidRPr="00562FF4">
        <w:rPr>
          <w:sz w:val="6"/>
          <w:szCs w:val="6"/>
        </w:rPr>
        <w:t xml:space="preserve">It is, moreover, worth noting that Lacan’s emergent concern with the ethical dimension of psychoanalysis may have been precipitated by the increasingly violent crisis that demanded the attention of the French intellectuals and the French Left in the late 1950s. The Ethics seminar, after all, took place during 1959–1960, a time marked by the turmoil of the Algerian resistance to the French occupation and its consequent, brutal repression—a crisis that Fanon famously addresses in A Dying Colonialism.12 It is mindful of this context that we should read Lacan’s emphasis, in the introduction to the seminar, on the importance of psychoanalysis for “a certain moment in the history of man, namely, the one we are living in” (SVII 1). “Have we crossed the line?” he asks later in the year, referring to “what is happening out there in the world in which we live. It isn’t because what is occurring there makes such a vulgar noise that we should refuse to hear about it” (231). With these cautionary, nearly apocalyptic remarks, Lacan prepares the audience for his subsequent discussion of Sophocles’s play Antigone, a choice of material that becomes particularly significant here. He would not have been the first to find in the play’s eponymous heroine a figure of resistance to seemingly insuperable oppression. The most famous twentieth-century examples are the stage adaptations by Jean Anouilh (1944) and Bertolt Brecht (1948) (see Steiner). For their audiences, Antigone’s refusal to heed Creon’s edict that the remains of her traitorous brother be denied burial rites embodied a call for resistance to the Nazi occupation and the Vichy government. Considering this, the precise timing of Lacan’s discussion of Antigone is noteworthy: he opened the lectures two weeks after Laurence Bataille, the daughter of his partner Sylvia Bataille, had been arrested for her participation in a group with ties to the Algerian Front de libération nationale (FLN). (Bataille was arrested on May 10, 1960 [Roudinesco 187]; Lacan began the first of his three sessions on Antigone on May 25.) According to Elisabeth Roudinesco, Lacan saw in Bataille’s political radicalism aspects of what he identified as Antigone’s ethical stance; visiting her in prison, he brought in the notes for his Antigone lectures (187–88). In this context, his suggestion that Antigone anticipates “the cruelties of our time” (SVII 240), offering “images of our modern wars” (266), can clearly be read as references to the Algerian battle (see also Rooney 53). </w:t>
      </w:r>
    </w:p>
    <w:p w14:paraId="62B04BA4" w14:textId="77777777" w:rsidR="00725BBE" w:rsidRPr="00562FF4" w:rsidRDefault="00725BBE" w:rsidP="00725BBE"/>
    <w:p w14:paraId="2052ABBF" w14:textId="77777777" w:rsidR="00725BBE" w:rsidRPr="00562FF4" w:rsidRDefault="00725BBE" w:rsidP="00725BBE">
      <w:pPr>
        <w:pStyle w:val="Heading4"/>
      </w:pPr>
      <w:r w:rsidRPr="00562FF4">
        <w:t>Winnubst’s reading of the mirror phase radically misunderstands the complexity of Lacan’s thought on the visual.  His notion of the gaze fundamentally critiques the Euclidean geometral perspective of exteriority she tries to assign to him.  Lacan’s notion of anamorphosis is an argument that the subject is always implicated in what it sees.</w:t>
      </w:r>
    </w:p>
    <w:p w14:paraId="1E9377B6" w14:textId="77777777" w:rsidR="00725BBE" w:rsidRPr="00562FF4" w:rsidRDefault="00725BBE" w:rsidP="00725BBE">
      <w:pPr>
        <w:rPr>
          <w:rStyle w:val="Style13ptBold"/>
          <w:b w:val="0"/>
        </w:rPr>
      </w:pPr>
      <w:r w:rsidRPr="00562FF4">
        <w:rPr>
          <w:rStyle w:val="Style13ptBold"/>
        </w:rPr>
        <w:t>Tuhkanen 09 [Mikko, Assoc Prof of English and Africana Studies at Texas A&amp;M, The American Optic, p.13-28]</w:t>
      </w:r>
    </w:p>
    <w:p w14:paraId="1A6432DF" w14:textId="77777777" w:rsidR="00725BBE" w:rsidRPr="00562FF4" w:rsidRDefault="00725BBE" w:rsidP="00725BBE">
      <w:pPr>
        <w:rPr>
          <w:sz w:val="16"/>
        </w:rPr>
      </w:pPr>
      <w:r w:rsidRPr="00562FF4">
        <w:rPr>
          <w:rStyle w:val="StyleUnderline"/>
        </w:rPr>
        <w:t>Lacan</w:t>
      </w:r>
      <w:r w:rsidRPr="00562FF4">
        <w:rPr>
          <w:sz w:val="16"/>
        </w:rPr>
        <w:t xml:space="preserve">, too, </w:t>
      </w:r>
      <w:r w:rsidRPr="00562FF4">
        <w:rPr>
          <w:rStyle w:val="StyleUnderline"/>
        </w:rPr>
        <w:t xml:space="preserve">begins with </w:t>
      </w:r>
      <w:r w:rsidRPr="00562FF4">
        <w:rPr>
          <w:sz w:val="16"/>
          <w:szCs w:val="16"/>
        </w:rPr>
        <w:t>this reading o</w:t>
      </w:r>
      <w:r w:rsidRPr="00562FF4">
        <w:rPr>
          <w:sz w:val="16"/>
        </w:rPr>
        <w:t xml:space="preserve">f Renaissance perspective. He suggests that </w:t>
      </w:r>
      <w:r w:rsidRPr="00562FF4">
        <w:rPr>
          <w:rStyle w:val="StyleUnderline"/>
        </w:rPr>
        <w:t>the exterior position of the subject-as-painter</w:t>
      </w:r>
      <w:r w:rsidRPr="00562FF4">
        <w:rPr>
          <w:sz w:val="16"/>
        </w:rPr>
        <w:t xml:space="preserve"> in the first </w:t>
      </w:r>
      <w:r w:rsidRPr="00562FF4">
        <w:rPr>
          <w:sz w:val="16"/>
          <w:szCs w:val="16"/>
        </w:rPr>
        <w:t>triangle is</w:t>
      </w:r>
      <w:r w:rsidRPr="00562FF4">
        <w:rPr>
          <w:rStyle w:val="StyleUnderline"/>
        </w:rPr>
        <w:t xml:space="preserve"> correlative of the Cartesian subject of cogito, of self-presence.</w:t>
      </w:r>
      <w:r w:rsidRPr="00562FF4">
        <w:rPr>
          <w:sz w:val="16"/>
        </w:rPr>
        <w:t xml:space="preserve"> Citing Alberti and Giacomo Barozzi da Vignola, he argues that “it is around research on perspective that is centred a privileged interest for the domain of vision—whose relation with the institution of the Cartesian subject, which is itself a sort of geometral point, a point of perspective, we cannot fail to see” (SXI 86). For him</w:t>
      </w:r>
      <w:r w:rsidRPr="00562FF4">
        <w:rPr>
          <w:sz w:val="16"/>
          <w:szCs w:val="16"/>
        </w:rPr>
        <w:t>, the viewer in one-point perspective exemplifies the masterly ambitions of the Cartesian cogito:</w:t>
      </w:r>
      <w:r w:rsidRPr="00562FF4">
        <w:rPr>
          <w:rStyle w:val="StyleUnderline"/>
        </w:rPr>
        <w:t xml:space="preserve"> the “geometral subject”</w:t>
      </w:r>
      <w:r w:rsidRPr="00562FF4">
        <w:rPr>
          <w:sz w:val="16"/>
        </w:rPr>
        <w:t xml:space="preserve"> (SXI 105), </w:t>
      </w:r>
      <w:r w:rsidRPr="00562FF4">
        <w:rPr>
          <w:rStyle w:val="StyleUnderline"/>
        </w:rPr>
        <w:t xml:space="preserve">like the Cartesian one, remains distinct from and exterior to the object. </w:t>
      </w:r>
      <w:r w:rsidRPr="00562FF4">
        <w:rPr>
          <w:sz w:val="16"/>
          <w:szCs w:val="16"/>
        </w:rPr>
        <w:t xml:space="preserve">It was no </w:t>
      </w:r>
      <w:proofErr w:type="gramStart"/>
      <w:r w:rsidRPr="00562FF4">
        <w:rPr>
          <w:sz w:val="16"/>
          <w:szCs w:val="16"/>
        </w:rPr>
        <w:t>coincidence,</w:t>
      </w:r>
      <w:proofErr w:type="gramEnd"/>
      <w:r w:rsidRPr="00562FF4">
        <w:rPr>
          <w:sz w:val="16"/>
          <w:szCs w:val="16"/>
        </w:rPr>
        <w:t xml:space="preserve"> Lacan goes on, that concurrently with the emergence of the Cartesian subject “in all its purity,” “the dimension of optics that I shall distinguish here by calling ‘geometral’ or ‘flat’ (as opposed to perspective) optics was developed” (SXI 85). Indeed, the Cartesian philosophical method takes as its point of departure the outside position of one-point perspective. As Descartes writes in his Discourse on Method, the philosopher should “</w:t>
      </w:r>
      <w:proofErr w:type="gramStart"/>
      <w:r w:rsidRPr="00562FF4">
        <w:rPr>
          <w:sz w:val="16"/>
          <w:szCs w:val="16"/>
        </w:rPr>
        <w:t>try[</w:t>
      </w:r>
      <w:proofErr w:type="gramEnd"/>
      <w:r w:rsidRPr="00562FF4">
        <w:rPr>
          <w:sz w:val="16"/>
          <w:szCs w:val="16"/>
        </w:rPr>
        <w:t>] to be a specta</w:t>
      </w:r>
      <w:r w:rsidRPr="00562FF4">
        <w:rPr>
          <w:sz w:val="16"/>
        </w:rPr>
        <w:t xml:space="preserve">tor rather than an actor in all the dramas that are played [in the world]” (24). Yet, </w:t>
      </w:r>
      <w:r w:rsidRPr="00562FF4">
        <w:rPr>
          <w:rStyle w:val="StyleUnderline"/>
        </w:rPr>
        <w:t>Lacan goes on to complicate our understanding of</w:t>
      </w:r>
      <w:r w:rsidRPr="00562FF4">
        <w:rPr>
          <w:sz w:val="16"/>
        </w:rPr>
        <w:t xml:space="preserve"> Renaissance </w:t>
      </w:r>
      <w:r w:rsidRPr="00562FF4">
        <w:rPr>
          <w:rStyle w:val="StyleUnderline"/>
        </w:rPr>
        <w:t>perspective and what it suggests about the field of the visible.</w:t>
      </w:r>
      <w:r w:rsidRPr="00562FF4">
        <w:rPr>
          <w:sz w:val="16"/>
        </w:rPr>
        <w:t xml:space="preserve"> As Peter de Bolla writes, </w:t>
      </w:r>
      <w:r w:rsidRPr="00562FF4">
        <w:rPr>
          <w:rStyle w:val="StyleUnderline"/>
        </w:rPr>
        <w:t>his purpose is to undermine “the inherent Cartesianism in the model, that which precisely equates seeing with being”</w:t>
      </w:r>
      <w:r w:rsidRPr="00562FF4">
        <w:rPr>
          <w:sz w:val="16"/>
        </w:rPr>
        <w:t xml:space="preserve"> (68). </w:t>
      </w:r>
      <w:r w:rsidRPr="00562FF4">
        <w:rPr>
          <w:sz w:val="16"/>
          <w:szCs w:val="16"/>
        </w:rPr>
        <w:t>Lacan begins by arguing that the optics exemplified in the simple schema for one-point perspective does not necessarily entail sight at all. For</w:t>
      </w:r>
      <w:r w:rsidRPr="00562FF4">
        <w:rPr>
          <w:sz w:val="16"/>
        </w:rPr>
        <w:t xml:space="preserve"> example, in the sixteenth century, to allow artists to construct perspective correctly, Vignola and Albrecht Dürer designed contraptions where visual rays were concretely represented with strings stretching from the apex of the cone of vision through a “window” where the three-dimensional image was reproduced on flat surface.19 Citing also Denis Diderot’s “Letter on the Blind for the Use of Those Who Can See,” </w:t>
      </w:r>
      <w:r w:rsidRPr="00562FF4">
        <w:rPr>
          <w:rStyle w:val="StyleUnderline"/>
        </w:rPr>
        <w:t>Lacan argues that</w:t>
      </w:r>
      <w:r w:rsidRPr="00562FF4">
        <w:rPr>
          <w:sz w:val="16"/>
        </w:rPr>
        <w:t xml:space="preserve"> in these instances </w:t>
      </w:r>
      <w:r w:rsidRPr="00562FF4">
        <w:rPr>
          <w:rStyle w:val="StyleUnderline"/>
        </w:rPr>
        <w:t xml:space="preserve">geometral perspective is reducible to spatial coordinates </w:t>
      </w:r>
      <w:r w:rsidRPr="00562FF4">
        <w:rPr>
          <w:sz w:val="16"/>
          <w:szCs w:val="16"/>
        </w:rPr>
        <w:t>and visualizable (or, more appropriately, graspable) by the blind:</w:t>
      </w:r>
      <w:r w:rsidRPr="00562FF4">
        <w:rPr>
          <w:rStyle w:val="StyleUnderline"/>
        </w:rPr>
        <w:t xml:space="preserve"> “at issue . . . is simply the mapping of space</w:t>
      </w:r>
      <w:r w:rsidRPr="00562FF4">
        <w:rPr>
          <w:sz w:val="16"/>
          <w:szCs w:val="16"/>
        </w:rPr>
        <w:t>, not sight” (SXI</w:t>
      </w:r>
      <w:r w:rsidRPr="00562FF4">
        <w:rPr>
          <w:sz w:val="16"/>
        </w:rPr>
        <w:t xml:space="preserve"> 86; see also 93). Indeed, “[</w:t>
      </w:r>
      <w:proofErr w:type="gramStart"/>
      <w:r w:rsidRPr="00562FF4">
        <w:rPr>
          <w:sz w:val="16"/>
        </w:rPr>
        <w:t>t]he</w:t>
      </w:r>
      <w:proofErr w:type="gramEnd"/>
      <w:r w:rsidRPr="00562FF4">
        <w:rPr>
          <w:sz w:val="16"/>
        </w:rPr>
        <w:t xml:space="preserve"> geometral dimension of vision does not exhaust, . . . far from it, what the field of vision as such offers us as the original subjectifying relation” (SXI 87). Thus, while critics have traditionally seen in Brunelleschi and Alberti a shift from “tactile-muscular intuition” of Euclidean geometry to the “visual intuition” of the Renaissance (Ivins 8–13), for Lacan, </w:t>
      </w:r>
      <w:proofErr w:type="gramStart"/>
      <w:r w:rsidRPr="00562FF4">
        <w:rPr>
          <w:sz w:val="16"/>
        </w:rPr>
        <w:t>Vignola’s</w:t>
      </w:r>
      <w:proofErr w:type="gramEnd"/>
      <w:r w:rsidRPr="00562FF4">
        <w:rPr>
          <w:sz w:val="16"/>
        </w:rPr>
        <w:t xml:space="preserve"> and Dürer’s instruments reveal that at question here is still tactile space. To move from tactile space to the visible world proper, Lacan complements the first triangle with an inverted one and, finally, presents a schema where the two triangles are conjoined. While the apex of the first triangle designates the position of the “geometral subject,” the second schema “turns me into a picture” (SXI 105). The third figure, which is an amalgamation of the previous two triangles, gives us the field of the visible proper. </w:t>
      </w:r>
      <w:r w:rsidRPr="00562FF4">
        <w:rPr>
          <w:rStyle w:val="StyleUnderline"/>
        </w:rPr>
        <w:t xml:space="preserve">In the “scopic register” </w:t>
      </w:r>
      <w:r w:rsidRPr="00562FF4">
        <w:rPr>
          <w:sz w:val="16"/>
          <w:szCs w:val="16"/>
        </w:rPr>
        <w:t>represented here,</w:t>
      </w:r>
      <w:r w:rsidRPr="00562FF4">
        <w:rPr>
          <w:rStyle w:val="StyleUnderline"/>
        </w:rPr>
        <w:t xml:space="preserve"> the gaze emerges “outside” the subject-as-the-geometral-point.</w:t>
      </w:r>
      <w:r w:rsidRPr="00562FF4">
        <w:rPr>
          <w:sz w:val="16"/>
        </w:rPr>
        <w:t xml:space="preserve"> Consequently, </w:t>
      </w:r>
      <w:r w:rsidRPr="00562FF4">
        <w:rPr>
          <w:rStyle w:val="StyleUnderline"/>
        </w:rPr>
        <w:t>the subject’s objective, exterior positioning to the field of the visible turns out to be an unsustainable fiction and the subject is forced to realize that “I am looked at, that is to say, I am a picture”</w:t>
      </w:r>
      <w:r w:rsidRPr="00562FF4">
        <w:rPr>
          <w:sz w:val="16"/>
        </w:rPr>
        <w:t xml:space="preserve"> (106). While geometral or flat perspective—the first triangle—is based on Euclidean geometry, Joan Copjec has argued that </w:t>
      </w:r>
      <w:r w:rsidRPr="00562FF4">
        <w:rPr>
          <w:rStyle w:val="StyleUnderline"/>
        </w:rPr>
        <w:t>the visible that Lacan alludes to relies on projective geometry</w:t>
      </w:r>
      <w:r w:rsidRPr="00562FF4">
        <w:rPr>
          <w:sz w:val="16"/>
        </w:rPr>
        <w:t xml:space="preserve"> (“Strut”). According to this argument, </w:t>
      </w:r>
      <w:proofErr w:type="gramStart"/>
      <w:r w:rsidRPr="00562FF4">
        <w:rPr>
          <w:sz w:val="16"/>
        </w:rPr>
        <w:t>Brunelleschi’s</w:t>
      </w:r>
      <w:proofErr w:type="gramEnd"/>
      <w:r w:rsidRPr="00562FF4">
        <w:rPr>
          <w:sz w:val="16"/>
        </w:rPr>
        <w:t xml:space="preserve"> and Alberti’s painterly practices, schematized in the first triangle, were posited on Euclidean geometry. Victor Burgin, too, writes that Brunelleschi and Alberti utilized classic Greek geometry in their mathematization of perspective. In having the picture plane intersect the Euclidean “cone of vision,” “Renaissance perspective took its most fundamental concept from Euclid’s Optics” (106)</w:t>
      </w:r>
      <w:proofErr w:type="gramStart"/>
      <w:r w:rsidRPr="00562FF4">
        <w:rPr>
          <w:sz w:val="16"/>
        </w:rPr>
        <w:t>.20</w:t>
      </w:r>
      <w:proofErr w:type="gramEnd"/>
      <w:r w:rsidRPr="00562FF4">
        <w:rPr>
          <w:sz w:val="16"/>
        </w:rPr>
        <w:t xml:space="preserve"> </w:t>
      </w:r>
      <w:r w:rsidRPr="00562FF4">
        <w:rPr>
          <w:rStyle w:val="StyleUnderline"/>
        </w:rPr>
        <w:t>Euclidean geometry relies on “a vision in the first person that is coherent, that evinces mastery, and that would imply as its condition the position of a subject that could eventually reclaim it for its own, as its own property, its own representation”</w:t>
      </w:r>
      <w:r w:rsidRPr="00562FF4">
        <w:rPr>
          <w:sz w:val="16"/>
        </w:rPr>
        <w:t xml:space="preserve"> (Damisch 32); </w:t>
      </w:r>
      <w:r w:rsidRPr="00562FF4">
        <w:rPr>
          <w:rStyle w:val="StyleUnderline"/>
        </w:rPr>
        <w:t>Euclidean space is “homogeneous, universal, and regular”</w:t>
      </w:r>
      <w:r w:rsidRPr="00562FF4">
        <w:rPr>
          <w:sz w:val="16"/>
        </w:rPr>
        <w:t xml:space="preserve"> (Grosz, Space 94). </w:t>
      </w:r>
      <w:r w:rsidRPr="00562FF4">
        <w:rPr>
          <w:rStyle w:val="StyleUnderline"/>
        </w:rPr>
        <w:t>Lacan’s</w:t>
      </w:r>
      <w:r w:rsidRPr="00562FF4">
        <w:rPr>
          <w:sz w:val="16"/>
        </w:rPr>
        <w:t xml:space="preserve"> third triangle, </w:t>
      </w:r>
      <w:r w:rsidRPr="00562FF4">
        <w:rPr>
          <w:rStyle w:val="StyleUnderline"/>
        </w:rPr>
        <w:t>however, is constructed according to the breakthrough in perspectival theories</w:t>
      </w:r>
      <w:r w:rsidRPr="00562FF4">
        <w:rPr>
          <w:sz w:val="16"/>
        </w:rPr>
        <w:t xml:space="preserve"> that is associated with Girard Desargues’s work in the seventeenth century. As Copjec points out, Desargues’s 1636 treatise on painting instructed (as the title itself puts it) how to “</w:t>
      </w:r>
      <w:proofErr w:type="gramStart"/>
      <w:r w:rsidRPr="00562FF4">
        <w:rPr>
          <w:sz w:val="16"/>
        </w:rPr>
        <w:t>draw[</w:t>
      </w:r>
      <w:proofErr w:type="gramEnd"/>
      <w:r w:rsidRPr="00562FF4">
        <w:rPr>
          <w:sz w:val="16"/>
        </w:rPr>
        <w:t xml:space="preserve">] in perspective without using any third point, a distance point or any other kind, which lies outside the picture field” (“Strut” 11).21 There is no space outside the field of vision; perspective emerges according to lines internal to the visible world. The practical advantage of the new model was that, while Alberti’s strategy necessitated drawing lines beyond the picture plane, which made things particularly cumbersome in fresco paintings (Field, “Perspective” 239), Desargues’s method required no such exterior point to the picture field. For Lacan, the payoff exceeds breakthroughs in painterly practices. When perspective is understood as the field of vision figured in the third triangle, </w:t>
      </w:r>
      <w:r w:rsidRPr="00562FF4">
        <w:rPr>
          <w:rStyle w:val="StyleUnderline"/>
        </w:rPr>
        <w:t>it undoes the mastery of the Cartesian cogito by situating the viewer inside the picture.</w:t>
      </w:r>
      <w:r w:rsidRPr="00562FF4">
        <w:rPr>
          <w:sz w:val="16"/>
        </w:rPr>
        <w:t xml:space="preserve"> For Lacan, the third triangle encapsulates the field of the visible </w:t>
      </w:r>
      <w:r w:rsidRPr="00562FF4">
        <w:rPr>
          <w:rStyle w:val="StyleUnderline"/>
        </w:rPr>
        <w:t xml:space="preserve">in which the gaze of the </w:t>
      </w:r>
      <w:proofErr w:type="gramStart"/>
      <w:r w:rsidRPr="00562FF4">
        <w:rPr>
          <w:rStyle w:val="StyleUnderline"/>
        </w:rPr>
        <w:t>Other</w:t>
      </w:r>
      <w:proofErr w:type="gramEnd"/>
      <w:r w:rsidRPr="00562FF4">
        <w:rPr>
          <w:rStyle w:val="StyleUnderline"/>
        </w:rPr>
        <w:t xml:space="preserve"> operates.</w:t>
      </w:r>
      <w:r w:rsidRPr="00562FF4">
        <w:rPr>
          <w:sz w:val="16"/>
        </w:rPr>
        <w:t xml:space="preserve"> According to Lacan’s famous analysis, Hans Holbein’s painting The Ambassadors (1533) illustrates the dynamics of the scopic drive, figured in the third diagram. This discussion of </w:t>
      </w:r>
      <w:r w:rsidRPr="00562FF4">
        <w:rPr>
          <w:rStyle w:val="StyleUnderline"/>
        </w:rPr>
        <w:t>anamorphosis</w:t>
      </w:r>
      <w:r w:rsidRPr="00562FF4">
        <w:rPr>
          <w:sz w:val="16"/>
        </w:rPr>
        <w:t xml:space="preserve">, I suggest, </w:t>
      </w:r>
      <w:r w:rsidRPr="00562FF4">
        <w:rPr>
          <w:rStyle w:val="StyleUnderline"/>
        </w:rPr>
        <w:t xml:space="preserve">allows us to theorize the racializing gaze </w:t>
      </w:r>
      <w:r w:rsidRPr="00562FF4">
        <w:rPr>
          <w:sz w:val="16"/>
        </w:rPr>
        <w:t xml:space="preserve">in Wright’s work. </w:t>
      </w:r>
      <w:r w:rsidRPr="00562FF4">
        <w:rPr>
          <w:rStyle w:val="StyleUnderline"/>
        </w:rPr>
        <w:t>Lacan’s analysis begins when the viewer-subject</w:t>
      </w:r>
      <w:r w:rsidRPr="00562FF4">
        <w:rPr>
          <w:sz w:val="16"/>
        </w:rPr>
        <w:t xml:space="preserve">, having partially turned away from the painting, </w:t>
      </w:r>
      <w:r w:rsidRPr="00562FF4">
        <w:rPr>
          <w:rStyle w:val="StyleUnderline"/>
        </w:rPr>
        <w:t>finally discerns, in an awry glance, the anamorphotic skull</w:t>
      </w:r>
      <w:r w:rsidRPr="00562FF4">
        <w:rPr>
          <w:sz w:val="16"/>
        </w:rPr>
        <w:t xml:space="preserve"> in the foreground of Holbein’s painting (SXI 88). </w:t>
      </w:r>
      <w:r w:rsidRPr="00562FF4">
        <w:rPr>
          <w:rStyle w:val="StyleUnderline"/>
        </w:rPr>
        <w:t>It is at this moment that, our geometral perspective destroyed, we find ourselves drawn into the picture, thrown out of our position of exteriority that flat geometry has allowed</w:t>
      </w:r>
      <w:r w:rsidRPr="00562FF4">
        <w:rPr>
          <w:sz w:val="16"/>
        </w:rPr>
        <w:t xml:space="preserve"> (SXI 92). For Lacan, </w:t>
      </w:r>
      <w:r w:rsidRPr="00562FF4">
        <w:rPr>
          <w:rStyle w:val="StyleUnderline"/>
        </w:rPr>
        <w:t>the skull, representing the lost object—the gaze as objet a—captures us in the destabilizing trajectory of desire: at the very heart of the</w:t>
      </w:r>
      <w:r w:rsidRPr="00562FF4">
        <w:rPr>
          <w:sz w:val="16"/>
        </w:rPr>
        <w:t xml:space="preserve"> period in which the </w:t>
      </w:r>
      <w:r w:rsidRPr="00562FF4">
        <w:rPr>
          <w:rStyle w:val="StyleUnderline"/>
        </w:rPr>
        <w:t>subject emerged</w:t>
      </w:r>
      <w:r w:rsidRPr="00562FF4">
        <w:rPr>
          <w:sz w:val="16"/>
        </w:rPr>
        <w:t xml:space="preserve"> and geometral optics was an object of research, Holbein makes visible for us here something that is simply </w:t>
      </w:r>
      <w:r w:rsidRPr="00562FF4">
        <w:rPr>
          <w:rStyle w:val="StyleUnderline"/>
        </w:rPr>
        <w:t>the subject as annihilated</w:t>
      </w:r>
      <w:r w:rsidRPr="00562FF4">
        <w:rPr>
          <w:sz w:val="16"/>
        </w:rPr>
        <w:t xml:space="preserve">—annihilated in the form that is, strictly speaking, the imaged embodiment of the minus-phi [(-ø)] of castration, which for us, centres the whole organization of the desires through the framework of the fundamental drives. (SXI 88–89) </w:t>
      </w:r>
      <w:r w:rsidRPr="00562FF4">
        <w:rPr>
          <w:rStyle w:val="StyleUnderline"/>
        </w:rPr>
        <w:t xml:space="preserve">The skull as the objet </w:t>
      </w:r>
      <w:proofErr w:type="gramStart"/>
      <w:r w:rsidRPr="00562FF4">
        <w:rPr>
          <w:rStyle w:val="StyleUnderline"/>
        </w:rPr>
        <w:t>a cannot</w:t>
      </w:r>
      <w:proofErr w:type="gramEnd"/>
      <w:r w:rsidRPr="00562FF4">
        <w:rPr>
          <w:rStyle w:val="StyleUnderline"/>
        </w:rPr>
        <w:t xml:space="preserve"> be registered by or in the geometral field of vision. When it comes into view, not only is the geometrically organized picture eclipsed, </w:t>
      </w:r>
      <w:proofErr w:type="gramStart"/>
      <w:r w:rsidRPr="00562FF4">
        <w:rPr>
          <w:rStyle w:val="StyleUnderline"/>
        </w:rPr>
        <w:t>but</w:t>
      </w:r>
      <w:proofErr w:type="gramEnd"/>
      <w:r w:rsidRPr="00562FF4">
        <w:rPr>
          <w:rStyle w:val="StyleUnderline"/>
        </w:rPr>
        <w:t xml:space="preserve"> we as spectators are captured by the image, called into it. While in the visible world organized according to projective geometry the subject is within the picture</w:t>
      </w:r>
      <w:r w:rsidRPr="00562FF4">
        <w:rPr>
          <w:sz w:val="16"/>
        </w:rPr>
        <w:t xml:space="preserve"> (SXI 96), </w:t>
      </w:r>
      <w:r w:rsidRPr="00562FF4">
        <w:rPr>
          <w:sz w:val="10"/>
          <w:szCs w:val="10"/>
        </w:rPr>
        <w:t xml:space="preserve">in paintings executed according to Alberti’s dicta, “the illusion [within the painting] . . . does not reach out to me in order to capture or seduce me” (Marin 32; qtd. in Bersani and Dutoit 45; Bersani and Dutoit’s brackets and ellipsis). The visual field organized around Alberti’s geometral perspective does not solicit the viewer’s participation in the image. What remains less often noted about Lacan’s analysis of Holbein is that, apart from capturing the viewer-subject within the symbolic circuits of desire, the painting also illustrates another form of entrapment in the visible, one that is markedly imaginary. In speaking of the subject who is “caught, manipulated, captured, in the field of vision” (SXI 92), Lacan refers not only to the viewer-subject but also to the two “splendidly dressed” (SXI 92) male figures of the painting. In other words, in The Ambassadors we discern two traps: an imaginary one set by Euclidean vision, and a symbolic one organized around projective geometry. Whereas the viewer-subject is captured through projective geometry and anamorphosis, the </w:t>
      </w:r>
      <w:proofErr w:type="gramStart"/>
      <w:r w:rsidRPr="00562FF4">
        <w:rPr>
          <w:sz w:val="10"/>
          <w:szCs w:val="10"/>
        </w:rPr>
        <w:t>ambassadors are effectively entrapped by the “flat,” geometral perspective</w:t>
      </w:r>
      <w:proofErr w:type="gramEnd"/>
      <w:r w:rsidRPr="00562FF4">
        <w:rPr>
          <w:sz w:val="10"/>
          <w:szCs w:val="10"/>
        </w:rPr>
        <w:t>. Surrounded by objects and inventions that symbolize the proper, scientific perspective</w:t>
      </w:r>
      <w:proofErr w:type="gramStart"/>
      <w:r w:rsidRPr="00562FF4">
        <w:rPr>
          <w:sz w:val="10"/>
          <w:szCs w:val="10"/>
        </w:rPr>
        <w:t>,22</w:t>
      </w:r>
      <w:proofErr w:type="gramEnd"/>
      <w:r w:rsidRPr="00562FF4">
        <w:rPr>
          <w:sz w:val="10"/>
          <w:szCs w:val="10"/>
        </w:rPr>
        <w:t xml:space="preserve"> the two men are “immobile,” “frozen, stiffened in their showy adornments” (SXI 92, 88). Representing the colonial authority of proper vision and worldview, the two regal subjects are immobilized in their grand imperialist postures.</w:t>
      </w:r>
      <w:r w:rsidRPr="00562FF4">
        <w:rPr>
          <w:sz w:val="16"/>
        </w:rPr>
        <w:t xml:space="preserve"> </w:t>
      </w:r>
      <w:r w:rsidRPr="00562FF4">
        <w:rPr>
          <w:rStyle w:val="StyleUnderline"/>
        </w:rPr>
        <w:t>Geometral perspective, in other words, rigidifies, “imaginarizes,” the subject of representation who arrogates himself to the position of the self-possessing, objective observer.</w:t>
      </w:r>
      <w:r w:rsidRPr="00562FF4">
        <w:rPr>
          <w:sz w:val="16"/>
        </w:rPr>
        <w:t xml:space="preserve"> </w:t>
      </w:r>
      <w:r w:rsidRPr="00562FF4">
        <w:rPr>
          <w:sz w:val="4"/>
          <w:szCs w:val="4"/>
        </w:rPr>
        <w:t xml:space="preserve">In Native Son, we see not only the simultaneous operation of these two traps but also the way in which the </w:t>
      </w:r>
      <w:proofErr w:type="gramStart"/>
      <w:r w:rsidRPr="00562FF4">
        <w:rPr>
          <w:sz w:val="4"/>
          <w:szCs w:val="4"/>
        </w:rPr>
        <w:t>subject’s getting</w:t>
      </w:r>
      <w:proofErr w:type="gramEnd"/>
      <w:r w:rsidRPr="00562FF4">
        <w:rPr>
          <w:sz w:val="4"/>
          <w:szCs w:val="4"/>
        </w:rPr>
        <w:t xml:space="preserve"> caught in the symbolic circuit of desire may register, ambivalently, as mobility. In the opening of the narrative, Bigger is fixed within a scheme where the (white) onlookers occupy the position of the Cartesian viewer-subject—represented by the two men in The Ambassadors—and in which he is relegated to the place of the object. Given the flat geometry organizing his world, he is perfectly right in assuming that the blind Mrs. Dalton can “see” him, like Diderot’s blind man is able to map space from the geometral point. In the Euclidean space of whiteness, Bigger’s racially marked position makes it easy for anyone to know him and “his place.” He intuits this himself. As he faces Mary for the first time, he “felt that she knew every feeling and thought he had at that moment and he turned his head away in confusion” (56). And, later: “He tightened with hate. Again she was looking inside of him and he did not like it” (70; emphasis added). The question here is not only of Bigger’s perceptions; as he is driving Mary to school, she says to him: “I’m going to meet a friend of mine who’s also a friend of yours</w:t>
      </w:r>
      <w:proofErr w:type="gramStart"/>
      <w:r w:rsidRPr="00562FF4">
        <w:rPr>
          <w:sz w:val="4"/>
          <w:szCs w:val="4"/>
        </w:rPr>
        <w:t>”.</w:t>
      </w:r>
      <w:proofErr w:type="gramEnd"/>
      <w:r w:rsidRPr="00562FF4">
        <w:rPr>
          <w:sz w:val="4"/>
          <w:szCs w:val="4"/>
        </w:rPr>
        <w:t xml:space="preserve"> . . . “Friend of mine!” he could not help exclaiming. “Oh, you don’t know him yet,” she said, laughing. (56) Similarly, as Bigger answers Peggy’s question as to why he has not touched his meal, saying, “‘I wasn’t hungry,’” she urges him, “‘You’re hungrier than you think’” (158–59). Others have ready access to Bigger and assume an immediate and intimate knowledge of him. Moreover, Bigger himself is convinced that they possess an insight into or knowledge of him. Bigger’s extremely confined place does not represent either one of the two forms of capture Lacan illustrates with Holbein. Rather, what Lacan refers </w:t>
      </w:r>
      <w:proofErr w:type="gramStart"/>
      <w:r w:rsidRPr="00562FF4">
        <w:rPr>
          <w:sz w:val="4"/>
          <w:szCs w:val="4"/>
        </w:rPr>
        <w:t>to</w:t>
      </w:r>
      <w:proofErr w:type="gramEnd"/>
      <w:r w:rsidRPr="00562FF4">
        <w:rPr>
          <w:sz w:val="4"/>
          <w:szCs w:val="4"/>
        </w:rPr>
        <w:t xml:space="preserve"> as the entrapment of the viewer-subject through the dissolution of traditional perspective becomes a moment of mobility for Bigger. As he discerns the point of failure in the white symbolic order—that which renders its solid structures fluid, anamorphotic—he learns how to transgress the rigid place it has assigned him. Simultaneously, much like Holbein’s ambassadors, the white spectators, whether overtly racists or liberal-minded, become immobilized in their postures of self-knowledge, which Bigger’s murderous transgression reveals as imaginary delusions. I will pursue this uncanny moment of double entrapment—which for Bigger is also one of momentary emancipation—in the next chapter. Here, I want to explore in more detail not only the functioning of the white symbolic order but also its slippage into the imaginary, a dynamic that ultimately points to the similarity between Wright’s white characters and Holbein’s ambassadors. Mary’s knowledge of Bigger depends on her having spectatorial access to him, on her being able to look. She points to the causality between looking and knowing when she tells Bigger that she wants to visit the black district of the city: “‘You know, Bigger, I’ve long wanted to go into those houses . . . and just see how your people </w:t>
      </w:r>
      <w:proofErr w:type="gramStart"/>
      <w:r w:rsidRPr="00562FF4">
        <w:rPr>
          <w:sz w:val="4"/>
          <w:szCs w:val="4"/>
        </w:rPr>
        <w:t>live.</w:t>
      </w:r>
      <w:proofErr w:type="gramEnd"/>
      <w:r w:rsidRPr="00562FF4">
        <w:rPr>
          <w:sz w:val="4"/>
          <w:szCs w:val="4"/>
        </w:rPr>
        <w:t xml:space="preserve"> . . . We know so little about each other. I just want to see. I want to know these people’” (60)</w:t>
      </w:r>
      <w:proofErr w:type="gramStart"/>
      <w:r w:rsidRPr="00562FF4">
        <w:rPr>
          <w:sz w:val="4"/>
          <w:szCs w:val="4"/>
        </w:rPr>
        <w:t>.23</w:t>
      </w:r>
      <w:proofErr w:type="gramEnd"/>
      <w:r w:rsidRPr="00562FF4">
        <w:rPr>
          <w:sz w:val="4"/>
          <w:szCs w:val="4"/>
        </w:rPr>
        <w:t xml:space="preserve"> However, here we must carefully delineate what is referred to by the terms “seeing” and “knowledge.” Clearly, Mary’s assumption that, in order to know black people, she must be able to look into the hidden recesses of the black district illustrates what Lacan terms “the realist’s imbecility” (“Seminar” 40). Visiting the Black Belt, Jan and Mary are like the “pack of idiots” Du Bois writes of having to cart around “the Negro slums” during his instructorship at the University of Pennsylvania (Dusk 58). Mary assumes that there is some concealed presence in the Black Belt that she has to seek out and that, having found it, she will unproblematically be able to recognize and “know.” She fails to see that the dividing line between her world and the black district functions in a far more complicated manner. T ere is nothing in the Black Belt which she would not be able to already have seen were she to change her way of looking, her perspective. The “knowledge” of African Americans is inscribed into her own privileged position which enables her to flirt with the ideas of “subversion” and “revolution” that fill Bigger with anxiety and anger. The knowledge sought by Mary, then, can be described as imaginary knowledge. Yet, paradoxically, Mary’s specular knowledge does function in the realm of the symbolic. Here, we begin to recognize how, because of the violent hierarchies of any historical context, symbolic savoir can mask imaginary blindness. Obviously, even though Mary’s “seeing-knowing” renders her knowledge imaginary, such looking is effectively symbolic in the </w:t>
      </w:r>
      <w:proofErr w:type="gramStart"/>
      <w:r w:rsidRPr="00562FF4">
        <w:rPr>
          <w:sz w:val="4"/>
          <w:szCs w:val="4"/>
        </w:rPr>
        <w:t>racial(</w:t>
      </w:r>
      <w:proofErr w:type="gramEnd"/>
      <w:r w:rsidRPr="00562FF4">
        <w:rPr>
          <w:sz w:val="4"/>
          <w:szCs w:val="4"/>
        </w:rPr>
        <w:t xml:space="preserve">ized) field of the visible. That is, while her knowledge may be imaginary (connaissance), it also functions as symbolic knowledge (savoir) according to the (Euclidean) coordinates of the white symbolic order. Furthermore, to define Mary’s knowledge as simultaneously symbolic and imaginary is to point to the possibility of troubling, perhaps subverting, </w:t>
      </w:r>
      <w:proofErr w:type="gramStart"/>
      <w:r w:rsidRPr="00562FF4">
        <w:rPr>
          <w:sz w:val="4"/>
          <w:szCs w:val="4"/>
        </w:rPr>
        <w:t>the</w:t>
      </w:r>
      <w:proofErr w:type="gramEnd"/>
      <w:r w:rsidRPr="00562FF4">
        <w:rPr>
          <w:sz w:val="4"/>
          <w:szCs w:val="4"/>
        </w:rPr>
        <w:t xml:space="preserve"> white symbolic order by rendering it blind, by denaturalizing its structures. Whereas her knowledge pertains to the white symbolic order, it can be rendered imaginary when Bigger learns to transgress his place. </w:t>
      </w:r>
    </w:p>
    <w:p w14:paraId="11005FDE" w14:textId="77777777" w:rsidR="00725BBE" w:rsidRPr="00562FF4" w:rsidRDefault="00725BBE" w:rsidP="00725BBE">
      <w:pPr>
        <w:rPr>
          <w:sz w:val="16"/>
        </w:rPr>
      </w:pPr>
      <w:r w:rsidRPr="00562FF4">
        <w:rPr>
          <w:sz w:val="16"/>
        </w:rPr>
        <w:t xml:space="preserve">What I call </w:t>
      </w:r>
      <w:r w:rsidRPr="00562FF4">
        <w:rPr>
          <w:rStyle w:val="StyleUnderline"/>
        </w:rPr>
        <w:t>the white symbolic order</w:t>
      </w:r>
      <w:r w:rsidRPr="00562FF4">
        <w:rPr>
          <w:sz w:val="16"/>
        </w:rPr>
        <w:t xml:space="preserve">, then, </w:t>
      </w:r>
      <w:r w:rsidRPr="00562FF4">
        <w:rPr>
          <w:rStyle w:val="StyleUnderline"/>
        </w:rPr>
        <w:t>can be sustained only by the rigid organization of subject positions in which racial difference to a large extent determines the form of jouissance available to one.</w:t>
      </w:r>
      <w:r w:rsidRPr="00562FF4">
        <w:rPr>
          <w:sz w:val="16"/>
        </w:rPr>
        <w:t xml:space="preserve">24 Of course, if the symbolic is the realm of ethical mobility for Lacan, </w:t>
      </w:r>
      <w:r w:rsidRPr="00562FF4">
        <w:rPr>
          <w:rStyle w:val="StyleUnderline"/>
        </w:rPr>
        <w:t>the rigidity of the white symbolic betrays its unethical</w:t>
      </w:r>
      <w:r w:rsidRPr="00562FF4">
        <w:rPr>
          <w:sz w:val="16"/>
        </w:rPr>
        <w:t>—hence un-symbolic—</w:t>
      </w:r>
      <w:r w:rsidRPr="00562FF4">
        <w:rPr>
          <w:rStyle w:val="StyleUnderline"/>
        </w:rPr>
        <w:t>character.</w:t>
      </w:r>
      <w:r w:rsidRPr="00562FF4">
        <w:rPr>
          <w:sz w:val="16"/>
        </w:rPr>
        <w:t xml:space="preserve"> </w:t>
      </w:r>
      <w:r w:rsidRPr="00562FF4">
        <w:rPr>
          <w:sz w:val="4"/>
          <w:szCs w:val="4"/>
        </w:rPr>
        <w:t xml:space="preserve">Bigger’s subsequent, momentarily successful manipulation of its structures indeed reveals its imaginary character. My point here is analogous to that of feminist critics who have argued that what in a patriarchy passes off as the symbolic order may be nothing but a masculine imaginary (Tyler 41). While the danger of “pictur[ing] the symbolic order as some sort of extension of the imaginary” is that we profoundly misunderstand their discontinuities and diff erences (Dean, Beyond 86), insisting on the proximity of the imaginary and symbolic formations allows us to show how Jan’s and Mary’s assumption that structures can be seized and redistributed can only be the result of their own privileged positions within the networks of power and visibility. When they insist that they are “on [his] side” (55), Bigger feels uneasy: “Why was Mary standing there so eagerly, with shining eyes? </w:t>
      </w:r>
      <w:proofErr w:type="gramStart"/>
      <w:r w:rsidRPr="00562FF4">
        <w:rPr>
          <w:sz w:val="4"/>
          <w:szCs w:val="4"/>
        </w:rPr>
        <w:t>. .</w:t>
      </w:r>
      <w:proofErr w:type="gramEnd"/>
      <w:r w:rsidRPr="00562FF4">
        <w:rPr>
          <w:sz w:val="4"/>
          <w:szCs w:val="4"/>
        </w:rPr>
        <w:t xml:space="preserve"> . [</w:t>
      </w:r>
      <w:proofErr w:type="gramStart"/>
      <w:r w:rsidRPr="00562FF4">
        <w:rPr>
          <w:sz w:val="4"/>
          <w:szCs w:val="4"/>
        </w:rPr>
        <w:t>T]hey</w:t>
      </w:r>
      <w:proofErr w:type="gramEnd"/>
      <w:r w:rsidRPr="00562FF4">
        <w:rPr>
          <w:sz w:val="4"/>
          <w:szCs w:val="4"/>
        </w:rPr>
        <w:t xml:space="preserve"> made him feel his black skin by just standing there looking at him, one holding his hand and the other smiling” (58). Bigger knows that subject positions are not as easily negotiable as the young white </w:t>
      </w:r>
      <w:proofErr w:type="gramStart"/>
      <w:r w:rsidRPr="00562FF4">
        <w:rPr>
          <w:sz w:val="4"/>
          <w:szCs w:val="4"/>
        </w:rPr>
        <w:t>couple assume</w:t>
      </w:r>
      <w:proofErr w:type="gramEnd"/>
      <w:r w:rsidRPr="00562FF4">
        <w:rPr>
          <w:sz w:val="4"/>
          <w:szCs w:val="4"/>
        </w:rPr>
        <w:t xml:space="preserve">. As I will go on to argue in the following chapters, they can be attacked, but this requires something more than white liberals’ willingness to be on the same “side” as Bigger. Instead, despite </w:t>
      </w:r>
      <w:proofErr w:type="gramStart"/>
      <w:r w:rsidRPr="00562FF4">
        <w:rPr>
          <w:sz w:val="4"/>
          <w:szCs w:val="4"/>
        </w:rPr>
        <w:t>their</w:t>
      </w:r>
      <w:proofErr w:type="gramEnd"/>
      <w:r w:rsidRPr="00562FF4">
        <w:rPr>
          <w:sz w:val="4"/>
          <w:szCs w:val="4"/>
        </w:rPr>
        <w:t xml:space="preserve"> good intentions, Jan and Mary repeat the gestures of white inattention and condescension exhibited by her (equally well-intending) parents. Like Mr. and Mrs. Dalton (40), they patronizingly discuss Bigger in his presence without addressing him directly (“</w:t>
      </w:r>
      <w:proofErr w:type="gramStart"/>
      <w:r w:rsidRPr="00562FF4">
        <w:rPr>
          <w:sz w:val="4"/>
          <w:szCs w:val="4"/>
        </w:rPr>
        <w:t>‘They</w:t>
      </w:r>
      <w:proofErr w:type="gramEnd"/>
      <w:r w:rsidRPr="00562FF4">
        <w:rPr>
          <w:sz w:val="4"/>
          <w:szCs w:val="4"/>
        </w:rPr>
        <w:t xml:space="preserve">’ve got so much emotion! What a people!’ . . . ‘They’ve got to be organized. They’ve got </w:t>
      </w:r>
      <w:proofErr w:type="gramStart"/>
      <w:r w:rsidRPr="00562FF4">
        <w:rPr>
          <w:sz w:val="4"/>
          <w:szCs w:val="4"/>
        </w:rPr>
        <w:t>spirit.</w:t>
      </w:r>
      <w:proofErr w:type="gramEnd"/>
      <w:r w:rsidRPr="00562FF4">
        <w:rPr>
          <w:sz w:val="4"/>
          <w:szCs w:val="4"/>
        </w:rPr>
        <w:t xml:space="preserve"> . . . ’ [</w:t>
      </w:r>
      <w:proofErr w:type="gramStart"/>
      <w:r w:rsidRPr="00562FF4">
        <w:rPr>
          <w:sz w:val="4"/>
          <w:szCs w:val="4"/>
        </w:rPr>
        <w:t>ellipsis</w:t>
      </w:r>
      <w:proofErr w:type="gramEnd"/>
      <w:r w:rsidRPr="00562FF4">
        <w:rPr>
          <w:sz w:val="4"/>
          <w:szCs w:val="4"/>
        </w:rPr>
        <w:t xml:space="preserve"> in original] ‘And their songs—the spirituals! Aren’t they marvelous?’” [66]). Unsurprisingly, their liberal antiracism in fact perpetuates the structures whose symptoms it purports to alleviate, exacerbating their violence, a fact to which Bigger’s uneasy reactions attest. As Bigger later tells his lawyer Boris Max, who tries to insist that Mary acted out of kindness: “‘Mr. Max, we’re all split up. What you say is kind </w:t>
      </w:r>
      <w:proofErr w:type="gramStart"/>
      <w:r w:rsidRPr="00562FF4">
        <w:rPr>
          <w:sz w:val="4"/>
          <w:szCs w:val="4"/>
        </w:rPr>
        <w:t>ain’t</w:t>
      </w:r>
      <w:proofErr w:type="gramEnd"/>
      <w:r w:rsidRPr="00562FF4">
        <w:rPr>
          <w:sz w:val="4"/>
          <w:szCs w:val="4"/>
        </w:rPr>
        <w:t xml:space="preserve"> kind at all. I didn’t know nothing about that </w:t>
      </w:r>
      <w:proofErr w:type="gramStart"/>
      <w:r w:rsidRPr="00562FF4">
        <w:rPr>
          <w:sz w:val="4"/>
          <w:szCs w:val="4"/>
        </w:rPr>
        <w:t>woman.</w:t>
      </w:r>
      <w:proofErr w:type="gramEnd"/>
      <w:r w:rsidRPr="00562FF4">
        <w:rPr>
          <w:sz w:val="4"/>
          <w:szCs w:val="4"/>
        </w:rPr>
        <w:t xml:space="preserve"> . . . We live apart. And then she comes and acts like that to me’” (297). As the object of Jan and Mary’s racializing gaze, Bigger “</w:t>
      </w:r>
      <w:proofErr w:type="gramStart"/>
      <w:r w:rsidRPr="00562FF4">
        <w:rPr>
          <w:sz w:val="4"/>
          <w:szCs w:val="4"/>
        </w:rPr>
        <w:t>fe[</w:t>
      </w:r>
      <w:proofErr w:type="gramEnd"/>
      <w:r w:rsidRPr="00562FF4">
        <w:rPr>
          <w:sz w:val="4"/>
          <w:szCs w:val="4"/>
        </w:rPr>
        <w:t xml:space="preserve">els] naked, transparent; he fe[els] that this white man, having helped to put him down, having helped to deform him, held him up now to look at him and be amused” (58). In other words, because they are in a position where they can hold on to their illusion of mastery, Jan and Mary are unable to see that their interventions only reiterate the very conditions of Bigger’s subordination.25 Yet, as their inability to see suggests, the two young radicals, because of their positions of privilege, are also rendered blind: they cannot see Bigger’s position any more than they can discern the effects of their actions on him. As I will argue in the next chapter, Bigger learns to utilize this structural blindness, which he discovers to entail white people’s privilege. To anticipate the argument, we can note that his helpless feeling of being held up as a “deformed” object to the looks of the young white couple is depicted as </w:t>
      </w:r>
      <w:proofErr w:type="gramStart"/>
      <w:r w:rsidRPr="00562FF4">
        <w:rPr>
          <w:sz w:val="4"/>
          <w:szCs w:val="4"/>
        </w:rPr>
        <w:t>something which turns him into a spectacle</w:t>
      </w:r>
      <w:proofErr w:type="gramEnd"/>
      <w:r w:rsidRPr="00562FF4">
        <w:rPr>
          <w:sz w:val="4"/>
          <w:szCs w:val="4"/>
        </w:rPr>
        <w:t xml:space="preserve"> yet simultaneously makes him all but disappear. Feeling both “naked” and “transparent,” he seems to be in a position that is paradoxically marked both by a specular overexposure or vulnerability and by of invisibility. This doubleness of “transparency”—a term which refers to an object that is both obvious or readily knowable and simultaneously looked through and missed—suggests what Lewis Gordon calls “the existential dynamics of black invisibility” (“Existential” 71). That is, while Bigger is identifiable as an embodiment of Ralph Ellison’s nameless “invisible man” whose “‘high visibility’” renders him invisible (“Introduction” xxv), this transparency of the black subject paradoxically enables a certain defensive concealment. When Bigger mobilizes racial visibility to his advantage, the white people find themselves, like Holbein’s ambassadors, immobilized and blinded in postures of self-knowledge. In the lectures that comprise The Four Fundamental Concepts of Psycho- Analysis, Lacan exemplifies this dynamic by implicating himself in such imaginary arrogance. Problematizing the critique of psychoanalysis as stubbornly insensitive to societies’ material groundings, he illustrates the way class privilege renders one an unethical subject in his well-known anecdote of “Petit- Jean.” In this “true story,” he recalls how, as a student in his early twenties, “desperately [wanting] to . . . see something different,” he briefly visited a small fishing village. The young intellectual enjoyed taking part in the villagers’ fishing trips to the sea on the “frail craft[s]” that the fi hermen had to use “at [their] own risk.” Taking the often unfavorable conditions as a chance for an adventure, our hero, who “loved to share” “this risk, this danger” with the fishermen, recalls almost lamenting that “it wasn’t all danger and excitement—there were also fine days”—days which, supposedly, the fishermen would welcome much more than the “adventure” of having to go out in heavy storms and risk death at sea (SXI 95). Among the villagers, there was a young man whom “we”—Lacan and the fishermen—called Petit-Jean, who, Lacan says almost parenthetically, “like all his family, . . . died very young from tuberculosis, which at that time was a constant threat to the whole of that social class.” As a member of a better-off section of society, Lacan recalls how, during one fishing trip, Petit-Jean points out a sardine can floating on the waves, “a witness to the canning industry, which we, in fact, were supposed to supply” (emphasis added). “You see that can?” Jean asks the young guest. “Do you see it? Well, it doesn’t see you!” While Petit- Jean finds “this incident [Ce petit épisode] highly amusing,” the guest refuses to smile. And why? “To begin with, if what Petit-Jean said to me, namely, that the can did not see me [ne me voit pas], had any meaning, it was because in a sense, it was looking at me [elle me regarde], all the same. It was looking at me at the level of the point of light, the point at which everything that looks at me is situated” (SXI 95/89). “The point of this little story”—and note how the story itself remains diminutive for Lacan, as much as “little Jean” does— . . . derives from the fact that, if I am told a story like that one, it is because I, at that moment—as I appeared to those fellows who were earning their livings with great difficulty, in the struggle with what for them was pitiless nature—looked like nothing on earth. In short, I was rather out of place in the picture. And it was because I felt this that I was not terribly amused at hearing myself addressed [m’entendre interpeller] in this humorous, ironical way. (SXI 95–96/89) Lacan initially includes himself in the communal we that feeds the canning industry whose unseen presence the lone object suggests. The appearance of the can—a metonymic reference to an entire structure of economy under whose dictates the fisherman toil—denaturalizes for the narrator the idyllic scene of the fishing community. The can’s looking reminds Lacan of the drive, of the libidinal economy that not only makes up the fishing community but also suggests its dependence on a conceivably exploitative industry. At the same time, its not seeing shows the young intellectual that he does not belong to, or make sense in, that economy</w:t>
      </w:r>
      <w:proofErr w:type="gramStart"/>
      <w:r w:rsidRPr="00562FF4">
        <w:rPr>
          <w:sz w:val="4"/>
          <w:szCs w:val="4"/>
        </w:rPr>
        <w:t>;</w:t>
      </w:r>
      <w:proofErr w:type="gramEnd"/>
      <w:r w:rsidRPr="00562FF4">
        <w:rPr>
          <w:sz w:val="4"/>
          <w:szCs w:val="4"/>
        </w:rPr>
        <w:t xml:space="preserve"> he remains outside the picture. With Petit-Jean’s observation, the young Parisian loses his pretensions to the collective “we” in whom he had included himself earlier—the “we” who had christened Jean with the diminutive, the “we” whose livelihood was dependent on the canning industry. It exposes his unethical position as the outside observer, untouched by the engagement and ambivalence of desire. The comparison of the villagers’ and, in particular, little Jean’s harsh existence with Lacan’s leisurely activities suggests that the latter’s discomfort was elicited by the realization of his own “power of annihilation” (SXI 81) as a privileged subject. We may note the similarity of the young Lacan’s assumptions about the fishermen and their community to Jan’s and Mary’s assumptions about the collectivity or “side” they constitute with Bigger. Like the young intellectual who visits the village craving to “see something different” (SXI 95), the youthful radicals of Native Son wish to go slumming in the Black Belt, seeking the exotic, authentic other. Such projects, however, are possible only if one begins from the assumptions of geometral vision—that one is an outside observer unaffected by and, importantly, innocent of the (exploitative) symbolic economy. What such tourism misses is the fact that “I am not simply that punctiform being located at the geometral point from which the perspective is grasped. No doubt, in the depths of my eye, the picture is painted. The picture, certainly, is in my eye. But I am in the picture” (SXI 96; translation modifi ed). What the young Lacan realizes with Petit-Jean’s remark is that, in the attempt to get a glimpse of the exotic other, he has reduced himself to a geometral point that remains external to the scopic field. This position is characteristic of the unethical, annihilating subject who remains outside the trajectory of the drive. </w:t>
      </w:r>
      <w:proofErr w:type="gramStart"/>
      <w:r w:rsidRPr="00562FF4">
        <w:rPr>
          <w:sz w:val="4"/>
          <w:szCs w:val="4"/>
        </w:rPr>
        <w:t>Apart from Jan and Mary, also Boris Max, Bigger’s communist lawyer, exemplifi es the detached, undesiring, unethical viewer-subject in Native Son.</w:t>
      </w:r>
      <w:proofErr w:type="gramEnd"/>
      <w:r w:rsidRPr="00562FF4">
        <w:rPr>
          <w:sz w:val="4"/>
          <w:szCs w:val="4"/>
        </w:rPr>
        <w:t xml:space="preserve"> Critics have unhesitatingly interpreted Max’s courtroom speech as solving Bigger’s “riddle,” which the text recurrently evokes and whose meaning constantly eludes </w:t>
      </w:r>
      <w:proofErr w:type="gramStart"/>
      <w:r w:rsidRPr="00562FF4">
        <w:rPr>
          <w:sz w:val="4"/>
          <w:szCs w:val="4"/>
        </w:rPr>
        <w:t>Bigger</w:t>
      </w:r>
      <w:proofErr w:type="gramEnd"/>
      <w:r w:rsidRPr="00562FF4">
        <w:rPr>
          <w:sz w:val="4"/>
          <w:szCs w:val="4"/>
        </w:rPr>
        <w:t>. For most commentators, Max’s lengthy speech for the defense is the most embarrassing failure in Wright’s novel, a heavy-handed gesture by the author to articulate his social “message” and ideological stance.26 I agree with Laura A. Tanner, however, that “[</w:t>
      </w:r>
      <w:proofErr w:type="gramStart"/>
      <w:r w:rsidRPr="00562FF4">
        <w:rPr>
          <w:sz w:val="4"/>
          <w:szCs w:val="4"/>
        </w:rPr>
        <w:t>t]hose</w:t>
      </w:r>
      <w:proofErr w:type="gramEnd"/>
      <w:r w:rsidRPr="00562FF4">
        <w:rPr>
          <w:sz w:val="4"/>
          <w:szCs w:val="4"/>
        </w:rPr>
        <w:t xml:space="preserve"> who cite Max’s speech as an example of Wright’s overwhelming political didacticism surely do injustice to Wright’s technical skill” (144; see also James Miller 501), as well as with Barbara Johnson’s observation that Max, far from voicing any defi nitive insights into Bigger’s situation, misreads his client (“Re(a)d”; see also Scruggs 90–95). Rather, through Max’s (</w:t>
      </w:r>
      <w:proofErr w:type="gramStart"/>
      <w:r w:rsidRPr="00562FF4">
        <w:rPr>
          <w:sz w:val="4"/>
          <w:szCs w:val="4"/>
        </w:rPr>
        <w:t>mis)understanding</w:t>
      </w:r>
      <w:proofErr w:type="gramEnd"/>
      <w:r w:rsidRPr="00562FF4">
        <w:rPr>
          <w:sz w:val="4"/>
          <w:szCs w:val="4"/>
        </w:rPr>
        <w:t xml:space="preserve"> of Bigger, Wright further elaborates on the latter’s problematic situation. In his closing argument for the defense, Max admonishes the judge to show leniency by sentencing Bigger not to death but to a life in prison. According to him, this would be the perfect corrective for his client since prison life would constitute an ordered form of </w:t>
      </w:r>
      <w:proofErr w:type="gramStart"/>
      <w:r w:rsidRPr="00562FF4">
        <w:rPr>
          <w:sz w:val="4"/>
          <w:szCs w:val="4"/>
        </w:rPr>
        <w:t>sociality which</w:t>
      </w:r>
      <w:proofErr w:type="gramEnd"/>
      <w:r w:rsidRPr="00562FF4">
        <w:rPr>
          <w:sz w:val="4"/>
          <w:szCs w:val="4"/>
        </w:rPr>
        <w:t xml:space="preserve"> he has so far been deprived of. “‘To send him to prison,” Max says, “</w:t>
      </w:r>
      <w:proofErr w:type="gramStart"/>
      <w:r w:rsidRPr="00562FF4">
        <w:rPr>
          <w:sz w:val="4"/>
          <w:szCs w:val="4"/>
        </w:rPr>
        <w:t>would</w:t>
      </w:r>
      <w:proofErr w:type="gramEnd"/>
      <w:r w:rsidRPr="00562FF4">
        <w:rPr>
          <w:sz w:val="4"/>
          <w:szCs w:val="4"/>
        </w:rPr>
        <w:t xml:space="preserve"> be more than an act of mercy. You would be for the fi rst time conferring life upon </w:t>
      </w:r>
      <w:proofErr w:type="gramStart"/>
      <w:r w:rsidRPr="00562FF4">
        <w:rPr>
          <w:sz w:val="4"/>
          <w:szCs w:val="4"/>
        </w:rPr>
        <w:t>him.</w:t>
      </w:r>
      <w:proofErr w:type="gramEnd"/>
      <w:r w:rsidRPr="00562FF4">
        <w:rPr>
          <w:sz w:val="4"/>
          <w:szCs w:val="4"/>
        </w:rPr>
        <w:t xml:space="preserve"> . . . He would have an identity, even though it </w:t>
      </w:r>
      <w:proofErr w:type="gramStart"/>
      <w:r w:rsidRPr="00562FF4">
        <w:rPr>
          <w:sz w:val="4"/>
          <w:szCs w:val="4"/>
        </w:rPr>
        <w:t>be</w:t>
      </w:r>
      <w:proofErr w:type="gramEnd"/>
      <w:r w:rsidRPr="00562FF4">
        <w:rPr>
          <w:sz w:val="4"/>
          <w:szCs w:val="4"/>
        </w:rPr>
        <w:t xml:space="preserve"> but a number. He would have for the fi rst time an openly designated relationship with the </w:t>
      </w:r>
      <w:proofErr w:type="gramStart"/>
      <w:r w:rsidRPr="00562FF4">
        <w:rPr>
          <w:sz w:val="4"/>
          <w:szCs w:val="4"/>
        </w:rPr>
        <w:t>world.</w:t>
      </w:r>
      <w:proofErr w:type="gramEnd"/>
      <w:r w:rsidRPr="00562FF4">
        <w:rPr>
          <w:sz w:val="4"/>
          <w:szCs w:val="4"/>
        </w:rPr>
        <w:t xml:space="preserve"> . . . Th e other inmates would be the fi rst men with whom he could associate on a basis of equality’” (338). Max considers prison a place of relief for Bigger because of its orderly organization. However, if he seeks to embed the black subject in a clearly delineated network of relations, his answer provides us what Lacan identifi es as a utilitarian solution to the problem. In the early essay on the mirror stage, Lacan, discerns a “utilitarian function” underpinning the “society’s historical enterprise” as it was embodied in the recently defeated Nazi regime. Advocating “the concentration- camp form of the social link,” utilitarianism, according to Lacan, proposes “a freedom that is never so authentically affi rmed as when it is within the walls of a prison” (8). If he implies that the existentialist response to the political ideologies in 1930s and 1940s Europe were inadequate, Wright similarly suggests Max’s inability to read the racially specifi c history of penal institutions in the United States. According to Angela Davis, “slavery’s underlying philosophy of punishment insinuated itself into the history of imprisonment” (102). Not surprisingly, Bigger explicitly compares his position as an African American man within the society to incarceration: “</w:t>
      </w:r>
      <w:proofErr w:type="gramStart"/>
      <w:r w:rsidRPr="00562FF4">
        <w:rPr>
          <w:sz w:val="4"/>
          <w:szCs w:val="4"/>
        </w:rPr>
        <w:t>‘We</w:t>
      </w:r>
      <w:proofErr w:type="gramEnd"/>
      <w:r w:rsidRPr="00562FF4">
        <w:rPr>
          <w:sz w:val="4"/>
          <w:szCs w:val="4"/>
        </w:rPr>
        <w:t xml:space="preserve"> live here and they live there. We black and they white. Th ey got things and we </w:t>
      </w:r>
      <w:proofErr w:type="gramStart"/>
      <w:r w:rsidRPr="00562FF4">
        <w:rPr>
          <w:sz w:val="4"/>
          <w:szCs w:val="4"/>
        </w:rPr>
        <w:t>ain’t</w:t>
      </w:r>
      <w:proofErr w:type="gramEnd"/>
      <w:r w:rsidRPr="00562FF4">
        <w:rPr>
          <w:sz w:val="4"/>
          <w:szCs w:val="4"/>
        </w:rPr>
        <w:t xml:space="preserve">. Th ey do things and we can’t. It’s just like living in jail’” (17; emphasis added). Hence, the imprisonment that Max would like to see conferred on </w:t>
      </w:r>
      <w:proofErr w:type="gramStart"/>
      <w:r w:rsidRPr="00562FF4">
        <w:rPr>
          <w:sz w:val="4"/>
          <w:szCs w:val="4"/>
        </w:rPr>
        <w:t>Bigger</w:t>
      </w:r>
      <w:proofErr w:type="gramEnd"/>
      <w:r w:rsidRPr="00562FF4">
        <w:rPr>
          <w:sz w:val="4"/>
          <w:szCs w:val="4"/>
        </w:rPr>
        <w:t xml:space="preserve"> as “life” would be nothing other than a repetition of his “life” within the society. As Foucault writes, “by locking up, retraining and rendering docile, [the prison] merely reproduces, with a little more emphasis, all the mechanisms that are to be found in the social body” (Discipline 233)</w:t>
      </w:r>
      <w:proofErr w:type="gramStart"/>
      <w:r w:rsidRPr="00562FF4">
        <w:rPr>
          <w:sz w:val="4"/>
          <w:szCs w:val="4"/>
        </w:rPr>
        <w:t>.27</w:t>
      </w:r>
      <w:proofErr w:type="gramEnd"/>
      <w:r w:rsidRPr="00562FF4">
        <w:rPr>
          <w:sz w:val="4"/>
          <w:szCs w:val="4"/>
        </w:rPr>
        <w:t xml:space="preserve"> Th e prison provides a particularly concrete example of the strategies that confi ne the racial(ized) subject into a [B]igger’s place—the enforced African American place within visibility. Max continues to misread his client throughout the trial. He begins his closing argument with bravado: “‘I shall put no witnesses upon the stand. I shall witness for Bigger Th omas. I shall present [the] argument’” (318). Th e entire courtroom drama unfolds as his dilemma: “‘Night after night, I have lain without </w:t>
      </w:r>
      <w:proofErr w:type="gramStart"/>
      <w:r w:rsidRPr="00562FF4">
        <w:rPr>
          <w:sz w:val="4"/>
          <w:szCs w:val="4"/>
        </w:rPr>
        <w:t>sleep.</w:t>
      </w:r>
      <w:proofErr w:type="gramEnd"/>
      <w:r w:rsidRPr="00562FF4">
        <w:rPr>
          <w:sz w:val="4"/>
          <w:szCs w:val="4"/>
        </w:rPr>
        <w:t xml:space="preserve"> . . . How can I, I asked myself, make the picture of what has happened to this boy show plain and powerful upon a screen of sober </w:t>
      </w:r>
      <w:proofErr w:type="gramStart"/>
      <w:r w:rsidRPr="00562FF4">
        <w:rPr>
          <w:sz w:val="4"/>
          <w:szCs w:val="4"/>
        </w:rPr>
        <w:t>reason.</w:t>
      </w:r>
      <w:proofErr w:type="gramEnd"/>
      <w:r w:rsidRPr="00562FF4">
        <w:rPr>
          <w:sz w:val="4"/>
          <w:szCs w:val="4"/>
        </w:rPr>
        <w:t xml:space="preserve"> . . . Dare I, deeply mindful of this boy’s background and race, put his fate in the hands of a jury’” (325; emphases added). Max’s repetitive, italicized I compares drastically with Bigger’s own stunted eff orts at witnessing for himself. </w:t>
      </w:r>
      <w:proofErr w:type="gramStart"/>
      <w:r w:rsidRPr="00562FF4">
        <w:rPr>
          <w:sz w:val="4"/>
          <w:szCs w:val="4"/>
        </w:rPr>
        <w:t>Apart from being completely incapable of uttering a word in the courtroom, he fi nds it hard to voice his “I” even in Max’s presence.</w:t>
      </w:r>
      <w:proofErr w:type="gramEnd"/>
      <w:r w:rsidRPr="00562FF4">
        <w:rPr>
          <w:sz w:val="4"/>
          <w:szCs w:val="4"/>
        </w:rPr>
        <w:t xml:space="preserve"> Having received the death sentence, he makes one last eff ort to express his thoughts and feelings: “‘I—I . . </w:t>
      </w:r>
      <w:proofErr w:type="gramStart"/>
      <w:r w:rsidRPr="00562FF4">
        <w:rPr>
          <w:sz w:val="4"/>
          <w:szCs w:val="4"/>
        </w:rPr>
        <w:t>. ,</w:t>
      </w:r>
      <w:proofErr w:type="gramEnd"/>
      <w:r w:rsidRPr="00562FF4">
        <w:rPr>
          <w:sz w:val="4"/>
          <w:szCs w:val="4"/>
        </w:rPr>
        <w:t>’” he stammers, uttering what sounds more like an exclamation of pain than an assertion of the fi rst person singular (352; ellipsis in original). In his speech, Max makes telling slips that link him to the other white characters in the novel. He constantly refers to his client as “son” or “boy,” thus infantilizing him in the customary manner of the white people. Like Mary before him, he confl ates specular access and “knowledge,” telling the court, “‘our decision as to whether this black boy is to live or die can be made in accordance with what actually exists. It will at least indicate that we see and know’” (338; original emphases). (After making this linkage between “seeing” and “knowing,” Max makes the assumption of panoptic surveillance as conferring “life” upon Bigger.) Furthermore, when Max fi nishes his eloquent address, Bigger realizes that “[</w:t>
      </w:r>
      <w:proofErr w:type="gramStart"/>
      <w:r w:rsidRPr="00562FF4">
        <w:rPr>
          <w:sz w:val="4"/>
          <w:szCs w:val="4"/>
        </w:rPr>
        <w:t>h]e</w:t>
      </w:r>
      <w:proofErr w:type="gramEnd"/>
      <w:r w:rsidRPr="00562FF4">
        <w:rPr>
          <w:sz w:val="4"/>
          <w:szCs w:val="4"/>
        </w:rPr>
        <w:t xml:space="preserve"> had not understood the speech, but he had felt the meaning of some of it from the tone of Max’s voice” (339; see also 350). His speech recalling Bigger’s experience of having the Daltons discuss his “case” in his presence without addressing him (40), Max, like other white characters, thus views the world through the white symbolic order. Talking with Max before the court’s fi nal ruling, Bigger requests that his mother not be there to see him receive the sentence. Max says that her presence would, nonetheless, strengthen his case. Th e stakes, furthermore, are higher: “‘Well, this thing is bigger than you, son,’” he says. “‘In a certain sense, every Negro in America’s on trial out there today’” (312). Du Bois’s observations about the Scottsboro case characterize Max’s defense: the lawyer’s eff orts to situate the crime in a political and sociological context that would make it comprehensible inevitably exclude Bigger.28 Even when the “thing” that Max refers to coincides with the very name of the accused (“Th is thing is [</w:t>
      </w:r>
      <w:proofErr w:type="gramStart"/>
      <w:r w:rsidRPr="00562FF4">
        <w:rPr>
          <w:sz w:val="4"/>
          <w:szCs w:val="4"/>
        </w:rPr>
        <w:t>B]igger</w:t>
      </w:r>
      <w:proofErr w:type="gramEnd"/>
      <w:r w:rsidRPr="00562FF4">
        <w:rPr>
          <w:sz w:val="4"/>
          <w:szCs w:val="4"/>
        </w:rPr>
        <w:t xml:space="preserve">”) it somehow, though correctly naming him, already exceeds him: “Th is thing is [B]igger than you.” Max, in using </w:t>
      </w:r>
      <w:proofErr w:type="gramStart"/>
      <w:r w:rsidRPr="00562FF4">
        <w:rPr>
          <w:sz w:val="4"/>
          <w:szCs w:val="4"/>
        </w:rPr>
        <w:t>Bigger</w:t>
      </w:r>
      <w:proofErr w:type="gramEnd"/>
      <w:r w:rsidRPr="00562FF4">
        <w:rPr>
          <w:sz w:val="4"/>
          <w:szCs w:val="4"/>
        </w:rPr>
        <w:t xml:space="preserve"> as the example of the plight of African Americans, the underprivileged, and the poor in white capitalist society, eff ectively forces his client into a predetermined “place” in the “bigger” scheme of things. Recalling Lacan’s discussion of painting, we may note that what allows Max to re-present (in both senses of the word) yet, by that very method, miss Bigger is his reliance on a realistic method in which he dispassionately, albeit with some agonizing, unfolds the “picture” “upon a screen of sober reason.” From a distance, he paints the image of Bigger’s situation for the jury, an image that, like those of geometral optics, </w:t>
      </w:r>
      <w:proofErr w:type="gramStart"/>
      <w:r w:rsidRPr="00562FF4">
        <w:rPr>
          <w:sz w:val="4"/>
          <w:szCs w:val="4"/>
        </w:rPr>
        <w:t>are</w:t>
      </w:r>
      <w:proofErr w:type="gramEnd"/>
      <w:r w:rsidRPr="00562FF4">
        <w:rPr>
          <w:sz w:val="4"/>
          <w:szCs w:val="4"/>
        </w:rPr>
        <w:t xml:space="preserve"> to be “contemplated and appraised dispassionately” (Bersani and Dutoit 45). The viewers’ and critics’ position—their geometral perspective—allows them to remain external to representation: “Not being in the painting, we can judge its adequacy to the reality or the idea it ‘imitates.’ . . . If realism requires that we, as viewers, educate ourselves in order to earn our position of superiority, the work itself demands nothing of us except that we </w:t>
      </w:r>
      <w:proofErr w:type="gramStart"/>
      <w:r w:rsidRPr="00562FF4">
        <w:rPr>
          <w:sz w:val="4"/>
          <w:szCs w:val="4"/>
        </w:rPr>
        <w:t>be</w:t>
      </w:r>
      <w:proofErr w:type="gramEnd"/>
      <w:r w:rsidRPr="00562FF4">
        <w:rPr>
          <w:sz w:val="4"/>
          <w:szCs w:val="4"/>
        </w:rPr>
        <w:t xml:space="preserve"> its dispassionate judges. It doesn’t look out at us, it doesn’t call to us; it awaits our verdict” (45; emphasis added).</w:t>
      </w:r>
      <w:r w:rsidRPr="00562FF4">
        <w:rPr>
          <w:sz w:val="16"/>
        </w:rPr>
        <w:t xml:space="preserve"> </w:t>
      </w:r>
      <w:r w:rsidRPr="00562FF4">
        <w:rPr>
          <w:rStyle w:val="StyleUnderline"/>
        </w:rPr>
        <w:t>Geometral perspective</w:t>
      </w:r>
      <w:r w:rsidRPr="00562FF4">
        <w:rPr>
          <w:sz w:val="16"/>
        </w:rPr>
        <w:t xml:space="preserve"> demands that we “educate” ourselves about the rules of art and the reality that it purports to represent. This may prove a formidable project in itself, but such art </w:t>
      </w:r>
      <w:r w:rsidRPr="00562FF4">
        <w:rPr>
          <w:rStyle w:val="StyleUnderline"/>
        </w:rPr>
        <w:t>does not interrogate us, does not destabilize our self-knowledge, does not return the look with which we probe and measure its verisimilitude. Safely disconnected from the trajectories of desire, it allows us to remain dispassionate and objective; like the jurors, we are only asked to give our “verdict.”</w:t>
      </w:r>
      <w:r w:rsidRPr="00562FF4">
        <w:rPr>
          <w:sz w:val="16"/>
        </w:rPr>
        <w:t xml:space="preserve"> Such spectatorial position describes the white liberal approach to the Negro problem. While Mary, Jan, and Max realize their necessity of “learning” about black people, they can remain “sober” observers. (Unbeknownst to themselves, Mary and Jan make a paradigmatic transgression of catastrophic results when they lose their sobriety in their excursion to the ghetto.) If Mary and Jan wish to experience, to get a realistic representation of, their black chauff eur’s world, it turns out that this wish for gritty realism only repeats, for Bigger, the violence of the structure that had enabled the Black Belt in the fi rst place. </w:t>
      </w:r>
      <w:r w:rsidRPr="00562FF4">
        <w:rPr>
          <w:rStyle w:val="StyleUnderline"/>
        </w:rPr>
        <w:t>According to Lacan’s reading of the ethics of the scopic drive, this is the unethical external position of the disengaged tourist</w:t>
      </w:r>
      <w:r w:rsidRPr="00562FF4">
        <w:rPr>
          <w:sz w:val="16"/>
        </w:rPr>
        <w:t xml:space="preserve"> whose role Lacan takes on in his anecdote of the fi shing village. My reading is here diametrically opposed to Yoshinobu Hakutani’s interpretation of Max’s courtroom speech. In Hakutani’s opinion, the lawyer’s eff orts “contrast sharply with the talk of Mr. and Mrs. Dalton, which is larded with sociological jargon” (81); Max is “an entirely trusted, altruistic, and extremely compassionate defender of Bigger” (179). Our opposing readings result from diff erent ideas of how to access the meaning of Bigger’s life. For Hakutani, an understanding of Bigger’s position requires “distance” and “impersonality.” According to him, Max succeeds in speaking for Bigger because he “</w:t>
      </w:r>
      <w:proofErr w:type="gramStart"/>
      <w:r w:rsidRPr="00562FF4">
        <w:rPr>
          <w:sz w:val="16"/>
        </w:rPr>
        <w:t>establish[</w:t>
      </w:r>
      <w:proofErr w:type="gramEnd"/>
      <w:r w:rsidRPr="00562FF4">
        <w:rPr>
          <w:sz w:val="16"/>
        </w:rPr>
        <w:t xml:space="preserve">es] a distance from life and create[s] an impersonal vision” (71).29 Max’s point of view is indeed an impersonal one in that it resists any implication which would make his autonomous spectatorial position untenable. As Slavoj Žižek argues, </w:t>
      </w:r>
      <w:r w:rsidRPr="00562FF4">
        <w:rPr>
          <w:rStyle w:val="StyleUnderline"/>
        </w:rPr>
        <w:t>if one adopts a “disinterested” perspective of mastery, one remains blind to the “object” of the interpretation.</w:t>
      </w:r>
      <w:r w:rsidRPr="00562FF4">
        <w:rPr>
          <w:sz w:val="16"/>
        </w:rPr>
        <w:t xml:space="preserve"> According to Žižek, </w:t>
      </w:r>
      <w:r w:rsidRPr="00562FF4">
        <w:rPr>
          <w:rStyle w:val="StyleUnderline"/>
        </w:rPr>
        <w:t>“true” looking is possible only from the biased viewpoint of desire: “if we look at a thing straight on, i.e., matter-of-factly, disinterestedly, objectively, we see nothing but a formless spot; the object assumes clear and distinctive features only if we look at it ‘at an angle,’ i.e., with an ‘interested’ view, supported, permeated, and ‘distorted’ by desire”</w:t>
      </w:r>
      <w:r w:rsidRPr="00562FF4">
        <w:rPr>
          <w:sz w:val="16"/>
        </w:rPr>
        <w:t xml:space="preserve"> (Looking 11–12). </w:t>
      </w:r>
      <w:r w:rsidRPr="00562FF4">
        <w:rPr>
          <w:rStyle w:val="StyleUnderline"/>
        </w:rPr>
        <w:t>An objective point of view, as opposed to one that allows our subjective bias</w:t>
      </w:r>
      <w:r w:rsidRPr="00562FF4">
        <w:rPr>
          <w:sz w:val="16"/>
        </w:rPr>
        <w:t>—our desire—</w:t>
      </w:r>
      <w:r w:rsidRPr="00562FF4">
        <w:rPr>
          <w:rStyle w:val="StyleUnderline"/>
        </w:rPr>
        <w:t>eclipses the object.</w:t>
      </w:r>
      <w:r w:rsidRPr="00562FF4">
        <w:rPr>
          <w:sz w:val="16"/>
        </w:rPr>
        <w:t xml:space="preserve"> In psychoanalytic terms, </w:t>
      </w:r>
      <w:r w:rsidRPr="00562FF4">
        <w:rPr>
          <w:rStyle w:val="StyleUnderline"/>
        </w:rPr>
        <w:t>disinterested, objective looking does not allow one to discern the truth of one’s desire; it can only lead to an accumulation of knowledge.</w:t>
      </w:r>
      <w:r w:rsidRPr="00562FF4">
        <w:rPr>
          <w:sz w:val="16"/>
        </w:rPr>
        <w:t xml:space="preserve"> </w:t>
      </w:r>
      <w:r w:rsidRPr="00562FF4">
        <w:rPr>
          <w:sz w:val="4"/>
          <w:szCs w:val="4"/>
        </w:rPr>
        <w:t xml:space="preserve">Considering Hakutani’s linkage between “objectivity” and “distance from life,” it is telling that the District Attorney Buckley, too, relies on a demand for objectivity to condemn Bigger to death: “‘the law is strong and gracious enough to allow all of us to sit here in this court room today and try this case with dispassionate interest’” (341). Here we fi nd one example of Frantz Fanon’s insight that “objectivity is always directed against [the colonized]” (Wretched 77). Positioning himself to his client like a masterly interpreter to a riddle, Max remains tied to the traditional concept of visibility and knowledge. He sees himself in a position of an objective observer—the position, that is, of “geometral point” in Lacan. By the same reason, we can suggest that he becomes an “annihilating subject,” the unethical subject who has immobilized desire and positioned himself outside its trajectory. </w:t>
      </w:r>
      <w:proofErr w:type="gramStart"/>
      <w:r w:rsidRPr="00562FF4">
        <w:rPr>
          <w:sz w:val="4"/>
          <w:szCs w:val="4"/>
        </w:rPr>
        <w:t>Assumptions about Bigger’s being and “place” have been made not only by the fi ctional characters in the novel</w:t>
      </w:r>
      <w:proofErr w:type="gramEnd"/>
      <w:r w:rsidRPr="00562FF4">
        <w:rPr>
          <w:sz w:val="4"/>
          <w:szCs w:val="4"/>
        </w:rPr>
        <w:t>. Donald B. Gibson notes that readers of Native Son have consistently posited the novel in a social perspective in which the protagonist’s individuality has been drowned out by the features of “whatever category a reader might have placed him in” (102): “Few have seen [Bigger] as a discrete entity, a particular person who struggles with the burden of his humanity” (97). He admonishes readers not to follow the fi ctional characters in (</w:t>
      </w:r>
      <w:proofErr w:type="gramStart"/>
      <w:r w:rsidRPr="00562FF4">
        <w:rPr>
          <w:sz w:val="4"/>
          <w:szCs w:val="4"/>
        </w:rPr>
        <w:t>over)interpreting</w:t>
      </w:r>
      <w:proofErr w:type="gramEnd"/>
      <w:r w:rsidRPr="00562FF4">
        <w:rPr>
          <w:sz w:val="4"/>
          <w:szCs w:val="4"/>
        </w:rPr>
        <w:t xml:space="preserve"> his “blackness”: “readers need to avoid [this] error . . . by distinguishing between Bigger’s qualities as a representative fi gure and his qualities as a particular person” (97). When such a distinction disappears and Bigger is seen merely as a part of a structure, one sutures him into an infl exible place that he himself cannot negotiate. Considering our present discussion of Bigger’s sequestered place within visibility, Gibson’s attempt at displacing Bigger’s rigorous position of representativeness seems laudable. However, the diffi culties in such a strategy are immediately demonstrated by Gibson’s own eff orts. Notably, his argument starts to sound suspiciously familiar when he goes on to advise the readers “to lift Wright’s novel out of the context of the racial problem in America and to the problem itself. Does he not propose to do for Wright’s novel what he has condemned Max for doing for Bigger? What is this “larger perspective” if not a repetition of Max’s argument that the issues in the court case are beyond his client, bigger than Bigger? Gibson is certainly right in claiming that Native Son has been misread because of its reception as “a ‘Negro’ novel or a protest novel” (97). However, in trying to avoid Max’s elision of Bigger as merely exemplary, he paradoxically ends up doing the same. What matters to him is not Bigger’s position as the object of racism nor his class status but his “humanity.” Suggesting that the proximity of death undermines Max’s attempts at making his client see himself as a “test symbol” (Native 324), Gibson </w:t>
      </w:r>
      <w:proofErr w:type="gramStart"/>
      <w:r w:rsidRPr="00562FF4">
        <w:rPr>
          <w:sz w:val="4"/>
          <w:szCs w:val="4"/>
        </w:rPr>
        <w:t>writes that</w:t>
      </w:r>
      <w:proofErr w:type="gramEnd"/>
      <w:r w:rsidRPr="00562FF4">
        <w:rPr>
          <w:sz w:val="4"/>
          <w:szCs w:val="4"/>
        </w:rPr>
        <w:t xml:space="preserve"> “about to die in the electric chair, Bigger ceases to be representative of the Negro and becomes every man whose death is imminent—that is, every man” (103). However, Gibson here again repeats, with staggering precision, Max’s mistaken reading of Bigger. After the verdict of death, when he is exchanging his last words with Bigger, Max demonstrates that the perspective which scotomizes his client is that of “humanity.” Just as Bigger is “on the verge of believing that Max knew, understood,” the white man’s words show him otherwise: “‘You’re human, Bigger . . </w:t>
      </w:r>
      <w:proofErr w:type="gramStart"/>
      <w:r w:rsidRPr="00562FF4">
        <w:rPr>
          <w:sz w:val="4"/>
          <w:szCs w:val="4"/>
        </w:rPr>
        <w:t>. ,</w:t>
      </w:r>
      <w:proofErr w:type="gramEnd"/>
      <w:r w:rsidRPr="00562FF4">
        <w:rPr>
          <w:sz w:val="4"/>
          <w:szCs w:val="4"/>
        </w:rPr>
        <w:t>” he says. “[</w:t>
      </w:r>
      <w:proofErr w:type="gramStart"/>
      <w:r w:rsidRPr="00562FF4">
        <w:rPr>
          <w:sz w:val="4"/>
          <w:szCs w:val="4"/>
        </w:rPr>
        <w:t>I]n</w:t>
      </w:r>
      <w:proofErr w:type="gramEnd"/>
      <w:r w:rsidRPr="00562FF4">
        <w:rPr>
          <w:sz w:val="4"/>
          <w:szCs w:val="4"/>
        </w:rPr>
        <w:t xml:space="preserve"> the work I’m doing I look at the world in a way that shows no whites and no blacks, no civilized and no savages . . . When men are trying to change human life on earth, those little things don’t matter. You don’t notice ‘em. Th ey’re just not there. You forget them’” (354; emphasis added; second ellipsis in original). Max becomes a blind, unethical subject, who doesn’t “notice” things like race. Curiously, Gibson does not discern Bigger’s telling reaction to Max’s words (Bigger realizes that “Max didn’t even know!</w:t>
      </w:r>
      <w:proofErr w:type="gramStart"/>
      <w:r w:rsidRPr="00562FF4">
        <w:rPr>
          <w:sz w:val="4"/>
          <w:szCs w:val="4"/>
        </w:rPr>
        <w:t>”;</w:t>
      </w:r>
      <w:proofErr w:type="gramEnd"/>
      <w:r w:rsidRPr="00562FF4">
        <w:rPr>
          <w:sz w:val="4"/>
          <w:szCs w:val="4"/>
        </w:rPr>
        <w:t xml:space="preserve"> rather, “the white man was still trying to comfort him in the face of death” [354]).30 Instead, like the white lawyer, he remains blind to Bigger when he looks at the situation from the perspective of “humanity.” Max, Hakutani, and Gibson “drown [Bigger] in the universal” (Fanon, Black 186). Many critics have pointed out that Max’s understanding of Bigger’s situation— which they more often than not see as identical to Wright’s own position—is didactic and, at times, patronizing; his exegesis is an “embarrassment” because it is so “obvious.” Yet, reading a text that consistently questions our specular access to truth, that is, the too-readily assumed causality between what we “see” and what we “understand,” should we as readers not remain thoroughly suspicious when we are presented with answers that seem obvious to the point of triteness? I would argue that, by confl ating Max’s answers with what the text “itself” is saying, readers repeat the very structures of reading/being read, observer/observed, and objectivity/partiality that are illustrated in Bigger’s relation with other characters in the novel. By assuming that Bigger’s voice can be heard through his lawyer—that the “riddle” of his life is solved on the courtroom stage—we as readers are situated in the privileged yet blind position of a Boris Max, a Mr. Dalton, </w:t>
      </w:r>
      <w:proofErr w:type="gramStart"/>
      <w:r w:rsidRPr="00562FF4">
        <w:rPr>
          <w:sz w:val="4"/>
          <w:szCs w:val="4"/>
        </w:rPr>
        <w:t>a</w:t>
      </w:r>
      <w:proofErr w:type="gramEnd"/>
      <w:r w:rsidRPr="00562FF4">
        <w:rPr>
          <w:sz w:val="4"/>
          <w:szCs w:val="4"/>
        </w:rPr>
        <w:t xml:space="preserve"> Jan Erlone. Such elisions are perhaps not surprising. Jane Gallop points out that analytic scenes (or scenes of reading) which are structured according to the dialectic of objective analyst/partial analysand, or reading/being read—that is, the Euclidean space of identity—are easier to tackle than ones which would require another kind of involvement: “Th e technique of mastery—one unconscious (the patient’s) and one neutral, scientifi c interpreter/reporter (the analyst)—is ‘easier.’ Such case-histories remain within the classical discourse of science, with its separation between subject and object” (Daughter’s 102). In his deployment of topology and projective geometry, Lacan seeks to complicate the Euclidean coordinates of intersubjectivity. He attempts to short-circuit the almost automatic processes based on such geometries of subjectivity by, for example, recommending to analysts in training that they defer hearing a meaning in the patient’s discourse. He speaks of “this inconsistent mirage called the relation of understanding—as if there were anything that could ever be grasped in this </w:t>
      </w:r>
      <w:proofErr w:type="gramStart"/>
      <w:r w:rsidRPr="00562FF4">
        <w:rPr>
          <w:sz w:val="4"/>
          <w:szCs w:val="4"/>
        </w:rPr>
        <w:t>order!</w:t>
      </w:r>
      <w:proofErr w:type="gramEnd"/>
      <w:r w:rsidRPr="00562FF4">
        <w:rPr>
          <w:sz w:val="4"/>
          <w:szCs w:val="4"/>
        </w:rPr>
        <w:t xml:space="preserve">” </w:t>
      </w:r>
      <w:proofErr w:type="gramStart"/>
      <w:r w:rsidRPr="00562FF4">
        <w:rPr>
          <w:sz w:val="4"/>
          <w:szCs w:val="4"/>
        </w:rPr>
        <w:t>(SIII 7).</w:t>
      </w:r>
      <w:proofErr w:type="gramEnd"/>
      <w:r w:rsidRPr="00562FF4">
        <w:rPr>
          <w:sz w:val="4"/>
          <w:szCs w:val="4"/>
        </w:rPr>
        <w:t xml:space="preserve"> Th e critics’ knowledgeable readings of Bigger’s riddle, and of Native Son, are perhaps descriptive of the kind of rush to understanding that Lacan warns his audience against: Begin by thinking you don’t understand. Start from the idea of fundamental </w:t>
      </w:r>
      <w:proofErr w:type="gramStart"/>
      <w:r w:rsidRPr="00562FF4">
        <w:rPr>
          <w:sz w:val="4"/>
          <w:szCs w:val="4"/>
        </w:rPr>
        <w:t>misunderstanding.</w:t>
      </w:r>
      <w:proofErr w:type="gramEnd"/>
      <w:r w:rsidRPr="00562FF4">
        <w:rPr>
          <w:sz w:val="4"/>
          <w:szCs w:val="4"/>
        </w:rPr>
        <w:t xml:space="preserve"> . . . You will observe in the training we give to our students that this [the point of “understanding”] is always a good place to stop them. It’s always at the point where they have understood, where they have rushed in to fi ll the case in with understanding, that they have missed the interpretation that it’s appropriate to make or not to make. Th is is generally naively expressed in the expression—Th is is what the subject meant. How do you know? What is certain is that he didn’t say it. (SIII 20, 22) “I have always told you,” Lacan reminds his audience years later, “that it is important not to understand for the sake of understanding” (SVII 278). One must not, he warns the trainees, proceed to understand too quickly; the “I see” of the observer may belie that s/he has been captured within the imaginary structures of visibility/knowledge where the other’s discourse is rendered mute, where s/he is trapped in the postures of self-knowledge that characterize the colonizing subjects of Th e Ambassadors. Gallop cautions against the reductive readings that such unequivocal “solutions” produce: “A ‘solved’ riddle is the reduction of heterogeneous material to logic, to the homogeneity of logical thought, which produces a blind spot, the inability to see the otherness that gets lost in the reduction” (Daughter’s 61). Max’s reduction of Bigger’s riddle in the courtroom, as well as the critics’ acceptance of his speech as an unmediated interpretation of authorial intentions, thus functions to reduce Bigger’s otherness. 31 In this way, Max’s speech and the critics’ reading of the courtroom scene reproduce the reductive strategies of confi nement illustrated in Bigger’s relation to other fi ctional characters and even, as Laura Tanner (132) points out, the narrative voice in the text. But if such authoritative self-knowledge relies, as I have been suggesting, on perspectival strategies of exteriority and control, the masterful positions assumed are also to a certain extent vulnerable. Th ey are strategies of the blind, for, as Lacan observes, the geometral optics illustrated by Alberti and Diderot “allow that which concerns vision to escape” (SXI 92): </w:t>
      </w:r>
      <w:r w:rsidRPr="00562FF4">
        <w:rPr>
          <w:rStyle w:val="StyleUnderline"/>
        </w:rPr>
        <w:t>the Euclidean organization of early Renaissance perspective is merely “a partial dimension in the field of the gaze</w:t>
      </w:r>
      <w:r w:rsidRPr="00562FF4">
        <w:rPr>
          <w:sz w:val="16"/>
        </w:rPr>
        <w:t xml:space="preserve">, a dimension that has nothing to with vision as such” (SXI 88). Lacan suggests that </w:t>
      </w:r>
      <w:r w:rsidRPr="00562FF4">
        <w:rPr>
          <w:rStyle w:val="StyleUnderline"/>
        </w:rPr>
        <w:t>the construction of geometral perspective</w:t>
      </w:r>
      <w:r w:rsidRPr="00562FF4">
        <w:rPr>
          <w:sz w:val="16"/>
        </w:rPr>
        <w:t xml:space="preserve">, exemplifi </w:t>
      </w:r>
      <w:proofErr w:type="gramStart"/>
      <w:r w:rsidRPr="00562FF4">
        <w:rPr>
          <w:sz w:val="16"/>
        </w:rPr>
        <w:t>ed</w:t>
      </w:r>
      <w:proofErr w:type="gramEnd"/>
      <w:r w:rsidRPr="00562FF4">
        <w:rPr>
          <w:sz w:val="16"/>
        </w:rPr>
        <w:t xml:space="preserve"> in the fi rst triangle, </w:t>
      </w:r>
      <w:r w:rsidRPr="00562FF4">
        <w:rPr>
          <w:rStyle w:val="StyleUnderline"/>
        </w:rPr>
        <w:t>is always compromised by, because implicated in, the fi eld of vision</w:t>
      </w:r>
      <w:r w:rsidRPr="00562FF4">
        <w:rPr>
          <w:sz w:val="16"/>
        </w:rPr>
        <w:t xml:space="preserve"> represented in the more complicated diagrams. </w:t>
      </w:r>
      <w:r w:rsidRPr="00562FF4">
        <w:rPr>
          <w:rStyle w:val="StyleUnderline"/>
        </w:rPr>
        <w:t>Anamorphosis</w:t>
      </w:r>
      <w:r w:rsidRPr="00562FF4">
        <w:rPr>
          <w:sz w:val="16"/>
        </w:rPr>
        <w:t xml:space="preserve">, for example, </w:t>
      </w:r>
      <w:r w:rsidRPr="00562FF4">
        <w:rPr>
          <w:rStyle w:val="StyleUnderline"/>
        </w:rPr>
        <w:t>is already present, “immanent in the geometral dimension”</w:t>
      </w:r>
      <w:r w:rsidRPr="00562FF4">
        <w:rPr>
          <w:sz w:val="16"/>
        </w:rPr>
        <w:t xml:space="preserve"> (SXI 88). Thus, before embarking on an elaboration of the three diagrams, Lacan, taking his cue from Maurice Merleau-Ponty, cautions that </w:t>
      </w:r>
      <w:r w:rsidRPr="00562FF4">
        <w:rPr>
          <w:rStyle w:val="StyleUnderline"/>
        </w:rPr>
        <w:t>everything designated as distinct in such representation of the visible remains always</w:t>
      </w:r>
      <w:r w:rsidRPr="00562FF4">
        <w:rPr>
          <w:sz w:val="16"/>
        </w:rPr>
        <w:t xml:space="preserve"> “entrelacs,” a term that is translated into English as “interlacing,” or “intertwining,” or </w:t>
      </w:r>
      <w:r w:rsidRPr="00562FF4">
        <w:rPr>
          <w:rStyle w:val="StyleUnderline"/>
        </w:rPr>
        <w:t>“</w:t>
      </w:r>
      <w:proofErr w:type="gramStart"/>
      <w:r w:rsidRPr="00562FF4">
        <w:rPr>
          <w:rStyle w:val="StyleUnderline"/>
        </w:rPr>
        <w:t>chiasm[</w:t>
      </w:r>
      <w:proofErr w:type="gramEnd"/>
      <w:r w:rsidRPr="00562FF4">
        <w:rPr>
          <w:rStyle w:val="StyleUnderline"/>
        </w:rPr>
        <w:t>ic]”</w:t>
      </w:r>
      <w:r w:rsidRPr="00562FF4">
        <w:rPr>
          <w:sz w:val="16"/>
        </w:rPr>
        <w:t xml:space="preserve"> (SXI 93, 95): “</w:t>
      </w:r>
      <w:r w:rsidRPr="00562FF4">
        <w:rPr>
          <w:rStyle w:val="StyleUnderline"/>
        </w:rPr>
        <w:t>As we begin to distinguish [the] various fi elds [of the visible],”</w:t>
      </w:r>
      <w:r w:rsidRPr="00562FF4">
        <w:rPr>
          <w:sz w:val="16"/>
        </w:rPr>
        <w:t xml:space="preserve"> he observes, “</w:t>
      </w:r>
      <w:r w:rsidRPr="00562FF4">
        <w:rPr>
          <w:rStyle w:val="StyleUnderline"/>
        </w:rPr>
        <w:t>we always perceive more and more the extent to which they intersect”</w:t>
      </w:r>
      <w:r w:rsidRPr="00562FF4">
        <w:rPr>
          <w:sz w:val="16"/>
        </w:rPr>
        <w:t xml:space="preserve"> (SXI 93). Similarly—as the following chapter details—in Native Son Bigger discovers that the hierarchical organization of the white world betrays its imaginary, and consequently manipulable, character.</w:t>
      </w:r>
    </w:p>
    <w:p w14:paraId="566A8CBB" w14:textId="77777777" w:rsidR="00725BBE" w:rsidRPr="00562FF4" w:rsidRDefault="00725BBE" w:rsidP="00725BBE"/>
    <w:p w14:paraId="50A5CDE8" w14:textId="77777777" w:rsidR="00725BBE" w:rsidRPr="00562FF4" w:rsidRDefault="00725BBE" w:rsidP="00725BBE"/>
    <w:p w14:paraId="513E078F" w14:textId="77777777" w:rsidR="00725BBE" w:rsidRPr="00562FF4" w:rsidRDefault="00725BBE" w:rsidP="00725BBE"/>
    <w:p w14:paraId="087EB0EE" w14:textId="77777777" w:rsidR="00A230C7" w:rsidRPr="00562FF4" w:rsidRDefault="00A230C7" w:rsidP="009C4F67"/>
    <w:p w14:paraId="7A5C7C72" w14:textId="77777777" w:rsidR="00C9147F" w:rsidRPr="00562FF4" w:rsidRDefault="00C9147F" w:rsidP="003E645E"/>
    <w:p w14:paraId="3EF79F94" w14:textId="77777777" w:rsidR="001C73B2" w:rsidRPr="00562FF4" w:rsidRDefault="001C73B2" w:rsidP="00654583">
      <w:pPr>
        <w:pStyle w:val="Heading1"/>
      </w:pPr>
      <w:r w:rsidRPr="00562FF4">
        <w:t>GENERIC LINKS</w:t>
      </w:r>
    </w:p>
    <w:p w14:paraId="7CBAAA0E" w14:textId="77777777" w:rsidR="008F08F9" w:rsidRPr="00562FF4" w:rsidRDefault="008F08F9" w:rsidP="008F08F9"/>
    <w:p w14:paraId="7A7B93D5" w14:textId="4BF3D92B" w:rsidR="008F08F9" w:rsidRPr="00562FF4" w:rsidRDefault="00992365" w:rsidP="008F08F9">
      <w:pPr>
        <w:pStyle w:val="Heading3"/>
      </w:pPr>
      <w:r w:rsidRPr="00562FF4">
        <w:t>Symbolic resistance</w:t>
      </w:r>
    </w:p>
    <w:p w14:paraId="201AE362" w14:textId="77777777" w:rsidR="008F08F9" w:rsidRPr="00562FF4" w:rsidRDefault="008F08F9" w:rsidP="008F08F9">
      <w:pPr>
        <w:pStyle w:val="Heading4"/>
      </w:pPr>
      <w:r w:rsidRPr="00562FF4">
        <w:t>The affirmative’s is compulsively beholden to the very structures it critiques – the symbolic truth of their resistance is a disavowed need for an oppressive system to rebel against.  We know this wasn’t your intent – it is the location your rhetoric occupies in the social order.</w:t>
      </w:r>
    </w:p>
    <w:p w14:paraId="4291E9AA" w14:textId="77777777" w:rsidR="008F08F9" w:rsidRPr="00562FF4" w:rsidRDefault="008F08F9" w:rsidP="008F08F9">
      <w:pPr>
        <w:rPr>
          <w:rStyle w:val="Style13ptBold"/>
          <w:b w:val="0"/>
        </w:rPr>
      </w:pPr>
      <w:r w:rsidRPr="00562FF4">
        <w:rPr>
          <w:rStyle w:val="Style13ptBold"/>
        </w:rPr>
        <w:t xml:space="preserve">Zizek 08 [Slavoj,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i/>
        </w:rPr>
        <w:t>For They Know Not What They Do</w:t>
      </w:r>
      <w:r w:rsidRPr="00562FF4">
        <w:rPr>
          <w:rStyle w:val="Style13ptBold"/>
        </w:rPr>
        <w:t>, p.70-2]</w:t>
      </w:r>
    </w:p>
    <w:p w14:paraId="72BDE809" w14:textId="77777777" w:rsidR="008F08F9" w:rsidRPr="00562FF4" w:rsidRDefault="008F08F9" w:rsidP="008F08F9">
      <w:pPr>
        <w:rPr>
          <w:sz w:val="16"/>
        </w:rPr>
      </w:pPr>
      <w:r w:rsidRPr="00562FF4">
        <w:rPr>
          <w:sz w:val="16"/>
        </w:rPr>
        <w:t xml:space="preserve">Herein lies, strictly speaking, the lesson of the dialectics of "Beautiful Soul" from the Phenomenology of Spirit. </w:t>
      </w:r>
      <w:r w:rsidRPr="00562FF4">
        <w:rPr>
          <w:rStyle w:val="StyleUnderline"/>
        </w:rPr>
        <w:t>The "Beautiful Soul" incessantly laments the cruel conditions of the world whose victim it is, which prevent the realization of its good intentions.</w:t>
      </w:r>
      <w:r w:rsidRPr="00562FF4">
        <w:rPr>
          <w:sz w:val="16"/>
        </w:rPr>
        <w:t xml:space="preserve"> What it overlooks is the way </w:t>
      </w:r>
      <w:r w:rsidRPr="00562FF4">
        <w:rPr>
          <w:rStyle w:val="StyleUnderline"/>
        </w:rPr>
        <w:t>its own complaints contribute to the preservation of these unfortunate “conditions”</w:t>
      </w:r>
      <w:r w:rsidRPr="00562FF4">
        <w:rPr>
          <w:sz w:val="16"/>
        </w:rPr>
        <w:t xml:space="preserve"> - that is, the way </w:t>
      </w:r>
      <w:r w:rsidRPr="00562FF4">
        <w:rPr>
          <w:rStyle w:val="StyleUnderline"/>
        </w:rPr>
        <w:t>the Beautiful Soul is itself an accomplice in the disorder of the world it bemoans. We encounter elements of the Beautiful Soul in a certain type of "dissidence"</w:t>
      </w:r>
      <w:r w:rsidRPr="00562FF4">
        <w:rPr>
          <w:sz w:val="16"/>
        </w:rPr>
        <w:t xml:space="preserve"> in decaying "real socialism". Even after the system has begun its terminal disintegration, </w:t>
      </w:r>
      <w:r w:rsidRPr="00562FF4">
        <w:rPr>
          <w:rStyle w:val="StyleUnderline"/>
        </w:rPr>
        <w:t>such "dissidence" still vehemently maintains that "nothing has really changed" - that behind a new mask, there is still "the same old</w:t>
      </w:r>
      <w:r w:rsidRPr="00562FF4">
        <w:rPr>
          <w:sz w:val="16"/>
        </w:rPr>
        <w:t xml:space="preserve"> Bolshevik-</w:t>
      </w:r>
      <w:r w:rsidRPr="00562FF4">
        <w:rPr>
          <w:rStyle w:val="StyleUnderline"/>
        </w:rPr>
        <w:t>totalitarian kernel", and so on. Such "dissidence" literally needs a</w:t>
      </w:r>
      <w:r w:rsidRPr="00562FF4">
        <w:rPr>
          <w:sz w:val="16"/>
        </w:rPr>
        <w:t xml:space="preserve"> "Bolshevik", </w:t>
      </w:r>
      <w:r w:rsidRPr="00562FF4">
        <w:rPr>
          <w:rStyle w:val="StyleUnderline"/>
        </w:rPr>
        <w:t>a totalitarian adversary. Its compulsive "unmasking" actually provokes the adversary into displaying its "totalitarian" character. It lives entirely for the moment, in expectation of the moment when "the mask will fall off " and it will become evident that the adversary is the same old totalitarian Party. The real "object of desire" of such a "dissident" is not to defeat the adversary, even less to re-establish a democratic order in which the adversary would be forced to accept the role of a rival for power on an equal footing with others, but one's own defeat, in accordance with the logic "I have to lose, I must receive a hard blow, since this is the only way to demonstrate that I was right in my accusations against the enemy.</w:t>
      </w:r>
      <w:r w:rsidRPr="00562FF4">
        <w:rPr>
          <w:sz w:val="16"/>
        </w:rPr>
        <w:t xml:space="preserve"> This paradoxical reasoning clearly illustrates the inherently antagonistic character of desire. </w:t>
      </w:r>
      <w:r w:rsidRPr="00562FF4">
        <w:rPr>
          <w:rStyle w:val="StyleUnderline"/>
        </w:rPr>
        <w:t>My "official" desire is for the Communist party to change into a democratic partner and rival, but in fact I fear such a change more than the plague itself, since I know very well that it would make me lose my footing and force me radically to modify my whole strategy - my real desire is thus for the Party not to change; to remain totalitarian. The enemy-figure</w:t>
      </w:r>
      <w:r w:rsidRPr="00562FF4">
        <w:rPr>
          <w:sz w:val="16"/>
        </w:rPr>
        <w:t xml:space="preserve">, the Party supposed to impede my fulfilment, </w:t>
      </w:r>
      <w:r w:rsidRPr="00562FF4">
        <w:rPr>
          <w:rStyle w:val="StyleUnderline"/>
        </w:rPr>
        <w:t>is in truth the very precondition of my position of Beautiful Soul; without it, I would lose the</w:t>
      </w:r>
      <w:r w:rsidRPr="00562FF4">
        <w:rPr>
          <w:sz w:val="16"/>
        </w:rPr>
        <w:t xml:space="preserve"> big Culprit, the </w:t>
      </w:r>
      <w:r w:rsidRPr="00562FF4">
        <w:rPr>
          <w:rStyle w:val="StyleUnderline"/>
        </w:rPr>
        <w:t>point by reference to which my subjective position acquires its consistency.</w:t>
      </w:r>
      <w:r w:rsidRPr="00562FF4">
        <w:rPr>
          <w:sz w:val="16"/>
        </w:rPr>
        <w:t xml:space="preserve"> It is against this background that we must conceive Hegel's proposition from his Science of Logic: "By way of reconciliation, the negative force recognizes in what it fights against its own essence." </w:t>
      </w:r>
      <w:r w:rsidRPr="00562FF4">
        <w:rPr>
          <w:rStyle w:val="StyleUnderline"/>
        </w:rPr>
        <w:t xml:space="preserve">In the monster of the "Party", the negative force of "dissidence" must recognize an entity on which hangs its own ontological consistency, an entity that confers meaning upon its activity - in other words, </w:t>
      </w:r>
      <w:proofErr w:type="gramStart"/>
      <w:r w:rsidRPr="00562FF4">
        <w:rPr>
          <w:rStyle w:val="StyleUnderline"/>
        </w:rPr>
        <w:t>its</w:t>
      </w:r>
      <w:proofErr w:type="gramEnd"/>
      <w:r w:rsidRPr="00562FF4">
        <w:rPr>
          <w:rStyle w:val="StyleUnderline"/>
        </w:rPr>
        <w:t xml:space="preserve"> essence.</w:t>
      </w:r>
      <w:r w:rsidRPr="00562FF4">
        <w:rPr>
          <w:sz w:val="16"/>
        </w:rPr>
        <w:t xml:space="preserve"> This paradoxical logic could be further exemplified via a notion which is a kind of analytical-philosophy pendant to the Hegelian “cunning of Reason", that of the "states that are essentially by- products" elaborated by Jon Elster.8 When, as a result of the subject's activity, a certain non-intended state of things emerges (when, for example, in a "totalitarian" state in disintegration, an attempt at intimidation backfires and strengthens the forces of democratic opposition, like the murder of Chamorro during the last months of the Somoza dictatorship in Nicaragua), </w:t>
      </w:r>
      <w:r w:rsidRPr="00562FF4">
        <w:rPr>
          <w:rStyle w:val="StyleUnderline"/>
        </w:rPr>
        <w:t>the subject has no right to say: "I didn't intend this and thus elude his responsibility.</w:t>
      </w:r>
      <w:r w:rsidRPr="00562FF4">
        <w:rPr>
          <w:sz w:val="16"/>
        </w:rPr>
        <w:t xml:space="preserve"> In so far as "actuality is rational", </w:t>
      </w:r>
      <w:r w:rsidRPr="00562FF4">
        <w:rPr>
          <w:rStyle w:val="StyleUnderline"/>
        </w:rPr>
        <w:t xml:space="preserve">it is precisely the external, social realization of our aims and intentions that testifies to </w:t>
      </w:r>
      <w:proofErr w:type="gramStart"/>
      <w:r w:rsidRPr="00562FF4">
        <w:rPr>
          <w:rStyle w:val="StyleUnderline"/>
        </w:rPr>
        <w:t>their</w:t>
      </w:r>
      <w:proofErr w:type="gramEnd"/>
      <w:r w:rsidRPr="00562FF4">
        <w:rPr>
          <w:rStyle w:val="StyleUnderline"/>
        </w:rPr>
        <w:t xml:space="preserve"> true meaning - when we realize our intention, we are confronted with its "truth".</w:t>
      </w:r>
      <w:r w:rsidRPr="00562FF4">
        <w:rPr>
          <w:sz w:val="16"/>
        </w:rPr>
        <w:t xml:space="preserve"> This is also the way to conceive the famous Lacanian proposition that the speaker receives from the other (his addressee) his own message in its inverted - </w:t>
      </w:r>
      <w:proofErr w:type="gramStart"/>
      <w:r w:rsidRPr="00562FF4">
        <w:rPr>
          <w:sz w:val="16"/>
        </w:rPr>
        <w:t>its</w:t>
      </w:r>
      <w:proofErr w:type="gramEnd"/>
      <w:r w:rsidRPr="00562FF4">
        <w:rPr>
          <w:sz w:val="16"/>
        </w:rPr>
        <w:t xml:space="preserve"> true - form. </w:t>
      </w:r>
      <w:r w:rsidRPr="00562FF4">
        <w:rPr>
          <w:rStyle w:val="StyleUnderline"/>
        </w:rPr>
        <w:t xml:space="preserve">The subject whose activity misfires, who achieves the opposite of what he intended, must gather enough strength to acknowledge in this unlooked-for result the truth of his intention. </w:t>
      </w:r>
      <w:r w:rsidRPr="00562FF4">
        <w:rPr>
          <w:sz w:val="16"/>
        </w:rPr>
        <w:t xml:space="preserve">That is to say, </w:t>
      </w:r>
      <w:r w:rsidRPr="00562FF4">
        <w:rPr>
          <w:rStyle w:val="StyleUnderline"/>
        </w:rPr>
        <w:t xml:space="preserve">truth is always the truth of the symbolic "big </w:t>
      </w:r>
      <w:proofErr w:type="gramStart"/>
      <w:r w:rsidRPr="00562FF4">
        <w:rPr>
          <w:rStyle w:val="StyleUnderline"/>
        </w:rPr>
        <w:t>Other</w:t>
      </w:r>
      <w:proofErr w:type="gramEnd"/>
      <w:r w:rsidRPr="00562FF4">
        <w:rPr>
          <w:rStyle w:val="StyleUnderline"/>
        </w:rPr>
        <w:t>"; it does not occur in the intimacy of my inner self-experience, it results from the way my activity is inscribed in the "public" field of intersubjective relations.</w:t>
      </w:r>
      <w:r w:rsidRPr="00562FF4">
        <w:rPr>
          <w:sz w:val="16"/>
        </w:rPr>
        <w:t xml:space="preserve"> To quote the famous final phrase of Lacan's Seminar on "The Purloined Letter", "a letter always arrives at its destination". </w:t>
      </w:r>
      <w:r w:rsidRPr="00562FF4">
        <w:rPr>
          <w:rStyle w:val="StyleUnderline"/>
        </w:rPr>
        <w:t>Although the Beautiful Soul is not prepared to recognize itself as the addressee of the letter returned by (social) reality</w:t>
      </w:r>
      <w:r w:rsidRPr="00562FF4">
        <w:rPr>
          <w:sz w:val="16"/>
        </w:rPr>
        <w:t xml:space="preserve">, although it refuses to decipher in the disorder of the world the truth of its own subjective position, </w:t>
      </w:r>
      <w:r w:rsidRPr="00562FF4">
        <w:rPr>
          <w:rStyle w:val="StyleUnderline"/>
        </w:rPr>
        <w:t>the letter nevertheless reaches its destination: the disorder of the world is a message testifying to the truth of the subject's position - the more this message is ignored, the more it insists and pursues its "silent weaving".</w:t>
      </w:r>
    </w:p>
    <w:p w14:paraId="7FDDD829" w14:textId="18E7F727" w:rsidR="008F08F9" w:rsidRPr="00562FF4" w:rsidRDefault="00992365" w:rsidP="00992365">
      <w:pPr>
        <w:pStyle w:val="Heading3"/>
      </w:pPr>
      <w:r w:rsidRPr="00562FF4">
        <w:t>Subjectivizing the other</w:t>
      </w:r>
    </w:p>
    <w:p w14:paraId="3CB1BA92" w14:textId="77777777" w:rsidR="001C73B2" w:rsidRPr="00562FF4" w:rsidRDefault="001C73B2" w:rsidP="00D436FE">
      <w:pPr>
        <w:pStyle w:val="Heading4"/>
      </w:pPr>
      <w:r w:rsidRPr="00562FF4">
        <w:t>The affirmative domesticates the inhumanity of the other.  Their politics, which is based on “subjectivizing” the other – making them more recognizable in their particularity – is liberal ideology at its finest.  Only an ethics addressed to the monstrous inhuman core of humanity can confront the abyss of the Real.</w:t>
      </w:r>
    </w:p>
    <w:p w14:paraId="094F49A9" w14:textId="77777777" w:rsidR="001C73B2" w:rsidRPr="00562FF4" w:rsidRDefault="001C73B2" w:rsidP="00D436FE">
      <w:r w:rsidRPr="00562FF4">
        <w:rPr>
          <w:rStyle w:val="Style13ptBold"/>
        </w:rPr>
        <w:t xml:space="preserve">Zizek 08 </w:t>
      </w:r>
      <w:r w:rsidRPr="00562FF4">
        <w:rPr>
          <w:rStyle w:val="Style13ptBold"/>
          <w:b w:val="0"/>
        </w:rPr>
        <w:t xml:space="preserve">[Slavoj,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b w:val="0"/>
          <w:i/>
        </w:rPr>
        <w:t>In Defense of Lost Causes</w:t>
      </w:r>
      <w:r w:rsidRPr="00562FF4">
        <w:rPr>
          <w:rStyle w:val="Style13ptBold"/>
          <w:b w:val="0"/>
        </w:rPr>
        <w:t>, p.11-7]</w:t>
      </w:r>
    </w:p>
    <w:p w14:paraId="41C98AF9" w14:textId="77777777" w:rsidR="001C73B2" w:rsidRPr="00562FF4" w:rsidRDefault="001C73B2" w:rsidP="00D436FE">
      <w:pPr>
        <w:rPr>
          <w:sz w:val="16"/>
        </w:rPr>
      </w:pPr>
      <w:r w:rsidRPr="00562FF4">
        <w:rPr>
          <w:rStyle w:val="StyleUnderline"/>
        </w:rPr>
        <w:t>The first lesson thus seems to be that the proper way to fight the demonization of the Other is to subjectivize her, to listen to her story, to understand how she perceives the situation</w:t>
      </w:r>
      <w:r w:rsidRPr="00562FF4">
        <w:rPr>
          <w:sz w:val="16"/>
        </w:rPr>
        <w:t xml:space="preserve"> —or, as a partisan of the Middle East dialogue put it: "An enemy is someone whose story you have not heard." Practicing this noble motto of multicultural tolerance, Iceland's authorities recently imposed a unique form of enacting this subjectivization of the </w:t>
      </w:r>
      <w:proofErr w:type="gramStart"/>
      <w:r w:rsidRPr="00562FF4">
        <w:rPr>
          <w:sz w:val="16"/>
        </w:rPr>
        <w:t>Other</w:t>
      </w:r>
      <w:proofErr w:type="gramEnd"/>
      <w:r w:rsidRPr="00562FF4">
        <w:rPr>
          <w:sz w:val="16"/>
        </w:rPr>
        <w:t xml:space="preserve">. In order to fight growing xenophobia (the result of increasing numbers of immigrant workers), as well as sexual intolerance, they organized what they called "living libraries </w:t>
      </w:r>
      <w:proofErr w:type="gramStart"/>
      <w:r w:rsidRPr="00562FF4">
        <w:rPr>
          <w:sz w:val="16"/>
        </w:rPr>
        <w:t>" :</w:t>
      </w:r>
      <w:proofErr w:type="gramEnd"/>
      <w:r w:rsidRPr="00562FF4">
        <w:rPr>
          <w:sz w:val="16"/>
        </w:rPr>
        <w:t xml:space="preserve"> members of ethnic and sexual minorities (gays, immigrant East Europeans or blacks) are paid to visit an Icelandic family and just talk to them, acquainting them with their way of life, their everyday practices, their dreams, and so on — </w:t>
      </w:r>
      <w:r w:rsidRPr="00562FF4">
        <w:rPr>
          <w:rStyle w:val="StyleUnderline"/>
        </w:rPr>
        <w:t xml:space="preserve">in this way, the exotic stranger who is perceived as a threat to our way of life appears as somebody we can empathize with, with a complex world of her own... There is, however, a clear limit to this procedure. </w:t>
      </w:r>
      <w:r w:rsidRPr="00562FF4">
        <w:rPr>
          <w:sz w:val="10"/>
          <w:szCs w:val="10"/>
        </w:rPr>
        <w:t xml:space="preserve">Can we imagine inviting a Nazi thug to tell us his story? Are we ready to affirm that Hitler was an enemy because his story hadn't been heard? A Serb journalist recently reported a strange piece of news from the politician who, after long painful talks, convinced Slobodan Milosevic in his villa to surrender to the police and let </w:t>
      </w:r>
      <w:proofErr w:type="gramStart"/>
      <w:r w:rsidRPr="00562FF4">
        <w:rPr>
          <w:sz w:val="10"/>
          <w:szCs w:val="10"/>
        </w:rPr>
        <w:t>himself</w:t>
      </w:r>
      <w:proofErr w:type="gramEnd"/>
      <w:r w:rsidRPr="00562FF4">
        <w:rPr>
          <w:sz w:val="10"/>
          <w:szCs w:val="10"/>
        </w:rPr>
        <w:t xml:space="preserve"> be arrested. Milosevic said yes and then asked to be allowed to go to the first floor of the villa to attend to some business. The negotiator, afraid that Milosevic was going to commit suicide, expressed his doubts, but Milosevic calmed him down, saying that he had given his word to his wife, Mira </w:t>
      </w:r>
      <w:proofErr w:type="gramStart"/>
      <w:r w:rsidRPr="00562FF4">
        <w:rPr>
          <w:sz w:val="10"/>
          <w:szCs w:val="10"/>
        </w:rPr>
        <w:t>Markovic, that</w:t>
      </w:r>
      <w:proofErr w:type="gramEnd"/>
      <w:r w:rsidRPr="00562FF4">
        <w:rPr>
          <w:sz w:val="10"/>
          <w:szCs w:val="10"/>
        </w:rPr>
        <w:t xml:space="preserve"> he would wash his hair before leaving. Does this personal-life detail "redeem" the horrors that resulted from Milosevic's </w:t>
      </w:r>
      <w:proofErr w:type="gramStart"/>
      <w:r w:rsidRPr="00562FF4">
        <w:rPr>
          <w:sz w:val="10"/>
          <w:szCs w:val="10"/>
        </w:rPr>
        <w:t>reign,</w:t>
      </w:r>
      <w:proofErr w:type="gramEnd"/>
      <w:r w:rsidRPr="00562FF4">
        <w:rPr>
          <w:sz w:val="10"/>
          <w:szCs w:val="10"/>
        </w:rPr>
        <w:t xml:space="preserve"> does it make him "more human"? One can well imagine Hitler washing Eva Braun's hair — and one does not have to imagine, since we already know that Heydrich, the architect of the Holocaust, liked to play Beethoven's late string quartets with friends in the evenings. Recall the couple of "personal" lines that usually conclude the presentation of a writer on the back cover of a book:</w:t>
      </w:r>
      <w:r w:rsidRPr="00562FF4">
        <w:rPr>
          <w:sz w:val="16"/>
        </w:rPr>
        <w:t xml:space="preserve"> "</w:t>
      </w:r>
      <w:r w:rsidRPr="00562FF4">
        <w:rPr>
          <w:rStyle w:val="StyleUnderline"/>
        </w:rPr>
        <w:t>In his free time, X likes to play with his cat and grow tulips..."—such a supplement which "humanizes" the author is ideology at its purest, the sign that he is "also human like us. "</w:t>
      </w:r>
      <w:r w:rsidRPr="00562FF4">
        <w:rPr>
          <w:sz w:val="16"/>
        </w:rPr>
        <w:t xml:space="preserve"> (I was tempted to suggest for the cover of one my books; "In his free time, Zizek likes to surf the </w:t>
      </w:r>
      <w:proofErr w:type="gramStart"/>
      <w:r w:rsidRPr="00562FF4">
        <w:rPr>
          <w:sz w:val="16"/>
        </w:rPr>
        <w:t>internet</w:t>
      </w:r>
      <w:proofErr w:type="gramEnd"/>
      <w:r w:rsidRPr="00562FF4">
        <w:rPr>
          <w:sz w:val="16"/>
        </w:rPr>
        <w:t xml:space="preserve"> for child pornography and to teach his small son how to pull the legs off spiders... ") </w:t>
      </w:r>
      <w:r w:rsidRPr="00562FF4">
        <w:rPr>
          <w:rStyle w:val="StyleUnderline"/>
        </w:rPr>
        <w:t>Our most elementary experience of subjectivity is that of the "richness of my inner life": this is what I " really am,"</w:t>
      </w:r>
      <w:r w:rsidRPr="00562FF4">
        <w:rPr>
          <w:sz w:val="16"/>
        </w:rPr>
        <w:t xml:space="preserve"> in contrast to the symbolic determinations and mandates I assume in public life (father, professor, philosopher). </w:t>
      </w:r>
      <w:r w:rsidRPr="00562FF4">
        <w:rPr>
          <w:rStyle w:val="StyleUnderline"/>
        </w:rPr>
        <w:t>The first lesson of psychoanalysis here is that this "richness of our inner life" is fundamentally a fake: a screen, a false distance, whose function is</w:t>
      </w:r>
      <w:r w:rsidRPr="00562FF4">
        <w:rPr>
          <w:sz w:val="16"/>
        </w:rPr>
        <w:t xml:space="preserve">, as it were, </w:t>
      </w:r>
      <w:r w:rsidRPr="00562FF4">
        <w:rPr>
          <w:rStyle w:val="StyleUnderline"/>
        </w:rPr>
        <w:t>to save my appearance, to render palpable</w:t>
      </w:r>
      <w:r w:rsidRPr="00562FF4">
        <w:rPr>
          <w:sz w:val="16"/>
        </w:rPr>
        <w:t xml:space="preserve"> (accessible to my imaginary narcissism) </w:t>
      </w:r>
      <w:r w:rsidRPr="00562FF4">
        <w:rPr>
          <w:rStyle w:val="StyleUnderline"/>
        </w:rPr>
        <w:t>my true social-symbolic identity.</w:t>
      </w:r>
      <w:r w:rsidRPr="00562FF4">
        <w:rPr>
          <w:sz w:val="16"/>
        </w:rPr>
        <w:t xml:space="preserve"> </w:t>
      </w:r>
      <w:r w:rsidRPr="00562FF4">
        <w:rPr>
          <w:sz w:val="8"/>
          <w:szCs w:val="8"/>
        </w:rPr>
        <w:t>One of the ways to practice the critique of ideology is therefore to invent strategies to unmask this hypocrisy of "inner life" and its "sincere" emotions, in the manner systematically enacted by Lars von Trier in his films: My very first film, The Orchid Gardener, opened with a caption stating that the film was dedicated to a girl who had died of leukemia, giving the dates of her birth and death. That was entirely fabricated! And manipulative and cynical, because I realized that if you started a film like that, then the audience would take it a lot more seriously</w:t>
      </w:r>
      <w:proofErr w:type="gramStart"/>
      <w:r w:rsidRPr="00562FF4">
        <w:rPr>
          <w:sz w:val="8"/>
          <w:szCs w:val="8"/>
        </w:rPr>
        <w:t>.^</w:t>
      </w:r>
      <w:proofErr w:type="gramEnd"/>
      <w:r w:rsidRPr="00562FF4">
        <w:rPr>
          <w:sz w:val="8"/>
          <w:szCs w:val="8"/>
        </w:rPr>
        <w:t xml:space="preserve"> There is much more than manipulation at work here: in his feminine trilogy (Breaking the Waves, Dancer in the Dark, Dogville), von Trier provokes us in our innermost being, stirring up automatic sympathy with the ultimate archetypal image of the victimized woman who, with her heart of gold, suffers pain. Through his "manipulation," he displays the lie of this sympathy, the obscene pleasure we gain from seeing the victim suffer, and thereby disturbs our self-satisfaction. Does this mean, however, that my "truth" is simply in my symbolic identity obfuscated by my imaginary "inner life" (as a simplistic reading of Lacan seems to indicate, opposing the subject of the signifier to the imaginary ego)? Let us take a man who, deep down, cultivates sadistic fantasies while in public life he is polite, follows rules, and so forth; when he goes online to express those fantasies in a chat room, say, he is showing his truth in the guise of a fiction. But is it not the case, on the contrary, that the polite persona is the truth here and the sadistic fantasies serve as a kind of defense? As in a new version of the old Jewish joke: "You are polite, so why do you act a s if you were polite?" Is not, then, the internet, where we supposedly express on screen our deepest truths, really a site for the playing out of defensive fantasies that protect us from the banal normality that is our truth? '' Two cases are to be distinguished here. When I am a brutal executive who, deep within myself feel that this is just a public mask and that my true Self discloses itself in my spiritual meditations (and imagine my friends telling people: "His brutal business efficiency shouldn't deceive you – he is really a very refined and gentle person... "), </w:t>
      </w:r>
      <w:proofErr w:type="gramStart"/>
      <w:r w:rsidRPr="00562FF4">
        <w:rPr>
          <w:sz w:val="8"/>
          <w:szCs w:val="8"/>
        </w:rPr>
        <w:t>this</w:t>
      </w:r>
      <w:proofErr w:type="gramEnd"/>
      <w:r w:rsidRPr="00562FF4">
        <w:rPr>
          <w:sz w:val="8"/>
          <w:szCs w:val="8"/>
        </w:rPr>
        <w:t xml:space="preserve"> is not the same as when I am, in real interactions with others, a polite person who, on the internet, gives way to violent fantasies. The site of subjective identification shifts: in the internet case, I think that I really am a polite person, and that I am just playing with violent fantasies, while, as a New Age businessman, I think that I am just playing a public role in my business dealings, while my true identity is my inner Self enlightened through meditation. In other words: in both cases, truth is a fiction, but this fiction is differently located. In the </w:t>
      </w:r>
      <w:proofErr w:type="gramStart"/>
      <w:r w:rsidRPr="00562FF4">
        <w:rPr>
          <w:sz w:val="8"/>
          <w:szCs w:val="8"/>
        </w:rPr>
        <w:t>internet</w:t>
      </w:r>
      <w:proofErr w:type="gramEnd"/>
      <w:r w:rsidRPr="00562FF4">
        <w:rPr>
          <w:sz w:val="8"/>
          <w:szCs w:val="8"/>
        </w:rPr>
        <w:t xml:space="preserve"> case, it is imaginable that, at some point, I will "take off the mask" and explode, that is, carry out my violent fantasies in real life—-this explosion will effectively enact "the truth of my Self." In the case of the New Age businessman, my truth is my public persona, and, here, "taking off the mask," enacting my New Age self in reality, namely, really abandoning my businessman traits, would involve a real shift in my subjective position. In the two cases, “taking off the mask" thus works differently. In the </w:t>
      </w:r>
      <w:proofErr w:type="gramStart"/>
      <w:r w:rsidRPr="00562FF4">
        <w:rPr>
          <w:sz w:val="8"/>
          <w:szCs w:val="8"/>
        </w:rPr>
        <w:t>internet</w:t>
      </w:r>
      <w:proofErr w:type="gramEnd"/>
      <w:r w:rsidRPr="00562FF4">
        <w:rPr>
          <w:sz w:val="8"/>
          <w:szCs w:val="8"/>
        </w:rPr>
        <w:t xml:space="preserve"> case, this gesture is what Hitler did with actual anti-Semitic measures (realizing anti-Semitic fantasies), a false act, while in the New Age businessman case, would be a true act. In order to resolve the apparent contradiction, one should reformulate the two cases in the terms of Lacan’s triad Imaginary—Symbolic—Real: we are not dealing with two, but with three elements. The dirty fantasies I am playing with on the net do not have the same status as my "true Self" disclosed in my meditations: the first belong to the Real, the second to the Imaginary. The triad is then I—S—R. Or, more precisely, in the </w:t>
      </w:r>
      <w:proofErr w:type="gramStart"/>
      <w:r w:rsidRPr="00562FF4">
        <w:rPr>
          <w:sz w:val="8"/>
          <w:szCs w:val="8"/>
        </w:rPr>
        <w:t>internet</w:t>
      </w:r>
      <w:proofErr w:type="gramEnd"/>
      <w:r w:rsidRPr="00562FF4">
        <w:rPr>
          <w:sz w:val="8"/>
          <w:szCs w:val="8"/>
        </w:rPr>
        <w:t xml:space="preserve"> case, my polite public persona is Imaginary—Symbolic versus the Real of my fantasies, while, in the New Age executive case, my public persona is Symbolic—Real versus my Imaginary "true Self." (And, to take a crucial further theoretical step, in order for this triad to function, one has to add a fourth term, none other than the empty core of subjectivity:</w:t>
      </w:r>
      <w:r w:rsidRPr="00562FF4">
        <w:rPr>
          <w:sz w:val="16"/>
        </w:rPr>
        <w:t xml:space="preserve"> </w:t>
      </w:r>
      <w:r w:rsidRPr="00562FF4">
        <w:rPr>
          <w:rStyle w:val="StyleUnderline"/>
        </w:rPr>
        <w:t xml:space="preserve">the Lacanian "barred subject" </w:t>
      </w:r>
      <w:r w:rsidRPr="00562FF4">
        <w:rPr>
          <w:sz w:val="16"/>
        </w:rPr>
        <w:t xml:space="preserve">($) </w:t>
      </w:r>
      <w:r w:rsidRPr="00562FF4">
        <w:rPr>
          <w:rStyle w:val="StyleUnderline"/>
        </w:rPr>
        <w:t>is neither my Symbolic identity, nor my Imaginary "true Self," nor the obscene Real core of my fantasies, but the empty container which, like a knot, ties the three dimensions together.)</w:t>
      </w:r>
      <w:r w:rsidRPr="00562FF4">
        <w:rPr>
          <w:sz w:val="16"/>
        </w:rPr>
        <w:t xml:space="preserve"> </w:t>
      </w:r>
      <w:r w:rsidRPr="00562FF4">
        <w:rPr>
          <w:sz w:val="10"/>
          <w:szCs w:val="10"/>
        </w:rPr>
        <w:t xml:space="preserve">It is this complex "knot" that accounts for a well-known tragic figure from the Cold War era: those Western leftists who heroically defied anti-Communist hysteria in their own countries with utmost sincerity. They were ready even to go to prison for their Communist convictions and their defense of the Soviet Union. Is it not the very illusory nature of their belief that makes their subjective stance so tragically sublime? The miserable reality of the Stalinist Soviet Union renders the fragile beauty of their inner conviction all the more majestic. This leads us to a radical and unexpected conclusion: it is not enough to say that we are dealing here with a tragically misplaced ethical conviction, with a blind trust that avoids confronting the miserable, terrifying reality of its ethical point of reference. What if, on the contrary, such </w:t>
      </w:r>
      <w:proofErr w:type="gramStart"/>
      <w:r w:rsidRPr="00562FF4">
        <w:rPr>
          <w:sz w:val="10"/>
          <w:szCs w:val="10"/>
        </w:rPr>
        <w:t>a blindness</w:t>
      </w:r>
      <w:proofErr w:type="gramEnd"/>
      <w:r w:rsidRPr="00562FF4">
        <w:rPr>
          <w:sz w:val="10"/>
          <w:szCs w:val="10"/>
        </w:rPr>
        <w:t xml:space="preserve">, such a violent gesture of refusing-to-see, such a disavowal-of-reality, such a fetishistic attitude of "I know very well that things are horrible in the Soviet Union, but I nonetheless believe in Soviet socialism," is the innermost constituent part of every ethical stance? Kant was already well aware of this paradox when he deployed his notion of enthusiasm for the French Revolution in his Conflict of Faculties (1795). The Revolution's true significance did not reside in what actually went on in Paris —much of which was terrifying and included outbursts of murderous passion — but in the enthusiastic response that the events in Paris generated in the eyes of sympathetic observers all around Europe: The recent Revolution of a people which is rich in spirit, may well either fail or succeed, accumulate misery and atrocity, it nevertheless arouses in the heart of all spectators (who are not themselves caught up in it) a taking of sides according to desires [eine Tcilaehmung dem Wunsche nach] which borders on enthusiasm and which, since its very expression was not without danger, can only have been caused by a moral disposition within the human race.'' The real Event, the dimension of the Real, was not in the immediate reality of the violent events in Paris, but in how this reality appeared to observers and in the hopes thus awakened in them. The reality of what went on in Paris belongs to the temporal dimension of empirical history; the sublime image that generated enthusiasm belongs to Eternity... And, mutatis mutandù», the same applies for the Western admirers of the Soviet Union. The Soviet experience of "building socialism in one country" certainly did "accumulate misery and atrocity," but it nevertheless aroused enthusiasm in the heart of the spectators (who were not themselves caught up in it). The question here is: does every </w:t>
      </w:r>
      <w:proofErr w:type="gramStart"/>
      <w:r w:rsidRPr="00562FF4">
        <w:rPr>
          <w:sz w:val="10"/>
          <w:szCs w:val="10"/>
        </w:rPr>
        <w:t>ethics</w:t>
      </w:r>
      <w:proofErr w:type="gramEnd"/>
      <w:r w:rsidRPr="00562FF4">
        <w:rPr>
          <w:sz w:val="10"/>
          <w:szCs w:val="10"/>
        </w:rPr>
        <w:t xml:space="preserve"> have to rely on such a gesture of fetishistic disavowal? Is even the most universal ethics not obliged to draw a line and ignore some sort of suffering? What about animals slaughtered for our consumption? Who would be able to continue eating pork chops after visiting an industrial farm in which pigs are half blind and cannot even properly walk, but are just fattened to be killed? And what about, say, the torture and suffering of millions about which we know but choose to ignore? Imagine the effect on one of us if we were forced to watch one single snuff movie of what goes on thousands of times a day around the earth —brutal torture (plucking out of eyes, crushing of testicles, for example)? Would we continue to go on living as usual? Yes—if we were able to somehow forget (suspend the symbolic efficiency) of what we had witnessed. So, again, does not every ethics have to rely on such a gesture of fetishistic disavowal? ' ' Yes, every ethics — with the exception of the ethics of psychoanalyst, which is a kind of anti-ethics: it focuses precisely on what the standard ethical enthusiasm excludes, on the traumatic Thing that our Judeo - Christian tradition calls the "Neighbor." Freud had good reasons for his reluctance to endorse the injunction "Love thy neighbor!"—</w:t>
      </w:r>
      <w:proofErr w:type="gramStart"/>
      <w:r w:rsidRPr="00562FF4">
        <w:rPr>
          <w:rStyle w:val="StyleUnderline"/>
        </w:rPr>
        <w:t>the</w:t>
      </w:r>
      <w:proofErr w:type="gramEnd"/>
      <w:r w:rsidRPr="00562FF4">
        <w:rPr>
          <w:rStyle w:val="StyleUnderline"/>
        </w:rPr>
        <w:t xml:space="preserve"> temptation to be resisted here is the ethical domestication of the Neighbor. This is what Emmanuel Levinas did with his notion of the Neighbor as the abyssal point from which the call of ethical responsibility emanates: he thereby obfuscated the monstrosity of the Neighbor, the monstrosity on account of which Lacan applied to the neighbor the term Thing </w:t>
      </w:r>
      <w:r w:rsidRPr="00562FF4">
        <w:rPr>
          <w:sz w:val="16"/>
        </w:rPr>
        <w:t xml:space="preserve">{da&gt;&gt; Ding), used by Freud to designate the ultimate object of our desires in its unbearable intensity and impenetrability. One should hear in this term all the connotations of horror fiction: </w:t>
      </w:r>
      <w:r w:rsidRPr="00562FF4">
        <w:rPr>
          <w:rStyle w:val="StyleUnderline"/>
        </w:rPr>
        <w:t>the Neighbor is the</w:t>
      </w:r>
      <w:r w:rsidRPr="00562FF4">
        <w:rPr>
          <w:sz w:val="16"/>
        </w:rPr>
        <w:t xml:space="preserve"> (Evil) </w:t>
      </w:r>
      <w:r w:rsidRPr="00562FF4">
        <w:rPr>
          <w:rStyle w:val="StyleUnderline"/>
        </w:rPr>
        <w:t>Thing which potentially lurks beneath every homely human face</w:t>
      </w:r>
      <w:r w:rsidRPr="00562FF4">
        <w:rPr>
          <w:sz w:val="16"/>
        </w:rPr>
        <w:t xml:space="preserve">, like the hero of Stephen King's The Shining, a gentle failed writer, who gradually turns into a killing beast and, with an evil grin, goes on to slaughter his entire family. </w:t>
      </w:r>
      <w:r w:rsidRPr="00562FF4">
        <w:rPr>
          <w:rStyle w:val="StyleUnderline"/>
        </w:rPr>
        <w:t>When Freud and Lacan insist on the problematic nature of the basic Judeo-Christian injunction to "love thy neighbor, " they are thus not just making the standard critico-ideological point about how every notion of universality is colored by our particular values and thus implies secret exclusions. They are making a much stronger point about the incompatibility of the Neighbor with the very dimension of universality'. What resists universality is the properly inhuman dimension of the Neighbor.</w:t>
      </w:r>
      <w:r w:rsidRPr="00562FF4">
        <w:rPr>
          <w:sz w:val="16"/>
        </w:rPr>
        <w:t xml:space="preserve"> This brings us back to the key question: does every </w:t>
      </w:r>
      <w:proofErr w:type="gramStart"/>
      <w:r w:rsidRPr="00562FF4">
        <w:rPr>
          <w:sz w:val="16"/>
        </w:rPr>
        <w:t>universalist</w:t>
      </w:r>
      <w:proofErr w:type="gramEnd"/>
      <w:r w:rsidRPr="00562FF4">
        <w:rPr>
          <w:sz w:val="16"/>
        </w:rPr>
        <w:t xml:space="preserve"> ethics have to rely on such a gesture of fetishistic disavowal? The answer is: </w:t>
      </w:r>
      <w:r w:rsidRPr="00562FF4">
        <w:rPr>
          <w:rStyle w:val="StyleUnderline"/>
        </w:rPr>
        <w:t>every ethics that remains "humanist"</w:t>
      </w:r>
      <w:r w:rsidRPr="00562FF4">
        <w:rPr>
          <w:sz w:val="16"/>
        </w:rPr>
        <w:t xml:space="preserve"> </w:t>
      </w:r>
      <w:r w:rsidRPr="00562FF4">
        <w:rPr>
          <w:rStyle w:val="StyleUnderline"/>
        </w:rPr>
        <w:t>(in the sense of avoiding the inhuman core of being-human)</w:t>
      </w:r>
      <w:r w:rsidRPr="00562FF4">
        <w:rPr>
          <w:sz w:val="16"/>
        </w:rPr>
        <w:t xml:space="preserve">, that </w:t>
      </w:r>
      <w:r w:rsidRPr="00562FF4">
        <w:rPr>
          <w:rStyle w:val="StyleUnderline"/>
        </w:rPr>
        <w:t>disavows the abyssal dimension of the Neighbor. "</w:t>
      </w:r>
      <w:r w:rsidRPr="00562FF4">
        <w:rPr>
          <w:sz w:val="16"/>
        </w:rPr>
        <w:t xml:space="preserve"> </w:t>
      </w:r>
      <w:r w:rsidRPr="00562FF4">
        <w:rPr>
          <w:rStyle w:val="StyleUnderline"/>
        </w:rPr>
        <w:t xml:space="preserve">“Man, " </w:t>
      </w:r>
      <w:r w:rsidRPr="00562FF4">
        <w:rPr>
          <w:sz w:val="16"/>
        </w:rPr>
        <w:t xml:space="preserve">"human person," </w:t>
      </w:r>
      <w:r w:rsidRPr="00562FF4">
        <w:rPr>
          <w:rStyle w:val="StyleUnderline"/>
        </w:rPr>
        <w:t>is a mask that conceals the pure subjectivity of the Neighbor.</w:t>
      </w:r>
      <w:r w:rsidRPr="00562FF4">
        <w:rPr>
          <w:sz w:val="16"/>
        </w:rPr>
        <w:t xml:space="preserve"> Consequently, </w:t>
      </w:r>
      <w:r w:rsidRPr="00562FF4">
        <w:rPr>
          <w:rStyle w:val="StyleUnderline"/>
        </w:rPr>
        <w:t>when one asserts the Neighbor as the impenetrable "Thing" that eludes any attempt at gentrification</w:t>
      </w:r>
      <w:r w:rsidRPr="00562FF4">
        <w:rPr>
          <w:sz w:val="16"/>
        </w:rPr>
        <w:t xml:space="preserve">, at its transformation into a cozy fellow man, </w:t>
      </w:r>
      <w:r w:rsidRPr="00562FF4">
        <w:rPr>
          <w:rStyle w:val="StyleUnderline"/>
        </w:rPr>
        <w:t>this does not mean that the ultimate horizon of ethics is deference towards this unfathomable Otherness that subverts any encompassing universality.</w:t>
      </w:r>
      <w:r w:rsidRPr="00562FF4">
        <w:rPr>
          <w:sz w:val="16"/>
        </w:rPr>
        <w:t xml:space="preserve"> Following Alain Badiou, one should assert that, on the contrary, </w:t>
      </w:r>
      <w:r w:rsidRPr="00562FF4">
        <w:rPr>
          <w:rStyle w:val="StyleUnderline"/>
        </w:rPr>
        <w:t xml:space="preserve">only an "inhuman" ethics, an ethics addressing an inhuman subject, not a fellow person, </w:t>
      </w:r>
      <w:proofErr w:type="gramStart"/>
      <w:r w:rsidRPr="00562FF4">
        <w:rPr>
          <w:rStyle w:val="StyleUnderline"/>
        </w:rPr>
        <w:t>can</w:t>
      </w:r>
      <w:proofErr w:type="gramEnd"/>
      <w:r w:rsidRPr="00562FF4">
        <w:rPr>
          <w:rStyle w:val="StyleUnderline"/>
        </w:rPr>
        <w:t xml:space="preserve"> sustain true universality. The most difficult thing for common understanding is to grasp this</w:t>
      </w:r>
      <w:r w:rsidRPr="00562FF4">
        <w:rPr>
          <w:sz w:val="16"/>
        </w:rPr>
        <w:t xml:space="preserve"> speculative-dialectical </w:t>
      </w:r>
      <w:r w:rsidRPr="00562FF4">
        <w:rPr>
          <w:rStyle w:val="StyleUnderline"/>
        </w:rPr>
        <w:t>reversal of the singularity of the subject qua Neighbor-Thing into universality</w:t>
      </w:r>
      <w:r w:rsidRPr="00562FF4">
        <w:rPr>
          <w:sz w:val="16"/>
        </w:rPr>
        <w:t xml:space="preserve">, not standard "general" universality, but universal singularity, </w:t>
      </w:r>
      <w:r w:rsidRPr="00562FF4">
        <w:rPr>
          <w:rStyle w:val="StyleUnderline"/>
        </w:rPr>
        <w:t xml:space="preserve">the universality grounded in the subjective singularity extracted from all particular properties, a kind of direct short circuit between the singular and the universal, bypassing the particular. </w:t>
      </w:r>
      <w:r w:rsidRPr="00562FF4">
        <w:rPr>
          <w:sz w:val="16"/>
        </w:rPr>
        <w:t xml:space="preserve">We should celebrate the genius of Walter </w:t>
      </w:r>
      <w:proofErr w:type="gramStart"/>
      <w:r w:rsidRPr="00562FF4">
        <w:rPr>
          <w:sz w:val="16"/>
        </w:rPr>
        <w:t>Benjamin which</w:t>
      </w:r>
      <w:proofErr w:type="gramEnd"/>
      <w:r w:rsidRPr="00562FF4">
        <w:rPr>
          <w:sz w:val="16"/>
        </w:rPr>
        <w:t xml:space="preserve"> shines through in the very title of his early work: On Language in General and Human Language in Particular. The point here is not that human language is a species of some universal language "as such" which comprises also other species (the language of gods and angels? Animal language? </w:t>
      </w:r>
      <w:proofErr w:type="gramStart"/>
      <w:r w:rsidRPr="00562FF4">
        <w:rPr>
          <w:sz w:val="16"/>
        </w:rPr>
        <w:t>The language of some other intelligent beings out there in space?</w:t>
      </w:r>
      <w:proofErr w:type="gramEnd"/>
      <w:r w:rsidRPr="00562FF4">
        <w:rPr>
          <w:sz w:val="16"/>
        </w:rPr>
        <w:t xml:space="preserve"> Computer language? The language of DNA?) : </w:t>
      </w:r>
      <w:proofErr w:type="gramStart"/>
      <w:r w:rsidRPr="00562FF4">
        <w:rPr>
          <w:sz w:val="16"/>
        </w:rPr>
        <w:t>there</w:t>
      </w:r>
      <w:proofErr w:type="gramEnd"/>
      <w:r w:rsidRPr="00562FF4">
        <w:rPr>
          <w:sz w:val="16"/>
        </w:rPr>
        <w:t xml:space="preserve"> is no actually existing language other than human language—but, in order to comprehend this "particular" language, one has to introduce a minimal difference, conceiving it with regard to the gap which separates it from language "as such" (the pure structure of language deprived of the insignia of the human finitude, of erotic passions and mortality, of the struggles for domination and the obscenity of power).^ This minimal difference between inhuman language and human language is clearly a Platonic one. What if, then, </w:t>
      </w:r>
      <w:r w:rsidRPr="00562FF4">
        <w:rPr>
          <w:rStyle w:val="StyleUnderline"/>
        </w:rPr>
        <w:t>we have to turn the standard relationship around: the obverse of the fact that</w:t>
      </w:r>
      <w:r w:rsidRPr="00562FF4">
        <w:rPr>
          <w:sz w:val="16"/>
        </w:rPr>
        <w:t xml:space="preserve">, in Christ, </w:t>
      </w:r>
      <w:r w:rsidRPr="00562FF4">
        <w:rPr>
          <w:rStyle w:val="StyleUnderline"/>
        </w:rPr>
        <w:t>God is fully human, is that we, humans, are not.</w:t>
      </w:r>
      <w:r w:rsidRPr="00562FF4">
        <w:rPr>
          <w:sz w:val="16"/>
        </w:rPr>
        <w:t xml:space="preserve"> G.K. Chesterton began The Napoleon of Nothing Hill with: "The human race, to which so many of my readers belong..."—</w:t>
      </w:r>
      <w:r w:rsidRPr="00562FF4">
        <w:rPr>
          <w:rStyle w:val="StyleUnderline"/>
        </w:rPr>
        <w:t>which, of course, does not mean that some of us are not human, but that there is an inhuman core in all of us, or, that we are "not-all human."</w:t>
      </w:r>
    </w:p>
    <w:p w14:paraId="6BE53D3C" w14:textId="77777777" w:rsidR="001C73B2" w:rsidRPr="00562FF4" w:rsidRDefault="001C73B2" w:rsidP="00D436FE"/>
    <w:p w14:paraId="16015569" w14:textId="1F6A4F22" w:rsidR="00992365" w:rsidRPr="00562FF4" w:rsidRDefault="00992365" w:rsidP="00992365">
      <w:pPr>
        <w:pStyle w:val="Heading3"/>
      </w:pPr>
      <w:r w:rsidRPr="00562FF4">
        <w:t>Big other</w:t>
      </w:r>
    </w:p>
    <w:p w14:paraId="546B0B46" w14:textId="77777777" w:rsidR="001C73B2" w:rsidRPr="00562FF4" w:rsidRDefault="001C73B2" w:rsidP="00D436FE">
      <w:pPr>
        <w:pStyle w:val="Heading4"/>
      </w:pPr>
      <w:r w:rsidRPr="00562FF4">
        <w:t xml:space="preserve">The affirmative’s totalizing narrative of oppression and exclusionary power only reaffirms a psychic belief in the big </w:t>
      </w:r>
      <w:proofErr w:type="gramStart"/>
      <w:r w:rsidRPr="00562FF4">
        <w:t>Other</w:t>
      </w:r>
      <w:proofErr w:type="gramEnd"/>
      <w:r w:rsidRPr="00562FF4">
        <w:t xml:space="preserve"> – they unintentionally participate in the production of its authority.  Rather than fully assume the abyss of uncertainty that emerges in an encounter with the lack in the </w:t>
      </w:r>
      <w:proofErr w:type="gramStart"/>
      <w:r w:rsidRPr="00562FF4">
        <w:t>Other</w:t>
      </w:r>
      <w:proofErr w:type="gramEnd"/>
      <w:r w:rsidRPr="00562FF4">
        <w:t>, they externalize it as an impediment to the fulfillment of their revolutionary desire, infinitely deferring the moment of a true break from its authority.</w:t>
      </w:r>
    </w:p>
    <w:p w14:paraId="299C6C99" w14:textId="77777777" w:rsidR="001C73B2" w:rsidRPr="00562FF4" w:rsidRDefault="001C73B2" w:rsidP="00D436FE">
      <w:pPr>
        <w:rPr>
          <w:rStyle w:val="Style13ptBold"/>
          <w:b w:val="0"/>
        </w:rPr>
      </w:pPr>
      <w:r w:rsidRPr="00562FF4">
        <w:rPr>
          <w:rStyle w:val="Style13ptBold"/>
        </w:rPr>
        <w:t xml:space="preserve">Zizek 08 </w:t>
      </w:r>
      <w:r w:rsidRPr="00562FF4">
        <w:rPr>
          <w:rStyle w:val="Style13ptBold"/>
          <w:b w:val="0"/>
        </w:rPr>
        <w:t xml:space="preserve">[Slavoj, International Director of the Birkbeck Institute for the Humanities at University of London, Senior Researcher at the Institute of Sociology at University of Llubljana, the Elvis of cultural theory, former candidate for Slovenian presidency,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b w:val="0"/>
          <w:i/>
        </w:rPr>
        <w:t>For They Know Not What They Do</w:t>
      </w:r>
      <w:r w:rsidRPr="00562FF4">
        <w:rPr>
          <w:rStyle w:val="Style13ptBold"/>
          <w:b w:val="0"/>
        </w:rPr>
        <w:t>, p.263-7]</w:t>
      </w:r>
    </w:p>
    <w:p w14:paraId="70FF0032" w14:textId="77777777" w:rsidR="001C73B2" w:rsidRPr="00562FF4" w:rsidRDefault="001C73B2" w:rsidP="00D436FE">
      <w:pPr>
        <w:rPr>
          <w:sz w:val="16"/>
        </w:rPr>
      </w:pPr>
      <w:r w:rsidRPr="00562FF4">
        <w:rPr>
          <w:sz w:val="16"/>
        </w:rPr>
        <w:t xml:space="preserve">The general conclusion to be drawn from what we have elaborated hitherto is that to grasp the functioning of a given ideological field, reference to the symbolic order (the Lacanian "big Other") and its different mechanisms (overdetermination, condensation, displacement, and so on) is not sufficient. Within this field, </w:t>
      </w:r>
      <w:r w:rsidRPr="00562FF4">
        <w:rPr>
          <w:rStyle w:val="StyleUnderline"/>
        </w:rPr>
        <w:t xml:space="preserve">there is always at work a remainder of an object which resists symbolization, the remainder which condenses, materializes pure enjoyment and which, in our case, assumes the form of the King's or Leader's other, sublime body. This remainder of the sublime body of Power is what allures the subject to "give way as to his desire" and thus entangle himself in the paradoxes of </w:t>
      </w:r>
      <w:r w:rsidRPr="00562FF4">
        <w:rPr>
          <w:sz w:val="16"/>
        </w:rPr>
        <w:t>servitude volontaire</w:t>
      </w:r>
      <w:r w:rsidRPr="00562FF4">
        <w:rPr>
          <w:rStyle w:val="StyleUnderline"/>
        </w:rPr>
        <w:t xml:space="preserve"> [voluntary servitude]</w:t>
      </w:r>
      <w:r w:rsidRPr="00562FF4">
        <w:rPr>
          <w:sz w:val="16"/>
        </w:rPr>
        <w:t>, as it was clear already to La Boetie: Your oppressor has but two eyes, two hands, one body, and has nothing that the least of your infinite number of citizens does not have - except the advantage you give him, which is the power to destroy you. Where did he get those eyes which spy on you, if you did not give him them? Would he have all those hands to strike you with, if he did not get them from you? Those feet which trample upon your cities, where did he get them if they are not your own? What power has he over you, if it is not the power you give him</w:t>
      </w:r>
      <w:proofErr w:type="gramStart"/>
      <w:r w:rsidRPr="00562FF4">
        <w:rPr>
          <w:sz w:val="16"/>
        </w:rPr>
        <w:t>?45</w:t>
      </w:r>
      <w:proofErr w:type="gramEnd"/>
      <w:r w:rsidRPr="00562FF4">
        <w:rPr>
          <w:sz w:val="16"/>
        </w:rPr>
        <w:t xml:space="preserve"> La Boetie's answer is therefore ultimately that of Pascal and Marx:</w:t>
      </w:r>
      <w:r w:rsidRPr="00562FF4">
        <w:rPr>
          <w:rStyle w:val="StyleUnderline"/>
        </w:rPr>
        <w:t xml:space="preserve"> it is the subject himself who, by behaving towards the Master in a subject-like way, makes him a Master. The secret of the Master, what is "in Master more than himself", that unfathomable X which confers upon him the charismatic aura, is nothing but </w:t>
      </w:r>
      <w:r w:rsidRPr="00562FF4">
        <w:rPr>
          <w:sz w:val="16"/>
        </w:rPr>
        <w:t>the reverse image of the "custom",</w:t>
      </w:r>
      <w:r w:rsidRPr="00562FF4">
        <w:rPr>
          <w:rStyle w:val="StyleUnderline"/>
        </w:rPr>
        <w:t xml:space="preserve"> the subject's symbolic rite</w:t>
      </w:r>
      <w:r w:rsidRPr="00562FF4">
        <w:rPr>
          <w:sz w:val="16"/>
        </w:rPr>
        <w:t xml:space="preserve"> - whence La Boetie's advice: there is nothing easier than to get rid of the Master; one just has to stop treating him like one and, automatically, he will cease to be one</w:t>
      </w:r>
      <w:proofErr w:type="gramStart"/>
      <w:r w:rsidRPr="00562FF4">
        <w:rPr>
          <w:sz w:val="16"/>
        </w:rPr>
        <w:t>:...</w:t>
      </w:r>
      <w:proofErr w:type="gramEnd"/>
      <w:r w:rsidRPr="00562FF4">
        <w:rPr>
          <w:sz w:val="16"/>
        </w:rPr>
        <w:t xml:space="preserve"> you can deliver yourselves if you make the effort - not an effort to deliver yourselves, but an effort to want to do so! Resolve to be slaves no more, and you are free! I am not asking you to push him out of your way, to topple him: just stop propping him up and, like a great colossus whose plinth has been taken from under him, he will crumble and be shattered under his own weight.''* Note La Boetie's precise formulation: to deliver himself from the Master's yoke, the subject is not obliged to make an effort to deliver himself, just an effort to want to do so. In other words, the </w:t>
      </w:r>
      <w:proofErr w:type="gramStart"/>
      <w:r w:rsidRPr="00562FF4">
        <w:rPr>
          <w:sz w:val="16"/>
        </w:rPr>
        <w:t>gesture which constitutes a Master</w:t>
      </w:r>
      <w:proofErr w:type="gramEnd"/>
      <w:r w:rsidRPr="00562FF4">
        <w:rPr>
          <w:sz w:val="16"/>
        </w:rPr>
        <w:t xml:space="preserve"> is a gesture in which there is no gap between "will" and its accomplishment: the moment we "want" something, it is done. </w:t>
      </w:r>
      <w:r w:rsidRPr="00562FF4">
        <w:rPr>
          <w:rStyle w:val="StyleUnderline"/>
        </w:rPr>
        <w:t xml:space="preserve">Why, then, do the subjects </w:t>
      </w:r>
      <w:r w:rsidRPr="00562FF4">
        <w:rPr>
          <w:sz w:val="16"/>
        </w:rPr>
        <w:t>remain servants at all? Why do they</w:t>
      </w:r>
      <w:r w:rsidRPr="00562FF4">
        <w:rPr>
          <w:rStyle w:val="StyleUnderline"/>
        </w:rPr>
        <w:t xml:space="preserve"> treat their Master in a master-like way?</w:t>
      </w:r>
      <w:r w:rsidRPr="00562FF4">
        <w:rPr>
          <w:sz w:val="16"/>
        </w:rPr>
        <w:t xml:space="preserve"> There is only one possible answer: </w:t>
      </w:r>
      <w:r w:rsidRPr="00562FF4">
        <w:rPr>
          <w:rStyle w:val="StyleUnderline"/>
        </w:rPr>
        <w:t xml:space="preserve">because </w:t>
      </w:r>
      <w:r w:rsidRPr="00562FF4">
        <w:rPr>
          <w:sz w:val="16"/>
        </w:rPr>
        <w:t>the same paradox also defines the status of freedom:</w:t>
      </w:r>
      <w:r w:rsidRPr="00562FF4">
        <w:rPr>
          <w:rStyle w:val="StyleUnderline"/>
        </w:rPr>
        <w:t xml:space="preserve"> Freedom is the one thing which men have no desire for, and it seems as though the only reason this is so is that if they desired it, they would have it.</w:t>
      </w:r>
      <w:r w:rsidRPr="00562FF4">
        <w:rPr>
          <w:sz w:val="16"/>
        </w:rPr>
        <w:t xml:space="preserve">4 7 </w:t>
      </w:r>
      <w:r w:rsidRPr="00562FF4">
        <w:rPr>
          <w:rStyle w:val="StyleUnderline"/>
        </w:rPr>
        <w:t>"Freedom" is therefore the impossible point of pure "performativity" where intention coincides immediately with its fulfilment: to have it, I just have to desire it - such a saturation, of course, completely blocks the space of desire</w:t>
      </w:r>
      <w:r w:rsidRPr="00562FF4">
        <w:rPr>
          <w:sz w:val="16"/>
        </w:rPr>
        <w:t xml:space="preserve">. And the "Hypothesis of the Master" is precisely one of the possible issues enabling us to save our desire from this saturation: </w:t>
      </w:r>
      <w:r w:rsidRPr="00562FF4">
        <w:rPr>
          <w:rStyle w:val="StyleUnderline"/>
        </w:rPr>
        <w:t xml:space="preserve">we "externalize" the impediment, the inherent impasse of desire, transforming it into a "repressive" </w:t>
      </w:r>
      <w:proofErr w:type="gramStart"/>
      <w:r w:rsidRPr="00562FF4">
        <w:rPr>
          <w:rStyle w:val="StyleUnderline"/>
        </w:rPr>
        <w:t>force which</w:t>
      </w:r>
      <w:proofErr w:type="gramEnd"/>
      <w:r w:rsidRPr="00562FF4">
        <w:rPr>
          <w:rStyle w:val="StyleUnderline"/>
        </w:rPr>
        <w:t xml:space="preserve"> opposes it from outside. </w:t>
      </w:r>
      <w:r w:rsidRPr="00562FF4">
        <w:rPr>
          <w:sz w:val="16"/>
        </w:rPr>
        <w:t xml:space="preserve">The logic of this "externalization" appears in its purest apropos of the Despot, this exemplary figure of the "Other's whim": </w:t>
      </w:r>
      <w:r w:rsidRPr="00562FF4">
        <w:rPr>
          <w:rStyle w:val="StyleUnderline"/>
        </w:rPr>
        <w:t>to elude the disquieting fact that the Other itself is ultimately impotent, impeded, unable to provide "it" (the object-cause of our desire), we construct a figure of the Other who could have satisfied us, provide "it", but does not do so because of his purely arbitrary whim.</w:t>
      </w:r>
      <w:r w:rsidRPr="00562FF4">
        <w:rPr>
          <w:sz w:val="10"/>
          <w:szCs w:val="10"/>
        </w:rPr>
        <w:t>48 In short, the trick here is the same as that of "courtly love": "A very refined manner to supplant the absence of the sexual relationship by feigning that it is us who put the obstacle in its way."4 9 We elude the inherent impossibility of the sexual relationship by positing an external hindrance to it, thus preserving the illusion that without this hindrance, we would be able to enjoy it fully - no wonder, then, that the Lady in courtly love acts as the very embodiment of a whimsical Despot, submitting her knight to the most arbitrary and nonsensical ordeals. Here, we should recall the crucial passage from "The Subversion of the Subject and the Dialectic of Desire" where Lacan articulates how law "bridles" desire: the desire to be "checked" by the law is not the subject's desire but the desire of its Other, of Mother as "primordial Other"; before the intervention of the Law, the subject is at the mercy of the "whim" of the Other, the all-powerful Mother</w:t>
      </w:r>
      <w:proofErr w:type="gramStart"/>
      <w:r w:rsidRPr="00562FF4">
        <w:rPr>
          <w:sz w:val="10"/>
          <w:szCs w:val="10"/>
        </w:rPr>
        <w:t>:...</w:t>
      </w:r>
      <w:proofErr w:type="gramEnd"/>
      <w:r w:rsidRPr="00562FF4">
        <w:rPr>
          <w:sz w:val="10"/>
          <w:szCs w:val="10"/>
        </w:rPr>
        <w:t xml:space="preserve"> it is this whim that introduces the phantom of the Omnipotence, not of the subject, but of the Other in which his demand is installed... and with this phantom the need for it to be checked by the Law.... [</w:t>
      </w:r>
      <w:proofErr w:type="gramStart"/>
      <w:r w:rsidRPr="00562FF4">
        <w:rPr>
          <w:sz w:val="10"/>
          <w:szCs w:val="10"/>
        </w:rPr>
        <w:t>the</w:t>
      </w:r>
      <w:proofErr w:type="gramEnd"/>
      <w:r w:rsidRPr="00562FF4">
        <w:rPr>
          <w:sz w:val="10"/>
          <w:szCs w:val="10"/>
        </w:rPr>
        <w:t xml:space="preserve"> desire] reverses the unconditional nature of the demand for love, in which the subject remains in subjection to the Other, and raises it to the power of absolute condition (in which "absolute" also implies "detachment").50 Before the reign of Law, Mother (the "primordial Other") appears as the "phantom of the Omnipotence"; the subject depends totally on its "whim", on its arbitrary (self-) will, for the satisfaction of its needs; in these conditions of total dependence on the Other, the subject's desire is reduced to the demand for the Other's love - to the endeavour to comply with the Other's demand and thus gain its love. The subject identifies its desire with the desire of the Other-Mother, assuming a position of complete alienation: it finds itself totally submitted to the Other-without-lack, non-subjected to any kind of law, which, according to its momentary whim, can satisfy or not satisfy the subject's demand. The advent of symbolic Law breaks this closed circle of alienation: the subject experiences how the Other-Mother itself obeys a certain Law (the paternal Word); the omnipotence and self-will of the </w:t>
      </w:r>
      <w:proofErr w:type="gramStart"/>
      <w:r w:rsidRPr="00562FF4">
        <w:rPr>
          <w:sz w:val="10"/>
          <w:szCs w:val="10"/>
        </w:rPr>
        <w:t>Other</w:t>
      </w:r>
      <w:proofErr w:type="gramEnd"/>
      <w:r w:rsidRPr="00562FF4">
        <w:rPr>
          <w:sz w:val="10"/>
          <w:szCs w:val="10"/>
        </w:rPr>
        <w:t xml:space="preserve"> are thereby "checked", subordinated to an "absolute condition". Consequently, the advent of Law entails a kind of "disalienation": in so far as the Other itself appears submitted to the "absolute condition" of Law, the subject is no more at the mercy of the Other's whim, its desire is no more totally alienated in the Other's desire - that is to say, the subject succeeds in establishing a kind of distance towards the Mother's desire; its desire is no longer reduced to the demand for the Mother's love. In contrast to the "post-structuralist" notion of a Law checking, canalizing, alienating, oppressing, "Oedipianizing" some previous "flux of desire", Law is here conceived as an agency of "disalienation" and "liberation": it opens our access to desire by enabling us to disengage ourselves from the rule of the Other's whim. All these are, of course, Lacanian commonplaces; what is usually overlooked here, however, is the way this "checking" of the Other's desire by means of Law follows the structure of the "negation of negation"; of the self-relating negation.</w:t>
      </w:r>
      <w:r w:rsidRPr="00562FF4">
        <w:rPr>
          <w:sz w:val="16"/>
        </w:rPr>
        <w:t xml:space="preserve"> </w:t>
      </w:r>
      <w:r w:rsidRPr="00562FF4">
        <w:rPr>
          <w:rStyle w:val="Emphasis"/>
        </w:rPr>
        <w:t>The subject "liberates" itself not by "overcoming" the negative power of the Other to which it is submitted, but by experiencing its self-referential character</w:t>
      </w:r>
      <w:r w:rsidRPr="00562FF4">
        <w:rPr>
          <w:rStyle w:val="StyleUnderline"/>
        </w:rPr>
        <w:t xml:space="preserve">: the negativity which the Other directed against the subject is actually directed against the Other itself, which means that </w:t>
      </w:r>
      <w:r w:rsidRPr="00562FF4">
        <w:rPr>
          <w:rStyle w:val="Emphasis"/>
        </w:rPr>
        <w:t>this Other is already in itself split, marked by a self-referring negative relationship, submitted to its own negativity. The relationship of the subject to the Other thus ceases to be that of direct subordination, since the Other is no longer a figure of full omnipotence</w:t>
      </w:r>
      <w:r w:rsidRPr="00562FF4">
        <w:rPr>
          <w:rStyle w:val="StyleUnderline"/>
        </w:rPr>
        <w:t>: what the subject obeys is no longer the Other's will but a Law which regulates its relationship to the Other - the Law imposed by the Other is simultaneously the Law which the Other itself must obey.</w:t>
      </w:r>
      <w:r w:rsidRPr="00562FF4">
        <w:rPr>
          <w:sz w:val="16"/>
        </w:rPr>
        <w:t xml:space="preserve"> The "Other's whim" - </w:t>
      </w:r>
      <w:r w:rsidRPr="00562FF4">
        <w:rPr>
          <w:rStyle w:val="StyleUnderline"/>
        </w:rPr>
        <w:t xml:space="preserve">the fantasy-image of an omnipotent Other </w:t>
      </w:r>
      <w:r w:rsidRPr="00562FF4">
        <w:rPr>
          <w:sz w:val="16"/>
          <w:szCs w:val="16"/>
        </w:rPr>
        <w:t>upon the self-will of which our satisfaction depends -</w:t>
      </w:r>
      <w:r w:rsidRPr="00562FF4">
        <w:rPr>
          <w:rStyle w:val="StyleUnderline"/>
        </w:rPr>
        <w:t xml:space="preserve"> is therefore nothing but a way to avoid the lack in the Other</w:t>
      </w:r>
      <w:r w:rsidRPr="00562FF4">
        <w:rPr>
          <w:sz w:val="16"/>
        </w:rPr>
        <w:t>, the Other could have procured the object of full satisfaction; the fact that it did not do so depends simply upon its inscrutable self-will. It is almost superfluous to point out the theological and political implications of this logic of the "Other's whim": one needs only to recall on the one hand the Calvinist theory of predestination - the idea of an omnipotent and free God who, unsubordinated to any law, determines in advance, according to His inscrutable "whim", who will be damned for ever and who will be saved; and, on the other hand, the already-mentioned fantasy of the Despot, of a power which is absolute, omnipotent, and simultaneously at the mercy of the absolute self-will: where the only law is the Despot's whim. It is in this precise sense that we should also conceive Lacan's thesis according to which Father itself (as agency of prohibition) is a symptom</w:t>
      </w:r>
      <w:proofErr w:type="gramStart"/>
      <w:r w:rsidRPr="00562FF4">
        <w:rPr>
          <w:sz w:val="16"/>
        </w:rPr>
        <w:t>;</w:t>
      </w:r>
      <w:proofErr w:type="gramEnd"/>
      <w:r w:rsidRPr="00562FF4">
        <w:rPr>
          <w:sz w:val="16"/>
        </w:rPr>
        <w:t xml:space="preserve"> a "compromise-formation" which attests to the fact that the subject "gave way as to its desire". </w:t>
      </w:r>
      <w:r w:rsidRPr="00562FF4">
        <w:rPr>
          <w:rStyle w:val="StyleUnderline"/>
        </w:rPr>
        <w:t>Desire in its purity is of course "death-drive", it occurs when the subject assumes without restraint its "being-towards-death", the ultimate annihilation of its symbolic identity - that is, when it endures confrontation with the Real, with the impossibility constitutive of desire.</w:t>
      </w:r>
      <w:r w:rsidRPr="00562FF4">
        <w:rPr>
          <w:sz w:val="16"/>
        </w:rPr>
        <w:t xml:space="preserve"> The so-called "normal" resolution of the Oedipus complex - the symbolic identification with the paternal metaphor: that is to say, with the agency of prohibition - is ultimately nothing but a way for the subject to avoid the impasse constitutive of desire by transforming the inherent impossibility of its satisfaction into prohibition: as if desire would be possible to fulfil if it were not for the prohibition impeding its free rein.... Psychoanalysis, however, does not "bet on Father", the aim of </w:t>
      </w:r>
      <w:r w:rsidRPr="00562FF4">
        <w:rPr>
          <w:rStyle w:val="StyleUnderline"/>
        </w:rPr>
        <w:t>the psychoanalytic process is in no way to bring about "successful" identification with the Name-of-the-Father: its aim is, on the contrary, to induce the analysand to choose "the worst" in the alternative "the Father or the worst"</w:t>
      </w:r>
      <w:r w:rsidRPr="00562FF4">
        <w:rPr>
          <w:sz w:val="16"/>
        </w:rPr>
        <w:t xml:space="preserve"> [le pere ou le pire] - </w:t>
      </w:r>
      <w:r w:rsidRPr="00562FF4">
        <w:rPr>
          <w:rStyle w:val="StyleUnderline"/>
        </w:rPr>
        <w:t>that is to say, to dissolve Father qua symptom by choosing the desire's impasse, by fully assuming the impossibility constitutive of desire.</w:t>
      </w:r>
      <w:r w:rsidRPr="00562FF4">
        <w:rPr>
          <w:sz w:val="16"/>
        </w:rPr>
        <w:t>5 1</w:t>
      </w:r>
    </w:p>
    <w:p w14:paraId="01B77D79" w14:textId="77777777" w:rsidR="001C73B2" w:rsidRPr="00562FF4" w:rsidRDefault="001C73B2" w:rsidP="00D436FE"/>
    <w:p w14:paraId="4C6A8545" w14:textId="4AF09A5E" w:rsidR="00992365" w:rsidRPr="00562FF4" w:rsidRDefault="00992365" w:rsidP="00992365">
      <w:pPr>
        <w:pStyle w:val="Heading3"/>
      </w:pPr>
      <w:proofErr w:type="gramStart"/>
      <w:r w:rsidRPr="00562FF4">
        <w:t>ideology</w:t>
      </w:r>
      <w:proofErr w:type="gramEnd"/>
    </w:p>
    <w:p w14:paraId="77552F72" w14:textId="77777777" w:rsidR="001C73B2" w:rsidRPr="00562FF4" w:rsidRDefault="001C73B2" w:rsidP="00D436FE">
      <w:pPr>
        <w:pStyle w:val="Heading4"/>
      </w:pPr>
      <w:r w:rsidRPr="00562FF4">
        <w:t>Extra-statal quasi-anarchic politics is liberal democracy with a human face – the two are mutually parasitic, each relying on the other to fill out its ideological space.  Its “infinitely demanding” ethics is nothing other than the obscene superego that berates and terrorizes the subject.</w:t>
      </w:r>
    </w:p>
    <w:p w14:paraId="1A0A13DE" w14:textId="77777777" w:rsidR="001C73B2" w:rsidRPr="00562FF4" w:rsidRDefault="001C73B2" w:rsidP="00D436FE">
      <w:r w:rsidRPr="00562FF4">
        <w:rPr>
          <w:rStyle w:val="Style13ptBold"/>
        </w:rPr>
        <w:t xml:space="preserve">Zizek 08 </w:t>
      </w:r>
      <w:r w:rsidRPr="00562FF4">
        <w:rPr>
          <w:rStyle w:val="Style13ptBold"/>
          <w:b w:val="0"/>
        </w:rPr>
        <w:t xml:space="preserve">[Slavoj,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b w:val="0"/>
          <w:i/>
        </w:rPr>
        <w:t>In Defense of Lost Causes</w:t>
      </w:r>
      <w:r w:rsidRPr="00562FF4">
        <w:rPr>
          <w:rStyle w:val="Style13ptBold"/>
          <w:b w:val="0"/>
        </w:rPr>
        <w:t>, p.339-50]</w:t>
      </w:r>
    </w:p>
    <w:p w14:paraId="0FA8E1FA" w14:textId="77777777" w:rsidR="001C73B2" w:rsidRPr="00562FF4" w:rsidRDefault="001C73B2" w:rsidP="00D436FE">
      <w:pPr>
        <w:rPr>
          <w:sz w:val="16"/>
        </w:rPr>
      </w:pPr>
      <w:r w:rsidRPr="00562FF4">
        <w:rPr>
          <w:rStyle w:val="StyleUnderline"/>
        </w:rPr>
        <w:t>A fear is haunting</w:t>
      </w:r>
      <w:r w:rsidRPr="00562FF4">
        <w:rPr>
          <w:sz w:val="16"/>
        </w:rPr>
        <w:t xml:space="preserve"> (whatever remains of) </w:t>
      </w:r>
      <w:r w:rsidRPr="00562FF4">
        <w:rPr>
          <w:rStyle w:val="StyleUnderline"/>
        </w:rPr>
        <w:t>the contemporary Left</w:t>
      </w:r>
      <w:r w:rsidRPr="00562FF4">
        <w:rPr>
          <w:sz w:val="16"/>
        </w:rPr>
        <w:t xml:space="preserve">: the fear </w:t>
      </w:r>
      <w:r w:rsidRPr="00562FF4">
        <w:rPr>
          <w:rStyle w:val="StyleUnderline"/>
        </w:rPr>
        <w:t xml:space="preserve">of directly confronting state power. </w:t>
      </w:r>
      <w:r w:rsidRPr="00562FF4">
        <w:rPr>
          <w:sz w:val="16"/>
          <w:szCs w:val="16"/>
        </w:rPr>
        <w:t>Those who still insist on fighting state power, let alone directly taking it over, are immediately accused of being stuck in the "old paradigm":</w:t>
      </w:r>
      <w:r w:rsidRPr="00562FF4">
        <w:rPr>
          <w:rStyle w:val="StyleUnderline"/>
        </w:rPr>
        <w:t xml:space="preserve"> the task today is to resist state power by withdrawing from its scope, subtracting oneself from it, creating new spaces outside its control.</w:t>
      </w:r>
      <w:r w:rsidRPr="00562FF4">
        <w:rPr>
          <w:sz w:val="16"/>
        </w:rPr>
        <w:t xml:space="preserve"> This dogma of the contemporary academic Left is best encapsulated by the title of Negri's interview-book: Goodbye Mister Socialism. </w:t>
      </w:r>
      <w:r w:rsidRPr="00562FF4">
        <w:rPr>
          <w:rStyle w:val="StyleUnderline"/>
        </w:rPr>
        <w:t xml:space="preserve">The idea is that the time of the old Left in its two versions, reformist and revolutionary, which both aimed at taking over state power and protecting the working class's corporate rights, is over. </w:t>
      </w:r>
      <w:r w:rsidRPr="00562FF4">
        <w:rPr>
          <w:sz w:val="16"/>
          <w:szCs w:val="16"/>
        </w:rPr>
        <w:t xml:space="preserve">Today, the predominant form of exploitation is the exploitation of knowledge, and so on and so forth — there is a new "postmodern" social development going on which the old Left refuses to take into account, and, in order to renovate itself, the left has to... read Deleuze and Negri and start to practice nomadic resistance, </w:t>
      </w:r>
      <w:r w:rsidRPr="00562FF4">
        <w:rPr>
          <w:sz w:val="16"/>
        </w:rPr>
        <w:t xml:space="preserve">follow the theory of hegemony, and so on. </w:t>
      </w:r>
      <w:r w:rsidRPr="00562FF4">
        <w:rPr>
          <w:rStyle w:val="StyleUnderline"/>
        </w:rPr>
        <w:t xml:space="preserve">But what if this very mode of defining the problem is part of the problem? </w:t>
      </w:r>
      <w:r w:rsidRPr="00562FF4">
        <w:rPr>
          <w:sz w:val="10"/>
          <w:szCs w:val="10"/>
        </w:rPr>
        <w:t xml:space="preserve">Since the institutionalized </w:t>
      </w:r>
      <w:proofErr w:type="gramStart"/>
      <w:r w:rsidRPr="00562FF4">
        <w:rPr>
          <w:sz w:val="10"/>
          <w:szCs w:val="10"/>
        </w:rPr>
        <w:t>Left</w:t>
      </w:r>
      <w:proofErr w:type="gramEnd"/>
      <w:r w:rsidRPr="00562FF4">
        <w:rPr>
          <w:sz w:val="10"/>
          <w:szCs w:val="10"/>
        </w:rPr>
        <w:t xml:space="preserve"> (the Third Way social democrats, the trade unions, and others) so persistently refuses to learn this lesson, the problem must (also) reside with its "postmodern" critics. Within this "postmodern" field, </w:t>
      </w:r>
      <w:r w:rsidRPr="00562FF4">
        <w:rPr>
          <w:rStyle w:val="StyleUnderline"/>
          <w:sz w:val="10"/>
          <w:szCs w:val="10"/>
        </w:rPr>
        <w:t xml:space="preserve">Simon </w:t>
      </w:r>
      <w:r w:rsidRPr="00562FF4">
        <w:rPr>
          <w:sz w:val="10"/>
          <w:szCs w:val="10"/>
        </w:rPr>
        <w:t>Critchley’s Infinitely Demanding is an almost perfect embodiment of the position to which my work is absolutely opposed, and that at two distinct, but interconnected, levels: that of the account of subjectivity as arising out of ethical commitment to a Good, and that of the proposed politics of resistance. When he includes himself among the "critical, secular, well-dressed metro-sexual post-Kantians,' the irony of this self-characterization occludes its seriousness— no wonder Critchley included in the list of those who "resist" the clutches of state power Princess Diana herself.''' Critchley's starting point is the "motivational deficit" of our liberal-democratic institutions. This deficit sustains two main political attitudes, those of "passive" and "active" nihilism: on the one hand, cynical indifference, escape into consumerist hedonism, and so on, and, on the other hand, violent fundamentalism which aims at destroying the corrupt liberal universe. Critchley's problem is how to break out of this deadlock, how to resuscitate emancipatory political passion. This problem is a real one — in our allegedly "post-ideological" era, after the self-proclaimed end of great emancipatory projects, the gap between meaning and truth seems insurmountable: who still dares to claim access to a "cognitive mapping" of our constellation that would simultaneously open up space for a meaningful radical social transformation? Consequently, today,</w:t>
      </w:r>
      <w:r w:rsidRPr="00562FF4">
        <w:rPr>
          <w:sz w:val="16"/>
          <w:szCs w:val="16"/>
        </w:rPr>
        <w:t xml:space="preserve"> </w:t>
      </w:r>
      <w:r w:rsidRPr="00562FF4">
        <w:rPr>
          <w:rStyle w:val="StyleUnderline"/>
        </w:rPr>
        <w:t>the very idea of a "politics of truth" is dismissed as totalitarian</w:t>
      </w:r>
      <w:r w:rsidRPr="00562FF4">
        <w:rPr>
          <w:sz w:val="16"/>
          <w:szCs w:val="16"/>
        </w:rPr>
        <w:t xml:space="preserve"> — above and beyond efficient social administration, </w:t>
      </w:r>
      <w:r w:rsidRPr="00562FF4">
        <w:rPr>
          <w:rStyle w:val="StyleUnderline"/>
        </w:rPr>
        <w:t>the main acceptable political goals are negative: to prevent pain and suffering, to establish the minimal conditions for the toleration of different ways of life... To each their own truth, and the task of politics is seen as the art of pragmatic compromise, of the coordination of interests, of guaranteeing the peaceful coexistence of ways of life</w:t>
      </w:r>
      <w:r w:rsidRPr="00562FF4">
        <w:rPr>
          <w:sz w:val="16"/>
          <w:szCs w:val="16"/>
        </w:rPr>
        <w:t xml:space="preserve"> —</w:t>
      </w:r>
      <w:r w:rsidRPr="00562FF4">
        <w:rPr>
          <w:sz w:val="10"/>
          <w:szCs w:val="10"/>
        </w:rPr>
        <w:t xml:space="preserve">as if economic uniformity and cultural diversity were the two sides of the same process. However, this liberal-democratic prospect remains haunted by the specter of "fundamentalism." Recall the public reaction to the pope's death. Who would like to live in a </w:t>
      </w:r>
      <w:proofErr w:type="gramStart"/>
      <w:r w:rsidRPr="00562FF4">
        <w:rPr>
          <w:sz w:val="10"/>
          <w:szCs w:val="10"/>
        </w:rPr>
        <w:t>state which</w:t>
      </w:r>
      <w:proofErr w:type="gramEnd"/>
      <w:r w:rsidRPr="00562FF4">
        <w:rPr>
          <w:sz w:val="10"/>
          <w:szCs w:val="10"/>
        </w:rPr>
        <w:t xml:space="preserve"> prohibits abortion and divorce? And yet the same people who reject the pope's views admire him for his firm, principled, ethical stance andhis message of hope, thereby displaying the need for a firm standard of Truth beyond pragmatic relativism. How, then, to break out of this deadlock? Critchley proceeds in two steps. First, in a combination of Levinas, Badiou, and Lacan, he deploys the notion of the subject as constituted by its recognition in an unconditional ethical Call engendered by the experience of injustice and wrongs. Then he proposes a notion of politics as resistance to state power on behalf of this ethical Call.</w:t>
      </w:r>
      <w:r w:rsidRPr="00562FF4">
        <w:rPr>
          <w:sz w:val="16"/>
          <w:szCs w:val="16"/>
        </w:rPr>
        <w:t xml:space="preserve"> </w:t>
      </w:r>
      <w:r w:rsidRPr="00562FF4">
        <w:rPr>
          <w:rStyle w:val="StyleUnderline"/>
        </w:rPr>
        <w:t>The subject emerges as a reaction to the traumatic encounter of the helpless suffering Other</w:t>
      </w:r>
      <w:r w:rsidRPr="00562FF4">
        <w:rPr>
          <w:sz w:val="16"/>
          <w:szCs w:val="16"/>
        </w:rPr>
        <w:t xml:space="preserve"> (Neighbor), which is why it is constitutively decentered, not autonomous, but split by the ethical Call, "</w:t>
      </w:r>
      <w:r w:rsidRPr="00562FF4">
        <w:rPr>
          <w:rStyle w:val="StyleUnderline"/>
        </w:rPr>
        <w:t>a subject defined by the experience of an internalized demand that it can never meet</w:t>
      </w:r>
      <w:r w:rsidRPr="00562FF4">
        <w:rPr>
          <w:sz w:val="16"/>
          <w:szCs w:val="16"/>
        </w:rPr>
        <w:t xml:space="preserve">, </w:t>
      </w:r>
      <w:r w:rsidRPr="00562FF4">
        <w:rPr>
          <w:sz w:val="4"/>
          <w:szCs w:val="4"/>
        </w:rPr>
        <w:t xml:space="preserve">a demand that exceeds it"; the paradox constitutive of the subject is thus the demand that the subject cannot meet, so that the subject is constitutively divided, its autonomy "always usurped by the heteronomous experience of the other's demand." Only an omnipotent and infinite God would have been able to meet such a demand; so, "knowing that there is no God, we have to subject ourselves to the demand to be God-like, knowing that we are sure to fail because of our finite condition."^ Critchley refers here to Levinas's claim that my relation to the other is not some benign benevolence, compassionate care or respect for the other's autonomy, but is the obsessive experience of a responsibility that persecutes me with its sheer weight. I am the other's hostage. How, then, can the subject attenuate the crushing weight of the superego? "How can I respond in infinite responsibility to the other without extinguishing myself as a </w:t>
      </w:r>
      <w:proofErr w:type="gramStart"/>
      <w:r w:rsidRPr="00562FF4">
        <w:rPr>
          <w:sz w:val="4"/>
          <w:szCs w:val="4"/>
        </w:rPr>
        <w:t>subject ?</w:t>
      </w:r>
      <w:proofErr w:type="gramEnd"/>
      <w:r w:rsidRPr="00562FF4">
        <w:rPr>
          <w:sz w:val="4"/>
          <w:szCs w:val="4"/>
        </w:rPr>
        <w:t xml:space="preserve"> " Critchley turns here to Lacan, to the way Lacan elaborated Freud's notion of sublimation: aesthetic sublimation enables the subject to achieve a minimum of happiness. " The Beautiful interposes itself between the subject and the Good, it "places the subject in relation to the source of the ethical demand, but which protects the subject from the direct glare of the Thing." Critchley adds humor to the list of sublimations as the benevolent aspect of the superego: in contrast to the evil, punishing superego, the severe judge which crushes us with the weight of infinite guilt on account of our failure to live up to its Call, in humor—in which we also observe our finitude and ridiculous failure from the standpoint of the superego — our finitude appears as funny, ridiculous in its failures. Instead of installing anguish and despair, this superego enables us to laugh at our limitations, failures, and false pretensions. What Critchley strangely leaves out of consideration is the brutal "sadistic" aspect of humor itself: humor can be extremely cruel and denigrating. Let us take an extreme example: the infamous "Arbeit macht frei! " over the gates of Auschwitz is no argument against the dignity of work. Work truly makes us free, as Hegel put it in the famous passage of his Phenomenology of Spirit on Master and Servant; what the Nazis did with the motto at the gates of Auschwitz is simply an act of cruel mockery analogous to raping someone while wearing a T-shirt saying " Sex brings pleasure!" Critchley's claim that "[</w:t>
      </w:r>
      <w:proofErr w:type="gramStart"/>
      <w:r w:rsidRPr="00562FF4">
        <w:rPr>
          <w:sz w:val="4"/>
          <w:szCs w:val="4"/>
        </w:rPr>
        <w:t>s]ome</w:t>
      </w:r>
      <w:proofErr w:type="gramEnd"/>
      <w:r w:rsidRPr="00562FF4">
        <w:rPr>
          <w:sz w:val="4"/>
          <w:szCs w:val="4"/>
        </w:rPr>
        <w:t xml:space="preserve"> versions of psychoanalysis, particularly Lacan’s, have a problem with the superego" is thus odd: Lacan was fully aware not only of the link between humor and the superego, but also of the brutal-sadistic aspect of humor. The Marx Brothers' Duck Soup, their masterpiece, is regarded as a work that makes fun of ridiculous totalitarian state rituals, denouncing their empty posturing, and so on: laughter is the mightiest weapon, no wonder that totalitarian regimes found it so threatening... This commonplace should be turned upside down: the powerful effect Duck Soup does not reside in its mockery of the totalitarian state's machinery and paraphernalia, but in openly displaying the madness, the "fun," the cruel irony, which are already present in the totalitarian state. The Marx brothers' " carnival " is the carnival of totalitarianism itself. What is the superego? Recall the strange fact, regularly evoked by Primo Levi and other Holocaust survivors, regarding how their intimate reaction to their survival was marked by a deep split: consciously, they were fully aware that their survival was just a meaningless accident, that they were not in any way responsible for it, that the only guilty perpetrators were their Nazi torturers; at the same time, they were (more than mildly) haunted by the " irrational " feeling of guilt, as if they had survived at the expense of others who had died and were thus somehow responsible for their deaths —as is well-known, this unbearable feeling of guilt drove many of the survivors to suicide.</w:t>
      </w:r>
      <w:r w:rsidRPr="00562FF4">
        <w:rPr>
          <w:sz w:val="8"/>
          <w:szCs w:val="8"/>
        </w:rPr>
        <w:t xml:space="preserve"> </w:t>
      </w:r>
      <w:r w:rsidRPr="00562FF4">
        <w:rPr>
          <w:rStyle w:val="StyleUnderline"/>
        </w:rPr>
        <w:t xml:space="preserve">This feeling of guilt displays the agency of the superego at its purest: the obscene </w:t>
      </w:r>
      <w:proofErr w:type="gramStart"/>
      <w:r w:rsidRPr="00562FF4">
        <w:rPr>
          <w:rStyle w:val="StyleUnderline"/>
        </w:rPr>
        <w:t>agency which</w:t>
      </w:r>
      <w:proofErr w:type="gramEnd"/>
      <w:r w:rsidRPr="00562FF4">
        <w:rPr>
          <w:rStyle w:val="StyleUnderline"/>
        </w:rPr>
        <w:t xml:space="preserve"> manipulates us into a spiraling movement of self-destruction. </w:t>
      </w:r>
      <w:r w:rsidRPr="00562FF4">
        <w:rPr>
          <w:sz w:val="16"/>
          <w:szCs w:val="16"/>
        </w:rPr>
        <w:t xml:space="preserve">What this means is that the function of the superego is precisely to obfuscate the cause of the terror constitutive of our being human, the inhuman core of being human, the dimension of what the German Idealists called negativity and what Freud called the death drive. Far from being the traumatic hard core of the Real from which sublimations protect us, the superego is itself the mask screening the Real. </w:t>
      </w:r>
      <w:r w:rsidRPr="00562FF4">
        <w:rPr>
          <w:rStyle w:val="StyleUnderline"/>
        </w:rPr>
        <w:t>The humorous superego is the cruel and insatiable agency which bombards me with impossible demands and which mocks my failed attempts to meet them, the agency in the eyes of which I am all the more guilty, the more I try to suppress my "sinful" strivings and meet its demands.</w:t>
      </w:r>
      <w:r w:rsidRPr="00562FF4">
        <w:rPr>
          <w:sz w:val="16"/>
        </w:rPr>
        <w:t xml:space="preserve"> </w:t>
      </w:r>
      <w:r w:rsidRPr="00562FF4">
        <w:rPr>
          <w:sz w:val="4"/>
          <w:szCs w:val="4"/>
        </w:rPr>
        <w:t xml:space="preserve">As I have noted, the cynical Stalinist motto about the accused at the show trials </w:t>
      </w:r>
      <w:proofErr w:type="gramStart"/>
      <w:r w:rsidRPr="00562FF4">
        <w:rPr>
          <w:sz w:val="4"/>
          <w:szCs w:val="4"/>
        </w:rPr>
        <w:t>who</w:t>
      </w:r>
      <w:proofErr w:type="gramEnd"/>
      <w:r w:rsidRPr="00562FF4">
        <w:rPr>
          <w:sz w:val="4"/>
          <w:szCs w:val="4"/>
        </w:rPr>
        <w:t xml:space="preserve"> professed their innocence ("the more they are innocent, the more they deserve to be shot") is the superego at its purest. Consequently, for Lacan, the superego "has nothing to do with moral conscience as far as its most obligatory demands are concerned:" the superego is, on the contrary, the anti-ethical agency, the stigmatization of our ethical betrayal. As such, the superego is, at its most elementary, not a prohibitive, but a productive agency: "Nothing forces anyone to enjoy except the superego. The superego is the imperative of jouissance— Enjoy!” Although jouissance can be translated as "enjoyment," translators of Lacan often leave it in French in order to render palpable its excessive, properly traumatic character: we are not dealing with simple pleasures, but with a violent intrusion that brings more pain than pleasure. No wonder, then, that Lacan posited an equation between jouissance and the superego: to enjoy is not a matter of following one's spontaneous tendencies; it is rather something we do as a kind of weird and twisted ethical duty. When, following Badiou, Critchley defines the subject as something that emerges through fidelity to the Good ("A subject is the name for the way in which a self binds itself to some conception of the good and shapes its subjectivity in relation to that good"),” from a strict Lacanian perspective, he is confusing subject and subjectivization. Lacan is here to be opposed to the discourse-theory doxa about the subject as an effect of the process of subjectivization: for Lacan, the subject preceded </w:t>
      </w:r>
      <w:proofErr w:type="gramStart"/>
      <w:r w:rsidRPr="00562FF4">
        <w:rPr>
          <w:sz w:val="4"/>
          <w:szCs w:val="4"/>
        </w:rPr>
        <w:t>subjectivization,</w:t>
      </w:r>
      <w:proofErr w:type="gramEnd"/>
      <w:r w:rsidRPr="00562FF4">
        <w:rPr>
          <w:sz w:val="4"/>
          <w:szCs w:val="4"/>
        </w:rPr>
        <w:t xml:space="preserve"> subjectivization (the constitution of the subject's "inner life" of experience) is a defense against the subject. As such, the subject is a (</w:t>
      </w:r>
      <w:proofErr w:type="gramStart"/>
      <w:r w:rsidRPr="00562FF4">
        <w:rPr>
          <w:sz w:val="4"/>
          <w:szCs w:val="4"/>
        </w:rPr>
        <w:t>pre)condition</w:t>
      </w:r>
      <w:proofErr w:type="gramEnd"/>
      <w:r w:rsidRPr="00562FF4">
        <w:rPr>
          <w:sz w:val="4"/>
          <w:szCs w:val="4"/>
        </w:rPr>
        <w:t xml:space="preserve"> of the process of subjectivization, in the same sense in which, back in the 1960s, Herbert Marcuse claimed that freedom is the condition of liberation. Insofar as, in a way, the subject, in its content, " is " nothing positively but the result of the process of subjectivization, one can also say that the subject precedes itself—'In order to become subject, it already has to be subject, so that, in its process of becoming, it becomes what it already is. (And, incidentally, this feature distinguishes the properly Hegelian dialectical process from pseudo-Hegelian "dialectical evolution.") The obvious counter-argument to this is that we are dealing here with the archetypal case of ideological illusion: there is no subject prior to the process of subjectivization, its preexistence is precisely the inversion that bears witness to the success of the ideological constitution of the subject; once constituted, the subject necessarily experiences itself as the cause of the very process that constitutes it, that is, it perceives this process as its "expression." This, precisely, is the reasoning one should reject —but why exactly? Let us return for a brief moment to Althusser. In Althusserian terms, the subject is constituted through its assumption of an ideological Call, through recognizing itself in ideological interpellation—this recognition subjectivizes the pre-ideological individual. Of course, as is clear to Critchley, this interpellation, the assumption of the call of the Good, ultimately always fails, the subject cannot ever act at the level of this call, </w:t>
      </w:r>
      <w:proofErr w:type="gramStart"/>
      <w:r w:rsidRPr="00562FF4">
        <w:rPr>
          <w:sz w:val="4"/>
          <w:szCs w:val="4"/>
        </w:rPr>
        <w:t>its</w:t>
      </w:r>
      <w:proofErr w:type="gramEnd"/>
      <w:r w:rsidRPr="00562FF4">
        <w:rPr>
          <w:sz w:val="4"/>
          <w:szCs w:val="4"/>
        </w:rPr>
        <w:t xml:space="preserve"> endeavors always fall short. It is here that, from the Lacanian perspective, one should supplement the Althusserian account: the subject in a way is the failure of subjectivization, the failure of assuming the symbolic mandate, of fully identifying with the ethical Call. To paraphrase Althusser's celebrated formula: an individual is interpellated into subjecthood, this interpellation fails, and the “subject" is this failure. This is why the subject is irreducibly divided: divided between its task and the failure to remain faithful to it. It is in this sense that, for Lacan, the subject is as such hysterical: hysteria is, at its most elementary, the failure of interpellation, the gnawing worm questioning the identity Imposed on the subject by interpellation —"Why am I that name?</w:t>
      </w:r>
      <w:proofErr w:type="gramStart"/>
      <w:r w:rsidRPr="00562FF4">
        <w:rPr>
          <w:sz w:val="4"/>
          <w:szCs w:val="4"/>
        </w:rPr>
        <w:t>",</w:t>
      </w:r>
      <w:proofErr w:type="gramEnd"/>
      <w:r w:rsidRPr="00562FF4">
        <w:rPr>
          <w:sz w:val="4"/>
          <w:szCs w:val="4"/>
        </w:rPr>
        <w:t xml:space="preserve"> why am I what the big Other claims I am? When Critchley emphasizes how the subject always fails with regard to the Call of the ethical Thing, he seems to fully endorse this dimension, this failure as constitutive of subjectivity. There is, however, a crucial accent to be added here: it is totally wrong to directly identify this failure of interpellation—the fact that the subject never rises to the level of its responsibility towards the Call of the Good—with the subject. What accounts for this failure is not simply the limitation of the subject's finitude, its inadequacy to the "infinitely demanding" task; that is, we are not dealing with the simple gap between the subject's infinite ethical task and its finite reality which makes it forever inadequate to this task. The "subject before subjectivization" is a positive force in </w:t>
      </w:r>
      <w:proofErr w:type="gramStart"/>
      <w:r w:rsidRPr="00562FF4">
        <w:rPr>
          <w:sz w:val="4"/>
          <w:szCs w:val="4"/>
        </w:rPr>
        <w:t>itself,</w:t>
      </w:r>
      <w:proofErr w:type="gramEnd"/>
      <w:r w:rsidRPr="00562FF4">
        <w:rPr>
          <w:sz w:val="4"/>
          <w:szCs w:val="4"/>
        </w:rPr>
        <w:t xml:space="preserve"> the minute force of negativity called by Freud the "death drive. " Which is why, from the Lacanian perspective, it is problematic to claim that we humans "seem to have enormous difficulty in accepting our limitedness, our finiteness, and this failure is a cause of much tragedy": on the contrary, we humans have enormous difficulty in accepting the "infinity" (undeadness, excess of life) in the very core of our being, the strange "immortality" whose Freudian name is the death drive. The ethical Call does not intervene directly upon the human animal, disturbing its balance with its "infinitely demanding" injunction; the ethical Call, on the contrary, already presupposes that the balance of animal reproduction is thrown off the rails, becomes out of joint, through the transformation of the animal instinct into the death drive. Consequently, ethics is, for Lacan, not directly the zero-level of the encounter with the Real Thing; it is, rather, already a </w:t>
      </w:r>
      <w:proofErr w:type="gramStart"/>
      <w:r w:rsidRPr="00562FF4">
        <w:rPr>
          <w:sz w:val="4"/>
          <w:szCs w:val="4"/>
        </w:rPr>
        <w:t>screen which</w:t>
      </w:r>
      <w:proofErr w:type="gramEnd"/>
      <w:r w:rsidRPr="00562FF4">
        <w:rPr>
          <w:sz w:val="4"/>
          <w:szCs w:val="4"/>
        </w:rPr>
        <w:t xml:space="preserve"> protects us from the destructive impact of the Real. It is here that Critchley falsifies in a strange way Lacan's notions of the Good and the Beautiful from The Ethics of Psychoanalysis in that he posits the Beautiful as the screen that protects us from the direct exposure to the Real Thing, whereas for Lacan, the Good occupies precisely the same structural place, that is, it is not the Real Thing itself, but a screen protecting us from its blinding impact. For Critchley, the traumatic intrusion of the radically heterogeneous Real Thing which decenters the subject is identical with the ethical Call of the Good, while, for Lacan, the radically heterogeneous Thing whose traumatic impact decenters the subject is, on the contrary, the primordial "evil Thing," something that cannot ever be sublated (aufgehoben) into a version of the Good, something which forever remains a disturbing cut. This is where Critchley ' s reference to Sade falls short: he claims that the Sadean project still fits the coordinates of the commitment to the Good — Sade simply puts what we perceive as to its content as "evil" at the place of the Good; in other words, for Sade, the unbridled use of others as a means of sexual enjoyment is his Good to which he is totally committed (or, to quote Satan from Milton's Paradise Loot: "Evil, be thou my Good!"). One should rather invert this notion that "evil" is a content whose very form (the unconditional ethical commitment) remains that of the Good: the difference between Good and Evil is not that of content, but that of form — but, again, not in the sense that Good is the form of unconditional commitment to a Cause, and Evil the betrayal of this commitment. It is, on the contrary, the very unconditional "fanatical" commitment to a Cause which is the "death drive " at its purest and, as such, the primordial form of Evil: it introduces into the flow of (social) life a violent cut that throws it out of joint. The Good comes afterwards, it is an attempt to "gentrify," to domesticate, the traumatic impact of the Evil Thing, In short, </w:t>
      </w:r>
      <w:proofErr w:type="gramStart"/>
      <w:r w:rsidRPr="00562FF4">
        <w:rPr>
          <w:sz w:val="4"/>
          <w:szCs w:val="4"/>
        </w:rPr>
        <w:t>the</w:t>
      </w:r>
      <w:proofErr w:type="gramEnd"/>
      <w:r w:rsidRPr="00562FF4">
        <w:rPr>
          <w:sz w:val="4"/>
          <w:szCs w:val="4"/>
        </w:rPr>
        <w:t xml:space="preserve"> Good is the screened/domesticated Evil. (Was Kant himself not on the tracks of this paradox in the deadlock of his notion(s) of radical and diabolical Evil?) Rousseau had already noted that egoism or the concern for one's own </w:t>
      </w:r>
      <w:proofErr w:type="gramStart"/>
      <w:r w:rsidRPr="00562FF4">
        <w:rPr>
          <w:sz w:val="4"/>
          <w:szCs w:val="4"/>
        </w:rPr>
        <w:t>well-being</w:t>
      </w:r>
      <w:proofErr w:type="gramEnd"/>
      <w:r w:rsidRPr="00562FF4">
        <w:rPr>
          <w:sz w:val="4"/>
          <w:szCs w:val="4"/>
        </w:rPr>
        <w:t xml:space="preserve"> is not opposed to the common good, since altruistic norms can easily be deduced from egotistic concerns. Individualism versus communitarianism, utilitarianism versus the assertion of universal norms, are false oppositions, since the two opposed options amount to the same in their result—the critics who complain how, in today's hedonistic-egotistic society, true values are lacking totally miss the point. The true opposite of egotistic self-love is not altruism, a concern for the common Good, but envy, ressentiment, which makes me act against my own interests. The conservative or communitarian critics complain that the " ethics " one can generate from utilitarian individualist premises can only be a "pact between wolves " who conclude it is in the best interest of each of them to constrain their aggressivity, rather than genuine solidarity and altruism. But they miss the ironic point: what utilitarian ethics cannot properly account for is not the true Good, but Evil itself, which is ultimately against my long-term interests.  Which form of political practice best fits this notion of subjectivity? Since, on the one hand, the liberal-democratic state is here to stay, that is, since the attempts to abolish the state failed miserably, and, since, on the other hand, the motivational deficit with regard to the institutions of liberal democracy is Irreducible, the new politics has to be located at a distance from the state, a politics of resistance to the state, of bombarding the state with impossible demands, of denouncing the limitations of state mechanisms. The main argument for the extra-statal status of the politics of resistance is its link to the meta-political ethical dimension of the "Infinitely demanding" call for justice: every state politics has to betray this infinity, since its ultimate goal is the "real-political" one of securing the state's reproduction (its economic growth, public safety, and so on). This is Antigone versus Creon: Creon stands for the raison d'etat, his concern is a totally respectable one, that of preventing another round of civil war which may destroy the city; as such, he has to oppose Antigone whose unconditional ethical demand ignores the mortal threat its fulfillment poses to the city. Critchley refers positively to the young Marx's critique of Hegel, where Marx opposes the "true democracy" of the social link of free people to the state as the imposed unity; however, in contrast to Marx, whose aim is to abolish the state for this reason, for Critchley, true democracy is only possible " as the interstitial distance within the state " — such a true democracy calls the State into question and calls the established order to account, not in order to do away with the state, desirable though that might well be in some Utopian sense, but in order to better it or attenuate its malicious effect. Such politics is negative in the sense that it should not seek to set itself up as the new hegemonic principle of political organization, but remains the negation of totality and not the affirmation of a new totality. Anarchy is a radical disturbance of the state, a disruption of the state's attempt to set itself up or erect itself into a whole. Thus, democracy is not a fixed political form of society, but rather [</w:t>
      </w:r>
      <w:proofErr w:type="gramStart"/>
      <w:r w:rsidRPr="00562FF4">
        <w:rPr>
          <w:sz w:val="4"/>
          <w:szCs w:val="4"/>
        </w:rPr>
        <w:t>... ]</w:t>
      </w:r>
      <w:proofErr w:type="gramEnd"/>
      <w:r w:rsidRPr="00562FF4">
        <w:rPr>
          <w:sz w:val="4"/>
          <w:szCs w:val="4"/>
        </w:rPr>
        <w:t xml:space="preserve"> the deformation of society from itself through the act of material political manifestation. If, then, politics (as the aesthetic-carnivalesque manifestation of the anarchic demod) and democracy are "two names for the same thing," what does this mean for democracy as the state form? When Critchley writes that the motivational deficit with regard to the institutions of liberal democracy (the growing indifference towards elections, and so on) "has also had positive effects,” giving rise to a series of non-electoral political activities, of NGOs, of social movements such as the antiglobalization movement, the indigenous-rights movements in Mexico and Australia, and so forth, his position becomes ambiguous: is it actually better for emancipatory politics if people are not committed to the democratic institutions? So what then should, say, the Democrats do in the US? Should they withdraw ("subtract" themselves) from competing for the state power into the interstices of state, leaving state power to Republicans and engage in anarchistic resistance to it? Of course, </w:t>
      </w:r>
      <w:proofErr w:type="gramStart"/>
      <w:r w:rsidRPr="00562FF4">
        <w:rPr>
          <w:sz w:val="4"/>
          <w:szCs w:val="4"/>
        </w:rPr>
        <w:t>history is habitually written by the people with the guns</w:t>
      </w:r>
      <w:proofErr w:type="gramEnd"/>
      <w:r w:rsidRPr="00562FF4">
        <w:rPr>
          <w:sz w:val="4"/>
          <w:szCs w:val="4"/>
        </w:rPr>
        <w:t xml:space="preserve"> and sticks and one cannot expect to defeat them with mocking satire and feather dusters. Yet, as the history of ultra-leftist active nihilism eloquently shows, one is lost the moment one picks up the guns and sticks. Anarchic political resistance should not seek to mimic and mirror the archic violent sovereignty it opposes. ' But Critchley would certainly support "picking up the guns and sticks" when one faces an adversary like Hitler, would he not? Surely in this case one should "mimic and mirror the archic violent sovereignty one opposes"? So what should the Left do —distinguish the cases when one joins forces with the state in resorting to violence from the cases when all one can and should do is use "mocking satire and feather dusters"? When Critchley writes that "one should approach al-Qaeda with the words and actions of bin Laden resonating against those of Lenin, Blanqui, Mao," and makes the same point at the book's conclusion with the claim that "neo-Leninism [</w:t>
      </w:r>
      <w:proofErr w:type="gramStart"/>
      <w:r w:rsidRPr="00562FF4">
        <w:rPr>
          <w:sz w:val="4"/>
          <w:szCs w:val="4"/>
        </w:rPr>
        <w:t>... ]</w:t>
      </w:r>
      <w:proofErr w:type="gramEnd"/>
      <w:r w:rsidRPr="00562FF4">
        <w:rPr>
          <w:sz w:val="4"/>
          <w:szCs w:val="4"/>
        </w:rPr>
        <w:t xml:space="preserve"> </w:t>
      </w:r>
      <w:proofErr w:type="gramStart"/>
      <w:r w:rsidRPr="00562FF4">
        <w:rPr>
          <w:sz w:val="4"/>
          <w:szCs w:val="4"/>
        </w:rPr>
        <w:t>is</w:t>
      </w:r>
      <w:proofErr w:type="gramEnd"/>
      <w:r w:rsidRPr="00562FF4">
        <w:rPr>
          <w:sz w:val="4"/>
          <w:szCs w:val="4"/>
        </w:rPr>
        <w:t xml:space="preserve"> practically expressed in the vanguardism of groups like al-Qaeda," he engages in the purest ideological formalism, blurring the crucial difference between two opposed political logics: radical egalitarian violence (what Badiou calls the "eternal Idea" of the politics of revolutionary justice at work from the ancient Chinese " legists " through Jacobins to Lenin and Mao), and antimodernist "fundamentalist" violence —a new version of the old liberal-conservative identification of right and left "totalitarianism." Furthermore, according to Critchley, not only is the state here to stay—the same holds for capitalism itself: Capitalist dislocation, in its ruthless destruction of the bonds of tradition, local belonging, family and kinship structures that one might have considered natural, reveals the contingency of social life, that is, its structured character, which is to say, its political articulation. </w:t>
      </w:r>
      <w:proofErr w:type="gramStart"/>
      <w:r w:rsidRPr="00562FF4">
        <w:rPr>
          <w:sz w:val="4"/>
          <w:szCs w:val="4"/>
        </w:rPr>
        <w:t>[... ]</w:t>
      </w:r>
      <w:proofErr w:type="gramEnd"/>
      <w:r w:rsidRPr="00562FF4">
        <w:rPr>
          <w:sz w:val="4"/>
          <w:szCs w:val="4"/>
        </w:rPr>
        <w:t xml:space="preserve"> Once the ideological illusions of the natural have been stripped away and revealed as contingent formations by capitalist dislocation, where freedom, for example, becomes the precarious experience of insecurity when one sells oneself on the labor market, then the only cement that holds political identities together is a hegemonic link." The (unintended) implication of this reasoning is that the very "antiessentialist" experience of social life as contingent, with every identity the result of discursive articulation, the outcome of an open struggle for hegemony, is grounded in the "essentialist" predominance of capitalism, which, itself, no longer appears as one of possible modes of production, but as simply the neutral "background" of the open process of contingent (</w:t>
      </w:r>
      <w:proofErr w:type="gramStart"/>
      <w:r w:rsidRPr="00562FF4">
        <w:rPr>
          <w:sz w:val="4"/>
          <w:szCs w:val="4"/>
        </w:rPr>
        <w:t>re)articulations</w:t>
      </w:r>
      <w:proofErr w:type="gramEnd"/>
      <w:r w:rsidRPr="00562FF4">
        <w:rPr>
          <w:sz w:val="4"/>
          <w:szCs w:val="4"/>
        </w:rPr>
        <w:t>. According to this view, capitalism means permanent multiple dislocations, and this dislocation opens up the space for the formation of new political subjectivities; however, it is no longer possible to contain these subjectivities under the heading of the "proletariat." Multiple dislocations clear the space for multiple subjectivities (threatened indigenous populations, sexual and ethnic minorities, slum-dwellers, and so on), and what we should aim at is the "chain of equivalences " between these series of demands-grievances. As an exemplary case of creating a new political subjectivity through an act of naming, Critchley celebrates the impoverished Mexican peasants' reinvention as "indigenous" people. Is it not, however, that his example demonstrates its own limitations? As his own analysis makes clear, the poor peasants had to reinvent/rename themselves as the "indigenous" people, because the successful neoliberal ideological offensive had made a direct reference to the economic position of being exploited untenable, ineffective: in our "post-political " epoch of the culturalization of the political, the only way to formulate one's complaint is at the level of cultural and/or ethnic demands: exploited workers become immigrants whose "otherness" is oppressed, and so forth. The price we pay for this operation is at least a minimal level of ideological mystification: what the poor peasants are defending appears as their " natural " (ethnic) substantial identity.</w:t>
      </w:r>
      <w:r w:rsidRPr="00562FF4">
        <w:rPr>
          <w:sz w:val="16"/>
        </w:rPr>
        <w:t xml:space="preserve"> </w:t>
      </w:r>
      <w:r w:rsidRPr="00562FF4">
        <w:rPr>
          <w:rStyle w:val="StyleUnderline"/>
        </w:rPr>
        <w:t xml:space="preserve">The contemporary liberal-democratic state and the "infinitely demanding" anarchistic politics are thus engaged in a relationship of mutual parasitism: the state externalizes its ethical self-consciousness in an extrastatal ethico-political agency, and this agency externalizes its claim to effectiveness in the state —anarchic agents do the ethical thinking for the state, and the state does the work of really running and regulating society. The </w:t>
      </w:r>
      <w:r w:rsidRPr="00562FF4">
        <w:rPr>
          <w:sz w:val="16"/>
          <w:szCs w:val="16"/>
        </w:rPr>
        <w:t>way Critchley's</w:t>
      </w:r>
      <w:r w:rsidRPr="00562FF4">
        <w:rPr>
          <w:rStyle w:val="StyleUnderline"/>
        </w:rPr>
        <w:t xml:space="preserve"> anarchic ethico-political agent relates to the superego </w:t>
      </w:r>
      <w:r w:rsidRPr="00562FF4">
        <w:rPr>
          <w:sz w:val="16"/>
          <w:szCs w:val="16"/>
        </w:rPr>
        <w:t xml:space="preserve">is double: </w:t>
      </w:r>
      <w:r w:rsidRPr="00562FF4">
        <w:rPr>
          <w:rStyle w:val="StyleUnderline"/>
        </w:rPr>
        <w:t>not only is it crushed by the superego, it also acts itself like a superego agent, comfortably bombarding the state with superego demands</w:t>
      </w:r>
      <w:r w:rsidRPr="00562FF4">
        <w:rPr>
          <w:sz w:val="16"/>
        </w:rPr>
        <w:t xml:space="preserve"> —and the state is all the more guilty, the more it tries to comply with its demands. (</w:t>
      </w:r>
      <w:r w:rsidRPr="00562FF4">
        <w:rPr>
          <w:rStyle w:val="StyleUnderline"/>
        </w:rPr>
        <w:t xml:space="preserve">In compliance with this superego logic, the anarchic extra-statal agents focus their protests not on open dictatorships, but on the hypocrisy of liberal democracies, which are accused of not following consistently their own ideological norms.) </w:t>
      </w:r>
      <w:r w:rsidRPr="00562FF4">
        <w:rPr>
          <w:sz w:val="16"/>
          <w:szCs w:val="16"/>
        </w:rPr>
        <w:t>What Critchley offers is thus</w:t>
      </w:r>
      <w:r w:rsidRPr="00562FF4">
        <w:rPr>
          <w:rStyle w:val="StyleUnderline"/>
        </w:rPr>
        <w:t xml:space="preserve"> liberal-capitalist-democracy with a human face —we remain firmly within the Fukuyama universe.</w:t>
      </w:r>
      <w:r w:rsidRPr="00562FF4">
        <w:rPr>
          <w:sz w:val="16"/>
        </w:rPr>
        <w:t xml:space="preserve"> Or, to paraphrase Thomas De Quincey's "Simple Art of Murder</w:t>
      </w:r>
      <w:proofErr w:type="gramStart"/>
      <w:r w:rsidRPr="00562FF4">
        <w:rPr>
          <w:sz w:val="16"/>
        </w:rPr>
        <w:t>" :</w:t>
      </w:r>
      <w:proofErr w:type="gramEnd"/>
      <w:r w:rsidRPr="00562FF4">
        <w:rPr>
          <w:sz w:val="16"/>
        </w:rPr>
        <w:t xml:space="preserve"> look how many people started with a wrong reading of Lacan and ended up celebrating Princess Diana as a figure of Insurgency... </w:t>
      </w:r>
      <w:r w:rsidRPr="00562FF4">
        <w:rPr>
          <w:rStyle w:val="StyleUnderline"/>
        </w:rPr>
        <w:t>The lesson here is that the truly subversive thing is not to insist on "infinite" demands we know those in power cannot fulfill (since they also know it that we know it, such an "infinitely demanding" attitude is easily acceptable for those in power: "so wonderful that, with your critical demands, you remind us what kind of world we would all like to live in – unfortunately, however, we live in the real world, where we are just honestly doing what is possible"), but, on the contrary, to bombard those in power with strategically well-selected precise, finite demands which cannot allow for the same excuse.</w:t>
      </w:r>
    </w:p>
    <w:p w14:paraId="5CF1DB62" w14:textId="77777777" w:rsidR="001C73B2" w:rsidRPr="00562FF4" w:rsidRDefault="001C73B2" w:rsidP="00D436FE"/>
    <w:p w14:paraId="0B5ED315" w14:textId="6722BAC5" w:rsidR="00992365" w:rsidRPr="00562FF4" w:rsidRDefault="00992365" w:rsidP="00992365">
      <w:pPr>
        <w:pStyle w:val="Heading3"/>
      </w:pPr>
      <w:proofErr w:type="gramStart"/>
      <w:r w:rsidRPr="00562FF4">
        <w:t>hysteria</w:t>
      </w:r>
      <w:proofErr w:type="gramEnd"/>
    </w:p>
    <w:p w14:paraId="457A14D8" w14:textId="77777777" w:rsidR="001C73B2" w:rsidRPr="00562FF4" w:rsidRDefault="001C73B2" w:rsidP="00D436FE">
      <w:pPr>
        <w:pStyle w:val="Heading4"/>
      </w:pPr>
      <w:r w:rsidRPr="00562FF4">
        <w:t xml:space="preserve">The affirmative embodies the position of the Hysteric.  Their call to destroy debate is no different the ascetic who is unable to </w:t>
      </w:r>
      <w:r w:rsidRPr="00562FF4">
        <w:rPr>
          <w:i/>
        </w:rPr>
        <w:t>deny the body</w:t>
      </w:r>
      <w:r w:rsidRPr="00562FF4">
        <w:t xml:space="preserve"> and so instead </w:t>
      </w:r>
      <w:r w:rsidRPr="00562FF4">
        <w:rPr>
          <w:i/>
        </w:rPr>
        <w:t>embodies denial</w:t>
      </w:r>
      <w:r w:rsidRPr="00562FF4">
        <w:t xml:space="preserve">.  Unable to actually </w:t>
      </w:r>
      <w:r w:rsidRPr="00562FF4">
        <w:rPr>
          <w:i/>
        </w:rPr>
        <w:t>destroy debate</w:t>
      </w:r>
      <w:r w:rsidRPr="00562FF4">
        <w:t xml:space="preserve">, the staging of their argument merely ends up </w:t>
      </w:r>
      <w:r w:rsidRPr="00562FF4">
        <w:rPr>
          <w:i/>
        </w:rPr>
        <w:t>debating destruction</w:t>
      </w:r>
      <w:r w:rsidRPr="00562FF4">
        <w:t>, which subverts the very theoretical basis of their position.  They merely convert the supposed impediment to their desire into a desire for impediment, a mechanism to keep their unsatisfied desire always open.</w:t>
      </w:r>
    </w:p>
    <w:p w14:paraId="777E7EED" w14:textId="77777777" w:rsidR="001C73B2" w:rsidRPr="00562FF4" w:rsidRDefault="001C73B2" w:rsidP="00D436FE">
      <w:pPr>
        <w:rPr>
          <w:rStyle w:val="Style13ptBold"/>
          <w:b w:val="0"/>
        </w:rPr>
      </w:pPr>
      <w:r w:rsidRPr="00562FF4">
        <w:rPr>
          <w:rStyle w:val="Style13ptBold"/>
        </w:rPr>
        <w:t>Zizek 08</w:t>
      </w:r>
      <w:r w:rsidRPr="00562FF4">
        <w:rPr>
          <w:rStyle w:val="Style13ptBold"/>
          <w:b w:val="0"/>
        </w:rPr>
        <w:t xml:space="preserve"> [Slavoj,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b w:val="0"/>
          <w:i/>
        </w:rPr>
        <w:t>For They Know Not What They Do</w:t>
      </w:r>
      <w:r w:rsidRPr="00562FF4">
        <w:rPr>
          <w:rStyle w:val="Style13ptBold"/>
          <w:b w:val="0"/>
        </w:rPr>
        <w:t>, p.142-4]</w:t>
      </w:r>
    </w:p>
    <w:p w14:paraId="4AD84FD8" w14:textId="77777777" w:rsidR="001C73B2" w:rsidRPr="00562FF4" w:rsidRDefault="001C73B2" w:rsidP="00D436FE">
      <w:pPr>
        <w:rPr>
          <w:sz w:val="16"/>
        </w:rPr>
      </w:pPr>
      <w:r w:rsidRPr="00562FF4">
        <w:rPr>
          <w:sz w:val="16"/>
        </w:rPr>
        <w:t xml:space="preserve">The elementary form of hysteria, </w:t>
      </w:r>
      <w:r w:rsidRPr="00562FF4">
        <w:rPr>
          <w:rStyle w:val="StyleUnderline"/>
        </w:rPr>
        <w:t>hysteria par excellence, is</w:t>
      </w:r>
      <w:r w:rsidRPr="00562FF4">
        <w:rPr>
          <w:sz w:val="16"/>
        </w:rPr>
        <w:t xml:space="preserve"> the so-called "conversion hysteria" [Konversionshysterie], </w:t>
      </w:r>
      <w:r w:rsidRPr="00562FF4">
        <w:rPr>
          <w:rStyle w:val="StyleUnderline"/>
        </w:rPr>
        <w:t>where the subject "gives body" to his deadlock, to the kernel that he is unable to put in words, by means of a hysterical symptom</w:t>
      </w:r>
      <w:r w:rsidRPr="00562FF4">
        <w:rPr>
          <w:sz w:val="16"/>
        </w:rPr>
        <w:t xml:space="preserve">, the abnormality of a part of his body or bodily functions (he starts to cough without any apparent physical reason; he repeats compulsive gestures; his leg or hand stiffens, although there is nothing medically wrong with it, and so on). In this precise sense we speak of hysterical conversion: </w:t>
      </w:r>
      <w:r w:rsidRPr="00562FF4">
        <w:rPr>
          <w:rStyle w:val="StyleUnderline"/>
        </w:rPr>
        <w:t xml:space="preserve">the impeded traumatic kernel is "converted" into a bodily symptom; the psychic content that cannot be signified in the medium of common language makes itself heard in a distorted form </w:t>
      </w:r>
      <w:r w:rsidRPr="00562FF4">
        <w:rPr>
          <w:sz w:val="16"/>
        </w:rPr>
        <w:t xml:space="preserve">of "body language". From this brief sketch, one can already guess where the connection with Hegel lies: a homologous conversion is what defines "figures of consciousness" in Hegel's Phenomenology of Spirit. "Lordship and Bondage", "Unhappy Consciousness", "Law of the Heart", "Absolute Freedom", and so on, are not just abstract theoretical positions; what they name is always also a kind of "existential dramatization" of a theoretical position whereby a certain surplus is produced: </w:t>
      </w:r>
      <w:r w:rsidRPr="00562FF4">
        <w:rPr>
          <w:rStyle w:val="StyleUnderline"/>
        </w:rPr>
        <w:t>the "dramatization" gives the lie to the theoretical position by bringing out its implicit presuppositions.3 In "dramatizing" his position, the subject renders manifest what remains unspoken in it, what must remain unspoken for this position to maintain its consistency</w:t>
      </w:r>
      <w:r w:rsidRPr="00562FF4">
        <w:rPr>
          <w:sz w:val="16"/>
        </w:rPr>
        <w:t xml:space="preserve">. In other words, </w:t>
      </w:r>
      <w:r w:rsidRPr="00562FF4">
        <w:rPr>
          <w:rStyle w:val="StyleUnderline"/>
        </w:rPr>
        <w:t>the "dramatization reflects the conditions of a theoretical position overlooked by the subject who holds to it</w:t>
      </w:r>
      <w:r w:rsidRPr="00562FF4">
        <w:rPr>
          <w:sz w:val="16"/>
        </w:rPr>
        <w:t>: the "figure of consciousness" stages “figures")</w:t>
      </w:r>
      <w:r w:rsidRPr="00562FF4">
        <w:rPr>
          <w:rStyle w:val="StyleUnderline"/>
        </w:rPr>
        <w:t xml:space="preserve"> the concealed truth of a position </w:t>
      </w:r>
      <w:r w:rsidRPr="00562FF4">
        <w:rPr>
          <w:sz w:val="16"/>
        </w:rPr>
        <w:t xml:space="preserve">- in this sense, every “figure of consciousness" implies a kind of hysterical theatre. We can see already how the logic of this dramatization subverts the classical idealist relationship of a theoretical Notion and its exemplification: far from reducing exemplification to an imperfect illustration of the Idea, the staging produces "examples" which, paradoxically, subvert the very Idea they exemplify - or, as Hegel would say, the imperfection of the example with regard to the Idea is an index of the imperfection proper to the Idea itself. </w:t>
      </w:r>
      <w:proofErr w:type="gramStart"/>
      <w:r w:rsidRPr="00562FF4">
        <w:rPr>
          <w:sz w:val="16"/>
        </w:rPr>
        <w:t>;•</w:t>
      </w:r>
      <w:proofErr w:type="gramEnd"/>
      <w:r w:rsidRPr="00562FF4">
        <w:rPr>
          <w:sz w:val="16"/>
        </w:rPr>
        <w:t xml:space="preserve"> </w:t>
      </w:r>
      <w:r w:rsidRPr="00562FF4">
        <w:rPr>
          <w:rStyle w:val="StyleUnderline"/>
        </w:rPr>
        <w:t>What we have here is quite literally a "conversion": the figuration</w:t>
      </w:r>
      <w:r w:rsidRPr="00562FF4">
        <w:rPr>
          <w:sz w:val="16"/>
        </w:rPr>
        <w:t xml:space="preserve"> ("acting out") </w:t>
      </w:r>
      <w:r w:rsidRPr="00562FF4">
        <w:rPr>
          <w:rStyle w:val="StyleUnderline"/>
        </w:rPr>
        <w:t>of a theoretical impasse</w:t>
      </w:r>
      <w:r w:rsidRPr="00562FF4">
        <w:rPr>
          <w:sz w:val="16"/>
        </w:rPr>
        <w:t xml:space="preserve"> (of the "unthought" of a theoretical position) and at the same time the inversion best rendered by one of Hegel's constant rhetorical figures: when, for example, Hegel deals with the ascetic's position, he says that </w:t>
      </w:r>
      <w:r w:rsidRPr="00562FF4">
        <w:rPr>
          <w:rStyle w:val="StyleUnderline"/>
        </w:rPr>
        <w:t>the ascetic converts the denial of the body into the embodied denial.</w:t>
      </w:r>
      <w:r w:rsidRPr="00562FF4">
        <w:rPr>
          <w:sz w:val="16"/>
        </w:rPr>
        <w:t xml:space="preserve"> Here, we must take care not to mistake this inversion for the simple mirror-reversal that just turns the elements round within the confines of the same configuration: the crucial point is that the Hegelian conversion is "mediated" by an impossibility - </w:t>
      </w:r>
      <w:r w:rsidRPr="00562FF4">
        <w:rPr>
          <w:rStyle w:val="StyleUnderline"/>
        </w:rPr>
        <w:t>since the ascetic is unable to deny the body</w:t>
      </w:r>
      <w:r w:rsidRPr="00562FF4">
        <w:rPr>
          <w:sz w:val="16"/>
        </w:rPr>
        <w:t xml:space="preserve"> (this would simply mean death), </w:t>
      </w:r>
      <w:r w:rsidRPr="00562FF4">
        <w:rPr>
          <w:rStyle w:val="StyleUnderline"/>
        </w:rPr>
        <w:t>the only thing that remains to him is to embody denial itself - to organize his bodily life as a standing disavowal and renunciation. His own practice thereby subverts the theoretical position according to which the earthly, bodily life is inherently null and worthless: all the time he is preoccupied with his body, inventing new ways of mortifying and pacifying it, instead of assuming an indifferent distance towards it.</w:t>
      </w:r>
      <w:r w:rsidRPr="00562FF4">
        <w:rPr>
          <w:sz w:val="16"/>
        </w:rPr>
        <w:t xml:space="preserve"> The passage from one "figure of consciousness" to the next occurs when the subject takes cognizance of this gap separating his "enunciated" (his theoretical position) from his position of enunciation and assumes thereby what he unknowingly staged as his new explicit theoretical position: each "figure of consciousness", so to speak, stages in advance what will become the next position. And what </w:t>
      </w:r>
      <w:proofErr w:type="gramStart"/>
      <w:r w:rsidRPr="00562FF4">
        <w:rPr>
          <w:sz w:val="16"/>
        </w:rPr>
        <w:t>is</w:t>
      </w:r>
      <w:proofErr w:type="gramEnd"/>
      <w:r w:rsidRPr="00562FF4">
        <w:rPr>
          <w:sz w:val="16"/>
        </w:rPr>
        <w:t xml:space="preserve"> hysteria if not the bodily staging of the same rhetorical figure? According to Lacan, the fundamental experience of man qua being-of-language is that his desire is impeded, constitutively dissatisfied: he "doesn't know what he really wants". </w:t>
      </w:r>
      <w:r w:rsidRPr="00562FF4">
        <w:rPr>
          <w:rStyle w:val="StyleUnderline"/>
        </w:rPr>
        <w:t>What the hysterical "conversion" accomplishes is precisely an inversion of this impediment, by means of it, the impeded desire converts into a desire for impediment; the unsatisfied desire converts into a desire for unsatisfaction; a desire to keep our desire "open"</w:t>
      </w:r>
      <w:r w:rsidRPr="00562FF4">
        <w:rPr>
          <w:sz w:val="16"/>
        </w:rPr>
        <w:t xml:space="preserve">; the fact that we "don't know what we really want" - what to desire - converts into a desire not to know, a desire for ignorance.... </w:t>
      </w:r>
      <w:r w:rsidRPr="00562FF4">
        <w:rPr>
          <w:rStyle w:val="StyleUnderline"/>
        </w:rPr>
        <w:t>Therein consists the basic paradox of the hysteric's desire: what he desires is above all that his desire itself should remain unsatisfied, hindered - in other words: alive as a desire.</w:t>
      </w:r>
      <w:r w:rsidRPr="00562FF4">
        <w:rPr>
          <w:sz w:val="16"/>
        </w:rPr>
        <w:t xml:space="preserve"> Lacan demonstrated this with brilliance apropos of the dream of the "merry butcher's wife" quoted by Freud</w:t>
      </w:r>
      <w:proofErr w:type="gramStart"/>
      <w:r w:rsidRPr="00562FF4">
        <w:rPr>
          <w:sz w:val="16"/>
        </w:rPr>
        <w:t>:4</w:t>
      </w:r>
      <w:proofErr w:type="gramEnd"/>
      <w:r w:rsidRPr="00562FF4">
        <w:rPr>
          <w:sz w:val="16"/>
        </w:rPr>
        <w:t xml:space="preserve"> as a defiance to Freud, to his theory that a dream is a fulfilled wish, she proposed a dream in which the wish is not fulfilled; the solution to this enigma, of course, is that her true desire was precisely that her too-compliant husband should for once not satisfy her whim, thus keeping her desire open and alive. </w:t>
      </w:r>
      <w:r w:rsidRPr="00562FF4">
        <w:rPr>
          <w:rStyle w:val="StyleUnderline"/>
        </w:rPr>
        <w:t>This conversion confirms the "reflective" nature of desire: desire is always also a desire for desire itself, a desire to desire or not to desire something.</w:t>
      </w:r>
      <w:r w:rsidRPr="00562FF4">
        <w:rPr>
          <w:sz w:val="16"/>
        </w:rPr>
        <w:t xml:space="preserve"> </w:t>
      </w:r>
    </w:p>
    <w:p w14:paraId="677BF426" w14:textId="77777777" w:rsidR="001C73B2" w:rsidRPr="00562FF4" w:rsidRDefault="001C73B2" w:rsidP="00D436FE"/>
    <w:p w14:paraId="1952381D" w14:textId="0C0A1427" w:rsidR="001C73B2" w:rsidRPr="00562FF4" w:rsidRDefault="00851C36" w:rsidP="0073264C">
      <w:pPr>
        <w:pStyle w:val="Heading3"/>
      </w:pPr>
      <w:proofErr w:type="gramStart"/>
      <w:r w:rsidRPr="00562FF4">
        <w:t>drive</w:t>
      </w:r>
      <w:proofErr w:type="gramEnd"/>
    </w:p>
    <w:p w14:paraId="023F7001" w14:textId="77777777" w:rsidR="001C73B2" w:rsidRPr="00562FF4" w:rsidRDefault="001C73B2" w:rsidP="00A95D5B">
      <w:pPr>
        <w:rPr>
          <w:sz w:val="16"/>
        </w:rPr>
      </w:pPr>
    </w:p>
    <w:p w14:paraId="56B88412" w14:textId="77777777" w:rsidR="001C73B2" w:rsidRPr="00562FF4" w:rsidRDefault="001C73B2" w:rsidP="00A95D5B">
      <w:pPr>
        <w:pStyle w:val="Heading4"/>
      </w:pPr>
      <w:r w:rsidRPr="00562FF4">
        <w:t>The affirmative’s appeal to try and make China more like the west is not benevolent but rather forms new form of reflexive racism that shifts the blame to a “racist Other”. This ensures that their impacts will continue to occur – they take sadistic joy out of “civilizing” the Other and secretly only want to continue doing so, masking the violence that they themselves create and preventing their impacts from being resolved (this needs to be shorter)</w:t>
      </w:r>
    </w:p>
    <w:p w14:paraId="7FAF78BC" w14:textId="77777777" w:rsidR="001C73B2" w:rsidRPr="00562FF4" w:rsidRDefault="001C73B2" w:rsidP="00A95D5B">
      <w:r w:rsidRPr="00562FF4">
        <w:rPr>
          <w:rStyle w:val="Style13ptBold"/>
        </w:rPr>
        <w:t>Wells 14.</w:t>
      </w:r>
      <w:r w:rsidRPr="00562FF4">
        <w:t xml:space="preserve"> </w:t>
      </w:r>
      <w:r w:rsidRPr="00562FF4">
        <w:rPr>
          <w:sz w:val="20"/>
          <w:szCs w:val="20"/>
        </w:rPr>
        <w:t xml:space="preserve">Charles, Assistant Professor of Contemporary Studies at Wilfrid Laurier University, The Subject of Liberation: Zizek, Politics, Psychoanalysis, Bloomsbury 2014, pg. 89-95 </w:t>
      </w:r>
      <w:r w:rsidRPr="00562FF4">
        <w:rPr>
          <w:color w:val="FFFFFF" w:themeColor="background1"/>
          <w:sz w:val="20"/>
          <w:szCs w:val="20"/>
        </w:rPr>
        <w:t>//LS</w:t>
      </w:r>
    </w:p>
    <w:p w14:paraId="09B7BF1C" w14:textId="77777777" w:rsidR="001C73B2" w:rsidRPr="00562FF4" w:rsidRDefault="001C73B2" w:rsidP="00A95D5B">
      <w:pPr>
        <w:rPr>
          <w:b/>
          <w:u w:val="single"/>
        </w:rPr>
      </w:pPr>
      <w:r w:rsidRPr="00562FF4">
        <w:rPr>
          <w:sz w:val="16"/>
        </w:rPr>
        <w:t xml:space="preserve">However, this kind of re </w:t>
      </w:r>
      <w:proofErr w:type="gramStart"/>
      <w:r w:rsidRPr="00562FF4">
        <w:rPr>
          <w:sz w:val="16"/>
        </w:rPr>
        <w:t>ned</w:t>
      </w:r>
      <w:proofErr w:type="gramEnd"/>
      <w:r w:rsidRPr="00562FF4">
        <w:rPr>
          <w:sz w:val="16"/>
        </w:rPr>
        <w:t xml:space="preserve">, re exive masochistic ideological bribery is only part of the story. </w:t>
      </w:r>
      <w:r w:rsidRPr="00562FF4">
        <w:rPr>
          <w:rStyle w:val="StyleUnderline"/>
        </w:rPr>
        <w:t>Postmodern ideology is also accompanied by a reflexive form of sadistic ideological bribery in which culpability for ever more</w:t>
      </w:r>
      <w:r w:rsidRPr="00562FF4">
        <w:rPr>
          <w:sz w:val="16"/>
        </w:rPr>
        <w:t xml:space="preserve"> re ned </w:t>
      </w:r>
      <w:r w:rsidRPr="00562FF4">
        <w:rPr>
          <w:rStyle w:val="StyleUnderline"/>
        </w:rPr>
        <w:t>forms of racial and/or sexual violence</w:t>
      </w:r>
      <w:r w:rsidRPr="00562FF4">
        <w:rPr>
          <w:sz w:val="16"/>
        </w:rPr>
        <w:t xml:space="preserve">, </w:t>
      </w:r>
      <w:r w:rsidRPr="00562FF4">
        <w:rPr>
          <w:rStyle w:val="StyleUnderline"/>
        </w:rPr>
        <w:t xml:space="preserve">along with the disciplinary practices that accompany this culpability, </w:t>
      </w:r>
      <w:r w:rsidRPr="00562FF4">
        <w:rPr>
          <w:sz w:val="16"/>
        </w:rPr>
        <w:t xml:space="preserve">is </w:t>
      </w:r>
      <w:r w:rsidRPr="00562FF4">
        <w:rPr>
          <w:rStyle w:val="StyleUnderline"/>
        </w:rPr>
        <w:t>transferred not onto the subject’s own mirror image but precisely onto</w:t>
      </w:r>
      <w:r w:rsidRPr="00562FF4">
        <w:rPr>
          <w:sz w:val="16"/>
        </w:rPr>
        <w:t xml:space="preserve"> </w:t>
      </w:r>
      <w:r w:rsidRPr="00562FF4">
        <w:rPr>
          <w:rStyle w:val="StyleUnderline"/>
        </w:rPr>
        <w:t>an</w:t>
      </w:r>
      <w:r w:rsidRPr="00562FF4">
        <w:rPr>
          <w:sz w:val="16"/>
        </w:rPr>
        <w:t xml:space="preserve"> (usually </w:t>
      </w:r>
      <w:r w:rsidRPr="00562FF4">
        <w:rPr>
          <w:rStyle w:val="StyleUnderline"/>
        </w:rPr>
        <w:t>racialized) Other</w:t>
      </w:r>
      <w:r w:rsidRPr="00562FF4">
        <w:rPr>
          <w:sz w:val="16"/>
        </w:rPr>
        <w:t xml:space="preserve">. </w:t>
      </w:r>
      <w:r w:rsidRPr="00562FF4">
        <w:rPr>
          <w:rStyle w:val="StyleUnderline"/>
        </w:rPr>
        <w:t>Do we not already begin to see this enjoyment</w:t>
      </w:r>
      <w:r w:rsidRPr="00562FF4">
        <w:rPr>
          <w:sz w:val="16"/>
        </w:rPr>
        <w:t xml:space="preserve"> operating </w:t>
      </w:r>
      <w:r w:rsidRPr="00562FF4">
        <w:rPr>
          <w:rStyle w:val="StyleUnderline"/>
        </w:rPr>
        <w:t>in the command of the multiculturalist</w:t>
      </w:r>
      <w:r w:rsidRPr="00562FF4">
        <w:rPr>
          <w:sz w:val="16"/>
        </w:rPr>
        <w:t xml:space="preserve"> master, above? ‘No! </w:t>
      </w:r>
      <w:proofErr w:type="gramStart"/>
      <w:r w:rsidRPr="00562FF4">
        <w:rPr>
          <w:sz w:val="16"/>
        </w:rPr>
        <w:t>is</w:t>
      </w:r>
      <w:proofErr w:type="gramEnd"/>
      <w:r w:rsidRPr="00562FF4">
        <w:rPr>
          <w:sz w:val="16"/>
        </w:rPr>
        <w:t xml:space="preserve"> is your true greatness. Be that!’ </w:t>
      </w:r>
      <w:r w:rsidRPr="00562FF4">
        <w:rPr>
          <w:rStyle w:val="StyleUnderline"/>
        </w:rPr>
        <w:t>Žižek gives a</w:t>
      </w:r>
      <w:r w:rsidRPr="00562FF4">
        <w:rPr>
          <w:sz w:val="16"/>
        </w:rPr>
        <w:t xml:space="preserve"> much more re ned </w:t>
      </w:r>
      <w:r w:rsidRPr="00562FF4">
        <w:rPr>
          <w:rStyle w:val="StyleUnderline"/>
        </w:rPr>
        <w:t>analysis of this</w:t>
      </w:r>
      <w:r w:rsidRPr="00562FF4">
        <w:rPr>
          <w:sz w:val="16"/>
        </w:rPr>
        <w:t xml:space="preserve"> re exive </w:t>
      </w:r>
      <w:r w:rsidRPr="00562FF4">
        <w:rPr>
          <w:rStyle w:val="StyleUnderline"/>
        </w:rPr>
        <w:t>reversal of the regulation of racist enjoyment</w:t>
      </w:r>
      <w:r w:rsidRPr="00562FF4">
        <w:rPr>
          <w:sz w:val="16"/>
        </w:rPr>
        <w:t xml:space="preserve"> into the racist enjoyment of regulation in both e Fragile Absolute, and in a continuing dialogue with Sara Ahmed</w:t>
      </w:r>
      <w:proofErr w:type="gramStart"/>
      <w:r w:rsidRPr="00562FF4">
        <w:rPr>
          <w:sz w:val="16"/>
        </w:rPr>
        <w:t>.</w:t>
      </w:r>
      <w:r w:rsidRPr="00562FF4">
        <w:rPr>
          <w:sz w:val="12"/>
        </w:rPr>
        <w:t>¶</w:t>
      </w:r>
      <w:proofErr w:type="gramEnd"/>
      <w:r w:rsidRPr="00562FF4">
        <w:rPr>
          <w:sz w:val="16"/>
        </w:rPr>
        <w:t xml:space="preserve"> What I would have called re exive racism...is </w:t>
      </w:r>
      <w:r w:rsidRPr="00562FF4">
        <w:rPr>
          <w:rStyle w:val="StyleUnderline"/>
        </w:rPr>
        <w:t>how you assert your racism through [the] very stigmatization of the Other as racist</w:t>
      </w:r>
      <w:r w:rsidRPr="00562FF4">
        <w:rPr>
          <w:sz w:val="16"/>
        </w:rPr>
        <w:t xml:space="preserve"> ... </w:t>
      </w:r>
      <w:r w:rsidRPr="00562FF4">
        <w:rPr>
          <w:rStyle w:val="StyleUnderline"/>
        </w:rPr>
        <w:t>First, there is the old- fashioned direct racism:</w:t>
      </w:r>
      <w:r w:rsidRPr="00562FF4">
        <w:rPr>
          <w:sz w:val="16"/>
        </w:rPr>
        <w:t xml:space="preserve"> ‘We are civilized. </w:t>
      </w:r>
      <w:proofErr w:type="gramStart"/>
      <w:r w:rsidRPr="00562FF4">
        <w:rPr>
          <w:sz w:val="16"/>
        </w:rPr>
        <w:t>e</w:t>
      </w:r>
      <w:proofErr w:type="gramEnd"/>
      <w:r w:rsidRPr="00562FF4">
        <w:rPr>
          <w:sz w:val="16"/>
        </w:rPr>
        <w:t xml:space="preserve"> others are barbarians, corrupt, oriental, whatever.’ en, </w:t>
      </w:r>
      <w:r w:rsidRPr="00562FF4">
        <w:rPr>
          <w:rStyle w:val="StyleUnderline"/>
        </w:rPr>
        <w:t>there is...politically correct, reflexive racism</w:t>
      </w:r>
      <w:r w:rsidRPr="00562FF4">
        <w:rPr>
          <w:sz w:val="16"/>
        </w:rPr>
        <w:t xml:space="preserve">: e </w:t>
      </w:r>
      <w:r w:rsidRPr="00562FF4">
        <w:rPr>
          <w:rStyle w:val="StyleUnderline"/>
        </w:rPr>
        <w:t>others are castigated, precisely because we impute racism to them</w:t>
      </w:r>
      <w:r w:rsidRPr="00562FF4">
        <w:rPr>
          <w:sz w:val="16"/>
        </w:rPr>
        <w:t xml:space="preserve">. It works at a ‘meta-level. “ </w:t>
      </w:r>
      <w:proofErr w:type="gramStart"/>
      <w:r w:rsidRPr="00562FF4">
        <w:rPr>
          <w:sz w:val="16"/>
        </w:rPr>
        <w:t>e</w:t>
      </w:r>
      <w:proofErr w:type="gramEnd"/>
      <w:r w:rsidRPr="00562FF4">
        <w:rPr>
          <w:sz w:val="16"/>
        </w:rPr>
        <w:t xml:space="preserve"> </w:t>
      </w:r>
      <w:r w:rsidRPr="00562FF4">
        <w:rPr>
          <w:rStyle w:val="StyleUnderline"/>
        </w:rPr>
        <w:t>other[s]...are primitive...as opposed to our postmodern, rational attitude</w:t>
      </w:r>
      <w:r w:rsidRPr="00562FF4">
        <w:rPr>
          <w:sz w:val="16"/>
        </w:rPr>
        <w:t xml:space="preserve"> of compromises, respect and so on.” </w:t>
      </w:r>
      <w:r w:rsidRPr="00562FF4">
        <w:rPr>
          <w:rStyle w:val="StyleUnderline"/>
        </w:rPr>
        <w:t>So’, racism is attributed to the other, while we occupy the convenient position of a neutralized, benevolent observer</w:t>
      </w:r>
      <w:r w:rsidRPr="00562FF4">
        <w:rPr>
          <w:sz w:val="16"/>
        </w:rPr>
        <w:t>.4</w:t>
      </w:r>
      <w:r w:rsidRPr="00562FF4">
        <w:rPr>
          <w:sz w:val="12"/>
        </w:rPr>
        <w:t>¶</w:t>
      </w:r>
      <w:r w:rsidRPr="00562FF4">
        <w:rPr>
          <w:sz w:val="16"/>
        </w:rPr>
        <w:t xml:space="preserve"> </w:t>
      </w:r>
      <w:r w:rsidRPr="00562FF4">
        <w:rPr>
          <w:rStyle w:val="StyleUnderline"/>
        </w:rPr>
        <w:t>Racist enjoyment</w:t>
      </w:r>
      <w:r w:rsidRPr="00562FF4">
        <w:rPr>
          <w:sz w:val="16"/>
        </w:rPr>
        <w:t xml:space="preserve">, the </w:t>
      </w:r>
      <w:r w:rsidRPr="00562FF4">
        <w:rPr>
          <w:rStyle w:val="StyleUnderline"/>
        </w:rPr>
        <w:t>enactment of excessive</w:t>
      </w:r>
      <w:r w:rsidRPr="00562FF4">
        <w:rPr>
          <w:sz w:val="16"/>
        </w:rPr>
        <w:t xml:space="preserve">, sexualized, sadistic </w:t>
      </w:r>
      <w:r w:rsidRPr="00562FF4">
        <w:rPr>
          <w:rStyle w:val="StyleUnderline"/>
        </w:rPr>
        <w:t>practices on an innocent Other, thus continues to be solicited by the ideology of liberal</w:t>
      </w:r>
      <w:r w:rsidRPr="00562FF4">
        <w:rPr>
          <w:rStyle w:val="StyleUnderline"/>
          <w:sz w:val="12"/>
        </w:rPr>
        <w:t>¶</w:t>
      </w:r>
      <w:r w:rsidRPr="00562FF4">
        <w:rPr>
          <w:sz w:val="16"/>
        </w:rPr>
        <w:t xml:space="preserve"> 92 e Subject of Liberation</w:t>
      </w:r>
      <w:r w:rsidRPr="00562FF4">
        <w:rPr>
          <w:sz w:val="12"/>
        </w:rPr>
        <w:t>¶</w:t>
      </w:r>
      <w:r w:rsidRPr="00562FF4">
        <w:rPr>
          <w:sz w:val="16"/>
        </w:rPr>
        <w:t xml:space="preserve"> </w:t>
      </w:r>
      <w:r w:rsidRPr="00562FF4">
        <w:rPr>
          <w:rStyle w:val="StyleUnderline"/>
        </w:rPr>
        <w:t>tolerant multiculturalism</w:t>
      </w:r>
      <w:r w:rsidRPr="00562FF4">
        <w:rPr>
          <w:sz w:val="16"/>
        </w:rPr>
        <w:t xml:space="preserve">, but it takes on a particular re exive character. Instead of the racism of traditional ideology, which directly identi es a racialized </w:t>
      </w:r>
      <w:proofErr w:type="gramStart"/>
      <w:r w:rsidRPr="00562FF4">
        <w:rPr>
          <w:sz w:val="16"/>
        </w:rPr>
        <w:t>Other</w:t>
      </w:r>
      <w:proofErr w:type="gramEnd"/>
      <w:r w:rsidRPr="00562FF4">
        <w:rPr>
          <w:sz w:val="16"/>
        </w:rPr>
        <w:t xml:space="preserve"> and turns directly aggressive or sexualized acts against him or her, </w:t>
      </w:r>
      <w:r w:rsidRPr="00562FF4">
        <w:rPr>
          <w:rStyle w:val="StyleUnderline"/>
        </w:rPr>
        <w:t>the reflexive racism of liberal tolerant multiculturalism identi es a racist Other and turns superegoic knowledge and disciplinary practices against him or her.</w:t>
      </w:r>
      <w:r w:rsidRPr="00562FF4">
        <w:rPr>
          <w:sz w:val="16"/>
        </w:rPr>
        <w:t xml:space="preserve"> </w:t>
      </w:r>
      <w:proofErr w:type="gramStart"/>
      <w:r w:rsidRPr="00562FF4">
        <w:rPr>
          <w:sz w:val="16"/>
        </w:rPr>
        <w:t>e</w:t>
      </w:r>
      <w:proofErr w:type="gramEnd"/>
      <w:r w:rsidRPr="00562FF4">
        <w:rPr>
          <w:sz w:val="16"/>
        </w:rPr>
        <w:t xml:space="preserve"> very </w:t>
      </w:r>
      <w:r w:rsidRPr="00562FF4">
        <w:rPr>
          <w:rStyle w:val="StyleUnderline"/>
        </w:rPr>
        <w:t xml:space="preserve">act of judging, censoring, </w:t>
      </w:r>
      <w:r w:rsidRPr="00562FF4">
        <w:rPr>
          <w:rStyle w:val="Emphasis"/>
        </w:rPr>
        <w:t>correcting and educating the racist Other</w:t>
      </w:r>
      <w:r w:rsidRPr="00562FF4">
        <w:rPr>
          <w:sz w:val="16"/>
        </w:rPr>
        <w:t xml:space="preserve">, </w:t>
      </w:r>
      <w:r w:rsidRPr="00562FF4">
        <w:rPr>
          <w:rStyle w:val="StyleUnderline"/>
        </w:rPr>
        <w:t>ostensibly so that he or she can learn to become tolerant</w:t>
      </w:r>
      <w:r w:rsidRPr="00562FF4">
        <w:rPr>
          <w:sz w:val="16"/>
        </w:rPr>
        <w:t xml:space="preserve">, </w:t>
      </w:r>
      <w:r w:rsidRPr="00562FF4">
        <w:rPr>
          <w:rStyle w:val="Emphasis"/>
        </w:rPr>
        <w:t>becomes enjoyable</w:t>
      </w:r>
      <w:r w:rsidRPr="00562FF4">
        <w:rPr>
          <w:sz w:val="16"/>
        </w:rPr>
        <w:t xml:space="preserve"> on an excessive, sadomasochistic level. A good illustration of this re exive racism is Žižek’s analysis of the assimilationist demand addressed to immigrants in the United Kingdom</w:t>
      </w:r>
      <w:proofErr w:type="gramStart"/>
      <w:r w:rsidRPr="00562FF4">
        <w:rPr>
          <w:sz w:val="16"/>
        </w:rPr>
        <w:t>:</w:t>
      </w:r>
      <w:r w:rsidRPr="00562FF4">
        <w:rPr>
          <w:sz w:val="12"/>
        </w:rPr>
        <w:t>¶</w:t>
      </w:r>
      <w:proofErr w:type="gramEnd"/>
      <w:r w:rsidRPr="00562FF4">
        <w:rPr>
          <w:sz w:val="16"/>
        </w:rPr>
        <w:t xml:space="preserve"> I think that </w:t>
      </w:r>
      <w:r w:rsidRPr="00562FF4">
        <w:rPr>
          <w:rStyle w:val="StyleUnderline"/>
        </w:rPr>
        <w:t>this demand, ‘become British’ is a clear superego impossible demand</w:t>
      </w:r>
      <w:r w:rsidRPr="00562FF4">
        <w:rPr>
          <w:sz w:val="16"/>
        </w:rPr>
        <w:t xml:space="preserve">. </w:t>
      </w:r>
      <w:r w:rsidRPr="00562FF4">
        <w:rPr>
          <w:rStyle w:val="StyleUnderline"/>
        </w:rPr>
        <w:t xml:space="preserve">It’s an </w:t>
      </w:r>
      <w:proofErr w:type="gramStart"/>
      <w:r w:rsidRPr="00562FF4">
        <w:rPr>
          <w:rStyle w:val="StyleUnderline"/>
        </w:rPr>
        <w:t>order which</w:t>
      </w:r>
      <w:proofErr w:type="gramEnd"/>
      <w:r w:rsidRPr="00562FF4">
        <w:rPr>
          <w:rStyle w:val="StyleUnderline"/>
        </w:rPr>
        <w:t>,</w:t>
      </w:r>
      <w:r w:rsidRPr="00562FF4">
        <w:rPr>
          <w:sz w:val="16"/>
        </w:rPr>
        <w:t xml:space="preserve"> not only they know you will not do it, but </w:t>
      </w:r>
      <w:r w:rsidRPr="00562FF4">
        <w:rPr>
          <w:rStyle w:val="StyleUnderline"/>
        </w:rPr>
        <w:t>they secretly count on the fact that you will not do it, and that’s their racist enjoyment</w:t>
      </w:r>
      <w:r w:rsidRPr="00562FF4">
        <w:rPr>
          <w:sz w:val="16"/>
        </w:rPr>
        <w:t>. ‘</w:t>
      </w:r>
      <w:r w:rsidRPr="00562FF4">
        <w:rPr>
          <w:rStyle w:val="Emphasis"/>
        </w:rPr>
        <w:t>You see? We wanted you like us!’</w:t>
      </w:r>
      <w:r w:rsidRPr="00562FF4">
        <w:rPr>
          <w:sz w:val="16"/>
        </w:rPr>
        <w:t xml:space="preserve"> e true message [is] not ‘become like us,’ it’s ... ‘</w:t>
      </w:r>
      <w:r w:rsidRPr="00562FF4">
        <w:rPr>
          <w:rStyle w:val="StyleUnderline"/>
        </w:rPr>
        <w:t>you know you can’t, so just be glad that you can be here and keep out of our sight’</w:t>
      </w:r>
      <w:proofErr w:type="gramStart"/>
      <w:r w:rsidRPr="00562FF4">
        <w:rPr>
          <w:sz w:val="16"/>
        </w:rPr>
        <w:t>.5</w:t>
      </w:r>
      <w:proofErr w:type="gramEnd"/>
      <w:r w:rsidRPr="00562FF4">
        <w:rPr>
          <w:sz w:val="12"/>
        </w:rPr>
        <w:t>¶</w:t>
      </w:r>
      <w:r w:rsidRPr="00562FF4">
        <w:rPr>
          <w:sz w:val="16"/>
        </w:rPr>
        <w:t xml:space="preserve"> What is key here is that in all these cases </w:t>
      </w:r>
      <w:r w:rsidRPr="00562FF4">
        <w:rPr>
          <w:rStyle w:val="StyleUnderline"/>
        </w:rPr>
        <w:t>the explicitly wished for solution</w:t>
      </w:r>
      <w:r w:rsidRPr="00562FF4">
        <w:rPr>
          <w:sz w:val="16"/>
        </w:rPr>
        <w:t xml:space="preserve">, if it arrived, </w:t>
      </w:r>
      <w:r w:rsidRPr="00562FF4">
        <w:rPr>
          <w:rStyle w:val="Emphasis"/>
        </w:rPr>
        <w:t>would actually represent a catastrophe</w:t>
      </w:r>
      <w:r w:rsidRPr="00562FF4">
        <w:rPr>
          <w:rStyle w:val="StyleUnderline"/>
        </w:rPr>
        <w:t xml:space="preserve"> for liberal tolerant ideology</w:t>
      </w:r>
      <w:r w:rsidRPr="00562FF4">
        <w:rPr>
          <w:sz w:val="16"/>
        </w:rPr>
        <w:t>. In relation to political correctness, Žižek argues that ‘</w:t>
      </w:r>
      <w:r w:rsidRPr="00562FF4">
        <w:rPr>
          <w:rStyle w:val="Emphasis"/>
        </w:rPr>
        <w:t>what this attitude really fears is that the problem will disappear</w:t>
      </w:r>
      <w:r w:rsidRPr="00562FF4">
        <w:rPr>
          <w:rStyle w:val="StyleUnderline"/>
        </w:rPr>
        <w:t>,</w:t>
      </w:r>
      <w:r w:rsidRPr="00562FF4">
        <w:rPr>
          <w:sz w:val="16"/>
        </w:rPr>
        <w:t xml:space="preserve"> i.e., </w:t>
      </w:r>
      <w:r w:rsidRPr="00562FF4">
        <w:rPr>
          <w:rStyle w:val="StyleUnderline"/>
        </w:rPr>
        <w:t>that the white-male-heterosexual form of subjectivity will actually cease to exert its hegemony’</w:t>
      </w:r>
      <w:proofErr w:type="gramStart"/>
      <w:r w:rsidRPr="00562FF4">
        <w:rPr>
          <w:sz w:val="16"/>
        </w:rPr>
        <w:t>.6</w:t>
      </w:r>
      <w:proofErr w:type="gramEnd"/>
      <w:r w:rsidRPr="00562FF4">
        <w:rPr>
          <w:sz w:val="16"/>
        </w:rPr>
        <w:t xml:space="preserve"> If this were to happen, </w:t>
      </w:r>
      <w:r w:rsidRPr="00562FF4">
        <w:rPr>
          <w:rStyle w:val="StyleUnderline"/>
        </w:rPr>
        <w:t>there would be no one le to castigate</w:t>
      </w:r>
      <w:r w:rsidRPr="00562FF4">
        <w:rPr>
          <w:sz w:val="16"/>
        </w:rPr>
        <w:t xml:space="preserve">, nothing le to discipline. </w:t>
      </w:r>
      <w:r w:rsidRPr="00562FF4">
        <w:rPr>
          <w:rStyle w:val="Emphasis"/>
        </w:rPr>
        <w:t>It is vital that racist, homophobic patriarchy survive</w:t>
      </w:r>
      <w:r w:rsidRPr="00562FF4">
        <w:rPr>
          <w:sz w:val="16"/>
        </w:rPr>
        <w:t xml:space="preserve">, </w:t>
      </w:r>
      <w:r w:rsidRPr="00562FF4">
        <w:rPr>
          <w:rStyle w:val="StyleUnderline"/>
        </w:rPr>
        <w:t>insofar as it provides the grist for the mill of politically correct enjoyment</w:t>
      </w:r>
      <w:r w:rsidRPr="00562FF4">
        <w:rPr>
          <w:sz w:val="16"/>
        </w:rPr>
        <w:t xml:space="preserve">. </w:t>
      </w:r>
      <w:r w:rsidRPr="00562FF4">
        <w:rPr>
          <w:rStyle w:val="StyleUnderline"/>
        </w:rPr>
        <w:t xml:space="preserve">And the same holds true for the ‘racist’ practices of the immigrant </w:t>
      </w:r>
      <w:proofErr w:type="gramStart"/>
      <w:r w:rsidRPr="00562FF4">
        <w:rPr>
          <w:rStyle w:val="StyleUnderline"/>
        </w:rPr>
        <w:t>Other</w:t>
      </w:r>
      <w:proofErr w:type="gramEnd"/>
      <w:r w:rsidRPr="00562FF4">
        <w:rPr>
          <w:sz w:val="16"/>
        </w:rPr>
        <w:t xml:space="preserve">. </w:t>
      </w:r>
      <w:r w:rsidRPr="00562FF4">
        <w:rPr>
          <w:rStyle w:val="StyleUnderline"/>
        </w:rPr>
        <w:t>If the immigrant were really to become ‘like us’, if everyone were nally to adopt the neutral, benevolent characteristics of liberal tolerant political correctness, the social superego would cease to hold any power and the entire ideological edi ce would begin to crumble.</w:t>
      </w:r>
    </w:p>
    <w:p w14:paraId="692B3D8E" w14:textId="77777777" w:rsidR="001C73B2" w:rsidRPr="00562FF4" w:rsidRDefault="001C73B2" w:rsidP="00A95D5B"/>
    <w:p w14:paraId="3AE56D1E" w14:textId="77777777" w:rsidR="001C73B2" w:rsidRPr="00562FF4" w:rsidRDefault="001C73B2" w:rsidP="003E645E"/>
    <w:p w14:paraId="7A55C977" w14:textId="77777777" w:rsidR="001C73B2" w:rsidRPr="00562FF4" w:rsidRDefault="001C73B2" w:rsidP="00770EFF"/>
    <w:p w14:paraId="481ECE4B" w14:textId="77777777" w:rsidR="001C73B2" w:rsidRPr="00562FF4" w:rsidRDefault="001C73B2" w:rsidP="003E645E"/>
    <w:p w14:paraId="1986E1EB" w14:textId="77777777" w:rsidR="00935624" w:rsidRPr="00562FF4" w:rsidRDefault="00935624" w:rsidP="003E645E"/>
    <w:p w14:paraId="6C93ABDA" w14:textId="77777777" w:rsidR="00935624" w:rsidRPr="00562FF4" w:rsidRDefault="00935624" w:rsidP="00B70047"/>
    <w:p w14:paraId="0C841FCD" w14:textId="62403868" w:rsidR="00CC0611" w:rsidRPr="00562FF4" w:rsidRDefault="002E2491" w:rsidP="00F442E0">
      <w:pPr>
        <w:pStyle w:val="Heading1"/>
      </w:pPr>
      <w:r w:rsidRPr="00562FF4">
        <w:t>OTHER</w:t>
      </w:r>
    </w:p>
    <w:p w14:paraId="396F2889" w14:textId="606F5702" w:rsidR="00AB41FE" w:rsidRPr="00562FF4" w:rsidRDefault="00B70047" w:rsidP="00AB41FE">
      <w:pPr>
        <w:pStyle w:val="Heading2"/>
      </w:pPr>
      <w:r w:rsidRPr="00562FF4">
        <w:t>1nc f</w:t>
      </w:r>
      <w:r w:rsidR="00AB41FE" w:rsidRPr="00562FF4">
        <w:t>iction</w:t>
      </w:r>
    </w:p>
    <w:p w14:paraId="7872DF44" w14:textId="77777777" w:rsidR="00AB41FE" w:rsidRPr="00562FF4" w:rsidRDefault="00AB41FE" w:rsidP="00AB41FE">
      <w:pPr>
        <w:rPr>
          <w:rStyle w:val="StyleUnderline"/>
        </w:rPr>
      </w:pPr>
      <w:r w:rsidRPr="00562FF4">
        <w:rPr>
          <w:rStyle w:val="StyleUnderline"/>
        </w:rPr>
        <w:t xml:space="preserve">At the end of three days, </w:t>
      </w:r>
      <w:r w:rsidRPr="00562FF4">
        <w:t>moving southward,</w:t>
      </w:r>
      <w:r w:rsidRPr="00562FF4">
        <w:rPr>
          <w:rStyle w:val="StyleUnderline"/>
        </w:rPr>
        <w:t xml:space="preserve"> you come upon Anastasia, a city with concentric canals watering it</w:t>
      </w:r>
      <w:r w:rsidRPr="00562FF4">
        <w:t xml:space="preserve"> and kites flying over it. I should now list the </w:t>
      </w:r>
      <w:r w:rsidRPr="00562FF4">
        <w:rPr>
          <w:rStyle w:val="StyleUnderline"/>
        </w:rPr>
        <w:t>wares</w:t>
      </w:r>
      <w:r w:rsidRPr="00562FF4">
        <w:t xml:space="preserve"> that </w:t>
      </w:r>
      <w:r w:rsidRPr="00562FF4">
        <w:rPr>
          <w:rStyle w:val="StyleUnderline"/>
        </w:rPr>
        <w:t>can</w:t>
      </w:r>
      <w:r w:rsidRPr="00562FF4">
        <w:t xml:space="preserve"> profitably </w:t>
      </w:r>
      <w:r w:rsidRPr="00562FF4">
        <w:rPr>
          <w:rStyle w:val="StyleUnderline"/>
        </w:rPr>
        <w:t>be bought here</w:t>
      </w:r>
      <w:r w:rsidRPr="00562FF4">
        <w:t xml:space="preserve">: agate, </w:t>
      </w:r>
      <w:r w:rsidRPr="00562FF4">
        <w:rPr>
          <w:rStyle w:val="StyleUnderline"/>
        </w:rPr>
        <w:t>onyx, chrysoprase,</w:t>
      </w:r>
      <w:r w:rsidRPr="00562FF4">
        <w:t xml:space="preserve"> and other varieties of chalcedony; I should praise the flesh of the golden pheasant cooked here over fires of seasoned cherry wood and sprinkled with much sweet marjoram; and tell of the women I have seen bathing in the pool of a garden and who sometimes-it is said-invite the stranger to disrobe with them and chase them in the water. </w:t>
      </w:r>
      <w:r w:rsidRPr="00562FF4">
        <w:rPr>
          <w:rStyle w:val="StyleUnderline"/>
        </w:rPr>
        <w:t>But</w:t>
      </w:r>
      <w:r w:rsidRPr="00562FF4">
        <w:t xml:space="preserve"> with all this, </w:t>
      </w:r>
      <w:r w:rsidRPr="00562FF4">
        <w:rPr>
          <w:rStyle w:val="StyleUnderline"/>
        </w:rPr>
        <w:t>I would not be telling you the city's true essence; for while the description of Anastasia awakens desires one at a time only to force you to stifle them, when you are in the heart of Anastasia one morning your desires waken all at once and surround you. The city appears to you as a whole where no desire is lost and of which you are a part, and since it enjoys everything you do not enjoy, you can do nothing but inhabit this desire and be content. Such is the power, sometimes called malignant, sometimes benign, that Anastasia, the treacherous city, possesses; if for eight hours a day you work as a cutter of agate, onyx, chrysoprase, your labor which gives form to desire takes from desire its form, and you believe you are enjoying Anastasia wholly when you are only its slave.</w:t>
      </w:r>
      <w:r w:rsidRPr="00562FF4">
        <w:t xml:space="preserve"> Your gaze scans the streets as if they were written pages: </w:t>
      </w:r>
      <w:r w:rsidRPr="00562FF4">
        <w:rPr>
          <w:rStyle w:val="StyleUnderline"/>
        </w:rPr>
        <w:t>the city says everything you must think, makes you repeat her discourse, and while you believe you are visiting Anastasia you are only recording the names with which she defines herself and all her parts</w:t>
      </w:r>
      <w:r w:rsidRPr="00562FF4">
        <w:t xml:space="preserve">. However the city may really be, </w:t>
      </w:r>
      <w:r w:rsidRPr="00562FF4">
        <w:rPr>
          <w:rStyle w:val="StyleUnderline"/>
        </w:rPr>
        <w:t>beneath this thick coating of signs, whatever it may contain or conceal, you leave</w:t>
      </w:r>
      <w:r w:rsidRPr="00562FF4">
        <w:t xml:space="preserve"> Anastasia </w:t>
      </w:r>
      <w:r w:rsidRPr="00562FF4">
        <w:rPr>
          <w:rStyle w:val="StyleUnderline"/>
        </w:rPr>
        <w:t>without having discovered it. Outside, the land stretches</w:t>
      </w:r>
      <w:r w:rsidRPr="00562FF4">
        <w:t xml:space="preserve">, empty, </w:t>
      </w:r>
      <w:r w:rsidRPr="00562FF4">
        <w:rPr>
          <w:rStyle w:val="StyleUnderline"/>
        </w:rPr>
        <w:t>to the horizon; the sky opens, with speeding clouds</w:t>
      </w:r>
      <w:r w:rsidRPr="00562FF4">
        <w:t xml:space="preserve">. In the shape that chance and wind give the clouds, </w:t>
      </w:r>
      <w:r w:rsidRPr="00562FF4">
        <w:rPr>
          <w:rStyle w:val="StyleUnderline"/>
        </w:rPr>
        <w:t xml:space="preserve">you are already intent on recognizing figures: a sailing ship, a hand, </w:t>
      </w:r>
      <w:proofErr w:type="gramStart"/>
      <w:r w:rsidRPr="00562FF4">
        <w:rPr>
          <w:rStyle w:val="StyleUnderline"/>
        </w:rPr>
        <w:t>an</w:t>
      </w:r>
      <w:proofErr w:type="gramEnd"/>
      <w:r w:rsidRPr="00562FF4">
        <w:rPr>
          <w:rStyle w:val="StyleUnderline"/>
        </w:rPr>
        <w:t xml:space="preserve"> elephant…</w:t>
      </w:r>
    </w:p>
    <w:p w14:paraId="69EC2930" w14:textId="77777777" w:rsidR="00AB41FE" w:rsidRPr="00562FF4" w:rsidRDefault="00AB41FE" w:rsidP="00AB41FE"/>
    <w:p w14:paraId="23F50F73" w14:textId="77777777" w:rsidR="00AB41FE" w:rsidRPr="00562FF4" w:rsidRDefault="00AB41FE" w:rsidP="00AB41FE">
      <w:pPr>
        <w:pStyle w:val="Heading4"/>
      </w:pPr>
      <w:r w:rsidRPr="00562FF4">
        <w:t>Adapted from Invisible Cities by Italo Calvino. Published in 1972. Nominated for the Nebula Award for Best Novel. p. 12-14</w:t>
      </w:r>
    </w:p>
    <w:p w14:paraId="56B6AF47" w14:textId="77777777" w:rsidR="00AB41FE" w:rsidRPr="00562FF4" w:rsidRDefault="00AB41FE" w:rsidP="003421B6"/>
    <w:p w14:paraId="0ADE474E" w14:textId="3AC4B3F2" w:rsidR="00A933E5" w:rsidRPr="00562FF4" w:rsidRDefault="001974C2" w:rsidP="00AB41FE">
      <w:pPr>
        <w:pStyle w:val="Heading2"/>
      </w:pPr>
      <w:proofErr w:type="gramStart"/>
      <w:r w:rsidRPr="00562FF4">
        <w:t>b</w:t>
      </w:r>
      <w:r w:rsidR="00A933E5" w:rsidRPr="00562FF4">
        <w:t>allot</w:t>
      </w:r>
      <w:proofErr w:type="gramEnd"/>
      <w:r w:rsidR="00A933E5" w:rsidRPr="00562FF4">
        <w:t xml:space="preserve"> pic</w:t>
      </w:r>
    </w:p>
    <w:p w14:paraId="0C622885" w14:textId="77777777" w:rsidR="00A933E5" w:rsidRPr="00562FF4" w:rsidRDefault="00A933E5" w:rsidP="00A933E5">
      <w:pPr>
        <w:pStyle w:val="Heading4"/>
      </w:pPr>
      <w:r w:rsidRPr="00562FF4">
        <w:t>The affirmative’s call for the ballot plays them back into the same problematic exchange they critique – presupposing the ballot brings them and their position closer to the fulfillment of their goal obfuscates the fundamental truth that wholeness cannot be reached.</w:t>
      </w:r>
    </w:p>
    <w:p w14:paraId="2CB93E19" w14:textId="77777777" w:rsidR="00A933E5" w:rsidRPr="00562FF4" w:rsidRDefault="00A933E5" w:rsidP="00A933E5">
      <w:r w:rsidRPr="00562FF4">
        <w:rPr>
          <w:rStyle w:val="Style13ptBold"/>
        </w:rPr>
        <w:t>Savoy 01.</w:t>
      </w:r>
      <w:r w:rsidRPr="00562FF4">
        <w:t xml:space="preserve"> Eric, University of Calgary, The Henry James Review 22.3 (2001) 268-277, The Jamesian Thing, </w:t>
      </w:r>
    </w:p>
    <w:p w14:paraId="59901F5F" w14:textId="77777777" w:rsidR="00A933E5" w:rsidRPr="00562FF4" w:rsidRDefault="00A933E5" w:rsidP="00A933E5">
      <w:pPr>
        <w:rPr>
          <w:rStyle w:val="Emphasis"/>
        </w:rPr>
      </w:pPr>
      <w:r w:rsidRPr="00562FF4">
        <w:rPr>
          <w:rStyle w:val="StyleUnderline"/>
        </w:rPr>
        <w:t>According to Jean Baudrillard, the habits of possession constitute a refuge from the vicissitudes of temporality: "today, with the disappearance of the old religious and ideological authorities,</w:t>
      </w:r>
      <w:r w:rsidRPr="00562FF4">
        <w:rPr>
          <w:sz w:val="16"/>
        </w:rPr>
        <w:t xml:space="preserve"> [collecting] is becoming the consolation of consolations, the everyday mythology </w:t>
      </w:r>
      <w:proofErr w:type="gramStart"/>
      <w:r w:rsidRPr="00562FF4">
        <w:rPr>
          <w:sz w:val="16"/>
        </w:rPr>
        <w:t>absorbing</w:t>
      </w:r>
      <w:proofErr w:type="gramEnd"/>
      <w:r w:rsidRPr="00562FF4">
        <w:rPr>
          <w:sz w:val="16"/>
        </w:rPr>
        <w:t xml:space="preserve"> all the angst that attends time, that attends death" (96). </w:t>
      </w:r>
      <w:r w:rsidRPr="00562FF4">
        <w:rPr>
          <w:rStyle w:val="StyleUnderline"/>
        </w:rPr>
        <w:t>If the system of objects is the field of the subject's self-realization--or rather, the subject's precarious illusion of an authentic and coherent relation to time and history</w:t>
      </w:r>
      <w:r w:rsidRPr="00562FF4">
        <w:rPr>
          <w:sz w:val="16"/>
        </w:rPr>
        <w:t>--</w:t>
      </w:r>
      <w:r w:rsidRPr="00562FF4">
        <w:rPr>
          <w:rStyle w:val="StyleUnderline"/>
        </w:rPr>
        <w:t>then the detached solidity of things dissolves in a relational matrix rich in psychoanalytic import</w:t>
      </w:r>
      <w:r w:rsidRPr="00562FF4">
        <w:rPr>
          <w:sz w:val="16"/>
        </w:rPr>
        <w:t xml:space="preserve">. </w:t>
      </w:r>
      <w:r w:rsidRPr="00562FF4">
        <w:rPr>
          <w:rStyle w:val="StyleUnderline"/>
        </w:rPr>
        <w:t>A Lacanian psychology</w:t>
      </w:r>
      <w:r w:rsidRPr="00562FF4">
        <w:rPr>
          <w:sz w:val="16"/>
        </w:rPr>
        <w:t xml:space="preserve"> of the rituals of collecting </w:t>
      </w:r>
      <w:r w:rsidRPr="00562FF4">
        <w:rPr>
          <w:rStyle w:val="StyleUnderline"/>
        </w:rPr>
        <w:t>would assert that the antique object holds the status of the signifier</w:t>
      </w:r>
      <w:r w:rsidRPr="00562FF4">
        <w:rPr>
          <w:sz w:val="16"/>
        </w:rPr>
        <w:t xml:space="preserve">, </w:t>
      </w:r>
      <w:r w:rsidRPr="00562FF4">
        <w:rPr>
          <w:rStyle w:val="StyleUnderline"/>
        </w:rPr>
        <w:t>the elusive object-cause of the subject's desire that can never coincide with the signified.</w:t>
      </w:r>
      <w:r w:rsidRPr="00562FF4">
        <w:rPr>
          <w:sz w:val="16"/>
        </w:rPr>
        <w:t xml:space="preserve"> </w:t>
      </w:r>
      <w:r w:rsidRPr="00562FF4">
        <w:rPr>
          <w:rStyle w:val="StyleUnderline"/>
        </w:rPr>
        <w:t>Collecting is a mode of fantasy that stages not the fulfillment or full satisfaction of desire, but rather the circuits of desire as such</w:t>
      </w:r>
      <w:r w:rsidRPr="00562FF4">
        <w:rPr>
          <w:sz w:val="16"/>
        </w:rPr>
        <w:t xml:space="preserve">. As Slavoj Zizek argues, the </w:t>
      </w:r>
      <w:r w:rsidRPr="00562FF4">
        <w:rPr>
          <w:rStyle w:val="StyleUnderline"/>
        </w:rPr>
        <w:t>paradox of desire entails that "we mistake for postponement of the 'thing itself' what is already the 'thing itself</w:t>
      </w:r>
      <w:r w:rsidRPr="00562FF4">
        <w:rPr>
          <w:sz w:val="16"/>
        </w:rPr>
        <w:t xml:space="preserve">,' we mistake for the searching and indecision proper to desire what is, </w:t>
      </w:r>
      <w:r w:rsidRPr="00562FF4">
        <w:rPr>
          <w:rStyle w:val="StyleUnderline"/>
        </w:rPr>
        <w:t>in fact, the realization of desire</w:t>
      </w:r>
      <w:r w:rsidRPr="00562FF4">
        <w:rPr>
          <w:sz w:val="16"/>
        </w:rPr>
        <w:t xml:space="preserve">" (7). The </w:t>
      </w:r>
      <w:r w:rsidRPr="00562FF4">
        <w:rPr>
          <w:rStyle w:val="StyleUnderline"/>
        </w:rPr>
        <w:t>compulsion of the subject to acquire things, then, partakes in a symbolic economy that acknowledges no closure: the occluded significance of the Lacanian thing can point only to other,</w:t>
      </w:r>
      <w:r w:rsidRPr="00562FF4">
        <w:rPr>
          <w:sz w:val="16"/>
        </w:rPr>
        <w:t xml:space="preserve"> </w:t>
      </w:r>
      <w:r w:rsidRPr="00562FF4">
        <w:rPr>
          <w:rStyle w:val="Emphasis"/>
        </w:rPr>
        <w:t>related things in the subject's protracted quest for completeness, wholeness, integrity that coalesces over the void at the core of this economy</w:t>
      </w:r>
      <w:r w:rsidRPr="00562FF4">
        <w:rPr>
          <w:sz w:val="16"/>
        </w:rPr>
        <w:t xml:space="preserve">. Lacan's entire theory of the Symbolic domain turns upon a fundamental opposition between the thing "and the impossible Thing that it attempts to signify" (54). To consider the function of the antique object as "thing" in the culture of collecting--particularly in its more devout reaches--is to recognize that the thing, as a mode of the signifier, becomes what Malcolm Bowie calls "a versatile topological space, a device for plotting and replotting the itineraries of Lacan's empty subject" (76). [End Page 269] The psychoanalytical model of our attachment to objects--their vital function in identity-construction and the strange spiritual value that accrues in them--is articulated more succinctly by Walter Benjamin's observation that for a collector, "ownership is the most intimate relationship that one can have to objects. </w:t>
      </w:r>
      <w:proofErr w:type="gramStart"/>
      <w:r w:rsidRPr="00562FF4">
        <w:rPr>
          <w:sz w:val="16"/>
        </w:rPr>
        <w:t>Not that they come alive in him; it is he who lives in them" (67).</w:t>
      </w:r>
      <w:proofErr w:type="gramEnd"/>
      <w:r w:rsidRPr="00562FF4">
        <w:rPr>
          <w:sz w:val="16"/>
        </w:rPr>
        <w:t xml:space="preserve"> Benjamin's chiasmus clarifies the reciprocity between subject and object without exactly conflating them and is broadly resonant with current theory, shaped by Judith </w:t>
      </w:r>
      <w:proofErr w:type="gramStart"/>
      <w:r w:rsidRPr="00562FF4">
        <w:rPr>
          <w:sz w:val="16"/>
        </w:rPr>
        <w:t>Butler, that</w:t>
      </w:r>
      <w:proofErr w:type="gramEnd"/>
      <w:r w:rsidRPr="00562FF4">
        <w:rPr>
          <w:sz w:val="16"/>
        </w:rPr>
        <w:t xml:space="preserve"> understands regulatory cultural practices as the matrix in which the subject emerges, the subject that cannot be said to have an identity prior to such investment and reiterative temporal practice. However, if the reciprocal model of the subject's realization in the field of the material object is to yield any insight into the modes of literary representation, it needs to be situated rather specifically in historical genealogy: the Aesthetic movement in England and America at the end of the nineteenth century, with its fervent location of the spiritual in the beautiful and its attendant absorption in interior décor, gave the object's appeal to a cultivated sensibility a particular discourse. </w:t>
      </w:r>
      <w:r w:rsidRPr="00562FF4">
        <w:rPr>
          <w:rStyle w:val="StyleUnderline"/>
        </w:rPr>
        <w:t>If this discourse regulated the operations of taste and constructed the "collector" as a recognizable icon of affluent culture in ways that continue to shape our belief in the supreme value of beauty, it did so by codifying a hierarchy of fine objects and ritualizing the modes of their circulation and the language of their appreciation. The</w:t>
      </w:r>
      <w:r w:rsidRPr="00562FF4">
        <w:rPr>
          <w:sz w:val="16"/>
        </w:rPr>
        <w:t xml:space="preserve"> </w:t>
      </w:r>
      <w:r w:rsidRPr="00562FF4">
        <w:rPr>
          <w:rStyle w:val="StyleUnderline"/>
        </w:rPr>
        <w:t>ultimate function of appreciative practices--visual, tactile, economic, linguistic</w:t>
      </w:r>
      <w:r w:rsidRPr="00562FF4">
        <w:rPr>
          <w:sz w:val="16"/>
        </w:rPr>
        <w:t>--</w:t>
      </w:r>
      <w:r w:rsidRPr="00562FF4">
        <w:rPr>
          <w:rStyle w:val="StyleUnderline"/>
        </w:rPr>
        <w:t xml:space="preserve">was not simply to locate the sublime object on the horizon of the subject's desire for self-affirmation, but more importantly to occlude and to mystify the ontology of "things." To put </w:t>
      </w:r>
      <w:proofErr w:type="gramStart"/>
      <w:r w:rsidRPr="00562FF4">
        <w:rPr>
          <w:rStyle w:val="StyleUnderline"/>
        </w:rPr>
        <w:t>this another</w:t>
      </w:r>
      <w:proofErr w:type="gramEnd"/>
      <w:r w:rsidRPr="00562FF4">
        <w:rPr>
          <w:rStyle w:val="StyleUnderline"/>
        </w:rPr>
        <w:t xml:space="preserve"> way, the cult of the antique object generated the discourse of the occulted </w:t>
      </w:r>
      <w:r w:rsidRPr="00562FF4">
        <w:rPr>
          <w:rStyle w:val="Emphasis"/>
        </w:rPr>
        <w:t>object in the escalation of "value": the rarer the object, the more remote its accessibility, the more luminous its desirability and the greater its promise for subjective fulfillment.</w:t>
      </w:r>
    </w:p>
    <w:p w14:paraId="091054A2" w14:textId="77777777" w:rsidR="00A933E5" w:rsidRPr="00562FF4" w:rsidRDefault="00A933E5" w:rsidP="00A933E5"/>
    <w:p w14:paraId="528B8B84" w14:textId="77777777" w:rsidR="00A933E5" w:rsidRPr="00562FF4" w:rsidRDefault="00A933E5" w:rsidP="00A933E5">
      <w:pPr>
        <w:pStyle w:val="Heading4"/>
      </w:pPr>
      <w:r w:rsidRPr="00562FF4">
        <w:t>Give us the ballot as payment for services rendered – the Aff must pay to make passage to the Act possible</w:t>
      </w:r>
    </w:p>
    <w:p w14:paraId="4E74176D" w14:textId="77777777" w:rsidR="00A933E5" w:rsidRPr="00562FF4" w:rsidRDefault="00A933E5" w:rsidP="00A933E5">
      <w:pPr>
        <w:rPr>
          <w:rStyle w:val="Style13ptBold"/>
          <w:b w:val="0"/>
        </w:rPr>
      </w:pPr>
      <w:r w:rsidRPr="00562FF4">
        <w:rPr>
          <w:rStyle w:val="Style13ptBold"/>
        </w:rPr>
        <w:t xml:space="preserve">Zizek 08 [Slavoj,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i/>
        </w:rPr>
        <w:t>For They Know Not What They Do</w:t>
      </w:r>
      <w:r w:rsidRPr="00562FF4">
        <w:rPr>
          <w:rStyle w:val="Style13ptBold"/>
        </w:rPr>
        <w:t>, p.xxxviii-xlii]</w:t>
      </w:r>
    </w:p>
    <w:p w14:paraId="56B38D95" w14:textId="77777777" w:rsidR="00A933E5" w:rsidRPr="00562FF4" w:rsidRDefault="00A933E5" w:rsidP="00A933E5">
      <w:pPr>
        <w:rPr>
          <w:sz w:val="16"/>
        </w:rPr>
      </w:pPr>
      <w:r w:rsidRPr="00562FF4">
        <w:rPr>
          <w:sz w:val="16"/>
        </w:rPr>
        <w:t xml:space="preserve">Here, however, Lacan's statements on psychoanalysis and money, and on the anticapitalist nature of psychoanalysis, are to be taken seriously.41 Consider Jacques-Alain Miller's joke about how, in psychoanalytic treatment, exploitation works even better than it does in capitalism: in capitalism, the capitalist pays the worker who works for him, and thus produces profit; while in psychoanalysis, the patient pays the analyst in order to be able to work himself... In psychoanalysis, therefore, we have an intersubjective money relationship in which all parameters of exchange break down. The key point is: </w:t>
      </w:r>
      <w:r w:rsidRPr="00562FF4">
        <w:rPr>
          <w:rStyle w:val="StyleUnderline"/>
        </w:rPr>
        <w:t xml:space="preserve">why does the patient pay the analyst? </w:t>
      </w:r>
      <w:r w:rsidRPr="00562FF4">
        <w:rPr>
          <w:sz w:val="16"/>
        </w:rPr>
        <w:t xml:space="preserve">The standard answer (so that the analyst stays outside the libidinal circuit, uninvolved in the imbroglio of passions) is correct, but insufficient. We should definitely exclude "goodness": </w:t>
      </w:r>
      <w:r w:rsidRPr="00562FF4">
        <w:rPr>
          <w:rStyle w:val="StyleUnderline"/>
        </w:rPr>
        <w:t>if the psychoanalyst is perceived as good, as doing the patient a favour, everything is bound to go wrong.</w:t>
      </w:r>
      <w:r w:rsidRPr="00562FF4">
        <w:rPr>
          <w:sz w:val="16"/>
        </w:rPr>
        <w:t xml:space="preserve"> We should, however, tackle a further question: how does the patient subjectivize his paying? This is where the logic of exchange breaks down: if we remain within the parameters of "tit for tat" (so much for an interpretation of a dream, so much for the dissolution of a symptom), we get nowhere. "Paying the price for services rendered" contains the analysis within the limits of avarice (it is easy to imagine a further acceleration of this logic: pay for two interpretations, and get a third one free...)• What is bound to happen sooner or later is that the analysis gets caught in the paradigmatic obsessional economy in which the patient is paying the analyst so that nothing will happen - so that the analyst will tolerate the patient's babbling without any subjective consequences. On the other hand, </w:t>
      </w:r>
      <w:r w:rsidRPr="00562FF4">
        <w:rPr>
          <w:rStyle w:val="StyleUnderline"/>
        </w:rPr>
        <w:t>there is nothing more catastrophic than a psychoanalyst acting out of charity ("goodness") to help the patient</w:t>
      </w:r>
      <w:r w:rsidRPr="00562FF4">
        <w:rPr>
          <w:sz w:val="16"/>
        </w:rPr>
        <w:t xml:space="preserve">; if anything, </w:t>
      </w:r>
      <w:r w:rsidRPr="00562FF4">
        <w:rPr>
          <w:rStyle w:val="StyleUnderline"/>
        </w:rPr>
        <w:t>this is the most effective way of turning a "normal" neurotic into a paranoiac psychotic.</w:t>
      </w:r>
      <w:r w:rsidRPr="00562FF4">
        <w:rPr>
          <w:sz w:val="16"/>
        </w:rPr>
        <w:t xml:space="preserve"> Is the answer to be found, then, in the shift from having to being, along the lines of Lacan's definition of love as an act in which one gives not what one has, but what one doesn't have - that is to say, what one is? The gesture of giving one's being can also be a false (megalomaniac or suicidal) one - witness Nietzsche's final megalomaniac madness, whose structure is strictly homologous to the suicidal passage a I'acter. </w:t>
      </w:r>
      <w:proofErr w:type="gramStart"/>
      <w:r w:rsidRPr="00562FF4">
        <w:rPr>
          <w:sz w:val="16"/>
        </w:rPr>
        <w:t>in</w:t>
      </w:r>
      <w:proofErr w:type="gramEnd"/>
      <w:r w:rsidRPr="00562FF4">
        <w:rPr>
          <w:sz w:val="16"/>
        </w:rPr>
        <w:t xml:space="preserve"> both cases, the subject offers himself (his being) as the object that fills, in the Real, the constitutive gap of the symbolic order - that is, the lack of the big Other. That is to say, the key enigma of Nietzsche's final madness is: why did Nietzsche have to resort to what cannot fail to appear to us as ridiculous self-aggrandizing (recall the chapters tides in his Ecce homo: "Why I am so wise", "Why I am so bright", up to "Why I am a destiny")? This is an inherent philosophical deadlock, which has nothing whatsoever to do with any private pathology: his inability to accept the nonexistence of the big </w:t>
      </w:r>
      <w:proofErr w:type="gramStart"/>
      <w:r w:rsidRPr="00562FF4">
        <w:rPr>
          <w:sz w:val="16"/>
        </w:rPr>
        <w:t>Other</w:t>
      </w:r>
      <w:proofErr w:type="gramEnd"/>
      <w:r w:rsidRPr="00562FF4">
        <w:rPr>
          <w:sz w:val="16"/>
        </w:rPr>
        <w:t xml:space="preserve">. Within these co-ordinates, suicide occurs when the subject perceives that the megalomaniac solution does not work.4 2 </w:t>
      </w:r>
      <w:proofErr w:type="gramStart"/>
      <w:r w:rsidRPr="00562FF4">
        <w:rPr>
          <w:sz w:val="16"/>
        </w:rPr>
        <w:t>As</w:t>
      </w:r>
      <w:proofErr w:type="gramEnd"/>
      <w:r w:rsidRPr="00562FF4">
        <w:rPr>
          <w:sz w:val="16"/>
        </w:rPr>
        <w:t xml:space="preserve"> Lacan emphasized, one cannot analyse the rich, for whom paying does not matter. So </w:t>
      </w:r>
      <w:r w:rsidRPr="00562FF4">
        <w:rPr>
          <w:rStyle w:val="StyleUnderline"/>
        </w:rPr>
        <w:t>there has to be payment, a price paid - it must hurt.</w:t>
      </w:r>
      <w:r w:rsidRPr="00562FF4">
        <w:rPr>
          <w:sz w:val="16"/>
        </w:rPr>
        <w:t xml:space="preserve">4 3 </w:t>
      </w:r>
      <w:proofErr w:type="gramStart"/>
      <w:r w:rsidRPr="00562FF4">
        <w:rPr>
          <w:sz w:val="16"/>
        </w:rPr>
        <w:t>What</w:t>
      </w:r>
      <w:proofErr w:type="gramEnd"/>
      <w:r w:rsidRPr="00562FF4">
        <w:rPr>
          <w:sz w:val="16"/>
        </w:rPr>
        <w:t xml:space="preserve">, however, does one get for it? The analysis proper begins when one accepts the payment as a purely arbitrary expenditure. </w:t>
      </w:r>
      <w:r w:rsidRPr="00562FF4">
        <w:rPr>
          <w:rStyle w:val="StyleUnderline"/>
        </w:rPr>
        <w:t>By paying for nothing, by engaging in pure expenditure, the patient gets back that for which there is no price - the objet petit a, the cause of desire, that which can emerge only as a pure excess of Grace.</w:t>
      </w:r>
      <w:r w:rsidRPr="00562FF4">
        <w:rPr>
          <w:sz w:val="16"/>
        </w:rPr>
        <w:t xml:space="preserve"> The vicious circle of thrift is thus doubly broken: the patient does something totally meaningless within the horizon of the capitalist logic of consumption/accumulation, and receives in exchange the pure surplus itself. </w:t>
      </w:r>
      <w:r w:rsidRPr="00562FF4">
        <w:rPr>
          <w:rStyle w:val="StyleUnderline"/>
        </w:rPr>
        <w:t>The Lacanian name for this gesture of breaking the vicious cycle of the superego is act</w:t>
      </w:r>
      <w:r w:rsidRPr="00562FF4">
        <w:rPr>
          <w:sz w:val="16"/>
        </w:rPr>
        <w:t xml:space="preserve">, and the lack of a clear elaboration of the notion of act in its relation to fantasy is perhaps the key failing of The Sublime Object. </w:t>
      </w:r>
    </w:p>
    <w:p w14:paraId="6E674566" w14:textId="77777777" w:rsidR="00A933E5" w:rsidRPr="00562FF4" w:rsidRDefault="00A933E5" w:rsidP="00AB41FE"/>
    <w:p w14:paraId="2C4E4862" w14:textId="322432C3" w:rsidR="00B93960" w:rsidRPr="00562FF4" w:rsidRDefault="002E2491" w:rsidP="00647058">
      <w:pPr>
        <w:pStyle w:val="Heading2"/>
      </w:pPr>
      <w:proofErr w:type="gramStart"/>
      <w:r w:rsidRPr="00562FF4">
        <w:t>role</w:t>
      </w:r>
      <w:proofErr w:type="gramEnd"/>
      <w:r w:rsidRPr="00562FF4">
        <w:t xml:space="preserve"> of the analyst</w:t>
      </w:r>
    </w:p>
    <w:p w14:paraId="523BB1AA" w14:textId="77777777" w:rsidR="00B93960" w:rsidRPr="00562FF4" w:rsidRDefault="00B93960" w:rsidP="00B93960">
      <w:pPr>
        <w:pStyle w:val="Heading4"/>
      </w:pPr>
      <w:r w:rsidRPr="00562FF4">
        <w:t xml:space="preserve">Role of the analyst card --- occurring in a public space key  </w:t>
      </w:r>
    </w:p>
    <w:p w14:paraId="571BAD55" w14:textId="77777777" w:rsidR="00B93960" w:rsidRPr="00562FF4" w:rsidRDefault="00B93960" w:rsidP="00B93960">
      <w:r w:rsidRPr="00562FF4">
        <w:rPr>
          <w:b/>
        </w:rPr>
        <w:t xml:space="preserve">McGowan 13 </w:t>
      </w:r>
      <w:r w:rsidRPr="00562FF4">
        <w:t xml:space="preserve">[Todd, Associate Professor of Film and Television Studies at the University of Vermont, “Driven into the Public: The Psychic Constitution of Space,” </w:t>
      </w:r>
      <w:r w:rsidRPr="00562FF4">
        <w:rPr>
          <w:i/>
        </w:rPr>
        <w:t>Architecture Post Mortem: Ashgate Studies in Architecture Series</w:t>
      </w:r>
      <w:r w:rsidRPr="00562FF4">
        <w:t>, ed. Donald Kunze, David Bertolin, and Simone Brott, Ashgate: Burlington, VT (2013), p. 19-20]</w:t>
      </w:r>
    </w:p>
    <w:p w14:paraId="5BD58944" w14:textId="77777777" w:rsidR="00B93960" w:rsidRPr="00562FF4" w:rsidRDefault="00B93960" w:rsidP="00B93960"/>
    <w:p w14:paraId="29FFEB6B" w14:textId="77777777" w:rsidR="00B93960" w:rsidRPr="00562FF4" w:rsidRDefault="00B93960" w:rsidP="00B93960">
      <w:r w:rsidRPr="00562FF4">
        <w:rPr>
          <w:rStyle w:val="StyleUnderline"/>
        </w:rPr>
        <w:t>If psychoanalysis emerges out of the suffering that integration into the social order causes, it also reveals how the subject's satisfaction depends on the public world that appears to thwart this satisfaction.</w:t>
      </w:r>
      <w:r w:rsidRPr="00562FF4">
        <w:t xml:space="preserve"> This idea, as much as any other, forms the basis for psychoanalytic practice. Unlike philosophers like Descartes or Kant, </w:t>
      </w:r>
      <w:r w:rsidRPr="00562FF4">
        <w:rPr>
          <w:rStyle w:val="StyleUnderline"/>
        </w:rPr>
        <w:t>Freud doesn't believe that one can arrive at the truth of one's being through private introspection</w:t>
      </w:r>
      <w:r w:rsidRPr="00562FF4">
        <w:t xml:space="preserve">. </w:t>
      </w:r>
      <w:r w:rsidRPr="00562FF4">
        <w:rPr>
          <w:rStyle w:val="Emphasis"/>
        </w:rPr>
        <w:t>It is only when one is in public and talking to others that one reveals this truth. This is why others know us better than we know ourselves</w:t>
      </w:r>
      <w:r w:rsidRPr="00562FF4">
        <w:t xml:space="preserve">. As Freud points out in The Psychopathology of Everyday Life, "It can in fact be said quite generally that </w:t>
      </w:r>
      <w:r w:rsidRPr="00562FF4">
        <w:rPr>
          <w:rStyle w:val="Emphasis"/>
        </w:rPr>
        <w:t>everyone is continually practising psychical analysis on his neighbours and consequently learns to know them better than they know themselves</w:t>
      </w:r>
      <w:r w:rsidRPr="00562FF4">
        <w:t>."16</w:t>
      </w:r>
      <w:r w:rsidRPr="00562FF4">
        <w:rPr>
          <w:rStyle w:val="StyleUnderline"/>
        </w:rPr>
        <w:t xml:space="preserve"> No amount of introspection can replace public interaction for the revelation of truth.</w:t>
      </w:r>
    </w:p>
    <w:p w14:paraId="59F7290F" w14:textId="77777777" w:rsidR="00B93960" w:rsidRPr="00562FF4" w:rsidRDefault="00B93960" w:rsidP="00B93960">
      <w:r w:rsidRPr="00562FF4">
        <w:rPr>
          <w:rStyle w:val="StyleUnderline"/>
        </w:rPr>
        <w:t>Psychoanalysis eschews the possibility of self-analysis for precisely this reason</w:t>
      </w:r>
      <w:r w:rsidRPr="00562FF4">
        <w:t xml:space="preserve">. Even though Freud claims to have performed a self-analysis and even published the results, he doesn't develop this as a general practice or possibility. In fact, Jacques Lacan often calls Freud's self-analysis the "original sin" of psychoanalysis. </w:t>
      </w:r>
      <w:r w:rsidRPr="00562FF4">
        <w:rPr>
          <w:rStyle w:val="Emphasis"/>
        </w:rPr>
        <w:t xml:space="preserve">Self-analysis is impossible because it remains within the domain of </w:t>
      </w:r>
      <w:proofErr w:type="gramStart"/>
      <w:r w:rsidRPr="00562FF4">
        <w:rPr>
          <w:rStyle w:val="Emphasis"/>
        </w:rPr>
        <w:t>privacy,</w:t>
      </w:r>
      <w:proofErr w:type="gramEnd"/>
      <w:r w:rsidRPr="00562FF4">
        <w:rPr>
          <w:rStyle w:val="Emphasis"/>
        </w:rPr>
        <w:t xml:space="preserve"> a domain predominated by narcissistic illusion and imaginary ideals</w:t>
      </w:r>
      <w:r w:rsidRPr="00562FF4">
        <w:rPr>
          <w:rStyle w:val="StyleUnderline"/>
        </w:rPr>
        <w:t xml:space="preserve">. In our private worlds, we count the value of our conscious intentions far too highly, and we simultaneously fail to grasp our unconscious motivations. We pay attention to our conscious intentions rather than to the signifiers that we employ unconsciously. To psychoanalyze oneself is to fall further into one's </w:t>
      </w:r>
      <w:r w:rsidRPr="00562FF4">
        <w:rPr>
          <w:rStyle w:val="Emphasis"/>
        </w:rPr>
        <w:t>private self-deception</w:t>
      </w:r>
      <w:r w:rsidRPr="00562FF4">
        <w:t xml:space="preserve">. </w:t>
      </w:r>
      <w:r w:rsidRPr="00562FF4">
        <w:rPr>
          <w:rStyle w:val="StyleUnderline"/>
        </w:rPr>
        <w:t>Psychoanalysis requires the analyst to act as the point of connection to the public world. This association of psychoanalysis with the public world places it at odds with the demands of capitalism</w:t>
      </w:r>
      <w:r w:rsidRPr="00562FF4">
        <w:t>.</w:t>
      </w:r>
    </w:p>
    <w:p w14:paraId="79EEFF56" w14:textId="77777777" w:rsidR="00B93960" w:rsidRPr="00562FF4" w:rsidRDefault="00B93960" w:rsidP="00B93960">
      <w:r w:rsidRPr="00562FF4">
        <w:rPr>
          <w:rStyle w:val="Emphasis"/>
        </w:rPr>
        <w:t>The psychoanalytic session</w:t>
      </w:r>
      <w:r w:rsidRPr="00562FF4">
        <w:rPr>
          <w:rStyle w:val="StyleUnderline"/>
        </w:rPr>
        <w:t>—and this distinguishes it, more than anything else</w:t>
      </w:r>
      <w:r w:rsidRPr="00562FF4">
        <w:t>, from other forms of therapy—</w:t>
      </w:r>
      <w:r w:rsidRPr="00562FF4">
        <w:rPr>
          <w:rStyle w:val="Emphasis"/>
        </w:rPr>
        <w:t>occurs in a public space</w:t>
      </w:r>
      <w:r w:rsidRPr="00562FF4">
        <w:t xml:space="preserve">. Even though psychoanalysts don't typically go on television and give public accounts of their analysands private lives, </w:t>
      </w:r>
      <w:r w:rsidRPr="00562FF4">
        <w:rPr>
          <w:rStyle w:val="Emphasis"/>
        </w:rPr>
        <w:t>the act of analysis itself is public in the sense that it publicizes what the analysand would prefer to have remain private</w:t>
      </w:r>
      <w:r w:rsidRPr="00562FF4">
        <w:rPr>
          <w:rStyle w:val="StyleUnderline"/>
        </w:rPr>
        <w:t>. In the act of analysis, the analysand confronts a public and articulates its desire through this confrontation. The analyst stands in for the desire of the public, and the subject discovers its desire through the encounter with this desire of the Other</w:t>
      </w:r>
      <w:r w:rsidRPr="00562FF4">
        <w:t xml:space="preserve">.17 </w:t>
      </w:r>
      <w:r w:rsidRPr="00562FF4">
        <w:rPr>
          <w:rStyle w:val="StyleUnderline"/>
        </w:rPr>
        <w:t>By assisting the subject in discovering and naming its own desire, psychoanalysis hopes to lead the subject from desire to driv</w:t>
      </w:r>
      <w:r w:rsidRPr="00562FF4">
        <w:t xml:space="preserve">e. As theorist Alenka Zupancic sees it, </w:t>
      </w:r>
      <w:r w:rsidRPr="00562FF4">
        <w:rPr>
          <w:rStyle w:val="StyleUnderline"/>
        </w:rPr>
        <w:t>analysis leads the subject from desire to drive by leading the subject further down the path of its desire.</w:t>
      </w:r>
      <w:r w:rsidRPr="00562FF4">
        <w:t xml:space="preserve"> She notes, "</w:t>
      </w:r>
      <w:r w:rsidRPr="00562FF4">
        <w:rPr>
          <w:rStyle w:val="StyleUnderline"/>
        </w:rPr>
        <w:t>In order to arrive at the drive, one must pass through desire and insist on it until the very end</w:t>
      </w:r>
      <w:r w:rsidRPr="00562FF4">
        <w:t>."18 Subjects come to psychoanalysis without knowing the truth of their desire, and they leave—hopefully—with a commitment of fidelity to their desire that places them in the drive, which involves a different sort of relation to the object.</w:t>
      </w:r>
    </w:p>
    <w:p w14:paraId="60C66CBE" w14:textId="77777777" w:rsidR="00B93960" w:rsidRPr="00562FF4" w:rsidRDefault="00B93960" w:rsidP="00B93960"/>
    <w:p w14:paraId="5393BB51" w14:textId="77777777" w:rsidR="00D0577D" w:rsidRPr="00562FF4" w:rsidRDefault="00D0577D" w:rsidP="00F442E0">
      <w:pPr>
        <w:pStyle w:val="Heading2"/>
      </w:pPr>
      <w:proofErr w:type="gramStart"/>
      <w:r w:rsidRPr="00562FF4">
        <w:t>at</w:t>
      </w:r>
      <w:proofErr w:type="gramEnd"/>
      <w:r w:rsidRPr="00562FF4">
        <w:t>: perm</w:t>
      </w:r>
    </w:p>
    <w:p w14:paraId="6585EEA9" w14:textId="77777777" w:rsidR="00D0577D" w:rsidRPr="00562FF4" w:rsidRDefault="00D0577D" w:rsidP="00F442E0"/>
    <w:p w14:paraId="5E21BA3C" w14:textId="77777777" w:rsidR="00D0577D" w:rsidRPr="00562FF4" w:rsidRDefault="00D0577D" w:rsidP="00F442E0">
      <w:pPr>
        <w:pStyle w:val="Heading4"/>
      </w:pPr>
      <w:r w:rsidRPr="00562FF4">
        <w:t>The perm is the purest form of ideological disavowal, functionally saying “I know very well that the Aff links, but nevertheless I’ll act as if it doesn’t.”  Even if the perm is technically true in the sense that it is hypothetically possible to do the Aff and the K, the perm is still a lie because it is a rationalization that is unable to incorporate into its symbolic universe the implication of the critique.</w:t>
      </w:r>
    </w:p>
    <w:p w14:paraId="4EF27EC4" w14:textId="77777777" w:rsidR="00D0577D" w:rsidRPr="00562FF4" w:rsidRDefault="00D0577D" w:rsidP="00F442E0">
      <w:pPr>
        <w:rPr>
          <w:rStyle w:val="Style13ptBold"/>
          <w:b w:val="0"/>
        </w:rPr>
      </w:pPr>
      <w:r w:rsidRPr="00562FF4">
        <w:rPr>
          <w:rStyle w:val="Style13ptBold"/>
        </w:rPr>
        <w:t xml:space="preserve">Zizek </w:t>
      </w:r>
      <w:r w:rsidRPr="00562FF4">
        <w:rPr>
          <w:rStyle w:val="Style13ptBold"/>
          <w:b w:val="0"/>
        </w:rPr>
        <w:t xml:space="preserve">08 [Slavoj,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b w:val="0"/>
          <w:i/>
        </w:rPr>
        <w:t>For They Know Not What They Do</w:t>
      </w:r>
      <w:r w:rsidRPr="00562FF4">
        <w:rPr>
          <w:rStyle w:val="Style13ptBold"/>
          <w:b w:val="0"/>
        </w:rPr>
        <w:t>, p.241-3]</w:t>
      </w:r>
    </w:p>
    <w:p w14:paraId="47F5FF6B" w14:textId="77777777" w:rsidR="00D0577D" w:rsidRPr="00562FF4" w:rsidRDefault="00D0577D" w:rsidP="00F442E0">
      <w:pPr>
        <w:rPr>
          <w:sz w:val="16"/>
        </w:rPr>
      </w:pPr>
      <w:r w:rsidRPr="00562FF4">
        <w:rPr>
          <w:rStyle w:val="StyleUnderline"/>
        </w:rPr>
        <w:t>This predominance of the superego over the law disturbs the relationship of knowledge and belief that determines our everyday ideological horizon</w:t>
      </w:r>
      <w:r w:rsidRPr="00562FF4">
        <w:rPr>
          <w:sz w:val="16"/>
        </w:rPr>
        <w:t xml:space="preserve">: the gap between (real) knowledge and (symbolic) belief. We can illustrate it with the well-known psychological experience of </w:t>
      </w:r>
      <w:r w:rsidRPr="00562FF4">
        <w:rPr>
          <w:rStyle w:val="StyleUnderline"/>
        </w:rPr>
        <w:t>when we say</w:t>
      </w:r>
      <w:r w:rsidRPr="00562FF4">
        <w:rPr>
          <w:sz w:val="16"/>
        </w:rPr>
        <w:t xml:space="preserve"> of something (as a rule terrible, traumatic) </w:t>
      </w:r>
      <w:r w:rsidRPr="00562FF4">
        <w:rPr>
          <w:rStyle w:val="StyleUnderline"/>
        </w:rPr>
        <w:t xml:space="preserve">"I know that it is so, but nevertheless I can't believe it": </w:t>
      </w:r>
      <w:r w:rsidRPr="00562FF4">
        <w:rPr>
          <w:rStyle w:val="Emphasis"/>
        </w:rPr>
        <w:t>the traumatic knowledge of reality remains outside the Symbolic, the symbolic articulation continues to operate as if we do not know</w:t>
      </w:r>
      <w:r w:rsidRPr="00562FF4">
        <w:rPr>
          <w:rStyle w:val="StyleUnderline"/>
        </w:rPr>
        <w:t>, and the "time for understanding" is necessary for this knowledge to be integrated into our symbolic universe.</w:t>
      </w:r>
      <w:r w:rsidRPr="00562FF4">
        <w:rPr>
          <w:sz w:val="16"/>
        </w:rPr>
        <w:t xml:space="preserve">2 3 </w:t>
      </w:r>
      <w:r w:rsidRPr="00562FF4">
        <w:rPr>
          <w:rStyle w:val="StyleUnderline"/>
        </w:rPr>
        <w:t>This kind of gap between knowledge and belief</w:t>
      </w:r>
      <w:r w:rsidRPr="00562FF4">
        <w:rPr>
          <w:sz w:val="16"/>
        </w:rPr>
        <w:t xml:space="preserve">, in so far as both are "conscious", </w:t>
      </w:r>
      <w:r w:rsidRPr="00562FF4">
        <w:rPr>
          <w:rStyle w:val="StyleUnderline"/>
        </w:rPr>
        <w:t>attests to a psychotic split, a "disavowal of reality"</w:t>
      </w:r>
      <w:r w:rsidRPr="00562FF4">
        <w:rPr>
          <w:sz w:val="16"/>
        </w:rPr>
        <w:t xml:space="preserve">; propositions of this type are what linguistic analysis calls "pragmatic paradoxes". Let us take, for example, the statement "I know that there is no mouse in the next room, but nevertheless I believe that there is a mouse there": this statement is not logically irreconcilable - since there is no logical contradiction between "there is no mouse in the next room" and "I believe there is a mouse in the next room" - the contradiction comes only on the pragmatic level, in so far as we take into account the position of the subject of the enunciation of this proposition: the subject who knows that there is no mouse in the next room cannot at the same time, without contradiction, believe that there is a mouse there. In other words, the subject who believes this is a split subject. </w:t>
      </w:r>
      <w:r w:rsidRPr="00562FF4">
        <w:rPr>
          <w:rStyle w:val="StyleUnderline"/>
        </w:rPr>
        <w:t>The "normal" solution to this contradiction is of course that we repress the other moment, the belief, in our unconscious</w:t>
      </w:r>
      <w:r w:rsidRPr="00562FF4">
        <w:rPr>
          <w:sz w:val="16"/>
        </w:rPr>
        <w:t xml:space="preserve">: in its place enters some spare moment which is not in contradiction to the first - </w:t>
      </w:r>
      <w:r w:rsidRPr="00562FF4">
        <w:rPr>
          <w:rStyle w:val="StyleUnderline"/>
        </w:rPr>
        <w:t>this is the logic of so-called "rationalization". Instead of the direct split "I know that the Jews are guilty of nothing, but nevertheless... (I believe that they are guilty)" comes the statement of the type "I know that the Jews are guilty of nothing; however, the fact is that in the development of capitalism, the Jews, as the representatives of financial and business capital, have usually profited from the productive labour of others"</w:t>
      </w:r>
      <w:r w:rsidRPr="00562FF4">
        <w:rPr>
          <w:sz w:val="16"/>
        </w:rPr>
        <w:t xml:space="preserve">; instead of the direct split "I know that there is no God, but nevertheless... (I believe that there is)" appears a statement of the type "I know that there is no God, but I respect religious ritual and take part in it because this ritual supports ethical values and encourages brotherhood and love among people." </w:t>
      </w:r>
      <w:r w:rsidRPr="00562FF4">
        <w:rPr>
          <w:rStyle w:val="StyleUnderline"/>
        </w:rPr>
        <w:t xml:space="preserve">Such statements are </w:t>
      </w:r>
      <w:r w:rsidRPr="00562FF4">
        <w:rPr>
          <w:rStyle w:val="Emphasis"/>
        </w:rPr>
        <w:t xml:space="preserve">good examples of what might be called "lying by way of the truth": the second part of the statement, the claim which follows the syntagm "but nevertheless... ", </w:t>
      </w:r>
      <w:proofErr w:type="gramStart"/>
      <w:r w:rsidRPr="00562FF4">
        <w:rPr>
          <w:rStyle w:val="Emphasis"/>
        </w:rPr>
        <w:t>can</w:t>
      </w:r>
      <w:proofErr w:type="gramEnd"/>
      <w:r w:rsidRPr="00562FF4">
        <w:rPr>
          <w:rStyle w:val="Emphasis"/>
        </w:rPr>
        <w:t xml:space="preserve"> on a factual level be largely accurate but nevertheless operates as a lie because in the concrete symbolic context in which it appears it operates as a ratification of the unconscious belief</w:t>
      </w:r>
      <w:r w:rsidRPr="00562FF4">
        <w:rPr>
          <w:rStyle w:val="StyleUnderline"/>
        </w:rPr>
        <w:t xml:space="preserve"> that the Jews are nevertheless guilty</w:t>
      </w:r>
      <w:r w:rsidRPr="00562FF4">
        <w:rPr>
          <w:sz w:val="16"/>
        </w:rPr>
        <w:t xml:space="preserve">, that God nevertheless exists, and so on - without taking into account these "investments" of the unconscious belief, the functioning of such statements remains totally incomprehensible. </w:t>
      </w:r>
      <w:r w:rsidRPr="00562FF4">
        <w:rPr>
          <w:rStyle w:val="StyleUnderline"/>
        </w:rPr>
        <w:t xml:space="preserve">One of the greatest masters of this was the Stalinist "dialectical materialism", the basic achievement of which, </w:t>
      </w:r>
      <w:r w:rsidRPr="00562FF4">
        <w:rPr>
          <w:rStyle w:val="Emphasis"/>
        </w:rPr>
        <w:t xml:space="preserve">when it was necessary to legitimize some pragmatic political measure which violated theoretical principles, was "in principle it is of course so; nevertheless, in the concrete circumstances... ": </w:t>
      </w:r>
      <w:proofErr w:type="gramStart"/>
      <w:r w:rsidRPr="00562FF4">
        <w:rPr>
          <w:rStyle w:val="Emphasis"/>
        </w:rPr>
        <w:t>the</w:t>
      </w:r>
      <w:proofErr w:type="gramEnd"/>
      <w:r w:rsidRPr="00562FF4">
        <w:rPr>
          <w:rStyle w:val="Emphasis"/>
        </w:rPr>
        <w:t xml:space="preserve"> infamous "analysis of concrete circumstances" is basically nothing other than a search for rationalization which attempts to justify the violation of a principle.</w:t>
      </w:r>
      <w:r w:rsidRPr="00562FF4">
        <w:rPr>
          <w:rStyle w:val="StyleUnderline"/>
        </w:rPr>
        <w:t xml:space="preserve"> This gap between</w:t>
      </w:r>
      <w:r w:rsidRPr="00562FF4">
        <w:rPr>
          <w:sz w:val="16"/>
        </w:rPr>
        <w:t xml:space="preserve"> (real) </w:t>
      </w:r>
      <w:r w:rsidRPr="00562FF4">
        <w:rPr>
          <w:rStyle w:val="StyleUnderline"/>
        </w:rPr>
        <w:t>knowledge and</w:t>
      </w:r>
      <w:r w:rsidRPr="00562FF4">
        <w:rPr>
          <w:sz w:val="16"/>
        </w:rPr>
        <w:t xml:space="preserve"> (symbolic</w:t>
      </w:r>
      <w:r w:rsidRPr="00562FF4">
        <w:rPr>
          <w:rStyle w:val="StyleUnderline"/>
        </w:rPr>
        <w:t>) belief determines our everyday ideological attitude: "I know that there is no God, but nevertheless, I operate as if</w:t>
      </w:r>
      <w:r w:rsidRPr="00562FF4">
        <w:rPr>
          <w:sz w:val="16"/>
        </w:rPr>
        <w:t xml:space="preserve"> (I believe that) </w:t>
      </w:r>
      <w:r w:rsidRPr="00562FF4">
        <w:rPr>
          <w:rStyle w:val="StyleUnderline"/>
        </w:rPr>
        <w:t>he exists"</w:t>
      </w:r>
      <w:r w:rsidRPr="00562FF4">
        <w:rPr>
          <w:sz w:val="16"/>
        </w:rPr>
        <w:t xml:space="preserve"> - the part in brackets is repressed (belief in a God whom we witness through our activity is unconscious).</w:t>
      </w:r>
    </w:p>
    <w:p w14:paraId="43547A05" w14:textId="77777777" w:rsidR="00D0577D" w:rsidRPr="00562FF4" w:rsidRDefault="00D0577D" w:rsidP="00F442E0"/>
    <w:p w14:paraId="1AD9FCF7" w14:textId="77777777" w:rsidR="00D0577D" w:rsidRPr="00562FF4" w:rsidRDefault="00D0577D" w:rsidP="00B70047"/>
    <w:p w14:paraId="37CA5FD4" w14:textId="77777777" w:rsidR="00D0577D" w:rsidRPr="00562FF4" w:rsidRDefault="00D0577D" w:rsidP="00F442E0"/>
    <w:p w14:paraId="69CB2885" w14:textId="77777777" w:rsidR="00D0577D" w:rsidRPr="00562FF4" w:rsidRDefault="00D0577D" w:rsidP="00F442E0">
      <w:pPr>
        <w:rPr>
          <w:rFonts w:asciiTheme="minorHAnsi" w:hAnsiTheme="minorHAnsi"/>
        </w:rPr>
      </w:pPr>
    </w:p>
    <w:p w14:paraId="31DE74B9" w14:textId="77777777" w:rsidR="00D0577D" w:rsidRPr="00562FF4" w:rsidRDefault="00D0577D" w:rsidP="00F442E0"/>
    <w:p w14:paraId="2AA8D6FA" w14:textId="77777777" w:rsidR="00B93960" w:rsidRPr="00562FF4" w:rsidRDefault="00B93960" w:rsidP="00D62F28">
      <w:pPr>
        <w:pStyle w:val="Heading2"/>
      </w:pPr>
      <w:proofErr w:type="gramStart"/>
      <w:r w:rsidRPr="00562FF4">
        <w:t>at</w:t>
      </w:r>
      <w:proofErr w:type="gramEnd"/>
      <w:r w:rsidRPr="00562FF4">
        <w:t>: falsifiability</w:t>
      </w:r>
    </w:p>
    <w:p w14:paraId="4006DBA8" w14:textId="77777777" w:rsidR="00B93960" w:rsidRPr="00562FF4" w:rsidRDefault="00B93960" w:rsidP="00B93960">
      <w:pPr>
        <w:pStyle w:val="Heading4"/>
        <w:rPr>
          <w:rFonts w:eastAsia="Cambria"/>
        </w:rPr>
      </w:pPr>
      <w:r w:rsidRPr="00562FF4">
        <w:rPr>
          <w:rFonts w:eastAsia="Cambria"/>
        </w:rPr>
        <w:t>Framework is not falsifiable</w:t>
      </w:r>
    </w:p>
    <w:p w14:paraId="6225981E" w14:textId="77777777" w:rsidR="00B93960" w:rsidRPr="00562FF4" w:rsidRDefault="00B93960" w:rsidP="00B93960">
      <w:pPr>
        <w:rPr>
          <w:rFonts w:eastAsia="Cambria" w:cstheme="majorBidi"/>
        </w:rPr>
      </w:pPr>
      <w:r w:rsidRPr="00562FF4">
        <w:rPr>
          <w:b/>
        </w:rPr>
        <w:t xml:space="preserve">Mutz 8 </w:t>
      </w:r>
      <w:r w:rsidRPr="00562FF4">
        <w:t xml:space="preserve">[Diana, Department of </w:t>
      </w:r>
      <w:proofErr w:type="gramStart"/>
      <w:r w:rsidRPr="00562FF4">
        <w:t>Political Science</w:t>
      </w:r>
      <w:proofErr w:type="gramEnd"/>
      <w:r w:rsidRPr="00562FF4">
        <w:t xml:space="preserve"> and Annenberg School, University of Pennsylvania, “Is Deliberative Democracy a Falsifiable Theory?” Annual Review of Political Science Vol. 11: 521-538]</w:t>
      </w:r>
    </w:p>
    <w:p w14:paraId="574999CD" w14:textId="77777777" w:rsidR="00B93960" w:rsidRPr="00562FF4" w:rsidRDefault="00B93960" w:rsidP="00B93960">
      <w:pPr>
        <w:rPr>
          <w:rFonts w:eastAsia="MS Mincho" w:cs="Times New Roman"/>
          <w:sz w:val="24"/>
        </w:rPr>
      </w:pPr>
    </w:p>
    <w:p w14:paraId="3D9E44AF" w14:textId="77777777" w:rsidR="00B93960" w:rsidRPr="00562FF4" w:rsidRDefault="00B93960" w:rsidP="00B93960">
      <w:pPr>
        <w:rPr>
          <w:rFonts w:eastAsia="MS Mincho" w:cs="Times New Roman"/>
          <w:sz w:val="16"/>
        </w:rPr>
      </w:pPr>
      <w:r w:rsidRPr="00562FF4">
        <w:rPr>
          <w:rFonts w:eastAsia="MS Mincho" w:cs="Times New Roman"/>
          <w:u w:val="single"/>
        </w:rPr>
        <w:t xml:space="preserve">Falsifiability is probably the </w:t>
      </w:r>
      <w:r w:rsidRPr="00562FF4">
        <w:rPr>
          <w:rFonts w:eastAsia="MS Mincho" w:cs="Times New Roman"/>
          <w:b/>
          <w:u w:val="single"/>
        </w:rPr>
        <w:t>single most intransigent issue</w:t>
      </w:r>
      <w:r w:rsidRPr="00562FF4">
        <w:rPr>
          <w:rFonts w:eastAsia="MS Mincho" w:cs="Times New Roman"/>
          <w:u w:val="single"/>
        </w:rPr>
        <w:t xml:space="preserve"> in getting normative theory and empirical research to speak to one another in the realm of deliberative theory. Several problems conspire to make deliberative theory elusive in this respect. For some theorists, deliberation is simply defined as intrinsically good. Obviously, such a claim renders empirical research irrelevant</w:t>
      </w:r>
      <w:r w:rsidRPr="00562FF4">
        <w:rPr>
          <w:rFonts w:eastAsia="MS Mincho" w:cs="Times New Roman"/>
          <w:sz w:val="16"/>
        </w:rPr>
        <w:t xml:space="preserve"> (see, e.g., Stokes 1998). </w:t>
      </w:r>
      <w:r w:rsidRPr="00562FF4">
        <w:rPr>
          <w:rFonts w:eastAsia="MS Mincho" w:cs="Times New Roman"/>
          <w:u w:val="single"/>
        </w:rPr>
        <w:t>But even without the assumption of intrinsic goodness, more complex problems hinder the interaction between empirical studies and political theory</w:t>
      </w:r>
      <w:r w:rsidRPr="00562FF4">
        <w:rPr>
          <w:rFonts w:eastAsia="MS Mincho" w:cs="Times New Roman"/>
          <w:sz w:val="16"/>
        </w:rPr>
        <w:t xml:space="preserve">. It is difficult to envision an empirical test that might produce evidence construed by theorists and empiricists alike as disconfirming the claims of deliberative theory. This is because </w:t>
      </w:r>
      <w:r w:rsidRPr="00562FF4">
        <w:rPr>
          <w:rFonts w:eastAsia="MS Mincho" w:cs="Times New Roman"/>
          <w:u w:val="single"/>
        </w:rPr>
        <w:t>deliberation falls short on many of the standards deemed essential to good social science theory</w:t>
      </w:r>
      <w:r w:rsidRPr="00562FF4">
        <w:rPr>
          <w:rFonts w:eastAsia="MS Mincho" w:cs="Times New Roman"/>
          <w:sz w:val="16"/>
        </w:rPr>
        <w:t xml:space="preserve">, at least as the theory is currently construed. </w:t>
      </w:r>
      <w:r w:rsidRPr="00562FF4">
        <w:rPr>
          <w:rFonts w:eastAsia="MS Mincho" w:cs="Times New Roman"/>
          <w:u w:val="single"/>
        </w:rPr>
        <w:t>Beyond the general issue of falsifiability, deliberative theory falls short of meeting three requirements for productive social theory</w:t>
      </w:r>
      <w:r w:rsidRPr="00562FF4">
        <w:rPr>
          <w:rFonts w:eastAsia="MS Mincho" w:cs="Times New Roman"/>
          <w:sz w:val="16"/>
        </w:rPr>
        <w:t xml:space="preserve"> </w:t>
      </w:r>
      <w:r w:rsidRPr="00562FF4">
        <w:rPr>
          <w:rFonts w:eastAsia="MS Mincho" w:cs="Times New Roman"/>
          <w:u w:val="single"/>
        </w:rPr>
        <w:t xml:space="preserve">that are enumerated in </w:t>
      </w:r>
      <w:r w:rsidRPr="00562FF4">
        <w:rPr>
          <w:rFonts w:eastAsia="MS Mincho" w:cs="Times New Roman"/>
          <w:b/>
          <w:u w:val="single"/>
        </w:rPr>
        <w:t>virtually any textbook</w:t>
      </w:r>
      <w:r w:rsidRPr="00562FF4">
        <w:rPr>
          <w:rFonts w:eastAsia="MS Mincho" w:cs="Times New Roman"/>
          <w:u w:val="single"/>
        </w:rPr>
        <w:t xml:space="preserve">: </w:t>
      </w:r>
      <w:r w:rsidRPr="00562FF4">
        <w:rPr>
          <w:rFonts w:eastAsia="MS Mincho" w:cs="Times New Roman"/>
          <w:sz w:val="16"/>
        </w:rPr>
        <w:t xml:space="preserve">1. </w:t>
      </w:r>
      <w:proofErr w:type="gramStart"/>
      <w:r w:rsidRPr="00562FF4">
        <w:rPr>
          <w:rFonts w:eastAsia="MS Mincho" w:cs="Times New Roman"/>
          <w:u w:val="single"/>
        </w:rPr>
        <w:t>clearly</w:t>
      </w:r>
      <w:proofErr w:type="gramEnd"/>
      <w:r w:rsidRPr="00562FF4">
        <w:rPr>
          <w:rFonts w:eastAsia="MS Mincho" w:cs="Times New Roman"/>
          <w:u w:val="single"/>
        </w:rPr>
        <w:t xml:space="preserve"> defined concepts; </w:t>
      </w:r>
      <w:r w:rsidRPr="00562FF4">
        <w:rPr>
          <w:rFonts w:eastAsia="MS Mincho" w:cs="Times New Roman"/>
          <w:sz w:val="16"/>
        </w:rPr>
        <w:t xml:space="preserve">2. </w:t>
      </w:r>
      <w:proofErr w:type="gramStart"/>
      <w:r w:rsidRPr="00562FF4">
        <w:rPr>
          <w:rFonts w:eastAsia="MS Mincho" w:cs="Times New Roman"/>
          <w:u w:val="single"/>
        </w:rPr>
        <w:t>specification</w:t>
      </w:r>
      <w:proofErr w:type="gramEnd"/>
      <w:r w:rsidRPr="00562FF4">
        <w:rPr>
          <w:rFonts w:eastAsia="MS Mincho" w:cs="Times New Roman"/>
          <w:u w:val="single"/>
        </w:rPr>
        <w:t xml:space="preserve"> of logical relationships among concepts within the theory;</w:t>
      </w:r>
      <w:r w:rsidRPr="00562FF4">
        <w:rPr>
          <w:rFonts w:eastAsia="MS Mincho" w:cs="Times New Roman"/>
          <w:sz w:val="16"/>
        </w:rPr>
        <w:t xml:space="preserve"> 3. </w:t>
      </w:r>
      <w:proofErr w:type="gramStart"/>
      <w:r w:rsidRPr="00562FF4">
        <w:rPr>
          <w:rFonts w:eastAsia="MS Mincho" w:cs="Times New Roman"/>
          <w:u w:val="single"/>
        </w:rPr>
        <w:t>consistency</w:t>
      </w:r>
      <w:proofErr w:type="gramEnd"/>
      <w:r w:rsidRPr="00562FF4">
        <w:rPr>
          <w:rFonts w:eastAsia="MS Mincho" w:cs="Times New Roman"/>
          <w:u w:val="single"/>
        </w:rPr>
        <w:t xml:space="preserve"> between hypotheses and evidence accumulated to date.</w:t>
      </w:r>
      <w:r w:rsidRPr="00562FF4">
        <w:rPr>
          <w:rFonts w:eastAsia="MS Mincho" w:cs="Times New Roman"/>
          <w:sz w:val="16"/>
        </w:rPr>
        <w:t xml:space="preserve"> It is, of course, unfair to criticize a normative theory for lacking the characteristics required of productive social science theory. But criticism is not my main purpose. Instead, I want to take seriously the admonition that the two subfields should talk to one another. To make a dialogue possible, this normative theory must be translated into the terminology of empirical social science and must then be subjected to the standards of theory testing within the social science tradition. It is crucial to address these three problems in order to accumulate useful empirical evidence on the potential of deliberative democracy. Social scientists generally define “theory” as a set of interrelated statements intended to explain and/or make predictions about some aspect of social life. Toward those ends, a good theory is supposed to have well-defined constructs of general theoretical interest. It is supposed to describe logical associations among these constructs (which are most often causal associations), and it should allow for connections between the theoretical constructs and observable entities. </w:t>
      </w:r>
      <w:r w:rsidRPr="00562FF4">
        <w:rPr>
          <w:rFonts w:eastAsia="MS Mincho" w:cs="Times New Roman"/>
          <w:u w:val="single"/>
        </w:rPr>
        <w:t>When theories cannot meet these three criteria, they are generally unproductive in advancing our understanding of the phenomenon of interest.</w:t>
      </w:r>
      <w:r w:rsidRPr="00562FF4">
        <w:rPr>
          <w:rFonts w:eastAsia="MS Mincho" w:cs="Times New Roman"/>
          <w:sz w:val="16"/>
        </w:rPr>
        <w:t xml:space="preserve">2 </w:t>
      </w:r>
      <w:proofErr w:type="gramStart"/>
      <w:r w:rsidRPr="00562FF4">
        <w:rPr>
          <w:rFonts w:eastAsia="MS Mincho" w:cs="Times New Roman"/>
          <w:sz w:val="16"/>
        </w:rPr>
        <w:t>What</w:t>
      </w:r>
      <w:proofErr w:type="gramEnd"/>
      <w:r w:rsidRPr="00562FF4">
        <w:rPr>
          <w:rFonts w:eastAsia="MS Mincho" w:cs="Times New Roman"/>
          <w:sz w:val="16"/>
        </w:rPr>
        <w:t xml:space="preserve"> happens </w:t>
      </w:r>
      <w:r w:rsidRPr="00562FF4">
        <w:rPr>
          <w:rFonts w:eastAsia="MS Mincho" w:cs="Times New Roman"/>
          <w:u w:val="single"/>
        </w:rPr>
        <w:t>when empirical researchers attempt to translate deliberative theory into these terms</w:t>
      </w:r>
      <w:r w:rsidRPr="00562FF4">
        <w:rPr>
          <w:rFonts w:eastAsia="MS Mincho" w:cs="Times New Roman"/>
          <w:sz w:val="16"/>
        </w:rPr>
        <w:t xml:space="preserve">? First, as Thompson points out, </w:t>
      </w:r>
      <w:r w:rsidRPr="00562FF4">
        <w:rPr>
          <w:rFonts w:eastAsia="MS Mincho" w:cs="Times New Roman"/>
          <w:u w:val="single"/>
        </w:rPr>
        <w:t>they discover a great deal of conceptual ambiguity as to what should qualify as deliberation. Moreover, the definitions offered by theorists frequently conflate causes (criteria defining deliberation) and effects (its beneficial consequences). Second, the tests of deliberative theory</w:t>
      </w:r>
      <w:r w:rsidRPr="00562FF4">
        <w:rPr>
          <w:rFonts w:eastAsia="MS Mincho" w:cs="Times New Roman"/>
          <w:sz w:val="16"/>
        </w:rPr>
        <w:t xml:space="preserve"> offered to date typically </w:t>
      </w:r>
      <w:r w:rsidRPr="00562FF4">
        <w:rPr>
          <w:rFonts w:eastAsia="MS Mincho" w:cs="Times New Roman"/>
          <w:u w:val="single"/>
        </w:rPr>
        <w:t xml:space="preserve">do not develop well-specified explanations for the relationships between deliberation and its many proposed benefits. Third, deliberative theory is inconsistent with much of what is already known about political discourse </w:t>
      </w:r>
      <w:proofErr w:type="gramStart"/>
      <w:r w:rsidRPr="00562FF4">
        <w:rPr>
          <w:rFonts w:eastAsia="MS Mincho" w:cs="Times New Roman"/>
          <w:u w:val="single"/>
        </w:rPr>
        <w:t>in group</w:t>
      </w:r>
      <w:proofErr w:type="gramEnd"/>
      <w:r w:rsidRPr="00562FF4">
        <w:rPr>
          <w:rFonts w:eastAsia="MS Mincho" w:cs="Times New Roman"/>
          <w:u w:val="single"/>
        </w:rPr>
        <w:t xml:space="preserve"> contexts. Many</w:t>
      </w:r>
      <w:r w:rsidRPr="00562FF4">
        <w:rPr>
          <w:rFonts w:eastAsia="MS Mincho" w:cs="Times New Roman"/>
          <w:sz w:val="16"/>
        </w:rPr>
        <w:t xml:space="preserve">, though not all, </w:t>
      </w:r>
      <w:r w:rsidRPr="00562FF4">
        <w:rPr>
          <w:rFonts w:eastAsia="MS Mincho" w:cs="Times New Roman"/>
          <w:u w:val="single"/>
        </w:rPr>
        <w:t xml:space="preserve">of the hypotheses that flow from the deliberative framework are not </w:t>
      </w:r>
      <w:proofErr w:type="gramStart"/>
      <w:r w:rsidRPr="00562FF4">
        <w:rPr>
          <w:rFonts w:eastAsia="MS Mincho" w:cs="Times New Roman"/>
          <w:u w:val="single"/>
        </w:rPr>
        <w:t>well-grounded</w:t>
      </w:r>
      <w:proofErr w:type="gramEnd"/>
      <w:r w:rsidRPr="00562FF4">
        <w:rPr>
          <w:rFonts w:eastAsia="MS Mincho" w:cs="Times New Roman"/>
          <w:u w:val="single"/>
        </w:rPr>
        <w:t xml:space="preserve"> in either previous theory or empirical evidence</w:t>
      </w:r>
      <w:r w:rsidRPr="00562FF4">
        <w:rPr>
          <w:rFonts w:eastAsia="MS Mincho" w:cs="Times New Roman"/>
          <w:sz w:val="16"/>
        </w:rPr>
        <w:t>.</w:t>
      </w:r>
    </w:p>
    <w:p w14:paraId="7BBDC709" w14:textId="77777777" w:rsidR="00B93960" w:rsidRPr="00562FF4" w:rsidRDefault="00B93960" w:rsidP="00B93960">
      <w:pPr>
        <w:pStyle w:val="Heading4"/>
      </w:pPr>
      <w:r w:rsidRPr="00562FF4">
        <w:t>Best studies prove our theory</w:t>
      </w:r>
    </w:p>
    <w:p w14:paraId="3A899FD4" w14:textId="77777777" w:rsidR="00B93960" w:rsidRPr="00562FF4" w:rsidRDefault="00B93960" w:rsidP="00B93960">
      <w:r w:rsidRPr="00562FF4">
        <w:rPr>
          <w:rStyle w:val="Style13ptBold"/>
        </w:rPr>
        <w:t>Pizzato 10 [</w:t>
      </w:r>
      <w:r w:rsidRPr="00562FF4">
        <w:t>Mark, Researches Affective Neuroscience and Lacanian psychoanalysis as professor @ UNC-Charlette Film Studies, published 4 studies of Lacan and neuroscience. 4“Inner Theatres of Good and Evil: The Mind's Staging of Gods, Angels and Devils,” 2010]</w:t>
      </w:r>
    </w:p>
    <w:p w14:paraId="4CC54FB9" w14:textId="77777777" w:rsidR="00B93960" w:rsidRPr="00562FF4" w:rsidRDefault="00B93960" w:rsidP="00B93960">
      <w:pPr>
        <w:tabs>
          <w:tab w:val="left" w:pos="1890"/>
        </w:tabs>
      </w:pPr>
    </w:p>
    <w:p w14:paraId="48903F87" w14:textId="77777777" w:rsidR="00B93960" w:rsidRPr="00562FF4" w:rsidRDefault="00B93960" w:rsidP="00B93960">
      <w:pPr>
        <w:rPr>
          <w:sz w:val="14"/>
        </w:rPr>
      </w:pPr>
      <w:r w:rsidRPr="00562FF4">
        <w:rPr>
          <w:sz w:val="14"/>
        </w:rPr>
        <w:t xml:space="preserve">I argue that </w:t>
      </w:r>
      <w:r w:rsidRPr="00562FF4">
        <w:rPr>
          <w:rStyle w:val="StyleUnderline"/>
        </w:rPr>
        <w:t>these three Lacanian orders relate to the basic areas of neural anatomy: the left and right neocortex, plus the subcortical areas (from limbic system to brainstem)</w:t>
      </w:r>
      <w:proofErr w:type="gramStart"/>
      <w:r w:rsidRPr="00562FF4">
        <w:rPr>
          <w:rStyle w:val="StyleUnderline"/>
        </w:rPr>
        <w:t>.</w:t>
      </w:r>
      <w:r w:rsidRPr="00562FF4">
        <w:rPr>
          <w:sz w:val="14"/>
        </w:rPr>
        <w:t>21</w:t>
      </w:r>
      <w:proofErr w:type="gramEnd"/>
      <w:r w:rsidRPr="00562FF4">
        <w:rPr>
          <w:sz w:val="14"/>
        </w:rPr>
        <w:t xml:space="preserve"> </w:t>
      </w:r>
      <w:r w:rsidRPr="00562FF4">
        <w:rPr>
          <w:rStyle w:val="StyleUnderline"/>
        </w:rPr>
        <w:t>Humans share with all pre-existing animals, at least as far back as reptiles, a core brainstem that regulates internal functions and processes instinctual responses to outside stimuli, such as the body's instant, unconscious reaction to danger.</w:t>
      </w:r>
      <w:r w:rsidRPr="00562FF4">
        <w:rPr>
          <w:sz w:val="14"/>
        </w:rPr>
        <w:t xml:space="preserve"> </w:t>
      </w:r>
      <w:r w:rsidRPr="00562FF4">
        <w:rPr>
          <w:rStyle w:val="StyleUnderline"/>
        </w:rPr>
        <w:t>We share with mammals a limbic system (including the temporal lobes at the sides of the head) that evolved around the brainstem to process more complex emotions and learned behaviors</w:t>
      </w:r>
      <w:r w:rsidRPr="00562FF4">
        <w:rPr>
          <w:sz w:val="14"/>
        </w:rPr>
        <w:t xml:space="preserve">.22 Like other primates, </w:t>
      </w:r>
      <w:r w:rsidRPr="00562FF4">
        <w:rPr>
          <w:rStyle w:val="StyleUnderline"/>
        </w:rPr>
        <w:t>we also have an expanded neocortex as the outermost layer of our brain</w:t>
      </w:r>
      <w:r w:rsidRPr="00562FF4">
        <w:rPr>
          <w:sz w:val="14"/>
        </w:rPr>
        <w:t xml:space="preserve"> (with occipital lobes in the back of the head, parietal lobes at the top rear, and frontal lobes)</w:t>
      </w:r>
      <w:proofErr w:type="gramStart"/>
      <w:r w:rsidRPr="00562FF4">
        <w:rPr>
          <w:sz w:val="14"/>
        </w:rPr>
        <w:t>.23</w:t>
      </w:r>
      <w:proofErr w:type="gramEnd"/>
      <w:r w:rsidRPr="00562FF4">
        <w:rPr>
          <w:sz w:val="14"/>
        </w:rPr>
        <w:t xml:space="preserve"> </w:t>
      </w:r>
      <w:r w:rsidRPr="00562FF4">
        <w:rPr>
          <w:rStyle w:val="StyleUnderline"/>
        </w:rPr>
        <w:t>However, humans evolved distinct functional areas on each side of the neocortex.</w:t>
      </w:r>
      <w:r w:rsidRPr="00562FF4">
        <w:rPr>
          <w:sz w:val="14"/>
        </w:rPr>
        <w:t xml:space="preserve"> </w:t>
      </w:r>
      <w:r w:rsidRPr="00562FF4">
        <w:rPr>
          <w:rStyle w:val="StyleUnderline"/>
        </w:rPr>
        <w:t>The left neocortex has audioverbal, linear, causal, executive, prosocial, routine functions, in contrast to the right hemisphere's visuospatial, holistic, intuitive, devil's advocate, anxiety- biased, novelty-detecting processes</w:t>
      </w:r>
      <w:r w:rsidRPr="00562FF4">
        <w:rPr>
          <w:sz w:val="14"/>
        </w:rPr>
        <w:t xml:space="preserve">.25 </w:t>
      </w:r>
      <w:r w:rsidRPr="00562FF4">
        <w:rPr>
          <w:rStyle w:val="StyleUnderline"/>
        </w:rPr>
        <w:t>Distinctive language systems (syntax and semantics) are in the left hemisphere, in Broca's and Wernicke's areas</w:t>
      </w:r>
      <w:proofErr w:type="gramStart"/>
      <w:r w:rsidRPr="00562FF4">
        <w:rPr>
          <w:sz w:val="14"/>
        </w:rPr>
        <w:t>,2'</w:t>
      </w:r>
      <w:proofErr w:type="gramEnd"/>
      <w:r w:rsidRPr="00562FF4">
        <w:rPr>
          <w:sz w:val="14"/>
        </w:rPr>
        <w:t xml:space="preserve"> in nearly all right-handed people and most left-handed.2. </w:t>
      </w:r>
      <w:r w:rsidRPr="00562FF4">
        <w:rPr>
          <w:rStyle w:val="StyleUnderline"/>
        </w:rPr>
        <w:t xml:space="preserve">The right brain has further ties to the emotional limbic system and instinctual brainstem, but the left tends to operate separately </w:t>
      </w:r>
      <w:r w:rsidRPr="00562FF4">
        <w:rPr>
          <w:sz w:val="14"/>
        </w:rPr>
        <w:t xml:space="preserve">(especially in men28), </w:t>
      </w:r>
      <w:r w:rsidRPr="00562FF4">
        <w:rPr>
          <w:rStyle w:val="StyleUnderline"/>
        </w:rPr>
        <w:t>expressing or inhibiting limbic emotions and right-cortical intuitions, through its rational language and executive controls</w:t>
      </w:r>
      <w:r w:rsidRPr="00562FF4">
        <w:rPr>
          <w:sz w:val="14"/>
        </w:rPr>
        <w:t xml:space="preserve">. Specifically regarding theatrical mimesis, the left inferior parietal lobe (IPL) is used for recognizing "pantomimes executed by others" because it stores the "complex digrams" or schemas used in the "higher level intentional planning" of actions, while the right IPL is used for interpreting spatial orientation (Jacob and Jeannerod 253). </w:t>
      </w:r>
      <w:r w:rsidRPr="00562FF4">
        <w:rPr>
          <w:rStyle w:val="StyleUnderline"/>
        </w:rPr>
        <w:t xml:space="preserve">Thus, certain left-cortical functions correlate with Lacan's Symbolic order of language, rules, and social codes, the right with the Imaginary, and the limbic system and brain- stem areas with the Real. </w:t>
      </w:r>
      <w:r w:rsidRPr="00562FF4">
        <w:rPr>
          <w:sz w:val="14"/>
        </w:rPr>
        <w:t xml:space="preserve">Yet </w:t>
      </w:r>
      <w:r w:rsidRPr="00562FF4">
        <w:rPr>
          <w:rStyle w:val="StyleUnderline"/>
        </w:rPr>
        <w:t>these three orders arc "inmixed" dimensions</w:t>
      </w:r>
      <w:r w:rsidRPr="00562FF4">
        <w:rPr>
          <w:sz w:val="14"/>
        </w:rPr>
        <w:t xml:space="preserve"> (Ragland-Sullivan 190), as are the corresponding areas of our brains. </w:t>
      </w:r>
      <w:r w:rsidRPr="00562FF4">
        <w:rPr>
          <w:rStyle w:val="StyleUnderline"/>
        </w:rPr>
        <w:t>The Symbolic order resides primarily, but not solely within and between left brains, like the Imaginary in and between right hemispheres, and the Real in limbic systems and brainstems</w:t>
      </w:r>
      <w:r w:rsidRPr="00562FF4">
        <w:rPr>
          <w:sz w:val="14"/>
        </w:rPr>
        <w:t xml:space="preserve">.2- I say "primarily" because there are also aspects of Symbolic language, involving imagery and emotions, in certain right-brain functions: making and interpreting metaphors, contextual meanings, puns, prosody, and non- verbal gestures (Ornstcin 103-08; Cozolino, Neuroscience of Psychotherapy 109). </w:t>
      </w:r>
      <w:proofErr w:type="gramStart"/>
      <w:r w:rsidRPr="00562FF4">
        <w:rPr>
          <w:sz w:val="14"/>
        </w:rPr>
        <w:t>Thus, the right brain is used more for language, along with the left, by "expert" readers</w:t>
      </w:r>
      <w:proofErr w:type="gramEnd"/>
      <w:r w:rsidRPr="00562FF4">
        <w:rPr>
          <w:sz w:val="14"/>
        </w:rPr>
        <w:t xml:space="preserve"> (Wolf 162). While the right brains Imaginary order is crucial for "sell-image" (Ornstein 132, 175-76), the spatial sense of ego also depends upon the left brain's "orientation area," as I will consider in the first chapter </w:t>
      </w:r>
      <w:r w:rsidRPr="00562FF4">
        <w:rPr>
          <w:rStyle w:val="StyleUnderline"/>
        </w:rPr>
        <w:t>The general correspondence of Real, Imaginary, and Symbolic orders to the brainstem/limbic system, right hemisphere, and left hemisphere is confirmed by research on developmental growth spurts in the neocortex during childhood. As in Lacan's theory of the mirror stage, with the infant's Imaginary ego initially developing through preverbal communication with the (</w:t>
      </w:r>
      <w:proofErr w:type="gramStart"/>
      <w:r w:rsidRPr="00562FF4">
        <w:rPr>
          <w:rStyle w:val="StyleUnderline"/>
        </w:rPr>
        <w:t>m)Other</w:t>
      </w:r>
      <w:proofErr w:type="gramEnd"/>
      <w:r w:rsidRPr="00562FF4">
        <w:rPr>
          <w:rStyle w:val="StyleUnderline"/>
        </w:rPr>
        <w:t>, neuroscience shows that right-brain to right-brain "attunement" between the mother and child, during its first two years of life, profoundly shapes its emotional and perceptual pathways, especially its sense of self in relation to others</w:t>
      </w:r>
      <w:r w:rsidRPr="00562FF4">
        <w:rPr>
          <w:sz w:val="14"/>
        </w:rPr>
        <w:t xml:space="preserve"> (Cozolino, Neuroscience of Human 38, 66-75, 84-85; Neuroscience of Psychotherapy 191-92). </w:t>
      </w:r>
      <w:r w:rsidRPr="00562FF4">
        <w:rPr>
          <w:rStyle w:val="StyleUnderline"/>
        </w:rPr>
        <w:t>The "prosocial self then shifts, through language development, into the left brain, with its growth in subsequent years</w:t>
      </w:r>
      <w:r w:rsidRPr="00562FF4">
        <w:rPr>
          <w:sz w:val="14"/>
        </w:rPr>
        <w:t xml:space="preserve"> (118; Wolf 185-88). </w:t>
      </w:r>
      <w:r w:rsidRPr="00562FF4">
        <w:rPr>
          <w:rStyle w:val="StyleUnderline"/>
        </w:rPr>
        <w:t>This relates to the Lacanian Symbolic order of words and laws shaping the child more directly after the initial mirror stage, at 6-18 months.</w:t>
      </w:r>
      <w:r w:rsidRPr="00562FF4">
        <w:rPr>
          <w:sz w:val="14"/>
        </w:rPr>
        <w:t xml:space="preserve"> </w:t>
      </w:r>
      <w:r w:rsidRPr="00562FF4">
        <w:rPr>
          <w:rStyle w:val="StyleUnderline"/>
        </w:rPr>
        <w:t>According to neuroscience, the self as a "distributed neural network that encompasses shared self-other representations</w:t>
      </w:r>
      <w:proofErr w:type="gramStart"/>
      <w:r w:rsidRPr="00562FF4">
        <w:rPr>
          <w:rStyle w:val="StyleUnderline"/>
        </w:rPr>
        <w:t>"</w:t>
      </w:r>
      <w:proofErr w:type="gramEnd"/>
      <w:r w:rsidRPr="00562FF4">
        <w:rPr>
          <w:rStyle w:val="StyleUnderline"/>
        </w:rPr>
        <w:t xml:space="preserve"> continues to be "right- hemisphere based</w:t>
      </w:r>
      <w:r w:rsidRPr="00562FF4">
        <w:rPr>
          <w:sz w:val="14"/>
        </w:rPr>
        <w:t xml:space="preserve">" (Deccty and Sommerville 527). Recognition of one's own face can be lost when the right hemisphere is anesthetized (529)—demon- strating that the Imaginary perception of ego (or the Freudian "imago"), and its possible fading or Lacanian "aphanisis," is based in the right cortex.31 Regarding our potential for therapeutic and theatrical catharsis, there appears to be a crucial filter between Symbolic/Imaginary and Real orders (or superego /ego and id) in the prefrontal area of the neocortex, at the edge of the limbic system.3 </w:t>
      </w:r>
      <w:r w:rsidRPr="00562FF4">
        <w:rPr>
          <w:rStyle w:val="StyleUnderline"/>
        </w:rPr>
        <w:t>Neurologists locate a "stimulus barrier" between the Freudian superego and id in the "ventromesial [or ventromedial regions of the prefrontal lobe [where it] merges into the limbic system" and protects the ego "from the incessant demands of instinctual life"</w:t>
      </w:r>
      <w:r w:rsidRPr="00562FF4">
        <w:rPr>
          <w:sz w:val="14"/>
        </w:rPr>
        <w:t xml:space="preserve"> (Kaplan-Solms and Solms 275-76).34 </w:t>
      </w:r>
      <w:r w:rsidRPr="00562FF4">
        <w:rPr>
          <w:rStyle w:val="StyleUnderline"/>
        </w:rPr>
        <w:t>Here, cathartic changes may occur in how remnant natural instincts are expressed (or transformed through greater awareness), from mostly unconscious, limbic, Real emotions, through right-brain, Imaginary perceptions and fundamental fantasies, to the Symbolic order of language, rules, and self identity in relation to the social Other.</w:t>
      </w:r>
      <w:r w:rsidRPr="00562FF4">
        <w:rPr>
          <w:sz w:val="14"/>
        </w:rPr>
        <w:t xml:space="preserve"> </w:t>
      </w:r>
      <w:r w:rsidRPr="00562FF4">
        <w:rPr>
          <w:rStyle w:val="StyleUnderline"/>
        </w:rPr>
        <w:t>Neurologists have also found four layers of the prefrontal cortex (PFC) with distinctive, nested, hierarchical functions</w:t>
      </w:r>
      <w:r w:rsidRPr="00562FF4">
        <w:rPr>
          <w:sz w:val="14"/>
        </w:rPr>
        <w:t xml:space="preserve"> (Koechlin et al.; Murphy and Brown 133-35</w:t>
      </w:r>
      <w:r w:rsidRPr="00562FF4">
        <w:rPr>
          <w:rStyle w:val="StyleUnderline"/>
        </w:rPr>
        <w:t>). The premotor cortex, at the rear of the PFC, exerts sensory control, selecting specific motor</w:t>
      </w:r>
      <w:r w:rsidRPr="00562FF4">
        <w:rPr>
          <w:sz w:val="14"/>
        </w:rPr>
        <w:t xml:space="preserve"> (bodily action) </w:t>
      </w:r>
      <w:r w:rsidRPr="00562FF4">
        <w:rPr>
          <w:rStyle w:val="StyleUnderline"/>
        </w:rPr>
        <w:t>responses to stimuli</w:t>
      </w:r>
      <w:r w:rsidRPr="00562FF4">
        <w:rPr>
          <w:sz w:val="14"/>
        </w:rPr>
        <w:t xml:space="preserve">. The caudal lateral PFC, </w:t>
      </w:r>
      <w:r w:rsidRPr="00562FF4">
        <w:rPr>
          <w:rStyle w:val="StyleUnderline"/>
        </w:rPr>
        <w:t>the next layer</w:t>
      </w:r>
      <w:r w:rsidRPr="00562FF4">
        <w:rPr>
          <w:sz w:val="14"/>
        </w:rPr>
        <w:t xml:space="preserve"> moving forward, </w:t>
      </w:r>
      <w:r w:rsidRPr="00562FF4">
        <w:rPr>
          <w:rStyle w:val="StyleUnderline"/>
        </w:rPr>
        <w:t>adds contextual control</w:t>
      </w:r>
      <w:r w:rsidRPr="00562FF4">
        <w:rPr>
          <w:sz w:val="14"/>
        </w:rPr>
        <w:t xml:space="preserve"> regarding the current situation when stimuli are received. The rostral lateral PFC, </w:t>
      </w:r>
      <w:r w:rsidRPr="00562FF4">
        <w:rPr>
          <w:rStyle w:val="StyleUnderline"/>
        </w:rPr>
        <w:t>a further anterior layer, then exerts episodic control over the other two, by tracking present and past information regarding general behavior</w:t>
      </w:r>
      <w:r w:rsidRPr="00562FF4">
        <w:rPr>
          <w:sz w:val="14"/>
        </w:rPr>
        <w:t xml:space="preserve">, thus allowing for changing contingencies. (Murphy and Brown give the examples of answering the phone when it rings, not answering it at a friend s house, or answering it there because the friend IS in the shower and asks you to, as illustrating these three levels of stimulus response.) A fourth area is posited in the frontopolar cortex, used for cognitive branching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Vightness" (Elliott et al. 308). The lateral regions of the OFC arc involved with "the suppression of previously rewarded responses." </w:t>
      </w:r>
      <w:r w:rsidRPr="00562FF4">
        <w:rPr>
          <w:rStyle w:val="StyleUnderline"/>
        </w:rPr>
        <w:t xml:space="preserve">Brain imaging studies find that these areas are "fundamental" in behavioral choices, especially in "unpredictable situations." One might argue that the Lacanian Symbolic and Imaginary orders of cultural rules and personal perceptions connect with the Real of stimuli and actions through these areas of the PFC </w:t>
      </w:r>
      <w:r w:rsidRPr="00562FF4">
        <w:rPr>
          <w:sz w:val="14"/>
        </w:rPr>
        <w:t xml:space="preserve">(just behind and above the ventrome- dial). </w:t>
      </w:r>
      <w:r w:rsidRPr="00562FF4">
        <w:rPr>
          <w:rStyle w:val="StyleUnderline"/>
        </w:rPr>
        <w:t>The brain responds to familiar or unpredictable stimuli with inner</w:t>
      </w:r>
      <w:r w:rsidRPr="00562FF4">
        <w:rPr>
          <w:sz w:val="14"/>
        </w:rPr>
        <w:t xml:space="preserve"> theatrical representations and outer performances, through shifting, time-bound, </w:t>
      </w:r>
      <w:r w:rsidRPr="00562FF4">
        <w:rPr>
          <w:rStyle w:val="StyleUnderline"/>
        </w:rPr>
        <w:t xml:space="preserve">contextual, sensory controls. Such controls are shaped in each human brain through learned cultural experiences of the social </w:t>
      </w:r>
      <w:proofErr w:type="gramStart"/>
      <w:r w:rsidRPr="00562FF4">
        <w:rPr>
          <w:rStyle w:val="StyleUnderline"/>
        </w:rPr>
        <w:t>Other</w:t>
      </w:r>
      <w:proofErr w:type="gramEnd"/>
      <w:r w:rsidRPr="00562FF4">
        <w:rPr>
          <w:rStyle w:val="StyleUnderline"/>
        </w:rPr>
        <w:t>,</w:t>
      </w:r>
      <w:r w:rsidRPr="00562FF4">
        <w:rPr>
          <w:sz w:val="14"/>
        </w:rPr>
        <w:t xml:space="preserve"> which create further top-down constraints utilized by the PFC's layered functions, in relation to bottom-up stimuli. And yet, theatrical performances are ways that the </w:t>
      </w:r>
      <w:proofErr w:type="gramStart"/>
      <w:r w:rsidRPr="00562FF4">
        <w:rPr>
          <w:sz w:val="14"/>
        </w:rPr>
        <w:t>Other</w:t>
      </w:r>
      <w:proofErr w:type="gramEnd"/>
      <w:r w:rsidRPr="00562FF4">
        <w:rPr>
          <w:sz w:val="14"/>
        </w:rPr>
        <w:t xml:space="preserve">,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 </w:t>
      </w:r>
      <w:r w:rsidRPr="00562FF4">
        <w:rPr>
          <w:rStyle w:val="StyleUnderline"/>
        </w:rPr>
        <w:t>Lacan's three orders relate not only to the brain's anatomy, but also to cognitive psychologist Merlin Donald's theory about the evolutionary stages of cultural development in our hominid ancestors.</w:t>
      </w:r>
      <w:r w:rsidRPr="00562FF4">
        <w:rPr>
          <w:sz w:val="14"/>
        </w:rPr>
        <w:t xml:space="preserve"> </w:t>
      </w:r>
      <w:r w:rsidRPr="00562FF4">
        <w:rPr>
          <w:rStyle w:val="StyleUnderline"/>
        </w:rPr>
        <w:t>About two million years ago, early hominids evolved beyond the "episodic" experience of other animals</w:t>
      </w:r>
      <w:r w:rsidRPr="00562FF4">
        <w:rPr>
          <w:sz w:val="14"/>
        </w:rPr>
        <w:t xml:space="preserve"> (and prior australopithecines)— </w:t>
      </w:r>
      <w:r w:rsidRPr="00562FF4">
        <w:rPr>
          <w:rStyle w:val="StyleUnderline"/>
        </w:rPr>
        <w:t>with the "mimetic" stage of human evolution</w:t>
      </w:r>
      <w:r w:rsidRPr="00562FF4">
        <w:rPr>
          <w:sz w:val="14"/>
        </w:rPr>
        <w:t xml:space="preserve">.3 </w:t>
      </w:r>
      <w:r w:rsidRPr="00562FF4">
        <w:rPr>
          <w:rStyle w:val="StyleUnderline"/>
        </w:rPr>
        <w:t>Donald cites the evidence of increasing brain size in our hominid ancestors</w:t>
      </w:r>
      <w:proofErr w:type="gramStart"/>
      <w:r w:rsidRPr="00562FF4">
        <w:rPr>
          <w:sz w:val="14"/>
        </w:rPr>
        <w:t>,-</w:t>
      </w:r>
      <w:proofErr w:type="gramEnd"/>
      <w:r w:rsidRPr="00562FF4">
        <w:rPr>
          <w:rStyle w:val="StyleUnderline"/>
        </w:rPr>
        <w:t>' the first stone tools, big game hunting, a more group-oriented way of life, and thus "a cultural strategy for remembering and problem solving"</w:t>
      </w:r>
      <w:r w:rsidRPr="00562FF4">
        <w:rPr>
          <w:sz w:val="14"/>
        </w:rPr>
        <w:t xml:space="preserve"> (Mind 261).' </w:t>
      </w:r>
      <w:r w:rsidRPr="00562FF4">
        <w:rPr>
          <w:rStyle w:val="StyleUnderline"/>
        </w:rPr>
        <w:t>Instead of being "immersed in a stream of raw episodic experience,</w:t>
      </w:r>
      <w:r w:rsidRPr="00562FF4">
        <w:rPr>
          <w:sz w:val="14"/>
        </w:rPr>
        <w:t xml:space="preserve"> from which they ... [could not] gain any distance</w:t>
      </w:r>
      <w:r w:rsidRPr="00562FF4">
        <w:rPr>
          <w:rStyle w:val="StyleUnderline"/>
        </w:rPr>
        <w:t>," early hominids developed a new cognitive capacity, "mimetic skill, which was an extension of conscious control into the domain of action.</w:t>
      </w:r>
      <w:r w:rsidRPr="00562FF4">
        <w:rPr>
          <w:sz w:val="14"/>
        </w:rPr>
        <w:t xml:space="preserve"> It enabled playacting, body language, precise imitation, and gesture" (120, 261). This also included prosody, which is processed today in the brain's right hemisphere: "deliberately raising and lowering the voice, and producing imitations of emotional sounds. </w:t>
      </w:r>
      <w:r w:rsidRPr="00562FF4">
        <w:rPr>
          <w:rStyle w:val="StyleUnderline"/>
        </w:rPr>
        <w:t>About a half million years ago, archaic Homo sapiens gradually evolved a "mythic" stage of culture and brain development</w:t>
      </w:r>
      <w:proofErr w:type="gramStart"/>
      <w:r w:rsidRPr="00562FF4">
        <w:rPr>
          <w:sz w:val="14"/>
        </w:rPr>
        <w:t>, culminating</w:t>
      </w:r>
      <w:proofErr w:type="gramEnd"/>
      <w:r w:rsidRPr="00562FF4">
        <w:rPr>
          <w:sz w:val="14"/>
        </w:rPr>
        <w:t xml:space="preserve"> with the emergence of our own subspecies, Homo sapiens sapiens, about 125,000 years ago (Donald, Mind 261). </w:t>
      </w:r>
      <w:r w:rsidRPr="00562FF4">
        <w:rPr>
          <w:rStyle w:val="StyleUnderline"/>
        </w:rPr>
        <w:t>The mythic stage is evidenced by a much higher rate of innovation than in prior hominids: sophisticated tools, "beautifully crafted objects, improved shelters and hearths, and elaborate graves"</w:t>
      </w:r>
      <w:r w:rsidRPr="00562FF4">
        <w:rPr>
          <w:sz w:val="14"/>
        </w:rPr>
        <w:t xml:space="preserve"> (261-62). </w:t>
      </w:r>
      <w:r w:rsidRPr="00562FF4">
        <w:rPr>
          <w:rStyle w:val="StyleUnderline"/>
        </w:rPr>
        <w:t xml:space="preserve">This stage included oral traditions of language and narrative thought — beyond the gesture, mime, and imitation of prior mimetic hominids, or the basic awareness and event sensitivity of episodic primates </w:t>
      </w:r>
      <w:r w:rsidRPr="00562FF4">
        <w:rPr>
          <w:sz w:val="14"/>
        </w:rPr>
        <w:t>(260)."</w:t>
      </w:r>
      <w:r w:rsidRPr="00562FF4">
        <w:rPr>
          <w:rStyle w:val="StyleUnderline"/>
        </w:rPr>
        <w:t xml:space="preserve"> It thus involved a fundamental change in the human brain (and vocal tract): an "invasion" of the left parietal lobe by language,</w:t>
      </w:r>
      <w:r w:rsidRPr="00562FF4">
        <w:rPr>
          <w:sz w:val="14"/>
        </w:rPr>
        <w:t xml:space="preserve"> replacing spatial perception and movement, which then became a more distinctive function of the right parietal lobe (LcDoux, Synaptic 303, 318)</w:t>
      </w:r>
      <w:proofErr w:type="gramStart"/>
      <w:r w:rsidRPr="00562FF4">
        <w:rPr>
          <w:sz w:val="14"/>
        </w:rPr>
        <w:t>.40</w:t>
      </w:r>
      <w:proofErr w:type="gramEnd"/>
      <w:r w:rsidRPr="00562FF4">
        <w:rPr>
          <w:sz w:val="14"/>
        </w:rPr>
        <w:t xml:space="preserve"> </w:t>
      </w:r>
      <w:r w:rsidRPr="00562FF4">
        <w:rPr>
          <w:rStyle w:val="StyleUnderline"/>
        </w:rPr>
        <w:t>Donald's mythic stage shows the evolution of the Symbolic order of mind and society,</w:t>
      </w:r>
      <w:r w:rsidRPr="00562FF4">
        <w:rPr>
          <w:sz w:val="14"/>
        </w:rPr>
        <w:t xml:space="preserve"> as well as our current left hemisphere functions. The mimetic stage correlates to right brain processing and the Lacanian Imaginary. </w:t>
      </w:r>
      <w:r w:rsidRPr="00562FF4">
        <w:rPr>
          <w:rStyle w:val="StyleUnderline"/>
        </w:rPr>
        <w:t>Today's human brains also bear the remnant animal emotions and drives of primal episodic awareness in the limbic system and brainstem, as a lost yet disruptive Real</w:t>
      </w:r>
      <w:r w:rsidRPr="00562FF4">
        <w:rPr>
          <w:sz w:val="14"/>
        </w:rPr>
        <w:t xml:space="preserve"> or chora*1 Indeed, </w:t>
      </w:r>
      <w:r w:rsidRPr="00562FF4">
        <w:rPr>
          <w:rStyle w:val="StyleUnderline"/>
        </w:rPr>
        <w:t>each child moves through similar developmental stages, recapitulating hominid phylogeny: from primal episodic awareness to the mimetic "interlinking of the infant's attentional system with those of other people"</w:t>
      </w:r>
      <w:r w:rsidRPr="00562FF4">
        <w:rPr>
          <w:sz w:val="14"/>
        </w:rPr>
        <w:t xml:space="preserve"> and then to narrative speech (Donald, Mind 255). Or, </w:t>
      </w:r>
      <w:r w:rsidRPr="00562FF4">
        <w:rPr>
          <w:rStyle w:val="StyleUnderline"/>
        </w:rPr>
        <w:t>in Lacanian terms, a child moves from the Real of natural being to the Imaginary order of mirrored illusions of ego in the (</w:t>
      </w:r>
      <w:proofErr w:type="gramStart"/>
      <w:r w:rsidRPr="00562FF4">
        <w:rPr>
          <w:rStyle w:val="StyleUnderline"/>
        </w:rPr>
        <w:t>m)Others</w:t>
      </w:r>
      <w:proofErr w:type="gramEnd"/>
      <w:r w:rsidRPr="00562FF4">
        <w:rPr>
          <w:rStyle w:val="StyleUnderline"/>
        </w:rPr>
        <w:t xml:space="preserve"> desires and then, through verbal language, to the Symbolic order of superego incorporation, with the Others discourse and social rules, </w:t>
      </w:r>
      <w:r w:rsidRPr="00562FF4">
        <w:rPr>
          <w:sz w:val="10"/>
          <w:szCs w:val="16"/>
        </w:rPr>
        <w:t xml:space="preserve">via the Name and No of the Father. This basic outline of Lacanian orders, brain anatomy, and hominid evolution shows that "theatre" (and dance) in the most primal sense — as Imaginary, mimetic performance —began about two million years ago. At that time, our ancestors developed a new skill that eventually became specialized in the visuospatial, prosodic, </w:t>
      </w:r>
      <w:proofErr w:type="gramStart"/>
      <w:r w:rsidRPr="00562FF4">
        <w:rPr>
          <w:sz w:val="10"/>
          <w:szCs w:val="16"/>
        </w:rPr>
        <w:t>Imaginary</w:t>
      </w:r>
      <w:proofErr w:type="gramEnd"/>
      <w:r w:rsidRPr="00562FF4">
        <w:rPr>
          <w:sz w:val="10"/>
          <w:szCs w:val="16"/>
        </w:rPr>
        <w:t xml:space="preserve"> functions of the right hemisphere, with ties to the emotional/instinctual Real of the limbic system and brain- stem. Later hominids developed oral language and </w:t>
      </w:r>
      <w:proofErr w:type="gramStart"/>
      <w:r w:rsidRPr="00562FF4">
        <w:rPr>
          <w:sz w:val="10"/>
          <w:szCs w:val="16"/>
        </w:rPr>
        <w:t>myth-making</w:t>
      </w:r>
      <w:proofErr w:type="gramEnd"/>
      <w:r w:rsidRPr="00562FF4">
        <w:rPr>
          <w:sz w:val="10"/>
          <w:szCs w:val="16"/>
        </w:rPr>
        <w:t>, as further Symbolic orders, through distinct areas of the left brain about a half million years ago. As with the modern child's development from primary to higher- order consciousness, through the Real and Imaginary dimensions of the mirror stage and the later Symbolic acquisition of language and rules, these layers of the brain and of hominid culture continue to interact today — with each human being transformed by a particular family and society. As Donald points out, primal mimesis in early hominids relates not only to the current playacting of children (Mind 266), but also to the "many institutionalized versions of pretend play in theater and him, and [to the] imaginative role playing [that] is integral to adult social life" (263). A crucial aspect of this evolutionary skill is emotional regulation, which involves the germ of self-consciousness, through a "mimetic controller" in the brain, "a whole-body mapping capacity ... under unified command" (269). Thus, early hominids developed larger frontal lobes, setting the stage for the later evolution of a distinctive left hemisphere (271).'15 Like children today (starting with the Imaginary dimension of the Lacanian mirror stage), our hominid ancestors developed a "kinematic imagination" with the physical "image of self" becoming an anchor to experience and awareness (273). This involved rhythmic body movements, expressing temporal relations, through the intersubjective medium of performance, as a "public theatre of convention" (272-74). However, the full emergence of theatre as narrative performance began with oral storytelling during the hominid "mythic" stage, starting about a half million years ago. Then, about forty thousand years ago, humans evolved a further, "theoretic" stage, through the "externalization of memory ... [using] symbolic devices to store and retrieve cultural knowledge" (Donald, Mind2G2). During this current stage of hominid evolution, the tradition of recorded theatre and drama developed, along with other artistic technologies</w:t>
      </w:r>
      <w:proofErr w:type="gramStart"/>
      <w:r w:rsidRPr="00562FF4">
        <w:rPr>
          <w:sz w:val="10"/>
          <w:szCs w:val="16"/>
        </w:rPr>
        <w:t>,44</w:t>
      </w:r>
      <w:proofErr w:type="gramEnd"/>
      <w:r w:rsidRPr="00562FF4">
        <w:rPr>
          <w:sz w:val="10"/>
          <w:szCs w:val="16"/>
        </w:rPr>
        <w:t xml:space="preserve"> a "Symptom" of being human that has vastly expanded in recent centuries.45 Thus, theatre in the theoretic sense may have started with Paleolithic cave art (as considered in the first chapter). Eventually, the theoretic technologies of theatre, externalizing and interconnecting the performance elements of the human brain, developed in various ways through different cultures — culminating in the current globalism 01 virtual media screens, often dominated by Western paradigms. Our theoretic stage with its evolving technologies continues to reshape the skills of prior stages and "liberate consciousness from the limitations of the brains biological memory systems" (305). However, such an external memory field can also be a "Trojan Horse," Donald warns, "a device that invades the innermost personal spaces of the mind. It can play our cognitive instrument, directing our minds toward predetermined end states along a set course" (316). Such a Trojan Horse potential, with good and evil effects, becomes even more significant through divine characters and godlike ideals, at various points in Western history, from stage to screen performances, as explored throughout this book. Donald's stages of cognitive psychology match with Stephen Mithens archeological theories and research.4fl According to Mithen, the early hominid social intelligence of Homo erectus&gt; 1.6 million years ago, involved the communication of "contentment, anger or desire" through a "wide range of sounds (Prehistory 144) —as with the mimetic prosody theorized by Donald. Human verbal language with "a vast lexicon and a set of grammatical rules" began 500,000 to 200,000 years ago, with Neanderthals and archaic Homo sapiens, as evidenced by brain and throat structure, indicated in fossils of their bones (140-42, 208). This corresponds to Donald's mythic stage of hominid evolution. Mithen also cites archeological evidence that a dramatic shift occurred 40,000 years ago. Early humans in the Upper Paleolithic period changed from having separate types of intelligence—natural history intelligence (such as interpreting animal hoofprints), social intelligence (with intentional communication), and technical intelligence (producing artifacts from mental templates) — to a new cognitive fluidity between them, creating artifacts with "symbolic meanings ... i.e. art" (163-65)</w:t>
      </w:r>
      <w:proofErr w:type="gramStart"/>
      <w:r w:rsidRPr="00562FF4">
        <w:rPr>
          <w:sz w:val="10"/>
          <w:szCs w:val="16"/>
        </w:rPr>
        <w:t>.47</w:t>
      </w:r>
      <w:proofErr w:type="gramEnd"/>
      <w:r w:rsidRPr="00562FF4">
        <w:rPr>
          <w:sz w:val="10"/>
          <w:szCs w:val="16"/>
        </w:rPr>
        <w:t xml:space="preserve"> This shows the begin- ning of Donald's theoretic stage and relates to the possible shamanic visions and performances evidenced by Paleolithic cave art.48</w:t>
      </w:r>
      <w:r w:rsidRPr="00562FF4">
        <w:rPr>
          <w:sz w:val="10"/>
        </w:rPr>
        <w:t xml:space="preserve"> </w:t>
      </w:r>
      <w:r w:rsidRPr="00562FF4">
        <w:rPr>
          <w:sz w:val="10"/>
          <w:szCs w:val="16"/>
        </w:rPr>
        <w:t>The evolutionary stages, neurological layers, and psychoanalytic orders of self and Other awareness, developing through shared cultural performances, reflect what might be called an "inner theatre" of the brain.49 By this, I do</w:t>
      </w:r>
      <w:r w:rsidRPr="00562FF4">
        <w:rPr>
          <w:sz w:val="8"/>
        </w:rPr>
        <w:t xml:space="preserve"> </w:t>
      </w:r>
      <w:r w:rsidRPr="00562FF4">
        <w:rPr>
          <w:sz w:val="12"/>
        </w:rPr>
        <w:t xml:space="preserve">not mean a "Cartesian theatre" with the mind inside the brain as a single ghostly spectator watching the machinery of inner scenes, or as a play-wright-homunculus inhabiting a central control area (the pineal gland, according to Descartes. 400 years ago). This theory has been fully critiqued by cognitive philosophers, from Gilbert Rylc to Daniel Dennett, as well as by current neurological evidence. However, cognitive scientist Bernard Baars uses theatrical terms in other ways to explain the global workspace of human consciousness. </w:t>
      </w:r>
      <w:r w:rsidRPr="00562FF4">
        <w:rPr>
          <w:rStyle w:val="StyleUnderline"/>
        </w:rPr>
        <w:t>Less than 10 percent of brain activity is conscious, like a "spot- light" on the visible actors and scenery</w:t>
      </w:r>
      <w:r w:rsidRPr="00562FF4">
        <w:rPr>
          <w:sz w:val="14"/>
        </w:rPr>
        <w:t xml:space="preserve"> (Theater 46-47)</w:t>
      </w:r>
      <w:proofErr w:type="gramStart"/>
      <w:r w:rsidRPr="00562FF4">
        <w:rPr>
          <w:sz w:val="14"/>
        </w:rPr>
        <w:t>.5</w:t>
      </w:r>
      <w:proofErr w:type="gramEnd"/>
      <w:r w:rsidRPr="00562FF4">
        <w:rPr>
          <w:sz w:val="14"/>
        </w:rPr>
        <w:t xml:space="preserve"> </w:t>
      </w:r>
      <w:r w:rsidRPr="00562FF4">
        <w:rPr>
          <w:rStyle w:val="StyleUnderline"/>
        </w:rPr>
        <w:t>The rest involves unconscious agents, like a legislative "audience," competing and collaborating to focus attention on particular perceptions and ideas onstage.</w:t>
      </w:r>
      <w:r w:rsidRPr="00562FF4">
        <w:rPr>
          <w:sz w:val="14"/>
        </w:rPr>
        <w:t xml:space="preserve"> There are Deep Goal and Conceptual Contexts, like "backstage" workers, as well as immediate expectations and intentions, forming an unconscious sense of self as "director" of the brains inner theatre (144-45)</w:t>
      </w:r>
      <w:proofErr w:type="gramStart"/>
      <w:r w:rsidRPr="00562FF4">
        <w:rPr>
          <w:sz w:val="14"/>
        </w:rPr>
        <w:t>.52</w:t>
      </w:r>
      <w:proofErr w:type="gramEnd"/>
      <w:r w:rsidRPr="00562FF4">
        <w:rPr>
          <w:sz w:val="14"/>
        </w:rPr>
        <w:t xml:space="preserve"> </w:t>
      </w:r>
    </w:p>
    <w:p w14:paraId="60E1F748" w14:textId="77777777" w:rsidR="00B93960" w:rsidRPr="00562FF4" w:rsidRDefault="00B93960" w:rsidP="00B93960">
      <w:pPr>
        <w:pStyle w:val="Heading4"/>
      </w:pPr>
      <w:r w:rsidRPr="00562FF4">
        <w:t xml:space="preserve">The critique is scientifically correct and their standard proves that math and physics are also wrong </w:t>
      </w:r>
    </w:p>
    <w:p w14:paraId="57D86BCF" w14:textId="77777777" w:rsidR="00B93960" w:rsidRPr="00562FF4" w:rsidRDefault="00B93960" w:rsidP="00B93960">
      <w:pPr>
        <w:rPr>
          <w:sz w:val="16"/>
        </w:rPr>
      </w:pPr>
      <w:r w:rsidRPr="00562FF4">
        <w:rPr>
          <w:rStyle w:val="Style13ptBold"/>
        </w:rPr>
        <w:t>Dean 5</w:t>
      </w:r>
      <w:r w:rsidRPr="00562FF4">
        <w:rPr>
          <w:sz w:val="16"/>
        </w:rPr>
        <w:t xml:space="preserve"> COLIN LESLIE DEAN, BSC, BA, </w:t>
      </w:r>
      <w:proofErr w:type="gramStart"/>
      <w:r w:rsidRPr="00562FF4">
        <w:rPr>
          <w:sz w:val="16"/>
        </w:rPr>
        <w:t>B.LITT(</w:t>
      </w:r>
      <w:proofErr w:type="gramEnd"/>
      <w:r w:rsidRPr="00562FF4">
        <w:rPr>
          <w:sz w:val="16"/>
        </w:rPr>
        <w:t>HON) ,MA, B.LITT(HON), MA, MA(PSYCHOANALYTIC STUDIES), "THE IRRATIONAL AND ILLOGICAL NATURE OF SCIENCE AND PSYCHOANALYSIS: THE DEMARCATIONOF SCIENCE AND NON-SCIENCE IS A PSEUDO PROBLEM" gamahucherpress.yellowgum.com/books/psychoanalysis/THE_IRRATIONAL_AND_ILLOGICAL_NATURE_OF_SCIENCE_AND_PSYCHOANA.pdf</w:t>
      </w:r>
    </w:p>
    <w:p w14:paraId="24ACB832" w14:textId="77777777" w:rsidR="00B93960" w:rsidRPr="00562FF4" w:rsidRDefault="00B93960" w:rsidP="00B93960">
      <w:pPr>
        <w:pStyle w:val="cardtext"/>
        <w:ind w:left="0"/>
        <w:rPr>
          <w:sz w:val="14"/>
        </w:rPr>
      </w:pPr>
      <w:r w:rsidRPr="00562FF4">
        <w:rPr>
          <w:sz w:val="14"/>
        </w:rPr>
        <w:t xml:space="preserve">Grunbaum, in 1984, published a book which took issue with the positivist attack upon the un-falsifiablity of psychoanalysis Grunbaum " argues that, </w:t>
      </w:r>
      <w:r w:rsidRPr="00562FF4">
        <w:rPr>
          <w:rStyle w:val="TitleChar"/>
        </w:rPr>
        <w:t>although perhaps more difficult to study than in the physical sciences, cause-effect principles apply just as strongly in psychology as in physics</w:t>
      </w:r>
      <w:r w:rsidRPr="00562FF4">
        <w:rPr>
          <w:sz w:val="14"/>
        </w:rPr>
        <w:t xml:space="preserve">. He also shows that many </w:t>
      </w:r>
      <w:r w:rsidRPr="00562FF4">
        <w:rPr>
          <w:rStyle w:val="Emphasis"/>
        </w:rPr>
        <w:t xml:space="preserve">psychoanalytical postulates are </w:t>
      </w:r>
      <w:proofErr w:type="gramStart"/>
      <w:r w:rsidRPr="00562FF4">
        <w:rPr>
          <w:rStyle w:val="Emphasis"/>
        </w:rPr>
        <w:t>falsifiable</w:t>
      </w:r>
      <w:r w:rsidRPr="00562FF4">
        <w:rPr>
          <w:sz w:val="14"/>
        </w:rPr>
        <w:t xml:space="preserve"> ...</w:t>
      </w:r>
      <w:proofErr w:type="gramEnd"/>
      <w:r w:rsidRPr="00562FF4">
        <w:rPr>
          <w:sz w:val="14"/>
        </w:rPr>
        <w:t xml:space="preserve">" A, Bateman, &amp; J, Holmes claim that </w:t>
      </w:r>
      <w:r w:rsidRPr="00562FF4">
        <w:rPr>
          <w:rStyle w:val="TitleChar"/>
        </w:rPr>
        <w:t xml:space="preserve">repression, unconscious awareness, identification and internalization are </w:t>
      </w:r>
      <w:r w:rsidRPr="00562FF4">
        <w:rPr>
          <w:rStyle w:val="Emphasis"/>
        </w:rPr>
        <w:t>scientifically proven</w:t>
      </w:r>
      <w:r w:rsidRPr="00562FF4">
        <w:rPr>
          <w:sz w:val="14"/>
        </w:rPr>
        <w:t xml:space="preserve">. Now despite Grunbaum's apparent demonstration of the falsifablity of psychoanalysis some theorists claim that the external validation of psychoanalysis is doomed to fail. These theorists follow Ricoeur in claiming a hermeneutic understanding of psychoanalysis. They claim that instead of a correspondence with reality, as being the criteria upon which to assess psychoanalysis, they claim that ". </w:t>
      </w:r>
      <w:proofErr w:type="gramStart"/>
      <w:r w:rsidRPr="00562FF4">
        <w:rPr>
          <w:sz w:val="14"/>
        </w:rPr>
        <w:t>internal</w:t>
      </w:r>
      <w:proofErr w:type="gramEnd"/>
      <w:r w:rsidRPr="00562FF4">
        <w:rPr>
          <w:sz w:val="14"/>
        </w:rPr>
        <w:t xml:space="preserve"> coherence and narrative plausibility as the basis for settling disputes." Thus we see </w:t>
      </w:r>
      <w:r w:rsidRPr="00562FF4">
        <w:rPr>
          <w:rStyle w:val="TitleChar"/>
        </w:rPr>
        <w:t>there are those, like Grunbaum, who argue that psychoanalysis can be tested against the facts of reality and</w:t>
      </w:r>
      <w:r w:rsidRPr="00562FF4">
        <w:rPr>
          <w:sz w:val="14"/>
        </w:rPr>
        <w:t xml:space="preserve"> potentially </w:t>
      </w:r>
      <w:r w:rsidRPr="00562FF4">
        <w:rPr>
          <w:rStyle w:val="TitleChar"/>
        </w:rPr>
        <w:t>its postulates can be falsified by reality. On the other hand there are those, like Ricoeur, who advocate a hermenutical approach where it is not a correspondence with reality that matters but whether the psychoanalytic theory is internally consistent and its interpretations or narratives satisfying or not</w:t>
      </w:r>
      <w:r w:rsidRPr="00562FF4">
        <w:rPr>
          <w:rStyle w:val="TitleChar"/>
          <w:sz w:val="10"/>
        </w:rPr>
        <w:t>. A theory is falsifiable</w:t>
      </w:r>
      <w:r w:rsidRPr="00562FF4">
        <w:rPr>
          <w:sz w:val="14"/>
        </w:rPr>
        <w:t xml:space="preserve">, in the correspondence theory of 'truth' if it does not agree with reality. In the coherence theory of 'truth' a theory is falsifiable ifit is inconsistent in terms of the system. I will argue that both criteria are flawed and lack epistemological support. In this regard we see that </w:t>
      </w:r>
      <w:r w:rsidRPr="00562FF4">
        <w:rPr>
          <w:rStyle w:val="TitleChar"/>
        </w:rPr>
        <w:t>the debate on the falsifiablity of psychoanalysis is a debate between correspondence and coherence theorists</w:t>
      </w:r>
      <w:r w:rsidRPr="00562FF4">
        <w:rPr>
          <w:sz w:val="14"/>
        </w:rPr>
        <w:t xml:space="preserve">. Now </w:t>
      </w:r>
      <w:r w:rsidRPr="00562FF4">
        <w:rPr>
          <w:rStyle w:val="TitleChar"/>
        </w:rPr>
        <w:t>the</w:t>
      </w:r>
      <w:r w:rsidRPr="00562FF4">
        <w:rPr>
          <w:sz w:val="14"/>
        </w:rPr>
        <w:t xml:space="preserve"> correspondence and coherence </w:t>
      </w:r>
      <w:r w:rsidRPr="00562FF4">
        <w:rPr>
          <w:rStyle w:val="TitleChar"/>
        </w:rPr>
        <w:t>theories of 'truth' are philosophically flawed</w:t>
      </w:r>
      <w:r w:rsidRPr="00562FF4">
        <w:rPr>
          <w:sz w:val="14"/>
        </w:rPr>
        <w:t xml:space="preserve">. I will show how they are flawed </w:t>
      </w:r>
      <w:r w:rsidRPr="00562FF4">
        <w:rPr>
          <w:rStyle w:val="TitleChar"/>
        </w:rPr>
        <w:t>and lack epistemological support</w:t>
      </w:r>
      <w:r w:rsidRPr="00562FF4">
        <w:rPr>
          <w:sz w:val="14"/>
        </w:rPr>
        <w:t xml:space="preserve">. </w:t>
      </w:r>
      <w:r w:rsidRPr="00562FF4">
        <w:rPr>
          <w:rStyle w:val="TitleChar"/>
        </w:rPr>
        <w:t>What I will draw from this is</w:t>
      </w:r>
      <w:r w:rsidRPr="00562FF4">
        <w:rPr>
          <w:sz w:val="14"/>
        </w:rPr>
        <w:t xml:space="preserve"> my claim </w:t>
      </w:r>
      <w:r w:rsidRPr="00562FF4">
        <w:rPr>
          <w:rStyle w:val="TitleChar"/>
        </w:rPr>
        <w:t xml:space="preserve">that </w:t>
      </w:r>
      <w:r w:rsidRPr="00562FF4">
        <w:rPr>
          <w:rStyle w:val="Emphasis"/>
        </w:rPr>
        <w:t>it does not matter whether psychoanalysis is falsifiable</w:t>
      </w:r>
      <w:r w:rsidRPr="00562FF4">
        <w:rPr>
          <w:sz w:val="14"/>
        </w:rPr>
        <w:t xml:space="preserve"> or not either in terms of the correspondence or coherence theories of 'truth' because both lack epistemological support. A way of looking at a theory is to see at as a set of </w:t>
      </w:r>
      <w:proofErr w:type="gramStart"/>
      <w:r w:rsidRPr="00562FF4">
        <w:rPr>
          <w:sz w:val="14"/>
        </w:rPr>
        <w:t>statements which</w:t>
      </w:r>
      <w:proofErr w:type="gramEnd"/>
      <w:r w:rsidRPr="00562FF4">
        <w:rPr>
          <w:sz w:val="14"/>
        </w:rPr>
        <w:t xml:space="preserve"> say something about a state of affair about reality. Under this viewpoint </w:t>
      </w:r>
      <w:r w:rsidRPr="00562FF4">
        <w:rPr>
          <w:rStyle w:val="TitleChar"/>
        </w:rPr>
        <w:t>the issue is what is the relation between the statement and reality that makes it 'true' or 'false'</w:t>
      </w:r>
      <w:r w:rsidRPr="00562FF4">
        <w:rPr>
          <w:sz w:val="14"/>
        </w:rPr>
        <w:t xml:space="preserve">. </w:t>
      </w:r>
      <w:r w:rsidRPr="00562FF4">
        <w:rPr>
          <w:rStyle w:val="TitleChar"/>
        </w:rPr>
        <w:t xml:space="preserve">O'Hear notes 'true' statements correspond or picture </w:t>
      </w:r>
      <w:proofErr w:type="gramStart"/>
      <w:r w:rsidRPr="00562FF4">
        <w:rPr>
          <w:rStyle w:val="TitleChar"/>
        </w:rPr>
        <w:t>reality .</w:t>
      </w:r>
      <w:proofErr w:type="gramEnd"/>
      <w:r w:rsidRPr="00562FF4">
        <w:rPr>
          <w:rStyle w:val="TitleChar"/>
        </w:rPr>
        <w:t xml:space="preserve"> But the problem with this is that " how can a statement- something linguistic - correspond to a fact</w:t>
      </w:r>
      <w:r w:rsidRPr="00562FF4">
        <w:rPr>
          <w:sz w:val="14"/>
        </w:rPr>
        <w:t xml:space="preserve"> or state of affairs. Certainly it cannot be a replica of a state of </w:t>
      </w:r>
      <w:proofErr w:type="gramStart"/>
      <w:r w:rsidRPr="00562FF4">
        <w:rPr>
          <w:sz w:val="14"/>
        </w:rPr>
        <w:t>affairs ,</w:t>
      </w:r>
      <w:proofErr w:type="gramEnd"/>
      <w:r w:rsidRPr="00562FF4">
        <w:rPr>
          <w:sz w:val="14"/>
        </w:rPr>
        <w:t xml:space="preserve"> nor does it fit with it in the way a nut might be said to correspond with a nut. Further, even if we could make some sense of a simple affirmative factual </w:t>
      </w:r>
      <w:proofErr w:type="gramStart"/>
      <w:r w:rsidRPr="00562FF4">
        <w:rPr>
          <w:sz w:val="14"/>
        </w:rPr>
        <w:t>statement ....</w:t>
      </w:r>
      <w:proofErr w:type="gramEnd"/>
      <w:r w:rsidRPr="00562FF4">
        <w:rPr>
          <w:sz w:val="14"/>
        </w:rPr>
        <w:t xml:space="preserve"> There are considerable problems with knowing just what it is other statements are supposed to correspond to." </w:t>
      </w:r>
      <w:r w:rsidRPr="00562FF4">
        <w:rPr>
          <w:rStyle w:val="TitleChar"/>
        </w:rPr>
        <w:t>What about negative statements that say something is not or does not exist? What aboutcounterfactural statements? Do mathematical and moral statements correspond to</w:t>
      </w:r>
      <w:r w:rsidRPr="00562FF4">
        <w:rPr>
          <w:sz w:val="14"/>
        </w:rPr>
        <w:t xml:space="preserve"> something in </w:t>
      </w:r>
      <w:r w:rsidRPr="00562FF4">
        <w:rPr>
          <w:rStyle w:val="TitleChar"/>
        </w:rPr>
        <w:t xml:space="preserve">reality? Are there universal statements that correspond to reality? </w:t>
      </w:r>
      <w:r w:rsidRPr="00562FF4">
        <w:rPr>
          <w:sz w:val="14"/>
        </w:rPr>
        <w:t xml:space="preserve">The correspondence theory of 'truth' that sees statements as corresponding to reality is thus problematic. The problems are such that, as O'Hear notes " ... the correspondence relation are simply shadowy reflections of statements we regard as true for other reasons rather than as generally mind-independent realities." When we realize that there is no non-conceptual view about reality we realize that </w:t>
      </w:r>
      <w:r w:rsidRPr="00562FF4">
        <w:rPr>
          <w:rStyle w:val="Emphasis"/>
        </w:rPr>
        <w:t>even 'reality' is a value-laden conceptual laden term</w:t>
      </w:r>
      <w:r w:rsidRPr="00562FF4">
        <w:rPr>
          <w:sz w:val="14"/>
        </w:rPr>
        <w:t xml:space="preserve">. As some argue all theory is value laden there are no facts uncontaminated by epistemological, metaphysical, other theories, and ontological views. The result of all this is to undermine the claims of the correspondence theory such that "... </w:t>
      </w:r>
      <w:r w:rsidRPr="00562FF4">
        <w:rPr>
          <w:rStyle w:val="TitleChar"/>
        </w:rPr>
        <w:t>there is something futile in thinking that what we know is achieved by direct access to a mind-independent reality, which would suggest that a naive correspondence view of truth</w:t>
      </w:r>
      <w:r w:rsidRPr="00562FF4">
        <w:rPr>
          <w:sz w:val="14"/>
        </w:rPr>
        <w:t xml:space="preserve">, at least, </w:t>
      </w:r>
      <w:r w:rsidRPr="00562FF4">
        <w:rPr>
          <w:rStyle w:val="TitleChar"/>
        </w:rPr>
        <w:t>is likely to be able to give us little guidance in our actual inquiries and researches."</w:t>
      </w:r>
      <w:r w:rsidRPr="00562FF4">
        <w:rPr>
          <w:sz w:val="14"/>
        </w:rPr>
        <w:t xml:space="preserve"> We shall see that the coherence theory of 'truth' fares no better in guiding our research or acessing our actual statements about 'truth' or falsidity. </w:t>
      </w:r>
      <w:r w:rsidRPr="00562FF4">
        <w:rPr>
          <w:sz w:val="14"/>
          <w:szCs w:val="10"/>
        </w:rPr>
        <w:t xml:space="preserve">In the coherence theory of 'truth' the criteria of 'truth' is that a statement does not contradict other statements. O'Hear </w:t>
      </w:r>
      <w:proofErr w:type="gramStart"/>
      <w:r w:rsidRPr="00562FF4">
        <w:rPr>
          <w:sz w:val="14"/>
          <w:szCs w:val="10"/>
        </w:rPr>
        <w:t>notes that</w:t>
      </w:r>
      <w:proofErr w:type="gramEnd"/>
      <w:r w:rsidRPr="00562FF4">
        <w:rPr>
          <w:sz w:val="14"/>
          <w:szCs w:val="10"/>
        </w:rPr>
        <w:t xml:space="preserve"> "systems here are regarded as being governed by nothing more mysterious than normal relations of implication and contradiction." But as has been pointed out it is quite easy to avoid contradiction by dropping inconsistent </w:t>
      </w:r>
      <w:proofErr w:type="gramStart"/>
      <w:r w:rsidRPr="00562FF4">
        <w:rPr>
          <w:sz w:val="14"/>
          <w:szCs w:val="10"/>
        </w:rPr>
        <w:t>statements .</w:t>
      </w:r>
      <w:proofErr w:type="gramEnd"/>
      <w:r w:rsidRPr="00562FF4">
        <w:rPr>
          <w:sz w:val="14"/>
          <w:szCs w:val="10"/>
        </w:rPr>
        <w:t xml:space="preserve"> If a statement is inconsistent with theory or observation we can just drop either the theory or observational statement. Also many scientific </w:t>
      </w:r>
      <w:proofErr w:type="gramStart"/>
      <w:r w:rsidRPr="00562FF4">
        <w:rPr>
          <w:sz w:val="14"/>
          <w:szCs w:val="10"/>
        </w:rPr>
        <w:t>theory</w:t>
      </w:r>
      <w:proofErr w:type="gramEnd"/>
      <w:r w:rsidRPr="00562FF4">
        <w:rPr>
          <w:sz w:val="14"/>
          <w:szCs w:val="10"/>
        </w:rPr>
        <w:t xml:space="preserve"> suffer from empirical counter-evidence which we nevertheless still accept. What happens when two or more theories i.e. Kleinian, Lacanian, Freudian, ego-psychology etc, are lets say coherent but contain mutually contradictory statements in regard to each other. </w:t>
      </w:r>
      <w:proofErr w:type="gramStart"/>
      <w:r w:rsidRPr="00562FF4">
        <w:rPr>
          <w:sz w:val="14"/>
          <w:szCs w:val="10"/>
        </w:rPr>
        <w:t>In other words what about the situation when theories are coherent but contradict each other.</w:t>
      </w:r>
      <w:proofErr w:type="gramEnd"/>
      <w:r w:rsidRPr="00562FF4">
        <w:rPr>
          <w:sz w:val="14"/>
          <w:szCs w:val="10"/>
        </w:rPr>
        <w:t xml:space="preserve"> O'Hear points out " that many would regard this as a conclusive objection to the coherence theory of truth, for surely whether a statement is true or not depends on the facts and not on the systems we are using to interpret the facts." But here is the big problem. We showed above that facts are themselves value conceptual laden. The correspondence theory of 'truth' in fact is not epistemologically or metaphysically etc neutral- we see the facts through other theories. But we have just seen that in seeing the facts through other theories assumes that the theories are coherence, but coherence theories of 'truth' as we have seen are epistemologically flawed. </w:t>
      </w:r>
      <w:r w:rsidRPr="00562FF4">
        <w:rPr>
          <w:sz w:val="14"/>
        </w:rPr>
        <w:t xml:space="preserve">Thus we see that epistemologically both the correspondence and coherence theories of 'truth' are flawed. </w:t>
      </w:r>
      <w:proofErr w:type="gramStart"/>
      <w:r w:rsidRPr="00562FF4">
        <w:rPr>
          <w:sz w:val="14"/>
        </w:rPr>
        <w:t>This to my mind say</w:t>
      </w:r>
      <w:proofErr w:type="gramEnd"/>
      <w:r w:rsidRPr="00562FF4">
        <w:rPr>
          <w:sz w:val="14"/>
        </w:rPr>
        <w:t xml:space="preserve"> that </w:t>
      </w:r>
      <w:r w:rsidRPr="00562FF4">
        <w:rPr>
          <w:rStyle w:val="TitleChar"/>
        </w:rPr>
        <w:t>it does not matter whether psychoanalysis is falsifiable. Whether it is, or is not is based upon a particular theory of 'truth' that has no epistemological support</w:t>
      </w:r>
      <w:r w:rsidRPr="00562FF4">
        <w:rPr>
          <w:sz w:val="14"/>
        </w:rPr>
        <w:t xml:space="preserve">. Now </w:t>
      </w:r>
      <w:r w:rsidRPr="00562FF4">
        <w:rPr>
          <w:rStyle w:val="TitleChar"/>
        </w:rPr>
        <w:t>regardless of these philosophical investigations I will show that in terms of each theory there is evidence that even though their criteria are not met for some theories these theories are still used with ongoing validity. This evidence will also lend weight to my claim that it does not matter whether psychoanalysis is falsifiable or not, it can still have validity. There are examples from physics where correspondence with reality has not resulted in</w:t>
      </w:r>
      <w:r w:rsidRPr="00562FF4">
        <w:rPr>
          <w:sz w:val="14"/>
        </w:rPr>
        <w:t xml:space="preserve"> the </w:t>
      </w:r>
      <w:r w:rsidRPr="00562FF4">
        <w:rPr>
          <w:rStyle w:val="TitleChar"/>
        </w:rPr>
        <w:t>abandonment</w:t>
      </w:r>
      <w:r w:rsidRPr="00562FF4">
        <w:rPr>
          <w:sz w:val="14"/>
        </w:rPr>
        <w:t xml:space="preserve"> of the theory. </w:t>
      </w:r>
      <w:r w:rsidRPr="00562FF4">
        <w:rPr>
          <w:rStyle w:val="TitleChar"/>
        </w:rPr>
        <w:t>A theory has been falsified yet nevertheless it is still used. A classic example is that of Newtonian physics</w:t>
      </w:r>
      <w:r w:rsidRPr="00562FF4">
        <w:rPr>
          <w:sz w:val="14"/>
        </w:rPr>
        <w:t xml:space="preserve">. Newtonian prediction of </w:t>
      </w:r>
      <w:proofErr w:type="gramStart"/>
      <w:r w:rsidRPr="00562FF4">
        <w:rPr>
          <w:sz w:val="14"/>
        </w:rPr>
        <w:t>black-body</w:t>
      </w:r>
      <w:proofErr w:type="gramEnd"/>
      <w:r w:rsidRPr="00562FF4">
        <w:rPr>
          <w:sz w:val="14"/>
        </w:rPr>
        <w:t xml:space="preserve"> radiation failed -this was left to quantum physics to do. Also Newtonian physics failed to predict the motion of three bodies in combined gravitational motion i.e. </w:t>
      </w:r>
      <w:proofErr w:type="gramStart"/>
      <w:r w:rsidRPr="00562FF4">
        <w:rPr>
          <w:sz w:val="14"/>
        </w:rPr>
        <w:t>planets .</w:t>
      </w:r>
      <w:proofErr w:type="gramEnd"/>
      <w:r w:rsidRPr="00562FF4">
        <w:rPr>
          <w:sz w:val="14"/>
        </w:rPr>
        <w:t xml:space="preserve"> Kuhn points out that no one denied that Newtonian physic was not as science because it could not predict the speed of sound, or Newton's laws of gravitation failed to predict and account for the perigee of the moon or the motion of the moon; as he states " no one seriously questioned Newtonian theory because of the long recognized discrepancies between predictions from the theory and both the speed the speed of sound and the motion of Mercury." </w:t>
      </w:r>
      <w:r w:rsidRPr="00562FF4">
        <w:rPr>
          <w:rStyle w:val="TitleChar"/>
        </w:rPr>
        <w:t xml:space="preserve">Thus we see that even if psychoanalysis is falsified in terms of the correspondence theory of </w:t>
      </w:r>
      <w:proofErr w:type="gramStart"/>
      <w:r w:rsidRPr="00562FF4">
        <w:rPr>
          <w:rStyle w:val="TitleChar"/>
        </w:rPr>
        <w:t>'truth ,the</w:t>
      </w:r>
      <w:proofErr w:type="gramEnd"/>
      <w:r w:rsidRPr="00562FF4">
        <w:rPr>
          <w:rStyle w:val="TitleChar"/>
        </w:rPr>
        <w:t xml:space="preserve"> case of Newtonian physics shows us that it need not matter</w:t>
      </w:r>
      <w:r w:rsidRPr="00562FF4">
        <w:rPr>
          <w:sz w:val="14"/>
        </w:rPr>
        <w:t xml:space="preserve"> in the least. </w:t>
      </w:r>
      <w:r w:rsidRPr="00562FF4">
        <w:rPr>
          <w:rStyle w:val="TitleChar"/>
        </w:rPr>
        <w:t>In this regard there is truth in Freud's provocative idea, when he states, " even if psychoanalysis showed itself as unsuccessful</w:t>
      </w:r>
      <w:r w:rsidRPr="00562FF4">
        <w:rPr>
          <w:sz w:val="14"/>
        </w:rPr>
        <w:t xml:space="preserve"> in every other form of nervous and psychical disease as it does in delusions, </w:t>
      </w:r>
      <w:r w:rsidRPr="00562FF4">
        <w:rPr>
          <w:rStyle w:val="TitleChar"/>
        </w:rPr>
        <w:t>it would still remain completely justified as an irreplacable instrument of scientific research</w:t>
      </w:r>
      <w:r w:rsidRPr="00562FF4">
        <w:rPr>
          <w:sz w:val="14"/>
        </w:rPr>
        <w:t xml:space="preserve">. It is true that in that case we should not be in a position to practice it." Now </w:t>
      </w:r>
      <w:r w:rsidRPr="00562FF4">
        <w:rPr>
          <w:rStyle w:val="TitleChar"/>
        </w:rPr>
        <w:t>even in science and mathematics there are un-falsifiable entities but this does not stop them being used in those disciplines.</w:t>
      </w:r>
      <w:r w:rsidRPr="00562FF4">
        <w:rPr>
          <w:bCs/>
          <w:u w:val="single"/>
        </w:rPr>
        <w:t xml:space="preserve"> </w:t>
      </w:r>
      <w:r w:rsidRPr="00562FF4">
        <w:rPr>
          <w:rStyle w:val="TitleChar"/>
        </w:rPr>
        <w:t>At the very core of science and mathematics there are un-falsifiable entities. Such things as matter, the mathematical point, anti-matter force</w:t>
      </w:r>
      <w:r w:rsidRPr="00562FF4">
        <w:rPr>
          <w:sz w:val="14"/>
        </w:rPr>
        <w:t xml:space="preserve"> etc. </w:t>
      </w:r>
      <w:r w:rsidRPr="00562FF4">
        <w:rPr>
          <w:rStyle w:val="TitleChar"/>
        </w:rPr>
        <w:t>are unfalsifiable</w:t>
      </w:r>
      <w:r w:rsidRPr="00562FF4">
        <w:rPr>
          <w:sz w:val="14"/>
        </w:rPr>
        <w:t xml:space="preserve">. Freud notes the presence of un-falsiable objects in psychoanalysis when he states " too it will be entirely in accord with our expectations if the basic concepts and principles of the new science (instincts, nervous energy, etc) remain for a considerable time no less indeterminate than those of the older sciences (force, mass, attraction, etc)." Thus we see that even if psychoanalysis is not falsifiable, in terms of the correspondence theory of 'truth'. </w:t>
      </w:r>
      <w:proofErr w:type="gramStart"/>
      <w:r w:rsidRPr="00562FF4">
        <w:rPr>
          <w:sz w:val="14"/>
        </w:rPr>
        <w:t>just</w:t>
      </w:r>
      <w:proofErr w:type="gramEnd"/>
      <w:r w:rsidRPr="00562FF4">
        <w:rPr>
          <w:sz w:val="14"/>
        </w:rPr>
        <w:t xml:space="preserve"> like in mathematics and science, it does not matter for a theories validity. The coherence theory of 'truth's says that if a theory or statement is inconsistent then it is false. But there are examples where this is the state of affairs but nevertheless the theories are still used.</w:t>
      </w:r>
    </w:p>
    <w:p w14:paraId="11232165" w14:textId="77777777" w:rsidR="00B93960" w:rsidRPr="00562FF4" w:rsidRDefault="00B93960" w:rsidP="00B93960"/>
    <w:p w14:paraId="3F0AC76B" w14:textId="303C3779" w:rsidR="00B93960" w:rsidRPr="00562FF4" w:rsidRDefault="00B727FA" w:rsidP="00F442E0">
      <w:pPr>
        <w:pStyle w:val="Heading2"/>
      </w:pPr>
      <w:r w:rsidRPr="00562FF4">
        <w:t xml:space="preserve">At: </w:t>
      </w:r>
      <w:r w:rsidR="002E2491" w:rsidRPr="00562FF4">
        <w:t>“real world”</w:t>
      </w:r>
      <w:r w:rsidR="00234BA1" w:rsidRPr="00562FF4">
        <w:t xml:space="preserve"> key</w:t>
      </w:r>
    </w:p>
    <w:p w14:paraId="5F9BC9AA" w14:textId="77777777" w:rsidR="00B727FA" w:rsidRPr="00562FF4" w:rsidRDefault="00B727FA" w:rsidP="00B727FA">
      <w:pPr>
        <w:pStyle w:val="Heading4"/>
      </w:pPr>
      <w:r w:rsidRPr="00562FF4">
        <w:t>Their policy decision-making skills are self-referential garbage disguised as education for “real-life situations” – their idea of skills are constructed in reference to past ideas all exists in the symbolic as a shield against the real instead of a way to interact with it</w:t>
      </w:r>
    </w:p>
    <w:p w14:paraId="769474C4" w14:textId="77777777" w:rsidR="00B727FA" w:rsidRPr="00562FF4" w:rsidRDefault="00B727FA" w:rsidP="00B727FA">
      <w:r w:rsidRPr="00562FF4">
        <w:rPr>
          <w:rStyle w:val="Style13ptBold"/>
        </w:rPr>
        <w:t>Gerofskya 10.</w:t>
      </w:r>
      <w:r w:rsidRPr="00562FF4">
        <w:t xml:space="preserve"> Susan, Assistant Professor at the University of British Columbia, “The impossibility of ‘real-life’ word problems (according to Bakhtin, Lacan, Zizek and Baudrillard)”, </w:t>
      </w:r>
      <w:proofErr w:type="gramStart"/>
      <w:r w:rsidRPr="00562FF4">
        <w:t>DOI :</w:t>
      </w:r>
      <w:proofErr w:type="gramEnd"/>
      <w:r w:rsidRPr="00562FF4">
        <w:t xml:space="preserve"> 10.1080/01596300903465427, Discourse: Studies in the Cultural Politics of Education, 25 Jan 2010, pg. 61-73 </w:t>
      </w:r>
      <w:r w:rsidRPr="00562FF4">
        <w:rPr>
          <w:color w:val="FFFFFF" w:themeColor="background1"/>
        </w:rPr>
        <w:t>//LS</w:t>
      </w:r>
    </w:p>
    <w:p w14:paraId="385086A1" w14:textId="77777777" w:rsidR="00B727FA" w:rsidRPr="00562FF4" w:rsidRDefault="00B727FA" w:rsidP="00B727FA">
      <w:pPr>
        <w:rPr>
          <w:sz w:val="16"/>
        </w:rPr>
      </w:pPr>
      <w:r w:rsidRPr="00562FF4">
        <w:rPr>
          <w:rStyle w:val="StyleUnderline"/>
        </w:rPr>
        <w:t>When</w:t>
      </w:r>
      <w:r w:rsidRPr="00562FF4">
        <w:rPr>
          <w:sz w:val="16"/>
        </w:rPr>
        <w:t xml:space="preserve"> mathematics </w:t>
      </w:r>
      <w:r w:rsidRPr="00562FF4">
        <w:rPr>
          <w:rStyle w:val="StyleUnderline"/>
        </w:rPr>
        <w:t>educators call for</w:t>
      </w:r>
      <w:r w:rsidRPr="00562FF4">
        <w:rPr>
          <w:sz w:val="16"/>
        </w:rPr>
        <w:t xml:space="preserve"> word </w:t>
      </w:r>
      <w:r w:rsidRPr="00562FF4">
        <w:rPr>
          <w:rStyle w:val="Emphasis"/>
        </w:rPr>
        <w:t>problems that match real-life situations</w:t>
      </w:r>
      <w:proofErr w:type="gramStart"/>
      <w:r w:rsidRPr="00562FF4">
        <w:rPr>
          <w:sz w:val="16"/>
        </w:rPr>
        <w:t>,</w:t>
      </w:r>
      <w:r w:rsidRPr="00562FF4">
        <w:rPr>
          <w:sz w:val="12"/>
        </w:rPr>
        <w:t>¶</w:t>
      </w:r>
      <w:proofErr w:type="gramEnd"/>
      <w:r w:rsidRPr="00562FF4">
        <w:rPr>
          <w:sz w:val="16"/>
        </w:rPr>
        <w:t xml:space="preserve"> </w:t>
      </w:r>
      <w:r w:rsidRPr="00562FF4">
        <w:rPr>
          <w:rStyle w:val="StyleUnderline"/>
        </w:rPr>
        <w:t>clearly what is intended by the term ‘real life’ is not the horrific</w:t>
      </w:r>
      <w:r w:rsidRPr="00562FF4">
        <w:rPr>
          <w:sz w:val="16"/>
        </w:rPr>
        <w:t xml:space="preserve"> and inchoate</w:t>
      </w:r>
      <w:r w:rsidRPr="00562FF4">
        <w:rPr>
          <w:sz w:val="12"/>
        </w:rPr>
        <w:t>¶</w:t>
      </w:r>
      <w:r w:rsidRPr="00562FF4">
        <w:rPr>
          <w:sz w:val="16"/>
        </w:rPr>
        <w:t xml:space="preserve"> </w:t>
      </w:r>
      <w:r w:rsidRPr="00562FF4">
        <w:rPr>
          <w:rStyle w:val="StyleUnderline"/>
        </w:rPr>
        <w:t>Lacanian Real</w:t>
      </w:r>
      <w:r w:rsidRPr="00562FF4">
        <w:rPr>
          <w:sz w:val="16"/>
        </w:rPr>
        <w:t>, nor could it be Bakhtin’s closely related concept of a ‘reality’ which</w:t>
      </w:r>
      <w:r w:rsidRPr="00562FF4">
        <w:rPr>
          <w:sz w:val="12"/>
        </w:rPr>
        <w:t>¶</w:t>
      </w:r>
      <w:r w:rsidRPr="00562FF4">
        <w:rPr>
          <w:sz w:val="16"/>
        </w:rPr>
        <w:t xml:space="preserve"> can never be equated to any chronotope. </w:t>
      </w:r>
      <w:proofErr w:type="gramStart"/>
      <w:r w:rsidRPr="00562FF4">
        <w:rPr>
          <w:rStyle w:val="StyleUnderline"/>
        </w:rPr>
        <w:t>The real life referents in</w:t>
      </w:r>
      <w:r w:rsidRPr="00562FF4">
        <w:rPr>
          <w:sz w:val="16"/>
        </w:rPr>
        <w:t xml:space="preserve"> word </w:t>
      </w:r>
      <w:r w:rsidRPr="00562FF4">
        <w:rPr>
          <w:rStyle w:val="StyleUnderline"/>
        </w:rPr>
        <w:t>problems are</w:t>
      </w:r>
      <w:r w:rsidRPr="00562FF4">
        <w:rPr>
          <w:rStyle w:val="StyleUnderline"/>
          <w:sz w:val="12"/>
        </w:rPr>
        <w:t xml:space="preserve">¶ </w:t>
      </w:r>
      <w:r w:rsidRPr="00562FF4">
        <w:rPr>
          <w:rStyle w:val="StyleUnderline"/>
        </w:rPr>
        <w:t>of the nature of Lacan’s</w:t>
      </w:r>
      <w:r w:rsidRPr="00562FF4">
        <w:rPr>
          <w:sz w:val="16"/>
        </w:rPr>
        <w:t xml:space="preserve"> culturally and </w:t>
      </w:r>
      <w:r w:rsidRPr="00562FF4">
        <w:rPr>
          <w:rStyle w:val="StyleUnderline"/>
        </w:rPr>
        <w:t>symbolically constructed ‘realities’</w:t>
      </w:r>
      <w:r w:rsidRPr="00562FF4">
        <w:rPr>
          <w:sz w:val="16"/>
        </w:rPr>
        <w:t>, or</w:t>
      </w:r>
      <w:r w:rsidRPr="00562FF4">
        <w:rPr>
          <w:sz w:val="12"/>
        </w:rPr>
        <w:t>¶</w:t>
      </w:r>
      <w:r w:rsidRPr="00562FF4">
        <w:rPr>
          <w:sz w:val="16"/>
        </w:rPr>
        <w:t xml:space="preserve"> Bakhtin’s generic chronotopes.</w:t>
      </w:r>
      <w:proofErr w:type="gramEnd"/>
      <w:r w:rsidRPr="00562FF4">
        <w:rPr>
          <w:sz w:val="16"/>
        </w:rPr>
        <w:t xml:space="preserve"> </w:t>
      </w:r>
      <w:r w:rsidRPr="00562FF4">
        <w:rPr>
          <w:rStyle w:val="Emphasis"/>
        </w:rPr>
        <w:t>These ‘realities’</w:t>
      </w:r>
      <w:r w:rsidRPr="00562FF4">
        <w:rPr>
          <w:sz w:val="16"/>
        </w:rPr>
        <w:t xml:space="preserve"> or choronotopes </w:t>
      </w:r>
      <w:r w:rsidRPr="00562FF4">
        <w:rPr>
          <w:rStyle w:val="Emphasis"/>
        </w:rPr>
        <w:t>are inventions of</w:t>
      </w:r>
      <w:r w:rsidRPr="00562FF4">
        <w:rPr>
          <w:rStyle w:val="Emphasis"/>
          <w:b w:val="0"/>
          <w:sz w:val="12"/>
        </w:rPr>
        <w:t>¶</w:t>
      </w:r>
      <w:r w:rsidRPr="00562FF4">
        <w:rPr>
          <w:rStyle w:val="Emphasis"/>
          <w:sz w:val="12"/>
        </w:rPr>
        <w:t xml:space="preserve"> </w:t>
      </w:r>
      <w:r w:rsidRPr="00562FF4">
        <w:rPr>
          <w:rStyle w:val="Emphasis"/>
        </w:rPr>
        <w:t>human language</w:t>
      </w:r>
      <w:r w:rsidRPr="00562FF4">
        <w:rPr>
          <w:rStyle w:val="StyleUnderline"/>
        </w:rPr>
        <w:t xml:space="preserve"> </w:t>
      </w:r>
      <w:r w:rsidRPr="00562FF4">
        <w:rPr>
          <w:rStyle w:val="Emphasis"/>
        </w:rPr>
        <w:t>and society</w:t>
      </w:r>
      <w:r w:rsidRPr="00562FF4">
        <w:rPr>
          <w:sz w:val="16"/>
        </w:rPr>
        <w:t xml:space="preserve">, </w:t>
      </w:r>
      <w:r w:rsidRPr="00562FF4">
        <w:rPr>
          <w:rStyle w:val="StyleUnderline"/>
        </w:rPr>
        <w:t>created out of a tangential or glancing contact with the</w:t>
      </w:r>
      <w:r w:rsidRPr="00562FF4">
        <w:rPr>
          <w:rStyle w:val="StyleUnderline"/>
          <w:sz w:val="12"/>
        </w:rPr>
        <w:t xml:space="preserve">¶ </w:t>
      </w:r>
      <w:r w:rsidRPr="00562FF4">
        <w:rPr>
          <w:rStyle w:val="StyleUnderline"/>
        </w:rPr>
        <w:t>Real (</w:t>
      </w:r>
      <w:r w:rsidRPr="00562FF4">
        <w:rPr>
          <w:sz w:val="16"/>
        </w:rPr>
        <w:t xml:space="preserve">which is always </w:t>
      </w:r>
      <w:r w:rsidRPr="00562FF4">
        <w:rPr>
          <w:rStyle w:val="StyleUnderline"/>
        </w:rPr>
        <w:t>present alongside the Imaginary and the Symbolic Order</w:t>
      </w:r>
      <w:r w:rsidRPr="00562FF4">
        <w:rPr>
          <w:sz w:val="16"/>
        </w:rPr>
        <w:t>, or</w:t>
      </w:r>
      <w:r w:rsidRPr="00562FF4">
        <w:rPr>
          <w:sz w:val="12"/>
        </w:rPr>
        <w:t>¶</w:t>
      </w:r>
      <w:r w:rsidRPr="00562FF4">
        <w:rPr>
          <w:sz w:val="16"/>
        </w:rPr>
        <w:t xml:space="preserve"> alternately, alongside culturally- and linguistically-mediated genres), but </w:t>
      </w:r>
      <w:r w:rsidRPr="00562FF4">
        <w:rPr>
          <w:rStyle w:val="StyleUnderline"/>
        </w:rPr>
        <w:t>more</w:t>
      </w:r>
      <w:r w:rsidRPr="00562FF4">
        <w:rPr>
          <w:rStyle w:val="StyleUnderline"/>
          <w:sz w:val="12"/>
        </w:rPr>
        <w:t xml:space="preserve">¶ </w:t>
      </w:r>
      <w:r w:rsidRPr="00562FF4">
        <w:rPr>
          <w:rStyle w:val="StyleUnderline"/>
        </w:rPr>
        <w:t>importantly, invented in dialogic response to other examples</w:t>
      </w:r>
      <w:r w:rsidRPr="00562FF4">
        <w:rPr>
          <w:sz w:val="16"/>
        </w:rPr>
        <w:t xml:space="preserve"> of the same genre</w:t>
      </w:r>
      <w:proofErr w:type="gramStart"/>
      <w:r w:rsidRPr="00562FF4">
        <w:rPr>
          <w:sz w:val="16"/>
        </w:rPr>
        <w:t>,</w:t>
      </w:r>
      <w:r w:rsidRPr="00562FF4">
        <w:rPr>
          <w:sz w:val="12"/>
        </w:rPr>
        <w:t>¶</w:t>
      </w:r>
      <w:proofErr w:type="gramEnd"/>
      <w:r w:rsidRPr="00562FF4">
        <w:rPr>
          <w:sz w:val="16"/>
        </w:rPr>
        <w:t xml:space="preserve"> </w:t>
      </w:r>
      <w:r w:rsidRPr="00562FF4">
        <w:rPr>
          <w:rStyle w:val="StyleUnderline"/>
        </w:rPr>
        <w:t>other traditions and instantiations of a culture.</w:t>
      </w:r>
      <w:r w:rsidRPr="00562FF4">
        <w:rPr>
          <w:rStyle w:val="StyleUnderline"/>
          <w:sz w:val="12"/>
        </w:rPr>
        <w:t xml:space="preserve">¶ </w:t>
      </w:r>
      <w:r w:rsidRPr="00562FF4">
        <w:rPr>
          <w:sz w:val="16"/>
        </w:rPr>
        <w:t xml:space="preserve">Film theorist Sobchack elaborates on the fact that </w:t>
      </w:r>
      <w:r w:rsidRPr="00562FF4">
        <w:rPr>
          <w:rStyle w:val="StyleUnderline"/>
        </w:rPr>
        <w:t>instances of a genre</w:t>
      </w:r>
      <w:r w:rsidRPr="00562FF4">
        <w:rPr>
          <w:sz w:val="16"/>
        </w:rPr>
        <w:t xml:space="preserve"> (in this</w:t>
      </w:r>
      <w:r w:rsidRPr="00562FF4">
        <w:rPr>
          <w:sz w:val="12"/>
        </w:rPr>
        <w:t>¶</w:t>
      </w:r>
      <w:r w:rsidRPr="00562FF4">
        <w:rPr>
          <w:sz w:val="16"/>
        </w:rPr>
        <w:t xml:space="preserve"> case, so-called ‘genre films’) </w:t>
      </w:r>
      <w:r w:rsidRPr="00562FF4">
        <w:rPr>
          <w:rStyle w:val="StyleUnderline"/>
        </w:rPr>
        <w:t>are imitations and responses to one another and to other</w:t>
      </w:r>
      <w:r w:rsidRPr="00562FF4">
        <w:rPr>
          <w:rStyle w:val="StyleUnderline"/>
          <w:sz w:val="12"/>
        </w:rPr>
        <w:t xml:space="preserve">¶ </w:t>
      </w:r>
      <w:r w:rsidRPr="00562FF4">
        <w:rPr>
          <w:rStyle w:val="StyleUnderline"/>
        </w:rPr>
        <w:t>related chronotopes more than they are imitations of life:</w:t>
      </w:r>
      <w:r w:rsidRPr="00562FF4">
        <w:rPr>
          <w:rStyle w:val="StyleUnderline"/>
          <w:sz w:val="12"/>
        </w:rPr>
        <w:t xml:space="preserve">¶ </w:t>
      </w:r>
      <w:r w:rsidRPr="00562FF4">
        <w:rPr>
          <w:sz w:val="16"/>
        </w:rPr>
        <w:t>[Genre films] are made in imitation not of life but of other films. True, there must be the</w:t>
      </w:r>
      <w:r w:rsidRPr="00562FF4">
        <w:rPr>
          <w:sz w:val="12"/>
        </w:rPr>
        <w:t>¶</w:t>
      </w:r>
      <w:r w:rsidRPr="00562FF4">
        <w:rPr>
          <w:sz w:val="16"/>
        </w:rPr>
        <w:t xml:space="preserve"> first instance in a series or cycle, yet most cases of the the first examples of various film</w:t>
      </w:r>
      <w:r w:rsidRPr="00562FF4">
        <w:rPr>
          <w:sz w:val="12"/>
        </w:rPr>
        <w:t>¶</w:t>
      </w:r>
      <w:r w:rsidRPr="00562FF4">
        <w:rPr>
          <w:sz w:val="16"/>
        </w:rPr>
        <w:t xml:space="preserve"> genres can be traced to literary sources, primarily pulp literature ... And once the initial</w:t>
      </w:r>
      <w:r w:rsidRPr="00562FF4">
        <w:rPr>
          <w:sz w:val="12"/>
        </w:rPr>
        <w:t>¶</w:t>
      </w:r>
      <w:r w:rsidRPr="00562FF4">
        <w:rPr>
          <w:sz w:val="16"/>
        </w:rPr>
        <w:t xml:space="preserve"> film is made, it has entered the pool of common knowledge know by filmmaker and film</w:t>
      </w:r>
      <w:r w:rsidRPr="00562FF4">
        <w:rPr>
          <w:sz w:val="12"/>
        </w:rPr>
        <w:t>¶</w:t>
      </w:r>
      <w:r w:rsidRPr="00562FF4">
        <w:rPr>
          <w:sz w:val="16"/>
        </w:rPr>
        <w:t xml:space="preserve"> audience alike. Imitations and </w:t>
      </w:r>
      <w:proofErr w:type="gramStart"/>
      <w:r w:rsidRPr="00562FF4">
        <w:rPr>
          <w:sz w:val="16"/>
        </w:rPr>
        <w:t>descendants  the</w:t>
      </w:r>
      <w:proofErr w:type="gramEnd"/>
      <w:r w:rsidRPr="00562FF4">
        <w:rPr>
          <w:sz w:val="16"/>
        </w:rPr>
        <w:t xml:space="preserve"> long line of ‘sons of’, ‘brides of’, and</w:t>
      </w:r>
      <w:r w:rsidRPr="00562FF4">
        <w:rPr>
          <w:sz w:val="12"/>
        </w:rPr>
        <w:t>¶</w:t>
      </w:r>
      <w:r w:rsidRPr="00562FF4">
        <w:rPr>
          <w:sz w:val="16"/>
        </w:rPr>
        <w:t xml:space="preserve"> ‘the return of’  begins. (Sobchack, 1975/1986, p. 104)</w:t>
      </w:r>
      <w:r w:rsidRPr="00562FF4">
        <w:rPr>
          <w:sz w:val="12"/>
        </w:rPr>
        <w:t>¶</w:t>
      </w:r>
      <w:r w:rsidRPr="00562FF4">
        <w:rPr>
          <w:sz w:val="16"/>
        </w:rPr>
        <w:t xml:space="preserve"> I have argued elsewhere (Gerofsky, 1996, 2004) that word problems constitute a</w:t>
      </w:r>
      <w:r w:rsidRPr="00562FF4">
        <w:rPr>
          <w:sz w:val="12"/>
        </w:rPr>
        <w:t>¶</w:t>
      </w:r>
      <w:r w:rsidRPr="00562FF4">
        <w:rPr>
          <w:sz w:val="16"/>
        </w:rPr>
        <w:t xml:space="preserve"> literary and pedagogical genre within mathematics education. Reading the concept</w:t>
      </w:r>
      <w:r w:rsidRPr="00562FF4">
        <w:rPr>
          <w:sz w:val="12"/>
        </w:rPr>
        <w:t>¶</w:t>
      </w:r>
      <w:r w:rsidRPr="00562FF4">
        <w:rPr>
          <w:sz w:val="16"/>
        </w:rPr>
        <w:t xml:space="preserve"> of genre with regard to Bakhtin’s chronotopes, or Lacan’s ‘realities’, and Sobchack’s</w:t>
      </w:r>
      <w:r w:rsidRPr="00562FF4">
        <w:rPr>
          <w:sz w:val="12"/>
        </w:rPr>
        <w:t>¶</w:t>
      </w:r>
      <w:r w:rsidRPr="00562FF4">
        <w:rPr>
          <w:sz w:val="16"/>
        </w:rPr>
        <w:t xml:space="preserve"> 68 S. Gerofsky</w:t>
      </w:r>
      <w:r w:rsidRPr="00562FF4">
        <w:rPr>
          <w:sz w:val="12"/>
        </w:rPr>
        <w:t>¶</w:t>
      </w:r>
      <w:r w:rsidRPr="00562FF4">
        <w:rPr>
          <w:sz w:val="16"/>
        </w:rPr>
        <w:t xml:space="preserve"> Downloaded by [University of Michigan] at 14:00 25 June 2016 </w:t>
      </w:r>
      <w:r w:rsidRPr="00562FF4">
        <w:rPr>
          <w:sz w:val="12"/>
        </w:rPr>
        <w:t>¶</w:t>
      </w:r>
      <w:r w:rsidRPr="00562FF4">
        <w:rPr>
          <w:sz w:val="16"/>
        </w:rPr>
        <w:t xml:space="preserve"> characterization of the dialogic, ‘echoing’ nature of genres, </w:t>
      </w:r>
      <w:r w:rsidRPr="00562FF4">
        <w:rPr>
          <w:rStyle w:val="StyleUnderline"/>
        </w:rPr>
        <w:t>it seems very clear that</w:t>
      </w:r>
      <w:r w:rsidRPr="00562FF4">
        <w:rPr>
          <w:rStyle w:val="StyleUnderline"/>
          <w:sz w:val="12"/>
        </w:rPr>
        <w:t xml:space="preserve">¶ </w:t>
      </w:r>
      <w:r w:rsidRPr="00562FF4">
        <w:rPr>
          <w:sz w:val="16"/>
        </w:rPr>
        <w:t xml:space="preserve">word </w:t>
      </w:r>
      <w:r w:rsidRPr="00562FF4">
        <w:rPr>
          <w:rStyle w:val="StyleUnderline"/>
        </w:rPr>
        <w:t>problems will always be responding primarily to other</w:t>
      </w:r>
      <w:r w:rsidRPr="00562FF4">
        <w:rPr>
          <w:sz w:val="16"/>
        </w:rPr>
        <w:t xml:space="preserve"> word </w:t>
      </w:r>
      <w:r w:rsidRPr="00562FF4">
        <w:rPr>
          <w:rStyle w:val="StyleUnderline"/>
        </w:rPr>
        <w:t>problems</w:t>
      </w:r>
      <w:r w:rsidRPr="00562FF4">
        <w:rPr>
          <w:sz w:val="16"/>
        </w:rPr>
        <w:t xml:space="preserve">, </w:t>
      </w:r>
      <w:r w:rsidRPr="00562FF4">
        <w:rPr>
          <w:rStyle w:val="StyleUnderline"/>
        </w:rPr>
        <w:t>and to</w:t>
      </w:r>
      <w:r w:rsidRPr="00562FF4">
        <w:rPr>
          <w:rStyle w:val="StyleUnderline"/>
          <w:sz w:val="12"/>
        </w:rPr>
        <w:t xml:space="preserve">¶ </w:t>
      </w:r>
      <w:r w:rsidRPr="00562FF4">
        <w:rPr>
          <w:rStyle w:val="StyleUnderline"/>
        </w:rPr>
        <w:t>the related cultural traditions of parables</w:t>
      </w:r>
      <w:r w:rsidRPr="00562FF4">
        <w:rPr>
          <w:sz w:val="16"/>
        </w:rPr>
        <w:t xml:space="preserve">, puzzles and riddles. </w:t>
      </w:r>
      <w:r w:rsidRPr="00562FF4">
        <w:rPr>
          <w:rStyle w:val="StyleUnderline"/>
        </w:rPr>
        <w:t>There is an insulating</w:t>
      </w:r>
      <w:r w:rsidRPr="00562FF4">
        <w:rPr>
          <w:rStyle w:val="StyleUnderline"/>
          <w:sz w:val="12"/>
        </w:rPr>
        <w:t xml:space="preserve">¶ </w:t>
      </w:r>
      <w:r w:rsidRPr="00562FF4">
        <w:rPr>
          <w:rStyle w:val="StyleUnderline"/>
        </w:rPr>
        <w:t>quality in this exchange</w:t>
      </w:r>
      <w:r w:rsidRPr="00562FF4">
        <w:rPr>
          <w:sz w:val="16"/>
        </w:rPr>
        <w:t xml:space="preserve">; </w:t>
      </w:r>
      <w:r w:rsidRPr="00562FF4">
        <w:rPr>
          <w:rStyle w:val="Emphasis"/>
        </w:rPr>
        <w:t>like an image caught in a series of reflections and distortions</w:t>
      </w:r>
      <w:r w:rsidRPr="00562FF4">
        <w:rPr>
          <w:rStyle w:val="Emphasis"/>
          <w:b w:val="0"/>
          <w:sz w:val="12"/>
        </w:rPr>
        <w:t>¶</w:t>
      </w:r>
      <w:r w:rsidRPr="00562FF4">
        <w:rPr>
          <w:rStyle w:val="Emphasis"/>
          <w:sz w:val="12"/>
        </w:rPr>
        <w:t xml:space="preserve"> </w:t>
      </w:r>
      <w:r w:rsidRPr="00562FF4">
        <w:rPr>
          <w:rStyle w:val="Emphasis"/>
        </w:rPr>
        <w:t>in a hall of mirrors</w:t>
      </w:r>
      <w:r w:rsidRPr="00562FF4">
        <w:rPr>
          <w:sz w:val="16"/>
        </w:rPr>
        <w:t xml:space="preserve">, or </w:t>
      </w:r>
      <w:r w:rsidRPr="00562FF4">
        <w:rPr>
          <w:rStyle w:val="Emphasis"/>
        </w:rPr>
        <w:t>a sound that enters an endlessly echoing chamber</w:t>
      </w:r>
      <w:r w:rsidRPr="00562FF4">
        <w:rPr>
          <w:sz w:val="16"/>
        </w:rPr>
        <w:t xml:space="preserve">, </w:t>
      </w:r>
      <w:r w:rsidRPr="00562FF4">
        <w:rPr>
          <w:rStyle w:val="StyleUnderline"/>
        </w:rPr>
        <w:t>the</w:t>
      </w:r>
      <w:r w:rsidRPr="00562FF4">
        <w:rPr>
          <w:rStyle w:val="StyleUnderline"/>
          <w:sz w:val="12"/>
        </w:rPr>
        <w:t xml:space="preserve">¶ </w:t>
      </w:r>
      <w:r w:rsidRPr="00562FF4">
        <w:rPr>
          <w:rStyle w:val="StyleUnderline"/>
        </w:rPr>
        <w:t>chronotopes of genre,</w:t>
      </w:r>
      <w:r w:rsidRPr="00562FF4">
        <w:rPr>
          <w:sz w:val="16"/>
        </w:rPr>
        <w:t xml:space="preserve"> or </w:t>
      </w:r>
      <w:r w:rsidRPr="00562FF4">
        <w:rPr>
          <w:rStyle w:val="Emphasis"/>
        </w:rPr>
        <w:t xml:space="preserve">the symbolized ‘realities’ </w:t>
      </w:r>
      <w:r w:rsidRPr="00562FF4">
        <w:rPr>
          <w:rStyle w:val="StyleUnderline"/>
        </w:rPr>
        <w:t>constructed</w:t>
      </w:r>
      <w:r w:rsidRPr="00562FF4">
        <w:rPr>
          <w:sz w:val="16"/>
        </w:rPr>
        <w:t xml:space="preserve"> </w:t>
      </w:r>
      <w:r w:rsidRPr="00562FF4">
        <w:rPr>
          <w:rStyle w:val="StyleUnderline"/>
        </w:rPr>
        <w:t>through language</w:t>
      </w:r>
      <w:r w:rsidRPr="00562FF4">
        <w:rPr>
          <w:sz w:val="12"/>
        </w:rPr>
        <w:t>¶</w:t>
      </w:r>
      <w:r w:rsidRPr="00562FF4">
        <w:rPr>
          <w:sz w:val="16"/>
        </w:rPr>
        <w:t xml:space="preserve"> </w:t>
      </w:r>
      <w:r w:rsidRPr="00562FF4">
        <w:rPr>
          <w:rStyle w:val="Emphasis"/>
        </w:rPr>
        <w:t>allow us to make minimal contact with the</w:t>
      </w:r>
      <w:r w:rsidRPr="00562FF4">
        <w:rPr>
          <w:sz w:val="16"/>
        </w:rPr>
        <w:t xml:space="preserve"> </w:t>
      </w:r>
      <w:r w:rsidRPr="00562FF4">
        <w:rPr>
          <w:rStyle w:val="StyleUnderline"/>
        </w:rPr>
        <w:t>dangerous and disturbing</w:t>
      </w:r>
      <w:r w:rsidRPr="00562FF4">
        <w:rPr>
          <w:sz w:val="16"/>
        </w:rPr>
        <w:t xml:space="preserve"> </w:t>
      </w:r>
      <w:r w:rsidRPr="00562FF4">
        <w:rPr>
          <w:rStyle w:val="Emphasis"/>
        </w:rPr>
        <w:t>Real</w:t>
      </w:r>
      <w:r w:rsidRPr="00562FF4">
        <w:rPr>
          <w:sz w:val="16"/>
        </w:rPr>
        <w:t xml:space="preserve">. </w:t>
      </w:r>
    </w:p>
    <w:p w14:paraId="00B8D410" w14:textId="77777777" w:rsidR="00B727FA" w:rsidRPr="00562FF4" w:rsidRDefault="00B727FA" w:rsidP="00B727FA"/>
    <w:p w14:paraId="197B69AA" w14:textId="77777777" w:rsidR="00D0577D" w:rsidRPr="00562FF4" w:rsidRDefault="00D0577D" w:rsidP="00D0577D"/>
    <w:p w14:paraId="5F583002" w14:textId="55F42873" w:rsidR="00974253" w:rsidRPr="00562FF4" w:rsidRDefault="00D0577D" w:rsidP="00974253">
      <w:pPr>
        <w:pStyle w:val="Heading2"/>
      </w:pPr>
      <w:proofErr w:type="gramStart"/>
      <w:r w:rsidRPr="00562FF4">
        <w:t>at</w:t>
      </w:r>
      <w:proofErr w:type="gramEnd"/>
      <w:r w:rsidR="00974253" w:rsidRPr="00562FF4">
        <w:t>: Psychoanalysis</w:t>
      </w:r>
      <w:r w:rsidR="0036403D" w:rsidRPr="00562FF4">
        <w:t xml:space="preserve"> is</w:t>
      </w:r>
      <w:r w:rsidR="00974253" w:rsidRPr="00562FF4">
        <w:t xml:space="preserve"> racist</w:t>
      </w:r>
    </w:p>
    <w:p w14:paraId="5536B79C" w14:textId="77777777" w:rsidR="00974253" w:rsidRPr="00562FF4" w:rsidRDefault="00974253" w:rsidP="00974253">
      <w:pPr>
        <w:pStyle w:val="Heading4"/>
      </w:pPr>
      <w:r w:rsidRPr="00562FF4">
        <w:t>Despite the racist history of psychoanalysis, there can and should be a productive dialogue between black scholarship and the psychoanalytic account of visibility</w:t>
      </w:r>
    </w:p>
    <w:p w14:paraId="2F2EB151" w14:textId="77777777" w:rsidR="00974253" w:rsidRPr="00562FF4" w:rsidRDefault="00974253" w:rsidP="00974253">
      <w:pPr>
        <w:rPr>
          <w:rStyle w:val="Style13ptBold"/>
          <w:b w:val="0"/>
        </w:rPr>
      </w:pPr>
      <w:r w:rsidRPr="00562FF4">
        <w:rPr>
          <w:rStyle w:val="Style13ptBold"/>
        </w:rPr>
        <w:t>Tuhkanen 09 [Mikko, Prof of English and Africana Studies at Texas A&amp;M, The American Optic, p.xi-xxii]</w:t>
      </w:r>
    </w:p>
    <w:p w14:paraId="2D553B81" w14:textId="77777777" w:rsidR="00974253" w:rsidRPr="00562FF4" w:rsidRDefault="00974253" w:rsidP="00974253">
      <w:pPr>
        <w:rPr>
          <w:sz w:val="16"/>
        </w:rPr>
      </w:pPr>
      <w:r w:rsidRPr="00562FF4">
        <w:rPr>
          <w:rStyle w:val="StyleUnderline"/>
        </w:rPr>
        <w:t>This study argues for the benefit of psychoanalysis in rethinking race</w:t>
      </w:r>
      <w:r w:rsidRPr="00562FF4">
        <w:rPr>
          <w:sz w:val="16"/>
        </w:rPr>
        <w:t xml:space="preserve"> as a visible category. Engaging African American literary and theoretical texts with Jacques Lacan’s work, </w:t>
      </w:r>
      <w:r w:rsidRPr="00562FF4">
        <w:rPr>
          <w:rStyle w:val="StyleUnderline"/>
        </w:rPr>
        <w:t>it asks what happens when we interrogate “the American optic”</w:t>
      </w:r>
      <w:r w:rsidRPr="00562FF4">
        <w:rPr>
          <w:sz w:val="16"/>
        </w:rPr>
        <w:t xml:space="preserve"> (Baldwin, “Last” 210) </w:t>
      </w:r>
      <w:r w:rsidRPr="00562FF4">
        <w:rPr>
          <w:rStyle w:val="StyleUnderline"/>
        </w:rPr>
        <w:t>through what Lacanian theory teaches us about the role of the visible and the scopic drive in the constitution of the human subject.</w:t>
      </w:r>
      <w:r w:rsidRPr="00562FF4">
        <w:rPr>
          <w:sz w:val="16"/>
        </w:rPr>
        <w:t xml:space="preserve"> Subsequently, it proposes a shift in race theory, arguing that </w:t>
      </w:r>
      <w:r w:rsidRPr="00562FF4">
        <w:rPr>
          <w:rStyle w:val="StyleUnderline"/>
        </w:rPr>
        <w:t>the visibility of race does not merely assign the subject a social category or discipline one’s mobility in society but may have an ontological status</w:t>
      </w:r>
      <w:r w:rsidRPr="00562FF4">
        <w:rPr>
          <w:sz w:val="16"/>
        </w:rPr>
        <w:t xml:space="preserve">: in certain symbolic configurations, the subject’s emergence, taking place through the visible, may involve “racialization.” The benefit of such a shift is twofold. First, </w:t>
      </w:r>
      <w:r w:rsidRPr="00562FF4">
        <w:rPr>
          <w:rStyle w:val="StyleUnderline"/>
        </w:rPr>
        <w:t>with the psychoanalytic understanding of the visible, one can better delineate not only the ways in which racialization functions, and is contested, in historically specific symbolic orders but also why race remains an indelible category of identification</w:t>
      </w:r>
      <w:r w:rsidRPr="00562FF4">
        <w:rPr>
          <w:sz w:val="16"/>
        </w:rPr>
        <w:t xml:space="preserve"> and politics even after critical race theory has demonstrated the groundlessness of most racial categorizations.2 Second, </w:t>
      </w:r>
      <w:r w:rsidRPr="00562FF4">
        <w:rPr>
          <w:rStyle w:val="StyleUnderline"/>
        </w:rPr>
        <w:t>by engaging psychoanalysis in a dialogue with African American literature and culture, we can open</w:t>
      </w:r>
      <w:r w:rsidRPr="00562FF4">
        <w:rPr>
          <w:sz w:val="16"/>
        </w:rPr>
        <w:t xml:space="preserve"> what Houston Baker, Jr., identifies as </w:t>
      </w:r>
      <w:r w:rsidRPr="00562FF4">
        <w:rPr>
          <w:rStyle w:val="StyleUnderline"/>
        </w:rPr>
        <w:t>the “scholarly double bind”</w:t>
      </w:r>
      <w:r w:rsidRPr="00562FF4">
        <w:rPr>
          <w:sz w:val="16"/>
        </w:rPr>
        <w:t>—our being constrained by questions and paradigms that, with teleological predictability, guide our work to certain conclusions (Modernism 12–13)—</w:t>
      </w:r>
      <w:r w:rsidRPr="00562FF4">
        <w:rPr>
          <w:rStyle w:val="StyleUnderline"/>
        </w:rPr>
        <w:t>and locate “a signifying device sufficiently unusual in its connotations to shatter familiar conceptual determinations”</w:t>
      </w:r>
      <w:r w:rsidRPr="00562FF4">
        <w:rPr>
          <w:sz w:val="16"/>
        </w:rPr>
        <w:t xml:space="preserve"> (Blues 144). That is, </w:t>
      </w:r>
      <w:r w:rsidRPr="00562FF4">
        <w:rPr>
          <w:rStyle w:val="StyleUnderline"/>
        </w:rPr>
        <w:t>through the dialogue between psychoanalytic and African American texts, we are able to revisit, to cast an awry look on, moments in African American literary history that may have been evacuated of their potential for newness.</w:t>
      </w:r>
      <w:r w:rsidRPr="00562FF4">
        <w:rPr>
          <w:sz w:val="16"/>
        </w:rPr>
        <w:t xml:space="preserve"> I suggest that Richard Wright’s work is one such site.3 </w:t>
      </w:r>
      <w:proofErr w:type="gramStart"/>
      <w:r w:rsidRPr="00562FF4">
        <w:rPr>
          <w:sz w:val="16"/>
        </w:rPr>
        <w:t>What</w:t>
      </w:r>
      <w:proofErr w:type="gramEnd"/>
      <w:r w:rsidRPr="00562FF4">
        <w:rPr>
          <w:sz w:val="16"/>
        </w:rPr>
        <w:t xml:space="preserve"> we know of Wright’s biography supports a psychoanalytic approach to his work. His association with the psychoanalysts Frederic Wertham and Benjamin Karpman, as well as the texts found in his library—among them books by Karl Abraham, Helene Deutsch, Otto Fenichel, Sandor Ferenczi, Anna Freud, Sigmund Freud, Ernest Jones, Melanie Klein, Th eodor Reik, and Géza Roheim—attest to his familiarity with psychoanalysis.4 According to one biographer, he remained “intensely Freudian”—indeed, “obsessed with psychoanalysis” (M. Walker 286, 245)—throughout his literary and philosophical career.5 Yet, proposing a dialogue between Wright and psychoanalysis invokes inevitable methodological problems. </w:t>
      </w:r>
      <w:r w:rsidRPr="00562FF4">
        <w:rPr>
          <w:rStyle w:val="StyleUnderline"/>
        </w:rPr>
        <w:t>Given that psychoanalysis often comes to us as yet another one of the master’s tools, is it possible to approach questions of race from a psychoanalytic perspective?</w:t>
      </w:r>
      <w:r w:rsidRPr="00562FF4">
        <w:rPr>
          <w:sz w:val="16"/>
        </w:rPr>
        <w:t xml:space="preserve"> </w:t>
      </w:r>
      <w:r w:rsidRPr="00562FF4">
        <w:rPr>
          <w:sz w:val="8"/>
          <w:szCs w:val="8"/>
        </w:rPr>
        <w:t xml:space="preserve">More specifically, considering psychoanalysis’s historical ties to the discourses of the unprecedented colonial expansion of late-nineteenth-century Europe, as well as the seeming irrelevance of late-twentieth-century Lacanianism to the concerns of African American culture, how are we to open a dialogue between Lacan and Wright, to introduce Jacques to Richard, as I propose to do here? In terms of psychoanalysis’s relation to Wright’s work, nothing may be more decisive than the fact that his writings have been seen as a precursor to the militant black movements of the 1960s and was adopted by numerous Black Panthers and Black Muslims as the emblem of black male rage.6 That psychoanalysis was among the “white” solutions to be rejected in favor of more authentic African American approaches is mediated by Eldridge Cleaver, who recalls his encounters with a prison psychiatrist in Soul on Ice (1968): I had several sessions with a psychiatrist. His conclusion was that I hated my mother. How he arrived at this conclusion I’ll never know, because he knew nothing about my mother; and when he’d ask me questions I would answer him with absurd lies. What revolted me about him was that he had heard me denouncing the whites, yet each time he interviewed me he deliberately guided the conversation back to my family life, to my childhood. That in </w:t>
      </w:r>
      <w:proofErr w:type="gramStart"/>
      <w:r w:rsidRPr="00562FF4">
        <w:rPr>
          <w:sz w:val="8"/>
          <w:szCs w:val="8"/>
        </w:rPr>
        <w:t>itself</w:t>
      </w:r>
      <w:proofErr w:type="gramEnd"/>
      <w:r w:rsidRPr="00562FF4">
        <w:rPr>
          <w:sz w:val="8"/>
          <w:szCs w:val="8"/>
        </w:rPr>
        <w:t xml:space="preserve"> was all right, but he deliberately blocked all my attempts to bring out the racial question, and he made it clear that he was not interested in my attitude toward whites. This was a Pandora’s box he did not care to open. (11) Suggesting the bad faith that informs psychoanalysis’s encounter with politics, Cleaver articulates African American writers’ and thinkers’ distrust of such white disciplines. In the prison psychiatrist, he offers us the stereotypical image of a (</w:t>
      </w:r>
      <w:proofErr w:type="gramStart"/>
      <w:r w:rsidRPr="00562FF4">
        <w:rPr>
          <w:sz w:val="8"/>
          <w:szCs w:val="8"/>
        </w:rPr>
        <w:t>psycho)analyst</w:t>
      </w:r>
      <w:proofErr w:type="gramEnd"/>
      <w:r w:rsidRPr="00562FF4">
        <w:rPr>
          <w:sz w:val="8"/>
          <w:szCs w:val="8"/>
        </w:rPr>
        <w:t xml:space="preserve"> who imposes family romances on everything and hears repressed Oedipal secrets in every word communicated by the analysand, while remaining stubbornly blind to the life-and-death concerns of the latter’s everyday existence. As Gilles Deleuze and Félix Guattari write, there remains “a fundamental relation to the outside of which the psychoanalyst washes his hands, too attentive to seeing that his clients play nice games” (Anti-Oedipus 356). Consequently, psychoanalysis appears for Cleaver not only irrelevant but directly oppressive: concertedly disregarding cultural and political specificity, it ignores the reality of disenfranchisement. Cleaver makes a telling comparison in that, immediately before recounting the above dismal scene, he writes of his first encounter with Wright’s work: “In Richard Wright’s Native Son, I found Bigger Thomas and a keen insight into the problem [of black men’s desire for white women]” (10). Whereas the psychiatrist will not listen to Cleaver, the problems with which the latter is struggling are brought into relief through an encounter with two “authentic” black men, Bigger Thomas and Richard Wright; the issues that take Cleaver to prison and to the psychiatrist are in fact better illuminated by Wright than by psychoanalysis. Contrasting the psychiatrist’s myopic impositions to Wright’s “keen insight,” he effectively disassociates the two and implies that Wright, as a black man, can speak of African American experience where psychoanalysis remains impotent, blind, and oppressive. Cleaver’s example illustrates the argument that psychoanalysis is either impervious to the urgency of political questions or directly racist in its basic assumptions. For example, a number of writers point out psychoanalysis’s colonial loyalties by referring to its analogy between “savagery” and infantilism. While examples abound in Freud, this is perhaps best evidenced by Octave Mannoni’s Prospero and Caliban (1950), whose theorization of colonialism as a response to the psychic “dependence complex” (40) of the natives has become, fairly or unfairly, an exemplary case of the political misappropriation of psychology and psychoanalysis.7 Already in 1955, Aimé Césaire notes that the Eurocentric investment in these disciplines is evident in their insistence on depicting “Negroes-as-big-children” (40)</w:t>
      </w:r>
      <w:proofErr w:type="gramStart"/>
      <w:r w:rsidRPr="00562FF4">
        <w:rPr>
          <w:sz w:val="8"/>
          <w:szCs w:val="8"/>
        </w:rPr>
        <w:t>.8</w:t>
      </w:r>
      <w:proofErr w:type="gramEnd"/>
      <w:r w:rsidRPr="00562FF4">
        <w:rPr>
          <w:sz w:val="8"/>
          <w:szCs w:val="8"/>
        </w:rPr>
        <w:t xml:space="preserve"> In addition to Mannoni’s work, psychoanalytic anthropology has produced numerous other case studies that have elicited vehement criticism.9 In Deleuze and Guattari’s famous estimation, “Oedipus is always colonization pursued by other means” (Anti-Oedipus 170). At worst, psychoanalysis is seen as “conceal[ing] realities and legitimiz[ing] oppression” (Hartnack 233; qtd. in Seshadri-Crooks, “Primitive” 183), while Freud is identifi ed as “the great colonizer of psyches” (Torgovnick 198)</w:t>
      </w:r>
      <w:proofErr w:type="gramStart"/>
      <w:r w:rsidRPr="00562FF4">
        <w:rPr>
          <w:sz w:val="8"/>
          <w:szCs w:val="8"/>
        </w:rPr>
        <w:t>.10</w:t>
      </w:r>
      <w:proofErr w:type="gramEnd"/>
      <w:r w:rsidRPr="00562FF4">
        <w:rPr>
          <w:sz w:val="8"/>
          <w:szCs w:val="8"/>
        </w:rPr>
        <w:t xml:space="preserve"> Wright himself offers similar reservations, writing that any discussion of psychology of the colonized is usually rejected by enlightened commentators because it carries “an air of the derogatory” (White 41).</w:t>
      </w:r>
      <w:r w:rsidRPr="00562FF4">
        <w:rPr>
          <w:sz w:val="16"/>
        </w:rPr>
        <w:t xml:space="preserve"> Yet, </w:t>
      </w:r>
      <w:r w:rsidRPr="00562FF4">
        <w:rPr>
          <w:rStyle w:val="StyleUnderline"/>
        </w:rPr>
        <w:t xml:space="preserve">the last two decades have seen the emergence of studies that, without “exonerating” psychoanalysis, complicate these charges. </w:t>
      </w:r>
      <w:r w:rsidRPr="00562FF4">
        <w:rPr>
          <w:sz w:val="8"/>
          <w:szCs w:val="8"/>
        </w:rPr>
        <w:t>In Freud scholarship, two trends have developed: one exploring questions of racialization in Freud, the other appropriating (aspects of) Freudian psychoanalysis to read “black” texts. For a number of scholars, Freud’s anthropological texts, such as “Moses and Monotheism,” “Totem and Taboo,” and the early “cocaine papers,” suggest “the historical importance of racial categories in Freud’s work” (Marez 68)</w:t>
      </w:r>
      <w:proofErr w:type="gramStart"/>
      <w:r w:rsidRPr="00562FF4">
        <w:rPr>
          <w:sz w:val="8"/>
          <w:szCs w:val="8"/>
        </w:rPr>
        <w:t>.11</w:t>
      </w:r>
      <w:proofErr w:type="gramEnd"/>
      <w:r w:rsidRPr="00562FF4">
        <w:rPr>
          <w:sz w:val="8"/>
          <w:szCs w:val="8"/>
        </w:rPr>
        <w:t xml:space="preserve"> Focus is placed on the significance of Freud’s own racialized position in fi n-desiècle Europe, where, as Sander Gilman points out, the Jewish “race” was associated with eff eminacy, disease, and “criminal perversions” (“Sigmund” 47).12 Daniel Boyarin similarly argues that Freud’s shift from the so-called seduction theory to the theory of oedipalization was precipitated by the racialization of the Jew, the invention of the homosexual, and the acceleration of racism and homophobia at the end of the nineteenth century (Unheroic 189–220).13 While Gilman and Boyarin tease out the historical complexities in psychoanalysis’s emergence, others have accused Freud of purposefully utilizing the representations of the “savage,” widely circulated in the rapidly expanding colonial Europe, to escape his own racially stigmatized position. In contradistinction to the “primitive,” the argument goes, Freud could claim the privileges of whiteness and civilization, much like Jewish entertainers in early twentieth-century Hollywood could disappear, according to Michael Rogin’s thesis, into racial unmarkedness by donning blackface.14 Thus the significance of Freud’s “race” to the formation of psychoanalytic knowledge is generally acknowledged, but its implications remain contested. While Marianna Torgovnick, for example, finds in Freud a more or less self-serving mechanism of displacement (199)</w:t>
      </w:r>
      <w:proofErr w:type="gramStart"/>
      <w:r w:rsidRPr="00562FF4">
        <w:rPr>
          <w:sz w:val="8"/>
          <w:szCs w:val="8"/>
        </w:rPr>
        <w:t>,15</w:t>
      </w:r>
      <w:proofErr w:type="gramEnd"/>
      <w:r w:rsidRPr="00562FF4">
        <w:rPr>
          <w:sz w:val="8"/>
          <w:szCs w:val="8"/>
        </w:rPr>
        <w:t xml:space="preserve"> for Boyarin the necessity for such negotiations suggests Freud’s “postcolonial anguish,” making him “both the object and the subject of racism” (“Jewish” 42, 40). Jacqueline Rose similarly remarks that, because of his own racial markedness, Freud could not “unproblematically or unequivocally embody the master narrative of the West” (50), and Barbara Johnson locates in Freud’s position something akin to the Du Boisian “double consciousness” (Feminist 10). Apart from considering Freud’s racialized status, or the repression of racial difference in other early psychoanalytic texts</w:t>
      </w:r>
      <w:proofErr w:type="gramStart"/>
      <w:r w:rsidRPr="00562FF4">
        <w:rPr>
          <w:sz w:val="8"/>
          <w:szCs w:val="8"/>
        </w:rPr>
        <w:t>,16</w:t>
      </w:r>
      <w:proofErr w:type="gramEnd"/>
      <w:r w:rsidRPr="00562FF4">
        <w:rPr>
          <w:sz w:val="16"/>
        </w:rPr>
        <w:t xml:space="preserve"> </w:t>
      </w:r>
      <w:r w:rsidRPr="00562FF4">
        <w:rPr>
          <w:rStyle w:val="StyleUnderline"/>
        </w:rPr>
        <w:t>critics have involved psychoanalysis in their readings of African American texts and culture, thereby attempting to redress “the poverty of language offered by psychoanalysis for addressing issues of race and culture”</w:t>
      </w:r>
      <w:r w:rsidRPr="00562FF4">
        <w:rPr>
          <w:sz w:val="16"/>
        </w:rPr>
        <w:t xml:space="preserve"> (Luciano 158). </w:t>
      </w:r>
      <w:r w:rsidRPr="00562FF4">
        <w:rPr>
          <w:sz w:val="8"/>
          <w:szCs w:val="8"/>
        </w:rPr>
        <w:t>A number of biographies of African American literary figures, for example, are allegedly “quite Freudian” (Murray 163)</w:t>
      </w:r>
      <w:proofErr w:type="gramStart"/>
      <w:r w:rsidRPr="00562FF4">
        <w:rPr>
          <w:sz w:val="8"/>
          <w:szCs w:val="8"/>
        </w:rPr>
        <w:t>.17</w:t>
      </w:r>
      <w:proofErr w:type="gramEnd"/>
      <w:r w:rsidRPr="00562FF4">
        <w:rPr>
          <w:sz w:val="8"/>
          <w:szCs w:val="8"/>
        </w:rPr>
        <w:t xml:space="preserve"> Similarly, given the psychoanalytic emphasis on family relations, it is not surprising that slavery’s violent disruption of familial ties has been discussed in psychoanalytic terms. Without explicitly engaging psychoanalysis, Hortense Spillers’s influential essay “Mama’s Baby, Papa’s Maybe” (1987) pointed the way for subsequent theorists to explore the forms of relatedness that African slaves created during their captivity.18 In Mastering Slavery, for example, Jennifer Fleischner considers women’s slave narratives as examples of the self-narration that psychoanalysis, according to her, solicits from the analysand with the hope of his or her “liberation” from childhood traumas (5 and passim).19 The question that more immediately concerns me in this study, however, is the precise way we can engage Lacanian psychoanalysis with African American literature. While Freud’s anthropological texts have provided an obvious starting point for a consideration of his implication in colonialism, Lacan’s possible contribution to an investigation into race is harder to tease out: as opposed to issues of sexual diff erence, there is very little in Lacan’s writing that explicitly relates to questions of race or seeks to explain racism.</w:t>
      </w:r>
      <w:r w:rsidRPr="00562FF4">
        <w:rPr>
          <w:sz w:val="16"/>
        </w:rPr>
        <w:t xml:space="preserve"> Nevertheless, </w:t>
      </w:r>
      <w:r w:rsidRPr="00562FF4">
        <w:rPr>
          <w:rStyle w:val="StyleUnderline"/>
        </w:rPr>
        <w:t>the recent turn in Lacanian criticism to politics suggests an opening for this investigation.</w:t>
      </w:r>
      <w:r w:rsidRPr="00562FF4">
        <w:rPr>
          <w:sz w:val="16"/>
        </w:rPr>
        <w:t xml:space="preserve"> Antonio </w:t>
      </w:r>
      <w:r w:rsidRPr="00562FF4">
        <w:rPr>
          <w:rStyle w:val="StyleUnderline"/>
        </w:rPr>
        <w:t>Viego</w:t>
      </w:r>
      <w:r w:rsidRPr="00562FF4">
        <w:rPr>
          <w:sz w:val="16"/>
        </w:rPr>
        <w:t xml:space="preserve">, for example, </w:t>
      </w:r>
      <w:r w:rsidRPr="00562FF4">
        <w:rPr>
          <w:rStyle w:val="StyleUnderline"/>
        </w:rPr>
        <w:t>reads Lacan’s abhorrence of ego psychology’s adaptive models</w:t>
      </w:r>
      <w:r w:rsidRPr="00562FF4">
        <w:rPr>
          <w:sz w:val="16"/>
        </w:rPr>
        <w:t xml:space="preserve">, especially their prevalence in the United States, </w:t>
      </w:r>
      <w:r w:rsidRPr="00562FF4">
        <w:rPr>
          <w:rStyle w:val="StyleUnderline"/>
        </w:rPr>
        <w:t>in terms of a critique of “North American coercive assimilatory imperatives working on ethnic-racialized subjects . . . that demand of them a certain mandatory adjustment and adaptation to North American ‘reality’”</w:t>
      </w:r>
      <w:r w:rsidRPr="00562FF4">
        <w:rPr>
          <w:sz w:val="16"/>
        </w:rPr>
        <w:t xml:space="preserve"> (5) </w:t>
      </w:r>
      <w:r w:rsidRPr="00562FF4">
        <w:rPr>
          <w:rStyle w:val="StyleUnderline"/>
        </w:rPr>
        <w:t>and suggests an “overlap” between Lacan’s anti-assimilatory critique</w:t>
      </w:r>
      <w:r w:rsidRPr="00562FF4">
        <w:rPr>
          <w:sz w:val="16"/>
        </w:rPr>
        <w:t xml:space="preserve"> in the 1950s “</w:t>
      </w:r>
      <w:r w:rsidRPr="00562FF4">
        <w:rPr>
          <w:rStyle w:val="StyleUnderline"/>
        </w:rPr>
        <w:t>and the similar critique of assimilation crafted by early Chicano movement activists”</w:t>
      </w:r>
      <w:r w:rsidRPr="00562FF4">
        <w:rPr>
          <w:sz w:val="16"/>
        </w:rPr>
        <w:t xml:space="preserve"> (25). Ernesto Laclau and Slavoj Žižek have similarly suggested some ways in which we can approach politics from a Lacanian perspective.20 </w:t>
      </w:r>
      <w:r w:rsidRPr="00562FF4">
        <w:rPr>
          <w:rStyle w:val="StyleUnderline"/>
        </w:rPr>
        <w:t>Recent examples of Lacanian scholarship that engage questions of race and colonialism include</w:t>
      </w:r>
      <w:r w:rsidRPr="00562FF4">
        <w:rPr>
          <w:sz w:val="16"/>
        </w:rPr>
        <w:t xml:space="preserve"> the collection The Psychoanalysis of Race (1998), edited by Christopher Lane, Kalpana </w:t>
      </w:r>
      <w:r w:rsidRPr="00562FF4">
        <w:rPr>
          <w:rStyle w:val="StyleUnderline"/>
        </w:rPr>
        <w:t>Seshadri-Crooks’s theory of racialized subjectivity</w:t>
      </w:r>
      <w:r w:rsidRPr="00562FF4">
        <w:rPr>
          <w:sz w:val="16"/>
        </w:rPr>
        <w:t xml:space="preserve"> in Desiring Whiteness: A Lacanian Analysis of Race (2000), Abdul </w:t>
      </w:r>
      <w:r w:rsidRPr="00562FF4">
        <w:rPr>
          <w:rStyle w:val="StyleUnderline"/>
        </w:rPr>
        <w:t>JanMohamed’s study of Wright</w:t>
      </w:r>
      <w:r w:rsidRPr="00562FF4">
        <w:rPr>
          <w:sz w:val="16"/>
        </w:rPr>
        <w:t xml:space="preserve">, The Death-Bound Subject: Richard Wright and the Archaeology of Death (2005), </w:t>
      </w:r>
      <w:r w:rsidRPr="00562FF4">
        <w:rPr>
          <w:rStyle w:val="StyleUnderline"/>
        </w:rPr>
        <w:t>and</w:t>
      </w:r>
      <w:r w:rsidRPr="00562FF4">
        <w:rPr>
          <w:sz w:val="16"/>
        </w:rPr>
        <w:t xml:space="preserve"> Viego’s psychoanalytic reading of Latino/a cultures and literatures, Dead Subjects: Toward a Politics of Loss in Latino Studies (2007). Seshadri-Crooks, and some contributors to Lane’s volume21 may be seen as “the New Lacanians” of </w:t>
      </w:r>
      <w:r w:rsidRPr="00562FF4">
        <w:rPr>
          <w:rStyle w:val="StyleUnderline"/>
        </w:rPr>
        <w:t>psychoanalytically inflected critical race theory</w:t>
      </w:r>
      <w:r w:rsidRPr="00562FF4">
        <w:rPr>
          <w:sz w:val="16"/>
        </w:rPr>
        <w:t xml:space="preserve">, </w:t>
      </w:r>
      <w:r w:rsidRPr="00562FF4">
        <w:rPr>
          <w:sz w:val="4"/>
          <w:szCs w:val="4"/>
        </w:rPr>
        <w:t>given their “emphasi[s on] Lacan’s late notions of drive, jouissance, and the real at the expense of his early concepts of desire, the imaginary, and the symbolic” (Mellard 395)</w:t>
      </w:r>
      <w:proofErr w:type="gramStart"/>
      <w:r w:rsidRPr="00562FF4">
        <w:rPr>
          <w:sz w:val="4"/>
          <w:szCs w:val="4"/>
        </w:rPr>
        <w:t>.22</w:t>
      </w:r>
      <w:proofErr w:type="gramEnd"/>
      <w:r w:rsidRPr="00562FF4">
        <w:rPr>
          <w:sz w:val="4"/>
          <w:szCs w:val="4"/>
        </w:rPr>
        <w:t xml:space="preserve"> Perhaps because of the vagaries of Lacan translations into English, the question of the real, with which Lacan was increasingly concerned in the late 1960s and 1970s, has until recently been neglected in Anglo-American scholarship. If the impact of this shift in Lacanian theory from the imaginary and symbolic aspects of subjectivity to the nonhuman, asubjective realm of the real “has not yet fully registered with [Anglo-American] psychoanalytic theorists of gender” (Dyess and Dean 738), its ramifications for psychoanalytic theories of race has remained similarly unexplored. It is this question that Lacanian race theory needs to concern itself with. The current study is a contribution to this emergent field of scholarship. Yet, the specter Cleaver evokes—of psychoanalytic arrogance that dismisses the concerns of African American subjects or texts—is not completely exorcised by the proliferation of these psychoanalytic studies of race and racialization. Given the history of psychoanalysis and race, any attempt to read Wright psychoanalytically will conjure up the threat of infl icting on him the reductive readings to which Cleaver was subjected. Predictably enough, this has been the exact outcome of many a psychoanalytic attempt at Wright scholarship. Two examples of this are Margaret Walker’s psychobiography Richard Wright, Daemonic Genius (1988) and Allison Davis’s chapter on Wright in Leadership, Love, and Aggression (1983): both demonstrate the necessity of relentless suspicion in the face of psychoanalytic approaches to questions of race. Apart from the many inaccuracies Michel Fabre points out in his “Margaret Walker’s Richard Wright,” Walker stands as a representative of a reductive tradition in psychoanalytic criticism that misreads not only the literary (or [</w:t>
      </w:r>
      <w:proofErr w:type="gramStart"/>
      <w:r w:rsidRPr="00562FF4">
        <w:rPr>
          <w:sz w:val="4"/>
          <w:szCs w:val="4"/>
        </w:rPr>
        <w:t>auto]biographical</w:t>
      </w:r>
      <w:proofErr w:type="gramEnd"/>
      <w:r w:rsidRPr="00562FF4">
        <w:rPr>
          <w:sz w:val="4"/>
          <w:szCs w:val="4"/>
        </w:rPr>
        <w:t>) texts under consideration but also psychoanalysis.23 Similarly, Davis’s reading of Wright’s autobiography exemplifi es an elision of the social and political specifi city of the “analysand’s” situation. Davis writes that while “Wright may have allowed his public to believe that his character and behavior were formed by the impact of racial oppression by Mississippi whites,” “[</w:t>
      </w:r>
      <w:proofErr w:type="gramStart"/>
      <w:r w:rsidRPr="00562FF4">
        <w:rPr>
          <w:sz w:val="4"/>
          <w:szCs w:val="4"/>
        </w:rPr>
        <w:t>o]ne</w:t>
      </w:r>
      <w:proofErr w:type="gramEnd"/>
      <w:r w:rsidRPr="00562FF4">
        <w:rPr>
          <w:sz w:val="4"/>
          <w:szCs w:val="4"/>
        </w:rPr>
        <w:t xml:space="preserve"> only needs to read his Black Boy . . . to understand that Wright considered his family the primary source of his anger and his hatred.” In a reading that is both authoritarian and misogynist, Davis insists that Wright’s revolt and anger were not primarily directed against his racist environment, or even that the family structures might have been determined by or mediating such oppressive social structures. Instead, Wright, like his father, was rebelling against his maternal family, “a long, grim line of puritan matriarchs,” which “consisted of a clan of obsessively religious and sadistic women” (156–58). At the very least, Davis fails to realize that “[</w:t>
      </w:r>
      <w:proofErr w:type="gramStart"/>
      <w:r w:rsidRPr="00562FF4">
        <w:rPr>
          <w:sz w:val="4"/>
          <w:szCs w:val="4"/>
        </w:rPr>
        <w:t>r]acism</w:t>
      </w:r>
      <w:proofErr w:type="gramEnd"/>
      <w:r w:rsidRPr="00562FF4">
        <w:rPr>
          <w:sz w:val="4"/>
          <w:szCs w:val="4"/>
        </w:rPr>
        <w:t xml:space="preserve"> becomes a part of the subject’s unconscious because the parents consciously and unconsciously refl ect the racist values of the culture onto the subject from the fi rst moment of life” (Tate, Psychoanalysis 133). We may approach the thorny relation between race and psychoanalysis by noting how it echoes many other interdisciplinary encounters in which the latter has been involved. Discussing its relationship with feminism, Jane Gallop writes: “the worst tendency, the inherent constitutional weakness of psychoanalysis, is to be apolitical (which is to say, to support the institutions in power)” (Daughter’s 101). “One of psychoanalysis’s consistent errors,” she continues, aptly describing Cleaver’s situation, “is to reduce everything to a family paradigm. Sociopolitical questions are always brought back to the model father-mother-child. Class confl ict and revolution are understood as a repetition of parent–child relations. Th is has always been the pernicious apoliticism of psychoanalysis” (144)</w:t>
      </w:r>
      <w:proofErr w:type="gramStart"/>
      <w:r w:rsidRPr="00562FF4">
        <w:rPr>
          <w:sz w:val="4"/>
          <w:szCs w:val="4"/>
        </w:rPr>
        <w:t>.24</w:t>
      </w:r>
      <w:proofErr w:type="gramEnd"/>
      <w:r w:rsidRPr="00562FF4">
        <w:rPr>
          <w:sz w:val="4"/>
          <w:szCs w:val="4"/>
        </w:rPr>
        <w:t xml:space="preserve"> Interrogating the link between literature and psychoanalysis, Shoshana Felman suggests that, to avoid such traps of psychoanalytic application—in which, according to her, psychoanalysis stands as the Hegelian master over the bondsman of literature (“To Open” 5)—we must “engage in a real dialogue between literature and psychoanalysis.” We begin this by reversing the master–slave positions and by “consider[ing] the relationship between psychoanalysis and literature from the literary point of view” (6). Th e objective in establishing this dialogue, Felman continues, is not, however, simply to overturn the positions, but, rather, “to disrupt this monologic, master–slave structure” (6) altogether so that one can “avoid both terms of the alternative” and “deconstruct the very structure of opposition, mastery/ slavery” (7). Yet, skeptical about the possibility of nonreductive psychoanalytic approaches to other disciplines, Françoise Meltzer, in her introduction to Th e Trial(s) of Psychoanalysis (1988), sees psychoanalysis as an inherently colonial project, a form of “empire-building”—what Deleuze and Guattari in Anti-Oedipus call “the analytic imperialism of the Oedipus complex” (23)— that seeks to incorporate all other disciplines within its own paradigm and assumptions (Meltzer 7). According to her, Felman’s attempted reversal of the master–slave relationship of psychoanalysis and literature betrays the constitutive reductiveness and “totalizing teleology” of the psychoanalytic approach. For what guarantees that such a reversal has any deconstructive eff ects on the dialectic hierarchy? According to Meltzer, Felman’s unstated assumption is that the positions of the master (for psychoanalysis) and that of the slave (for literature) are so “natural” that any role reassignment would, by its sheer absurdity, quickly abolish the structure itself (3). At bottom, Felman’s argument is a mere variation of psychoanalytic narcissism in which all other disciplines are but mirroring surfaces for psychoanalysis to discover its inalienable and unchangeable truths: “Not content to see itself as one in a number of enterprises, the psychoanalytic project has at its foundation a vision of itself as the meaning which will always lie in wait; the truth which lies covered by ‘the rest’” (2). According to Meltzer, psychoanalysis must be reduced from its position of metadiscursive arrogance: “Psychoanalysis is not on trial in order to be attacked,” she writes, “but in order to be put back into its place—or, at least, into a place” (5). For her, the only way to bring psychoanalysis and other disciplines together is to return the violence of the previous encounters in the exact same form onto psychoanalysis. Meltzer’s response to Felman indicates the diffi culty in engaging ethically and productively with any constellation of discourses contaminated by histories of violent hierarchies. (And we may suspect that all such encounters are marked by a certain degree of violence.) She correctly admonishes us that, rather than applying psychoanalytic theory to other disciplines, we must interrogate it. Th is does not mean primarily that we are to criticize it—rather, we must not assume that we are already familiar with its insights, which can then be applied to other fi elds of knowledge. Yet, what should give us pause is Meltzer’s desire to repeat the dialectic of violent reduction of which psychoanalysis stands accused. Here we should ask, what is the ethics of a justice that announces the defendant’s incarceration and confi nement to “its place” in the opening statement of the trial? Moreover, wanting to “put [psychoanalysis] back into its place” (emphasis added), Meltzer assumes that we already know what this place is. In this, we are reassured that nothing unexpected will be uncovered during the trial, nothing new unearthed. Th e testimony will not complicate notions of guilt or responsibility; the whole procedure is committed to a rigid politics of foreseeability. It is precisely an opening to the unexpected that Gallop points to as ethical engagement in analysis. She suggests that, as a way to negotiate the difficult division between psychoanalysis and politics—which Cleaver’s example perfectly illustrates—we must involve the analyst in the scene of interpretation: “Analysis, if it is not to be a process of adapting the patient to some reigning order of discourse, must include the risk of unseating the analyst” (Daughter’s 102; emphasis added)</w:t>
      </w:r>
      <w:proofErr w:type="gramStart"/>
      <w:r w:rsidRPr="00562FF4">
        <w:rPr>
          <w:sz w:val="4"/>
          <w:szCs w:val="4"/>
        </w:rPr>
        <w:t>.25</w:t>
      </w:r>
      <w:proofErr w:type="gramEnd"/>
      <w:r w:rsidRPr="00562FF4">
        <w:rPr>
          <w:sz w:val="4"/>
          <w:szCs w:val="4"/>
        </w:rPr>
        <w:t xml:space="preserve"> For Frantz Fanon and James Baldwin, for example, the adaptive aims of psychiatry and psychoanalysis reveal the disciplines’ colonialist and racist allegiances.26 Always insisting on what may be called the maladaptive aims of treatment, Lacan, too, refers to the dangers of misdirected analysis when he writes that “the inability to authentically sustain a praxis results, as is common in the history of mankind, in the exercise of power” (“Direction” 216). Yet, while critics such as Deleuze and Guattari condemn psychoanalysis tout court—“It is certain that psychoanalysis pacifies and mollifies, that it teaches us resignation we can live with” (“Deleuze” 229)—</w:t>
      </w:r>
      <w:r w:rsidRPr="00562FF4">
        <w:rPr>
          <w:rStyle w:val="StyleUnderline"/>
        </w:rPr>
        <w:t>Lacan identifies the adaptive methods of ego-psychology as inauthentic practice. Hence, while observing the reductive approaches in the history of psychoanalysis— where psychoanalytic knowledge appears as an uncontested master interpreting its objects—we should note with Lacan that such a rigid postures of self-identity belong to the unethical subject whose relationship to the other is characterized by imaginary misrecognition.</w:t>
      </w:r>
      <w:r w:rsidRPr="00562FF4">
        <w:rPr>
          <w:sz w:val="16"/>
        </w:rPr>
        <w:t xml:space="preserve"> The ethical subject, for Lacan, is the mobile subject of desire or, increasingly in his later work, of the drive. </w:t>
      </w:r>
      <w:r w:rsidRPr="00562FF4">
        <w:rPr>
          <w:rStyle w:val="StyleUnderline"/>
        </w:rPr>
        <w:t>That the institution of psychoanalysis is often characterized by rigid, masterly interpretative ambition should not prevent us from seeing what remains unfixable and mobile—that is, inherently ethical—in psychoanalytic discourse. Our inability to rest in one position long enough for it to materialize into a master’s throne or the voyeur’s keyhole constitutes the ethics of psychoanalysis. In this</w:t>
      </w:r>
      <w:r w:rsidRPr="00562FF4">
        <w:rPr>
          <w:sz w:val="16"/>
        </w:rPr>
        <w:t xml:space="preserve"> ethical perspective, moreover, </w:t>
      </w:r>
      <w:r w:rsidRPr="00562FF4">
        <w:rPr>
          <w:rStyle w:val="StyleUnderline"/>
        </w:rPr>
        <w:t>lies psychoanalysis’s availability for political work.</w:t>
      </w:r>
      <w:r w:rsidRPr="00562FF4">
        <w:rPr>
          <w:sz w:val="16"/>
        </w:rPr>
        <w:t xml:space="preserve"> </w:t>
      </w:r>
      <w:r w:rsidRPr="00562FF4">
        <w:rPr>
          <w:rStyle w:val="StyleUnderline"/>
        </w:rPr>
        <w:t>“Psychoanalysis,”</w:t>
      </w:r>
      <w:r w:rsidRPr="00562FF4">
        <w:rPr>
          <w:sz w:val="16"/>
        </w:rPr>
        <w:t xml:space="preserve"> as Tim Dean writes, </w:t>
      </w:r>
      <w:r w:rsidRPr="00562FF4">
        <w:rPr>
          <w:rStyle w:val="StyleUnderline"/>
        </w:rPr>
        <w:t>“is political precisely to the extent that the position of the analyst diametrically opposes that of the master”</w:t>
      </w:r>
      <w:r w:rsidRPr="00562FF4">
        <w:rPr>
          <w:sz w:val="16"/>
        </w:rPr>
        <w:t xml:space="preserve"> (Beyond 108). Correspondingly, Meltzer’s assumption of already knowing what psychoanalysis can do and her ambition to firmly locate psychoanalysis—to “be actively reductive with psychoanalysis” (7) and to “put [it] back into its place” (5)—appear in this context as decidedly unethical. As Adam Phillips observes, “the fact that psychoanalysis is difficult to place . . . may be one of its distinctive virtues” (3). One should nevertheless remain doubtful about all claims to “good-natured” exchanges between discursive fields. Edward Said argues that the seemingly neutral setting of “discursive situations” usually masks the fact that “far from being a type of idyllic conversation between equals, [these situations are] more usually of a kind typefied [sic] by the relation between colonizer and colonized, the oppressor and the oppressed” (“Text” 181–82; see also Gandhi 28). </w:t>
      </w:r>
      <w:r w:rsidRPr="00562FF4">
        <w:rPr>
          <w:rStyle w:val="StyleUnderline"/>
        </w:rPr>
        <w:t>Like all exchanges established across disciplines, discourses, and knowledges, the dialogue between African American and psychoanalytic literatures is inevitably marked by disparities.</w:t>
      </w:r>
      <w:r w:rsidRPr="00562FF4">
        <w:rPr>
          <w:sz w:val="16"/>
        </w:rPr>
        <w:t xml:space="preserve"> Establishing such encounters is an effort where we find our “good intentions” always compromised and endlessly betrayed. However, </w:t>
      </w:r>
      <w:r w:rsidRPr="00562FF4">
        <w:rPr>
          <w:rStyle w:val="StyleUnderline"/>
        </w:rPr>
        <w:t>while violence may indeed be unavoidable in these encounters, we must resist letting this violence solidify into a structure.</w:t>
      </w:r>
      <w:r w:rsidRPr="00562FF4">
        <w:rPr>
          <w:sz w:val="16"/>
        </w:rPr>
        <w:t xml:space="preserve"> Furthermore, </w:t>
      </w:r>
      <w:r w:rsidRPr="00562FF4">
        <w:rPr>
          <w:rStyle w:val="StyleUnderline"/>
        </w:rPr>
        <w:t xml:space="preserve">in all their inherent dangers and pitfalls, such dialogues are precisely what psychoanalysis is all about. Through its engagement with </w:t>
      </w:r>
      <w:proofErr w:type="gramStart"/>
      <w:r w:rsidRPr="00562FF4">
        <w:rPr>
          <w:rStyle w:val="StyleUnderline"/>
        </w:rPr>
        <w:t>an other</w:t>
      </w:r>
      <w:proofErr w:type="gramEnd"/>
      <w:r w:rsidRPr="00562FF4">
        <w:rPr>
          <w:rStyle w:val="StyleUnderline"/>
        </w:rPr>
        <w:t>, psychoanalysis</w:t>
      </w:r>
      <w:r w:rsidRPr="00562FF4">
        <w:rPr>
          <w:sz w:val="16"/>
        </w:rPr>
        <w:t>— and, importantly, other disciplines participating in this dialogue—</w:t>
      </w:r>
      <w:r w:rsidRPr="00562FF4">
        <w:rPr>
          <w:rStyle w:val="StyleUnderline"/>
        </w:rPr>
        <w:t xml:space="preserve">retains the mobility characteristic of the ethical subject of desire. </w:t>
      </w:r>
      <w:r w:rsidRPr="00562FF4">
        <w:rPr>
          <w:sz w:val="16"/>
        </w:rPr>
        <w:t xml:space="preserve">I am not the first to see such troubled encounters as potentially productive. The editors of Female Subjects in Black and White: Race, Psychoanalysis, Feminism (1997) observe in the intersection of race and psychoanalysis (and, in their project, of feminism) as many “transformative possibilities” as “stubborn incompatibilities” (Abel et al. 1). </w:t>
      </w:r>
      <w:r w:rsidRPr="00562FF4">
        <w:rPr>
          <w:rStyle w:val="StyleUnderline"/>
        </w:rPr>
        <w:t xml:space="preserve">Encounters that take place or erupt in this treacherous </w:t>
      </w:r>
      <w:proofErr w:type="gramStart"/>
      <w:r w:rsidRPr="00562FF4">
        <w:rPr>
          <w:rStyle w:val="StyleUnderline"/>
        </w:rPr>
        <w:t>middle-ground</w:t>
      </w:r>
      <w:proofErr w:type="gramEnd"/>
      <w:r w:rsidRPr="00562FF4">
        <w:rPr>
          <w:rStyle w:val="StyleUnderline"/>
        </w:rPr>
        <w:t>, they warn, must not be considered entirely reconcilable.</w:t>
      </w:r>
      <w:r w:rsidRPr="00562FF4">
        <w:rPr>
          <w:sz w:val="16"/>
        </w:rPr>
        <w:t xml:space="preserve"> </w:t>
      </w:r>
      <w:r w:rsidRPr="00562FF4">
        <w:rPr>
          <w:sz w:val="10"/>
          <w:szCs w:val="10"/>
        </w:rPr>
        <w:t>Yet, through such implication we can avoid, however momentarily and without any guarantees of success, reductive psychoanalytic readings that, in their insistence on “reduc[ing] everything to a family paradigm” (Gallop, Daughter’s 144), bypass sociopolitical questions of power and disenfranchisement. It is, exactly, this reductive analytical reading to which Cleaver objects in his account of his sessions in prison—not the fact that analysis implicates the family: “each time [the psychiatrist] interviewed me he deliberately guided the conversation back to my family life, to my childhood. That in itself was all right, but he deliberately blocked all my attempts to bring out the racial question” (11; emphasis added). (</w:t>
      </w:r>
      <w:proofErr w:type="gramStart"/>
      <w:r w:rsidRPr="00562FF4">
        <w:rPr>
          <w:sz w:val="10"/>
          <w:szCs w:val="10"/>
        </w:rPr>
        <w:t>Psycho)analysis’s</w:t>
      </w:r>
      <w:proofErr w:type="gramEnd"/>
      <w:r w:rsidRPr="00562FF4">
        <w:rPr>
          <w:sz w:val="10"/>
          <w:szCs w:val="10"/>
        </w:rPr>
        <w:t xml:space="preserve"> emphasis on the familial is not necessarily oppressive; Oedipus becomes “the fountainhead where the psychoanalyst washes his hands of the world’s inequities” (Deleuze and Guattari, Anti-Oedipus 128) only when the analyst refuses everything outside the family, turns a blind eye to the possibility that the family may be imbricated in society and its politics.</w:t>
      </w:r>
      <w:r w:rsidRPr="00562FF4">
        <w:rPr>
          <w:sz w:val="16"/>
        </w:rPr>
        <w:t xml:space="preserve"> Thus, </w:t>
      </w:r>
      <w:r w:rsidRPr="00562FF4">
        <w:rPr>
          <w:rStyle w:val="StyleUnderline"/>
        </w:rPr>
        <w:t>if psychoanalysis has participated in the Western projects of colonialism, Fanon’s example clearly shows that its historical role in anti colonial and antiracist struggles is anything but negligible.</w:t>
      </w:r>
      <w:r w:rsidRPr="00562FF4">
        <w:rPr>
          <w:sz w:val="16"/>
        </w:rPr>
        <w:t xml:space="preserve"> Similarly, in African American thinking, </w:t>
      </w:r>
      <w:r w:rsidRPr="00562FF4">
        <w:rPr>
          <w:rStyle w:val="StyleUnderline"/>
        </w:rPr>
        <w:t>Du Bois’s disillusionment with the ability of objective, scientific knowledge to fight race prejudice coincides with his discovery of racism’s unconscious support.</w:t>
      </w:r>
      <w:r w:rsidRPr="00562FF4">
        <w:rPr>
          <w:sz w:val="16"/>
        </w:rPr>
        <w:t xml:space="preserve"> In his autobiographical texts, he suggests that this “twilight zone” of “stronger and more threatening forces” that remain in excess of “conscious and rational” motivation behind race prejudice can be explored through Freud’s insights (Dusk 282, 283, 296). I thus suggest that the question, </w:t>
      </w:r>
      <w:r w:rsidRPr="00562FF4">
        <w:rPr>
          <w:rStyle w:val="StyleUnderline"/>
        </w:rPr>
        <w:t>What can psychoanalysis do</w:t>
      </w:r>
      <w:proofErr w:type="gramStart"/>
      <w:r w:rsidRPr="00562FF4">
        <w:rPr>
          <w:rStyle w:val="StyleUnderline"/>
        </w:rPr>
        <w:t>?,</w:t>
      </w:r>
      <w:proofErr w:type="gramEnd"/>
      <w:r w:rsidRPr="00562FF4">
        <w:rPr>
          <w:rStyle w:val="StyleUnderline"/>
        </w:rPr>
        <w:t xml:space="preserve"> can and must be answered only through the future encounters in which it will be engaged.</w:t>
      </w:r>
      <w:r w:rsidRPr="00562FF4">
        <w:rPr>
          <w:sz w:val="16"/>
        </w:rPr>
        <w:t xml:space="preserve"> </w:t>
      </w:r>
      <w:r w:rsidRPr="00562FF4">
        <w:rPr>
          <w:sz w:val="6"/>
          <w:szCs w:val="6"/>
        </w:rPr>
        <w:t xml:space="preserve">One way to think about the transformative potential of these encounters is to give the term its Deleuzian specifi city. Th at is, we can think of the dialogue between psychoanalytic and African American texts as an encounter between bodies, as an opening onto an unforeseeable becoming that may transform the encountering bodies beyond recognition—with all the violence that this phrase suggests.27 Deleuze teaches us that, unlike what Meltzer assumes in her trial scenario, encounters cannot be legislated. For him, bodies are always defi </w:t>
      </w:r>
      <w:proofErr w:type="gramStart"/>
      <w:r w:rsidRPr="00562FF4">
        <w:rPr>
          <w:sz w:val="6"/>
          <w:szCs w:val="6"/>
        </w:rPr>
        <w:t>ned</w:t>
      </w:r>
      <w:proofErr w:type="gramEnd"/>
      <w:r w:rsidRPr="00562FF4">
        <w:rPr>
          <w:sz w:val="6"/>
          <w:szCs w:val="6"/>
        </w:rPr>
        <w:t xml:space="preserve"> by their relations to other bodies, by their ability to be transformed by the “resonance” that exists between their internal and external relations. Our regarding bodies as autonomous betrays the fact that we have misunderstood their interimplication, have missed their profound resonance. Bodies, consisting of smaller bodies and their relations to one another, are separable yet interconnected: separable in the specifi city of their internal relations, yet connected through the bodies they inevitably share with other bodies, in which they enter into a diff erent relation. In their encounter, bodies are never completely compatible, never pieces of a puzzle that snugly complement one another, but are always held together by a certain friction, gravitational pull, or violent harmony. Our success in joining two separate bodies (of work) seamlessly cannot but betray the fact that we have dismissed their true complexity. I suggest that the Deleuzian understanding of bodies’ interimplication, eschewing any notions of harmonious compatibility, characterizes the most productive work emerging from the encounter between psychoanalysis and race. Conversely, the understanding of the necessary transformation that takes place in all encountering bodies reveals some problems in the recent studies on psychoanalytic and African American texts. I take Claudia Tate’s Psychoanalysis and Black Novels as an example: her work warrants detailed attention because of the centrality it accords to Wright and the largely favorable reviews it has drawn as a timely opening between psychoanalysis and African American writing.28 As Tate notes in her introduction, many commentators, “demanding manifest stories about racial politics,” have marginalized African American texts that engage questions not directly dealing with society’s racial and racist structuring. Texts that “focus on the inner worlds of black characters without making that world entirely dependent on the material and psychological consequences of a racist society” (5) have been rejected for neglecting to interrogate and critique racism and, consequently, considered “not black enough” (4). Tate counters this critical history by reading a number of novels that, from the perspective of the African American canon, have appeared “anomalous” in the output of their authors. She argues that these texts in fact reveal what has been implicit in the more canonical works: according to her, they are central to their authors’ oeuvre and the concerns of the black canon in that they “not only </w:t>
      </w:r>
      <w:proofErr w:type="gramStart"/>
      <w:r w:rsidRPr="00562FF4">
        <w:rPr>
          <w:sz w:val="6"/>
          <w:szCs w:val="6"/>
        </w:rPr>
        <w:t>inscribe[</w:t>
      </w:r>
      <w:proofErr w:type="gramEnd"/>
      <w:r w:rsidRPr="00562FF4">
        <w:rPr>
          <w:sz w:val="6"/>
          <w:szCs w:val="6"/>
        </w:rPr>
        <w:t>] but exaggerate[] a primary narrative, an ‘urtext,’ that is repeated but masked in the canonical texts” (8). Tate in eff ect proposes that, rather than continuing what Henry Louis Gates, Jr., calls the “curious valorization of the social and polemical functions of black literature” that has stunted black literary criticism (“Criticism” 5–6)</w:t>
      </w:r>
      <w:proofErr w:type="gramStart"/>
      <w:r w:rsidRPr="00562FF4">
        <w:rPr>
          <w:sz w:val="6"/>
          <w:szCs w:val="6"/>
        </w:rPr>
        <w:t>,29</w:t>
      </w:r>
      <w:proofErr w:type="gramEnd"/>
      <w:r w:rsidRPr="00562FF4">
        <w:rPr>
          <w:sz w:val="6"/>
          <w:szCs w:val="6"/>
        </w:rPr>
        <w:t xml:space="preserve"> critics of African American texts should pay attention to the workings of unconscious processes, which can neither be explained as eff ects of a (racist) environment nor contained by the authors’ or readers’ political designs. In her impressively researched readings, she shows how black texts are amenable to analyses that pay attention to what she calls “textual subjectivity . . . structured by the mediation of desire and prohibition” (25) or the “implicit narrative fragments of desire and pleasure inscribed in the rhetorical organization and language of the text” (27). Her range of references in psychoanalytic theory is similarly ambitious: she draws from Lacan, Freud, and Melanie Klein while gesturing to Karen </w:t>
      </w:r>
      <w:proofErr w:type="gramStart"/>
      <w:r w:rsidRPr="00562FF4">
        <w:rPr>
          <w:sz w:val="6"/>
          <w:szCs w:val="6"/>
        </w:rPr>
        <w:t>Horney’s</w:t>
      </w:r>
      <w:proofErr w:type="gramEnd"/>
      <w:r w:rsidRPr="00562FF4">
        <w:rPr>
          <w:sz w:val="6"/>
          <w:szCs w:val="6"/>
        </w:rPr>
        <w:t xml:space="preserve"> and Marie Bonaparte’s theories of femininity. Although demonstrating her familiarity with the fi eld of psychoanalysis, however, Tate does not extend to its theories the kind of detailed investigative eff ort with which she reads African American texts. Th is is a conscious choice: she writes in her introduction that, because her audience consists mainly of scholars and readers of African American literature, she is “not interested in consolidating and privileging the theoretical demands of individual schools of psychoanalysis” (12). For her, the numerous psychoanalytic theories “facilitate [her] analysis of unconscious textual desire in the novels as unacknowledged fantasies of lost and recovered plenitude” (13). What she ends up doing, however, is not merely refusing to take sides in intra-disciplinary debates around diff erent psychoanalytic approaches. Rather, her neglect of critical engagement with psychoanalysis leads not only to a reductive theoretical understanding, but also to psychoanalysis’s approximating the kind of “narcissistic,” “ubiquitous subject, assimilating every object into itself,” that Meltzer sees it as. In the mode of psychoanalytic “</w:t>
      </w:r>
      <w:proofErr w:type="gramStart"/>
      <w:r w:rsidRPr="00562FF4">
        <w:rPr>
          <w:sz w:val="6"/>
          <w:szCs w:val="6"/>
        </w:rPr>
        <w:t>facilitat[</w:t>
      </w:r>
      <w:proofErr w:type="gramEnd"/>
      <w:r w:rsidRPr="00562FF4">
        <w:rPr>
          <w:sz w:val="6"/>
          <w:szCs w:val="6"/>
        </w:rPr>
        <w:t>ion],” where what is being read are the black novels, not the psychoanalytic texts, Tate unwittingly perpetuates a familiar hierarchy between literature and psychoanalysis: their potential dialogue is reduced to an application where our understanding of psychoanalysis is not aff ected by its encounter with African American writing. Similarly, in Mastering Slavery, Fleischner, while sympathetic to a psychoanalytic approach to slave narratives, ultimately fails to achieve (what Deleuze would call) an encounter between, or (in Felman’s terms) the implication of, psychoanalytic and literary texts.30 For Tate and Fleischner, psychoanalysis never emerges as a body of text to be read; rather, it surfaces as received theory, “enabl[ing] an approach” to literature (Fleischner 4). Immobilizing psychoanalysis as a body of texts with transparent meaning, texts that need not be read, such an approach reduces the “mutually illuminating and interpenetrative” (Spillers, “‘All’” 77) encounter to an application. A failure to engage psychoanalysis allows it to function as a master discourse through which the meaning of other texts can be glossed. Such a dynamic can be discerned in the history of the institutionalization of psychoanalysis: psychoanalysis becomes most oppressive and normative precisely when it congeals into institutions with a received and well-understood canon; at the moment of institutionalization and canonization psychoanalysis loses its capacity for the kind of self-interrogation that I argue marks psychoanalytic approaches proper. It is to avoid the kind of unintentional reduction that Tate and Fleischner exemplify that I will spend a fair amount of time considering psychoanalytic texts in this study, beginning with the fi rst chapter, which outlines in detail Lacan’s theory of the visible.</w:t>
      </w:r>
      <w:r w:rsidRPr="00562FF4">
        <w:rPr>
          <w:sz w:val="16"/>
        </w:rPr>
        <w:t xml:space="preserve"> </w:t>
      </w:r>
      <w:r w:rsidRPr="00562FF4">
        <w:rPr>
          <w:rStyle w:val="StyleUnderline"/>
        </w:rPr>
        <w:t xml:space="preserve">Lacan allows us to understand how the process of racialization, in immobilizing the </w:t>
      </w:r>
      <w:proofErr w:type="gramStart"/>
      <w:r w:rsidRPr="00562FF4">
        <w:rPr>
          <w:rStyle w:val="StyleUnderline"/>
        </w:rPr>
        <w:t>racial(</w:t>
      </w:r>
      <w:proofErr w:type="gramEnd"/>
      <w:r w:rsidRPr="00562FF4">
        <w:rPr>
          <w:rStyle w:val="StyleUnderline"/>
        </w:rPr>
        <w:t>ized) subject, also enables the “imaginarization” of the white symbolic order</w:t>
      </w:r>
      <w:r w:rsidRPr="00562FF4">
        <w:rPr>
          <w:sz w:val="16"/>
        </w:rPr>
        <w:t>—a concept I will explicate as the study progresses—</w:t>
      </w:r>
      <w:r w:rsidRPr="00562FF4">
        <w:rPr>
          <w:rStyle w:val="StyleUnderline"/>
        </w:rPr>
        <w:t>whereby the symbolic is rendered blind and vulnerable to challenges. Understood psychoanalytically, subject formation is not predetermined by societal or historical contingencies but opens a space for the subject’s “incalculability”</w:t>
      </w:r>
      <w:r w:rsidRPr="00562FF4">
        <w:rPr>
          <w:sz w:val="16"/>
        </w:rPr>
        <w:t xml:space="preserve"> (Copjec, Read 208), </w:t>
      </w:r>
      <w:r w:rsidRPr="00562FF4">
        <w:rPr>
          <w:rStyle w:val="StyleUnderline"/>
        </w:rPr>
        <w:t>premised on the unpredictable interventions of the unconscious and the real. Mobilizing such incalculability</w:t>
      </w:r>
      <w:r w:rsidRPr="00562FF4">
        <w:rPr>
          <w:sz w:val="16"/>
        </w:rPr>
        <w:t xml:space="preserve">, Bigger Thomas— the protagonist of Wright’s debut novel, Native Son (1940)—disappears from the disciplinary radar of the white symbolic order. Even though he is soon arrested in and by his own strategies of subversion, his “flight,” in repeating the dynamics of dissemblance and performance familiar from African American history, </w:t>
      </w:r>
      <w:r w:rsidRPr="00562FF4">
        <w:rPr>
          <w:rStyle w:val="StyleUnderline"/>
        </w:rPr>
        <w:t>opens the possibility of understanding contingency and unpredictability as politically salient strategies.</w:t>
      </w:r>
    </w:p>
    <w:p w14:paraId="2BC22DBA" w14:textId="540D1E5B" w:rsidR="00D0577D" w:rsidRPr="00562FF4" w:rsidRDefault="00D0577D" w:rsidP="00D0577D">
      <w:pPr>
        <w:pStyle w:val="Heading2"/>
      </w:pPr>
      <w:proofErr w:type="gramStart"/>
      <w:r w:rsidRPr="00562FF4">
        <w:t>at</w:t>
      </w:r>
      <w:proofErr w:type="gramEnd"/>
      <w:r w:rsidRPr="00562FF4">
        <w:t>: Psychoanalysis is Liberal Individualism</w:t>
      </w:r>
    </w:p>
    <w:p w14:paraId="536114BB" w14:textId="77777777" w:rsidR="00D0577D" w:rsidRPr="00562FF4" w:rsidRDefault="00D0577D" w:rsidP="00D0577D"/>
    <w:p w14:paraId="4E6533CF" w14:textId="77777777" w:rsidR="00D0577D" w:rsidRPr="00562FF4" w:rsidRDefault="00D0577D" w:rsidP="00D0577D">
      <w:pPr>
        <w:pStyle w:val="Heading4"/>
      </w:pPr>
      <w:r w:rsidRPr="00562FF4">
        <w:t xml:space="preserve">This critique only assumes Lacan’s early work on the mirror stage, completely ignoring his work on the socio-historical role of the Symbolic and the disruptive force of the Real.  This leads them to falsely equate </w:t>
      </w:r>
      <w:r w:rsidRPr="00562FF4">
        <w:rPr>
          <w:i/>
        </w:rPr>
        <w:t>psychoanalysis</w:t>
      </w:r>
      <w:r w:rsidRPr="00562FF4">
        <w:t xml:space="preserve"> with </w:t>
      </w:r>
      <w:r w:rsidRPr="00562FF4">
        <w:rPr>
          <w:i/>
        </w:rPr>
        <w:t>psychology</w:t>
      </w:r>
      <w:r w:rsidRPr="00562FF4">
        <w:t xml:space="preserve"> and think that Lacan’s focus is on the liberal “individual.”  Instead, psychoanalysis offers critical tools to understand racism and colonialism and the possibilities for their subversion.</w:t>
      </w:r>
    </w:p>
    <w:p w14:paraId="1B8158EE" w14:textId="77777777" w:rsidR="00D0577D" w:rsidRPr="00562FF4" w:rsidRDefault="00D0577D" w:rsidP="00D0577D">
      <w:pPr>
        <w:rPr>
          <w:rStyle w:val="Style13ptBold"/>
          <w:b w:val="0"/>
        </w:rPr>
      </w:pPr>
      <w:r w:rsidRPr="00562FF4">
        <w:rPr>
          <w:rStyle w:val="Style13ptBold"/>
        </w:rPr>
        <w:t>Tuhkanen 09 [Mikko, Assoc Prof of English and Africana Studies at Texas A&amp;M, The American Optic, p.68-72]</w:t>
      </w:r>
    </w:p>
    <w:p w14:paraId="4C3D55F0" w14:textId="77777777" w:rsidR="00D0577D" w:rsidRPr="00562FF4" w:rsidRDefault="00D0577D" w:rsidP="00D0577D">
      <w:pPr>
        <w:rPr>
          <w:sz w:val="16"/>
        </w:rPr>
      </w:pPr>
      <w:r w:rsidRPr="00562FF4">
        <w:rPr>
          <w:sz w:val="16"/>
        </w:rPr>
        <w:t xml:space="preserve">Given his emphasis on visibility and the gaze, Wright’s work obviously shares concerns with Frantz Fanon’s. As Stuart Hall writes, Black Skin, White Masks (1952), for example, has proven influential for current theories of postcoloniality particularly because of “the association it establishes between racism and what has come to be called the scopic drive” (16). In this chapter, </w:t>
      </w:r>
      <w:r w:rsidRPr="00562FF4">
        <w:rPr>
          <w:rStyle w:val="StyleUnderline"/>
        </w:rPr>
        <w:t>I suggest we reread Fanon’s understanding of visibility in the colonial regime by engaging him with</w:t>
      </w:r>
      <w:r w:rsidRPr="00562FF4">
        <w:rPr>
          <w:sz w:val="16"/>
        </w:rPr>
        <w:t xml:space="preserve"> Wright and </w:t>
      </w:r>
      <w:r w:rsidRPr="00562FF4">
        <w:rPr>
          <w:rStyle w:val="StyleUnderline"/>
        </w:rPr>
        <w:t xml:space="preserve">Lacan. </w:t>
      </w:r>
      <w:r w:rsidRPr="00562FF4">
        <w:rPr>
          <w:sz w:val="16"/>
        </w:rPr>
        <w:t xml:space="preserve">While I am certainly not the first to suggest Wright and Lacan as Fanon’s interlocutors, the encounter as I stage it seeks to intervene in and clarify debates in both Fanon and psychoanalytic scholarship. </w:t>
      </w:r>
      <w:r w:rsidRPr="00562FF4">
        <w:rPr>
          <w:rStyle w:val="StyleUnderline"/>
        </w:rPr>
        <w:t>Lacan’s later work</w:t>
      </w:r>
      <w:r w:rsidRPr="00562FF4">
        <w:rPr>
          <w:sz w:val="16"/>
        </w:rPr>
        <w:t xml:space="preserve">—which </w:t>
      </w:r>
      <w:r w:rsidRPr="00562FF4">
        <w:rPr>
          <w:rStyle w:val="StyleUnderline"/>
        </w:rPr>
        <w:t>has been absent from readings of Fanon</w:t>
      </w:r>
      <w:r w:rsidRPr="00562FF4">
        <w:rPr>
          <w:sz w:val="16"/>
        </w:rPr>
        <w:t xml:space="preserve">—allows us to revisit feminist criticism of Fanon’s work. Simultaneously, </w:t>
      </w:r>
      <w:r w:rsidRPr="00562FF4">
        <w:rPr>
          <w:rStyle w:val="StyleUnderline"/>
        </w:rPr>
        <w:t>Lacan’s theory of the subject’s relation to the real</w:t>
      </w:r>
      <w:r w:rsidRPr="00562FF4">
        <w:rPr>
          <w:sz w:val="16"/>
        </w:rPr>
        <w:t>—usually articulated in terms of sexual difference—</w:t>
      </w:r>
      <w:r w:rsidRPr="00562FF4">
        <w:rPr>
          <w:rStyle w:val="StyleUnderline"/>
        </w:rPr>
        <w:t>helps us</w:t>
      </w:r>
      <w:r w:rsidRPr="00562FF4">
        <w:rPr>
          <w:sz w:val="16"/>
        </w:rPr>
        <w:t xml:space="preserve"> further </w:t>
      </w:r>
      <w:r w:rsidRPr="00562FF4">
        <w:rPr>
          <w:rStyle w:val="StyleUnderline"/>
        </w:rPr>
        <w:t>sketch the way that “race” functions in the symbolic order.</w:t>
      </w:r>
      <w:r w:rsidRPr="00562FF4">
        <w:rPr>
          <w:sz w:val="16"/>
        </w:rPr>
        <w:t xml:space="preserve"> My argument about “the white symbolic order” necessitates a deprivileging of sexual difference as the only “real” difference, in the Lacanian sense of the term. As some recent work in psychoanalytic queer theory has suggested, this can be done by following Lacan’s increasing emphasis on the role of the objet a, instead of that of phallus, in his later work (Dean, Beyond). </w:t>
      </w:r>
      <w:r w:rsidRPr="00562FF4">
        <w:rPr>
          <w:rStyle w:val="StyleUnderline"/>
        </w:rPr>
        <w:t>The emphasis on the real, with its corollary of the objet a, also allows us to approach questions that are crucial for theories of oppression: that is, how to effect radical change in the symbolic order.</w:t>
      </w:r>
      <w:r w:rsidRPr="00562FF4">
        <w:rPr>
          <w:sz w:val="16"/>
        </w:rPr>
        <w:t xml:space="preserve"> </w:t>
      </w:r>
      <w:r w:rsidRPr="00562FF4">
        <w:rPr>
          <w:sz w:val="6"/>
          <w:szCs w:val="6"/>
        </w:rPr>
        <w:t>As much as psychoanalysis helps us reconsider Wright and Fanon, the dialogue is of mutual implication: their understanding of anticolonial resistance suggests in turn some ways to reconsider the alleged intractability of the symbolic order in Lacanian theory. Biographical details confirm the connection between Fanon, on the one hand, and Wright and Lacan, on the other. The dialogue between Wright and Fanon was well established during their lifetimes. They had relocated to France a year apart from each other: Wright—who had been granted a passport only after pressure from the French embassy and such notable exiles as Gertrude Stein—arrived in Paris in May, 1946 (Fabre, World 179; Unfi nished 299–302), while Fanon journeyed to the colonial metropolis from Martinique to study dentistry the following year (Gendzier 16). After his expatriation, Wright had become more influential on the French cultural scene than in the United States, where his exile to Europe was considered at times with suspicion and, on occasion, regarded as an act of outright traitorousness.3 His influence in France was established by the translation of Native Son in 1947, immediately followed by the French edition of Uncle Tom’s Children and, in January of the following year, of Black Boy (Fabre, Unfinished 331)</w:t>
      </w:r>
      <w:proofErr w:type="gramStart"/>
      <w:r w:rsidRPr="00562FF4">
        <w:rPr>
          <w:sz w:val="6"/>
          <w:szCs w:val="6"/>
        </w:rPr>
        <w:t>.4</w:t>
      </w:r>
      <w:proofErr w:type="gramEnd"/>
      <w:r w:rsidRPr="00562FF4">
        <w:rPr>
          <w:sz w:val="6"/>
          <w:szCs w:val="6"/>
        </w:rPr>
        <w:t xml:space="preserve"> When Wright writes in 1950 that William Faulkner and Edgar Allan Poe were writers whose “greatness had to be established by way of France into the American consciousness” (“A Man of the South” 355), we may suspect that he is also alluding to his own literary fate as an expatriate in Paris. As a student, Fanon was aware of Wright’s presence in France, initiating a correspondence with the American author (Fabre, Unfi nished 382, 383)</w:t>
      </w:r>
      <w:proofErr w:type="gramStart"/>
      <w:r w:rsidRPr="00562FF4">
        <w:rPr>
          <w:sz w:val="6"/>
          <w:szCs w:val="6"/>
        </w:rPr>
        <w:t>.5</w:t>
      </w:r>
      <w:proofErr w:type="gramEnd"/>
      <w:r w:rsidRPr="00562FF4">
        <w:rPr>
          <w:sz w:val="6"/>
          <w:szCs w:val="6"/>
        </w:rPr>
        <w:t xml:space="preserve"> In a letter dated January 6, 1953, he expresses an ambition to write a full-length study on Wright. His consequent books, I suggest, can be read as a commentary on Wright’s works, produced in lieu of the proposed study. Wright’s influence on Fanon, in other words, is not confined to the most obvious and best-known examples, such as the explicit references to Native Son in Black Skin.6 While Manthia Diawara has pointed out the echoes of Black Power in The Wretched of the Earth (In Search 67)</w:t>
      </w:r>
      <w:proofErr w:type="gramStart"/>
      <w:r w:rsidRPr="00562FF4">
        <w:rPr>
          <w:sz w:val="6"/>
          <w:szCs w:val="6"/>
        </w:rPr>
        <w:t>,7</w:t>
      </w:r>
      <w:proofErr w:type="gramEnd"/>
      <w:r w:rsidRPr="00562FF4">
        <w:rPr>
          <w:sz w:val="6"/>
          <w:szCs w:val="6"/>
        </w:rPr>
        <w:t xml:space="preserve"> I will trace the ways in which Fanon’s theory of epidermalization (in Black Skin) and veiling (in “Algeria Unveiled”) elaborate on Wright’s theory of racialization. The trope of the “curtain” in Native Son, for instance, is comparable not only to Fanon’s theory of epidermalized differences in Black Skin but also to the veil whose function during the Algerian war Fanon analyzes in “Algeria Unveiled,” the first chapter of A Dying Colonialism. Similarly, I will argue that Aunt Sue, the female protagonist of Wright’s early short story “Bright and Morning Star” (1938), anticipates the Algerian women’s strategies of resistance, which are marked by their tragic dimension. In Fanon scholarship, Lacan is a similarly familiar interlocutor to Fanon. Especially in the 1990s, the appeal of Fanon’s work, and particularly of Black Skin, was in its seeming amenability to psychoanalytic readings (Mercer, “Decolonisation” 121).</w:t>
      </w:r>
      <w:r w:rsidRPr="00562FF4">
        <w:rPr>
          <w:sz w:val="16"/>
        </w:rPr>
        <w:t xml:space="preserve"> However, reacting to the vogue in Fanonism that Homi Bhabha’s work has inspired, </w:t>
      </w:r>
      <w:r w:rsidRPr="00562FF4">
        <w:rPr>
          <w:rStyle w:val="StyleUnderline"/>
        </w:rPr>
        <w:t>such critics as Ato Sekyi-Otu, T. Denean Sharpley-Whiting, and Nigel Gibson have deemed psychoanalysis an inappropriate approach to</w:t>
      </w:r>
      <w:r w:rsidRPr="00562FF4">
        <w:rPr>
          <w:sz w:val="16"/>
        </w:rPr>
        <w:t xml:space="preserve"> Fanon’s understanding of </w:t>
      </w:r>
      <w:r w:rsidRPr="00562FF4">
        <w:rPr>
          <w:rStyle w:val="StyleUnderline"/>
        </w:rPr>
        <w:t>colonialism. Such criticism seems to aim at psychoanalysis’s alleged inability to address colonialism’s historical and material realities.</w:t>
      </w:r>
      <w:r w:rsidRPr="00562FF4">
        <w:rPr>
          <w:sz w:val="16"/>
        </w:rPr>
        <w:t xml:space="preserve"> </w:t>
      </w:r>
      <w:r w:rsidRPr="00562FF4">
        <w:rPr>
          <w:sz w:val="10"/>
          <w:szCs w:val="10"/>
        </w:rPr>
        <w:t>Writing that “[</w:t>
      </w:r>
      <w:proofErr w:type="gramStart"/>
      <w:r w:rsidRPr="00562FF4">
        <w:rPr>
          <w:sz w:val="10"/>
          <w:szCs w:val="10"/>
        </w:rPr>
        <w:t>t]he</w:t>
      </w:r>
      <w:proofErr w:type="gramEnd"/>
      <w:r w:rsidRPr="00562FF4">
        <w:rPr>
          <w:sz w:val="10"/>
          <w:szCs w:val="10"/>
        </w:rPr>
        <w:t xml:space="preserve"> problems Fanon addresses do not take place in a vacuum, but arise from distinct historical and social situations and the way people think about them,” Gibson reproaches Bhabha for focusing on “the apparent ambiguities of identity” in Black Skin, White Masks instead of what he calls “lived experience of blackness” (Fanon 2).8 Sekyi-Otu similarly argues that “ideological practices, dominant view of the world, [and] relations of power” (7) should always be prioritized in our discussions of the psychic disorders bred by colonialism. Instead, the psychoanalytic emphasis on the psyche over the social has led to “a reductively psychologizing reading of Fanon” (Sekyi-Otu 6). Others cite Fanon’s “own ambivalence” (Sharpley-Whiting 28n21) about psychoanalysis in rejecting Lacanian approaches to his work. The least one should say about psychoanalytic readings, according to the critics, is that they “have in the main produced a very one-sided Fanon” (N. Gibson, “Fanon” 102). Writing in 1995, Kobena Mercer, cannily anticipating the subsequent critique, worries about the violence that too close a proximity to Lacan would do to Fanon, denouncing “certain tendencies of postcolonial criticism that seem to construct Fanon as a black Lacan” (“Decolonisation” 124</w:t>
      </w:r>
      <w:r w:rsidRPr="00562FF4">
        <w:rPr>
          <w:sz w:val="16"/>
        </w:rPr>
        <w:t xml:space="preserve">). </w:t>
      </w:r>
      <w:r w:rsidRPr="00562FF4">
        <w:rPr>
          <w:rStyle w:val="StyleUnderline"/>
        </w:rPr>
        <w:t>But if we are to argue for the inevitably reductive or unproductive character of the dialogue between psychoanalysis and postcolonial theory, we should make sure that we have understood the specificity of the encountering bodies (of work). It is not clear that Fanon’s readers who seek to avoid this dialogue refer to the psychoanalytic theory I am concerned with in this study.</w:t>
      </w:r>
      <w:r w:rsidRPr="00562FF4">
        <w:rPr>
          <w:sz w:val="16"/>
        </w:rPr>
        <w:t xml:space="preserve"> For example, Gibson cites Fanon’s critique of Mannoni’s theory of the native “dependence complex” (Mannoni 40) as an example of Fanon’s rejection of psychoanalysis (Fanon </w:t>
      </w:r>
      <w:proofErr w:type="gramStart"/>
      <w:r w:rsidRPr="00562FF4">
        <w:rPr>
          <w:sz w:val="16"/>
        </w:rPr>
        <w:t>53ff .</w:t>
      </w:r>
      <w:proofErr w:type="gramEnd"/>
      <w:r w:rsidRPr="00562FF4">
        <w:rPr>
          <w:sz w:val="16"/>
        </w:rPr>
        <w:t xml:space="preserve">). </w:t>
      </w:r>
      <w:r w:rsidRPr="00562FF4">
        <w:rPr>
          <w:rStyle w:val="StyleUnderline"/>
        </w:rPr>
        <w:t>Crucial distinctions are</w:t>
      </w:r>
      <w:r w:rsidRPr="00562FF4">
        <w:rPr>
          <w:sz w:val="16"/>
        </w:rPr>
        <w:t xml:space="preserve"> further </w:t>
      </w:r>
      <w:r w:rsidRPr="00562FF4">
        <w:rPr>
          <w:rStyle w:val="StyleUnderline"/>
        </w:rPr>
        <w:t>blurred with</w:t>
      </w:r>
      <w:r w:rsidRPr="00562FF4">
        <w:rPr>
          <w:sz w:val="16"/>
        </w:rPr>
        <w:t xml:space="preserve"> Sekyi-Otu’s </w:t>
      </w:r>
      <w:r w:rsidRPr="00562FF4">
        <w:rPr>
          <w:rStyle w:val="StyleUnderline"/>
        </w:rPr>
        <w:t>neglect of the elementary difference between psychology and psychoanalysis, which is fundamental to understanding psychoanalysis and particularly Lacan. A correlate misunderstanding is the critics’</w:t>
      </w:r>
      <w:r w:rsidRPr="00562FF4">
        <w:rPr>
          <w:sz w:val="16"/>
        </w:rPr>
        <w:t xml:space="preserve"> (and Fanon’s [Black 11]) </w:t>
      </w:r>
      <w:r w:rsidRPr="00562FF4">
        <w:rPr>
          <w:rStyle w:val="StyleUnderline"/>
        </w:rPr>
        <w:t xml:space="preserve">references to the “individual” as the focus of psychoanalysis. Because of Lacan’s emphasis on the </w:t>
      </w:r>
      <w:proofErr w:type="gramStart"/>
      <w:r w:rsidRPr="00562FF4">
        <w:rPr>
          <w:rStyle w:val="StyleUnderline"/>
        </w:rPr>
        <w:t>Other</w:t>
      </w:r>
      <w:proofErr w:type="gramEnd"/>
      <w:r w:rsidRPr="00562FF4">
        <w:rPr>
          <w:rStyle w:val="StyleUnderline"/>
        </w:rPr>
        <w:t xml:space="preserve"> as the primary interlocutor for the subject, the “individual” can only refer to the ego’s imaginary defenses and pretensions. To posit the individual as the focus of psychoanalytic inquiry is to miss the Lacanian argument about the characteristically human emergence in language: “The subject of Lacanian theory is an asubstantial category because it preexists being</w:t>
      </w:r>
      <w:r w:rsidRPr="00562FF4">
        <w:rPr>
          <w:sz w:val="16"/>
        </w:rPr>
        <w:t xml:space="preserve">: the subject appears in the discourse of the Other anterior to </w:t>
      </w:r>
      <w:proofErr w:type="gramStart"/>
      <w:r w:rsidRPr="00562FF4">
        <w:rPr>
          <w:sz w:val="16"/>
        </w:rPr>
        <w:t>birth.</w:t>
      </w:r>
      <w:proofErr w:type="gramEnd"/>
      <w:r w:rsidRPr="00562FF4">
        <w:rPr>
          <w:sz w:val="16"/>
        </w:rPr>
        <w:t xml:space="preserve"> . . . It is because there is no subject without the Other that </w:t>
      </w:r>
      <w:r w:rsidRPr="00562FF4">
        <w:rPr>
          <w:rStyle w:val="StyleUnderline"/>
        </w:rPr>
        <w:t>the subject remains irreducible to the category of the individual”</w:t>
      </w:r>
      <w:r w:rsidRPr="00562FF4">
        <w:rPr>
          <w:sz w:val="16"/>
        </w:rPr>
        <w:t xml:space="preserve"> (Dean, “Wanting” 263)</w:t>
      </w:r>
      <w:proofErr w:type="gramStart"/>
      <w:r w:rsidRPr="00562FF4">
        <w:rPr>
          <w:sz w:val="16"/>
        </w:rPr>
        <w:t>.9</w:t>
      </w:r>
      <w:proofErr w:type="gramEnd"/>
      <w:r w:rsidRPr="00562FF4">
        <w:rPr>
          <w:sz w:val="16"/>
        </w:rPr>
        <w:t xml:space="preserve"> I suggest </w:t>
      </w:r>
      <w:r w:rsidRPr="00562FF4">
        <w:rPr>
          <w:rStyle w:val="StyleUnderline"/>
        </w:rPr>
        <w:t>the confusion between psychology and psychoanalysis, as well as between the individual and the subject</w:t>
      </w:r>
      <w:r w:rsidRPr="00562FF4">
        <w:rPr>
          <w:sz w:val="16"/>
        </w:rPr>
        <w:t xml:space="preserve">, may </w:t>
      </w:r>
      <w:r w:rsidRPr="00562FF4">
        <w:rPr>
          <w:rStyle w:val="StyleUnderline"/>
        </w:rPr>
        <w:t>have taken place because, when addressing Lacan, Fanon’s readers (and</w:t>
      </w:r>
      <w:r w:rsidRPr="00562FF4">
        <w:rPr>
          <w:sz w:val="16"/>
        </w:rPr>
        <w:t xml:space="preserve">, needless to say, </w:t>
      </w:r>
      <w:r w:rsidRPr="00562FF4">
        <w:rPr>
          <w:rStyle w:val="StyleUnderline"/>
        </w:rPr>
        <w:t>Fanon himself) have consistently referred to his early texts, most notably the 1940s work around the subject’s misrecognition of his/her gestalt in the mirror image.</w:t>
      </w:r>
      <w:r w:rsidRPr="00562FF4">
        <w:rPr>
          <w:sz w:val="16"/>
        </w:rPr>
        <w:t xml:space="preserve"> In other words, whether endorsing or disputing psychoanalysis’s suitability to reading Fanon, critics, taking their cue from the long footnote on the mirror stage in “The Negro and Psychopathology” (Black 161–64n), have discussed the imaginary/ symbolic registers of the mirror stage. </w:t>
      </w:r>
      <w:r w:rsidRPr="00562FF4">
        <w:rPr>
          <w:rStyle w:val="StyleUnderline"/>
        </w:rPr>
        <w:t>I propose that we shift our attention to Lacan’s work of the late 1950s and early 1960s, where, addressing the “ethics of psychoanalysis,” Lacan moves from considering the symbolic and the imaginary registers to theorizing the real.</w:t>
      </w:r>
      <w:r w:rsidRPr="00562FF4">
        <w:rPr>
          <w:sz w:val="16"/>
        </w:rPr>
        <w:t xml:space="preserve">10 </w:t>
      </w:r>
      <w:r w:rsidRPr="00562FF4">
        <w:rPr>
          <w:rStyle w:val="StyleUnderline"/>
        </w:rPr>
        <w:t>Here, all psychological references to “individuals” become impossible, given that “the psychoanalytic subject</w:t>
      </w:r>
      <w:r w:rsidRPr="00562FF4">
        <w:rPr>
          <w:sz w:val="16"/>
        </w:rPr>
        <w:t xml:space="preserve"> [of the ‘60s Lacan’] </w:t>
      </w:r>
      <w:r w:rsidRPr="00562FF4">
        <w:rPr>
          <w:rStyle w:val="StyleUnderline"/>
        </w:rPr>
        <w:t>is so far from approximating any notion of the discrete individual person as to be virtually unrecognizable”</w:t>
      </w:r>
      <w:r w:rsidRPr="00562FF4">
        <w:rPr>
          <w:sz w:val="16"/>
        </w:rPr>
        <w:t xml:space="preserve"> (Dean, Beyond 52). </w:t>
      </w:r>
      <w:r w:rsidRPr="00562FF4">
        <w:rPr>
          <w:rStyle w:val="StyleUnderline"/>
        </w:rPr>
        <w:t>Lacan illustrates this unrecognizability by deploying such counterintuitive topological figures as the Möbius strip, the Borromean knot, and the cross-cap to represent the subject’s relation to the Other.</w:t>
      </w:r>
      <w:r w:rsidRPr="00562FF4">
        <w:rPr>
          <w:sz w:val="16"/>
        </w:rPr>
        <w:t xml:space="preserve">11 </w:t>
      </w:r>
      <w:r w:rsidRPr="00562FF4">
        <w:rPr>
          <w:rStyle w:val="StyleUnderline"/>
        </w:rPr>
        <w:t>These figures clearly place the subject in a field of extimate forces that may include, while being irreducible to, the social and historical formations of colonialism</w:t>
      </w:r>
      <w:r w:rsidRPr="00562FF4">
        <w:rPr>
          <w:sz w:val="16"/>
        </w:rPr>
        <w:t xml:space="preserve">, whose oppressive imperatives, according to Gibson, are neglected by psychoanalysis. There is no simple way to connect Lacan’s formulation of the symbolic </w:t>
      </w:r>
      <w:proofErr w:type="gramStart"/>
      <w:r w:rsidRPr="00562FF4">
        <w:rPr>
          <w:sz w:val="16"/>
        </w:rPr>
        <w:t>Other</w:t>
      </w:r>
      <w:proofErr w:type="gramEnd"/>
      <w:r w:rsidRPr="00562FF4">
        <w:rPr>
          <w:sz w:val="16"/>
        </w:rPr>
        <w:t xml:space="preserve">, the structure of language whose incompletion mobilizes the subject’s interminable desire, to the material conditions of human existence. Yet, </w:t>
      </w:r>
      <w:r w:rsidRPr="00562FF4">
        <w:rPr>
          <w:rStyle w:val="StyleUnderline"/>
        </w:rPr>
        <w:t xml:space="preserve">what psychoanalysis, in its Lacanian variant, does argue against is conceptualizing the subject’s embeddedness in the world in terms of its self-interests vis-à-vis exterior conditions. </w:t>
      </w:r>
      <w:proofErr w:type="gramStart"/>
      <w:r w:rsidRPr="00562FF4">
        <w:rPr>
          <w:rStyle w:val="StyleUnderline"/>
        </w:rPr>
        <w:t>Such logic of exteriority and interiority can be supported only by the coordinates of Euclidean geometry, from which Lacan decisively distances himself</w:t>
      </w:r>
      <w:proofErr w:type="gramEnd"/>
      <w:r w:rsidRPr="00562FF4">
        <w:rPr>
          <w:rStyle w:val="StyleUnderline"/>
        </w:rPr>
        <w:t>.</w:t>
      </w:r>
      <w:r w:rsidRPr="00562FF4">
        <w:rPr>
          <w:sz w:val="16"/>
        </w:rPr>
        <w:t xml:space="preserve"> Given that the subject’s and the symbolic order’s inextricability simultaneously signals their profound, and often violent, discord, </w:t>
      </w:r>
      <w:r w:rsidRPr="00562FF4">
        <w:rPr>
          <w:rStyle w:val="StyleUnderline"/>
        </w:rPr>
        <w:t>Lacanian theory can provide a methodology for understanding precisely the complexities of the subject’s investment in and ambivalence about dominance and resistance that Fanon deals with.</w:t>
      </w:r>
      <w:r w:rsidRPr="00562FF4">
        <w:rPr>
          <w:sz w:val="16"/>
        </w:rPr>
        <w:t xml:space="preserve"> </w:t>
      </w:r>
      <w:r w:rsidRPr="00562FF4">
        <w:rPr>
          <w:sz w:val="6"/>
          <w:szCs w:val="6"/>
        </w:rPr>
        <w:t xml:space="preserve">It is, moreover, worth noting that Lacan’s emergent concern with the ethical dimension of psychoanalysis may have been precipitated by the increasingly violent crisis that demanded the attention of the French intellectuals and the French Left in the late 1950s. The Ethics seminar, after all, took place during 1959–1960, a time marked by the turmoil of the Algerian resistance to the French occupation and its consequent, brutal repression—a crisis that Fanon famously addresses in A Dying Colonialism.12 It is mindful of this context that we should read Lacan’s emphasis, in the introduction to the seminar, on the importance of psychoanalysis for “a certain moment in the history of man, namely, the one we are living in” (SVII 1). “Have we crossed the line?” he asks later in the year, referring to “what is happening out there in the world in which we live. It isn’t because what is occurring there makes such a vulgar noise that we should refuse to hear about it” (231). With these cautionary, nearly apocalyptic remarks, Lacan prepares the audience for his subsequent discussion of Sophocles’s play Antigone, a choice of material that becomes particularly significant here. He would not have been the first to find in the play’s eponymous heroine a figure of resistance to seemingly insuperable oppression. The most famous twentieth-century examples are the stage adaptations by Jean Anouilh (1944) and Bertolt Brecht (1948) (see Steiner). For their audiences, Antigone’s refusal to heed Creon’s edict that the remains of her traitorous brother be denied burial rites embodied a call for resistance to the Nazi occupation and the Vichy government. Considering this, the precise timing of Lacan’s discussion of Antigone is noteworthy: he opened the lectures two weeks after Laurence Bataille, the daughter of his partner Sylvia Bataille, had been arrested for her participation in a group with ties to the Algerian Front de libération nationale (FLN). (Bataille was arrested on May 10, 1960 [Roudinesco 187]; Lacan began the first of his three sessions on Antigone on May 25.) According to Elisabeth Roudinesco, Lacan saw in Bataille’s political radicalism aspects of what he identified as Antigone’s ethical stance; visiting her in prison, he brought in the notes for his Antigone lectures (187–88). In this context, his suggestion that Antigone anticipates “the cruelties of our time” (SVII 240), offering “images of our modern wars” (266), can clearly be read as references to the Algerian battle (see also Rooney 53). </w:t>
      </w:r>
    </w:p>
    <w:p w14:paraId="6816A9DB" w14:textId="77777777" w:rsidR="00D0577D" w:rsidRPr="00562FF4" w:rsidRDefault="00D0577D" w:rsidP="00D0577D"/>
    <w:p w14:paraId="487F3650" w14:textId="77777777" w:rsidR="00D0577D" w:rsidRPr="00562FF4" w:rsidRDefault="00D0577D" w:rsidP="00D0577D"/>
    <w:p w14:paraId="53536949" w14:textId="753DD9F8" w:rsidR="00D0577D" w:rsidRPr="00562FF4" w:rsidRDefault="00D0577D" w:rsidP="00D0577D">
      <w:pPr>
        <w:pStyle w:val="Heading2"/>
      </w:pPr>
      <w:proofErr w:type="gramStart"/>
      <w:r w:rsidRPr="00562FF4">
        <w:t>at</w:t>
      </w:r>
      <w:proofErr w:type="gramEnd"/>
      <w:r w:rsidRPr="00562FF4">
        <w:t>: Psychoanalysis is Eurocentric</w:t>
      </w:r>
    </w:p>
    <w:p w14:paraId="41FB07A3" w14:textId="77777777" w:rsidR="00D0577D" w:rsidRPr="00562FF4" w:rsidRDefault="00D0577D" w:rsidP="00D0577D">
      <w:pPr>
        <w:pStyle w:val="Heading4"/>
      </w:pPr>
      <w:r w:rsidRPr="00562FF4">
        <w:t>The claim that psychoanalysis is Eurocentric links to itself – it reestablishes the authority of the speaking subject.  The “diversity” of the other is becomes a fetish object that preserves the identity of our own subjective position.</w:t>
      </w:r>
    </w:p>
    <w:p w14:paraId="5660C431" w14:textId="77777777" w:rsidR="00D0577D" w:rsidRPr="00562FF4" w:rsidRDefault="00D0577D" w:rsidP="00D0577D">
      <w:pPr>
        <w:rPr>
          <w:rStyle w:val="Style13ptBold"/>
          <w:b w:val="0"/>
        </w:rPr>
      </w:pPr>
      <w:r w:rsidRPr="00562FF4">
        <w:rPr>
          <w:rStyle w:val="Style13ptBold"/>
        </w:rPr>
        <w:t xml:space="preserve">Zizek 08 [Slavoj,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i/>
        </w:rPr>
        <w:t>For They Know Not What They Do</w:t>
      </w:r>
      <w:r w:rsidRPr="00562FF4">
        <w:rPr>
          <w:rStyle w:val="Style13ptBold"/>
        </w:rPr>
        <w:t>, p.101-3]</w:t>
      </w:r>
    </w:p>
    <w:p w14:paraId="59536CAF" w14:textId="77777777" w:rsidR="00D0577D" w:rsidRPr="00562FF4" w:rsidRDefault="00D0577D" w:rsidP="00D0577D">
      <w:pPr>
        <w:rPr>
          <w:sz w:val="10"/>
          <w:szCs w:val="10"/>
        </w:rPr>
      </w:pPr>
      <w:r w:rsidRPr="00562FF4">
        <w:rPr>
          <w:sz w:val="16"/>
          <w:szCs w:val="16"/>
        </w:rPr>
        <w:t xml:space="preserve">This kernel of the Real encircled by failed attempts to symbolize-totalize it is radically non-historical: history itself is nothing but a succession of failed attempts to grasp, conceive, </w:t>
      </w:r>
      <w:proofErr w:type="gramStart"/>
      <w:r w:rsidRPr="00562FF4">
        <w:rPr>
          <w:sz w:val="16"/>
          <w:szCs w:val="16"/>
        </w:rPr>
        <w:t>specify</w:t>
      </w:r>
      <w:proofErr w:type="gramEnd"/>
      <w:r w:rsidRPr="00562FF4">
        <w:rPr>
          <w:sz w:val="16"/>
          <w:szCs w:val="16"/>
        </w:rPr>
        <w:t xml:space="preserve"> this strange kernel. </w:t>
      </w:r>
      <w:r w:rsidRPr="00562FF4">
        <w:rPr>
          <w:sz w:val="16"/>
        </w:rPr>
        <w:t xml:space="preserve">This is why, </w:t>
      </w:r>
      <w:r w:rsidRPr="00562FF4">
        <w:rPr>
          <w:rStyle w:val="StyleUnderline"/>
        </w:rPr>
        <w:t>far from rejecting the reproach that psychoanalysis is non-historical, one has to acknowledge it fully and thus simply transform it from a reproach into a positive theoretical proposition</w:t>
      </w:r>
      <w:r w:rsidRPr="00562FF4">
        <w:rPr>
          <w:sz w:val="16"/>
        </w:rPr>
        <w:t xml:space="preserve">, </w:t>
      </w:r>
      <w:r w:rsidRPr="00562FF4">
        <w:rPr>
          <w:sz w:val="10"/>
          <w:szCs w:val="10"/>
        </w:rPr>
        <w:t>therein consists the difference between hysteria and psychosis: hysteria/history is more than a trivial word game - hysteria is the subject's way of resisting the prevailing, historically specified form of interpellation or symbolic indentification. Hysteria means failed interpellation, it means that the subject in the name of that which is "in him more than himself" - the object in himself - refuses the mandate which is conferred on him in the symbolic universe; as such, it falls conditional with the dominant form of symbolic identification - that is, it is its reverse; while psychosis, the maintenance of an external distance from the symbolic order, is “unhistorical" - that is, on the level of psychosis it is not difficult for us to pose equality between psychotic outbursts reported in classical sources, and contemporary clinical cases. The act qua "psychotic" in this sense is ahistorical. However,</w:t>
      </w:r>
      <w:r w:rsidRPr="00562FF4">
        <w:rPr>
          <w:sz w:val="16"/>
        </w:rPr>
        <w:t xml:space="preserve"> </w:t>
      </w:r>
      <w:r w:rsidRPr="00562FF4">
        <w:rPr>
          <w:rStyle w:val="StyleUnderline"/>
        </w:rPr>
        <w:t>an ahistoric kernel of the Real is present also in history</w:t>
      </w:r>
      <w:r w:rsidRPr="00562FF4">
        <w:rPr>
          <w:sz w:val="16"/>
        </w:rPr>
        <w:t xml:space="preserve">/hysteria: </w:t>
      </w:r>
      <w:r w:rsidRPr="00562FF4">
        <w:rPr>
          <w:rStyle w:val="StyleUnderline"/>
        </w:rPr>
        <w:t>the ultimate mistake of historicism in which all historical content is "relativized", made dependent on “historical circumstances",</w:t>
      </w:r>
      <w:r w:rsidRPr="00562FF4">
        <w:rPr>
          <w:sz w:val="16"/>
        </w:rPr>
        <w:t xml:space="preserve"> - that is to say, of historicism as opposed to historicity - </w:t>
      </w:r>
      <w:r w:rsidRPr="00562FF4">
        <w:rPr>
          <w:rStyle w:val="StyleUnderline"/>
        </w:rPr>
        <w:t>is that it evades the encounter with the Real.</w:t>
      </w:r>
      <w:r w:rsidRPr="00562FF4">
        <w:rPr>
          <w:sz w:val="16"/>
        </w:rPr>
        <w:t xml:space="preserve"> </w:t>
      </w:r>
      <w:r w:rsidRPr="00562FF4">
        <w:rPr>
          <w:sz w:val="10"/>
          <w:szCs w:val="10"/>
        </w:rPr>
        <w:t>Let us take the usual attitude of the university discourse towards the great "Masters of Thought" of our century - towards Heidegger, towards Lacan: its first compulsion is to carry out an arrangement of their theoretical edifices into "phases": Heidegger I (Being and Time) in contrast to Heidegger II ("thought of Being"); phenomenologically Hegelian Lacan of the 1950s, then structuralist Lacan, then the Lacan of the "logic of the Real". In such an arrangement there is of course some pacifying effect, the thought is rendered transparent, properly classified... but we have nevertheless lost something with such a disposition into "phases": we have actually lost what is crucial, the encounter with the Real. We have lost (with Heidegger) the fact that Heidegger's various phases are only so many attempts to grasp, to indicate, to "encircle", the same kernel, the "Thing of thought" which he constantly tackles, dodges and returns to. 2 The paradox is thus that historicity differs from historicism by the way it presupposes some traumatic kernel which endures as "the same", non-historical; and so various historical epochs are conceived as failed attempts to capture this kernel.</w:t>
      </w:r>
      <w:r w:rsidRPr="00562FF4">
        <w:rPr>
          <w:sz w:val="16"/>
        </w:rPr>
        <w:t xml:space="preserve"> </w:t>
      </w:r>
      <w:r w:rsidRPr="00562FF4">
        <w:rPr>
          <w:rStyle w:val="StyleUnderline"/>
        </w:rPr>
        <w:t xml:space="preserve">The trouble with the alleged "Eurocentricity" of psychoanalysis is homologous. Today it is a commonplace to draw attention to the way </w:t>
      </w:r>
      <w:r w:rsidRPr="00562FF4">
        <w:rPr>
          <w:sz w:val="16"/>
        </w:rPr>
        <w:t xml:space="preserve">Freud's myth in Totem and Taboo is based on the Eurocentric anthropology of his time: </w:t>
      </w:r>
      <w:r w:rsidRPr="00562FF4">
        <w:rPr>
          <w:rStyle w:val="StyleUnderline"/>
        </w:rPr>
        <w:t xml:space="preserve">the anthropologies on which Freud relied were "unhistorical" projections of the modern patriarchal family and society into primeval times </w:t>
      </w:r>
      <w:r w:rsidRPr="00562FF4">
        <w:rPr>
          <w:sz w:val="16"/>
        </w:rPr>
        <w:t xml:space="preserve">- it was only on this basis that Freud could construct the myth of the "primeval father". A breakthrough was only later achieved with Malinowski, Mead, and others who demonstrated how sexual life in primitive societies was organized in a completely different way, how we cannot therefore talk about an "Oedipus complex", how inhibition and anxiety were not associated with sexuality. </w:t>
      </w:r>
      <w:r w:rsidRPr="00562FF4">
        <w:rPr>
          <w:rStyle w:val="StyleUnderline"/>
        </w:rPr>
        <w:t>Things thus appear clear, we know where we are, where the "primitives" are; we have not reduced the Other, we have preserved its diversity</w:t>
      </w:r>
      <w:proofErr w:type="gramStart"/>
      <w:r w:rsidRPr="00562FF4">
        <w:rPr>
          <w:rStyle w:val="StyleUnderline"/>
        </w:rPr>
        <w:t>,..</w:t>
      </w:r>
      <w:proofErr w:type="gramEnd"/>
      <w:r w:rsidRPr="00562FF4">
        <w:rPr>
          <w:rStyle w:val="StyleUnderline"/>
        </w:rPr>
        <w:t xml:space="preserve"> </w:t>
      </w:r>
      <w:proofErr w:type="gramStart"/>
      <w:r w:rsidRPr="00562FF4">
        <w:rPr>
          <w:rStyle w:val="StyleUnderline"/>
        </w:rPr>
        <w:t>nevertheless</w:t>
      </w:r>
      <w:proofErr w:type="gramEnd"/>
      <w:r w:rsidRPr="00562FF4">
        <w:rPr>
          <w:rStyle w:val="StyleUnderline"/>
        </w:rPr>
        <w:t xml:space="preserve"> such historicizing is false: in the simple distinction between our own and past societies we avoid calling into question our own position, the place from which we ourselves speak. The fascinating "diversity" of the Other functions as a fetish by means of which we are able to preserve the unproblematic identity of our subjective position: although we pretend to "historically relativize" our position, we actually conceal its split; we deceive ourselves as to how this position is already "decentred from within".</w:t>
      </w:r>
      <w:r w:rsidRPr="00562FF4">
        <w:rPr>
          <w:sz w:val="16"/>
        </w:rPr>
        <w:t xml:space="preserve"> What Freud called the "Oedipus complex" is such an "unhistorical" traumatic kernel (the trauma of prohibition on which the social order is based) and the miscellaneous historical regulations of sexuality and society are none other than so many ways (in the final analysis always unsuccessful) of mastering this traumatic kernel. </w:t>
      </w:r>
      <w:r w:rsidRPr="00562FF4">
        <w:rPr>
          <w:rStyle w:val="StyleUnderline"/>
        </w:rPr>
        <w:t xml:space="preserve">To "understand the </w:t>
      </w:r>
      <w:proofErr w:type="gramStart"/>
      <w:r w:rsidRPr="00562FF4">
        <w:rPr>
          <w:rStyle w:val="StyleUnderline"/>
        </w:rPr>
        <w:t>Other</w:t>
      </w:r>
      <w:proofErr w:type="gramEnd"/>
      <w:r w:rsidRPr="00562FF4">
        <w:rPr>
          <w:rStyle w:val="StyleUnderline"/>
        </w:rPr>
        <w:t>" means to pacify it, to prevent the meeting with the Other from becoming a meeting with the Real that undermines our own position. We come across the Real as that which "always returns to its place" when we identify with the Real in the Other</w:t>
      </w:r>
      <w:r w:rsidRPr="00562FF4">
        <w:rPr>
          <w:sz w:val="16"/>
        </w:rPr>
        <w:t xml:space="preserve"> - that is to say: when we recognize in the deadlock, hindrance, because of which the Other failed, our own hindrance, that which is "in us more than ourselves"</w:t>
      </w:r>
      <w:proofErr w:type="gramStart"/>
      <w:r w:rsidRPr="00562FF4">
        <w:rPr>
          <w:sz w:val="16"/>
        </w:rPr>
        <w:t>.3</w:t>
      </w:r>
      <w:proofErr w:type="gramEnd"/>
      <w:r w:rsidRPr="00562FF4">
        <w:rPr>
          <w:sz w:val="16"/>
        </w:rPr>
        <w:t xml:space="preserve"> </w:t>
      </w:r>
      <w:r w:rsidRPr="00562FF4">
        <w:rPr>
          <w:rStyle w:val="StyleUnderline"/>
        </w:rPr>
        <w:t>Much more subversive than "entering the spirit of the past" is thus in contrast the procedure by which we consciously treat it "anti-historically", "reduce the past to the present".</w:t>
      </w:r>
      <w:r w:rsidRPr="00562FF4">
        <w:rPr>
          <w:sz w:val="16"/>
        </w:rPr>
        <w:t xml:space="preserve"> </w:t>
      </w:r>
      <w:r w:rsidRPr="00562FF4">
        <w:rPr>
          <w:sz w:val="10"/>
          <w:szCs w:val="10"/>
        </w:rPr>
        <w:t>Brecht made use of this procedure in The Affairs of Mr Julius Caesar, where Caesar's rise to power is presented in twentieth-century capitalist terms: Caesar is concerned with stock market movements and speculation with capital he organizes Fascist-style "spontaneous" demonstrations of the lumpenproletariat, and so on. Such a procedure could be brought to self-reference when the contemporary image of the past is projected into the past. So, today, pre-Socratic times are known only in fragments which have survived a turbulent history; we thus inadvertently forget that Heraclitus and Parmenides did not write "fragments" but long, verbose philosophical poems. So it would really be some kind of subversive philosophical humour if we were to represent Heraclitus, let us say, as saying: "I can't write any good fragments today!" (</w:t>
      </w:r>
      <w:proofErr w:type="gramStart"/>
      <w:r w:rsidRPr="00562FF4">
        <w:rPr>
          <w:sz w:val="10"/>
          <w:szCs w:val="10"/>
        </w:rPr>
        <w:t>or</w:t>
      </w:r>
      <w:proofErr w:type="gramEnd"/>
      <w:r w:rsidRPr="00562FF4">
        <w:rPr>
          <w:sz w:val="10"/>
          <w:szCs w:val="10"/>
        </w:rPr>
        <w:t>, on another level, the unknown sculptor of Milos saying: “I can't break the arm off my Venus today!"). Relying on a similar “reductionist", "unhistorical" procedure, Adorno's and Horkheimer’s Dialectic of Enlightenment4 reads The Odyssey retroactively, from the experience of contemporary technical-instrumental reason: of course, such a procedure is "unhistorical"; however, precisely through the feeling of the absurd which it awakens in us, it opens actual historical distance to us (just as with Hegel's claim "the Spirit is a bone", where the real effect of the absurd contradiction is the discord that it awakens in the reader).</w:t>
      </w:r>
    </w:p>
    <w:p w14:paraId="707D4A17" w14:textId="77777777" w:rsidR="00D0577D" w:rsidRPr="00562FF4" w:rsidRDefault="00D0577D" w:rsidP="00D0577D"/>
    <w:p w14:paraId="1190505D" w14:textId="77777777" w:rsidR="00D0577D" w:rsidRPr="00562FF4" w:rsidRDefault="00D0577D" w:rsidP="00D0577D">
      <w:pPr>
        <w:pStyle w:val="Heading4"/>
      </w:pPr>
      <w:r w:rsidRPr="00562FF4">
        <w:t>Universal openness is rooted in Western modernity</w:t>
      </w:r>
    </w:p>
    <w:p w14:paraId="6867CAF0" w14:textId="77777777" w:rsidR="00D0577D" w:rsidRPr="00562FF4" w:rsidRDefault="00D0577D" w:rsidP="00D0577D">
      <w:r w:rsidRPr="00562FF4">
        <w:rPr>
          <w:rStyle w:val="Style13ptBold"/>
        </w:rPr>
        <w:t xml:space="preserve">Zizek 08 [Slavoj,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i/>
        </w:rPr>
        <w:t>In Defense of Lost Causes</w:t>
      </w:r>
      <w:r w:rsidRPr="00562FF4">
        <w:rPr>
          <w:rStyle w:val="Style13ptBold"/>
        </w:rPr>
        <w:t>, p.20]</w:t>
      </w:r>
    </w:p>
    <w:p w14:paraId="70E13A24" w14:textId="77777777" w:rsidR="00D0577D" w:rsidRPr="00562FF4" w:rsidRDefault="00D0577D" w:rsidP="00D0577D">
      <w:pPr>
        <w:rPr>
          <w:sz w:val="16"/>
        </w:rPr>
      </w:pPr>
      <w:r w:rsidRPr="00562FF4">
        <w:rPr>
          <w:sz w:val="16"/>
        </w:rPr>
        <w:t xml:space="preserve">This notion of civility is at the very heart of the impasses of multiculturalism. A couple of years ago, there was a debate in Germany about Leäkultur (the dominant culture): </w:t>
      </w:r>
      <w:r w:rsidRPr="00562FF4">
        <w:rPr>
          <w:rStyle w:val="StyleUnderline"/>
        </w:rPr>
        <w:t xml:space="preserve">against abstract multiculturalism, conservatives insisted that every state is based on a predominant cultural </w:t>
      </w:r>
      <w:proofErr w:type="gramStart"/>
      <w:r w:rsidRPr="00562FF4">
        <w:rPr>
          <w:rStyle w:val="StyleUnderline"/>
        </w:rPr>
        <w:t>space which</w:t>
      </w:r>
      <w:proofErr w:type="gramEnd"/>
      <w:r w:rsidRPr="00562FF4">
        <w:rPr>
          <w:rStyle w:val="StyleUnderline"/>
        </w:rPr>
        <w:t xml:space="preserve"> the members of other cultures who live in the same space should respect. Although liberal leftists attacked this notion as covert racism</w:t>
      </w:r>
      <w:r w:rsidRPr="00562FF4">
        <w:rPr>
          <w:sz w:val="16"/>
        </w:rPr>
        <w:t xml:space="preserve">, one should admit that, if nothing else, </w:t>
      </w:r>
      <w:r w:rsidRPr="00562FF4">
        <w:rPr>
          <w:rStyle w:val="StyleUnderline"/>
        </w:rPr>
        <w:t>it offers an adequate description of the facts. Respect of individual freedoms and rights</w:t>
      </w:r>
      <w:r w:rsidRPr="00562FF4">
        <w:rPr>
          <w:sz w:val="16"/>
        </w:rPr>
        <w:t xml:space="preserve">, even if at the expense of group rights, </w:t>
      </w:r>
      <w:r w:rsidRPr="00562FF4">
        <w:rPr>
          <w:rStyle w:val="StyleUnderline"/>
        </w:rPr>
        <w:t>full emancipation of women, freedom of religion (and of atheism) and sexual orientation, freedom to publicly attack anyone and anything, are central constituent elements of Western liberal</w:t>
      </w:r>
      <w:r w:rsidRPr="00562FF4">
        <w:rPr>
          <w:sz w:val="16"/>
        </w:rPr>
        <w:t xml:space="preserve"> Leitkultur </w:t>
      </w:r>
      <w:r w:rsidRPr="00562FF4">
        <w:rPr>
          <w:rStyle w:val="StyleUnderline"/>
        </w:rPr>
        <w:t>[culture], and this can be used to respond to those Muslim theologians in Western countries who protest against their treatment, while accepting it as normal that in</w:t>
      </w:r>
      <w:r w:rsidRPr="00562FF4">
        <w:rPr>
          <w:sz w:val="16"/>
        </w:rPr>
        <w:t xml:space="preserve">, say, </w:t>
      </w:r>
      <w:r w:rsidRPr="00562FF4">
        <w:rPr>
          <w:rStyle w:val="StyleUnderline"/>
        </w:rPr>
        <w:t>Saudi Arabia, it is prohibited to practice publicly religions other than Islam. They should accept that the same</w:t>
      </w:r>
      <w:r w:rsidRPr="00562FF4">
        <w:rPr>
          <w:sz w:val="16"/>
        </w:rPr>
        <w:t xml:space="preserve"> Leitkultur </w:t>
      </w:r>
      <w:r w:rsidRPr="00562FF4">
        <w:rPr>
          <w:rStyle w:val="StyleUnderline"/>
        </w:rPr>
        <w:t>[culture</w:t>
      </w:r>
      <w:proofErr w:type="gramStart"/>
      <w:r w:rsidRPr="00562FF4">
        <w:rPr>
          <w:rStyle w:val="StyleUnderline"/>
        </w:rPr>
        <w:t>] which</w:t>
      </w:r>
      <w:proofErr w:type="gramEnd"/>
      <w:r w:rsidRPr="00562FF4">
        <w:rPr>
          <w:rStyle w:val="StyleUnderline"/>
        </w:rPr>
        <w:t xml:space="preserve"> allows their religious freedom in the West, demands of them a respect for all other freedoms.</w:t>
      </w:r>
      <w:r w:rsidRPr="00562FF4">
        <w:rPr>
          <w:sz w:val="16"/>
        </w:rPr>
        <w:t xml:space="preserve"> To put it succinctly: </w:t>
      </w:r>
      <w:r w:rsidRPr="00562FF4">
        <w:rPr>
          <w:rStyle w:val="StyleUnderline"/>
        </w:rPr>
        <w:t>freedom for Muslims is part and parcel of the freedom for Salman Rushdie to write what he wants —you cannot choose the part of Western freedom which suits you. The answer to the standard critical argument that Western multiculturalism is not truly neutral, that it privileges specific values, is that one should shamelessly accept this paradox: Universal openness itself is rooted in Western modernity.</w:t>
      </w:r>
      <w:r w:rsidRPr="00562FF4">
        <w:rPr>
          <w:sz w:val="16"/>
        </w:rPr>
        <w:t xml:space="preserve"> And, to avoid any misunderstanding, </w:t>
      </w:r>
      <w:r w:rsidRPr="00562FF4">
        <w:rPr>
          <w:rStyle w:val="StyleUnderline"/>
        </w:rPr>
        <w:t>the same applies to Christianity itself.</w:t>
      </w:r>
      <w:r w:rsidRPr="00562FF4">
        <w:rPr>
          <w:sz w:val="16"/>
        </w:rPr>
        <w:t xml:space="preserve"> On May 2, 2007, L’Osservatore Romano, </w:t>
      </w:r>
      <w:r w:rsidRPr="00562FF4">
        <w:rPr>
          <w:rStyle w:val="StyleUnderline"/>
        </w:rPr>
        <w:t>the Vatican's official newspaper, accused</w:t>
      </w:r>
      <w:r w:rsidRPr="00562FF4">
        <w:rPr>
          <w:sz w:val="16"/>
        </w:rPr>
        <w:t xml:space="preserve"> Andrea Rivera, </w:t>
      </w:r>
      <w:r w:rsidRPr="00562FF4">
        <w:rPr>
          <w:rStyle w:val="StyleUnderline"/>
        </w:rPr>
        <w:t>an Italian comedian, of "terrorism" for criticizing the pope.</w:t>
      </w:r>
      <w:r w:rsidRPr="00562FF4">
        <w:rPr>
          <w:sz w:val="16"/>
        </w:rPr>
        <w:t xml:space="preserve"> As a presenter of a televised May Day rock concert, Rivera attacked the pope's position on evolution ("The pope says he doesn't believe in evolution. I agree, in fact the Church has never evolved.") He also criticized the Church for refusing to give a Catholic funeral to Piergiorgio Welby, a victim of muscular dystrophy who campaigned for euthanasia and died in December 2006 after a doctor agreed to unplug his respirator ("I can't stand the fact that the Vatican refused a funeral for Welby but that wasn't the case for Pinochet or Franco"). Here is the Vatican's reaction: "This, too, is terrorism. It's terrorism to launch attacks on the Church. It's terrorism to stoke blind and irrational rage against someone who always speaks in the name of love, love for life and love for man." </w:t>
      </w:r>
      <w:r w:rsidRPr="00562FF4">
        <w:rPr>
          <w:rStyle w:val="StyleUnderline"/>
        </w:rPr>
        <w:t>It is the underlying equation of intellectual critique with physical terrorist attacks which brutally violates the West European</w:t>
      </w:r>
      <w:r w:rsidRPr="00562FF4">
        <w:rPr>
          <w:sz w:val="16"/>
        </w:rPr>
        <w:t xml:space="preserve"> Leitkultur </w:t>
      </w:r>
      <w:r w:rsidRPr="00562FF4">
        <w:rPr>
          <w:rStyle w:val="StyleUnderline"/>
        </w:rPr>
        <w:t>[culture], which insists on the universal sphere of the "public use of reason," where one can criticize and problematize everything</w:t>
      </w:r>
      <w:r w:rsidRPr="00562FF4">
        <w:rPr>
          <w:sz w:val="16"/>
        </w:rPr>
        <w:t xml:space="preserve">— in the eyes of our shared Leitkulture, Rivera’s statements are totally acceptable. Civility is crucial here: multicultural freedom also functions only when it is sustained by the rules of civility, which are never abstract, but always embedded within a Leitkidtur. Within our Leltkultur, it is not Rivera but L'Osservatore </w:t>
      </w:r>
      <w:proofErr w:type="gramStart"/>
      <w:r w:rsidRPr="00562FF4">
        <w:rPr>
          <w:sz w:val="16"/>
        </w:rPr>
        <w:t>Roimino which</w:t>
      </w:r>
      <w:proofErr w:type="gramEnd"/>
      <w:r w:rsidRPr="00562FF4">
        <w:rPr>
          <w:sz w:val="16"/>
        </w:rPr>
        <w:t xml:space="preserve"> is "terroristic" with its dismissal of Rivera's simple and reasonable objections as expressions of "blind and irrational rage. " </w:t>
      </w:r>
      <w:r w:rsidRPr="00562FF4">
        <w:rPr>
          <w:rStyle w:val="StyleUnderline"/>
        </w:rPr>
        <w:t>Freedom of speech functions when all parties follow the same unwritten rules of civility telling us what kind of attacks are improper, although they are not legally prohibited;</w:t>
      </w:r>
      <w:r w:rsidRPr="00562FF4">
        <w:rPr>
          <w:sz w:val="16"/>
        </w:rPr>
        <w:t xml:space="preserve"> civility tells us which features of a specific ethnic or religious " way of life" are acceptable and which are not acceptable. </w:t>
      </w:r>
      <w:r w:rsidRPr="00562FF4">
        <w:rPr>
          <w:rStyle w:val="StyleUnderline"/>
        </w:rPr>
        <w:t>If all sides do not share or respect the same civility, then multiculturalism turns into legally regulated mutual ignorance or hatred. One of the Lacanian names for this civility is the “Master-Signifier," the set of rules grounded only in themselves</w:t>
      </w:r>
      <w:r w:rsidRPr="00562FF4">
        <w:rPr>
          <w:sz w:val="16"/>
        </w:rPr>
        <w:t xml:space="preserve"> ("it is so because it is so, because it is our custom")—and it is this dimension of the Master-Signifier which is more and more threatened in our societies.</w:t>
      </w:r>
    </w:p>
    <w:p w14:paraId="1E633796" w14:textId="77777777" w:rsidR="00974253" w:rsidRPr="00562FF4" w:rsidRDefault="00974253" w:rsidP="00D0577D"/>
    <w:p w14:paraId="606CAF2E" w14:textId="77777777" w:rsidR="00E93E1B" w:rsidRPr="00562FF4" w:rsidRDefault="00E93E1B" w:rsidP="00E93E1B">
      <w:pPr>
        <w:pStyle w:val="Heading2"/>
      </w:pPr>
    </w:p>
    <w:p w14:paraId="44895260" w14:textId="6008F590" w:rsidR="00E93E1B" w:rsidRPr="00562FF4" w:rsidRDefault="00CF3E8F" w:rsidP="00CF3E8F">
      <w:pPr>
        <w:pStyle w:val="Heading1"/>
      </w:pPr>
      <w:r w:rsidRPr="00562FF4">
        <w:t>Aff A</w:t>
      </w:r>
      <w:r w:rsidR="00E93E1B" w:rsidRPr="00562FF4">
        <w:t>nswers</w:t>
      </w:r>
    </w:p>
    <w:p w14:paraId="5E335CE8" w14:textId="77777777" w:rsidR="00016917" w:rsidRPr="00562FF4" w:rsidRDefault="00016917" w:rsidP="00016917"/>
    <w:p w14:paraId="73800DA4" w14:textId="77777777" w:rsidR="00016917" w:rsidRPr="00562FF4" w:rsidRDefault="00016917" w:rsidP="00016917"/>
    <w:p w14:paraId="4B37F580" w14:textId="2E9AFF83" w:rsidR="00016917" w:rsidRPr="00562FF4" w:rsidRDefault="00016917" w:rsidP="00016917">
      <w:pPr>
        <w:pStyle w:val="Heading3"/>
      </w:pPr>
      <w:r w:rsidRPr="00562FF4">
        <w:t>Non-falsifiable</w:t>
      </w:r>
    </w:p>
    <w:p w14:paraId="129832DC" w14:textId="77777777" w:rsidR="00016917" w:rsidRPr="00562FF4" w:rsidRDefault="00016917" w:rsidP="00016917">
      <w:pPr>
        <w:pStyle w:val="Heading4"/>
      </w:pPr>
      <w:r w:rsidRPr="00562FF4">
        <w:t>Psychoanalysis is inaccurate – non-falsifiable, inefficient, and empirically disproven</w:t>
      </w:r>
    </w:p>
    <w:p w14:paraId="73E3D326" w14:textId="77777777" w:rsidR="00016917" w:rsidRPr="00562FF4" w:rsidRDefault="00016917" w:rsidP="00016917">
      <w:pPr>
        <w:rPr>
          <w:rStyle w:val="Style13ptBold"/>
        </w:rPr>
      </w:pPr>
      <w:r w:rsidRPr="00562FF4">
        <w:rPr>
          <w:rStyle w:val="Style13ptBold"/>
        </w:rPr>
        <w:t>Bornstein 01.</w:t>
      </w:r>
      <w:r w:rsidRPr="00562FF4">
        <w:t xml:space="preserve"> </w:t>
      </w:r>
      <w:r w:rsidRPr="00562FF4">
        <w:rPr>
          <w:sz w:val="16"/>
          <w:szCs w:val="16"/>
        </w:rPr>
        <w:t>Robert, Robert F. Bornstein received his PhD in clinical psychology from the State University of New York at Buffalo in 1986, completed a year-long internship at the Upstate Medical Center in Syracuse, NY, and is a professor of psychology at Gettysburg College. Bornstein has published more than 150 articles and book chapters on personality dynamics, diagnosis, and treatment, “The Impending Death of Psychoanalysis,” Psychoanalytic Psychology, 3/20/2001</w:t>
      </w:r>
    </w:p>
    <w:p w14:paraId="06283F9C" w14:textId="77777777" w:rsidR="00016917" w:rsidRPr="00562FF4" w:rsidRDefault="00016917" w:rsidP="00016917">
      <w:pPr>
        <w:rPr>
          <w:sz w:val="16"/>
        </w:rPr>
      </w:pPr>
      <w:r w:rsidRPr="00562FF4">
        <w:rPr>
          <w:sz w:val="16"/>
        </w:rPr>
        <w:t xml:space="preserve">Torrey's (1992, p. 211) assertion that psychoanalytic theory “is on precisely the same scientific plane as the Loch Ness monster” might be a tad overstated. Nonetheless, </w:t>
      </w:r>
      <w:r w:rsidRPr="00562FF4">
        <w:rPr>
          <w:rStyle w:val="StyleUnderline"/>
        </w:rPr>
        <w:t>there are at least a few grains of truth in Torrey's statement. Many concepts in Freudian theory have been contradicted repeatedly by the results of controlled empirical studies</w:t>
      </w:r>
      <w:r w:rsidRPr="00562FF4">
        <w:rPr>
          <w:sz w:val="16"/>
        </w:rPr>
        <w:t xml:space="preserve">, yet these concepts continue to be discussed by psychoanalysts as if they were valid (Bornstein &amp; Masling, 1998; Spence, 1994). </w:t>
      </w:r>
      <w:r w:rsidRPr="00562FF4">
        <w:rPr>
          <w:rStyle w:val="StyleUnderline"/>
        </w:rPr>
        <w:t>Perusal of papers in contemporary psychoanalytic journals reveals that such constructs as castration anxiety, penis envy, cathexis, and repression (in the traditional Freudian sense) are still treated as heuristic and useful, when in fact they are not</w:t>
      </w:r>
      <w:r w:rsidRPr="00562FF4">
        <w:rPr>
          <w:sz w:val="16"/>
        </w:rPr>
        <w:t xml:space="preserve">. The same is true of contemporary psychoanalytic conferences and meetings. Consider one recent symposium sponsored by a well-known psychoanalytic training institute, which devoted a full day to the study of “Six Theoretical Perspectives on the Demon Lover Complex” (Object Relations Institute for Psychotherapy and Psychoanalysis, 1999, p. 35). Continued consideration of such topics by analytic journals and training institutes illustrates why psychoanalysis is no longer taken seriously by scientific psychologists and research-minded practitioners. </w:t>
      </w:r>
      <w:r w:rsidRPr="00562FF4">
        <w:rPr>
          <w:rStyle w:val="StyleUnderline"/>
        </w:rPr>
        <w:t>Within the psychoanalytic canon, concepts contradicted by empirical findings are intermingled with those that have been supported, and no systematic effort has been made to distinguish between the two. It is no sin for a theory to be inaccurate in certain respects, especially a theory as ambitious and sweeping as this one. It is, however, a grievous sin when adherents fail to correct demonstrable wrongs within that theory, choosing instead to treat those wrongs as if they were truths</w:t>
      </w:r>
      <w:r w:rsidRPr="00562FF4">
        <w:rPr>
          <w:sz w:val="16"/>
        </w:rPr>
        <w:t xml:space="preserve">. Indifference Contemporary </w:t>
      </w:r>
      <w:r w:rsidRPr="00562FF4">
        <w:rPr>
          <w:rStyle w:val="StyleUnderline"/>
        </w:rPr>
        <w:t>psychoanalysis is inaccurate because within the psychoanalytic community there are few contingencies that reward accuracy and punish inaccuracy in scholarly discourse.</w:t>
      </w:r>
      <w:r w:rsidRPr="00562FF4">
        <w:rPr>
          <w:sz w:val="16"/>
        </w:rPr>
        <w:t xml:space="preserve"> In part, </w:t>
      </w:r>
      <w:r w:rsidRPr="00562FF4">
        <w:rPr>
          <w:rStyle w:val="StyleUnderline"/>
        </w:rPr>
        <w:t>the indifference of many psychoanalysts to external evidence stems from Freud's own writings on this topic</w:t>
      </w:r>
      <w:r w:rsidRPr="00562FF4">
        <w:rPr>
          <w:sz w:val="16"/>
        </w:rPr>
        <w:t xml:space="preserve"> (Gay, 1988; Grunbaum, 1984; Masling &amp; Schwartz, 1979). In addition, </w:t>
      </w:r>
      <w:r w:rsidRPr="00562FF4">
        <w:rPr>
          <w:rStyle w:val="StyleUnderline"/>
        </w:rPr>
        <w:t xml:space="preserve">psychoanalysts' indifference to others' ideas and findings is propagated by the large number of highly specialized psychoanalytic journals that are edited and read almost exclusively by adherents to the prevailing theoretical views. </w:t>
      </w:r>
      <w:proofErr w:type="gramStart"/>
      <w:r w:rsidRPr="00562FF4">
        <w:rPr>
          <w:rStyle w:val="StyleUnderline"/>
        </w:rPr>
        <w:t>An isolated “psychoanalytic universe of ideas” has inadvertently been created by those within the discipline</w:t>
      </w:r>
      <w:proofErr w:type="gramEnd"/>
      <w:r w:rsidRPr="00562FF4">
        <w:rPr>
          <w:rStyle w:val="StyleUnderline"/>
        </w:rPr>
        <w:t>, and for the most part this universe is detached from empirical data and the influence of competing theoretical concepts.</w:t>
      </w:r>
      <w:r w:rsidRPr="00562FF4">
        <w:rPr>
          <w:sz w:val="16"/>
        </w:rPr>
        <w:t xml:space="preserve"> Roughly 15 years ago, Cooper (1984) recognized the risks inherent in this situation, and he gave a warning: Our exciting debates will become arid if they are not sprinkled with new data. Even if we do not feel impelled by our scientific and theoretical curiosity, we might respond to the demands of a society that will not forever allow us to practice clinical psychoanalysis without evidence of its efficacy, (p. 259) Fisher and Greenberg (1996, p. 13) echoed Cooper's view, noting that “the future power of Freud's psychoanalytic formulations will depend on how permeable they are to new empirical input.” It is no sin to acknowledge the importance of internal reality in theory-building and insight-oriented treatment. However, </w:t>
      </w:r>
      <w:r w:rsidRPr="00562FF4">
        <w:rPr>
          <w:rStyle w:val="StyleUnderline"/>
        </w:rPr>
        <w:t xml:space="preserve">it is sinful to emphasize internal reality to the utter exclusion of external reality. A useful theory cannot be indifferent to events occurring outside </w:t>
      </w:r>
      <w:proofErr w:type="gramStart"/>
      <w:r w:rsidRPr="00562FF4">
        <w:rPr>
          <w:rStyle w:val="StyleUnderline"/>
        </w:rPr>
        <w:t>itself</w:t>
      </w:r>
      <w:proofErr w:type="gramEnd"/>
      <w:r w:rsidRPr="00562FF4">
        <w:rPr>
          <w:rStyle w:val="StyleUnderline"/>
        </w:rPr>
        <w:t>.</w:t>
      </w:r>
      <w:r w:rsidRPr="00562FF4">
        <w:rPr>
          <w:sz w:val="16"/>
        </w:rPr>
        <w:t xml:space="preserve"> Irrelevance </w:t>
      </w:r>
      <w:r w:rsidRPr="00562FF4">
        <w:rPr>
          <w:rStyle w:val="StyleUnderline"/>
        </w:rPr>
        <w:t xml:space="preserve">Because of the insularity and indifference of members of the psychoanalytic community, psychoanalysis has become irrelevant in contemporary psychology. This irrelevance has pervaded the laboratory, classroom, and clinic to the point that the next generation of psychologists will have little exposure to psychoanalytic theory's key concepts during their undergraduate and graduate training. </w:t>
      </w:r>
      <w:r w:rsidRPr="00562FF4">
        <w:rPr>
          <w:sz w:val="16"/>
        </w:rPr>
        <w:t xml:space="preserve">What little exposure these young psychologists get is likely to come from textbooks and from academicians opposed to psychoanalysis. Much of this information will be biased and inaccurate (Bornstein, 1995; Hogan, 1994; Westen, 1998). Practicing psychoanalysts seem unconcerned (or perhaps unaware) of this situation, exacerbating the problem. Irrelevance within the scientific community is no sin, but </w:t>
      </w:r>
      <w:r w:rsidRPr="00562FF4">
        <w:rPr>
          <w:rStyle w:val="StyleUnderline"/>
        </w:rPr>
        <w:t>an unwillingness to acknowledge one's irrelevance in the face of overwhelming evidence certainly is. The insularity of the psychoanalytic community has enabled its members to ignore the marginalized status of psychoanalysis in contemporary psychology rather than confronting this issue in a productive way.</w:t>
      </w:r>
      <w:r w:rsidRPr="00562FF4">
        <w:rPr>
          <w:sz w:val="16"/>
        </w:rPr>
        <w:t xml:space="preserve"> Inefficiency Virtually every undergraduate and graduate textbook that mentions psychoanalysis decries the theory's lack of parsimony and the length and expense of psychoanalytic therapy. These criticisms are justified. Classical psychoanalytic theory, object-relations theory, ego psychology, and self psychology are all burdened by excess theoretical baggage—constructs and concepts that are not critical to the central propositions of psychoanalysis but linger at the periphery simply because they have been associated with the theory for so many years. </w:t>
      </w:r>
      <w:r w:rsidRPr="00562FF4">
        <w:rPr>
          <w:rStyle w:val="StyleUnderline"/>
        </w:rPr>
        <w:t>A parallel argument can be made regarding the inefficiency of psychoanalytic therapy: Numerous longstanding psychoanalytic treatment techniques are of questionable value</w:t>
      </w:r>
      <w:r w:rsidRPr="00562FF4">
        <w:rPr>
          <w:sz w:val="16"/>
        </w:rPr>
        <w:t xml:space="preserve"> (e.g., free association, dream analysis), </w:t>
      </w:r>
      <w:r w:rsidRPr="00562FF4">
        <w:rPr>
          <w:rStyle w:val="StyleUnderline"/>
        </w:rPr>
        <w:t>yet they continue to be taught in analytic training institutes primarily because they always have been</w:t>
      </w:r>
      <w:r w:rsidRPr="00562FF4">
        <w:rPr>
          <w:sz w:val="16"/>
        </w:rPr>
        <w:t xml:space="preserve"> (Bornstein, 1993; Holt, 1992; Spence, 1994). Aside from some recently developed short-term dynamic therapies (e.g., Crits-Christoph &amp; Barber, 1991), psychoanalytic treatment is lengthy beyond what can be justified by its results. It is no sin for a theory to be complex or for a therapy to be time-consuming. However, it is a sin when theorists do not avail themselves of opportunities to make a complicated theory less complicated by jettisoning its useless components. Similarly, it is no sin to engage in a lengthy course of treatment when lengthy treatment is warranted. However, it is sinful when practitioners choose to do in many sessions what studies suggest can be accomplished just as well in only a few.</w:t>
      </w:r>
    </w:p>
    <w:p w14:paraId="511CFF3D" w14:textId="77777777" w:rsidR="00016917" w:rsidRPr="00562FF4" w:rsidRDefault="00016917" w:rsidP="00016917"/>
    <w:p w14:paraId="0B490A6D" w14:textId="53DF3D74" w:rsidR="00016917" w:rsidRPr="00562FF4" w:rsidRDefault="00016917" w:rsidP="00016917">
      <w:pPr>
        <w:pStyle w:val="Heading3"/>
      </w:pPr>
      <w:r w:rsidRPr="00562FF4">
        <w:t>Not pragmatic</w:t>
      </w:r>
    </w:p>
    <w:p w14:paraId="6078B082" w14:textId="77777777" w:rsidR="00016917" w:rsidRPr="00562FF4" w:rsidRDefault="00016917" w:rsidP="00016917">
      <w:pPr>
        <w:pStyle w:val="Heading4"/>
      </w:pPr>
      <w:r w:rsidRPr="00562FF4">
        <w:t>Psychoanalysis harms those who seek help by turning them to irrational questions of psychology, rather than producing real solutions</w:t>
      </w:r>
    </w:p>
    <w:p w14:paraId="111853E8" w14:textId="77777777" w:rsidR="00016917" w:rsidRPr="00562FF4" w:rsidRDefault="00016917" w:rsidP="00016917">
      <w:pPr>
        <w:rPr>
          <w:rStyle w:val="Style13ptBold"/>
          <w:sz w:val="16"/>
          <w:szCs w:val="16"/>
        </w:rPr>
      </w:pPr>
      <w:r w:rsidRPr="00562FF4">
        <w:rPr>
          <w:rStyle w:val="Style13ptBold"/>
        </w:rPr>
        <w:t xml:space="preserve">Ellis 02. </w:t>
      </w:r>
      <w:r w:rsidRPr="00562FF4">
        <w:rPr>
          <w:sz w:val="16"/>
          <w:szCs w:val="16"/>
        </w:rPr>
        <w:t>Albert, an American psychologist who held M.A. and Ph.D. degrees in clinical psychology from Columbia University and American Board of Professional Psychology, “Is Psychoanalysis Harmful</w:t>
      </w:r>
      <w:proofErr w:type="gramStart"/>
      <w:r w:rsidRPr="00562FF4">
        <w:rPr>
          <w:sz w:val="16"/>
          <w:szCs w:val="16"/>
        </w:rPr>
        <w:t>?,</w:t>
      </w:r>
      <w:proofErr w:type="gramEnd"/>
      <w:r w:rsidRPr="00562FF4">
        <w:rPr>
          <w:sz w:val="16"/>
          <w:szCs w:val="16"/>
        </w:rPr>
        <w:t>”  Albert Ellis Institute,  January, 1968, pp. 16-25. Revised, 2002</w:t>
      </w:r>
    </w:p>
    <w:p w14:paraId="6D57953D" w14:textId="77777777" w:rsidR="00016917" w:rsidRPr="00562FF4" w:rsidRDefault="00016917" w:rsidP="00016917">
      <w:pPr>
        <w:rPr>
          <w:sz w:val="16"/>
        </w:rPr>
      </w:pPr>
      <w:r w:rsidRPr="00562FF4">
        <w:rPr>
          <w:sz w:val="16"/>
        </w:rPr>
        <w:t xml:space="preserve">Probably </w:t>
      </w:r>
      <w:r w:rsidRPr="00562FF4">
        <w:rPr>
          <w:rStyle w:val="StyleUnderline"/>
        </w:rPr>
        <w:t>the greatest harm that psychoanalysis does is its tendency to sidetrack clients from what they had better do to improve and to give them a “good” excuse not to work hard at helping themselves.</w:t>
      </w:r>
      <w:r w:rsidRPr="00562FF4">
        <w:rPr>
          <w:sz w:val="16"/>
        </w:rPr>
        <w:t xml:space="preserve"> What disturbed people preferably should do is fairly simple (although it is not at all easy); namely, to understand precisely what are the self-defeating irrational ideas they firmly believe and to vigorously contradict them, both verbally and actively. Thus one of </w:t>
      </w:r>
      <w:r w:rsidRPr="00562FF4">
        <w:rPr>
          <w:rStyle w:val="StyleUnderline"/>
        </w:rPr>
        <w:t>the main senseless notions they usually hold is, “Unless I am remarkably competent and popular, and unless I am superior to others, I am rather worthless as an individual.” They can strongly contradict this philosophy by asking themselves, ‘Why am I no good just because many of my performances are poor? Where is the evidence that I cannot accept myself if others do not like me? How is my self-acceptance really dependent on external criteria?” And they can actively work against their self-defeating attitudes by</w:t>
      </w:r>
      <w:r w:rsidRPr="00562FF4">
        <w:rPr>
          <w:sz w:val="16"/>
        </w:rPr>
        <w:t xml:space="preserve"> performing, even when they may not do very well; by risking social disapproval when they want to achieve a desired goal; and by </w:t>
      </w:r>
      <w:r w:rsidRPr="00562FF4">
        <w:rPr>
          <w:rStyle w:val="StyleUnderline"/>
        </w:rPr>
        <w:t>experimenting with potentially enjoyable pursuits in spite of the possibilities of failure and rejection. Psychoanalysis sidetracks health-seeking individuals verbally by encouraging them to concentrate on innumerable irrelevant events and ideas</w:t>
      </w:r>
      <w:r w:rsidRPr="00562FF4">
        <w:rPr>
          <w:sz w:val="16"/>
        </w:rPr>
        <w:t xml:space="preserve">: such as what happened during their early years, how they came to have an Oedipus complex, the pernicious influence of their unloving parents, what are the meanings of their dreams, how all-important are their relations with the analyst, how much they now unconsciously hate their mates, etc. These may all be interesting pieces of information about clients. But they not only do not reveal, they often seriously obscure, their basic irrational philosophies that originally caused, and that still instigate, their dysfunctional feelings and behaviors. </w:t>
      </w:r>
      <w:r w:rsidRPr="00562FF4">
        <w:rPr>
          <w:rStyle w:val="StyleUnderline"/>
        </w:rPr>
        <w:t>Being mainly diagnostic and psychodynamic, analysis is practically allergic to philosophy, and therefore often never gets around to the basic ideological assumptions and value systems with which humans largely create their symptoms.</w:t>
      </w:r>
      <w:r w:rsidRPr="00562FF4">
        <w:rPr>
          <w:sz w:val="16"/>
        </w:rPr>
        <w:t xml:space="preserve"> To make matters much worse, </w:t>
      </w:r>
      <w:r w:rsidRPr="00562FF4">
        <w:rPr>
          <w:rStyle w:val="StyleUnderline"/>
        </w:rPr>
        <w:t xml:space="preserve">psychoanalysis is essentially a talky, passive, insight-seeking </w:t>
      </w:r>
      <w:proofErr w:type="gramStart"/>
      <w:r w:rsidRPr="00562FF4">
        <w:rPr>
          <w:rStyle w:val="StyleUnderline"/>
        </w:rPr>
        <w:t>process which</w:t>
      </w:r>
      <w:proofErr w:type="gramEnd"/>
      <w:r w:rsidRPr="00562FF4">
        <w:rPr>
          <w:rStyle w:val="StyleUnderline"/>
        </w:rPr>
        <w:t xml:space="preserve"> encourages clients mainly to lie on their spine or sit on their behinds in order to get better.</w:t>
      </w:r>
      <w:r w:rsidRPr="00562FF4">
        <w:rPr>
          <w:sz w:val="16"/>
        </w:rPr>
        <w:t xml:space="preserve"> Sensible unorthodox analysts frequently supplement this passive procedure by giving advice, directing the clients to do something, helping them change their environment, etc.; but they do so against psychoanalytic theory, which stoutly insists that they do otherwise. Meanwhile, the poor analysands, who probably have remained disturbed for most of their lives largely because they will not get off their </w:t>
      </w:r>
      <w:proofErr w:type="gramStart"/>
      <w:r w:rsidRPr="00562FF4">
        <w:rPr>
          <w:sz w:val="16"/>
        </w:rPr>
        <w:t>asses</w:t>
      </w:r>
      <w:proofErr w:type="gramEnd"/>
      <w:r w:rsidRPr="00562FF4">
        <w:rPr>
          <w:sz w:val="16"/>
        </w:rPr>
        <w:t xml:space="preserve"> and take risk after risk, are firmly encouraged, by the analytic procedure and by the non-directive behavior of the analyst, to continue their avoidant behavior. </w:t>
      </w:r>
      <w:r w:rsidRPr="00562FF4">
        <w:rPr>
          <w:rStyle w:val="StyleUnderline"/>
        </w:rPr>
        <w:t>They now, moreover, have the excuse that they are “actively” trying to help themselves by being analyzed; but this, of course, is a delusion if anything like classical procedures are being followed; and they consequently tend to become more passive, and possibly even more disturbed, than before</w:t>
      </w:r>
      <w:r w:rsidRPr="00562FF4">
        <w:rPr>
          <w:sz w:val="16"/>
        </w:rPr>
        <w:t xml:space="preserve">. </w:t>
      </w:r>
    </w:p>
    <w:p w14:paraId="54053A92" w14:textId="77777777" w:rsidR="00016917" w:rsidRPr="00562FF4" w:rsidRDefault="00016917" w:rsidP="00016917"/>
    <w:p w14:paraId="36455B51" w14:textId="4C71928B" w:rsidR="00016917" w:rsidRPr="00562FF4" w:rsidRDefault="00016917" w:rsidP="00016917">
      <w:pPr>
        <w:pStyle w:val="Heading3"/>
      </w:pPr>
      <w:r w:rsidRPr="00562FF4">
        <w:t>Psychoanalysis flawed</w:t>
      </w:r>
    </w:p>
    <w:p w14:paraId="67A4E527" w14:textId="77777777" w:rsidR="00016917" w:rsidRPr="00562FF4" w:rsidRDefault="00016917" w:rsidP="00016917">
      <w:pPr>
        <w:pStyle w:val="Heading4"/>
      </w:pPr>
      <w:r w:rsidRPr="00562FF4">
        <w:t xml:space="preserve">Psychoanalysis is a bunko science - it’s untestable, produces contradictory analyses, and can’t make predictions </w:t>
      </w:r>
    </w:p>
    <w:p w14:paraId="3BF7FB82" w14:textId="77777777" w:rsidR="00016917" w:rsidRPr="00562FF4" w:rsidRDefault="00016917" w:rsidP="00016917">
      <w:r w:rsidRPr="00562FF4">
        <w:rPr>
          <w:rStyle w:val="Style13ptBold"/>
        </w:rPr>
        <w:t>Beystehner 13.</w:t>
      </w:r>
      <w:r w:rsidRPr="00562FF4">
        <w:rPr>
          <w:rFonts w:asciiTheme="majorHAnsi" w:hAnsiTheme="majorHAnsi"/>
        </w:rPr>
        <w:t xml:space="preserve"> Kristen</w:t>
      </w:r>
      <w:proofErr w:type="gramStart"/>
      <w:r w:rsidRPr="00562FF4">
        <w:rPr>
          <w:rFonts w:asciiTheme="majorHAnsi" w:hAnsiTheme="majorHAnsi"/>
        </w:rPr>
        <w:t>.,</w:t>
      </w:r>
      <w:proofErr w:type="gramEnd"/>
      <w:r w:rsidRPr="00562FF4">
        <w:rPr>
          <w:rFonts w:asciiTheme="majorHAnsi" w:hAnsiTheme="majorHAnsi"/>
        </w:rPr>
        <w:t xml:space="preserve"> University of </w:t>
      </w:r>
      <w:r w:rsidRPr="00562FF4">
        <w:t>Georgia, “Psychoanalysis: Freud's Revolutionary Approach to Human Personality,” 2013</w:t>
      </w:r>
    </w:p>
    <w:p w14:paraId="33788B1C" w14:textId="77777777" w:rsidR="00016917" w:rsidRPr="00562FF4" w:rsidRDefault="00016917" w:rsidP="00016917">
      <w:pPr>
        <w:rPr>
          <w:rStyle w:val="StyleUnderline"/>
          <w:rFonts w:asciiTheme="majorHAnsi" w:hAnsiTheme="majorHAnsi"/>
        </w:rPr>
      </w:pPr>
      <w:r w:rsidRPr="00562FF4">
        <w:rPr>
          <w:rFonts w:asciiTheme="majorHAnsi" w:hAnsiTheme="majorHAnsi"/>
          <w:sz w:val="14"/>
        </w:rPr>
        <w:t>Storr (1981) insists, "</w:t>
      </w:r>
      <w:r w:rsidRPr="00562FF4">
        <w:rPr>
          <w:rStyle w:val="StyleUnderline"/>
          <w:rFonts w:asciiTheme="majorHAnsi" w:hAnsiTheme="majorHAnsi"/>
        </w:rPr>
        <w:t>Only a few fundamentalist psychoanalysts</w:t>
      </w:r>
      <w:r w:rsidRPr="00562FF4">
        <w:rPr>
          <w:rFonts w:asciiTheme="majorHAnsi" w:hAnsiTheme="majorHAnsi"/>
          <w:sz w:val="14"/>
        </w:rPr>
        <w:t xml:space="preserve"> of an old-fashioned kind </w:t>
      </w:r>
      <w:r w:rsidRPr="00562FF4">
        <w:rPr>
          <w:rStyle w:val="StyleUnderline"/>
          <w:rFonts w:asciiTheme="majorHAnsi" w:hAnsiTheme="majorHAnsi"/>
        </w:rPr>
        <w:t>think</w:t>
      </w:r>
      <w:r w:rsidRPr="00562FF4">
        <w:rPr>
          <w:rFonts w:asciiTheme="majorHAnsi" w:hAnsiTheme="majorHAnsi"/>
          <w:sz w:val="14"/>
        </w:rPr>
        <w:t xml:space="preserve"> that Freud was a scientist or that </w:t>
      </w:r>
      <w:r w:rsidRPr="00562FF4">
        <w:rPr>
          <w:rStyle w:val="StyleUnderline"/>
          <w:rFonts w:asciiTheme="majorHAnsi" w:hAnsiTheme="majorHAnsi"/>
        </w:rPr>
        <w:t>psychoanalysis</w:t>
      </w:r>
      <w:r w:rsidRPr="00562FF4">
        <w:rPr>
          <w:rFonts w:asciiTheme="majorHAnsi" w:hAnsiTheme="majorHAnsi"/>
          <w:sz w:val="14"/>
        </w:rPr>
        <w:t xml:space="preserve"> was or </w:t>
      </w:r>
      <w:r w:rsidRPr="00562FF4">
        <w:rPr>
          <w:rStyle w:val="StyleUnderline"/>
          <w:rFonts w:asciiTheme="majorHAnsi" w:hAnsiTheme="majorHAnsi"/>
        </w:rPr>
        <w:t xml:space="preserve">could be a scientific enterprise," </w:t>
      </w:r>
      <w:r w:rsidRPr="00562FF4">
        <w:rPr>
          <w:rFonts w:asciiTheme="majorHAnsi" w:hAnsiTheme="majorHAnsi"/>
          <w:sz w:val="14"/>
        </w:rPr>
        <w:t xml:space="preserve">and that, "...to understand persons cannot be a scientific enterprise" (p. 260). Although many psychoanalysts themselves would undoubtedly consider psychoanalysis to be a science, many critics would disagree. Popper, by far one of psychoanalysis' most </w:t>
      </w:r>
      <w:proofErr w:type="gramStart"/>
      <w:r w:rsidRPr="00562FF4">
        <w:rPr>
          <w:rFonts w:asciiTheme="majorHAnsi" w:hAnsiTheme="majorHAnsi"/>
          <w:sz w:val="14"/>
        </w:rPr>
        <w:t>well-known</w:t>
      </w:r>
      <w:proofErr w:type="gramEnd"/>
      <w:r w:rsidRPr="00562FF4">
        <w:rPr>
          <w:rFonts w:asciiTheme="majorHAnsi" w:hAnsiTheme="majorHAnsi"/>
          <w:sz w:val="14"/>
        </w:rPr>
        <w:t xml:space="preserve"> critics and a strong critic of Grünbaum, insists that psychoanalysis cannot be considered a science because it is not falsifiable. He claims that </w:t>
      </w:r>
      <w:r w:rsidRPr="00562FF4">
        <w:rPr>
          <w:rStyle w:val="Emphasis"/>
        </w:rPr>
        <w:t>psychoanalysis'</w:t>
      </w:r>
      <w:r w:rsidRPr="00562FF4">
        <w:rPr>
          <w:rStyle w:val="StyleUnderline"/>
          <w:rFonts w:asciiTheme="majorHAnsi" w:hAnsiTheme="majorHAnsi"/>
        </w:rPr>
        <w:t xml:space="preserve"> "so-called </w:t>
      </w:r>
      <w:r w:rsidRPr="00562FF4">
        <w:rPr>
          <w:rStyle w:val="Emphasis"/>
        </w:rPr>
        <w:t>predictions are not predictions of overt behavior but of hidden psychological states. This is why they are so untestable</w:t>
      </w:r>
      <w:r w:rsidRPr="00562FF4">
        <w:rPr>
          <w:rFonts w:asciiTheme="majorHAnsi" w:hAnsiTheme="majorHAnsi"/>
          <w:sz w:val="14"/>
        </w:rPr>
        <w:t xml:space="preserve">" (Popper, 1986, p. 254). Popper (1986) claims that only when individuals are not neurotic is it possible to empirically determine if prospective patients are currently neurotic (p. 254). Popper (1986) asserts that </w:t>
      </w:r>
      <w:r w:rsidRPr="00562FF4">
        <w:rPr>
          <w:rStyle w:val="StyleUnderline"/>
          <w:rFonts w:asciiTheme="majorHAnsi" w:hAnsiTheme="majorHAnsi"/>
        </w:rPr>
        <w:t xml:space="preserve">psychoanalysis has often maintained that every individual is neurotic to some degree </w:t>
      </w:r>
      <w:r w:rsidRPr="00562FF4">
        <w:rPr>
          <w:rFonts w:asciiTheme="majorHAnsi" w:hAnsiTheme="majorHAnsi"/>
          <w:sz w:val="14"/>
        </w:rPr>
        <w:t xml:space="preserve">due to the fact that everyone has suffered and repressed a trauma at one point or another in his or her life (p. 255). However, </w:t>
      </w:r>
      <w:r w:rsidRPr="00562FF4">
        <w:rPr>
          <w:rStyle w:val="Emphasis"/>
        </w:rPr>
        <w:t>this concept of ubiquitous repression is impossible to test</w:t>
      </w:r>
      <w:r w:rsidRPr="00562FF4">
        <w:rPr>
          <w:rStyle w:val="StyleUnderline"/>
          <w:rFonts w:asciiTheme="majorHAnsi" w:hAnsiTheme="majorHAnsi"/>
        </w:rPr>
        <w:t xml:space="preserve"> because there is no overt behavioral method of doing so </w:t>
      </w:r>
      <w:r w:rsidRPr="00562FF4">
        <w:rPr>
          <w:rFonts w:asciiTheme="majorHAnsi" w:hAnsiTheme="majorHAnsi"/>
          <w:sz w:val="14"/>
        </w:rPr>
        <w:t xml:space="preserve">(p. 254). Other critics claim that </w:t>
      </w:r>
      <w:r w:rsidRPr="00562FF4">
        <w:rPr>
          <w:rStyle w:val="Emphasis"/>
        </w:rPr>
        <w:t>psychoanalysis cannot be considered a science</w:t>
      </w:r>
      <w:r w:rsidRPr="00562FF4">
        <w:rPr>
          <w:rStyle w:val="StyleUnderline"/>
          <w:rFonts w:asciiTheme="majorHAnsi" w:hAnsiTheme="majorHAnsi"/>
        </w:rPr>
        <w:t xml:space="preserve"> due to its lack of predictions</w:t>
      </w:r>
      <w:r w:rsidRPr="00562FF4">
        <w:rPr>
          <w:rFonts w:asciiTheme="majorHAnsi" w:hAnsiTheme="majorHAnsi"/>
          <w:sz w:val="14"/>
        </w:rPr>
        <w:t xml:space="preserve">. </w:t>
      </w:r>
      <w:r w:rsidRPr="00562FF4">
        <w:rPr>
          <w:rStyle w:val="StyleUnderline"/>
          <w:rFonts w:asciiTheme="majorHAnsi" w:hAnsiTheme="majorHAnsi"/>
        </w:rPr>
        <w:t>Psychoanalysts</w:t>
      </w:r>
      <w:r w:rsidRPr="00562FF4">
        <w:rPr>
          <w:rFonts w:asciiTheme="majorHAnsi" w:hAnsiTheme="majorHAnsi"/>
          <w:sz w:val="14"/>
        </w:rPr>
        <w:t xml:space="preserve">, critics maintain, </w:t>
      </w:r>
      <w:r w:rsidRPr="00562FF4">
        <w:rPr>
          <w:rStyle w:val="StyleUnderline"/>
          <w:rFonts w:asciiTheme="majorHAnsi" w:hAnsiTheme="majorHAnsi"/>
        </w:rPr>
        <w:t>state that certain childhood experiences</w:t>
      </w:r>
      <w:r w:rsidRPr="00562FF4">
        <w:rPr>
          <w:rFonts w:asciiTheme="majorHAnsi" w:hAnsiTheme="majorHAnsi"/>
          <w:sz w:val="14"/>
        </w:rPr>
        <w:t>, such as abuse or molestation</w:t>
      </w:r>
      <w:r w:rsidRPr="00562FF4">
        <w:rPr>
          <w:rStyle w:val="StyleUnderline"/>
          <w:rFonts w:asciiTheme="majorHAnsi" w:hAnsiTheme="majorHAnsi"/>
        </w:rPr>
        <w:t>, produce certain outcomes</w:t>
      </w:r>
      <w:r w:rsidRPr="00562FF4">
        <w:rPr>
          <w:rFonts w:asciiTheme="majorHAnsi" w:hAnsiTheme="majorHAnsi"/>
          <w:sz w:val="14"/>
        </w:rPr>
        <w:t xml:space="preserve"> or states of neurosis. </w:t>
      </w:r>
      <w:r w:rsidRPr="00562FF4">
        <w:rPr>
          <w:rStyle w:val="StyleUnderline"/>
          <w:rFonts w:asciiTheme="majorHAnsi" w:hAnsiTheme="majorHAnsi"/>
        </w:rPr>
        <w:t>To take this idea one step further, one should be able to predict that if children experience abuse, for instance, they will become characterized by certain personality traits</w:t>
      </w:r>
      <w:r w:rsidRPr="00562FF4">
        <w:rPr>
          <w:rFonts w:asciiTheme="majorHAnsi" w:hAnsiTheme="majorHAnsi"/>
          <w:sz w:val="14"/>
        </w:rPr>
        <w:t xml:space="preserve">. In addition, this concept would theoretically work in reverse. For instance, if individuals are observed in a particular neurotic state, one should be able to predict that they had this or that childhood experience. However, </w:t>
      </w:r>
      <w:r w:rsidRPr="00562FF4">
        <w:rPr>
          <w:rStyle w:val="StyleUnderline"/>
          <w:rFonts w:asciiTheme="majorHAnsi" w:hAnsiTheme="majorHAnsi"/>
        </w:rPr>
        <w:t>neither of these predictions can be made with any accuracy</w:t>
      </w:r>
      <w:r w:rsidRPr="00562FF4">
        <w:rPr>
          <w:rFonts w:asciiTheme="majorHAnsi" w:hAnsiTheme="majorHAnsi"/>
          <w:sz w:val="14"/>
        </w:rPr>
        <w:t xml:space="preserve"> (Colby, 1960, p. 55). Additional critics insist that psychoanalysis is not a science because of the lack of interpretive rules or regulations. Colby (1960) contends that critics of psychoanalysis have difficulties with the idea that "there are no clear, intersubjectively shared lines of reasoning between theories and observations" (p. 54). For instance, </w:t>
      </w:r>
      <w:r w:rsidRPr="00562FF4">
        <w:rPr>
          <w:rStyle w:val="Emphasis"/>
        </w:rPr>
        <w:t xml:space="preserve">one psychoanalyst will observe one phenomenon and interpret it one way, whereas another psychoanalyst will observe the same phenomenon and interpret it in a completely different way </w:t>
      </w:r>
      <w:r w:rsidRPr="00562FF4">
        <w:rPr>
          <w:rStyle w:val="StyleUnderline"/>
          <w:rFonts w:asciiTheme="majorHAnsi" w:hAnsiTheme="majorHAnsi"/>
        </w:rPr>
        <w:t>that is contradictory to the first psychoanalyst's interpretation</w:t>
      </w:r>
      <w:r w:rsidRPr="00562FF4">
        <w:rPr>
          <w:rFonts w:asciiTheme="majorHAnsi" w:hAnsiTheme="majorHAnsi"/>
          <w:sz w:val="14"/>
        </w:rPr>
        <w:t xml:space="preserve"> (Colby, 1960, p. 54). Colby (1960) concludes that </w:t>
      </w:r>
      <w:r w:rsidRPr="00562FF4">
        <w:rPr>
          <w:rStyle w:val="StyleUnderline"/>
          <w:rFonts w:asciiTheme="majorHAnsi" w:hAnsiTheme="majorHAnsi"/>
        </w:rPr>
        <w:t>if analysts themselves cannot concur that a certain observation is an example of a certain theory, then the regulations that govern psychoanalytic interpretation are undependable</w:t>
      </w:r>
      <w:r w:rsidRPr="00562FF4">
        <w:rPr>
          <w:rFonts w:asciiTheme="majorHAnsi" w:hAnsiTheme="majorHAnsi"/>
          <w:sz w:val="14"/>
        </w:rPr>
        <w:t xml:space="preserve"> (p. 55). Eysenck (1986) maintains</w:t>
      </w:r>
      <w:proofErr w:type="gramStart"/>
      <w:r w:rsidRPr="00562FF4">
        <w:rPr>
          <w:rFonts w:asciiTheme="majorHAnsi" w:hAnsiTheme="majorHAnsi"/>
          <w:sz w:val="14"/>
        </w:rPr>
        <w:t>:Zizhave</w:t>
      </w:r>
      <w:proofErr w:type="gramEnd"/>
      <w:r w:rsidRPr="00562FF4">
        <w:rPr>
          <w:rFonts w:asciiTheme="majorHAnsi" w:hAnsiTheme="majorHAnsi"/>
          <w:sz w:val="14"/>
        </w:rPr>
        <w:t xml:space="preserve"> always taken it for granted that the obvious failure of Freudian therapy to significantly improve on spontaneous remission or </w:t>
      </w:r>
      <w:r w:rsidRPr="00562FF4">
        <w:rPr>
          <w:rStyle w:val="StyleUnderline"/>
          <w:rFonts w:asciiTheme="majorHAnsi" w:hAnsiTheme="majorHAnsi"/>
        </w:rPr>
        <w:t>placebo treatment is the clearest proof we have of the inadequacy of Freudian theory, closely followed by the success of alternative methods of treatment,</w:t>
      </w:r>
      <w:r w:rsidRPr="00562FF4">
        <w:rPr>
          <w:rFonts w:asciiTheme="majorHAnsi" w:hAnsiTheme="majorHAnsi"/>
          <w:sz w:val="14"/>
        </w:rPr>
        <w:t xml:space="preserve"> such as behavior therapy. (p. 236) Whereas critics, such as Popper (1986), insist that Freud's theories cannot be falsified and therefore are not scientific, Eysenck claims that because Freud's theories can be falsified, they are scientific. </w:t>
      </w:r>
      <w:r w:rsidRPr="00562FF4">
        <w:rPr>
          <w:rStyle w:val="StyleUnderline"/>
          <w:rFonts w:asciiTheme="majorHAnsi" w:hAnsiTheme="majorHAnsi"/>
        </w:rPr>
        <w:t>Grünbaum</w:t>
      </w:r>
      <w:r w:rsidRPr="00562FF4">
        <w:rPr>
          <w:rFonts w:asciiTheme="majorHAnsi" w:hAnsiTheme="majorHAnsi"/>
          <w:sz w:val="14"/>
        </w:rPr>
        <w:t xml:space="preserve"> (1986) </w:t>
      </w:r>
      <w:r w:rsidRPr="00562FF4">
        <w:rPr>
          <w:rStyle w:val="StyleUnderline"/>
          <w:rFonts w:asciiTheme="majorHAnsi" w:hAnsiTheme="majorHAnsi"/>
        </w:rPr>
        <w:t>concurs</w:t>
      </w:r>
      <w:r w:rsidRPr="00562FF4">
        <w:rPr>
          <w:rFonts w:asciiTheme="majorHAnsi" w:hAnsiTheme="majorHAnsi"/>
          <w:sz w:val="14"/>
        </w:rPr>
        <w:t xml:space="preserve"> with Eysenck that Freud's theory is falsifiable and therefore scientific, but he goes one step further and claims that Freud's</w:t>
      </w:r>
      <w:r w:rsidRPr="00562FF4">
        <w:rPr>
          <w:rStyle w:val="StyleUnderline"/>
          <w:rFonts w:asciiTheme="majorHAnsi" w:hAnsiTheme="majorHAnsi"/>
        </w:rPr>
        <w:t xml:space="preserve"> theory of </w:t>
      </w:r>
      <w:r w:rsidRPr="00562FF4">
        <w:rPr>
          <w:rStyle w:val="Emphasis"/>
        </w:rPr>
        <w:t>psychoanalysis has been proven wrong and is</w:t>
      </w:r>
      <w:r w:rsidRPr="00562FF4">
        <w:rPr>
          <w:rStyle w:val="StyleUnderline"/>
          <w:rFonts w:asciiTheme="majorHAnsi" w:hAnsiTheme="majorHAnsi"/>
        </w:rPr>
        <w:t xml:space="preserve"> simply </w:t>
      </w:r>
      <w:r w:rsidRPr="00562FF4">
        <w:rPr>
          <w:rStyle w:val="Emphasis"/>
          <w:rFonts w:asciiTheme="majorHAnsi" w:hAnsiTheme="majorHAnsi"/>
        </w:rPr>
        <w:t>bad science.</w:t>
      </w:r>
    </w:p>
    <w:p w14:paraId="14A73094" w14:textId="3860B162" w:rsidR="00016917" w:rsidRPr="00562FF4" w:rsidRDefault="00016917" w:rsidP="00016917">
      <w:pPr>
        <w:pStyle w:val="Heading3"/>
      </w:pPr>
      <w:r w:rsidRPr="00562FF4">
        <w:t>Psychoanalysis wrong</w:t>
      </w:r>
    </w:p>
    <w:p w14:paraId="7081BC70" w14:textId="77777777" w:rsidR="00016917" w:rsidRPr="00562FF4" w:rsidRDefault="00016917" w:rsidP="00016917">
      <w:pPr>
        <w:pStyle w:val="Heading4"/>
        <w:rPr>
          <w:rStyle w:val="Style13ptBold"/>
        </w:rPr>
      </w:pPr>
      <w:r w:rsidRPr="00562FF4">
        <w:rPr>
          <w:rStyle w:val="Style13ptBold"/>
        </w:rPr>
        <w:t>Psychoanalysis is wrong—no statistical basis</w:t>
      </w:r>
    </w:p>
    <w:p w14:paraId="3C270B99" w14:textId="77777777" w:rsidR="00016917" w:rsidRPr="00562FF4" w:rsidRDefault="00016917" w:rsidP="00016917">
      <w:r w:rsidRPr="00562FF4">
        <w:rPr>
          <w:rStyle w:val="Style13ptBold"/>
        </w:rPr>
        <w:t>Hogan 90</w:t>
      </w:r>
      <w:r w:rsidRPr="00562FF4">
        <w:t>. Patrick, English professor at the University of Conneticut, What’s Wrong with the Psychoanalysis of Literature</w:t>
      </w:r>
      <w:proofErr w:type="gramStart"/>
      <w:r w:rsidRPr="00562FF4">
        <w:t>?,</w:t>
      </w:r>
      <w:proofErr w:type="gramEnd"/>
      <w:r w:rsidRPr="00562FF4">
        <w:t xml:space="preserve"> 1990, p. 4-5</w:t>
      </w:r>
    </w:p>
    <w:p w14:paraId="40F4D09D" w14:textId="77777777" w:rsidR="00016917" w:rsidRPr="00562FF4" w:rsidRDefault="00016917" w:rsidP="00016917">
      <w:r w:rsidRPr="00562FF4">
        <w:t xml:space="preserve">I should like to consider the degree to which each of these methods—those deriving from free association, dialectic, transference, doctrine, ambiguity, and structural repetition—is available in literary psychoanalysis for each of its three objects. Before going on to this, however, it is important to say a few things about psychoanalytic doctrine. As Adolf Grunbaum has shown in detail, </w:t>
      </w:r>
      <w:r w:rsidRPr="00562FF4">
        <w:rPr>
          <w:rStyle w:val="StyleUnderline"/>
        </w:rPr>
        <w:t>psychoanalytic doctrine is in most areas unsupported. It purports to present a series of typical correlations, but typical correlations can only be statistically significant correlations—and in the majority of cases psychoanalytic doctrine is statistically baseless. For the most part</w:t>
      </w:r>
      <w:r w:rsidRPr="00562FF4">
        <w:rPr>
          <w:rStyle w:val="Emphasis"/>
        </w:rPr>
        <w:t xml:space="preserve"> it is, at best, plausible conjecture. At worst, it is simply wrong.</w:t>
      </w:r>
      <w:r w:rsidRPr="00562FF4">
        <w:t xml:space="preserve"> </w:t>
      </w:r>
      <w:r w:rsidRPr="00562FF4">
        <w:rPr>
          <w:rStyle w:val="StyleUnderline"/>
        </w:rPr>
        <w:t xml:space="preserve">But many people are inclined to accept unsupported or even disconfirmed </w:t>
      </w:r>
      <w:r w:rsidRPr="00562FF4">
        <w:t>[End Page 137]</w:t>
      </w:r>
      <w:r w:rsidRPr="00562FF4">
        <w:rPr>
          <w:rStyle w:val="StyleUnderline"/>
        </w:rPr>
        <w:t xml:space="preserve"> psychoanalytic doctrine on the grounds that it is "true to their experience" or "confirmed in experience," within or outside of analysis. Unfortunately, even leaving aside the considerable human capacity for unconsciously creating confirming instances, one's experience is really irrelevant to such statistical matters. We just are not constructed to do that sort of inference well.</w:t>
      </w:r>
      <w:r w:rsidRPr="00562FF4">
        <w:t xml:space="preserve"> As John Holland et al. have pointed out in their outstanding study of human inductive capacities, </w:t>
      </w:r>
      <w:r w:rsidRPr="00562FF4">
        <w:rPr>
          <w:rStyle w:val="Emphasis"/>
        </w:rPr>
        <w:t>when a strong stereotype is formed, people tend to take cases that conform to the stereotype as confirming evidence but to classify cases that do not conform to the stereotype as mere exceptions—and not as disconfirming instances</w:t>
      </w:r>
      <w:r w:rsidRPr="00562FF4">
        <w:t xml:space="preserve"> (222). Particularly striking cases of this may be found in almost any discussion of gender difference, a central topic of psychoanalytic conjecture. Sometimes our statistical inductions are accurate. But very often they are rigidly guided by false, even ethically objectionable stereotypes. </w:t>
      </w:r>
      <w:r w:rsidRPr="00562FF4">
        <w:rPr>
          <w:rStyle w:val="StyleUnderline"/>
        </w:rPr>
        <w:t>Thus psychoanalytic or other doctrine cannot be confirmed by personal experience. Rather, it must be submitted to controlled studies</w:t>
      </w:r>
      <w:r w:rsidRPr="00562FF4">
        <w:t xml:space="preserve">, such as the epidemiological surveys advocated by Grunbaum. </w:t>
      </w:r>
    </w:p>
    <w:p w14:paraId="437D48DA" w14:textId="77777777" w:rsidR="00016917" w:rsidRPr="00562FF4" w:rsidRDefault="00016917" w:rsidP="00016917"/>
    <w:p w14:paraId="023F8C02" w14:textId="4BC121BC" w:rsidR="00016917" w:rsidRPr="00562FF4" w:rsidRDefault="00016917" w:rsidP="00016917">
      <w:pPr>
        <w:pStyle w:val="Heading3"/>
      </w:pPr>
      <w:r w:rsidRPr="00562FF4">
        <w:t>Cant solve politics</w:t>
      </w:r>
    </w:p>
    <w:p w14:paraId="327D85B1" w14:textId="77777777" w:rsidR="00016917" w:rsidRPr="00562FF4" w:rsidRDefault="00016917" w:rsidP="00016917">
      <w:pPr>
        <w:pStyle w:val="Heading4"/>
        <w:rPr>
          <w:u w:val="single"/>
        </w:rPr>
      </w:pPr>
      <w:r w:rsidRPr="00562FF4">
        <w:t>Lacan’s politics of lack is misguided - it’s too abstract and can’t solve politics</w:t>
      </w:r>
    </w:p>
    <w:p w14:paraId="147EACF2" w14:textId="77777777" w:rsidR="00016917" w:rsidRPr="00562FF4" w:rsidRDefault="00016917" w:rsidP="00016917">
      <w:r w:rsidRPr="00562FF4">
        <w:rPr>
          <w:rStyle w:val="Style13ptBold"/>
        </w:rPr>
        <w:t>Thomassen 04.</w:t>
      </w:r>
      <w:r w:rsidRPr="00562FF4">
        <w:rPr>
          <w:rFonts w:asciiTheme="majorHAnsi" w:hAnsiTheme="majorHAnsi"/>
        </w:rPr>
        <w:t xml:space="preserve"> Lasse, </w:t>
      </w:r>
      <w:r w:rsidRPr="00562FF4">
        <w:t>Department of Government - University of Essex, “LACANIAN POLITICAL THEORY: A REPLY TO ROBINSON”, BJPIR: 2004 VOL 6, P558-561, 2004</w:t>
      </w:r>
    </w:p>
    <w:p w14:paraId="5ABD8AFE" w14:textId="77777777" w:rsidR="00016917" w:rsidRPr="00562FF4" w:rsidRDefault="00016917" w:rsidP="00016917">
      <w:pPr>
        <w:rPr>
          <w:rStyle w:val="Emphasis"/>
        </w:rPr>
      </w:pPr>
      <w:r w:rsidRPr="00562FF4">
        <w:rPr>
          <w:rFonts w:asciiTheme="majorHAnsi" w:hAnsiTheme="majorHAnsi"/>
          <w:sz w:val="16"/>
        </w:rPr>
        <w:t>In the May 2004 issue of this Journal, Andrew Robinson (2004) reviewed recent books by Alain Badiou, Judith Butler, Ernesto Laclau, SlavojZizek, Chantal Mouffe and Yannis Stavrakakis under the heading ‘The politics of lack’. Robinson argues that</w:t>
      </w:r>
      <w:r w:rsidRPr="00562FF4">
        <w:rPr>
          <w:rStyle w:val="StyleUnderline"/>
          <w:rFonts w:asciiTheme="majorHAnsi" w:hAnsiTheme="majorHAnsi"/>
        </w:rPr>
        <w:t xml:space="preserve"> a post-structuralist conception of </w:t>
      </w:r>
      <w:r w:rsidRPr="00562FF4">
        <w:rPr>
          <w:rStyle w:val="Emphasis"/>
        </w:rPr>
        <w:t xml:space="preserve">politics oriented by a notion of constitutive lack </w:t>
      </w:r>
      <w:r w:rsidRPr="00562FF4">
        <w:rPr>
          <w:rStyle w:val="StyleUnderline"/>
          <w:rFonts w:asciiTheme="majorHAnsi" w:hAnsiTheme="majorHAnsi"/>
        </w:rPr>
        <w:t xml:space="preserve">and inspired by Lacanian psychoanalysis </w:t>
      </w:r>
      <w:r w:rsidRPr="00562FF4">
        <w:rPr>
          <w:rStyle w:val="Emphasis"/>
        </w:rPr>
        <w:t>is fundamentally misguided</w:t>
      </w:r>
      <w:r w:rsidRPr="00562FF4">
        <w:rPr>
          <w:rFonts w:asciiTheme="majorHAnsi" w:hAnsiTheme="majorHAnsi"/>
          <w:sz w:val="16"/>
        </w:rPr>
        <w:t xml:space="preserve">. This approach to politics and political theory is guided by the idea that identity is constituted around a fundamental lack at the heart of the subject, and that identity is constituted through the identification with external objects, thus temporarily filling the lack. </w:t>
      </w:r>
      <w:r w:rsidRPr="00562FF4">
        <w:rPr>
          <w:rStyle w:val="StyleUnderline"/>
          <w:rFonts w:asciiTheme="majorHAnsi" w:hAnsiTheme="majorHAnsi"/>
        </w:rPr>
        <w:t xml:space="preserve">There are three basic problems with this approach to politics, </w:t>
      </w:r>
      <w:r w:rsidRPr="00562FF4">
        <w:rPr>
          <w:rFonts w:asciiTheme="majorHAnsi" w:hAnsiTheme="majorHAnsi"/>
          <w:sz w:val="16"/>
        </w:rPr>
        <w:t>according to Robinson</w:t>
      </w:r>
      <w:r w:rsidRPr="00562FF4">
        <w:rPr>
          <w:rStyle w:val="StyleUnderline"/>
          <w:rFonts w:asciiTheme="majorHAnsi" w:hAnsiTheme="majorHAnsi"/>
        </w:rPr>
        <w:t>.</w:t>
      </w:r>
      <w:r w:rsidRPr="00562FF4">
        <w:rPr>
          <w:rFonts w:asciiTheme="majorHAnsi" w:hAnsiTheme="majorHAnsi"/>
          <w:sz w:val="16"/>
        </w:rPr>
        <w:t xml:space="preserve"> </w:t>
      </w:r>
      <w:r w:rsidRPr="00562FF4">
        <w:rPr>
          <w:rStyle w:val="StyleUnderline"/>
          <w:rFonts w:asciiTheme="majorHAnsi" w:hAnsiTheme="majorHAnsi"/>
        </w:rPr>
        <w:t xml:space="preserve">First, as </w:t>
      </w:r>
      <w:r w:rsidRPr="00562FF4">
        <w:rPr>
          <w:rStyle w:val="Emphasis"/>
        </w:rPr>
        <w:t>it relies on an abstract ontology, it is unable to properly engage with concrete politics,</w:t>
      </w:r>
      <w:r w:rsidRPr="00562FF4">
        <w:rPr>
          <w:rStyle w:val="StyleUnderline"/>
          <w:rFonts w:asciiTheme="majorHAnsi" w:hAnsiTheme="majorHAnsi"/>
        </w:rPr>
        <w:t xml:space="preserve"> and the study of politics is reduced to the subsumption of empirical cases to pregiven ontological categories,</w:t>
      </w:r>
      <w:r w:rsidRPr="00562FF4">
        <w:rPr>
          <w:rFonts w:asciiTheme="majorHAnsi" w:hAnsiTheme="majorHAnsi"/>
          <w:sz w:val="16"/>
        </w:rPr>
        <w:t xml:space="preserve"> which the former merely exemplify. </w:t>
      </w:r>
      <w:r w:rsidRPr="00562FF4">
        <w:rPr>
          <w:rStyle w:val="StyleUnderline"/>
          <w:rFonts w:asciiTheme="majorHAnsi" w:hAnsiTheme="majorHAnsi"/>
        </w:rPr>
        <w:t xml:space="preserve">Second, the kind of </w:t>
      </w:r>
      <w:r w:rsidRPr="00562FF4">
        <w:rPr>
          <w:rStyle w:val="Emphasis"/>
        </w:rPr>
        <w:t>radical democratic theory emerging from the lack</w:t>
      </w:r>
      <w:r w:rsidRPr="00562FF4">
        <w:rPr>
          <w:rStyle w:val="StyleUnderline"/>
          <w:rFonts w:asciiTheme="majorHAnsi" w:hAnsiTheme="majorHAnsi"/>
        </w:rPr>
        <w:t>/Lacanian approach is only radical in name</w:t>
      </w:r>
      <w:r w:rsidRPr="00562FF4">
        <w:rPr>
          <w:rFonts w:asciiTheme="majorHAnsi" w:hAnsiTheme="majorHAnsi"/>
          <w:sz w:val="16"/>
        </w:rPr>
        <w:t xml:space="preserve">, </w:t>
      </w:r>
      <w:r w:rsidRPr="00562FF4">
        <w:rPr>
          <w:rStyle w:val="StyleUnderline"/>
          <w:rFonts w:asciiTheme="majorHAnsi" w:hAnsiTheme="majorHAnsi"/>
        </w:rPr>
        <w:t>but</w:t>
      </w:r>
      <w:r w:rsidRPr="00562FF4">
        <w:rPr>
          <w:rFonts w:asciiTheme="majorHAnsi" w:hAnsiTheme="majorHAnsi"/>
          <w:sz w:val="16"/>
        </w:rPr>
        <w:t xml:space="preserve"> in fact </w:t>
      </w:r>
      <w:r w:rsidRPr="00562FF4">
        <w:rPr>
          <w:rStyle w:val="Emphasis"/>
        </w:rPr>
        <w:t>uncritical of existing liberal democracy</w:t>
      </w:r>
      <w:r w:rsidRPr="00562FF4">
        <w:rPr>
          <w:rStyle w:val="StyleUnderline"/>
          <w:rFonts w:asciiTheme="majorHAnsi" w:hAnsiTheme="majorHAnsi"/>
        </w:rPr>
        <w:t>. Finally</w:t>
      </w:r>
      <w:r w:rsidRPr="00562FF4">
        <w:rPr>
          <w:rFonts w:asciiTheme="majorHAnsi" w:hAnsiTheme="majorHAnsi"/>
          <w:sz w:val="16"/>
        </w:rPr>
        <w:t xml:space="preserve">, </w:t>
      </w:r>
      <w:r w:rsidRPr="00562FF4">
        <w:rPr>
          <w:rStyle w:val="Emphasis"/>
        </w:rPr>
        <w:t>this approach is conservative and nihilistic</w:t>
      </w:r>
      <w:r w:rsidRPr="00562FF4">
        <w:rPr>
          <w:rFonts w:asciiTheme="majorHAnsi" w:hAnsiTheme="majorHAnsi"/>
          <w:sz w:val="16"/>
        </w:rPr>
        <w:t xml:space="preserve">, according to Robinson, </w:t>
      </w:r>
      <w:r w:rsidRPr="00562FF4">
        <w:rPr>
          <w:rStyle w:val="Emphasis"/>
        </w:rPr>
        <w:t>because it refuses the possibility of progress.</w:t>
      </w:r>
    </w:p>
    <w:p w14:paraId="23CBCEDA" w14:textId="5F66B521" w:rsidR="00016917" w:rsidRPr="00562FF4" w:rsidRDefault="00016917" w:rsidP="00016917">
      <w:pPr>
        <w:pStyle w:val="Heading3"/>
      </w:pPr>
      <w:r w:rsidRPr="00562FF4">
        <w:t>Psychoanalysis reproduces status quo</w:t>
      </w:r>
    </w:p>
    <w:p w14:paraId="348A0C43" w14:textId="77777777" w:rsidR="00016917" w:rsidRPr="00562FF4" w:rsidRDefault="00016917" w:rsidP="00016917">
      <w:pPr>
        <w:pStyle w:val="Heading4"/>
      </w:pPr>
      <w:r w:rsidRPr="00562FF4">
        <w:t>Psychoanalysis cannot be the foundation for ethics or the political - it’s negativity denies any chance of emancipation while reproducing the logic of the squo</w:t>
      </w:r>
    </w:p>
    <w:p w14:paraId="2F0545F3" w14:textId="77777777" w:rsidR="00016917" w:rsidRPr="00562FF4" w:rsidRDefault="00016917" w:rsidP="00016917">
      <w:r w:rsidRPr="00562FF4">
        <w:rPr>
          <w:rStyle w:val="Style13ptBold"/>
        </w:rPr>
        <w:t>Gordon 01.</w:t>
      </w:r>
      <w:r w:rsidRPr="00562FF4">
        <w:t xml:space="preserve"> Paul, psychotherapist, Psychoanalysis and Racism: The politics of defeat, Race &amp; Class v. 42, n. 4, 2001</w:t>
      </w:r>
    </w:p>
    <w:p w14:paraId="78594C6C" w14:textId="77777777" w:rsidR="00016917" w:rsidRPr="00562FF4" w:rsidRDefault="00016917" w:rsidP="00016917">
      <w:pPr>
        <w:rPr>
          <w:rStyle w:val="StyleUnderline"/>
        </w:rPr>
      </w:pPr>
      <w:r w:rsidRPr="00562FF4">
        <w:rPr>
          <w:sz w:val="10"/>
        </w:rPr>
        <w:t xml:space="preserve">The </w:t>
      </w:r>
      <w:r w:rsidRPr="00562FF4">
        <w:rPr>
          <w:rStyle w:val="StyleUnderline"/>
        </w:rPr>
        <w:t>postmodernists'</w:t>
      </w:r>
      <w:r w:rsidRPr="00562FF4">
        <w:rPr>
          <w:sz w:val="10"/>
        </w:rPr>
        <w:t xml:space="preserve"> problem is that they </w:t>
      </w:r>
      <w:r w:rsidRPr="00562FF4">
        <w:rPr>
          <w:rStyle w:val="StyleUnderline"/>
        </w:rPr>
        <w:t>cannot live with disappointment</w:t>
      </w:r>
      <w:r w:rsidRPr="00562FF4">
        <w:rPr>
          <w:sz w:val="10"/>
        </w:rPr>
        <w:t xml:space="preserve">. All </w:t>
      </w:r>
      <w:r w:rsidRPr="00562FF4">
        <w:rPr>
          <w:rStyle w:val="StyleUnderline"/>
        </w:rPr>
        <w:t>the tragedies of the political project of emancipation</w:t>
      </w:r>
      <w:r w:rsidRPr="00562FF4">
        <w:rPr>
          <w:sz w:val="10"/>
        </w:rPr>
        <w:t xml:space="preserve"> ± the evils of Stalinism in particular ± </w:t>
      </w:r>
      <w:r w:rsidRPr="00562FF4">
        <w:rPr>
          <w:rStyle w:val="StyleUnderline"/>
        </w:rPr>
        <w:t>are seen as the inevitable product of</w:t>
      </w:r>
      <w:r w:rsidRPr="00562FF4">
        <w:rPr>
          <w:sz w:val="10"/>
        </w:rPr>
        <w:t xml:space="preserve"> men and women </w:t>
      </w:r>
      <w:r w:rsidRPr="00562FF4">
        <w:rPr>
          <w:rStyle w:val="StyleUnderline"/>
        </w:rPr>
        <w:t>trying to create a better society.</w:t>
      </w:r>
      <w:r w:rsidRPr="00562FF4">
        <w:rPr>
          <w:sz w:val="10"/>
        </w:rPr>
        <w:t xml:space="preserve"> But, </w:t>
      </w:r>
      <w:r w:rsidRPr="00562FF4">
        <w:rPr>
          <w:rStyle w:val="Emphasis"/>
        </w:rPr>
        <w:t>rather than engage in a critical assessment of how</w:t>
      </w:r>
      <w:r w:rsidRPr="00562FF4">
        <w:rPr>
          <w:sz w:val="10"/>
        </w:rPr>
        <w:t xml:space="preserve">, for instance, </w:t>
      </w:r>
      <w:r w:rsidRPr="00562FF4">
        <w:rPr>
          <w:rStyle w:val="Emphasis"/>
        </w:rPr>
        <w:t>radical political movements go wrong, they discard the emancipatory project</w:t>
      </w:r>
      <w:r w:rsidRPr="00562FF4">
        <w:rPr>
          <w:sz w:val="10"/>
        </w:rPr>
        <w:t xml:space="preserve"> and impulse itself. The postmodernists, as Sivanandan puts it, blame modernity for having failed them: `the intellectuals and </w:t>
      </w:r>
      <w:r w:rsidRPr="00562FF4">
        <w:rPr>
          <w:rStyle w:val="StyleUnderline"/>
        </w:rPr>
        <w:t>academics have fled into discourse</w:t>
      </w:r>
      <w:r w:rsidRPr="00562FF4">
        <w:rPr>
          <w:sz w:val="10"/>
        </w:rPr>
        <w:t xml:space="preserve"> and deconstruction and representation ± </w:t>
      </w:r>
      <w:r w:rsidRPr="00562FF4">
        <w:rPr>
          <w:rStyle w:val="StyleUnderline"/>
        </w:rPr>
        <w:t xml:space="preserve">as though to interpret the world is more important than to change it, </w:t>
      </w:r>
      <w:r w:rsidRPr="00562FF4">
        <w:rPr>
          <w:rStyle w:val="Emphasis"/>
        </w:rPr>
        <w:t>as though changing the interpretation is all we could do in a changing world'</w:t>
      </w:r>
      <w:proofErr w:type="gramStart"/>
      <w:r w:rsidRPr="00562FF4">
        <w:rPr>
          <w:sz w:val="10"/>
        </w:rPr>
        <w:t>.58</w:t>
      </w:r>
      <w:proofErr w:type="gramEnd"/>
      <w:r w:rsidRPr="00562FF4">
        <w:rPr>
          <w:sz w:val="10"/>
        </w:rPr>
        <w:t xml:space="preserve"> </w:t>
      </w:r>
      <w:r w:rsidRPr="00562FF4">
        <w:rPr>
          <w:rStyle w:val="StyleUnderline"/>
        </w:rPr>
        <w:t xml:space="preserve">To justify their flight from </w:t>
      </w:r>
      <w:r w:rsidRPr="00562FF4">
        <w:rPr>
          <w:sz w:val="10"/>
        </w:rPr>
        <w:t>a</w:t>
      </w:r>
      <w:r w:rsidRPr="00562FF4">
        <w:rPr>
          <w:rStyle w:val="StyleUnderline"/>
        </w:rPr>
        <w:t xml:space="preserve"> politics</w:t>
      </w:r>
      <w:r w:rsidRPr="00562FF4">
        <w:rPr>
          <w:sz w:val="10"/>
        </w:rPr>
        <w:t xml:space="preserve"> holding out the prospect of radical change through self-activity, </w:t>
      </w:r>
      <w:r w:rsidRPr="00562FF4">
        <w:rPr>
          <w:rStyle w:val="StyleUnderline"/>
        </w:rPr>
        <w:t>the disappointed intellectuals</w:t>
      </w:r>
      <w:r w:rsidRPr="00562FF4">
        <w:rPr>
          <w:sz w:val="10"/>
        </w:rPr>
        <w:t xml:space="preserve"> and abundant intellectual </w:t>
      </w:r>
      <w:r w:rsidRPr="00562FF4">
        <w:rPr>
          <w:rStyle w:val="StyleUnderline"/>
        </w:rPr>
        <w:t xml:space="preserve">alibis </w:t>
      </w:r>
      <w:r w:rsidRPr="00562FF4">
        <w:rPr>
          <w:sz w:val="10"/>
        </w:rPr>
        <w:t xml:space="preserve">for themselves in the very work they </w:t>
      </w:r>
      <w:r w:rsidRPr="00562FF4">
        <w:rPr>
          <w:rStyle w:val="StyleUnderline"/>
        </w:rPr>
        <w:t>champion</w:t>
      </w:r>
      <w:r w:rsidRPr="00562FF4">
        <w:rPr>
          <w:sz w:val="10"/>
        </w:rPr>
        <w:t xml:space="preserve">, including, in Cohen's case, </w:t>
      </w:r>
      <w:r w:rsidRPr="00562FF4">
        <w:rPr>
          <w:rStyle w:val="StyleUnderline"/>
        </w:rPr>
        <w:t>psychoanalysis</w:t>
      </w:r>
      <w:r w:rsidRPr="00562FF4">
        <w:rPr>
          <w:sz w:val="10"/>
        </w:rPr>
        <w:t xml:space="preserve">. What Marshall Berman says of Foucault seems true also of </w:t>
      </w:r>
      <w:r w:rsidRPr="00562FF4">
        <w:rPr>
          <w:rStyle w:val="Emphasis"/>
        </w:rPr>
        <w:t>psychoanalysis</w:t>
      </w:r>
      <w:r w:rsidRPr="00562FF4">
        <w:rPr>
          <w:sz w:val="10"/>
        </w:rPr>
        <w:t xml:space="preserve">; that it </w:t>
      </w:r>
      <w:r w:rsidRPr="00562FF4">
        <w:rPr>
          <w:rStyle w:val="Emphasis"/>
        </w:rPr>
        <w:t>offers `a world-historical alibi' for the passivity and helplessness</w:t>
      </w:r>
      <w:r w:rsidRPr="00562FF4">
        <w:rPr>
          <w:sz w:val="10"/>
        </w:rPr>
        <w:t xml:space="preserve"> felt by many in the 1970s, </w:t>
      </w:r>
      <w:r w:rsidRPr="00562FF4">
        <w:rPr>
          <w:rStyle w:val="Emphasis"/>
        </w:rPr>
        <w:t>and that it has nothing but contempt for those naive enough to imagine that it might be possible for modern human-kind to be free.</w:t>
      </w:r>
      <w:r w:rsidRPr="00562FF4">
        <w:rPr>
          <w:sz w:val="10"/>
        </w:rPr>
        <w:t xml:space="preserve"> </w:t>
      </w:r>
      <w:r w:rsidRPr="00562FF4">
        <w:rPr>
          <w:rStyle w:val="StyleUnderline"/>
        </w:rPr>
        <w:t xml:space="preserve">At every turn </w:t>
      </w:r>
      <w:r w:rsidRPr="00562FF4">
        <w:t>for such theorists,</w:t>
      </w:r>
      <w:r w:rsidRPr="00562FF4">
        <w:rPr>
          <w:sz w:val="10"/>
        </w:rPr>
        <w:t xml:space="preserve"> as Berman argues, whether in sexuality, politics, even our imagination, </w:t>
      </w:r>
      <w:r w:rsidRPr="00562FF4">
        <w:rPr>
          <w:rStyle w:val="StyleUnderline"/>
        </w:rPr>
        <w:t>we are nothing but prisoners</w:t>
      </w:r>
      <w:r w:rsidRPr="00562FF4">
        <w:rPr>
          <w:sz w:val="10"/>
        </w:rPr>
        <w:t xml:space="preserve">: there is no freedom in Foucault's world, because his language forms a seamless web, a cage far more airtight than anything Weber ever dreamed of, into which no life can break . . . </w:t>
      </w:r>
      <w:r w:rsidRPr="00562FF4">
        <w:rPr>
          <w:rStyle w:val="Emphasis"/>
        </w:rPr>
        <w:t xml:space="preserve">There is no point in trying to resist </w:t>
      </w:r>
      <w:r w:rsidRPr="00562FF4">
        <w:rPr>
          <w:sz w:val="10"/>
        </w:rPr>
        <w:t>the</w:t>
      </w:r>
      <w:r w:rsidRPr="00562FF4">
        <w:rPr>
          <w:rStyle w:val="Emphasis"/>
        </w:rPr>
        <w:t xml:space="preserve"> oppressions</w:t>
      </w:r>
      <w:r w:rsidRPr="00562FF4">
        <w:rPr>
          <w:sz w:val="10"/>
        </w:rPr>
        <w:t xml:space="preserve"> and injustices of modern life, </w:t>
      </w:r>
      <w:r w:rsidRPr="00562FF4">
        <w:rPr>
          <w:rStyle w:val="StyleUnderline"/>
        </w:rPr>
        <w:t>since even our dreams of freedom only add more links to our chains</w:t>
      </w:r>
      <w:r w:rsidRPr="00562FF4">
        <w:rPr>
          <w:sz w:val="10"/>
        </w:rPr>
        <w:t xml:space="preserve">; </w:t>
      </w:r>
      <w:r w:rsidRPr="00562FF4">
        <w:rPr>
          <w:rStyle w:val="StyleUnderline"/>
        </w:rPr>
        <w:t>however, once we grasp the futility of it all, at least we can relax</w:t>
      </w:r>
      <w:r w:rsidRPr="00562FF4">
        <w:rPr>
          <w:sz w:val="10"/>
        </w:rPr>
        <w:t xml:space="preserve">.59 Cohen's </w:t>
      </w:r>
      <w:r w:rsidRPr="00562FF4">
        <w:rPr>
          <w:rStyle w:val="Emphasis"/>
        </w:rPr>
        <w:t>political defeatism</w:t>
      </w:r>
      <w:r w:rsidRPr="00562FF4">
        <w:rPr>
          <w:sz w:val="10"/>
        </w:rPr>
        <w:t xml:space="preserve"> and his conviction in the explanatory power of his new faith </w:t>
      </w:r>
      <w:r w:rsidRPr="00562FF4">
        <w:rPr>
          <w:rStyle w:val="Emphasis"/>
        </w:rPr>
        <w:t>of psychoanalysis</w:t>
      </w:r>
      <w:r w:rsidRPr="00562FF4">
        <w:rPr>
          <w:sz w:val="10"/>
        </w:rPr>
        <w:t xml:space="preserve"> </w:t>
      </w:r>
      <w:r w:rsidRPr="00562FF4">
        <w:rPr>
          <w:rStyle w:val="Emphasis"/>
        </w:rPr>
        <w:t xml:space="preserve">lead him to be </w:t>
      </w:r>
      <w:r w:rsidRPr="00562FF4">
        <w:rPr>
          <w:sz w:val="10"/>
        </w:rPr>
        <w:t xml:space="preserve">contemptuous and </w:t>
      </w:r>
      <w:r w:rsidRPr="00562FF4">
        <w:rPr>
          <w:rStyle w:val="Emphasis"/>
        </w:rPr>
        <w:t>dismissive of any attempt at political solidarity or collective action.</w:t>
      </w:r>
      <w:r w:rsidRPr="00562FF4">
        <w:rPr>
          <w:sz w:val="10"/>
        </w:rPr>
        <w:t xml:space="preserve"> </w:t>
      </w:r>
      <w:r w:rsidRPr="00562FF4">
        <w:rPr>
          <w:rStyle w:val="StyleUnderline"/>
        </w:rPr>
        <w:t>For him, `communities' are always `imagined'</w:t>
      </w:r>
      <w:r w:rsidRPr="00562FF4">
        <w:rPr>
          <w:sz w:val="10"/>
        </w:rPr>
        <w:t xml:space="preserve">, which, in his view, means </w:t>
      </w:r>
      <w:r w:rsidRPr="00562FF4">
        <w:rPr>
          <w:rStyle w:val="StyleUnderline"/>
        </w:rPr>
        <w:t>based on fantasy</w:t>
      </w:r>
      <w:r w:rsidRPr="00562FF4">
        <w:rPr>
          <w:sz w:val="10"/>
        </w:rPr>
        <w:t>, while different forms of working-class organisation, from the craft fraternity to the revolutionary group, are dismissed as `fantasies of self-sufficient combination'</w:t>
      </w:r>
      <w:proofErr w:type="gramStart"/>
      <w:r w:rsidRPr="00562FF4">
        <w:rPr>
          <w:sz w:val="10"/>
        </w:rPr>
        <w:t>.60</w:t>
      </w:r>
      <w:proofErr w:type="gramEnd"/>
      <w:r w:rsidRPr="00562FF4">
        <w:rPr>
          <w:sz w:val="10"/>
        </w:rPr>
        <w:t xml:space="preserve"> </w:t>
      </w:r>
      <w:r w:rsidRPr="00562FF4">
        <w:rPr>
          <w:rStyle w:val="Emphasis"/>
        </w:rPr>
        <w:t>In this scenario, the idea that people might come together</w:t>
      </w:r>
      <w:r w:rsidRPr="00562FF4">
        <w:rPr>
          <w:sz w:val="10"/>
        </w:rPr>
        <w:t xml:space="preserve">, think together, analyse together </w:t>
      </w:r>
      <w:r w:rsidRPr="00562FF4">
        <w:rPr>
          <w:rStyle w:val="Emphasis"/>
        </w:rPr>
        <w:t>and act together as rational beings is impossible</w:t>
      </w:r>
      <w:r w:rsidRPr="00562FF4">
        <w:rPr>
          <w:sz w:val="10"/>
        </w:rPr>
        <w:t xml:space="preserve">. </w:t>
      </w:r>
      <w:r w:rsidRPr="00562FF4">
        <w:rPr>
          <w:rStyle w:val="Emphasis"/>
        </w:rPr>
        <w:t>The idea of a genuine community of equals becomes a pure fantasy</w:t>
      </w:r>
      <w:r w:rsidRPr="00562FF4">
        <w:rPr>
          <w:sz w:val="10"/>
        </w:rPr>
        <w:t xml:space="preserve">, </w:t>
      </w:r>
      <w:r w:rsidRPr="00562FF4">
        <w:rPr>
          <w:rStyle w:val="StyleUnderline"/>
        </w:rPr>
        <w:t xml:space="preserve">a `symbolic retrieval' of something that never existed in the first place: </w:t>
      </w:r>
      <w:r w:rsidRPr="00562FF4">
        <w:rPr>
          <w:sz w:val="10"/>
        </w:rPr>
        <w:t xml:space="preserve">`Community is a magical device for conjuring something apparently solidary out of the thin air of modern times, a mechanism of re-enchantment.' As for </w:t>
      </w:r>
      <w:r w:rsidRPr="00562FF4">
        <w:rPr>
          <w:rStyle w:val="StyleUnderline"/>
        </w:rPr>
        <w:t>history</w:t>
      </w:r>
      <w:r w:rsidRPr="00562FF4">
        <w:rPr>
          <w:sz w:val="10"/>
        </w:rPr>
        <w:t xml:space="preserve">, it </w:t>
      </w:r>
      <w:r w:rsidRPr="00562FF4">
        <w:rPr>
          <w:rStyle w:val="StyleUnderline"/>
        </w:rPr>
        <w:t>is always false</w:t>
      </w:r>
      <w:r w:rsidRPr="00562FF4">
        <w:rPr>
          <w:sz w:val="10"/>
        </w:rPr>
        <w:t xml:space="preserve">, since `We are always dealing with invented traditions.'61 Now, </w:t>
      </w:r>
      <w:r w:rsidRPr="00562FF4">
        <w:rPr>
          <w:rStyle w:val="Emphasis"/>
        </w:rPr>
        <w:t>this is</w:t>
      </w:r>
      <w:r w:rsidRPr="00562FF4">
        <w:rPr>
          <w:sz w:val="10"/>
        </w:rPr>
        <w:t xml:space="preserve"> not only non- sense, but </w:t>
      </w:r>
      <w:r w:rsidRPr="00562FF4">
        <w:rPr>
          <w:rStyle w:val="Emphasis"/>
          <w:bdr w:val="single" w:sz="4" w:space="0" w:color="auto"/>
        </w:rPr>
        <w:t>dangerous nonsense</w:t>
      </w:r>
      <w:r w:rsidRPr="00562FF4">
        <w:rPr>
          <w:sz w:val="10"/>
        </w:rPr>
        <w:t xml:space="preserve"> at that. Is history `always false'? Did the Judeocide happen or did it not? And did not some people even try to resist it? Did slavery exist or did it not, and did not people resist that too and, ultimately, bring it to an end? And are communities always `imagined'? Or, as Sivanandan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562FF4">
        <w:rPr>
          <w:rStyle w:val="StyleUnderline"/>
        </w:rPr>
        <w:t>Cohen reveals himself to be deeply ambivalent about punitive action against racists</w:t>
      </w:r>
      <w:r w:rsidRPr="00562FF4">
        <w:rPr>
          <w:sz w:val="10"/>
        </w:rPr>
        <w:t xml:space="preserve">, as though punishment or other firrm action against them (or anyone else transgressing agreed social or legal norms) precluded `understand- ing' or even help through psychotherapy. It is indeed a strange kind of `anti-racism' that portrays active racists as the `victims', those who are in need of `help'. But this is where Cohen's argument ends up. </w:t>
      </w:r>
      <w:r w:rsidRPr="00562FF4">
        <w:rPr>
          <w:rStyle w:val="Emphasis"/>
        </w:rPr>
        <w:t>In their move from politics to the academy and the world of `discourse', the postmodernists may have simply exchanged one grand narrative</w:t>
      </w:r>
      <w:r w:rsidRPr="00562FF4">
        <w:rPr>
          <w:sz w:val="10"/>
        </w:rPr>
        <w:t xml:space="preserve">, historical materialism, </w:t>
      </w:r>
      <w:r w:rsidRPr="00562FF4">
        <w:rPr>
          <w:rStyle w:val="Emphasis"/>
        </w:rPr>
        <w:t>for</w:t>
      </w:r>
      <w:r w:rsidRPr="00562FF4">
        <w:rPr>
          <w:sz w:val="10"/>
        </w:rPr>
        <w:t xml:space="preserve"> another, </w:t>
      </w:r>
      <w:r w:rsidRPr="00562FF4">
        <w:rPr>
          <w:rStyle w:val="Emphasis"/>
        </w:rPr>
        <w:t>psychoanalysis</w:t>
      </w:r>
      <w:r w:rsidRPr="00562FF4">
        <w:rPr>
          <w:sz w:val="10"/>
        </w:rPr>
        <w:t xml:space="preserve">.62 </w:t>
      </w:r>
      <w:proofErr w:type="gramStart"/>
      <w:r w:rsidRPr="00562FF4">
        <w:rPr>
          <w:sz w:val="10"/>
        </w:rPr>
        <w:t>For</w:t>
      </w:r>
      <w:proofErr w:type="gramEnd"/>
      <w:r w:rsidRPr="00562FF4">
        <w:rPr>
          <w:sz w:val="10"/>
        </w:rPr>
        <w:t xml:space="preserve"> </w:t>
      </w:r>
      <w:r w:rsidRPr="00562FF4">
        <w:rPr>
          <w:rStyle w:val="StyleUnderline"/>
        </w:rPr>
        <w:t>psychoanalysis</w:t>
      </w:r>
      <w:r w:rsidRPr="00562FF4">
        <w:rPr>
          <w:sz w:val="10"/>
        </w:rPr>
        <w:t xml:space="preserve"> is a grand narrative, par excellence. It is a theory that seeks to account for the world and which </w:t>
      </w:r>
      <w:r w:rsidRPr="00562FF4">
        <w:rPr>
          <w:rStyle w:val="StyleUnderline"/>
        </w:rPr>
        <w:t>recognises few limits on its explanatory potential</w:t>
      </w:r>
      <w:r w:rsidRPr="00562FF4">
        <w:rPr>
          <w:sz w:val="10"/>
        </w:rPr>
        <w:t xml:space="preserve">. And </w:t>
      </w:r>
      <w:r w:rsidRPr="00562FF4">
        <w:rPr>
          <w:rStyle w:val="StyleUnderline"/>
        </w:rPr>
        <w:t>the claimed radicalism of psycho- analysis</w:t>
      </w:r>
      <w:r w:rsidRPr="00562FF4">
        <w:rPr>
          <w:sz w:val="10"/>
        </w:rPr>
        <w:t xml:space="preserve">, in the hands of the postmodernists at least, </w:t>
      </w:r>
      <w:r w:rsidRPr="00562FF4">
        <w:rPr>
          <w:rStyle w:val="StyleUnderline"/>
        </w:rPr>
        <w:t>is</w:t>
      </w:r>
      <w:r w:rsidRPr="00562FF4">
        <w:rPr>
          <w:sz w:val="10"/>
        </w:rPr>
        <w:t xml:space="preserve"> not </w:t>
      </w:r>
      <w:proofErr w:type="gramStart"/>
      <w:r w:rsidRPr="00562FF4">
        <w:rPr>
          <w:sz w:val="10"/>
        </w:rPr>
        <w:t>a radicalism</w:t>
      </w:r>
      <w:proofErr w:type="gramEnd"/>
      <w:r w:rsidRPr="00562FF4">
        <w:rPr>
          <w:sz w:val="10"/>
        </w:rPr>
        <w:t xml:space="preserve"> at all but </w:t>
      </w:r>
      <w:r w:rsidRPr="00562FF4">
        <w:rPr>
          <w:rStyle w:val="StyleUnderline"/>
        </w:rPr>
        <w:t>a prescription for a politics of quietism, fatalism and defeat.</w:t>
      </w:r>
      <w:r w:rsidRPr="00562FF4">
        <w:rPr>
          <w:sz w:val="10"/>
        </w:rPr>
        <w:t xml:space="preserve"> </w:t>
      </w:r>
      <w:r w:rsidRPr="00562FF4">
        <w:rPr>
          <w:rStyle w:val="StyleUnderline"/>
        </w:rPr>
        <w:t>Those wanting to change the world, not just to interpret it, need to look elsewhere</w:t>
      </w:r>
    </w:p>
    <w:p w14:paraId="574B80F8" w14:textId="4F3AF4BD" w:rsidR="00016917" w:rsidRPr="00562FF4" w:rsidRDefault="00016917" w:rsidP="00016917">
      <w:pPr>
        <w:pStyle w:val="Heading3"/>
      </w:pPr>
      <w:r w:rsidRPr="00562FF4">
        <w:t>Psychoanalysis is whiteness</w:t>
      </w:r>
    </w:p>
    <w:p w14:paraId="14D5C093" w14:textId="77777777" w:rsidR="00016917" w:rsidRPr="00562FF4" w:rsidRDefault="00016917" w:rsidP="00016917">
      <w:pPr>
        <w:pStyle w:val="Heading4"/>
      </w:pPr>
      <w:r w:rsidRPr="00562FF4">
        <w:t xml:space="preserve">Psychoanalysis re-writes the idea of whiteness onto marked bodies </w:t>
      </w:r>
    </w:p>
    <w:p w14:paraId="67498C42" w14:textId="77777777" w:rsidR="00016917" w:rsidRPr="00562FF4" w:rsidRDefault="00016917" w:rsidP="00016917">
      <w:r w:rsidRPr="00562FF4">
        <w:rPr>
          <w:rStyle w:val="Style13ptBold"/>
        </w:rPr>
        <w:t xml:space="preserve">Kapoor 14. </w:t>
      </w:r>
      <w:r w:rsidRPr="00562FF4">
        <w:t>Ilan, Faculty of Environmental Studies, York University, Psychoanalysis and development: contributions, examples, limits, Vol. 35, Pg. 1136-1137, 2014</w:t>
      </w:r>
    </w:p>
    <w:p w14:paraId="0B96BD69" w14:textId="77777777" w:rsidR="00016917" w:rsidRPr="00562FF4" w:rsidRDefault="00016917" w:rsidP="00016917">
      <w:pPr>
        <w:rPr>
          <w:sz w:val="16"/>
        </w:rPr>
      </w:pPr>
      <w:r w:rsidRPr="00562FF4">
        <w:rPr>
          <w:sz w:val="16"/>
        </w:rPr>
        <w:t xml:space="preserve">A second important critique of psychoanalysis concerns its universalisability. </w:t>
      </w:r>
      <w:r w:rsidRPr="00562FF4">
        <w:rPr>
          <w:rStyle w:val="Emphasis"/>
        </w:rPr>
        <w:t>Fanon</w:t>
      </w:r>
      <w:r w:rsidRPr="00562FF4">
        <w:rPr>
          <w:rStyle w:val="StyleUnderline"/>
        </w:rPr>
        <w:t xml:space="preserve"> was one of the first to </w:t>
      </w:r>
      <w:r w:rsidRPr="00562FF4">
        <w:rPr>
          <w:rStyle w:val="Emphasis"/>
        </w:rPr>
        <w:t>question the relevance of the Oedipus complex to the colonial</w:t>
      </w:r>
      <w:r w:rsidRPr="00562FF4">
        <w:rPr>
          <w:rStyle w:val="StyleUnderline"/>
        </w:rPr>
        <w:t xml:space="preserve"> world, arguing that, </w:t>
      </w:r>
      <w:r w:rsidRPr="00562FF4">
        <w:rPr>
          <w:rStyle w:val="Emphasis"/>
        </w:rPr>
        <w:t>for the Black child</w:t>
      </w:r>
      <w:r w:rsidRPr="00562FF4">
        <w:rPr>
          <w:rStyle w:val="StyleUnderline"/>
        </w:rPr>
        <w:t xml:space="preserve">, it is not </w:t>
      </w:r>
      <w:r w:rsidRPr="00562FF4">
        <w:rPr>
          <w:rStyle w:val="Emphasis"/>
        </w:rPr>
        <w:t>entry</w:t>
      </w:r>
      <w:r w:rsidRPr="00562FF4">
        <w:rPr>
          <w:rStyle w:val="StyleUnderline"/>
        </w:rPr>
        <w:t xml:space="preserve"> into the family but </w:t>
      </w:r>
      <w:r w:rsidRPr="00562FF4">
        <w:rPr>
          <w:rStyle w:val="Emphasis"/>
        </w:rPr>
        <w:t>into the White world that is traumatic</w:t>
      </w:r>
      <w:r w:rsidRPr="00562FF4">
        <w:rPr>
          <w:sz w:val="16"/>
        </w:rPr>
        <w:t xml:space="preserve">; </w:t>
      </w:r>
      <w:r w:rsidRPr="00562FF4">
        <w:rPr>
          <w:rStyle w:val="Emphasis"/>
        </w:rPr>
        <w:t>it is the process of racialisation, through which the child discovers the social meaning and stigma of blackness, that is crucial to subject formation</w:t>
      </w:r>
      <w:r w:rsidRPr="00562FF4">
        <w:rPr>
          <w:rStyle w:val="StyleUnderline"/>
        </w:rPr>
        <w:t>.</w:t>
      </w:r>
      <w:r w:rsidRPr="00562FF4">
        <w:rPr>
          <w:sz w:val="16"/>
        </w:rPr>
        <w:t xml:space="preserve">71 This would suggest the limited universalisability of the oedipal model of subjecthood. Taking their cue from Fanon, </w:t>
      </w:r>
      <w:r w:rsidRPr="00562FF4">
        <w:rPr>
          <w:rStyle w:val="StyleUnderline"/>
        </w:rPr>
        <w:t xml:space="preserve">several postcolonial critics make a broader critique by underlining </w:t>
      </w:r>
      <w:r w:rsidRPr="00562FF4">
        <w:rPr>
          <w:rStyle w:val="Emphasis"/>
        </w:rPr>
        <w:t>the colonial backdrop to the development of psychoanalysis as a discipline</w:t>
      </w:r>
      <w:r w:rsidRPr="00562FF4">
        <w:rPr>
          <w:sz w:val="16"/>
        </w:rPr>
        <w:t xml:space="preserve">. Indeed, Freud wrote at a time when the European civilising mission needed </w:t>
      </w:r>
      <w:proofErr w:type="gramStart"/>
      <w:r w:rsidRPr="00562FF4">
        <w:rPr>
          <w:sz w:val="16"/>
        </w:rPr>
        <w:t>an ‘uncivilised’</w:t>
      </w:r>
      <w:proofErr w:type="gramEnd"/>
      <w:r w:rsidRPr="00562FF4">
        <w:rPr>
          <w:sz w:val="16"/>
        </w:rPr>
        <w:t xml:space="preserve"> Other. Ranjana Khanna states in this regard that </w:t>
      </w:r>
      <w:r w:rsidRPr="00562FF4">
        <w:rPr>
          <w:rStyle w:val="StyleUnderline"/>
        </w:rPr>
        <w:t>Europe’s national–colonial self thus ‘situated itself, with fascination, in opposition to its repressed, concealed, and mysterious “dark continents”: colonial Africa, women, and the primitive’</w:t>
      </w:r>
      <w:proofErr w:type="gramStart"/>
      <w:r w:rsidRPr="00562FF4">
        <w:rPr>
          <w:sz w:val="16"/>
        </w:rPr>
        <w:t>.72</w:t>
      </w:r>
      <w:proofErr w:type="gramEnd"/>
      <w:r w:rsidRPr="00562FF4">
        <w:rPr>
          <w:sz w:val="16"/>
        </w:rPr>
        <w:t xml:space="preserve"> Not surprisingly</w:t>
      </w:r>
      <w:r w:rsidRPr="00562FF4">
        <w:rPr>
          <w:rStyle w:val="StyleUnderline"/>
        </w:rPr>
        <w:t xml:space="preserve">, some of </w:t>
      </w:r>
      <w:r w:rsidRPr="00562FF4">
        <w:rPr>
          <w:rStyle w:val="Emphasis"/>
        </w:rPr>
        <w:t>Freud’s work pathologised colonial subjects</w:t>
      </w:r>
      <w:r w:rsidRPr="00562FF4">
        <w:rPr>
          <w:rStyle w:val="StyleUnderline"/>
        </w:rPr>
        <w:t>, characterising them as ‘savages’ and ‘primitive peoples’ in order to distinguish them from their European counterparts</w:t>
      </w:r>
      <w:r w:rsidRPr="00562FF4">
        <w:rPr>
          <w:sz w:val="16"/>
        </w:rPr>
        <w:t xml:space="preserve">.73 The </w:t>
      </w:r>
      <w:r w:rsidRPr="00562FF4">
        <w:rPr>
          <w:rStyle w:val="StyleUnderline"/>
        </w:rPr>
        <w:t>human psyche that Freud promulgated thus grew out of a particular time and place, but was made to stand as universal;</w:t>
      </w:r>
      <w:r w:rsidRPr="00562FF4">
        <w:rPr>
          <w:sz w:val="16"/>
        </w:rPr>
        <w:t xml:space="preserve"> or, as Mary Ann Doane puts it, </w:t>
      </w:r>
      <w:r w:rsidRPr="00562FF4">
        <w:rPr>
          <w:rStyle w:val="Emphasis"/>
        </w:rPr>
        <w:t>psychoanalysis became a kind of ‘ethnography’, a ‘writing of the ethnicity of the white western psyche</w:t>
      </w:r>
      <w:r w:rsidRPr="00562FF4">
        <w:rPr>
          <w:sz w:val="16"/>
        </w:rPr>
        <w:t>’.74</w:t>
      </w:r>
    </w:p>
    <w:p w14:paraId="30ED1B2B" w14:textId="77777777" w:rsidR="00016917" w:rsidRPr="00562FF4" w:rsidRDefault="00016917" w:rsidP="00016917"/>
    <w:p w14:paraId="1338190A" w14:textId="77777777" w:rsidR="00016917" w:rsidRPr="00562FF4" w:rsidRDefault="00016917" w:rsidP="00016917"/>
    <w:p w14:paraId="322DD3A7" w14:textId="1312E798" w:rsidR="00016917" w:rsidRPr="00562FF4" w:rsidRDefault="00016917" w:rsidP="00016917">
      <w:pPr>
        <w:pStyle w:val="Heading3"/>
      </w:pPr>
      <w:r w:rsidRPr="00562FF4">
        <w:t>Wilderson k of lacan</w:t>
      </w:r>
    </w:p>
    <w:p w14:paraId="6A2554FE" w14:textId="77777777" w:rsidR="00016917" w:rsidRPr="00562FF4" w:rsidRDefault="00016917" w:rsidP="00016917">
      <w:pPr>
        <w:pStyle w:val="Heading4"/>
      </w:pPr>
      <w:r w:rsidRPr="00562FF4">
        <w:t xml:space="preserve">We have no qualms with Lacan per se, but psychoanalytic discourse MUST center how gratuitous violence, rather than language, positions the slave and savage. </w:t>
      </w:r>
    </w:p>
    <w:p w14:paraId="353A959A" w14:textId="77777777" w:rsidR="00016917" w:rsidRPr="00562FF4" w:rsidRDefault="00016917" w:rsidP="00016917">
      <w:r w:rsidRPr="00562FF4">
        <w:rPr>
          <w:rStyle w:val="Style13ptBold"/>
        </w:rPr>
        <w:t>Wilderson 10</w:t>
      </w:r>
      <w:r w:rsidRPr="00562FF4">
        <w:t xml:space="preserve"> [Frank B. Wilderson is an Associate Professor of African-American Studies at UC Irvine and has a Ph.D. from UC Berkeley, “Red, White &amp; Black: Cinema and the Structure of U.S. Antagonisms”, 2010]</w:t>
      </w:r>
    </w:p>
    <w:p w14:paraId="2389FC0E" w14:textId="77777777" w:rsidR="00016917" w:rsidRPr="00562FF4" w:rsidRDefault="00016917" w:rsidP="00016917">
      <w:r w:rsidRPr="00562FF4">
        <w:rPr>
          <w:b/>
          <w:u w:val="single"/>
        </w:rPr>
        <w:t>My analysis</w:t>
      </w:r>
      <w:r w:rsidRPr="00562FF4">
        <w:t xml:space="preserve"> of socially engaged feature films </w:t>
      </w:r>
      <w:r w:rsidRPr="00562FF4">
        <w:rPr>
          <w:b/>
          <w:u w:val="single"/>
        </w:rPr>
        <w:t>insists upon an intellectual protocol through which the scholarship of preconscious interests and unconscious identifications are held accountable to grammars of suffering</w:t>
      </w:r>
      <w:r w:rsidRPr="00562FF4">
        <w:t xml:space="preserve">; </w:t>
      </w:r>
      <w:r w:rsidRPr="00562FF4">
        <w:rPr>
          <w:b/>
          <w:u w:val="single"/>
        </w:rPr>
        <w:t>accountable</w:t>
      </w:r>
      <w:r w:rsidRPr="00562FF4">
        <w:t xml:space="preserve">, that is, </w:t>
      </w:r>
      <w:r w:rsidRPr="00562FF4">
        <w:rPr>
          <w:b/>
          <w:u w:val="single"/>
        </w:rPr>
        <w:t>to protocols of structural positionality</w:t>
      </w:r>
      <w:r w:rsidRPr="00562FF4">
        <w:t xml:space="preserve">. In this way, </w:t>
      </w:r>
      <w:r w:rsidRPr="00562FF4">
        <w:rPr>
          <w:b/>
          <w:u w:val="single"/>
        </w:rPr>
        <w:t>the ontological differences between Red, White, and Black grammars of suffering are best examined in relation to one another</w:t>
      </w:r>
      <w:r w:rsidRPr="00562FF4">
        <w:t xml:space="preserve">. To this end, the book explains the rhetorical structure of Settler/Master (i.e., Gramsci, Lacan, Negri, Fortunati), “Savage” (Kay-Trask, Alfred, Churchill, Deloria), and Slave (Fanon, Spillers, Mbembe, Hartman, Judy, Marriott, Patterson) grammars of ontological suffering; and shows how these three </w:t>
      </w:r>
      <w:r w:rsidRPr="00562FF4">
        <w:rPr>
          <w:b/>
          <w:u w:val="single"/>
        </w:rPr>
        <w:t>grammars are predicated upon a fundamental</w:t>
      </w:r>
      <w:r w:rsidRPr="00562FF4">
        <w:t xml:space="preserve">, though undamentally different, </w:t>
      </w:r>
      <w:r w:rsidRPr="00562FF4">
        <w:rPr>
          <w:b/>
          <w:u w:val="single"/>
        </w:rPr>
        <w:t>relationship to violence</w:t>
      </w:r>
      <w:r w:rsidRPr="00562FF4">
        <w:t xml:space="preserve">. </w:t>
      </w:r>
      <w:r w:rsidRPr="00562FF4">
        <w:rPr>
          <w:b/>
          <w:u w:val="single"/>
        </w:rPr>
        <w:t>Post-structuralism makes the case that language (Lacan)</w:t>
      </w:r>
      <w:r w:rsidRPr="00562FF4">
        <w:t xml:space="preserve"> and more broadly discourse (Foucault) </w:t>
      </w:r>
      <w:r w:rsidRPr="00562FF4">
        <w:rPr>
          <w:b/>
          <w:u w:val="single"/>
        </w:rPr>
        <w:t xml:space="preserve">are the </w:t>
      </w:r>
      <w:proofErr w:type="gramStart"/>
      <w:r w:rsidRPr="00562FF4">
        <w:rPr>
          <w:b/>
          <w:u w:val="single"/>
        </w:rPr>
        <w:t>modalities which</w:t>
      </w:r>
      <w:proofErr w:type="gramEnd"/>
      <w:r w:rsidRPr="00562FF4">
        <w:t xml:space="preserve">, in the first ontological instance, </w:t>
      </w:r>
      <w:r w:rsidRPr="00562FF4">
        <w:rPr>
          <w:b/>
          <w:u w:val="single"/>
        </w:rPr>
        <w:t>position the subject structurally</w:t>
      </w:r>
      <w:r w:rsidRPr="00562FF4">
        <w:t xml:space="preserve">. </w:t>
      </w:r>
      <w:r w:rsidRPr="00562FF4">
        <w:rPr>
          <w:b/>
          <w:u w:val="single"/>
        </w:rPr>
        <w:t>I have no qualms with post- structuralism’s toolbox per se. What I am arguing for,</w:t>
      </w:r>
      <w:r w:rsidRPr="00562FF4">
        <w:t xml:space="preserve"> however, </w:t>
      </w:r>
      <w:r w:rsidRPr="00562FF4">
        <w:rPr>
          <w:b/>
          <w:u w:val="single"/>
        </w:rPr>
        <w:t>is a radical return to Fanon: to an apprehension of how gratuitous violence positions the “Savage” and the Slave; and how the freedom from violence’s gratuitousness, not violence itself, positions the Settler/Master</w:t>
      </w:r>
      <w:r w:rsidRPr="00562FF4">
        <w:t>.</w:t>
      </w:r>
    </w:p>
    <w:p w14:paraId="7F976705" w14:textId="77777777" w:rsidR="00016917" w:rsidRPr="00562FF4" w:rsidRDefault="00016917" w:rsidP="00016917"/>
    <w:p w14:paraId="580AD22C" w14:textId="77777777" w:rsidR="00016917" w:rsidRPr="00562FF4" w:rsidRDefault="00016917" w:rsidP="00016917"/>
    <w:p w14:paraId="3C0FCAEB" w14:textId="2DE50A6C" w:rsidR="00016917" w:rsidRPr="00562FF4" w:rsidRDefault="00016917" w:rsidP="00016917">
      <w:pPr>
        <w:pStyle w:val="Heading3"/>
      </w:pPr>
      <w:r w:rsidRPr="00562FF4">
        <w:t>Wilderson perm card</w:t>
      </w:r>
    </w:p>
    <w:p w14:paraId="6E582506" w14:textId="77777777" w:rsidR="00016917" w:rsidRPr="00562FF4" w:rsidRDefault="00016917" w:rsidP="00016917">
      <w:pPr>
        <w:pStyle w:val="Heading4"/>
      </w:pPr>
      <w:r w:rsidRPr="00562FF4">
        <w:t>&lt;</w:t>
      </w:r>
      <w:proofErr w:type="gramStart"/>
      <w:r w:rsidRPr="00562FF4">
        <w:t>perm</w:t>
      </w:r>
      <w:proofErr w:type="gramEnd"/>
      <w:r w:rsidRPr="00562FF4">
        <w:t xml:space="preserve"> card: aff is psychoanalytic, contending with antiblackness is the net benefit, lacan’s psychoanalysis only goes halfway&gt;</w:t>
      </w:r>
    </w:p>
    <w:p w14:paraId="46913AE9" w14:textId="77777777" w:rsidR="00016917" w:rsidRPr="00562FF4" w:rsidRDefault="00016917" w:rsidP="00016917">
      <w:r w:rsidRPr="00562FF4">
        <w:rPr>
          <w:rStyle w:val="Style13ptBold"/>
        </w:rPr>
        <w:t>Wilderson 10</w:t>
      </w:r>
      <w:r w:rsidRPr="00562FF4">
        <w:t xml:space="preserve"> [Frank B. Wilderson is an Associate Professor of African-American Studies at UC Irvine and has a Ph.D. from UC Berkeley, “Red, White &amp; Black: Cinema and the Structure of U.S. Antagonisms”, 2010]</w:t>
      </w:r>
    </w:p>
    <w:p w14:paraId="4C8DCD7E" w14:textId="77777777" w:rsidR="00016917" w:rsidRPr="00562FF4" w:rsidRDefault="00016917" w:rsidP="00016917">
      <w:r w:rsidRPr="00562FF4">
        <w:rPr>
          <w:b/>
          <w:u w:val="single"/>
        </w:rPr>
        <w:t xml:space="preserve">Frantz Fanon’s psychoanalytic description </w:t>
      </w:r>
      <w:r w:rsidRPr="00562FF4">
        <w:t xml:space="preserve">of Black neurosis, “hallucinatory whitening,” and his prescriptions for a cure, “decolonization” and “the end of the world” (BSWM 96) </w:t>
      </w:r>
      <w:r w:rsidRPr="00562FF4">
        <w:rPr>
          <w:b/>
          <w:u w:val="single"/>
        </w:rPr>
        <w:t>resonate with Lacan’s categories of empty speech and full speech.</w:t>
      </w:r>
      <w:r w:rsidRPr="00562FF4">
        <w:t xml:space="preserve"> There is a monumental disavowal of emptiness involved in hallucinatory whitening, and disorder and death certainly characterize decolonization. </w:t>
      </w:r>
      <w:r w:rsidRPr="00562FF4">
        <w:rPr>
          <w:b/>
          <w:u w:val="single"/>
        </w:rPr>
        <w:t>For Fanon the trauma of Blackness lies in its absolute Otherness in relation to Whites.</w:t>
      </w:r>
      <w:r w:rsidRPr="00562FF4">
        <w:t xml:space="preserve"> That is, White people make Black people by recognizing only their skin color. </w:t>
      </w:r>
      <w:r w:rsidRPr="00562FF4">
        <w:rPr>
          <w:b/>
          <w:u w:val="single"/>
        </w:rPr>
        <w:t>Fanon’s Black patient is “overwhelmed...by the wish to be white”</w:t>
      </w:r>
      <w:r w:rsidRPr="00562FF4">
        <w:t xml:space="preserve"> (BSWM 100). But </w:t>
      </w:r>
      <w:r w:rsidRPr="00562FF4">
        <w:rPr>
          <w:b/>
          <w:u w:val="single"/>
        </w:rPr>
        <w:t>unlike Lacan’s diagnosis of the analysand, Fanon makes a direct and self-conscious connection between his patient’s hallucinatory whitening and the stability of White society.</w:t>
      </w:r>
      <w:r w:rsidRPr="00562FF4">
        <w:t xml:space="preserve"> If Fanon’s texts ratchet violently and unpredictably between the body of the subject and the body of the socius, it is because Fanon understands that “</w:t>
      </w:r>
      <w:r w:rsidRPr="00562FF4">
        <w:rPr>
          <w:b/>
          <w:u w:val="single"/>
        </w:rPr>
        <w:t>outside [his] psychoanalytic office, [he must] incorporate [his] conclusions into the context of the world</w:t>
      </w:r>
      <w:r w:rsidRPr="00562FF4">
        <w:t>.” The room is too small to contain the encounter. “</w:t>
      </w:r>
      <w:r w:rsidRPr="00562FF4">
        <w:rPr>
          <w:b/>
          <w:u w:val="single"/>
        </w:rPr>
        <w:t>As a psychoanalyst, I should help my patient to become conscious of his unconscious and abandon his attempts at a hallucinatory whitening...</w:t>
      </w:r>
      <w:r w:rsidRPr="00562FF4">
        <w:t>” Here we have a dismantling of all the fantasms that constitute the patient’s ego and which s/he projects onto the analyst that resonates with the process of attaining what Lacan calls full speech. But Fanon takes this a step further, for not only does he want the analysand to surrender to the void of language, but also to “act in the direction of a change...with respect to the real source of the conflict—that is, toward the social structures” (BSWM 100)</w:t>
      </w:r>
      <w:proofErr w:type="gramStart"/>
      <w:r w:rsidRPr="00562FF4">
        <w:t>.</w:t>
      </w:r>
      <w:r w:rsidRPr="00562FF4">
        <w:rPr>
          <w:sz w:val="12"/>
        </w:rPr>
        <w:t>¶</w:t>
      </w:r>
      <w:proofErr w:type="gramEnd"/>
      <w:r w:rsidRPr="00562FF4">
        <w:rPr>
          <w:sz w:val="12"/>
        </w:rPr>
        <w:t xml:space="preserve"> </w:t>
      </w:r>
      <w:r w:rsidRPr="00562FF4">
        <w:t xml:space="preserve">As a psychoanalyst, </w:t>
      </w:r>
      <w:r w:rsidRPr="00562FF4">
        <w:rPr>
          <w:b/>
          <w:u w:val="single"/>
        </w:rPr>
        <w:t xml:space="preserve">Fanon does not dispute Lacan’s claim that suffering and freedom are produced and attained, respectively, in the realm of Symbolic; but this, </w:t>
      </w:r>
      <w:r w:rsidRPr="00562FF4">
        <w:t xml:space="preserve">for Fanon, </w:t>
      </w:r>
      <w:r w:rsidRPr="00562FF4">
        <w:rPr>
          <w:b/>
          <w:u w:val="single"/>
        </w:rPr>
        <w:t>is only half of the modality of existence. The other half of suffering and freedom is violence.</w:t>
      </w:r>
      <w:r w:rsidRPr="00562FF4">
        <w:t xml:space="preserve"> By the time Fanon has woven the description of his patient’s condition (i.e., his own life as a Black doctor in France) into the prescription of a cure (his commitment to armed struggle in Algeria), </w:t>
      </w:r>
      <w:r w:rsidRPr="00562FF4">
        <w:rPr>
          <w:b/>
          <w:u w:val="single"/>
        </w:rPr>
        <w:t>he has extended the logic of disorder and death from the Symbolic into the Real</w:t>
      </w:r>
      <w:proofErr w:type="gramStart"/>
      <w:r w:rsidRPr="00562FF4">
        <w:rPr>
          <w:b/>
          <w:u w:val="single"/>
        </w:rPr>
        <w:t>.</w:t>
      </w:r>
      <w:r w:rsidRPr="00562FF4">
        <w:rPr>
          <w:b/>
          <w:sz w:val="12"/>
          <w:u w:val="single"/>
        </w:rPr>
        <w:t>¶</w:t>
      </w:r>
      <w:proofErr w:type="gramEnd"/>
      <w:r w:rsidRPr="00562FF4">
        <w:rPr>
          <w:b/>
          <w:sz w:val="12"/>
          <w:u w:val="single"/>
        </w:rPr>
        <w:t xml:space="preserve"> </w:t>
      </w:r>
      <w:r w:rsidRPr="00562FF4">
        <w:t>Decolonization, which sets out to change the order of the world, is, obviously, a program of complete disorder...[I]t is the meeting of two forces, opposed to each other by their very nature...Their first encounter was marked by violence and their existence together...was carried on by dint of a great array of bayonets and cannons...[T]his narrow world, strewn with prohibitions, can only be called in question by absolute</w:t>
      </w:r>
      <w:r w:rsidRPr="00562FF4">
        <w:rPr>
          <w:sz w:val="12"/>
        </w:rPr>
        <w:t xml:space="preserve">¶ </w:t>
      </w:r>
      <w:r w:rsidRPr="00562FF4">
        <w:t>violence. (The Wretched of the Earth 36-37)</w:t>
      </w:r>
      <w:r w:rsidRPr="00562FF4">
        <w:rPr>
          <w:sz w:val="12"/>
        </w:rPr>
        <w:t xml:space="preserve">¶ </w:t>
      </w:r>
      <w:proofErr w:type="gramStart"/>
      <w:r w:rsidRPr="00562FF4">
        <w:t>This</w:t>
      </w:r>
      <w:proofErr w:type="gramEnd"/>
      <w:r w:rsidRPr="00562FF4">
        <w:t xml:space="preserve"> is because the structural, or absolute, violence or what Loic Wacquant calls</w:t>
      </w:r>
      <w:r w:rsidRPr="00562FF4">
        <w:rPr>
          <w:sz w:val="12"/>
        </w:rPr>
        <w:t xml:space="preserve">¶ </w:t>
      </w:r>
      <w:r w:rsidRPr="00562FF4">
        <w:rPr>
          <w:b/>
          <w:u w:val="single"/>
        </w:rPr>
        <w:t>the “carceral continuum,” is not a Black experience but a condition of Black “life.”</w:t>
      </w:r>
      <w:r w:rsidRPr="00562FF4">
        <w:t xml:space="preserve"> It remains constant, paradigmatically, despite changes in its “performance” over time— slave ship, Middle Passage, slave estate, Jim Crow, the ghetto, the prison industrial complex.xxviii </w:t>
      </w:r>
      <w:r w:rsidRPr="00562FF4">
        <w:rPr>
          <w:b/>
          <w:u w:val="single"/>
        </w:rPr>
        <w:t>There is an uncanny connection between Fanon’s absolute violence and Lacan’s Real. Thus, by extension, the grammar of suffering of the Black itself is on the level of the Real</w:t>
      </w:r>
      <w:r w:rsidRPr="00562FF4">
        <w:t xml:space="preserve">. In this emblematic passage, </w:t>
      </w:r>
      <w:r w:rsidRPr="00562FF4">
        <w:rPr>
          <w:b/>
          <w:u w:val="single"/>
        </w:rPr>
        <w:t>Fanon does for violence what Lacan does for alienation: namely, he removes the negative stigma such a term would otherwise incur in the hands of theorists and practitioners who seek coherence and stability</w:t>
      </w:r>
      <w:r w:rsidRPr="00562FF4">
        <w:t xml:space="preserve">. </w:t>
      </w:r>
      <w:r w:rsidRPr="00562FF4">
        <w:rPr>
          <w:b/>
          <w:u w:val="single"/>
        </w:rPr>
        <w:t>He also raises within Lacan’s schema of suffering and freedom a contradiction between the idea of universal un-raced contemporaries and two forces opposed to each other, whose first encounter and existence together is marked by violence</w:t>
      </w:r>
      <w:r w:rsidRPr="00562FF4">
        <w:t xml:space="preserve">. In short, </w:t>
      </w:r>
      <w:r w:rsidRPr="00562FF4">
        <w:rPr>
          <w:b/>
          <w:u w:val="single"/>
        </w:rPr>
        <w:t xml:space="preserve">he divides the world </w:t>
      </w:r>
      <w:r w:rsidRPr="00562FF4">
        <w:t xml:space="preserve">not between cured contemporaries and uncured contemporaries, but </w:t>
      </w:r>
      <w:r w:rsidRPr="00562FF4">
        <w:rPr>
          <w:b/>
          <w:u w:val="single"/>
        </w:rPr>
        <w:t>between contemporaries of all sorts and slaves. He lays the groundwork for a theory of antagonism over and above a theory of conflict</w:t>
      </w:r>
      <w:proofErr w:type="gramStart"/>
      <w:r w:rsidRPr="00562FF4">
        <w:rPr>
          <w:b/>
          <w:u w:val="single"/>
        </w:rPr>
        <w:t>.</w:t>
      </w:r>
      <w:r w:rsidRPr="00562FF4">
        <w:rPr>
          <w:b/>
          <w:sz w:val="12"/>
          <w:u w:val="single"/>
        </w:rPr>
        <w:t>¶</w:t>
      </w:r>
      <w:proofErr w:type="gramEnd"/>
      <w:r w:rsidRPr="00562FF4">
        <w:rPr>
          <w:b/>
          <w:sz w:val="12"/>
          <w:u w:val="single"/>
        </w:rPr>
        <w:t xml:space="preserve"> </w:t>
      </w:r>
      <w:r w:rsidRPr="00562FF4">
        <w:rPr>
          <w:b/>
          <w:u w:val="single"/>
        </w:rPr>
        <w:t xml:space="preserve">If Lacan’s full speech is </w:t>
      </w:r>
      <w:r w:rsidRPr="00562FF4">
        <w:t xml:space="preserve">not, in essence, a “cure” but </w:t>
      </w:r>
      <w:r w:rsidRPr="00562FF4">
        <w:rPr>
          <w:b/>
          <w:u w:val="single"/>
        </w:rPr>
        <w:t>a process promoting psychic disorder</w:t>
      </w:r>
      <w:r w:rsidRPr="00562FF4">
        <w:t>, through which the subject comes to know her/himself, not as a stable relation to a true “self”—the Imaginary—but as a void constituted only by language, a becoming toward death in relation to the Other—the Symbolic—</w:t>
      </w:r>
      <w:r w:rsidRPr="00562FF4">
        <w:rPr>
          <w:b/>
          <w:u w:val="single"/>
        </w:rPr>
        <w:t xml:space="preserve">then we will see how this symbolic self-cancellation </w:t>
      </w:r>
      <w:r w:rsidRPr="00562FF4">
        <w:t xml:space="preserve">(Silverman, Male Subjectivity...63-65, 126-128) </w:t>
      </w:r>
      <w:r w:rsidRPr="00562FF4">
        <w:rPr>
          <w:b/>
          <w:u w:val="single"/>
        </w:rPr>
        <w:t xml:space="preserve">is possible only when the subject and “his contemporaries” </w:t>
      </w:r>
      <w:r w:rsidRPr="00562FF4">
        <w:t xml:space="preserve">(Lacan, Ecrits 47) </w:t>
      </w:r>
      <w:r w:rsidRPr="00562FF4">
        <w:rPr>
          <w:b/>
          <w:u w:val="single"/>
        </w:rPr>
        <w:t>are White or Human</w:t>
      </w:r>
      <w:r w:rsidRPr="00562FF4">
        <w:t>. The process of full speech rests on a tremendous disavowal which re-monumentalizes the (White) ego because it sutures, rather than cancels, formal stagnation by fortifying and extending the interlocutory life of intra-Human discussions</w:t>
      </w:r>
      <w:proofErr w:type="gramStart"/>
      <w:r w:rsidRPr="00562FF4">
        <w:t>.</w:t>
      </w:r>
      <w:r w:rsidRPr="00562FF4">
        <w:rPr>
          <w:sz w:val="12"/>
        </w:rPr>
        <w:t>¶</w:t>
      </w:r>
      <w:proofErr w:type="gramEnd"/>
      <w:r w:rsidRPr="00562FF4">
        <w:rPr>
          <w:sz w:val="12"/>
        </w:rPr>
        <w:t xml:space="preserve"> </w:t>
      </w:r>
      <w:r w:rsidRPr="00562FF4">
        <w:rPr>
          <w:b/>
          <w:u w:val="single"/>
        </w:rPr>
        <w:t xml:space="preserve">I am arguing that </w:t>
      </w:r>
      <w:r w:rsidRPr="00562FF4">
        <w:t xml:space="preserve">(1) </w:t>
      </w:r>
      <w:r w:rsidRPr="00562FF4">
        <w:rPr>
          <w:b/>
          <w:u w:val="single"/>
        </w:rPr>
        <w:t>civil society</w:t>
      </w:r>
      <w:r w:rsidRPr="00562FF4">
        <w:t xml:space="preserve">, the terrain upon which the analysand performs full speech, </w:t>
      </w:r>
      <w:r w:rsidRPr="00562FF4">
        <w:rPr>
          <w:b/>
          <w:u w:val="single"/>
        </w:rPr>
        <w:t>is always already a formally stagnated monument; and (2) the process by which full speech is performed brokers simultaneously two relations for the analysand, one new and one old, respectively. The process by which full speech is performed brokers a (new) deconstructive relationship between the analysand and his/her formal stagnation within civil society and a (pre-existing or) reconstructive relationship between the analysand and the formal stagnation that constitutes civil society</w:t>
      </w:r>
      <w:proofErr w:type="gramStart"/>
      <w:r w:rsidRPr="00562FF4">
        <w:rPr>
          <w:b/>
          <w:u w:val="single"/>
        </w:rPr>
        <w:t>.</w:t>
      </w:r>
      <w:r w:rsidRPr="00562FF4">
        <w:rPr>
          <w:b/>
          <w:sz w:val="12"/>
          <w:u w:val="single"/>
        </w:rPr>
        <w:t>¶</w:t>
      </w:r>
      <w:proofErr w:type="gramEnd"/>
      <w:r w:rsidRPr="00562FF4">
        <w:rPr>
          <w:b/>
          <w:sz w:val="12"/>
          <w:u w:val="single"/>
        </w:rPr>
        <w:t xml:space="preserve"> </w:t>
      </w:r>
      <w:r w:rsidRPr="00562FF4">
        <w:rPr>
          <w:rStyle w:val="Emphasis"/>
        </w:rPr>
        <w:t xml:space="preserve">Whereas Lacan was aware of how language “precedes and exceeds us” </w:t>
      </w:r>
      <w:r w:rsidRPr="00562FF4">
        <w:t xml:space="preserve">(Silverman 2000: 157), </w:t>
      </w:r>
      <w:r w:rsidRPr="00562FF4">
        <w:rPr>
          <w:rStyle w:val="Emphasis"/>
        </w:rPr>
        <w:t>he did not have Fanon’s awareness of how violence also precedes and exceeds Blacks.</w:t>
      </w:r>
      <w:r w:rsidRPr="00562FF4">
        <w:t xml:space="preserve"> </w:t>
      </w:r>
      <w:r w:rsidRPr="00562FF4">
        <w:rPr>
          <w:b/>
          <w:u w:val="single"/>
        </w:rPr>
        <w:t>An awareness of this would have disturbed the coherence of the taxonomy implied by the personal pronoun “us.” The trajectory of Lacan’s full speech therefore is only able to make sense of violence as contingent phenomena, the effects of “transgressions</w:t>
      </w:r>
      <w:r w:rsidRPr="00562FF4">
        <w:t xml:space="preserve">” (acts of rebellion or refusal) </w:t>
      </w:r>
      <w:r w:rsidRPr="00562FF4">
        <w:rPr>
          <w:b/>
          <w:u w:val="single"/>
        </w:rPr>
        <w:t>within a Symbolic Order. Here, violence, at least in the first instance, is neither sense-less (gratuitous) nor is it a matrix of human (</w:t>
      </w:r>
      <w:proofErr w:type="gramStart"/>
      <w:r w:rsidRPr="00562FF4">
        <w:rPr>
          <w:b/>
          <w:u w:val="single"/>
        </w:rPr>
        <w:t>im)possibility</w:t>
      </w:r>
      <w:proofErr w:type="gramEnd"/>
      <w:r w:rsidRPr="00562FF4">
        <w:rPr>
          <w:b/>
          <w:u w:val="single"/>
        </w:rPr>
        <w:t>: it is what happens after some form of breach occurs in the realm of signification. That is to say, it is contingent</w:t>
      </w:r>
      <w:proofErr w:type="gramStart"/>
      <w:r w:rsidRPr="00562FF4">
        <w:rPr>
          <w:b/>
          <w:u w:val="single"/>
        </w:rPr>
        <w:t>.</w:t>
      </w:r>
      <w:r w:rsidRPr="00562FF4">
        <w:rPr>
          <w:b/>
          <w:sz w:val="12"/>
          <w:u w:val="single"/>
        </w:rPr>
        <w:t>¶</w:t>
      </w:r>
      <w:proofErr w:type="gramEnd"/>
      <w:r w:rsidRPr="00562FF4">
        <w:rPr>
          <w:b/>
          <w:sz w:val="12"/>
          <w:u w:val="single"/>
        </w:rPr>
        <w:t xml:space="preserve"> </w:t>
      </w:r>
      <w:r w:rsidRPr="00562FF4">
        <w:t xml:space="preserve">Implied in this gesture toward Lacan’s trajectory on violence are several questions regarding full-speech. First, </w:t>
      </w:r>
      <w:r w:rsidRPr="00562FF4">
        <w:rPr>
          <w:b/>
          <w:u w:val="single"/>
        </w:rPr>
        <w:t>can Lacanian full-speech, so wedded as it is to the notion that there is no world to apprehend beyond the realm of signification, adequately theorize those bodies that emerge from direct relations of force?</w:t>
      </w:r>
      <w:r w:rsidRPr="00562FF4">
        <w:t xml:space="preserve"> Which is to ask, </w:t>
      </w:r>
      <w:r w:rsidRPr="00562FF4">
        <w:rPr>
          <w:b/>
          <w:u w:val="single"/>
        </w:rPr>
        <w:t>is the logic of full speech too imbricated in the institutionality of anti-Blackness to be descriptively or prescriptively adequate for thinking Black positionality</w:t>
      </w:r>
      <w:r w:rsidRPr="00562FF4">
        <w:t>? In trying to read Human suffering and its effects (what Lacan calls empty speech) as well as Human freedom and its effects (what he calls full speech) through the figure of a Blackened position can one simply assume that, despite relations of pure force which distinguish one “epidermal schema” (BSWM 112) from another, relations of signification have the power to cast webs of analogy between such disparate positions, webs of analogy strong enough to circumscribe relations of pure force, so that all sentient beings can be seen as each others’ “contemporaries”? Put another way: is full speech for the master full speech for the slave? What would it mean for a master to live in a deconstructive relation to his moi? Is “liberated master” an oxymoron or, worse yet, simply redundant? Through what agency (volition? will?) does a slave entify the signifier? Which is to ask, can there be such a thing as a narcissistic slave? Or, what is full speech for a slave? Lacan seems to take for granted the universal relevance of (1) the analytic encounter, (2) the centrality of signification, and (3) the possibility of “contemporaries.” But can a Blackened position take up these coordinates with merely a few culturally specific modifications, or is to blacken these coordinates precipitous of crises writ large</w:t>
      </w:r>
      <w:proofErr w:type="gramStart"/>
      <w:r w:rsidRPr="00562FF4">
        <w:t>?</w:t>
      </w:r>
      <w:r w:rsidRPr="00562FF4">
        <w:rPr>
          <w:sz w:val="12"/>
        </w:rPr>
        <w:t>¶</w:t>
      </w:r>
      <w:proofErr w:type="gramEnd"/>
      <w:r w:rsidRPr="00562FF4">
        <w:rPr>
          <w:sz w:val="12"/>
        </w:rPr>
        <w:t xml:space="preserve"> </w:t>
      </w:r>
      <w:r w:rsidRPr="00562FF4">
        <w:t>I contend that the web of analogy cast between the subject of analysis and her “contemporaries,” in the process of full speech, is rent asunder by insertion of the Black position, who is less a site of subjectification and more a site of desubjectification—a “species” (Fanon; Hartman) of “absolute dereliction” (Fanon), a hybrid of “person and property” (Hartman), and a body that magnetizes bullets (Martinot and Sexton). I intend to scale upward (to the socius) the implications of Lacanian full speech to illustrate its place as a strategy which fortifies and extends the interlocutory life of civil society, and scale downward (to the body) the implications of Fanonian decolonization to illustrate the incommensurability between the Black flesh and the body of the analysand. Full speech is a strategy of psychic disorder, within Human limits, and decolonization is a strategy of complete disorder, without any limits.xxx The implications of this dilemma are extremely high, for it suggests that Lacanian full speech—like Film Theory, so much of which stands on its shoulders—is an accomplice to social stability, despite its claims to the contrary</w:t>
      </w:r>
      <w:proofErr w:type="gramStart"/>
      <w:r w:rsidRPr="00562FF4">
        <w:t>.</w:t>
      </w:r>
      <w:r w:rsidRPr="00562FF4">
        <w:rPr>
          <w:sz w:val="12"/>
        </w:rPr>
        <w:t>¶</w:t>
      </w:r>
      <w:proofErr w:type="gramEnd"/>
      <w:r w:rsidRPr="00562FF4">
        <w:rPr>
          <w:sz w:val="12"/>
        </w:rPr>
        <w:t xml:space="preserve"> </w:t>
      </w:r>
      <w:r w:rsidRPr="00562FF4">
        <w:rPr>
          <w:b/>
          <w:u w:val="single"/>
        </w:rPr>
        <w:t>At the crux of this critique is (a) the unbridgeable gap between the ethical stance of Lacanian full speech and the ethical stance of Fanonian decolonization</w:t>
      </w:r>
      <w:r w:rsidRPr="00562FF4">
        <w:t>—in other words, the method by which Lacanian full speech intensifies a disavowal of a violence- structuring matrix—and (b) the question of the analysand’s “contemporaries,” the language of which, according to Lacan, the analysand speaks when s/he shatters the monuments of the ego’s “formal stagnation.” To what extent can the analysand become the slave’s contemporary as the latter seeks to shatters civil society? To which call to arms would the analysand be compelled to respond?</w:t>
      </w:r>
    </w:p>
    <w:p w14:paraId="7711343C" w14:textId="77777777" w:rsidR="00016917" w:rsidRPr="00562FF4" w:rsidRDefault="00016917" w:rsidP="00016917"/>
    <w:p w14:paraId="28CDA2EC" w14:textId="504CCE64" w:rsidR="00016917" w:rsidRPr="00562FF4" w:rsidRDefault="00016917" w:rsidP="00016917">
      <w:pPr>
        <w:pStyle w:val="Heading3"/>
      </w:pPr>
      <w:r w:rsidRPr="00562FF4">
        <w:t>Psychoanalysis = heternormative</w:t>
      </w:r>
    </w:p>
    <w:p w14:paraId="73EFF805" w14:textId="77777777" w:rsidR="00016917" w:rsidRPr="00562FF4" w:rsidRDefault="00016917" w:rsidP="00016917"/>
    <w:p w14:paraId="109220D1" w14:textId="77777777" w:rsidR="00E93E1B" w:rsidRPr="00562FF4" w:rsidRDefault="00E93E1B" w:rsidP="00E93E1B">
      <w:pPr>
        <w:pStyle w:val="Heading4"/>
      </w:pPr>
      <w:r w:rsidRPr="00562FF4">
        <w:t>Lacan’s notion of signification is the epitome of whiteness, sustaining heteronormativity and violent policing of the boundaries of subjectivity.</w:t>
      </w:r>
    </w:p>
    <w:p w14:paraId="51019EE2" w14:textId="77777777" w:rsidR="00E93E1B" w:rsidRPr="00562FF4" w:rsidRDefault="00E93E1B" w:rsidP="00E93E1B">
      <w:r w:rsidRPr="00562FF4">
        <w:rPr>
          <w:rStyle w:val="Style13ptBold"/>
        </w:rPr>
        <w:t>Winnubst 06.</w:t>
      </w:r>
      <w:r w:rsidRPr="00562FF4">
        <w:t xml:space="preserve"> Shannon Winnubst, professor of Women’s and gender studies at Ohio State University, Queering Freedom, pg. 75</w:t>
      </w:r>
    </w:p>
    <w:p w14:paraId="46391D57" w14:textId="77777777" w:rsidR="00E93E1B" w:rsidRPr="00562FF4" w:rsidRDefault="00E93E1B" w:rsidP="00E93E1B"/>
    <w:p w14:paraId="18277943" w14:textId="77777777" w:rsidR="00E93E1B" w:rsidRPr="00562FF4" w:rsidRDefault="00E93E1B" w:rsidP="00E93E1B">
      <w:r w:rsidRPr="00562FF4">
        <w:t xml:space="preserve">We have already encountered the ways that </w:t>
      </w:r>
      <w:r w:rsidRPr="00562FF4">
        <w:rPr>
          <w:rStyle w:val="StyleUnderline"/>
        </w:rPr>
        <w:t xml:space="preserve">whiteness </w:t>
      </w:r>
      <w:r w:rsidRPr="00562FF4">
        <w:rPr>
          <w:rStyle w:val="Emphasis"/>
        </w:rPr>
        <w:t>gains its hegemonic power</w:t>
      </w:r>
      <w:r w:rsidRPr="00562FF4">
        <w:rPr>
          <w:rStyle w:val="StyleUnderline"/>
        </w:rPr>
        <w:t xml:space="preserve"> through its </w:t>
      </w:r>
      <w:r w:rsidRPr="00562FF4">
        <w:rPr>
          <w:rStyle w:val="Emphasis"/>
        </w:rPr>
        <w:t>disavowal</w:t>
      </w:r>
      <w:r w:rsidRPr="00562FF4">
        <w:rPr>
          <w:rStyle w:val="StyleUnderline"/>
        </w:rPr>
        <w:t xml:space="preserve"> of </w:t>
      </w:r>
      <w:r w:rsidRPr="00562FF4">
        <w:rPr>
          <w:rStyle w:val="Emphasis"/>
        </w:rPr>
        <w:t>race</w:t>
      </w:r>
      <w:r w:rsidRPr="00562FF4">
        <w:rPr>
          <w:rStyle w:val="StyleUnderline"/>
        </w:rPr>
        <w:t xml:space="preserve">, its own </w:t>
      </w:r>
      <w:r w:rsidRPr="00562FF4">
        <w:rPr>
          <w:rStyle w:val="Emphasis"/>
        </w:rPr>
        <w:t>invisibility</w:t>
      </w:r>
      <w:r w:rsidRPr="00562FF4">
        <w:rPr>
          <w:rStyle w:val="StyleUnderline"/>
        </w:rPr>
        <w:t xml:space="preserve">, and ultimately its own </w:t>
      </w:r>
      <w:r w:rsidRPr="00562FF4">
        <w:rPr>
          <w:rStyle w:val="Emphasis"/>
        </w:rPr>
        <w:t>disembodiment</w:t>
      </w:r>
      <w:r w:rsidRPr="00562FF4">
        <w:t xml:space="preserve">. It is </w:t>
      </w:r>
      <w:r w:rsidRPr="00562FF4">
        <w:rPr>
          <w:rStyle w:val="StyleUnderline"/>
        </w:rPr>
        <w:t>this invisibility</w:t>
      </w:r>
      <w:r w:rsidRPr="00562FF4">
        <w:t xml:space="preserve"> that </w:t>
      </w:r>
      <w:r w:rsidRPr="00562FF4">
        <w:rPr>
          <w:rStyle w:val="Emphasis"/>
        </w:rPr>
        <w:t>renders whiteness ubiquitous</w:t>
      </w:r>
      <w:r w:rsidRPr="00562FF4">
        <w:t xml:space="preserve">, </w:t>
      </w:r>
      <w:r w:rsidRPr="00562FF4">
        <w:rPr>
          <w:rStyle w:val="StyleUnderline"/>
        </w:rPr>
        <w:t>the universal signifier</w:t>
      </w:r>
      <w:r w:rsidRPr="00562FF4">
        <w:t xml:space="preserve">—the same position that the phallus holds in Lacan’s account of the symbolic. </w:t>
      </w:r>
      <w:r w:rsidRPr="00562FF4">
        <w:rPr>
          <w:rStyle w:val="StyleUnderline"/>
        </w:rPr>
        <w:t xml:space="preserve">Echoing </w:t>
      </w:r>
      <w:r w:rsidRPr="00562FF4">
        <w:rPr>
          <w:rStyle w:val="Emphasis"/>
        </w:rPr>
        <w:t>Lacan’s phallus</w:t>
      </w:r>
      <w:r w:rsidRPr="00562FF4">
        <w:rPr>
          <w:rStyle w:val="StyleUnderline"/>
        </w:rPr>
        <w:t xml:space="preserve">, whiteness functions </w:t>
      </w:r>
      <w:r w:rsidRPr="00562FF4">
        <w:rPr>
          <w:rStyle w:val="Emphasis"/>
        </w:rPr>
        <w:t>through its remaining veiled</w:t>
      </w:r>
      <w:r w:rsidRPr="00562FF4">
        <w:t xml:space="preserve">. And </w:t>
      </w:r>
      <w:r w:rsidRPr="00562FF4">
        <w:rPr>
          <w:rStyle w:val="StyleUnderline"/>
        </w:rPr>
        <w:t xml:space="preserve">a </w:t>
      </w:r>
      <w:r w:rsidRPr="00562FF4">
        <w:rPr>
          <w:rStyle w:val="Emphasis"/>
        </w:rPr>
        <w:t>primary site of this veiling</w:t>
      </w:r>
      <w:r w:rsidRPr="00562FF4">
        <w:rPr>
          <w:rStyle w:val="StyleUnderline"/>
        </w:rPr>
        <w:t xml:space="preserve"> is its </w:t>
      </w:r>
      <w:r w:rsidRPr="00562FF4">
        <w:rPr>
          <w:rStyle w:val="Emphasis"/>
        </w:rPr>
        <w:t>ontological</w:t>
      </w:r>
      <w:r w:rsidRPr="00562FF4">
        <w:rPr>
          <w:rStyle w:val="StyleUnderline"/>
        </w:rPr>
        <w:t xml:space="preserve"> </w:t>
      </w:r>
      <w:r w:rsidRPr="00562FF4">
        <w:rPr>
          <w:rStyle w:val="Emphasis"/>
        </w:rPr>
        <w:t>denial</w:t>
      </w:r>
      <w:r w:rsidRPr="00562FF4">
        <w:rPr>
          <w:rStyle w:val="StyleUnderline"/>
        </w:rPr>
        <w:t xml:space="preserve"> of </w:t>
      </w:r>
      <w:r w:rsidRPr="00562FF4">
        <w:rPr>
          <w:rStyle w:val="Emphasis"/>
        </w:rPr>
        <w:t>embodiment itself</w:t>
      </w:r>
      <w:r w:rsidRPr="00562FF4">
        <w:t xml:space="preserve">. </w:t>
      </w:r>
      <w:r w:rsidRPr="00562FF4">
        <w:rPr>
          <w:rStyle w:val="StyleUnderline"/>
        </w:rPr>
        <w:t>The body becomes</w:t>
      </w:r>
      <w:r w:rsidRPr="00562FF4">
        <w:t xml:space="preserve">, just as it is in Lacan’s accounts of ego-formation in a phallic symbolic, </w:t>
      </w:r>
      <w:r w:rsidRPr="00562FF4">
        <w:rPr>
          <w:rStyle w:val="Emphasis"/>
        </w:rPr>
        <w:t>an optical illusion</w:t>
      </w:r>
      <w:r w:rsidRPr="00562FF4">
        <w:t xml:space="preserve">. </w:t>
      </w:r>
      <w:r w:rsidRPr="00562FF4">
        <w:rPr>
          <w:rStyle w:val="StyleUnderline"/>
        </w:rPr>
        <w:t xml:space="preserve">It is the body that </w:t>
      </w:r>
      <w:r w:rsidRPr="00562FF4">
        <w:rPr>
          <w:rStyle w:val="Emphasis"/>
        </w:rPr>
        <w:t>recognizes itself</w:t>
      </w:r>
      <w:r w:rsidRPr="00562FF4">
        <w:rPr>
          <w:rStyle w:val="StyleUnderline"/>
        </w:rPr>
        <w:t xml:space="preserve"> as an </w:t>
      </w:r>
      <w:r w:rsidRPr="00562FF4">
        <w:rPr>
          <w:rStyle w:val="Emphasis"/>
        </w:rPr>
        <w:t>optical illusion</w:t>
      </w:r>
      <w:r w:rsidRPr="00562FF4">
        <w:rPr>
          <w:rStyle w:val="StyleUnderline"/>
        </w:rPr>
        <w:t xml:space="preserve"> that can </w:t>
      </w:r>
      <w:r w:rsidRPr="00562FF4">
        <w:rPr>
          <w:rStyle w:val="Emphasis"/>
        </w:rPr>
        <w:t>subsequently control the visual field</w:t>
      </w:r>
      <w:r w:rsidRPr="00562FF4">
        <w:rPr>
          <w:rStyle w:val="StyleUnderline"/>
        </w:rPr>
        <w:t xml:space="preserve">, the </w:t>
      </w:r>
      <w:r w:rsidRPr="00562FF4">
        <w:rPr>
          <w:rStyle w:val="Emphasis"/>
        </w:rPr>
        <w:t>field of optics</w:t>
      </w:r>
      <w:r w:rsidRPr="00562FF4">
        <w:t xml:space="preserve">.36 (And we wonder why modern philosophers were so enamored with the emergent field of optics.) </w:t>
      </w:r>
      <w:r w:rsidRPr="00562FF4">
        <w:rPr>
          <w:rStyle w:val="Emphasis"/>
        </w:rPr>
        <w:t>Other bodies are ‘too real’</w:t>
      </w:r>
      <w:r w:rsidRPr="00562FF4">
        <w:t>—</w:t>
      </w:r>
      <w:r w:rsidRPr="00562FF4">
        <w:rPr>
          <w:rStyle w:val="Emphasis"/>
        </w:rPr>
        <w:t>too fleshy</w:t>
      </w:r>
      <w:r w:rsidRPr="00562FF4">
        <w:rPr>
          <w:rStyle w:val="StyleUnderline"/>
        </w:rPr>
        <w:t xml:space="preserve"> to recognize that the field of appearances, which is the field of social power, is </w:t>
      </w:r>
      <w:r w:rsidRPr="00562FF4">
        <w:rPr>
          <w:rStyle w:val="Emphasis"/>
        </w:rPr>
        <w:t>a game of optics</w:t>
      </w:r>
      <w:r w:rsidRPr="00562FF4">
        <w:t xml:space="preserve">. </w:t>
      </w:r>
      <w:r w:rsidRPr="00562FF4">
        <w:rPr>
          <w:rStyle w:val="StyleUnderline"/>
        </w:rPr>
        <w:t>Other bodies’ ‘eyes’ have not inhabited the ‘proper’ space of the symbolic that renders this recognition of optical illusions possible</w:t>
      </w:r>
      <w:r w:rsidRPr="00562FF4">
        <w:t>.</w:t>
      </w:r>
    </w:p>
    <w:p w14:paraId="3D63ACF9" w14:textId="77777777" w:rsidR="00E93E1B" w:rsidRPr="00562FF4" w:rsidRDefault="00E93E1B" w:rsidP="00E93E1B">
      <w:r w:rsidRPr="00562FF4">
        <w:t xml:space="preserve">As Dyer draws this game of optics out in the specific register of representation, </w:t>
      </w:r>
      <w:r w:rsidRPr="00562FF4">
        <w:rPr>
          <w:rStyle w:val="StyleUnderline"/>
        </w:rPr>
        <w:t xml:space="preserve">the ideal of </w:t>
      </w:r>
      <w:r w:rsidRPr="00562FF4">
        <w:rPr>
          <w:rStyle w:val="Emphasis"/>
        </w:rPr>
        <w:t>white male heterosexuality</w:t>
      </w:r>
      <w:r w:rsidRPr="00562FF4">
        <w:rPr>
          <w:rStyle w:val="StyleUnderline"/>
        </w:rPr>
        <w:t xml:space="preserve"> emerges in </w:t>
      </w:r>
      <w:r w:rsidRPr="00562FF4">
        <w:rPr>
          <w:rStyle w:val="Emphasis"/>
        </w:rPr>
        <w:t>the figure of Christ</w:t>
      </w:r>
      <w:r w:rsidRPr="00562FF4">
        <w:rPr>
          <w:rStyle w:val="StyleUnderline"/>
        </w:rPr>
        <w:t xml:space="preserve">, who </w:t>
      </w:r>
      <w:r w:rsidRPr="00562FF4">
        <w:rPr>
          <w:rStyle w:val="Emphasis"/>
        </w:rPr>
        <w:t>inhabits</w:t>
      </w:r>
      <w:r w:rsidRPr="00562FF4">
        <w:rPr>
          <w:rStyle w:val="StyleUnderline"/>
        </w:rPr>
        <w:t xml:space="preserve"> precisely the </w:t>
      </w:r>
      <w:r w:rsidRPr="00562FF4">
        <w:rPr>
          <w:rStyle w:val="Emphasis"/>
        </w:rPr>
        <w:t>space of the symbolic</w:t>
      </w:r>
      <w:r w:rsidRPr="00562FF4">
        <w:rPr>
          <w:rStyle w:val="StyleUnderline"/>
        </w:rPr>
        <w:t xml:space="preserve"> that allows the recognition of optical illusions</w:t>
      </w:r>
      <w:r w:rsidRPr="00562FF4">
        <w:t xml:space="preserve">: </w:t>
      </w:r>
      <w:r w:rsidRPr="00562FF4">
        <w:rPr>
          <w:rStyle w:val="StyleUnderline"/>
        </w:rPr>
        <w:t xml:space="preserve">the principle of incarnation is to be </w:t>
      </w:r>
      <w:r w:rsidRPr="00562FF4">
        <w:rPr>
          <w:rStyle w:val="Emphasis"/>
        </w:rPr>
        <w:t>in the body but not of it</w:t>
      </w:r>
      <w:r w:rsidRPr="00562FF4">
        <w:t xml:space="preserve">. </w:t>
      </w:r>
      <w:r w:rsidRPr="00562FF4">
        <w:rPr>
          <w:rStyle w:val="StyleUnderline"/>
        </w:rPr>
        <w:t>This tension between the flesh and the spirit</w:t>
      </w:r>
      <w:r w:rsidRPr="00562FF4">
        <w:t xml:space="preserve">, an exemplary Lacanian splitting, </w:t>
      </w:r>
      <w:r w:rsidRPr="00562FF4">
        <w:rPr>
          <w:rStyle w:val="StyleUnderline"/>
        </w:rPr>
        <w:t xml:space="preserve">is what distinguishes </w:t>
      </w:r>
      <w:r w:rsidRPr="00562FF4">
        <w:rPr>
          <w:rStyle w:val="Emphasis"/>
        </w:rPr>
        <w:t>whiteness</w:t>
      </w:r>
      <w:r w:rsidRPr="00562FF4">
        <w:rPr>
          <w:rStyle w:val="StyleUnderline"/>
        </w:rPr>
        <w:t xml:space="preserve">, </w:t>
      </w:r>
      <w:r w:rsidRPr="00562FF4">
        <w:rPr>
          <w:rStyle w:val="Emphasis"/>
        </w:rPr>
        <w:t>maleness</w:t>
      </w:r>
      <w:r w:rsidRPr="00562FF4">
        <w:rPr>
          <w:rStyle w:val="StyleUnderline"/>
        </w:rPr>
        <w:t xml:space="preserve">, and </w:t>
      </w:r>
      <w:r w:rsidRPr="00562FF4">
        <w:rPr>
          <w:rStyle w:val="Emphasis"/>
        </w:rPr>
        <w:t>heterosexuality</w:t>
      </w:r>
      <w:r w:rsidRPr="00562FF4">
        <w:rPr>
          <w:rStyle w:val="StyleUnderline"/>
        </w:rPr>
        <w:t xml:space="preserve"> from their </w:t>
      </w:r>
      <w:r w:rsidRPr="00562FF4">
        <w:rPr>
          <w:rStyle w:val="Emphasis"/>
        </w:rPr>
        <w:t>oppositional counterparts</w:t>
      </w:r>
      <w:r w:rsidRPr="00562FF4">
        <w:rPr>
          <w:rStyle w:val="StyleUnderline"/>
        </w:rPr>
        <w:t xml:space="preserve"> in the </w:t>
      </w:r>
      <w:r w:rsidRPr="00562FF4">
        <w:rPr>
          <w:rStyle w:val="Emphasis"/>
        </w:rPr>
        <w:t>phallicized binary symbolic</w:t>
      </w:r>
      <w:r w:rsidRPr="00562FF4">
        <w:t xml:space="preserve">. (And that only oppositional counterparts are considered </w:t>
      </w:r>
      <w:proofErr w:type="gramStart"/>
      <w:r w:rsidRPr="00562FF4">
        <w:t>itself</w:t>
      </w:r>
      <w:proofErr w:type="gramEnd"/>
      <w:r w:rsidRPr="00562FF4">
        <w:t xml:space="preserve"> indicates the power of the phallus in this symbolic field.) With several ironic twists of apparent embodiment and transcendence, the white male heterosexual body disavows its own corporeality—its own particularity and specificity—so that it can function as the universal signifier and appear as the controlled, contained body. </w:t>
      </w:r>
      <w:r w:rsidRPr="00562FF4">
        <w:rPr>
          <w:rStyle w:val="StyleUnderline"/>
        </w:rPr>
        <w:t xml:space="preserve">It </w:t>
      </w:r>
      <w:r w:rsidRPr="00562FF4">
        <w:rPr>
          <w:rStyle w:val="Emphasis"/>
        </w:rPr>
        <w:t>recognizes its body</w:t>
      </w:r>
      <w:r w:rsidRPr="00562FF4">
        <w:rPr>
          <w:rStyle w:val="StyleUnderline"/>
        </w:rPr>
        <w:t xml:space="preserve"> as </w:t>
      </w:r>
      <w:r w:rsidRPr="00562FF4">
        <w:rPr>
          <w:rStyle w:val="Emphasis"/>
        </w:rPr>
        <w:t>nothing more</w:t>
      </w:r>
      <w:r w:rsidRPr="00562FF4">
        <w:rPr>
          <w:rStyle w:val="StyleUnderline"/>
        </w:rPr>
        <w:t xml:space="preserve"> than an </w:t>
      </w:r>
      <w:r w:rsidRPr="00562FF4">
        <w:rPr>
          <w:rStyle w:val="Emphasis"/>
        </w:rPr>
        <w:t>optical illusion</w:t>
      </w:r>
      <w:r w:rsidRPr="00562FF4">
        <w:rPr>
          <w:rStyle w:val="StyleUnderline"/>
        </w:rPr>
        <w:t xml:space="preserve"> and, accordingly, </w:t>
      </w:r>
      <w:r w:rsidRPr="00562FF4">
        <w:rPr>
          <w:rStyle w:val="Emphasis"/>
        </w:rPr>
        <w:t>transcends it into a realm of mastery</w:t>
      </w:r>
      <w:r w:rsidRPr="00562FF4">
        <w:rPr>
          <w:rStyle w:val="StyleUnderline"/>
        </w:rPr>
        <w:t>—of all bodies</w:t>
      </w:r>
      <w:r w:rsidRPr="00562FF4">
        <w:t>.</w:t>
      </w:r>
    </w:p>
    <w:p w14:paraId="33EF97B0" w14:textId="77777777" w:rsidR="00E93E1B" w:rsidRPr="00562FF4" w:rsidRDefault="00E93E1B" w:rsidP="00E93E1B">
      <w:pPr>
        <w:rPr>
          <w:rStyle w:val="StyleUnderline"/>
        </w:rPr>
      </w:pPr>
      <w:r w:rsidRPr="00562FF4">
        <w:t xml:space="preserve">In this process of disembodiment, </w:t>
      </w:r>
      <w:r w:rsidRPr="00562FF4">
        <w:rPr>
          <w:rStyle w:val="Emphasis"/>
        </w:rPr>
        <w:t>whiteness functions perfectly as the phallus</w:t>
      </w:r>
      <w:r w:rsidRPr="00562FF4">
        <w:t xml:space="preserve">. For whiteness, the appearance of bodies—both how they appear and that they are not ‘real’—ensures the continued mastery of the symbolic field. </w:t>
      </w:r>
      <w:r w:rsidRPr="00562FF4">
        <w:rPr>
          <w:rStyle w:val="StyleUnderline"/>
        </w:rPr>
        <w:t xml:space="preserve">The </w:t>
      </w:r>
      <w:r w:rsidRPr="00562FF4">
        <w:rPr>
          <w:rStyle w:val="Emphasis"/>
        </w:rPr>
        <w:t>white straight male body</w:t>
      </w:r>
      <w:r w:rsidRPr="00562FF4">
        <w:rPr>
          <w:rStyle w:val="StyleUnderline"/>
        </w:rPr>
        <w:t xml:space="preserve"> appears as the </w:t>
      </w:r>
      <w:r w:rsidRPr="00562FF4">
        <w:rPr>
          <w:rStyle w:val="Emphasis"/>
        </w:rPr>
        <w:t>‘normal’</w:t>
      </w:r>
      <w:r w:rsidRPr="00562FF4">
        <w:rPr>
          <w:rStyle w:val="StyleUnderline"/>
        </w:rPr>
        <w:t xml:space="preserve"> body—without </w:t>
      </w:r>
      <w:r w:rsidRPr="00562FF4">
        <w:rPr>
          <w:rStyle w:val="Emphasis"/>
        </w:rPr>
        <w:t>marking</w:t>
      </w:r>
      <w:r w:rsidRPr="00562FF4">
        <w:rPr>
          <w:rStyle w:val="StyleUnderline"/>
        </w:rPr>
        <w:t xml:space="preserve">, without </w:t>
      </w:r>
      <w:r w:rsidRPr="00562FF4">
        <w:rPr>
          <w:rStyle w:val="Emphasis"/>
        </w:rPr>
        <w:t>distinction</w:t>
      </w:r>
      <w:r w:rsidRPr="00562FF4">
        <w:rPr>
          <w:rStyle w:val="StyleUnderline"/>
        </w:rPr>
        <w:t xml:space="preserve">, perfectly </w:t>
      </w:r>
      <w:r w:rsidRPr="00562FF4">
        <w:rPr>
          <w:rStyle w:val="Emphasis"/>
        </w:rPr>
        <w:t>contained</w:t>
      </w:r>
      <w:r w:rsidRPr="00562FF4">
        <w:rPr>
          <w:rStyle w:val="StyleUnderline"/>
        </w:rPr>
        <w:t xml:space="preserve">, and, subsequently, </w:t>
      </w:r>
      <w:r w:rsidRPr="00562FF4">
        <w:rPr>
          <w:rStyle w:val="Emphasis"/>
        </w:rPr>
        <w:t>in power</w:t>
      </w:r>
      <w:r w:rsidRPr="00562FF4">
        <w:t xml:space="preserve">. The logic of space and embodiment that insists upon reading bodies as bound by skin not only puts the visual markings of race and sex fully into play, but also perpetuates the logic of containment in which whiteness itself, as that which is perfectly contained exactly because it is not a body, thrives. </w:t>
      </w:r>
      <w:r w:rsidRPr="00562FF4">
        <w:rPr>
          <w:rStyle w:val="StyleUnderline"/>
        </w:rPr>
        <w:t>Controlling its optical illusion as the body that is perfectly contained, white- ness is never where it appears: it is somewhere else, veiled beyond capture.</w:t>
      </w:r>
    </w:p>
    <w:p w14:paraId="099AFC81" w14:textId="55422652" w:rsidR="00E93E1B" w:rsidRPr="00562FF4" w:rsidRDefault="00016917" w:rsidP="00016917">
      <w:pPr>
        <w:pStyle w:val="Heading3"/>
      </w:pPr>
      <w:r w:rsidRPr="00562FF4">
        <w:t>Psychoanalysis = liberal individualism</w:t>
      </w:r>
    </w:p>
    <w:p w14:paraId="19D591DE" w14:textId="77777777" w:rsidR="00E93E1B" w:rsidRPr="00562FF4" w:rsidRDefault="00E93E1B" w:rsidP="00E93E1B">
      <w:pPr>
        <w:pStyle w:val="Heading4"/>
      </w:pPr>
      <w:r w:rsidRPr="00562FF4">
        <w:t>Their understanding of desire as lack reinscribes an economy of scarcity.</w:t>
      </w:r>
    </w:p>
    <w:p w14:paraId="3149C38C" w14:textId="77777777" w:rsidR="00E93E1B" w:rsidRPr="00562FF4" w:rsidRDefault="00E93E1B" w:rsidP="00E93E1B">
      <w:r w:rsidRPr="00562FF4">
        <w:rPr>
          <w:rStyle w:val="Style13ptBold"/>
        </w:rPr>
        <w:t>Winnubst 06.</w:t>
      </w:r>
      <w:r w:rsidRPr="00562FF4">
        <w:t xml:space="preserve"> Shannon Winnubst, professor of Women’s and gender studies at Ohio State University, Queering Freedom, pg. 76</w:t>
      </w:r>
    </w:p>
    <w:p w14:paraId="75DF99CA" w14:textId="77777777" w:rsidR="00E93E1B" w:rsidRPr="00562FF4" w:rsidRDefault="00E93E1B" w:rsidP="00E93E1B"/>
    <w:p w14:paraId="1E1BC29C" w14:textId="77777777" w:rsidR="00E93E1B" w:rsidRPr="00562FF4" w:rsidRDefault="00E93E1B" w:rsidP="00E93E1B">
      <w:r w:rsidRPr="00562FF4">
        <w:t xml:space="preserve">Functioning within </w:t>
      </w:r>
      <w:proofErr w:type="gramStart"/>
      <w:r w:rsidRPr="00562FF4">
        <w:t>an ontology</w:t>
      </w:r>
      <w:proofErr w:type="gramEnd"/>
      <w:r w:rsidRPr="00562FF4">
        <w:t xml:space="preserve"> of contained space, </w:t>
      </w:r>
      <w:r w:rsidRPr="00562FF4">
        <w:rPr>
          <w:rStyle w:val="StyleUnderline"/>
        </w:rPr>
        <w:t xml:space="preserve">Lacan’s </w:t>
      </w:r>
      <w:r w:rsidRPr="00562FF4">
        <w:rPr>
          <w:rStyle w:val="Emphasis"/>
        </w:rPr>
        <w:t>accounts of ego-formation</w:t>
      </w:r>
      <w:r w:rsidRPr="00562FF4">
        <w:rPr>
          <w:rStyle w:val="StyleUnderline"/>
        </w:rPr>
        <w:t xml:space="preserve"> capture the </w:t>
      </w:r>
      <w:r w:rsidRPr="00562FF4">
        <w:rPr>
          <w:rStyle w:val="Emphasis"/>
        </w:rPr>
        <w:t>dilemma of intersubjectivity</w:t>
      </w:r>
      <w:r w:rsidRPr="00562FF4">
        <w:rPr>
          <w:rStyle w:val="StyleUnderline"/>
        </w:rPr>
        <w:t xml:space="preserve"> endemic to the model of </w:t>
      </w:r>
      <w:r w:rsidRPr="00562FF4">
        <w:rPr>
          <w:rStyle w:val="Emphasis"/>
        </w:rPr>
        <w:t>liberal individualism</w:t>
      </w:r>
      <w:r w:rsidRPr="00562FF4">
        <w:t xml:space="preserve">. While Lacan points toward the dynamics of rec- ognition and </w:t>
      </w:r>
      <w:proofErr w:type="gramStart"/>
      <w:r w:rsidRPr="00562FF4">
        <w:t>their</w:t>
      </w:r>
      <w:proofErr w:type="gramEnd"/>
      <w:r w:rsidRPr="00562FF4">
        <w:t xml:space="preserve"> self-splitting as necessary and constitutive of ego- formation, </w:t>
      </w:r>
      <w:r w:rsidRPr="00562FF4">
        <w:rPr>
          <w:rStyle w:val="StyleUnderline"/>
        </w:rPr>
        <w:t xml:space="preserve">the </w:t>
      </w:r>
      <w:r w:rsidRPr="00562FF4">
        <w:rPr>
          <w:rStyle w:val="Emphasis"/>
        </w:rPr>
        <w:t>fundamental autonomy</w:t>
      </w:r>
      <w:r w:rsidRPr="00562FF4">
        <w:rPr>
          <w:rStyle w:val="StyleUnderline"/>
        </w:rPr>
        <w:t xml:space="preserve"> of the </w:t>
      </w:r>
      <w:r w:rsidRPr="00562FF4">
        <w:rPr>
          <w:rStyle w:val="Emphasis"/>
        </w:rPr>
        <w:t>liberal individual</w:t>
      </w:r>
      <w:r w:rsidRPr="00562FF4">
        <w:rPr>
          <w:rStyle w:val="StyleUnderline"/>
        </w:rPr>
        <w:t xml:space="preserve"> remains the </w:t>
      </w:r>
      <w:r w:rsidRPr="00562FF4">
        <w:rPr>
          <w:rStyle w:val="Emphasis"/>
        </w:rPr>
        <w:t>desired telos</w:t>
      </w:r>
      <w:r w:rsidRPr="00562FF4">
        <w:rPr>
          <w:rStyle w:val="StyleUnderline"/>
        </w:rPr>
        <w:t xml:space="preserve"> of </w:t>
      </w:r>
      <w:r w:rsidRPr="00562FF4">
        <w:rPr>
          <w:rStyle w:val="Emphasis"/>
        </w:rPr>
        <w:t>all development</w:t>
      </w:r>
      <w:r w:rsidRPr="00562FF4">
        <w:t xml:space="preserve">. </w:t>
      </w:r>
      <w:r w:rsidRPr="00562FF4">
        <w:rPr>
          <w:rStyle w:val="StyleUnderline"/>
        </w:rPr>
        <w:t xml:space="preserve">The </w:t>
      </w:r>
      <w:r w:rsidRPr="00562FF4">
        <w:rPr>
          <w:rStyle w:val="Emphasis"/>
        </w:rPr>
        <w:t>fundamental criterion</w:t>
      </w:r>
      <w:r w:rsidRPr="00562FF4">
        <w:rPr>
          <w:rStyle w:val="StyleUnderline"/>
        </w:rPr>
        <w:t xml:space="preserve"> of one’s </w:t>
      </w:r>
      <w:r w:rsidRPr="00562FF4">
        <w:rPr>
          <w:rStyle w:val="Emphasis"/>
        </w:rPr>
        <w:t>social legibility</w:t>
      </w:r>
      <w:r w:rsidRPr="00562FF4">
        <w:rPr>
          <w:rStyle w:val="StyleUnderline"/>
        </w:rPr>
        <w:t xml:space="preserve"> remains one’s </w:t>
      </w:r>
      <w:r w:rsidRPr="00562FF4">
        <w:rPr>
          <w:rStyle w:val="Emphasis"/>
        </w:rPr>
        <w:t>demarcation</w:t>
      </w:r>
      <w:r w:rsidRPr="00562FF4">
        <w:rPr>
          <w:rStyle w:val="StyleUnderline"/>
        </w:rPr>
        <w:t xml:space="preserve"> from </w:t>
      </w:r>
      <w:r w:rsidRPr="00562FF4">
        <w:rPr>
          <w:rStyle w:val="Emphasis"/>
        </w:rPr>
        <w:t>all others and the social world itself</w:t>
      </w:r>
      <w:r w:rsidRPr="00562FF4">
        <w:t xml:space="preserve">. Driven by the dynamics of narcissism, </w:t>
      </w:r>
      <w:r w:rsidRPr="00562FF4">
        <w:rPr>
          <w:rStyle w:val="StyleUnderline"/>
        </w:rPr>
        <w:t xml:space="preserve">the kind of recognition that Lacan idealizes remains one that is </w:t>
      </w:r>
      <w:r w:rsidRPr="00562FF4">
        <w:rPr>
          <w:rStyle w:val="Emphasis"/>
        </w:rPr>
        <w:t>grounded in a self</w:t>
      </w:r>
      <w:r w:rsidRPr="00562FF4">
        <w:rPr>
          <w:rStyle w:val="StyleUnderline"/>
        </w:rPr>
        <w:t xml:space="preserve"> that is </w:t>
      </w:r>
      <w:r w:rsidRPr="00562FF4">
        <w:rPr>
          <w:rStyle w:val="Emphasis"/>
        </w:rPr>
        <w:t>ontologically separable</w:t>
      </w:r>
      <w:r w:rsidRPr="00562FF4">
        <w:rPr>
          <w:rStyle w:val="StyleUnderline"/>
        </w:rPr>
        <w:t xml:space="preserve"> from </w:t>
      </w:r>
      <w:r w:rsidRPr="00562FF4">
        <w:rPr>
          <w:rStyle w:val="Emphasis"/>
        </w:rPr>
        <w:t>all other entities</w:t>
      </w:r>
      <w:r w:rsidRPr="00562FF4">
        <w:t>.</w:t>
      </w:r>
    </w:p>
    <w:p w14:paraId="2A05A7A0" w14:textId="77777777" w:rsidR="00E93E1B" w:rsidRPr="00562FF4" w:rsidRDefault="00E93E1B" w:rsidP="00E93E1B">
      <w:pPr>
        <w:rPr>
          <w:rStyle w:val="StyleUnderline"/>
        </w:rPr>
      </w:pPr>
      <w:r w:rsidRPr="00562FF4">
        <w:t xml:space="preserve">Cynthia Willett diagnoses this dilemma as the struggle between the two dominant models of human subjectivity in western cultures since the Enlightenment: </w:t>
      </w:r>
      <w:r w:rsidRPr="00562FF4">
        <w:rPr>
          <w:rStyle w:val="StyleUnderline"/>
        </w:rPr>
        <w:t xml:space="preserve">the </w:t>
      </w:r>
      <w:r w:rsidRPr="00562FF4">
        <w:rPr>
          <w:rStyle w:val="Emphasis"/>
        </w:rPr>
        <w:t>liberal subject</w:t>
      </w:r>
      <w:r w:rsidRPr="00562FF4">
        <w:rPr>
          <w:rStyle w:val="StyleUnderline"/>
        </w:rPr>
        <w:t xml:space="preserve"> “who defines itself through </w:t>
      </w:r>
      <w:r w:rsidRPr="00562FF4">
        <w:rPr>
          <w:rStyle w:val="Emphasis"/>
        </w:rPr>
        <w:t>active self-agency</w:t>
      </w:r>
      <w:r w:rsidRPr="00562FF4">
        <w:rPr>
          <w:rStyle w:val="StyleUnderline"/>
        </w:rPr>
        <w:t xml:space="preserve"> or </w:t>
      </w:r>
      <w:r w:rsidRPr="00562FF4">
        <w:rPr>
          <w:rStyle w:val="Emphasis"/>
        </w:rPr>
        <w:t>possessive self-ownership</w:t>
      </w:r>
      <w:r w:rsidRPr="00562FF4">
        <w:rPr>
          <w:rStyle w:val="StyleUnderline"/>
        </w:rPr>
        <w:t xml:space="preserve"> and claims . . . the </w:t>
      </w:r>
      <w:r w:rsidRPr="00562FF4">
        <w:rPr>
          <w:rStyle w:val="Emphasis"/>
        </w:rPr>
        <w:t>right to protect a private space</w:t>
      </w:r>
      <w:r w:rsidRPr="00562FF4">
        <w:rPr>
          <w:rStyle w:val="StyleUnderline"/>
        </w:rPr>
        <w:t>” and “</w:t>
      </w:r>
      <w:r w:rsidRPr="00562FF4">
        <w:rPr>
          <w:rStyle w:val="Emphasis"/>
        </w:rPr>
        <w:t>the (post-Hegelian) subject</w:t>
      </w:r>
      <w:r w:rsidRPr="00562FF4">
        <w:rPr>
          <w:rStyle w:val="StyleUnderline"/>
        </w:rPr>
        <w:t xml:space="preserve"> who discovers who he is through the </w:t>
      </w:r>
      <w:r w:rsidRPr="00562FF4">
        <w:rPr>
          <w:rStyle w:val="Emphasis"/>
        </w:rPr>
        <w:t>recognition bestowed</w:t>
      </w:r>
      <w:r w:rsidRPr="00562FF4">
        <w:rPr>
          <w:rStyle w:val="StyleUnderline"/>
        </w:rPr>
        <w:t xml:space="preserve"> upon him </w:t>
      </w:r>
      <w:r w:rsidRPr="00562FF4">
        <w:rPr>
          <w:rStyle w:val="Emphasis"/>
        </w:rPr>
        <w:t>by other persons</w:t>
      </w:r>
      <w:r w:rsidRPr="00562FF4">
        <w:t xml:space="preserve">” (2001, 6). As Willett also argues, </w:t>
      </w:r>
      <w:r w:rsidRPr="00562FF4">
        <w:rPr>
          <w:rStyle w:val="StyleUnderline"/>
        </w:rPr>
        <w:t xml:space="preserve">these remain </w:t>
      </w:r>
      <w:r w:rsidRPr="00562FF4">
        <w:rPr>
          <w:rStyle w:val="Emphasis"/>
        </w:rPr>
        <w:t>two sides of the same coin</w:t>
      </w:r>
      <w:r w:rsidRPr="00562FF4">
        <w:t xml:space="preserve">: </w:t>
      </w:r>
      <w:r w:rsidRPr="00562FF4">
        <w:rPr>
          <w:rStyle w:val="StyleUnderline"/>
        </w:rPr>
        <w:t xml:space="preserve">each of these models of subjectivity assumes that </w:t>
      </w:r>
      <w:r w:rsidRPr="00562FF4">
        <w:rPr>
          <w:rStyle w:val="Emphasis"/>
        </w:rPr>
        <w:t>separability</w:t>
      </w:r>
      <w:r w:rsidRPr="00562FF4">
        <w:rPr>
          <w:rStyle w:val="StyleUnderline"/>
        </w:rPr>
        <w:t xml:space="preserve"> from others and the social world constitutes the fundamental </w:t>
      </w:r>
      <w:r w:rsidRPr="00562FF4">
        <w:rPr>
          <w:rStyle w:val="Emphasis"/>
        </w:rPr>
        <w:t>endpoint of all desires</w:t>
      </w:r>
      <w:r w:rsidRPr="00562FF4">
        <w:t xml:space="preserve">. </w:t>
      </w:r>
      <w:r w:rsidRPr="00562FF4">
        <w:rPr>
          <w:rStyle w:val="Emphasis"/>
        </w:rPr>
        <w:t>Utter self-sufficiency</w:t>
      </w:r>
      <w:r w:rsidRPr="00562FF4">
        <w:t xml:space="preserve">, achieved either through will power or through transcending the recognition of others, </w:t>
      </w:r>
      <w:r w:rsidRPr="00562FF4">
        <w:rPr>
          <w:rStyle w:val="StyleUnderline"/>
        </w:rPr>
        <w:t>is what humans must ultimately seek according to both of these models.</w:t>
      </w:r>
    </w:p>
    <w:p w14:paraId="35FC6D82" w14:textId="77777777" w:rsidR="00E93E1B" w:rsidRPr="00562FF4" w:rsidRDefault="00E93E1B" w:rsidP="00E93E1B">
      <w:pPr>
        <w:rPr>
          <w:rStyle w:val="StyleUnderline"/>
        </w:rPr>
      </w:pPr>
      <w:r w:rsidRPr="00562FF4">
        <w:t xml:space="preserve">Both of these models, </w:t>
      </w:r>
      <w:r w:rsidRPr="00562FF4">
        <w:rPr>
          <w:rStyle w:val="StyleUnderline"/>
        </w:rPr>
        <w:t xml:space="preserve">Locke’s liberal individual and Lacan’s authoritative ego, operate within </w:t>
      </w:r>
      <w:r w:rsidRPr="00562FF4">
        <w:rPr>
          <w:rStyle w:val="Emphasis"/>
        </w:rPr>
        <w:t>an economy of scarcity</w:t>
      </w:r>
      <w:r w:rsidRPr="00562FF4">
        <w:rPr>
          <w:rStyle w:val="StyleUnderline"/>
        </w:rPr>
        <w:t xml:space="preserve"> that is </w:t>
      </w:r>
      <w:r w:rsidRPr="00562FF4">
        <w:rPr>
          <w:rStyle w:val="Emphasis"/>
        </w:rPr>
        <w:t>grounded in a model of desire</w:t>
      </w:r>
      <w:r w:rsidRPr="00562FF4">
        <w:rPr>
          <w:rStyle w:val="StyleUnderline"/>
        </w:rPr>
        <w:t xml:space="preserve"> that can </w:t>
      </w:r>
      <w:r w:rsidRPr="00562FF4">
        <w:rPr>
          <w:rStyle w:val="Emphasis"/>
        </w:rPr>
        <w:t>never</w:t>
      </w:r>
      <w:r w:rsidRPr="00562FF4">
        <w:rPr>
          <w:rStyle w:val="StyleUnderline"/>
        </w:rPr>
        <w:t xml:space="preserve"> find any </w:t>
      </w:r>
      <w:r w:rsidRPr="00562FF4">
        <w:rPr>
          <w:rStyle w:val="Emphasis"/>
        </w:rPr>
        <w:t>external satisfaction</w:t>
      </w:r>
      <w:r w:rsidRPr="00562FF4">
        <w:t xml:space="preserve">. </w:t>
      </w:r>
      <w:r w:rsidRPr="00562FF4">
        <w:rPr>
          <w:rStyle w:val="StyleUnderline"/>
        </w:rPr>
        <w:t>Both</w:t>
      </w:r>
      <w:r w:rsidRPr="00562FF4">
        <w:t xml:space="preserve"> models </w:t>
      </w:r>
      <w:r w:rsidRPr="00562FF4">
        <w:rPr>
          <w:rStyle w:val="StyleUnderline"/>
        </w:rPr>
        <w:t>are driven by lack</w:t>
      </w:r>
      <w:r w:rsidRPr="00562FF4">
        <w:t xml:space="preserve">, </w:t>
      </w:r>
      <w:r w:rsidRPr="00562FF4">
        <w:rPr>
          <w:rStyle w:val="StyleUnderline"/>
        </w:rPr>
        <w:t xml:space="preserve">which each thinker conceives as the </w:t>
      </w:r>
      <w:r w:rsidRPr="00562FF4">
        <w:rPr>
          <w:rStyle w:val="Emphasis"/>
        </w:rPr>
        <w:t>ontological condition of humans</w:t>
      </w:r>
      <w:r w:rsidRPr="00562FF4">
        <w:t xml:space="preserve">, and </w:t>
      </w:r>
      <w:r w:rsidRPr="00562FF4">
        <w:rPr>
          <w:rStyle w:val="StyleUnderline"/>
        </w:rPr>
        <w:t>which develops further into an explicitly aggressive drive in Lacan’s accounts</w:t>
      </w:r>
      <w:r w:rsidRPr="00562FF4">
        <w:t xml:space="preserve">. Furthermore, in Lacan’s accounts, </w:t>
      </w:r>
      <w:r w:rsidRPr="00562FF4">
        <w:rPr>
          <w:rStyle w:val="StyleUnderline"/>
        </w:rPr>
        <w:t xml:space="preserve">the </w:t>
      </w:r>
      <w:r w:rsidRPr="00562FF4">
        <w:rPr>
          <w:rStyle w:val="Emphasis"/>
        </w:rPr>
        <w:t>symbolic cannot function</w:t>
      </w:r>
      <w:r w:rsidRPr="00562FF4">
        <w:rPr>
          <w:rStyle w:val="StyleUnderline"/>
        </w:rPr>
        <w:t xml:space="preserve"> without </w:t>
      </w:r>
      <w:r w:rsidRPr="00562FF4">
        <w:rPr>
          <w:rStyle w:val="Emphasis"/>
        </w:rPr>
        <w:t>sufficient distance</w:t>
      </w:r>
      <w:r w:rsidRPr="00562FF4">
        <w:rPr>
          <w:rStyle w:val="StyleUnderline"/>
        </w:rPr>
        <w:t xml:space="preserve"> between and </w:t>
      </w:r>
      <w:r w:rsidRPr="00562FF4">
        <w:rPr>
          <w:rStyle w:val="Emphasis"/>
        </w:rPr>
        <w:t>delineation</w:t>
      </w:r>
      <w:r w:rsidRPr="00562FF4">
        <w:rPr>
          <w:rStyle w:val="StyleUnderline"/>
        </w:rPr>
        <w:t xml:space="preserve"> of </w:t>
      </w:r>
      <w:r w:rsidRPr="00562FF4">
        <w:rPr>
          <w:rStyle w:val="Emphasis"/>
        </w:rPr>
        <w:t>singular entities</w:t>
      </w:r>
      <w:r w:rsidRPr="00562FF4">
        <w:t xml:space="preserve">: </w:t>
      </w:r>
      <w:r w:rsidRPr="00562FF4">
        <w:rPr>
          <w:rStyle w:val="StyleUnderline"/>
        </w:rPr>
        <w:t xml:space="preserve">bodies must be </w:t>
      </w:r>
      <w:r w:rsidRPr="00562FF4">
        <w:rPr>
          <w:rStyle w:val="Emphasis"/>
        </w:rPr>
        <w:t>separate</w:t>
      </w:r>
      <w:r w:rsidRPr="00562FF4">
        <w:rPr>
          <w:rStyle w:val="StyleUnderline"/>
        </w:rPr>
        <w:t xml:space="preserve"> and </w:t>
      </w:r>
      <w:r w:rsidRPr="00562FF4">
        <w:rPr>
          <w:rStyle w:val="Emphasis"/>
        </w:rPr>
        <w:t>distinct</w:t>
      </w:r>
      <w:r w:rsidRPr="00562FF4">
        <w:rPr>
          <w:rStyle w:val="StyleUnderline"/>
        </w:rPr>
        <w:t xml:space="preserve"> for one to call out the </w:t>
      </w:r>
      <w:r w:rsidRPr="00562FF4">
        <w:rPr>
          <w:rStyle w:val="Emphasis"/>
        </w:rPr>
        <w:t>narcissistically cathected aggression</w:t>
      </w:r>
      <w:r w:rsidRPr="00562FF4">
        <w:rPr>
          <w:rStyle w:val="StyleUnderline"/>
        </w:rPr>
        <w:t xml:space="preserve"> against and toward the other</w:t>
      </w:r>
      <w:r w:rsidRPr="00562FF4">
        <w:t xml:space="preserve">. Relations between selves on both of these models subsequently function through protective gestures that must be repeated constantly. Standing out into the ontologically empty space of this aggressive and threatening social scene, </w:t>
      </w:r>
      <w:r w:rsidRPr="00562FF4">
        <w:rPr>
          <w:rStyle w:val="StyleUnderline"/>
        </w:rPr>
        <w:t xml:space="preserve">one must </w:t>
      </w:r>
      <w:r w:rsidRPr="00562FF4">
        <w:rPr>
          <w:rStyle w:val="Emphasis"/>
        </w:rPr>
        <w:t>mark one’s territory</w:t>
      </w:r>
      <w:r w:rsidRPr="00562FF4">
        <w:rPr>
          <w:rStyle w:val="StyleUnderline"/>
        </w:rPr>
        <w:t xml:space="preserve"> and </w:t>
      </w:r>
      <w:r w:rsidRPr="00562FF4">
        <w:rPr>
          <w:rStyle w:val="Emphasis"/>
        </w:rPr>
        <w:t>construct strong and clear borders</w:t>
      </w:r>
      <w:r w:rsidRPr="00562FF4">
        <w:rPr>
          <w:rStyle w:val="StyleUnderline"/>
        </w:rPr>
        <w:t xml:space="preserve"> around it</w:t>
      </w:r>
      <w:r w:rsidRPr="00562FF4">
        <w:t xml:space="preserve">. The self becomes the fortress that must be protected. And the narcissism that initiated the aggressive formation of the ego closes itself off from the wider social world into a cultural solipsism: </w:t>
      </w:r>
      <w:r w:rsidRPr="00562FF4">
        <w:rPr>
          <w:rStyle w:val="StyleUnderline"/>
        </w:rPr>
        <w:t xml:space="preserve">the </w:t>
      </w:r>
      <w:r w:rsidRPr="00562FF4">
        <w:rPr>
          <w:rStyle w:val="Emphasis"/>
        </w:rPr>
        <w:t>self must be contained</w:t>
      </w:r>
      <w:r w:rsidRPr="00562FF4">
        <w:rPr>
          <w:rStyle w:val="StyleUnderline"/>
        </w:rPr>
        <w:t xml:space="preserve"> and the </w:t>
      </w:r>
      <w:r w:rsidRPr="00562FF4">
        <w:rPr>
          <w:rStyle w:val="Emphasis"/>
        </w:rPr>
        <w:t>social world</w:t>
      </w:r>
      <w:r w:rsidRPr="00562FF4">
        <w:rPr>
          <w:rStyle w:val="StyleUnderline"/>
        </w:rPr>
        <w:t xml:space="preserve"> must </w:t>
      </w:r>
      <w:r w:rsidRPr="00562FF4">
        <w:rPr>
          <w:rStyle w:val="Emphasis"/>
        </w:rPr>
        <w:t>protect its fragile containment</w:t>
      </w:r>
      <w:r w:rsidRPr="00562FF4">
        <w:rPr>
          <w:rStyle w:val="StyleUnderline"/>
        </w:rPr>
        <w:t>.</w:t>
      </w:r>
    </w:p>
    <w:p w14:paraId="3001D989" w14:textId="77777777" w:rsidR="00E93E1B" w:rsidRPr="00562FF4" w:rsidRDefault="00E93E1B" w:rsidP="00E93E1B">
      <w:pPr>
        <w:rPr>
          <w:rStyle w:val="StyleUnderline"/>
        </w:rPr>
      </w:pPr>
      <w:r w:rsidRPr="00562FF4">
        <w:rPr>
          <w:rStyle w:val="StyleUnderline"/>
        </w:rPr>
        <w:t>Desire</w:t>
      </w:r>
      <w:r w:rsidRPr="00562FF4">
        <w:t xml:space="preserve">, the dynamic that drives ego-formation and this attenuated notion of intersubjectivity for Lacan, </w:t>
      </w:r>
      <w:r w:rsidRPr="00562FF4">
        <w:rPr>
          <w:rStyle w:val="StyleUnderline"/>
        </w:rPr>
        <w:t xml:space="preserve">ultimately </w:t>
      </w:r>
      <w:r w:rsidRPr="00562FF4">
        <w:rPr>
          <w:rStyle w:val="Emphasis"/>
        </w:rPr>
        <w:t>remains trapped</w:t>
      </w:r>
      <w:r w:rsidRPr="00562FF4">
        <w:rPr>
          <w:rStyle w:val="StyleUnderline"/>
        </w:rPr>
        <w:t xml:space="preserve"> in this </w:t>
      </w:r>
      <w:r w:rsidRPr="00562FF4">
        <w:rPr>
          <w:rStyle w:val="Emphasis"/>
        </w:rPr>
        <w:t>fortress of the narcissistic self</w:t>
      </w:r>
      <w:r w:rsidRPr="00562FF4">
        <w:t xml:space="preserve">. When experienced by the hegemonic subject position that finds the world to be its self-reflective mirror, </w:t>
      </w:r>
      <w:r w:rsidRPr="00562FF4">
        <w:rPr>
          <w:rStyle w:val="StyleUnderline"/>
        </w:rPr>
        <w:t xml:space="preserve">this desire </w:t>
      </w:r>
      <w:r w:rsidRPr="00562FF4">
        <w:rPr>
          <w:rStyle w:val="Emphasis"/>
        </w:rPr>
        <w:t>wallows in sameness</w:t>
      </w:r>
      <w:r w:rsidRPr="00562FF4">
        <w:rPr>
          <w:rStyle w:val="StyleUnderline"/>
        </w:rPr>
        <w:t xml:space="preserve"> and </w:t>
      </w:r>
      <w:r w:rsidRPr="00562FF4">
        <w:rPr>
          <w:rStyle w:val="Emphasis"/>
        </w:rPr>
        <w:t>lashes out aggressively</w:t>
      </w:r>
      <w:r w:rsidRPr="00562FF4">
        <w:rPr>
          <w:rStyle w:val="StyleUnderline"/>
        </w:rPr>
        <w:t xml:space="preserve"> against </w:t>
      </w:r>
      <w:r w:rsidRPr="00562FF4">
        <w:rPr>
          <w:rStyle w:val="Emphasis"/>
        </w:rPr>
        <w:t>all that is different</w:t>
      </w:r>
      <w:r w:rsidRPr="00562FF4">
        <w:t xml:space="preserve">. When experienced by the abjected position, </w:t>
      </w:r>
      <w:r w:rsidRPr="00562FF4">
        <w:rPr>
          <w:rStyle w:val="StyleUnderline"/>
        </w:rPr>
        <w:t>this desire cannot effectively resist its submission to the violent world which abjects it</w:t>
      </w:r>
      <w:r w:rsidRPr="00562FF4">
        <w:t xml:space="preserve">. </w:t>
      </w:r>
      <w:r w:rsidRPr="00562FF4">
        <w:rPr>
          <w:rStyle w:val="StyleUnderline"/>
        </w:rPr>
        <w:t xml:space="preserve">Grounded in </w:t>
      </w:r>
      <w:r w:rsidRPr="00562FF4">
        <w:rPr>
          <w:rStyle w:val="Emphasis"/>
        </w:rPr>
        <w:t>the fundamental need for the other</w:t>
      </w:r>
      <w:r w:rsidRPr="00562FF4">
        <w:rPr>
          <w:rStyle w:val="StyleUnderline"/>
        </w:rPr>
        <w:t xml:space="preserve">, this </w:t>
      </w:r>
      <w:r w:rsidRPr="00562FF4">
        <w:rPr>
          <w:rStyle w:val="Emphasis"/>
        </w:rPr>
        <w:t>model of the self</w:t>
      </w:r>
      <w:r w:rsidRPr="00562FF4">
        <w:rPr>
          <w:rStyle w:val="StyleUnderline"/>
        </w:rPr>
        <w:t xml:space="preserve"> frames the world as </w:t>
      </w:r>
      <w:r w:rsidRPr="00562FF4">
        <w:rPr>
          <w:rStyle w:val="Emphasis"/>
        </w:rPr>
        <w:t>a collection of finite beings</w:t>
      </w:r>
      <w:r w:rsidRPr="00562FF4">
        <w:rPr>
          <w:rStyle w:val="StyleUnderline"/>
        </w:rPr>
        <w:t xml:space="preserve"> who may </w:t>
      </w:r>
      <w:r w:rsidRPr="00562FF4">
        <w:rPr>
          <w:rStyle w:val="Emphasis"/>
        </w:rPr>
        <w:t>violate and threaten</w:t>
      </w:r>
      <w:r w:rsidRPr="00562FF4">
        <w:rPr>
          <w:rStyle w:val="StyleUnderline"/>
        </w:rPr>
        <w:t xml:space="preserve"> its own small place in the world: </w:t>
      </w:r>
      <w:r w:rsidRPr="00562FF4">
        <w:rPr>
          <w:rStyle w:val="Emphasis"/>
        </w:rPr>
        <w:t>scarcity precludes abundance</w:t>
      </w:r>
      <w:r w:rsidRPr="00562FF4">
        <w:rPr>
          <w:rStyle w:val="StyleUnderline"/>
        </w:rPr>
        <w:t xml:space="preserve">; and </w:t>
      </w:r>
      <w:r w:rsidRPr="00562FF4">
        <w:rPr>
          <w:rStyle w:val="Emphasis"/>
        </w:rPr>
        <w:t>hyper-vigilant protection</w:t>
      </w:r>
      <w:r w:rsidRPr="00562FF4">
        <w:rPr>
          <w:rStyle w:val="StyleUnderline"/>
        </w:rPr>
        <w:t xml:space="preserve"> forecloses </w:t>
      </w:r>
      <w:r w:rsidRPr="00562FF4">
        <w:rPr>
          <w:rStyle w:val="Emphasis"/>
        </w:rPr>
        <w:t>any open generosity</w:t>
      </w:r>
      <w:r w:rsidRPr="00562FF4">
        <w:rPr>
          <w:rStyle w:val="StyleUnderline"/>
        </w:rPr>
        <w:t>.</w:t>
      </w:r>
    </w:p>
    <w:p w14:paraId="52033748" w14:textId="77777777" w:rsidR="00E93E1B" w:rsidRPr="00562FF4" w:rsidRDefault="00E93E1B" w:rsidP="00E93E1B">
      <w:r w:rsidRPr="00562FF4">
        <w:rPr>
          <w:rStyle w:val="StyleUnderline"/>
        </w:rPr>
        <w:t>These are the terms of</w:t>
      </w:r>
      <w:r w:rsidRPr="00562FF4">
        <w:t xml:space="preserve"> our culture, a culture of </w:t>
      </w:r>
      <w:r w:rsidRPr="00562FF4">
        <w:rPr>
          <w:rStyle w:val="Emphasis"/>
        </w:rPr>
        <w:t>phallicized whiteness</w:t>
      </w:r>
      <w:r w:rsidRPr="00562FF4">
        <w:t>. And they are the terms I want to develop further as I turn toward possible responses to these dilemmas.</w:t>
      </w:r>
    </w:p>
    <w:p w14:paraId="3065D8C5" w14:textId="77777777" w:rsidR="00F442E0" w:rsidRPr="00562FF4" w:rsidRDefault="00F442E0" w:rsidP="00F442E0"/>
    <w:p w14:paraId="108591DB" w14:textId="77777777" w:rsidR="00284FFF" w:rsidRPr="00562FF4" w:rsidRDefault="00284FFF" w:rsidP="00F442E0">
      <w:pPr>
        <w:pStyle w:val="Heading1"/>
      </w:pPr>
    </w:p>
    <w:p w14:paraId="26A42082" w14:textId="7E96994E" w:rsidR="00284FFF" w:rsidRPr="00562FF4" w:rsidRDefault="005F1C30" w:rsidP="00F442E0">
      <w:pPr>
        <w:pStyle w:val="Heading1"/>
      </w:pPr>
      <w:r w:rsidRPr="00562FF4">
        <w:t>K of Zambia Aff</w:t>
      </w:r>
    </w:p>
    <w:p w14:paraId="017FD380" w14:textId="77777777" w:rsidR="00284FFF" w:rsidRPr="00562FF4" w:rsidRDefault="00284FFF" w:rsidP="002E2491"/>
    <w:p w14:paraId="1FE198CA" w14:textId="77777777" w:rsidR="00284FFF" w:rsidRPr="00562FF4" w:rsidRDefault="00284FFF" w:rsidP="00770EFF">
      <w:pPr>
        <w:pStyle w:val="Heading3"/>
      </w:pPr>
      <w:r w:rsidRPr="00562FF4">
        <w:t>Links</w:t>
      </w:r>
    </w:p>
    <w:p w14:paraId="2CAF3535" w14:textId="77777777" w:rsidR="00284FFF" w:rsidRPr="00562FF4" w:rsidRDefault="00284FFF" w:rsidP="00770EFF">
      <w:pPr>
        <w:pStyle w:val="Heading4"/>
      </w:pPr>
      <w:r w:rsidRPr="00562FF4">
        <w:t xml:space="preserve">The affirmative’s project to restore rights to the worker is problematic – contemporary </w:t>
      </w:r>
      <w:r w:rsidRPr="00562FF4">
        <w:rPr>
          <w:i/>
        </w:rPr>
        <w:t xml:space="preserve">employment fantasies </w:t>
      </w:r>
      <w:r w:rsidRPr="00562FF4">
        <w:t>are undergirded by the redrawing of the work life balance – this is the foundation of liberal subjectivity and sustains global capitalism.</w:t>
      </w:r>
    </w:p>
    <w:p w14:paraId="5898FD98"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00458F6B" w14:textId="77777777" w:rsidR="00284FFF" w:rsidRPr="00562FF4" w:rsidRDefault="00284FFF" w:rsidP="00770EFF">
      <w:r w:rsidRPr="00562FF4">
        <w:t xml:space="preserve">Introduction </w:t>
      </w:r>
      <w:r w:rsidRPr="00562FF4">
        <w:rPr>
          <w:rStyle w:val="StyleUnderline"/>
        </w:rPr>
        <w:t>The relationship between ‘work’ and ‘life’ remains central for any analysis of subjectivity generally and organizational identity particularly</w:t>
      </w:r>
      <w:r w:rsidRPr="00562FF4">
        <w:t xml:space="preserve">. The dominant treatment of these spheres as related but ultimately separate areas of an individuals’ existence is increasingly challenged—scholars stressing instead their integrative effect on broader perceptions of time (Kunda, 1992; Perlow, 1998; Cohen, 2010), identity (Casey, 1995), and even space (Fleming and Spicer, 2004). </w:t>
      </w:r>
      <w:r w:rsidRPr="00562FF4">
        <w:rPr>
          <w:rStyle w:val="StyleUnderline"/>
        </w:rPr>
        <w:t>This is</w:t>
      </w:r>
      <w:r w:rsidRPr="00562FF4">
        <w:t xml:space="preserve"> especially imp</w:t>
      </w:r>
      <w:r w:rsidRPr="00562FF4">
        <w:rPr>
          <w:rStyle w:val="StyleUnderline"/>
        </w:rPr>
        <w:t xml:space="preserve">erative given the current emphasis companies place on </w:t>
      </w:r>
      <w:r w:rsidRPr="00562FF4">
        <w:rPr>
          <w:rStyle w:val="Emphasis"/>
        </w:rPr>
        <w:t>their employee’s personal wellbeing</w:t>
      </w:r>
      <w:r w:rsidRPr="00562FF4">
        <w:rPr>
          <w:rStyle w:val="StyleUnderline"/>
        </w:rPr>
        <w:t xml:space="preserve">, </w:t>
      </w:r>
      <w:r w:rsidRPr="00562FF4">
        <w:rPr>
          <w:rStyle w:val="Emphasis"/>
        </w:rPr>
        <w:t>evidenced in rising organizational values such as ‘work–life balance’ and ‘workplace spirituality</w:t>
      </w:r>
      <w:r w:rsidRPr="00562FF4">
        <w:rPr>
          <w:rStyle w:val="StyleUnderline"/>
        </w:rPr>
        <w:t xml:space="preserve">’ </w:t>
      </w:r>
      <w:r w:rsidRPr="00562FF4">
        <w:t xml:space="preserve">(Burack, 1999; Byrne, 2005; Der Klerk, 2005; Mattson et al., 2000). While policy wise firms have become more attuned to their workforce’s non-economic needs involving family and lifestyle (Crompton and Lyonette, 2006; O’Brien and Hayden, 2008; Sheridan and Conway, 2001; Thompson, 2002), their use to enhance employee loyalty and productivity has not gone unnoticed within organizational literature (Alvesson, 2000; Caproni, 2004; Healy, 2004; Rego and Cunha, 2008; Scholarios and Marks, 2004). </w:t>
      </w:r>
      <w:r w:rsidRPr="00562FF4">
        <w:rPr>
          <w:rStyle w:val="StyleUnderline"/>
        </w:rPr>
        <w:t>This strategic element opens the space for investigating the ways discourses of ‘work–life balance’ are presently shaping contemporary employee identity in support of firms and capitalist work.</w:t>
      </w:r>
      <w:r w:rsidRPr="00562FF4">
        <w:t xml:space="preserve"> Important to this examination is </w:t>
      </w:r>
      <w:r w:rsidRPr="00562FF4">
        <w:rPr>
          <w:rStyle w:val="StyleUnderline"/>
        </w:rPr>
        <w:t>how this shift alters individual’s affective identification with organizations</w:t>
      </w:r>
      <w:r w:rsidRPr="00562FF4">
        <w:t xml:space="preserve">. The stated goal of </w:t>
      </w:r>
      <w:r w:rsidRPr="00562FF4">
        <w:rPr>
          <w:rStyle w:val="StyleUnderline"/>
        </w:rPr>
        <w:t>many modern companies transcends profit motivations and instead aims to ensure the ‘increased physical and mental health of employees’ including their ‘advanced spiritual growth and enhanced sense of self-worth’</w:t>
      </w:r>
      <w:r w:rsidRPr="00562FF4">
        <w:t xml:space="preserve"> (Krahnke et al., 2003: 397). This </w:t>
      </w:r>
      <w:r w:rsidRPr="00562FF4">
        <w:rPr>
          <w:rStyle w:val="StyleUnderline"/>
        </w:rPr>
        <w:t>value shift reflects evolving organizational expectations on the part of the workforce regarding the positive contribution companies can make to their overall psychological wellbeing</w:t>
      </w:r>
      <w:r w:rsidRPr="00562FF4">
        <w:t xml:space="preserve"> (Howard, 2002; Neal et al., 1999; Waddock, 1999), with </w:t>
      </w:r>
      <w:r w:rsidRPr="00562FF4">
        <w:rPr>
          <w:rStyle w:val="StyleUnderline"/>
        </w:rPr>
        <w:t>employee attachment more and more depending on their ability to ‘develop their complete self at work</w:t>
      </w:r>
      <w:r w:rsidRPr="00562FF4">
        <w:t>’ (Mitroff and Denton, 1999). To this end, notions of ‘work–life balance’ have transcended the specific policy prescriptions identified with fa</w:t>
      </w:r>
      <w:r w:rsidRPr="00562FF4">
        <w:rPr>
          <w:rStyle w:val="StyleUnderline"/>
        </w:rPr>
        <w:t>milyfriendly measures and become an admittedly ambiguous, but nonetheless prevailing set of organizational principles for defining employer–employee relation</w:t>
      </w:r>
      <w:r w:rsidRPr="00562FF4">
        <w:t xml:space="preserve">s (Jones, 2003; Whittle, 2008). </w:t>
      </w:r>
      <w:r w:rsidRPr="00562FF4">
        <w:rPr>
          <w:rStyle w:val="StyleUnderline"/>
        </w:rPr>
        <w:t>At stake is</w:t>
      </w:r>
      <w:r w:rsidRPr="00562FF4">
        <w:t xml:space="preserve"> how these aspirations to achieve ‘balance’ represent a </w:t>
      </w:r>
      <w:r w:rsidRPr="00562FF4">
        <w:rPr>
          <w:rStyle w:val="Emphasis"/>
        </w:rPr>
        <w:t>new form of organizational and capitalist identification.</w:t>
      </w:r>
      <w:r w:rsidRPr="00562FF4">
        <w:t xml:space="preserve"> This article explores this issue through a psychoanalytic perspective, in particular drawing upon the theories of Jacques Lacan for this purpose. It studies work–life balance as an affective </w:t>
      </w:r>
      <w:proofErr w:type="gramStart"/>
      <w:r w:rsidRPr="00562FF4">
        <w:t>discourse structuring</w:t>
      </w:r>
      <w:proofErr w:type="gramEnd"/>
      <w:r w:rsidRPr="00562FF4">
        <w:t xml:space="preserve"> contemporary self-hood. </w:t>
      </w:r>
      <w:r w:rsidRPr="00562FF4">
        <w:rPr>
          <w:rStyle w:val="StyleUnderline"/>
        </w:rPr>
        <w:t>It builds</w:t>
      </w:r>
      <w:r w:rsidRPr="00562FF4">
        <w:t xml:space="preserve">, in this respect, </w:t>
      </w:r>
      <w:r w:rsidRPr="00562FF4">
        <w:rPr>
          <w:rStyle w:val="StyleUnderline"/>
        </w:rPr>
        <w:t>upon existing literature linking subjectivity and identification to affective narratives</w:t>
      </w:r>
      <w:r w:rsidRPr="00562FF4">
        <w:t xml:space="preserve"> (Humphrey and Brown, 2002; Sveningsson and Alvesson, 2003; Thornborrow and Brown, 2009). </w:t>
      </w:r>
      <w:r w:rsidRPr="00562FF4">
        <w:rPr>
          <w:rStyle w:val="StyleUnderline"/>
        </w:rPr>
        <w:t>Individuals psychologically stabilize their identity in the struggle to realize an aspirational identity against perceived malicious forces</w:t>
      </w:r>
      <w:r w:rsidRPr="00562FF4">
        <w:t xml:space="preserve"> (Bloom and Cederström, 2009; Rhodes and Bloom, 2012). More relevantly, </w:t>
      </w:r>
      <w:r w:rsidRPr="00562FF4">
        <w:rPr>
          <w:rStyle w:val="StyleUnderline"/>
        </w:rPr>
        <w:t xml:space="preserve">it contributes to and expands on a recent set of literature that directly theoretically links the redrawing </w:t>
      </w:r>
      <w:r w:rsidRPr="00562FF4">
        <w:rPr>
          <w:rStyle w:val="Emphasis"/>
        </w:rPr>
        <w:t>of work–life boundaries to contemporary employment fantasies</w:t>
      </w:r>
      <w:r w:rsidRPr="00562FF4">
        <w:t xml:space="preserve"> (see Costas and Grey, 2014; Ekman, 2013; Muhr and Kirkegaard, 2013). This analysis draws on the Lacanian interpretation of the Freudian ‘death drive’ in order to highlight the importance of the role of ‘disequilibrium’ for the construction of the subject and individual identification therein. More precisely, </w:t>
      </w:r>
      <w:r w:rsidRPr="00562FF4">
        <w:rPr>
          <w:rStyle w:val="StyleUnderline"/>
        </w:rPr>
        <w:t>it reflects on the ways this structuring of self-hood associated with the impossible pursuit of ‘equilibrium’ maps out onto present desires for ‘work–life balance’ and its subsequent production of a regulated ‘imbalanced’ subject.</w:t>
      </w:r>
      <w:r w:rsidRPr="00562FF4">
        <w:t xml:space="preserve"> </w:t>
      </w:r>
      <w:r w:rsidRPr="00562FF4">
        <w:rPr>
          <w:rStyle w:val="Emphasis"/>
        </w:rPr>
        <w:t>It argues that individuals are maintained as subjects through their identification with and paradoxical enjoyment, or jouissance, from being ‘imbalanced’</w:t>
      </w:r>
      <w:r w:rsidRPr="00562FF4">
        <w:t>. This essay investigates, hence, how ‘</w:t>
      </w:r>
      <w:r w:rsidRPr="00562FF4">
        <w:rPr>
          <w:rStyle w:val="StyleUnderline"/>
        </w:rPr>
        <w:t>work’ and ‘life’ are being combined into a cultural fantasy that contributes to modern organizational and capitalist identity regulation.</w:t>
      </w:r>
      <w:r w:rsidRPr="00562FF4">
        <w:t xml:space="preserve"> </w:t>
      </w:r>
      <w:r w:rsidRPr="00562FF4">
        <w:rPr>
          <w:rStyle w:val="StyleUnderline"/>
        </w:rPr>
        <w:t xml:space="preserve">Worker loyalty is paradoxically no longer correlated to explicitly economic or organizational values </w:t>
      </w:r>
      <w:r w:rsidRPr="00562FF4">
        <w:t>(e</w:t>
      </w:r>
      <w:r w:rsidRPr="00562FF4">
        <w:rPr>
          <w:rStyle w:val="StyleUnderline"/>
        </w:rPr>
        <w:t>.g. individualism, career advancement within a company, increasing the firm’s profit, and so on</w:t>
      </w:r>
      <w:r w:rsidRPr="00562FF4">
        <w:t xml:space="preserve">) </w:t>
      </w:r>
      <w:r w:rsidRPr="00562FF4">
        <w:rPr>
          <w:rStyle w:val="StyleUnderline"/>
        </w:rPr>
        <w:t>but instead around the idyllic promise of achieving ‘work–life balance’</w:t>
      </w:r>
      <w:r w:rsidRPr="00562FF4">
        <w:t xml:space="preserve">. The Lacanian account of the death drive employed in this analysis offers a theoretical framework for explaining the affective appeal of discourses of ‘work–life balance’ and how they ironically contribute to the construction of a contemporary work Downloaded from org.sagepub.com at UNIV OF MICHIGAN on June 24, 2016 590 Organization 23(4) subject. Imperative is the social construction of self-hood linked to the stabilizing but always disappointing desire for ‘balance’. Consequently, through this fantasy of balance, self-hood becomes once again inexorably bound to themes of capitalist work and organizations. This article is structured as follows. It begins with a review of the organizational literature on ‘work–life balance’ and the critical need for an affective account of this discourse. This is followed by a theory section focusing on Jacque Lacan’s interpretation of the Freudian death drive, one stressing the precarious formation of the subject and fixation of identification around the impossibility of achieving ‘equilibrium’. Next, it uses this theoretical framework to illuminate how </w:t>
      </w:r>
      <w:r w:rsidRPr="00562FF4">
        <w:rPr>
          <w:rStyle w:val="StyleUnderline"/>
        </w:rPr>
        <w:t>‘work–life balance’ exists as a new capitalist fantasy for organizing the subject and identification.</w:t>
      </w:r>
      <w:r w:rsidRPr="00562FF4">
        <w:t xml:space="preserve"> It will then explore how </w:t>
      </w:r>
      <w:r w:rsidRPr="00562FF4">
        <w:rPr>
          <w:rStyle w:val="StyleUnderline"/>
        </w:rPr>
        <w:t>individuals gain an ironic enjoyment, or jouissance, from being ‘imbalanced’ and the ways this jouissance regulates their identity as a capitalist worker within presentday organizations</w:t>
      </w:r>
      <w:r w:rsidRPr="00562FF4">
        <w:t xml:space="preserve">. It concludes with a discussion of how </w:t>
      </w:r>
      <w:r w:rsidRPr="00562FF4">
        <w:rPr>
          <w:rStyle w:val="StyleUnderline"/>
        </w:rPr>
        <w:t>discourses of balance reflect the way capitalist work and organizations increasingly stand as the subjective ‘limit’ for modern identity</w:t>
      </w:r>
      <w:r w:rsidRPr="00562FF4">
        <w:t xml:space="preserve">. </w:t>
      </w:r>
    </w:p>
    <w:p w14:paraId="079BB9EA" w14:textId="77777777" w:rsidR="00284FFF" w:rsidRPr="00562FF4" w:rsidRDefault="00284FFF" w:rsidP="00770EFF">
      <w:pPr>
        <w:pStyle w:val="Heading4"/>
      </w:pPr>
      <w:r w:rsidRPr="00562FF4">
        <w:t>The subject emerges from the synthesis of the drive to life and the drive to death – it is this form of lethal life that continually wishes to become a ‘whole’ subject within the symbolic order of language and the fundamental impossibility of ever being able to do so – the death drive provides the subject with Jouissance, painful pleasure, which satisfies the short term goal but fails in the long run.</w:t>
      </w:r>
    </w:p>
    <w:p w14:paraId="7C3808C4"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0CB54FB7" w14:textId="77777777" w:rsidR="00284FFF" w:rsidRPr="00562FF4" w:rsidRDefault="00284FFF" w:rsidP="00770EFF">
      <w:r w:rsidRPr="00562FF4">
        <w:t xml:space="preserve">To account for this phenomenon, </w:t>
      </w:r>
      <w:r w:rsidRPr="00562FF4">
        <w:rPr>
          <w:rStyle w:val="StyleUnderline"/>
        </w:rPr>
        <w:t>Freud invented the concept of the death drive</w:t>
      </w:r>
      <w:r w:rsidRPr="00562FF4">
        <w:t>. Quoting Freud (1937) at length, in this respect</w:t>
      </w:r>
      <w:r w:rsidRPr="00562FF4">
        <w:rPr>
          <w:rStyle w:val="StyleUnderline"/>
        </w:rPr>
        <w:t>: If we bear in mind the whole picture made up of the phenomena of the masochism inherent in so many people … we shall have to abandon the belief that psychic processes are governed exclusively by the striving after pleasure.</w:t>
      </w:r>
      <w:r w:rsidRPr="00562FF4">
        <w:t xml:space="preserve"> These phenomena are unmistakable indications of the existence of a power in psychic life which, according to its aim, </w:t>
      </w:r>
      <w:r w:rsidRPr="00562FF4">
        <w:rPr>
          <w:rStyle w:val="StyleUnderline"/>
        </w:rPr>
        <w:t xml:space="preserve">we call the instinct of aggression or destruction and which we derive from the primal </w:t>
      </w:r>
      <w:proofErr w:type="gramStart"/>
      <w:r w:rsidRPr="00562FF4">
        <w:rPr>
          <w:rStyle w:val="StyleUnderline"/>
        </w:rPr>
        <w:t>death-instinct</w:t>
      </w:r>
      <w:proofErr w:type="gramEnd"/>
      <w:r w:rsidRPr="00562FF4">
        <w:rPr>
          <w:rStyle w:val="StyleUnderline"/>
        </w:rPr>
        <w:t xml:space="preserve"> of animate matter</w:t>
      </w:r>
      <w:r w:rsidRPr="00562FF4">
        <w:t>. (</w:t>
      </w:r>
      <w:proofErr w:type="gramStart"/>
      <w:r w:rsidRPr="00562FF4">
        <w:t>pp</w:t>
      </w:r>
      <w:proofErr w:type="gramEnd"/>
      <w:r w:rsidRPr="00562FF4">
        <w:t xml:space="preserve">. 396–97) To this end, he refocused his theory </w:t>
      </w:r>
      <w:r w:rsidRPr="00562FF4">
        <w:rPr>
          <w:rStyle w:val="StyleUnderline"/>
        </w:rPr>
        <w:t>on what he viewed as the inherently self-destructive drive of individuals</w:t>
      </w:r>
      <w:r w:rsidRPr="00562FF4">
        <w:t xml:space="preserve">, </w:t>
      </w:r>
      <w:r w:rsidRPr="00562FF4">
        <w:rPr>
          <w:rStyle w:val="Emphasis"/>
        </w:rPr>
        <w:t>premised on aggression and resulting in disequilibrium</w:t>
      </w:r>
      <w:r w:rsidRPr="00562FF4">
        <w:t xml:space="preserve">. He maintained that the ‘life’ or ‘eros’ drive and the death drive were necessary and inexorably related components in the formation of the self, arguing that it is not a question of an optimistic as opposed to a pessimistic theory of life. </w:t>
      </w:r>
      <w:r w:rsidRPr="00562FF4">
        <w:rPr>
          <w:rStyle w:val="StyleUnderline"/>
        </w:rPr>
        <w:t xml:space="preserve">Only by the interaction and counteraction of the two primal instincts—Eros and the </w:t>
      </w:r>
      <w:proofErr w:type="gramStart"/>
      <w:r w:rsidRPr="00562FF4">
        <w:rPr>
          <w:rStyle w:val="StyleUnderline"/>
        </w:rPr>
        <w:t>death-instinct</w:t>
      </w:r>
      <w:proofErr w:type="gramEnd"/>
      <w:r w:rsidRPr="00562FF4">
        <w:rPr>
          <w:rStyle w:val="StyleUnderline"/>
        </w:rPr>
        <w:t>, never by one or the other alone, can the motley variety of vital phenomena be explained.</w:t>
      </w:r>
      <w:r w:rsidRPr="00562FF4">
        <w:t xml:space="preserve"> (Freud, 1937: 397) While Freud’s theory of the death drive was subject to much skepticism, Lacan saw it as a central principle for his psychoanalytic theory. For Freud (1987), </w:t>
      </w:r>
      <w:r w:rsidRPr="00562FF4">
        <w:rPr>
          <w:rStyle w:val="StyleUnderline"/>
        </w:rPr>
        <w:t>the death drive represented the natural tendency individuals have to return ‘back into the inanimate state’ (p. 380). Merely explaining this concept further, Lacan associates the death drive to the symbolic death of the subject.</w:t>
      </w:r>
      <w:r w:rsidRPr="00562FF4">
        <w:t xml:space="preserve"> Similar to Freud, he emphasizes the death drive in relation to the necessary but impossible desire for equilibrium as a subject. Yet unlike Freud, </w:t>
      </w:r>
      <w:r w:rsidRPr="00562FF4">
        <w:rPr>
          <w:rStyle w:val="Emphasis"/>
        </w:rPr>
        <w:t>he locates this process, at least in his earliest discussions on the topic, in the simultaneous wish to become a ‘whole’ subject within the symbolic order of language and the fundamental impossibility of ever being able to do so.</w:t>
      </w:r>
      <w:r w:rsidRPr="00562FF4">
        <w:t xml:space="preserve"> In his words, ‘</w:t>
      </w:r>
      <w:r w:rsidRPr="00562FF4">
        <w:rPr>
          <w:rStyle w:val="StyleUnderline"/>
        </w:rPr>
        <w:t>The death drive is only the mask of the symbolic order … the symbolic order is simultaneously non-being and</w:t>
      </w:r>
      <w:r w:rsidRPr="00562FF4">
        <w:t xml:space="preserve"> </w:t>
      </w:r>
      <w:r w:rsidRPr="00562FF4">
        <w:rPr>
          <w:rStyle w:val="StyleUnderline"/>
        </w:rPr>
        <w:t>insisting to be … it is a symbolic order in travail, in the process of coming, insisting on being realized’</w:t>
      </w:r>
      <w:r w:rsidRPr="00562FF4">
        <w:t xml:space="preserve"> (Lacan, 1988: 326). Lacan (2014) links </w:t>
      </w:r>
      <w:r w:rsidRPr="00562FF4">
        <w:rPr>
          <w:rStyle w:val="StyleUnderline"/>
        </w:rPr>
        <w:t>the death drive, as such, to a type of clinging to fixity to avoid the void at the center of the relation of the language, being or body</w:t>
      </w:r>
      <w:r w:rsidRPr="00562FF4">
        <w:t xml:space="preserve">. Here, it is loss itself that is positive, as it allows individuals to continually invest in a socially provided self, even if this self is necessarily always incomplete. Importantly, </w:t>
      </w:r>
      <w:r w:rsidRPr="00562FF4">
        <w:rPr>
          <w:rStyle w:val="StyleUnderline"/>
        </w:rPr>
        <w:t>these life and death drives are not instinctual or biological. Rather they represent the unconscious production of the subject from the inherent meaningless, or ‘nonsense’, of linguistic relations.</w:t>
      </w:r>
      <w:r w:rsidRPr="00562FF4">
        <w:t xml:space="preserve"> It is the belief that there is an equilibrium that allows for the subject to ironically emerge and identification to persist. According to Lacan (2001) in ‘The Direction of the Treatment and the Principles of its Power’, Freud ‘questioned life according to its meaning and not to say that it has none … but to say that it has only one meaning, that in which desire is borne by death’ (p. 536). Later, </w:t>
      </w:r>
      <w:r w:rsidRPr="00562FF4">
        <w:rPr>
          <w:rStyle w:val="StyleUnderline"/>
        </w:rPr>
        <w:t>he similarly avers that ‘the function of desire must remain in fundamental relation with death’</w:t>
      </w:r>
      <w:r w:rsidRPr="00562FF4">
        <w:t xml:space="preserve"> (Lacan, 1992: 303; also in Boothby, 2014: 14). </w:t>
      </w:r>
      <w:r w:rsidRPr="00562FF4">
        <w:rPr>
          <w:rStyle w:val="StyleUnderline"/>
        </w:rPr>
        <w:t>For this reason, it can be said that from a Lacanian perspective, the life and death drive exist in a dialectical and paradoxical relationship.</w:t>
      </w:r>
      <w:r w:rsidRPr="00562FF4">
        <w:t xml:space="preserve"> It is dialectical in so much that the </w:t>
      </w:r>
      <w:r w:rsidRPr="00562FF4">
        <w:rPr>
          <w:rStyle w:val="StyleUnderline"/>
        </w:rPr>
        <w:t>subject and identification emerge in the continual synthesis of the life and death drive.</w:t>
      </w:r>
      <w:r w:rsidRPr="00562FF4">
        <w:t xml:space="preserve"> </w:t>
      </w:r>
      <w:r w:rsidRPr="00562FF4">
        <w:rPr>
          <w:rStyle w:val="Emphasis"/>
        </w:rPr>
        <w:t>It is a type of ‘lethal life’ in that all attempts to experience life as a permanently fixed subject necessarily lead to disappointment and a re-encounter with the loss of this fixity and, therefore, the ‘real’ of existence.</w:t>
      </w:r>
      <w:r w:rsidRPr="00562FF4">
        <w:t xml:space="preserve"> In the words of Ragland (2013), ‘Thus </w:t>
      </w:r>
      <w:r w:rsidRPr="00562FF4">
        <w:rPr>
          <w:rStyle w:val="StyleUnderline"/>
        </w:rPr>
        <w:t>it is loss that drives life, making of the death drive a matter of clinging to known consistencies rather than encountering the unbearable real of loss</w:t>
      </w:r>
      <w:r w:rsidRPr="00562FF4">
        <w:t xml:space="preserve"> …’ (p. 87). However, it is also paradoxical in so much that </w:t>
      </w:r>
      <w:r w:rsidRPr="00562FF4">
        <w:rPr>
          <w:rStyle w:val="StyleUnderline"/>
        </w:rPr>
        <w:t>just as the life drive leads always to death; it is through the death drive that individuals continually invest in life</w:t>
      </w:r>
      <w:r w:rsidRPr="00562FF4">
        <w:t xml:space="preserve">. </w:t>
      </w:r>
      <w:r w:rsidRPr="00562FF4">
        <w:rPr>
          <w:rStyle w:val="StyleUnderline"/>
        </w:rPr>
        <w:t xml:space="preserve">Underpinning this dialectical and paradoxical construction of the subject and identification is the enjoyment, or </w:t>
      </w:r>
      <w:proofErr w:type="gramStart"/>
      <w:r w:rsidRPr="00562FF4">
        <w:rPr>
          <w:rStyle w:val="StyleUnderline"/>
        </w:rPr>
        <w:t>jouissance,</w:t>
      </w:r>
      <w:proofErr w:type="gramEnd"/>
      <w:r w:rsidRPr="00562FF4">
        <w:rPr>
          <w:rStyle w:val="StyleUnderline"/>
        </w:rPr>
        <w:t xml:space="preserve"> individuals receive associated with the death drive</w:t>
      </w:r>
      <w:r w:rsidRPr="00562FF4">
        <w:t>.</w:t>
      </w:r>
    </w:p>
    <w:p w14:paraId="22BFE83D" w14:textId="77777777" w:rsidR="00284FFF" w:rsidRPr="00562FF4" w:rsidRDefault="00284FFF" w:rsidP="00770EFF">
      <w:pPr>
        <w:pStyle w:val="Heading4"/>
      </w:pPr>
      <w:r w:rsidRPr="00562FF4">
        <w:t>Thus to maintain Jouissance we idealize our objects, clothes, people and thoughts as things always outside of our grasp – this causes the perpetual disappointment of when we cant reach them</w:t>
      </w:r>
    </w:p>
    <w:p w14:paraId="373D2DF3"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41188930" w14:textId="77777777" w:rsidR="00284FFF" w:rsidRPr="00562FF4" w:rsidRDefault="00284FFF" w:rsidP="00770EFF">
      <w:r w:rsidRPr="00562FF4">
        <w:t xml:space="preserve">A key advancement of Lacan on Freud is that individual’s gain an acute enjoyment attached to their disequilibrium. </w:t>
      </w:r>
      <w:r w:rsidRPr="00562FF4">
        <w:rPr>
          <w:rStyle w:val="Emphasis"/>
        </w:rPr>
        <w:t>This enjoyment contrasts with pleasure, in that it is not an unmediated encounter with ‘equilibrium’ but rather the affective jouissance they garner in the (</w:t>
      </w:r>
      <w:proofErr w:type="gramStart"/>
      <w:r w:rsidRPr="00562FF4">
        <w:rPr>
          <w:rStyle w:val="Emphasis"/>
        </w:rPr>
        <w:t>im)possibility</w:t>
      </w:r>
      <w:proofErr w:type="gramEnd"/>
      <w:r w:rsidRPr="00562FF4">
        <w:rPr>
          <w:rStyle w:val="Emphasis"/>
        </w:rPr>
        <w:t xml:space="preserve"> of obtaining this unity permanently rather merely temporarily.</w:t>
      </w:r>
      <w:r w:rsidRPr="00562FF4">
        <w:t xml:space="preserve"> </w:t>
      </w:r>
      <w:r w:rsidRPr="00562FF4">
        <w:rPr>
          <w:rStyle w:val="StyleUnderline"/>
        </w:rPr>
        <w:t>It is important</w:t>
      </w:r>
      <w:r w:rsidRPr="00562FF4">
        <w:t xml:space="preserve">, in this respect, </w:t>
      </w:r>
      <w:r w:rsidRPr="00562FF4">
        <w:rPr>
          <w:rStyle w:val="StyleUnderline"/>
        </w:rPr>
        <w:t>to distinguish between jouissance and pleasure.</w:t>
      </w:r>
      <w:r w:rsidRPr="00562FF4">
        <w:t xml:space="preserve"> </w:t>
      </w:r>
      <w:r w:rsidRPr="00562FF4">
        <w:rPr>
          <w:rStyle w:val="StyleUnderline"/>
        </w:rPr>
        <w:t>Individuals</w:t>
      </w:r>
      <w:r w:rsidRPr="00562FF4">
        <w:t xml:space="preserve"> </w:t>
      </w:r>
      <w:r w:rsidRPr="00562FF4">
        <w:rPr>
          <w:rStyle w:val="StyleUnderline"/>
        </w:rPr>
        <w:t xml:space="preserve">do not consciously experience jouissance as pleasure but rather as the paradoxical enjoyment they gain from </w:t>
      </w:r>
      <w:proofErr w:type="gramStart"/>
      <w:r w:rsidRPr="00562FF4">
        <w:rPr>
          <w:rStyle w:val="StyleUnderline"/>
        </w:rPr>
        <w:t>their</w:t>
      </w:r>
      <w:proofErr w:type="gramEnd"/>
      <w:r w:rsidRPr="00562FF4">
        <w:rPr>
          <w:rStyle w:val="StyleUnderline"/>
        </w:rPr>
        <w:t xml:space="preserve"> suffering as desiring subjects</w:t>
      </w:r>
      <w:r w:rsidRPr="00562FF4">
        <w:t xml:space="preserve">. As Evans (1996) explains, Beyond this limit, </w:t>
      </w:r>
      <w:r w:rsidRPr="00562FF4">
        <w:rPr>
          <w:rStyle w:val="StyleUnderline"/>
        </w:rPr>
        <w:t>pleasure becomes pain, and this ‘painful pleasure’ is what Lacan calls jouissance, ‘jouissance is suffering</w:t>
      </w:r>
      <w:r w:rsidRPr="00562FF4">
        <w:t xml:space="preserve">’ (S7, 184). </w:t>
      </w:r>
      <w:r w:rsidRPr="00562FF4">
        <w:rPr>
          <w:rStyle w:val="Emphasis"/>
        </w:rPr>
        <w:t xml:space="preserve">The term jouissance thus nicely expresses the paradoxical satisfaction that the subject derives from his symptom, or, to put it another way, the suffering that he derives from his own satisfaction </w:t>
      </w:r>
      <w:r w:rsidRPr="00562FF4">
        <w:t>(Freud’s ‘primary gain from illness’). T</w:t>
      </w:r>
      <w:r w:rsidRPr="00562FF4">
        <w:rPr>
          <w:rStyle w:val="StyleUnderline"/>
        </w:rPr>
        <w:t>he prohibition of jouissance (the pleasure principle) is inherent in the symbolic structure of language, which is why ‘jouissance is forbidden to he who speaks, as such</w:t>
      </w:r>
      <w:r w:rsidRPr="00562FF4">
        <w:t xml:space="preserve">’ (E, 319) … (p. 92) Significantly, </w:t>
      </w:r>
      <w:r w:rsidRPr="00562FF4">
        <w:rPr>
          <w:rStyle w:val="StyleUnderline"/>
        </w:rPr>
        <w:t xml:space="preserve">this </w:t>
      </w:r>
      <w:r w:rsidRPr="00562FF4">
        <w:rPr>
          <w:rStyle w:val="Emphasis"/>
        </w:rPr>
        <w:t>‘lethal’ jouissance is, according to the later Lacan, manifested in connection to a prevailing cultural fantasy</w:t>
      </w:r>
      <w:r w:rsidRPr="00562FF4">
        <w:rPr>
          <w:rStyle w:val="StyleUnderline"/>
        </w:rPr>
        <w:t>.</w:t>
      </w:r>
      <w:r w:rsidRPr="00562FF4">
        <w:t xml:space="preserve"> Quoting again from Ragland (2013) at length, </w:t>
      </w:r>
      <w:r w:rsidRPr="00562FF4">
        <w:rPr>
          <w:rStyle w:val="StyleUnderline"/>
        </w:rPr>
        <w:t>The absurd aspect to the death drive is this: the original or first pleasures—having become libidinal fixations—do not ground humans in genuine pleasures but in the pain of repetition Lacan called the reality principle.</w:t>
      </w:r>
      <w:r w:rsidRPr="00562FF4">
        <w:t xml:space="preserve"> In our attempts to keep the ground from shifting</w:t>
      </w:r>
      <w:r w:rsidRPr="00562FF4">
        <w:rPr>
          <w:rStyle w:val="StyleUnderline"/>
        </w:rPr>
        <w:t xml:space="preserve">, </w:t>
      </w:r>
      <w:r w:rsidRPr="00562FF4">
        <w:rPr>
          <w:rStyle w:val="Emphasis"/>
        </w:rPr>
        <w:t>we idealize our objects, clothes, people and thoughts with the ideological garments of the good, the true and the beautiful.</w:t>
      </w:r>
      <w:r w:rsidRPr="00562FF4">
        <w:t xml:space="preserve"> But the unconscious moves as desire, tracking evacuated jouissance, as desire and sexuality dancing in the endless vacillation around a void. (p. 100) Therefore, </w:t>
      </w:r>
      <w:r w:rsidRPr="00562FF4">
        <w:rPr>
          <w:rStyle w:val="StyleUnderline"/>
        </w:rPr>
        <w:t>all jouissance is compelled by the death drive in that it attaches libidinal investment into a phantasmatic object—what Lacan refers to an ‘Objet petite a’—that is always out of its grasp</w:t>
      </w:r>
      <w:r w:rsidRPr="00562FF4">
        <w:t xml:space="preserve">. Self-hood, hence, is repetitively but only ever precariously secured in what can be termed the ‘lethal life’ of the subject connected to a cultural fantasy promising ‘equilibrium’. </w:t>
      </w:r>
      <w:r w:rsidRPr="00562FF4">
        <w:rPr>
          <w:rStyle w:val="StyleUnderline"/>
        </w:rPr>
        <w:t xml:space="preserve">Importantly, fantasy provides individuals not with actual unity but its eternal promise, securing their identification </w:t>
      </w:r>
      <w:r w:rsidRPr="00562FF4">
        <w:rPr>
          <w:rStyle w:val="Emphasis"/>
        </w:rPr>
        <w:t>in the always disappointing attempts to achieve this wholeness</w:t>
      </w:r>
      <w:r w:rsidRPr="00562FF4">
        <w:t>. As Ragland (2013) presciently points out, for Lacan ‘ …</w:t>
      </w:r>
      <w:r w:rsidRPr="00562FF4">
        <w:rPr>
          <w:rStyle w:val="StyleUnderline"/>
        </w:rPr>
        <w:t>there is no reality qua reality to which fantasy refers; there is only a fantasy constituting a person’s reality’</w:t>
      </w:r>
      <w:r w:rsidRPr="00562FF4">
        <w:t xml:space="preserve"> (p. 159).</w:t>
      </w:r>
    </w:p>
    <w:p w14:paraId="6553BBF8" w14:textId="77777777" w:rsidR="00284FFF" w:rsidRPr="00562FF4" w:rsidRDefault="00284FFF" w:rsidP="00770EFF">
      <w:pPr>
        <w:pStyle w:val="Heading4"/>
      </w:pPr>
      <w:r w:rsidRPr="00562FF4">
        <w:t>Thus the affirmative creates a fantasy – through their state appropriation of the economy to maintain workers rights, they shift the fantasy of desire from being how to work the most and provide the most to the capitalist system to how to maintain the best work-life balance – this produces the same split subject that always desires wholeness and turns case.</w:t>
      </w:r>
    </w:p>
    <w:p w14:paraId="585F0883"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50D66740" w14:textId="77777777" w:rsidR="00284FFF" w:rsidRPr="00562FF4" w:rsidRDefault="00284FFF" w:rsidP="00770EFF">
      <w:r w:rsidRPr="00562FF4">
        <w:t xml:space="preserve">Lacan supports this insight through a concept of ‘history’ found not in past events or in personal development but the repetitive pursuit of wholeness linked to this repetitive interplay between the ‘life’ and ‘death’ drives. He declares in ‘The Function and Field of Speech and Language in Psychoanalysis’, </w:t>
      </w:r>
      <w:proofErr w:type="gramStart"/>
      <w:r w:rsidRPr="00562FF4">
        <w:t>This</w:t>
      </w:r>
      <w:proofErr w:type="gramEnd"/>
      <w:r w:rsidRPr="00562FF4">
        <w:t xml:space="preserve"> limit is present at every instant in what is finished in this history. It represents the past in its real form; it is not the physical past whose existence is abolished, nor the epic past as it has become perfected in the work of memory, nor the historical past in which man finds the guarantor of his future but rather the past which manifests itself in an inverted form in repetition. (Lacan, 2002: 262) </w:t>
      </w:r>
      <w:r w:rsidRPr="00562FF4">
        <w:rPr>
          <w:rStyle w:val="StyleUnderline"/>
        </w:rPr>
        <w:t>The theoretical importance of the ‘death drive’ for identity sheds light on current constructions of self-hood prioritizing an individual’s pursuit of a fulfilling life outside of work</w:t>
      </w:r>
      <w:r w:rsidRPr="00562FF4">
        <w:t xml:space="preserve">. Revealed is </w:t>
      </w:r>
      <w:r w:rsidRPr="00562FF4">
        <w:rPr>
          <w:rStyle w:val="StyleUnderline"/>
        </w:rPr>
        <w:t>a narrative in which subjects secure their identity ironically only through perceiving their life as being continually ‘imbalanced’ and therefore needing to be ‘balanced’.</w:t>
      </w:r>
      <w:r w:rsidRPr="00562FF4">
        <w:t xml:space="preserve"> Here, </w:t>
      </w:r>
      <w:r w:rsidRPr="00562FF4">
        <w:rPr>
          <w:rStyle w:val="Emphasis"/>
        </w:rPr>
        <w:t>work is entrenched as a fundamental part of an individual’s broader self-hood</w:t>
      </w:r>
      <w:r w:rsidRPr="00562FF4">
        <w:t xml:space="preserve">. </w:t>
      </w:r>
      <w:r w:rsidRPr="00562FF4">
        <w:rPr>
          <w:rStyle w:val="StyleUnderline"/>
        </w:rPr>
        <w:t>The remainder of this analysis examines, thus, the rise of the ‘fatal’ fantasy of ‘balance’ and its paradoxical promotion of capitalist employment and organizations for stabilizing and regulating identity</w:t>
      </w:r>
      <w:r w:rsidRPr="00562FF4">
        <w:t xml:space="preserve">. Introducing the fatal capitalist fantasy of ‘work–life balance’ </w:t>
      </w:r>
      <w:proofErr w:type="gramStart"/>
      <w:r w:rsidRPr="00562FF4">
        <w:t>The</w:t>
      </w:r>
      <w:proofErr w:type="gramEnd"/>
      <w:r w:rsidRPr="00562FF4">
        <w:t xml:space="preserve"> established relationship of ‘work’ and ‘life’ is rapidly changing. </w:t>
      </w:r>
      <w:r w:rsidRPr="00562FF4">
        <w:rPr>
          <w:rStyle w:val="StyleUnderline"/>
        </w:rPr>
        <w:t>Conventionally, ‘work’ and ‘life’ were separated along gender lines, whereby the ‘ideal worker’ was ‘a man whose work was his life and whose wife takes care of everything else’</w:t>
      </w:r>
      <w:r w:rsidRPr="00562FF4">
        <w:t xml:space="preserve"> (Acker, 1992: 257). </w:t>
      </w:r>
      <w:r w:rsidRPr="00562FF4">
        <w:rPr>
          <w:rStyle w:val="StyleUnderline"/>
        </w:rPr>
        <w:t>The increased entrance of women into the workplace, challenged this paradigm leading to calls for ‘family friendly’ company policies</w:t>
      </w:r>
      <w:r w:rsidRPr="00562FF4">
        <w:t xml:space="preserve"> (Davis and Kalleberg, 2006; Durst, 1999; Wright and Wysong, 1998) </w:t>
      </w:r>
      <w:r w:rsidRPr="00562FF4">
        <w:rPr>
          <w:rStyle w:val="StyleUnderline"/>
        </w:rPr>
        <w:t>catalyzing a larger movement for the creation of organizational cultures attuned to their employees ‘work–life balance’</w:t>
      </w:r>
      <w:r w:rsidRPr="00562FF4">
        <w:t xml:space="preserve"> (Callan, 2007; Lewis, 1997; Lewis and Cooper, 2005; Pringle and Tudhope, 1996; Rapoport et al., 2002). Quoting Byron (1998) ‘the needed workplace transformation has virtually nothing to do with organizational restructuring, and just about everything to do with working people making a personal commitment to the search for purpose, both on and off the job’ (p. 67). </w:t>
      </w:r>
      <w:r w:rsidRPr="00562FF4">
        <w:rPr>
          <w:rStyle w:val="Emphasis"/>
        </w:rPr>
        <w:t>Illustrated is a broader affective shift in how individuals identify with work and life.</w:t>
      </w:r>
      <w:r w:rsidRPr="00562FF4">
        <w:t xml:space="preserve"> </w:t>
      </w:r>
      <w:r w:rsidRPr="00562FF4">
        <w:rPr>
          <w:rStyle w:val="StyleUnderline"/>
        </w:rPr>
        <w:t>Modern organizational identities attached to desires for ‘balance’ emerged out of the attempt by firms to adopt strategies to meet a changing popular culture expecting more from the workplace than economic success.</w:t>
      </w:r>
      <w:r w:rsidRPr="00562FF4">
        <w:t xml:space="preserve"> First ‘opens systems approach’ (Katz and Kahn, 1978) and later the ‘spillover theory’ (Staines, 1980) stressed the interdependence of work and life leading ultimately to the ‘compensation’ model arguing, that an inverse relationship exists between work and family such that people </w:t>
      </w:r>
      <w:r w:rsidRPr="00562FF4">
        <w:rPr>
          <w:rStyle w:val="Emphasis"/>
        </w:rPr>
        <w:t>make differing investments in each in an attempt to make up for what one is missing in the other (i.e. individuals with unsatisfying family lives, will try to pursue work activities that bring satisfaction, and the reverse).</w:t>
      </w:r>
      <w:r w:rsidRPr="00562FF4">
        <w:t xml:space="preserve"> (Clarke, 2000: 749) </w:t>
      </w:r>
      <w:r w:rsidRPr="00562FF4">
        <w:rPr>
          <w:rStyle w:val="StyleUnderline"/>
        </w:rPr>
        <w:t>This proclivity to ‘compensate’ for professional dissatisfaction by over-investing in one’s personal life symbolized that the workplace was no longer the exclusive, or even primary, avenue for individuals to establish their identity and achieve psychological fulfillment.</w:t>
      </w:r>
      <w:r w:rsidRPr="00562FF4">
        <w:t xml:space="preserve"> </w:t>
      </w:r>
      <w:r w:rsidRPr="00562FF4">
        <w:rPr>
          <w:rStyle w:val="StyleUnderline"/>
        </w:rPr>
        <w:t xml:space="preserve">This represents the rise of what can be termed a cultural fantasy of ‘balance’ based on the present-day subject’s desire to achieve ‘equilibrium’ associated with properly ‘balancing’ their personal and professional existence. Presented is an attractive vision where one can live life unencumbered from the constraints of their jobs: </w:t>
      </w:r>
      <w:r w:rsidRPr="00562FF4">
        <w:rPr>
          <w:rStyle w:val="Emphasis"/>
        </w:rPr>
        <w:t>It’s every worker’s dream: take as much vacation time as you want, on short notice, and don’t worry about your boss calling you on it. Cut out early, make it a long weekend, string two weeks together—as you like</w:t>
      </w:r>
      <w:r w:rsidRPr="00562FF4">
        <w:t xml:space="preserve">. No need to call in sick on a Friday so you can disappear for a fishing trip. Just go; nobody’s keeping track. (Belson, 2007) Individuals are called upon to ‘Stop Living Your Job and Start Living Your Life’ (Malloy, 2005). Their over-riding purpose is understood to be ‘much deeper than simply choosing a satisfying career’ but instead ‘about adding meaning to your life’ (Malloy, 2005: 24). </w:t>
      </w:r>
      <w:r w:rsidRPr="00562FF4">
        <w:rPr>
          <w:rStyle w:val="Emphasis"/>
        </w:rPr>
        <w:t xml:space="preserve">Present is supposedly a new working ideal where individuals can achieve fulfillment by balancing conflicting work–life demands </w:t>
      </w:r>
      <w:r w:rsidRPr="00562FF4">
        <w:t xml:space="preserve">(Hattery, 2001; Parasuraman and Simmers, 2001). </w:t>
      </w:r>
      <w:r w:rsidRPr="00562FF4">
        <w:rPr>
          <w:rStyle w:val="StyleUnderline"/>
        </w:rPr>
        <w:t>This directly counters previous conceptions of the ideal worker who has an unlimited amount of time to spend at work</w:t>
      </w:r>
      <w:r w:rsidRPr="00562FF4">
        <w:t xml:space="preserve"> (Rapoport et al., 2002). No longer is sacrificing for the company seen as a heroic act (Collinson and Collinson, 2004). </w:t>
      </w:r>
      <w:r w:rsidRPr="00562FF4">
        <w:rPr>
          <w:rStyle w:val="StyleUnderline"/>
        </w:rPr>
        <w:t>Rather the new ideal worker is one who can effectively balance her or his professional commitments with their non-work personal desires. Despite emphasizing ‘freedom’, this fantasy nonetheless regulates identity</w:t>
      </w:r>
      <w:r w:rsidRPr="00562FF4">
        <w:t xml:space="preserve">, </w:t>
      </w:r>
      <w:r w:rsidRPr="00562FF4">
        <w:rPr>
          <w:rStyle w:val="StyleUnderline"/>
        </w:rPr>
        <w:t>rendering individuals as ‘subjects of desire’ to a constant goal of becoming a ‘balanced’ subject</w:t>
      </w:r>
      <w:r w:rsidRPr="00562FF4">
        <w:t xml:space="preserve">. Given its inherent precariousness and eternal unfullfillment, </w:t>
      </w:r>
      <w:r w:rsidRPr="00562FF4">
        <w:rPr>
          <w:rStyle w:val="StyleUnderline"/>
        </w:rPr>
        <w:t xml:space="preserve">scholars drawing upon Lacan have predominantly focused on the ‘permanent instability’ of any identification constituted by an unconscious ‘unstable fantasy’ </w:t>
      </w:r>
      <w:r w:rsidRPr="00562FF4">
        <w:t xml:space="preserve">(Harding, 2007; Roberts, 2005; Thornborrow and Brown, 2009). Yet, </w:t>
      </w:r>
      <w:r w:rsidRPr="00562FF4">
        <w:rPr>
          <w:rStyle w:val="StyleUnderline"/>
        </w:rPr>
        <w:t>it is also paradoxically the exactly fatal character of this fantasy, one premised on the death drive and continual disappointment, that individuals gain and retain a precarious stability as a self through these underlying discourses</w:t>
      </w:r>
      <w:r w:rsidRPr="00562FF4">
        <w:t xml:space="preserve">. Jones and Spicer (2005) make this point nicely in reference to the elusive fantasy of ‘entrepreneurship’: </w:t>
      </w:r>
      <w:r w:rsidRPr="00562FF4">
        <w:rPr>
          <w:rStyle w:val="StyleUnderline"/>
        </w:rPr>
        <w:t>One secures identity not in ‘being’ an enterprising subject but in the gap between the subject and the object of desire</w:t>
      </w:r>
      <w:r w:rsidRPr="00562FF4">
        <w:t xml:space="preserve">. </w:t>
      </w:r>
      <w:r w:rsidRPr="00562FF4">
        <w:rPr>
          <w:rStyle w:val="Emphasis"/>
        </w:rPr>
        <w:t xml:space="preserve">Not only does it not matter that the object is unattainable. This lack is central to maintaining desiring. </w:t>
      </w:r>
      <w:r w:rsidRPr="00562FF4">
        <w:t xml:space="preserve">And, as Lacan indicates, </w:t>
      </w:r>
      <w:r w:rsidRPr="00562FF4">
        <w:rPr>
          <w:rStyle w:val="StyleUnderline"/>
        </w:rPr>
        <w:t>if we ever achieve the object of desire, it collapses—it falls apart and is changed inexplicably into a gift of shit</w:t>
      </w:r>
      <w:r w:rsidRPr="00562FF4">
        <w:t xml:space="preserve">. (p. 237) </w:t>
      </w:r>
      <w:r w:rsidRPr="00562FF4">
        <w:rPr>
          <w:rStyle w:val="Emphasis"/>
        </w:rPr>
        <w:t>Self-hood is importantly thus secured ‘by being included in a fantasy scene-which gives consistency to the subject’s desire’</w:t>
      </w:r>
      <w:r w:rsidRPr="00562FF4">
        <w:t xml:space="preserve"> (Žižek, 1989: 119). Nevertheless, </w:t>
      </w:r>
      <w:r w:rsidRPr="00562FF4">
        <w:rPr>
          <w:rStyle w:val="Emphasis"/>
        </w:rPr>
        <w:t>this aspiration ironically retains its appeal only in being continually unfulfilled, what Stavrakakis (1999) presciently refers to as a ‘failed identification’</w:t>
      </w:r>
      <w:r w:rsidRPr="00562FF4">
        <w:t xml:space="preserve">. </w:t>
      </w:r>
    </w:p>
    <w:p w14:paraId="4C43DE09" w14:textId="77777777" w:rsidR="00284FFF" w:rsidRPr="00562FF4" w:rsidRDefault="00284FFF" w:rsidP="00770EFF">
      <w:pPr>
        <w:pStyle w:val="Heading4"/>
      </w:pPr>
      <w:r w:rsidRPr="00562FF4">
        <w:t>The ambiguous nature of the work life balance is what always keeps it out of reach, always something the subject has not attained, and always missing</w:t>
      </w:r>
    </w:p>
    <w:p w14:paraId="62A9ECAA" w14:textId="77777777" w:rsidR="00284FFF" w:rsidRPr="00562FF4" w:rsidRDefault="00284FFF" w:rsidP="00770EFF">
      <w:r w:rsidRPr="00562FF4">
        <w:t xml:space="preserve">For this reason, </w:t>
      </w:r>
      <w:r w:rsidRPr="00562FF4">
        <w:rPr>
          <w:rStyle w:val="StyleUnderline"/>
        </w:rPr>
        <w:t>it is not surprising that values of ‘work–life balance’ elude any concrete definition</w:t>
      </w:r>
      <w:r w:rsidRPr="00562FF4">
        <w:t xml:space="preserve">. According to Kossek et al. (2010), although </w:t>
      </w:r>
      <w:r w:rsidRPr="00562FF4">
        <w:rPr>
          <w:rStyle w:val="StyleUnderline"/>
        </w:rPr>
        <w:t>concepts such as ‘work–family policies’ and ‘employer work–life supports’ are increasingly part of everyday discourse in employing organizations and in most industrialized societies (Kossek and Friede, 2006; Lewis et al., 2007), they are complex, ambiguous in meaning, and evolving in practice, rationales, and cultural acceptance.</w:t>
      </w:r>
      <w:r w:rsidRPr="00562FF4">
        <w:t xml:space="preserve"> (p. 4) Yet, it is this conceptual openness that ensures its general appeal to a diverse workforce. MacInnes (2008) notes ‘like peace, love and justice who can decry “balance” or family “friendliness”…until the devil arrives with the details’ (p. 46). </w:t>
      </w:r>
      <w:r w:rsidRPr="00562FF4">
        <w:rPr>
          <w:rStyle w:val="StyleUnderline"/>
        </w:rPr>
        <w:t xml:space="preserve">However, work–life balance ‘is popular’ exactly because it appears to address an almost universal perception of shortage of time. </w:t>
      </w:r>
      <w:r w:rsidRPr="00562FF4">
        <w:rPr>
          <w:rStyle w:val="Emphasis"/>
        </w:rPr>
        <w:t xml:space="preserve">It does so because of the vagueness of the debate’s terminology, </w:t>
      </w:r>
      <w:r w:rsidRPr="00562FF4">
        <w:rPr>
          <w:rStyle w:val="StyleUnderline"/>
        </w:rPr>
        <w:t>which allows it to offer ‘something for everyone’ by the term ‘life’ to mean anything from parenting obligations to life.</w:t>
      </w:r>
      <w:r w:rsidRPr="00562FF4">
        <w:t xml:space="preserve"> (MacInnes, 2008: 57) </w:t>
      </w:r>
      <w:r w:rsidRPr="00562FF4">
        <w:rPr>
          <w:rStyle w:val="Emphasis"/>
        </w:rPr>
        <w:t>The longing for ‘balance’, then, organizes identity around this elusive and never fully defined aspiration</w:t>
      </w:r>
      <w:r w:rsidRPr="00562FF4">
        <w:t xml:space="preserve">. Importantly, the substance of this subjective organization can differ dramatically depending on context. Meriläinen et al. (2004) discuss, in this respect, the contrasting and culturally specific ways that discourses of ‘work–life balance’ are shaping identification within the British and Finnish context. Speaking to consultants in these respective countries, they observe that in the United Kingdom work–life balance stands as a type of ‘resistance discourse’ to the traditional ‘ideal’ worker for whom personal obligations do not interfere with their professional performance. They note ‘For British consultants, it seems that “life” is the problem, because it gets in the way of work’ (p. 554). By contrast, in Finland, work–life balance exists as a normalizing discourse—part of a broader narrative where individuals can ‘have it both’. Here, ‘balance’ is about finding personal ‘solutions’ to both working and life responsibilities. </w:t>
      </w:r>
    </w:p>
    <w:p w14:paraId="2BE91717" w14:textId="77777777" w:rsidR="00284FFF" w:rsidRPr="00562FF4" w:rsidRDefault="00284FFF" w:rsidP="00770EFF">
      <w:pPr>
        <w:pStyle w:val="Heading4"/>
      </w:pPr>
      <w:r w:rsidRPr="00562FF4">
        <w:t>They have created the new ideal worker – out with the capitalist notion of the “heroic sacrifice” of the worker that works hard for the company, and in with the affirmative’s notion of an unexploited worker that operates under the state who maintains an effective balance of work and life. The worker gleans Jouissance from being perpetually “unbalanced”</w:t>
      </w:r>
    </w:p>
    <w:p w14:paraId="2827A553"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13FE1E12" w14:textId="77777777" w:rsidR="00284FFF" w:rsidRPr="00562FF4" w:rsidRDefault="00284FFF" w:rsidP="00770EFF">
      <w:r w:rsidRPr="00562FF4">
        <w:t xml:space="preserve">Furthermore, </w:t>
      </w:r>
      <w:r w:rsidRPr="00562FF4">
        <w:rPr>
          <w:rStyle w:val="Emphasis"/>
        </w:rPr>
        <w:t>sacrificing one’s career for personal wellbeing and goals is lauded as a ‘great heroic sacrifice’. These analyses reveal the significance of fantasy and the death drive for sustaining this identity</w:t>
      </w:r>
      <w:r w:rsidRPr="00562FF4">
        <w:rPr>
          <w:rStyle w:val="StyleUnderline"/>
        </w:rPr>
        <w:t>. The key, for example</w:t>
      </w:r>
      <w:r w:rsidRPr="00562FF4">
        <w:t xml:space="preserve">, in both the United Kingdom and Finland </w:t>
      </w:r>
      <w:r w:rsidRPr="00562FF4">
        <w:rPr>
          <w:rStyle w:val="StyleUnderline"/>
        </w:rPr>
        <w:t>is that the fantasy associated with ‘work–life balance’ is constitutive of individual’s life and helps to stave off their ‘death’ as a social subject</w:t>
      </w:r>
      <w:r w:rsidRPr="00562FF4">
        <w:t>. Moreover</w:t>
      </w:r>
      <w:r w:rsidRPr="00562FF4">
        <w:rPr>
          <w:rStyle w:val="Emphasis"/>
        </w:rPr>
        <w:t>, it is only in its continual failure that individuals remain ‘gripped’ by this fantasy.</w:t>
      </w:r>
      <w:r w:rsidRPr="00562FF4">
        <w:t xml:space="preserve"> </w:t>
      </w:r>
      <w:r w:rsidRPr="00562FF4">
        <w:rPr>
          <w:rStyle w:val="Emphasis"/>
        </w:rPr>
        <w:t>Its appeal lies not in its concrete definition or realization, but in its existence as a repeatable fantasy scene for organizing and temporarily anchoring self-hood</w:t>
      </w:r>
      <w:r w:rsidRPr="00562FF4">
        <w:t xml:space="preserve">. Thus, it is the constant never sated desire for balance, not the achievement of balance itself (which by any means is impossible) that is fundamental. </w:t>
      </w:r>
      <w:r w:rsidRPr="00562FF4">
        <w:rPr>
          <w:rStyle w:val="Emphasis"/>
        </w:rPr>
        <w:t>To this effect, the achievement of ‘balance’ is an eternally unfinished journey of self-discovery and growth</w:t>
      </w:r>
      <w:r w:rsidRPr="00562FF4">
        <w:t>. Quoting Work-Life Balance.com, ‘</w:t>
      </w:r>
      <w:proofErr w:type="gramStart"/>
      <w:r w:rsidRPr="00562FF4">
        <w:t>Your</w:t>
      </w:r>
      <w:proofErr w:type="gramEnd"/>
      <w:r w:rsidRPr="00562FF4">
        <w:t xml:space="preserve"> best individual work–life balance will vary over time, often on a daily basis. </w:t>
      </w:r>
      <w:r w:rsidRPr="00562FF4">
        <w:rPr>
          <w:rStyle w:val="StyleUnderline"/>
        </w:rPr>
        <w:t>The right balance for you today will probably be different for you tomorrow</w:t>
      </w:r>
      <w:r w:rsidRPr="00562FF4">
        <w:t xml:space="preserve">’. </w:t>
      </w:r>
      <w:r w:rsidRPr="00562FF4">
        <w:rPr>
          <w:rStyle w:val="StyleUnderline"/>
        </w:rPr>
        <w:t xml:space="preserve">Crucial, in this regard, is </w:t>
      </w:r>
      <w:r w:rsidRPr="00562FF4">
        <w:rPr>
          <w:rStyle w:val="Emphasis"/>
        </w:rPr>
        <w:t>the paradoxical jouissance that individuals gain from this lethal fantasy as eternally ‘imbalanced’ subjects</w:t>
      </w:r>
      <w:r w:rsidRPr="00562FF4">
        <w:t>. The lethal production of the (</w:t>
      </w:r>
      <w:proofErr w:type="gramStart"/>
      <w:r w:rsidRPr="00562FF4">
        <w:t>im)balanced</w:t>
      </w:r>
      <w:proofErr w:type="gramEnd"/>
      <w:r w:rsidRPr="00562FF4">
        <w:t xml:space="preserve"> capitalist subject The fantasy of balance represents a new emphasis on ‘life’ rather than ‘work’. Yet, </w:t>
      </w:r>
      <w:r w:rsidRPr="00562FF4">
        <w:rPr>
          <w:rStyle w:val="StyleUnderline"/>
        </w:rPr>
        <w:t>this construction of the subject and investment of identity in achieving ‘balance’ is ironically sustained through the jouissance one gains in being permanently ‘imbalanced’</w:t>
      </w:r>
      <w:r w:rsidRPr="00562FF4">
        <w:t xml:space="preserve">. In this regard, </w:t>
      </w:r>
      <w:r w:rsidRPr="00562FF4">
        <w:rPr>
          <w:rStyle w:val="StyleUnderline"/>
        </w:rPr>
        <w:t>it is exactly the failure of this desire that makes it so paradoxically enjoyable</w:t>
      </w:r>
      <w:r w:rsidRPr="00562FF4">
        <w:t xml:space="preserve">. </w:t>
      </w:r>
      <w:r w:rsidRPr="00562FF4">
        <w:rPr>
          <w:rStyle w:val="Emphasis"/>
        </w:rPr>
        <w:t>This jouissance is what can be termed, then, lethal exactly due to the fact that it is both inexorably linked to the death drive and never fully able to provide subjects a secure identification, leading them always back to the ‘real’ of their self and the potential disintegration of their precarious identity</w:t>
      </w:r>
      <w:r w:rsidRPr="00562FF4">
        <w:t xml:space="preserve">. What a Lacanian analysis reveals, then, is not only or simply that balance leads to further imbalance but that it is exactly because of this dynamic that it is so affectively appealing. </w:t>
      </w:r>
      <w:r w:rsidRPr="00562FF4">
        <w:rPr>
          <w:rStyle w:val="StyleUnderline"/>
        </w:rPr>
        <w:t>This fantasy constructs identity around a utopian self who has achieved ‘life balance’. Yet, this identity is equally dependent on the presence of a non-preferred ‘unbalanced’ self.</w:t>
      </w:r>
      <w:r w:rsidRPr="00562FF4">
        <w:t xml:space="preserve"> Individuals are warned against the dangers of </w:t>
      </w:r>
      <w:proofErr w:type="gramStart"/>
      <w:r w:rsidRPr="00562FF4">
        <w:t>‘workaholism’ which</w:t>
      </w:r>
      <w:proofErr w:type="gramEnd"/>
      <w:r w:rsidRPr="00562FF4">
        <w:t xml:space="preserve"> is portrayed as an addiction that must be appropriately identified and treated (Sussman, 2012; Weissman, 2013). They are urged to avoid ‘extreme overwork’ (Machlowitz, 1980) by striving for a ‘healthy’ and ‘balanced’ life outside the workplace. Essential to this struggle is the need to ‘recognise the importance of protective factors including exercise, leisure activities and friendships. Try to ensure that these are not sacrificed in working longer hours, or try to ensure that spare time is spent on these things’ (Ryrie, 2003: 22). </w:t>
      </w:r>
      <w:r w:rsidRPr="00562FF4">
        <w:rPr>
          <w:rStyle w:val="StyleUnderline"/>
        </w:rPr>
        <w:t>This affective narrative reflects the stabilizing function of being ‘imbalanced’.</w:t>
      </w:r>
      <w:r w:rsidRPr="00562FF4">
        <w:t xml:space="preserve"> Crucially, </w:t>
      </w:r>
      <w:r w:rsidRPr="00562FF4">
        <w:rPr>
          <w:rStyle w:val="Emphasis"/>
        </w:rPr>
        <w:t>selfhood revolves around the continuous attempt to achieve an elusive personal fulfillment threatened by the demands of contemporary employment</w:t>
      </w:r>
      <w:r w:rsidRPr="00562FF4">
        <w:t xml:space="preserve">. </w:t>
      </w:r>
      <w:r w:rsidRPr="00562FF4">
        <w:rPr>
          <w:rStyle w:val="StyleUnderline"/>
        </w:rPr>
        <w:t>Identity is stabilized in the repetitive, but always ultimately disappointing, efforts to lead a ‘balanced’ life against the malicious forces of corporate expectations.</w:t>
      </w:r>
      <w:r w:rsidRPr="00562FF4">
        <w:t xml:space="preserve"> </w:t>
      </w:r>
    </w:p>
    <w:p w14:paraId="16D465DE" w14:textId="77777777" w:rsidR="00284FFF" w:rsidRPr="00562FF4" w:rsidRDefault="00284FFF" w:rsidP="00770EFF"/>
    <w:p w14:paraId="6D54BA81" w14:textId="77777777" w:rsidR="00284FFF" w:rsidRPr="00562FF4" w:rsidRDefault="00284FFF" w:rsidP="00770EFF">
      <w:pPr>
        <w:pStyle w:val="Heading3"/>
      </w:pPr>
      <w:r w:rsidRPr="00562FF4">
        <w:t>FW</w:t>
      </w:r>
    </w:p>
    <w:p w14:paraId="6683E44B" w14:textId="77777777" w:rsidR="00284FFF" w:rsidRPr="00562FF4" w:rsidRDefault="00284FFF" w:rsidP="00770EFF">
      <w:pPr>
        <w:pStyle w:val="Heading4"/>
      </w:pPr>
      <w:r w:rsidRPr="00562FF4">
        <w:t>Joy and Jouissance must be evaluated prior as they are what constitute the self – it is the lens through which all other impacts are filtered.</w:t>
      </w:r>
    </w:p>
    <w:p w14:paraId="6CD9EDC8"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7F83F801" w14:textId="77777777" w:rsidR="00284FFF" w:rsidRPr="00562FF4" w:rsidRDefault="00284FFF" w:rsidP="00770EFF">
      <w:r w:rsidRPr="00562FF4">
        <w:rPr>
          <w:rStyle w:val="StyleUnderline"/>
        </w:rPr>
        <w:t>This utopian ideal explicitly rejects the ‘rat race’ of modern employment, calling on people to ‘escape 9-5, Live Anywhere, and Join the New Rich’. Employees must learn ‘how to fill the void and creating (sic) meaning after removing work and the office’</w:t>
      </w:r>
      <w:r w:rsidRPr="00562FF4">
        <w:t xml:space="preserve"> (Ferris, 2007). </w:t>
      </w:r>
      <w:r w:rsidRPr="00562FF4">
        <w:rPr>
          <w:rStyle w:val="StyleUnderline"/>
        </w:rPr>
        <w:t>Illuminated is the lethal jouissance individual’s gain from being imbalanced. Significantly</w:t>
      </w:r>
      <w:r w:rsidRPr="00562FF4">
        <w:rPr>
          <w:rStyle w:val="Emphasis"/>
        </w:rPr>
        <w:t>, jouissance must exist a priori to the formation of the self in the sense that for repetition to continually occur it must already be grounded within an existing psychic economy of life and death</w:t>
      </w:r>
      <w:r w:rsidRPr="00562FF4">
        <w:rPr>
          <w:rStyle w:val="StyleUnderline"/>
        </w:rPr>
        <w:t xml:space="preserve">. </w:t>
      </w:r>
      <w:r w:rsidRPr="00562FF4">
        <w:t xml:space="preserve">Accordingly, the </w:t>
      </w:r>
      <w:r w:rsidRPr="00562FF4">
        <w:rPr>
          <w:rStyle w:val="StyleUnderline"/>
        </w:rPr>
        <w:t>jouissance attached to the longing for ‘equilibrium’ (both fundamentally and as particular to a symbolic order) provides the coordinates for the construction and maintenance of the self</w:t>
      </w:r>
      <w:r w:rsidRPr="00562FF4">
        <w:t xml:space="preserve">. As such, the </w:t>
      </w:r>
      <w:r w:rsidRPr="00562FF4">
        <w:rPr>
          <w:rStyle w:val="Emphasis"/>
        </w:rPr>
        <w:t>subject is always driven by the jouissance they receive in death in that they are seeking an impossible unity associated with a culturally provided desire whose very survival depends on it remaining forever unsatisfied.</w:t>
      </w:r>
      <w:r w:rsidRPr="00562FF4">
        <w:t xml:space="preserve"> To this end, the appeal, and as such underling affective ‘grip’, of ‘work–life balance’ is the ‘painful pleasure’ one gains from its perpetual (</w:t>
      </w:r>
      <w:proofErr w:type="gramStart"/>
      <w:r w:rsidRPr="00562FF4">
        <w:t>im)possibility</w:t>
      </w:r>
      <w:proofErr w:type="gramEnd"/>
      <w:r w:rsidRPr="00562FF4">
        <w:t xml:space="preserve">. </w:t>
      </w:r>
      <w:r w:rsidRPr="00562FF4">
        <w:rPr>
          <w:rStyle w:val="StyleUnderline"/>
        </w:rPr>
        <w:t>This reading echoes the insights of Costas and Grey (2014) linking organizational identity to fantasies of a ‘future oriented self’.</w:t>
      </w:r>
      <w:r w:rsidRPr="00562FF4">
        <w:t xml:space="preserve"> </w:t>
      </w:r>
    </w:p>
    <w:p w14:paraId="04CE435D" w14:textId="77777777" w:rsidR="00284FFF" w:rsidRPr="00562FF4" w:rsidRDefault="00284FFF" w:rsidP="00770EFF"/>
    <w:p w14:paraId="77FB0A25" w14:textId="77777777" w:rsidR="00284FFF" w:rsidRPr="00562FF4" w:rsidRDefault="00284FFF" w:rsidP="00770EFF">
      <w:pPr>
        <w:pStyle w:val="Heading3"/>
      </w:pPr>
      <w:r w:rsidRPr="00562FF4">
        <w:t>Case Turns/Impacts</w:t>
      </w:r>
    </w:p>
    <w:p w14:paraId="74C11297" w14:textId="77777777" w:rsidR="00284FFF" w:rsidRPr="00562FF4" w:rsidRDefault="00284FFF" w:rsidP="00770EFF">
      <w:pPr>
        <w:pStyle w:val="Heading4"/>
      </w:pPr>
      <w:r w:rsidRPr="00562FF4">
        <w:t>Contemporary capitalism has convinced us that work and life are separate – the affirmative’s goal of helping the worker paradoxically creates the conditions that exploit it.</w:t>
      </w:r>
    </w:p>
    <w:p w14:paraId="2DF33374"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6609A1B6" w14:textId="77777777" w:rsidR="00284FFF" w:rsidRPr="00562FF4" w:rsidRDefault="00284FFF" w:rsidP="00770EFF">
      <w:r w:rsidRPr="00562FF4">
        <w:t xml:space="preserve">Balancing contemporary identity between work and life. Traditionally, </w:t>
      </w:r>
      <w:r w:rsidRPr="00562FF4">
        <w:rPr>
          <w:rStyle w:val="StyleUnderline"/>
        </w:rPr>
        <w:t>the ability for individuals to separate their personal and professional selves was considered an important tenant of modern society</w:t>
      </w:r>
      <w:r w:rsidRPr="00562FF4">
        <w:t xml:space="preserve"> (Blocklehurst, 2001; Grint, 1991; Mangham, 1995; Sennett, 2000). More critically, </w:t>
      </w:r>
      <w:r w:rsidRPr="00562FF4">
        <w:rPr>
          <w:rStyle w:val="StyleUnderline"/>
        </w:rPr>
        <w:t>this dichotomization of the economic and social spheres was a significant part of the broader regulation of employees within the workplace</w:t>
      </w:r>
      <w:r w:rsidRPr="00562FF4">
        <w:t>. Quoting Kallinikos (2004) ‘</w:t>
      </w:r>
      <w:r w:rsidRPr="00562FF4">
        <w:rPr>
          <w:rStyle w:val="StyleUnderline"/>
        </w:rPr>
        <w:t>in the social context of modernity, other organizations and institutions that are clearly and unambiguously differentiated from work organizations (for example, family and community) represent a crucial outlet for the individual’s interests and activities’</w:t>
      </w:r>
      <w:r w:rsidRPr="00562FF4">
        <w:t xml:space="preserve"> (p. 21). ‘</w:t>
      </w:r>
      <w:r w:rsidRPr="00562FF4">
        <w:rPr>
          <w:rStyle w:val="Emphasis"/>
        </w:rPr>
        <w:t>Work’ and ‘life’ therefore became spheres that needed to be integrated and ‘balanced’ rather than merely kept separate</w:t>
      </w:r>
      <w:r w:rsidRPr="00562FF4">
        <w:t>. To this end, the so-called ‘modular man’—</w:t>
      </w:r>
      <w:r w:rsidRPr="00562FF4">
        <w:rPr>
          <w:rStyle w:val="StyleUnderline"/>
        </w:rPr>
        <w:t>the view of subjects as the composite of their diverse socioeconomic institutional roles—was seen to allow individuals to become adaptive and flexible to quickly changing institutional demands</w:t>
      </w:r>
      <w:r w:rsidRPr="00562FF4">
        <w:t xml:space="preserve"> (Gellner, 1996; Kallinikos, 2003). However, increasingly both scholars and the public are embracing the interdependent, synergetic, interaction between ‘work’ and ‘life’ (Charles and James, 2005). This </w:t>
      </w:r>
      <w:r w:rsidRPr="00562FF4">
        <w:rPr>
          <w:rStyle w:val="StyleUnderline"/>
        </w:rPr>
        <w:t>new emphasis has led philosophically to notions of a ‘becoming ontology’, whereby the non-work and economic spheres combine to form the ‘social subject’</w:t>
      </w:r>
      <w:r w:rsidRPr="00562FF4">
        <w:t xml:space="preserve"> (Fletcher and Watson, 2007), dictating how one ‘is expected to behave and act within a specific community at a given point of time’ (Chia, 2003). This reflects a broader cultural shift stressing values of personal rather professional satisfaction. </w:t>
      </w:r>
      <w:r w:rsidRPr="00562FF4">
        <w:rPr>
          <w:rStyle w:val="StyleUnderline"/>
        </w:rPr>
        <w:t xml:space="preserve">Jobs are increasingly expected to contribute to personal wellbeing </w:t>
      </w:r>
      <w:r w:rsidRPr="00562FF4">
        <w:t xml:space="preserve">(Howard, 2002; Mitroff and Denton, 1999; Neal et al., 1999; Waddock, 1999), </w:t>
      </w:r>
      <w:r w:rsidRPr="00562FF4">
        <w:rPr>
          <w:rStyle w:val="StyleUnderline"/>
        </w:rPr>
        <w:t>as success is re-defined toward a more comprehensive desire for ‘personal fulfillment’ outside of work</w:t>
      </w:r>
      <w:r w:rsidRPr="00562FF4">
        <w:t xml:space="preserve"> (Pedersen, 2011). </w:t>
      </w:r>
      <w:r w:rsidRPr="00562FF4">
        <w:rPr>
          <w:rStyle w:val="Emphasis"/>
        </w:rPr>
        <w:t>Emerging is a novel conception of work and organizational life focusing on the ‘increased physical and mental health of employees’ including their ‘advanced spiritual growth and enhanced sense of self-worth’</w:t>
      </w:r>
      <w:r w:rsidRPr="00562FF4">
        <w:t xml:space="preserve"> (Krahnke et al., 2003: 397). Key, </w:t>
      </w:r>
      <w:r w:rsidRPr="00562FF4">
        <w:rPr>
          <w:rStyle w:val="StyleUnderline"/>
        </w:rPr>
        <w:t>in this regard, is the desire for realizing a proper ‘work–life balance’</w:t>
      </w:r>
      <w:r w:rsidRPr="00562FF4">
        <w:t xml:space="preserve">. Current employment models are challenging ‘basic assumptions about the ideal worker who is “unencumbered” by family or other non-work commitments’ (Kossek et al., 2010: 9; also see Kanter, 1977; Rapoport et al., 2002). </w:t>
      </w:r>
      <w:r w:rsidRPr="00562FF4">
        <w:rPr>
          <w:rStyle w:val="StyleUnderline"/>
        </w:rPr>
        <w:t>Work–life balance constitutes a widespread, if not always fulfilled, demand both in industrialized societies and internationally</w:t>
      </w:r>
      <w:r w:rsidRPr="00562FF4">
        <w:t xml:space="preserve"> (Kossek and Friede, 2006; Lewis et al., 2003; Lewis et al., 2007) which aims to ‘enhance organizational structural and cultural/relational support for work, family and personal life’ (Kossek et al., 2010: 4). </w:t>
      </w:r>
      <w:r w:rsidRPr="00562FF4">
        <w:rPr>
          <w:rStyle w:val="StyleUnderline"/>
        </w:rPr>
        <w:t>It is argued that changing organizational norms to better achieve this balance is mutually beneficial to both employees and employers</w:t>
      </w:r>
      <w:r w:rsidRPr="00562FF4">
        <w:t xml:space="preserve"> (Byrne, 2005), </w:t>
      </w:r>
      <w:r w:rsidRPr="00562FF4">
        <w:rPr>
          <w:rStyle w:val="StyleUnderline"/>
        </w:rPr>
        <w:t>a position reinforced by government policies committed to improving workers</w:t>
      </w:r>
      <w:r w:rsidRPr="00562FF4">
        <w:t xml:space="preserve"> </w:t>
      </w:r>
      <w:r w:rsidRPr="00562FF4">
        <w:rPr>
          <w:rStyle w:val="StyleUnderline"/>
        </w:rPr>
        <w:t>psychological welfare by facilitating a more ‘balanced’ professional experience allowing ample ‘time for hobbies, leisure activities, or to maintain friendships and extended family relationships</w:t>
      </w:r>
      <w:r w:rsidRPr="00562FF4">
        <w:t xml:space="preserve">’ (Dex and Bond, 2005). Yet, work–life balance discourses have also become an increasing target for scholarly critiques. According to Fleetwood (2007), </w:t>
      </w:r>
      <w:r w:rsidRPr="00562FF4">
        <w:rPr>
          <w:rStyle w:val="Emphasis"/>
        </w:rPr>
        <w:t>it is an example of a ‘neo-liberal’ capitalism ‘whereby the iron fist of a new ruling class is wrapped in the velvet glove of freedom, individualism and above all flexibility</w:t>
      </w:r>
      <w:r w:rsidRPr="00562FF4">
        <w:t xml:space="preserve">’ (p. 388). Here, values of flexibility are ‘discursively rehabilitated’ to support employer friendly rather than employee friendly policies (Fleetwood, 2007: 388). </w:t>
      </w:r>
      <w:r w:rsidRPr="00562FF4">
        <w:rPr>
          <w:rStyle w:val="StyleUnderline"/>
        </w:rPr>
        <w:t>Work–life balance exists then as a strategic response to the changing nature of work associated with neo-liberalism, focusing the public discourse away from broader systematic problems linked to capitalism.</w:t>
      </w:r>
      <w:r w:rsidRPr="00562FF4">
        <w:t xml:space="preserve"> </w:t>
      </w:r>
      <w:r w:rsidRPr="00562FF4">
        <w:rPr>
          <w:rStyle w:val="StyleUnderline"/>
        </w:rPr>
        <w:t>As such, the WLB approach to framing the current debate has led to quick-fix solutions, such as flexible working policies that are often of limited effectiveness because they do not question assumptions about the gendered nature of work or the constraints to individual choice.</w:t>
      </w:r>
      <w:r w:rsidRPr="00562FF4">
        <w:t xml:space="preserve"> (Lewis et al., 2007: 369) These perspectives resonate with recent critical accounts of ‘work–life balance’ (see especially Gatrell and Cooper, 2008; Lewis, 2003; Warhurst et al., 2008). In particular, </w:t>
      </w:r>
      <w:r w:rsidRPr="00562FF4">
        <w:rPr>
          <w:rStyle w:val="StyleUnderline"/>
        </w:rPr>
        <w:t>this discourse tends to accept and, therefore, reinforce established capitalist and quite managerialist assumptions about what constitutes work, on the one hand, and what is the appropriate relationship between ‘work’ and ‘life’, on the other</w:t>
      </w:r>
      <w:r w:rsidRPr="00562FF4">
        <w:t xml:space="preserve">. As Eikhof et al. (2007) suggest, </w:t>
      </w:r>
      <w:proofErr w:type="gramStart"/>
      <w:r w:rsidRPr="00562FF4">
        <w:t>In</w:t>
      </w:r>
      <w:proofErr w:type="gramEnd"/>
      <w:r w:rsidRPr="00562FF4">
        <w:t xml:space="preserve"> the work-life balance debate, over-work is perceived as the problem. Nevertheless, beyond working time and the provision of flexible working practices to enable </w:t>
      </w:r>
      <w:proofErr w:type="gramStart"/>
      <w:r w:rsidRPr="00562FF4">
        <w:t>child care</w:t>
      </w:r>
      <w:proofErr w:type="gramEnd"/>
      <w:r w:rsidRPr="00562FF4">
        <w:t xml:space="preserve">, there is little in the debate but the need to change work per se. The debate also narrowly perceives ‘life’, equating it with women's care work, hence the emphasis again of family-friendly polices. (p. 325) Significantly, </w:t>
      </w:r>
      <w:r w:rsidRPr="00562FF4">
        <w:rPr>
          <w:rStyle w:val="StyleUnderline"/>
        </w:rPr>
        <w:t>appeals to become more ‘balanced’ serve, progressively, to regulate the identity of managers and employees alike</w:t>
      </w:r>
      <w:r w:rsidRPr="00562FF4">
        <w:t xml:space="preserve">. </w:t>
      </w:r>
      <w:r w:rsidRPr="00562FF4">
        <w:rPr>
          <w:rStyle w:val="Emphasis"/>
        </w:rPr>
        <w:t xml:space="preserve">Ford and Collinson’s (2011) study of public service managers reveal that ‘ … in practice work-life balance initiatives may only serve to increase managerial anxieties and pressures, the very opposite outcome to that intended’ (p. 257). Nevertheless, conspicuously under investigated in these critiques is </w:t>
      </w:r>
      <w:r w:rsidRPr="00562FF4">
        <w:rPr>
          <w:rStyle w:val="StyleUnderline"/>
        </w:rPr>
        <w:t>how identity is being critically regulated by these strategic discourses of balance. Critical management studies significantly focus on the ‘mutual contamination’ work and life discourses have for each other</w:t>
      </w:r>
      <w:r w:rsidRPr="00562FF4">
        <w:t xml:space="preserve">. Alvesson and Willmott (2002), for instance, argue that social identities can be used to resist suturing organizational ideologies. By contrast, </w:t>
      </w:r>
      <w:r w:rsidRPr="00562FF4">
        <w:rPr>
          <w:rStyle w:val="StyleUnderline"/>
        </w:rPr>
        <w:t>scholars</w:t>
      </w:r>
      <w:r w:rsidRPr="00562FF4">
        <w:t xml:space="preserve"> such as Watson (2008) have </w:t>
      </w:r>
      <w:r w:rsidRPr="00562FF4">
        <w:rPr>
          <w:rStyle w:val="StyleUnderline"/>
        </w:rPr>
        <w:t>documented the ways organizational identities can shape one’s behavior outside of work</w:t>
      </w:r>
      <w:r w:rsidRPr="00562FF4">
        <w:t xml:space="preserve">. A potentially positive intervention in this direction is organizational literature highlighting the blurring of ‘work’ and ‘life’ within the post-industrial context regarding individual perceptions of time (Kunda, 1992; Perlow, 1998) and identity (Barker, 1993; Casey, 1995). </w:t>
      </w:r>
      <w:r w:rsidRPr="00562FF4">
        <w:rPr>
          <w:rStyle w:val="StyleUnderline"/>
        </w:rPr>
        <w:t>These critical analyses permit for a deeper examination of the role of ‘work–life balance’ discourses for shaping contemporary work identity</w:t>
      </w:r>
      <w:r w:rsidRPr="00562FF4">
        <w:t xml:space="preserve">. Meriläinen et al. (2004) </w:t>
      </w:r>
      <w:r w:rsidRPr="00562FF4">
        <w:rPr>
          <w:rStyle w:val="StyleUnderline"/>
        </w:rPr>
        <w:t>present ‘work–life balance’ as a socialized discourse that organizes identity around negotiating professional and personal obligations, often leading depending on context, to work addiction.</w:t>
      </w:r>
      <w:r w:rsidRPr="00562FF4">
        <w:t xml:space="preserve"> At stake, however, is studying not only ‘how’ work–life balance discourses and initiatives are creating outcomes counter to their stated intention, but also ‘why’. </w:t>
      </w:r>
      <w:r w:rsidRPr="00562FF4">
        <w:rPr>
          <w:rStyle w:val="StyleUnderline"/>
        </w:rPr>
        <w:t>To do so, requires a more thoroughgoing engagement with the affective appeal of these discourse and the critical implications of this affect</w:t>
      </w:r>
      <w:r w:rsidRPr="00562FF4">
        <w:t xml:space="preserve">. The </w:t>
      </w:r>
      <w:r w:rsidRPr="00562FF4">
        <w:rPr>
          <w:rStyle w:val="StyleUnderline"/>
        </w:rPr>
        <w:t>psychoanalytic theories of Lacan are especially useful for such an investigation—as they link the social construction of the subject and identification to affective cultural and organizational discourses.</w:t>
      </w:r>
      <w:r w:rsidRPr="00562FF4">
        <w:t xml:space="preserve"> To this end, scholars have recently associated present-day workplace identities with affective discourses that reflect and to certain contribute to this reconfiguration of professional and personal boundaries. In this vein, Ekman (2013) as well as </w:t>
      </w:r>
      <w:r w:rsidRPr="00562FF4">
        <w:rPr>
          <w:rStyle w:val="Emphasis"/>
        </w:rPr>
        <w:t>Costas and Grey (2014) connect this changing relation of work and life to fantasies of limitless potential and an ideal future self, respectively.</w:t>
      </w:r>
      <w:r w:rsidRPr="00562FF4">
        <w:t xml:space="preserve"> </w:t>
      </w:r>
      <w:r w:rsidRPr="00562FF4">
        <w:rPr>
          <w:rStyle w:val="StyleUnderline"/>
        </w:rPr>
        <w:t>These studies gesture toward how the Lacanian concept of fantasy and his interpretation of the Freudian death drive provide a potentially crucial theoretical framework for exploring ‘work–life balance’ as an affective discourse that paradoxically revolves identity around capitalist work and organizations.</w:t>
      </w:r>
      <w:r w:rsidRPr="00562FF4">
        <w:t xml:space="preserve"> Lacan, the death drive, and the ‘Lethal Life’ of the subject </w:t>
      </w:r>
      <w:proofErr w:type="gramStart"/>
      <w:r w:rsidRPr="00562FF4">
        <w:t>This</w:t>
      </w:r>
      <w:proofErr w:type="gramEnd"/>
      <w:r w:rsidRPr="00562FF4">
        <w:t xml:space="preserve"> article connects up present discourses of work–life balance to psychoanalytic processes of seeking ‘equilibrium’. Key, in this regard, is </w:t>
      </w:r>
      <w:r w:rsidRPr="00562FF4">
        <w:rPr>
          <w:rStyle w:val="StyleUnderline"/>
        </w:rPr>
        <w:t xml:space="preserve">the impossibility of ever achieving such equilibrium and therefore the primacy of the death drive to explain this persistent state of ‘disequilibrium’. Looking specifically at Lacan’s reinterpretation of Freud’s original theory of the death drive, crucial is the construction of the subject and revolving of identification around this condition of ‘disequilibrium’. </w:t>
      </w:r>
      <w:r w:rsidRPr="00562FF4">
        <w:t xml:space="preserve">Revealed, fundamentally, as will be shown, is the importance of the death drive, and the jouissance individuals gain from it, </w:t>
      </w:r>
      <w:r w:rsidRPr="00562FF4">
        <w:rPr>
          <w:rStyle w:val="StyleUnderline"/>
        </w:rPr>
        <w:t>for temporarily securing their self-hood as an ‘imbalanced’ subject</w:t>
      </w:r>
      <w:r w:rsidRPr="00562FF4">
        <w:t xml:space="preserve">. Freud initially saw individuals as organized unconsciously around the pleasure found in the ‘equilibrium’ of psychic forces. Yet, </w:t>
      </w:r>
      <w:r w:rsidRPr="00562FF4">
        <w:rPr>
          <w:rStyle w:val="StyleUnderline"/>
        </w:rPr>
        <w:t xml:space="preserve">this view was continually undercut by the consistent and repeated presence of non-pleasurable disequilibrium, which he attributed to a type of fundamental </w:t>
      </w:r>
      <w:proofErr w:type="gramStart"/>
      <w:r w:rsidRPr="00562FF4">
        <w:rPr>
          <w:rStyle w:val="StyleUnderline"/>
        </w:rPr>
        <w:t>‘masochism’</w:t>
      </w:r>
      <w:proofErr w:type="gramEnd"/>
      <w:r w:rsidRPr="00562FF4">
        <w:rPr>
          <w:rStyle w:val="StyleUnderline"/>
        </w:rPr>
        <w:t xml:space="preserve"> associated with humans</w:t>
      </w:r>
      <w:r w:rsidRPr="00562FF4">
        <w:t>.</w:t>
      </w:r>
    </w:p>
    <w:p w14:paraId="1A8DA247" w14:textId="77777777" w:rsidR="00284FFF" w:rsidRPr="00562FF4" w:rsidRDefault="00284FFF" w:rsidP="00770EFF">
      <w:pPr>
        <w:pStyle w:val="Heading4"/>
      </w:pPr>
      <w:r w:rsidRPr="00562FF4">
        <w:t xml:space="preserve">The affirmative’s project itself is a romanticized view of the future – a worker supposedly free of the chains of capitalism. It is precisely this logic that sustains it. </w:t>
      </w:r>
    </w:p>
    <w:p w14:paraId="46974B7E"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3538087A" w14:textId="77777777" w:rsidR="00284FFF" w:rsidRPr="00562FF4" w:rsidRDefault="00284FFF" w:rsidP="00770EFF">
      <w:pPr>
        <w:rPr>
          <w:rStyle w:val="StyleUnderline"/>
        </w:rPr>
      </w:pPr>
      <w:r w:rsidRPr="00562FF4">
        <w:rPr>
          <w:rStyle w:val="StyleUnderline"/>
        </w:rPr>
        <w:t>Revealed</w:t>
      </w:r>
      <w:r w:rsidRPr="00562FF4">
        <w:t xml:space="preserve">, in turn, </w:t>
      </w:r>
      <w:r w:rsidRPr="00562FF4">
        <w:rPr>
          <w:rStyle w:val="StyleUnderline"/>
        </w:rPr>
        <w:t xml:space="preserve">is how the ‘ideal’ life is literally a fantasy—a romanticized vision of the future. What is particularly interesting for this argument is how it maintains ‘life’ as an idealized aspiration, and the jouissance of not attaining it provides individuals with a means for continually grounding their identity and staving off ‘death’. </w:t>
      </w:r>
      <w:r w:rsidRPr="00562FF4">
        <w:rPr>
          <w:rStyle w:val="Emphasis"/>
        </w:rPr>
        <w:t>It is exactly in not having to experience this non-corporate future, that it retains its power and helps to keep individuals ‘alive’ as a present-day capitalist subject</w:t>
      </w:r>
      <w:r w:rsidRPr="00562FF4">
        <w:t xml:space="preserve">. Lacan identifies both positive and negative aspects to this lethal jouissance. </w:t>
      </w:r>
      <w:r w:rsidRPr="00562FF4">
        <w:rPr>
          <w:rStyle w:val="StyleUnderline"/>
        </w:rPr>
        <w:t>The positive jouissance one garners from the death drive is in being repetitively included in a dissatisfying fantasy</w:t>
      </w:r>
      <w:r w:rsidRPr="00562FF4">
        <w:t xml:space="preserve">. </w:t>
      </w:r>
      <w:r w:rsidRPr="00562FF4">
        <w:rPr>
          <w:rStyle w:val="StyleUnderline"/>
        </w:rPr>
        <w:t>The case study of public service managers by Ford and Collinson (2011) captures this positive jouissance gained from being imbalanced</w:t>
      </w:r>
      <w:r w:rsidRPr="00562FF4">
        <w:t xml:space="preserve">. Here, these </w:t>
      </w:r>
      <w:r w:rsidRPr="00562FF4">
        <w:rPr>
          <w:rStyle w:val="StyleUnderline"/>
        </w:rPr>
        <w:t>high-level managers organized their selfhood around their continued efforts at ‘rebalancing (their) work and life’</w:t>
      </w:r>
      <w:r w:rsidRPr="00562FF4">
        <w:t xml:space="preserve"> (p. 265). The key, in this regard, was not the achievement of balance but the opportunity to constantly identify their ‘imbalance’ and act to improve it. Especially, </w:t>
      </w:r>
      <w:r w:rsidRPr="00562FF4">
        <w:rPr>
          <w:rStyle w:val="StyleUnderline"/>
        </w:rPr>
        <w:t>telling was the admission by a manager named ‘Robert’ who ostensibly had come to a place of relative balance due to having to re-evaluate his orientations after his wife became seriously ill</w:t>
      </w:r>
      <w:r w:rsidRPr="00562FF4">
        <w:t xml:space="preserve">. After declaring that ‘Work is still important, but it’s only work’, the </w:t>
      </w:r>
      <w:r w:rsidRPr="00562FF4">
        <w:rPr>
          <w:rStyle w:val="StyleUnderline"/>
        </w:rPr>
        <w:t>authors observed that ‘Robert appeared to be slightly uncomfortable with what he was saying, as if he was trying to convince himself that work was less important, and that he could be more relaxed about its impact on him’</w:t>
      </w:r>
      <w:r w:rsidRPr="00562FF4">
        <w:t xml:space="preserve"> (p. 265). </w:t>
      </w:r>
      <w:r w:rsidRPr="00562FF4">
        <w:rPr>
          <w:rStyle w:val="Emphasis"/>
        </w:rPr>
        <w:t xml:space="preserve">Witnessed in this exchange was the unsettling effect of being outside of this fantasy, of being deprived of the stabilizing jouissance of being ‘unbalanced’. </w:t>
      </w:r>
      <w:r w:rsidRPr="00562FF4">
        <w:t>Revealingly, ‘</w:t>
      </w:r>
      <w:r w:rsidRPr="00562FF4">
        <w:rPr>
          <w:rStyle w:val="StyleUnderline"/>
        </w:rPr>
        <w:t>Robert’ responds to this moment of discomfort by returning to this comfortable lethal identification with being ‘unbalanced’, stating that, Well I sometimes have to remind myself, but you know, because I can get obsessed, but I’m getting better at not being obsessed</w:t>
      </w:r>
      <w:r w:rsidRPr="00562FF4">
        <w:t xml:space="preserve">, and I probably have been a bit obsessed in my first … I’ve been here four years now, so I’m learning to back off a bit … I’m trying to teach myself to. (p. 265) The </w:t>
      </w:r>
      <w:r w:rsidRPr="00562FF4">
        <w:rPr>
          <w:rStyle w:val="StyleUnderline"/>
        </w:rPr>
        <w:t xml:space="preserve">negative aspect of jouissance attached to the death drive is the inscription of new events into this phantasmatic framework of lethal jouissance. </w:t>
      </w:r>
      <w:r w:rsidRPr="00562FF4">
        <w:t xml:space="preserve">It is negative, in that these events unmoor a fantasy and therefore threaten this stabilizing jouissance. For this reason, </w:t>
      </w:r>
      <w:r w:rsidRPr="00562FF4">
        <w:rPr>
          <w:rStyle w:val="StyleUnderline"/>
        </w:rPr>
        <w:t>it must be adapted to fit this repetitive, and always unfinished, affective narrative. This analysis builds on Ekman’s (2013) recent discussion directly associating work identity with a fantasy of ‘limitless potential’.</w:t>
      </w:r>
      <w:r w:rsidRPr="00562FF4">
        <w:t xml:space="preserve"> Here, </w:t>
      </w:r>
      <w:r w:rsidRPr="00562FF4">
        <w:rPr>
          <w:rStyle w:val="StyleUnderline"/>
        </w:rPr>
        <w:t xml:space="preserve">both managers and workers invest in each other, specifically in the idea that all employees have ‘limitless potential’ to self—actualize, fulfill all their personal goals and professionals ambitions, through their work and at their workplace. </w:t>
      </w:r>
      <w:r w:rsidRPr="00562FF4">
        <w:rPr>
          <w:rStyle w:val="Emphasis"/>
        </w:rPr>
        <w:t>What is key for this analysis is that this ‘limitless’ also translates onto the attempt to ‘balance’ work and life</w:t>
      </w:r>
      <w:r w:rsidRPr="00562FF4">
        <w:rPr>
          <w:rStyle w:val="StyleUnderline"/>
        </w:rPr>
        <w:t>.</w:t>
      </w:r>
      <w:r w:rsidRPr="00562FF4">
        <w:t xml:space="preserve"> </w:t>
      </w:r>
      <w:r w:rsidRPr="00562FF4">
        <w:rPr>
          <w:rStyle w:val="Emphasis"/>
        </w:rPr>
        <w:t>Individuals are paradoxically limited to a capitalist ‘life’ through being seduced to the notion of a ‘limitless self’ at work</w:t>
      </w:r>
      <w:r w:rsidRPr="00562FF4">
        <w:t xml:space="preserve">. </w:t>
      </w:r>
      <w:r w:rsidRPr="00562FF4">
        <w:rPr>
          <w:rStyle w:val="Emphasis"/>
        </w:rPr>
        <w:t>It is exactly this enjoyment of ‘imbalance’ that makes the fantasy limitless</w:t>
      </w:r>
      <w:r w:rsidRPr="00562FF4">
        <w:t xml:space="preserve"> (e.g. can incorporate any and all new experiences) </w:t>
      </w:r>
      <w:r w:rsidRPr="00562FF4">
        <w:rPr>
          <w:rStyle w:val="StyleUnderline"/>
        </w:rPr>
        <w:t xml:space="preserve">and self-hood limited </w:t>
      </w:r>
      <w:r w:rsidRPr="00562FF4">
        <w:t xml:space="preserve">(e.g. can only be structured around capitalist work and life). In the case of ‘work–life balance’, Ford and Collinson (2011) show how this </w:t>
      </w:r>
      <w:r w:rsidRPr="00562FF4">
        <w:rPr>
          <w:rStyle w:val="StyleUnderline"/>
        </w:rPr>
        <w:t>desire for balance comes to encompass all new experiences, following individuals throughout their career lifespans.</w:t>
      </w:r>
    </w:p>
    <w:p w14:paraId="41A9F2C8" w14:textId="77777777" w:rsidR="00284FFF" w:rsidRPr="00562FF4" w:rsidRDefault="00284FFF" w:rsidP="00770EFF"/>
    <w:p w14:paraId="2FD3C0EB" w14:textId="77777777" w:rsidR="00284FFF" w:rsidRPr="00562FF4" w:rsidRDefault="00284FFF" w:rsidP="00770EFF">
      <w:pPr>
        <w:pStyle w:val="Heading4"/>
      </w:pPr>
      <w:r w:rsidRPr="00562FF4">
        <w:t>That turns cap</w:t>
      </w:r>
    </w:p>
    <w:p w14:paraId="699CBE2D"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3D38B723" w14:textId="77777777" w:rsidR="00284FFF" w:rsidRPr="00562FF4" w:rsidRDefault="00284FFF" w:rsidP="00770EFF">
      <w:r w:rsidRPr="00562FF4">
        <w:t xml:space="preserve">They note that events such as ‘births of a child or children, chronic illness of relatives’ as well as interpersonal conflicts with colleagues or simply professional exhaustion ‘caused some to challenge their view of the perfect and ideal manager’ (p. 267). While </w:t>
      </w:r>
      <w:r w:rsidRPr="00562FF4">
        <w:rPr>
          <w:rStyle w:val="StyleUnderline"/>
        </w:rPr>
        <w:t>different managers responded to this new orientation in their own individual ways, what remained constant was the recuperation of these events and feelings into an affective fantasy of ‘balance’ and their shared lethal production as capitalist subjects linked to the ‘painful pleasure’ found in being ‘imbalanced’.</w:t>
      </w:r>
      <w:r w:rsidRPr="00562FF4">
        <w:t xml:space="preserve"> Work as the contemporary limit of life </w:t>
      </w:r>
      <w:r w:rsidRPr="00562FF4">
        <w:rPr>
          <w:rStyle w:val="Emphasis"/>
        </w:rPr>
        <w:t>Fantasies of balance continue to ironically organize self-hood and identification around capitalist work and organizations</w:t>
      </w:r>
      <w:r w:rsidRPr="00562FF4">
        <w:t xml:space="preserve">. </w:t>
      </w:r>
      <w:r w:rsidRPr="00562FF4">
        <w:rPr>
          <w:rStyle w:val="StyleUnderline"/>
        </w:rPr>
        <w:t>Emerging is an affective discourse where capitalist labor and companies once again take center stage.</w:t>
      </w:r>
      <w:r w:rsidRPr="00562FF4">
        <w:t xml:space="preserve"> As previously mentioned, </w:t>
      </w:r>
      <w:r w:rsidRPr="00562FF4">
        <w:rPr>
          <w:rStyle w:val="StyleUnderline"/>
        </w:rPr>
        <w:t>scholars note that while firms have become more attuned to their workforce’s non-economic needs involving family and lifestyle</w:t>
      </w:r>
      <w:r w:rsidRPr="00562FF4">
        <w:t xml:space="preserve"> (Crompton and Lyonette, 2006; O’Brien and Hayden, 2008; Sheridan and Conway, 2001; Thompson, 2002), </w:t>
      </w:r>
      <w:r w:rsidRPr="00562FF4">
        <w:rPr>
          <w:rStyle w:val="Emphasis"/>
        </w:rPr>
        <w:t>they have also been used strategically to enhance employee loyalty and productivity</w:t>
      </w:r>
      <w:r w:rsidRPr="00562FF4">
        <w:t xml:space="preserve"> (Alvesson, 2000; Caproni, 2004; Healy, 2004; Rego and Cunha, 2008; Scholarios and Marks, 2004). ‘Life’ policies like hiring an onsite chef or providing round the clock daycare, for instance, ‘can create work–life imbalance’ in that ‘they sent the message “stay at work longer” and did not help create a balance between work and downtime with family, friends, hobbies, and other personal pursuits’ (Rose, 2008). </w:t>
      </w:r>
      <w:r w:rsidRPr="00562FF4">
        <w:rPr>
          <w:rStyle w:val="StyleUnderline"/>
        </w:rPr>
        <w:t>Gestured to by these analyses is how this fatal fantasy regulates identity to reflect the needs of the organization. Values of balance supposedly enhance the autonomy of workers to coordinate their life and home responsibilities</w:t>
      </w:r>
      <w:r w:rsidRPr="00562FF4">
        <w:t xml:space="preserve"> (Felstead et al., 2002). Significantly, boundaries between work and life are constantly evolving and shifting (Cohen et al., 2009). Such shifts and the demand for balance can increase rather than decrease individuals stresses and anxieties.</w:t>
      </w:r>
    </w:p>
    <w:p w14:paraId="43D69E0B" w14:textId="77777777" w:rsidR="00284FFF" w:rsidRPr="00562FF4" w:rsidRDefault="00284FFF" w:rsidP="00770EFF">
      <w:pPr>
        <w:pStyle w:val="Heading4"/>
      </w:pPr>
      <w:r w:rsidRPr="00562FF4">
        <w:t>If life isn’t pleasurable outside of work, then it DEFINITELY turns cap</w:t>
      </w:r>
    </w:p>
    <w:p w14:paraId="1B79EE28"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2FB2260F" w14:textId="77777777" w:rsidR="00284FFF" w:rsidRPr="00562FF4" w:rsidRDefault="00284FFF" w:rsidP="00770EFF">
      <w:r w:rsidRPr="00562FF4">
        <w:t>According to Watts (2009), ‘</w:t>
      </w:r>
      <w:r w:rsidRPr="00562FF4">
        <w:rPr>
          <w:rStyle w:val="StyleUnderline"/>
        </w:rPr>
        <w:t>The psychological impact of juggling working and caring roles and fitting in a whole range of duties is often very stressful and sometimes overwhelming</w:t>
      </w:r>
      <w:r w:rsidRPr="00562FF4">
        <w:t>’ (p. 38). In this way</w:t>
      </w:r>
      <w:r w:rsidRPr="00562FF4">
        <w:rPr>
          <w:rStyle w:val="StyleUnderline"/>
        </w:rPr>
        <w:t>, the attempt to achieve balance is both a cause for insecurity and an attempt to ‘to achieve some sense of order between our work and home lives’</w:t>
      </w:r>
      <w:r w:rsidRPr="00562FF4">
        <w:t xml:space="preserve"> (Cohen et al., 2009: 240). The jouissance gained from being imbalanced is channeled into constant efforts to personally better ‘balance’ their professional and personal obligations and desires. </w:t>
      </w:r>
      <w:r w:rsidRPr="00562FF4">
        <w:rPr>
          <w:rStyle w:val="StyleUnderline"/>
        </w:rPr>
        <w:t>This lethal jouissance found in being ‘imbalanced’, furthermore, can lead individuals to reinvest in work as the foremost priority in their life</w:t>
      </w:r>
      <w:r w:rsidRPr="00562FF4">
        <w:t xml:space="preserve">. The </w:t>
      </w:r>
      <w:r w:rsidRPr="00562FF4">
        <w:rPr>
          <w:rStyle w:val="StyleUnderline"/>
        </w:rPr>
        <w:t>fantasy of balance relies upon a romanticized notion of life outside of work</w:t>
      </w:r>
      <w:r w:rsidRPr="00562FF4">
        <w:t xml:space="preserve">. Yet, </w:t>
      </w:r>
      <w:r w:rsidRPr="00562FF4">
        <w:rPr>
          <w:rStyle w:val="StyleUnderline"/>
        </w:rPr>
        <w:t>this jouissance is put at risk when individuals directly encounter non-work experiences and find them unpleasurable</w:t>
      </w:r>
      <w:r w:rsidRPr="00562FF4">
        <w:t xml:space="preserve">. </w:t>
      </w:r>
      <w:r w:rsidRPr="00562FF4">
        <w:rPr>
          <w:rStyle w:val="StyleUnderline"/>
        </w:rPr>
        <w:t>The stress and pressure of raising children, managing budgets or even planning and going on holiday, challenges the pleasurableness of non-work existence and therefore the jouissance gained as an ‘unbalanced’ subject.</w:t>
      </w:r>
      <w:r w:rsidRPr="00562FF4">
        <w:t xml:space="preserve"> Put differently, </w:t>
      </w:r>
      <w:r w:rsidRPr="00562FF4">
        <w:rPr>
          <w:rStyle w:val="Emphasis"/>
        </w:rPr>
        <w:t>if life is not pleasurable, then what is the point of trying to balance work and life?</w:t>
      </w:r>
      <w:r w:rsidRPr="00562FF4">
        <w:t xml:space="preserve"> T</w:t>
      </w:r>
      <w:r w:rsidRPr="00562FF4">
        <w:rPr>
          <w:rStyle w:val="Emphasis"/>
        </w:rPr>
        <w:t>his represents what Lacan refers to as the ‘death zone</w:t>
      </w:r>
      <w:r w:rsidRPr="00562FF4">
        <w:t>’ that exists according to Ragland (2013) ‘ …</w:t>
      </w:r>
      <w:r w:rsidRPr="00562FF4">
        <w:rPr>
          <w:rStyle w:val="StyleUnderline"/>
        </w:rPr>
        <w:t>in each of us is demarcated by the limit of the symbolic, then, at the point where it fails to stretch over the real’</w:t>
      </w:r>
      <w:r w:rsidRPr="00562FF4">
        <w:t xml:space="preserve"> (p. 99). </w:t>
      </w:r>
      <w:r w:rsidRPr="00562FF4">
        <w:rPr>
          <w:rStyle w:val="StyleUnderline"/>
        </w:rPr>
        <w:t xml:space="preserve">Within the context of the fantasy of ‘work–life balance’, individuals are put in danger of entering this ‘death zone’, the part of the ‘real’ that cannot be covered over, </w:t>
      </w:r>
      <w:r w:rsidRPr="00562FF4">
        <w:rPr>
          <w:rStyle w:val="Emphasis"/>
        </w:rPr>
        <w:t>when the direct experience of ‘life’ is not pleasurable</w:t>
      </w:r>
      <w:r w:rsidRPr="00562FF4">
        <w:rPr>
          <w:rStyle w:val="StyleUnderline"/>
        </w:rPr>
        <w:t xml:space="preserve">, </w:t>
      </w:r>
      <w:r w:rsidRPr="00562FF4">
        <w:rPr>
          <w:rStyle w:val="Emphasis"/>
        </w:rPr>
        <w:t>thus depriving them of the jouissance garnered from the elusive prospect of finding ‘equilibrium’ as a ‘balanced’ subject</w:t>
      </w:r>
      <w:r w:rsidRPr="00562FF4">
        <w:t xml:space="preserve">. </w:t>
      </w:r>
      <w:r w:rsidRPr="00562FF4">
        <w:rPr>
          <w:rStyle w:val="StyleUnderline"/>
        </w:rPr>
        <w:t>Here work, or more precisely, the over-investment in work, allows individuals to experience the jouissance associated with the death drive linked to the impossible pursuit of ‘balance’ again.</w:t>
      </w:r>
      <w:r w:rsidRPr="00562FF4">
        <w:t xml:space="preserve"> </w:t>
      </w:r>
      <w:r w:rsidRPr="00562FF4">
        <w:rPr>
          <w:rStyle w:val="StyleUnderline"/>
        </w:rPr>
        <w:t>Rather than encounter the real, the void at the center of their existence, they can come back into the protection of fantasy.</w:t>
      </w:r>
      <w:r w:rsidRPr="00562FF4">
        <w:t xml:space="preserve"> </w:t>
      </w:r>
      <w:r w:rsidRPr="00562FF4">
        <w:rPr>
          <w:rStyle w:val="StyleUnderline"/>
        </w:rPr>
        <w:t xml:space="preserve">It is not so much that ‘life’ is unpleasurable, in this regard, but merely unavailable to them as hard working individuals. </w:t>
      </w:r>
      <w:r w:rsidRPr="00562FF4">
        <w:t xml:space="preserve">Returning to the case study of Ford and Collinson (2011), they note that, In some cases ‘presenteeism’ tend to be combined with a deliberate strategy of avoiding family-related chores at home. During informal discussions with the management team, </w:t>
      </w:r>
      <w:r w:rsidRPr="00562FF4">
        <w:rPr>
          <w:rStyle w:val="StyleUnderline"/>
        </w:rPr>
        <w:t>some described how they chose to stay at work into the early evening so as to avoid having to participate in bathing the children and reading the bedtime stories.</w:t>
      </w:r>
      <w:r w:rsidRPr="00562FF4">
        <w:t xml:space="preserve"> (p. 263) While Ford and Collinson argue for how this represents, at least in part, the continued gendered nature of this discourse in practice, a </w:t>
      </w:r>
      <w:r w:rsidRPr="00562FF4">
        <w:rPr>
          <w:rStyle w:val="StyleUnderline"/>
        </w:rPr>
        <w:t>Lacanian analysis points to a slightly different, though not necessarily mutually exclusive, explanation.</w:t>
      </w:r>
      <w:r w:rsidRPr="00562FF4">
        <w:t xml:space="preserve"> Namely that </w:t>
      </w:r>
      <w:r w:rsidRPr="00562FF4">
        <w:rPr>
          <w:rStyle w:val="StyleUnderline"/>
        </w:rPr>
        <w:t>these experiences with ‘life’ constitute an encounter by these employees with the ‘death zone’, leading them to avoid life outside of work exactly so that it may remain an ideal for securely organizing their self-hood as an ‘imbalanced’ subject.</w:t>
      </w:r>
      <w:r w:rsidRPr="00562FF4">
        <w:t xml:space="preserve"> </w:t>
      </w:r>
      <w:r w:rsidRPr="00562FF4">
        <w:rPr>
          <w:rStyle w:val="Emphasis"/>
        </w:rPr>
        <w:t>To confront the ‘realness’ of ‘life’—its emptiness, its inability to provide individuals fulfillment—would constitute a more fundamental subjective death, the disintegration of their ‘reality’</w:t>
      </w:r>
      <w:r w:rsidRPr="00562FF4">
        <w:t xml:space="preserve">, </w:t>
      </w:r>
      <w:r w:rsidRPr="00562FF4">
        <w:rPr>
          <w:rStyle w:val="Emphasis"/>
        </w:rPr>
        <w:t>and existence as a social subject</w:t>
      </w:r>
      <w:r w:rsidRPr="00562FF4">
        <w:t>, as it represents, quoting Ragland (2013) again, ‘t</w:t>
      </w:r>
      <w:r w:rsidRPr="00562FF4">
        <w:rPr>
          <w:rStyle w:val="StyleUnderline"/>
        </w:rPr>
        <w:t>he limit of the symbolic, then, at the point where it fails to stretch over the real</w:t>
      </w:r>
      <w:r w:rsidRPr="00562FF4">
        <w:t>’ (p. 99). The statements of some of these managers who explicitly ‘prioritized their employment’ bear witness to this ironic linkage between a reinvestment with work and a fantasy of work–life balance. ‘Kevin’, for instance, noted that while he would like to be more ‘balanced’ his senior position and higher salary forced him to publicly show others beneath him how committed he was to his job. By contrast, but ultimately to similar ends, ‘</w:t>
      </w:r>
      <w:r w:rsidRPr="00562FF4">
        <w:rPr>
          <w:rStyle w:val="StyleUnderline"/>
        </w:rPr>
        <w:t>Truti’ justified spending longer hours at work in order to support the personal fulfillment of her husband and children</w:t>
      </w:r>
      <w:r w:rsidRPr="00562FF4">
        <w:t xml:space="preserve">. </w:t>
      </w:r>
      <w:r w:rsidRPr="00562FF4">
        <w:rPr>
          <w:rStyle w:val="StyleUnderline"/>
        </w:rPr>
        <w:t xml:space="preserve">Such understandings are also displayed in </w:t>
      </w:r>
      <w:r w:rsidRPr="00562FF4">
        <w:t xml:space="preserve">Muhr and Kirkegaard’s (2013) </w:t>
      </w:r>
      <w:r w:rsidRPr="00562FF4">
        <w:rPr>
          <w:rStyle w:val="StyleUnderline"/>
        </w:rPr>
        <w:t xml:space="preserve">study of the productive fantasy of the ‘dream consultant’. These consultants continually ‘dream’ of ‘off-work’ activities </w:t>
      </w:r>
      <w:proofErr w:type="gramStart"/>
      <w:r w:rsidRPr="00562FF4">
        <w:rPr>
          <w:rStyle w:val="StyleUnderline"/>
        </w:rPr>
        <w:t>that are</w:t>
      </w:r>
      <w:proofErr w:type="gramEnd"/>
      <w:r w:rsidRPr="00562FF4">
        <w:rPr>
          <w:rStyle w:val="StyleUnderline"/>
        </w:rPr>
        <w:t xml:space="preserve"> impossible to realize because of their present work commitments</w:t>
      </w:r>
      <w:r w:rsidRPr="00562FF4">
        <w:t xml:space="preserve">. </w:t>
      </w:r>
      <w:r w:rsidRPr="00562FF4">
        <w:rPr>
          <w:rStyle w:val="Emphasis"/>
        </w:rPr>
        <w:t>Such fantasies of ‘life’, importantly, justify their exploitive conditions at work</w:t>
      </w:r>
      <w:r w:rsidRPr="00562FF4">
        <w:t xml:space="preserve">. </w:t>
      </w:r>
      <w:r w:rsidRPr="00562FF4">
        <w:rPr>
          <w:rStyle w:val="Emphasis"/>
        </w:rPr>
        <w:t>It also permits them to fantasize themselves as ‘more than work’, thus allowing them ironically to invest more deeply in their job.</w:t>
      </w:r>
      <w:r w:rsidRPr="00562FF4">
        <w:t xml:space="preserve"> </w:t>
      </w:r>
      <w:r w:rsidRPr="00562FF4">
        <w:rPr>
          <w:rStyle w:val="Emphasis"/>
        </w:rPr>
        <w:t>What is crucial here is that it is exactly in maintaining an ideal life outside of work as a fantasy that it again retains its power and grants them jouissance as a capitalist subject.</w:t>
      </w:r>
      <w:r w:rsidRPr="00562FF4">
        <w:t xml:space="preserve"> </w:t>
      </w:r>
      <w:r w:rsidRPr="00562FF4">
        <w:rPr>
          <w:rStyle w:val="StyleUnderline"/>
        </w:rPr>
        <w:t>To actually fully embrace a life separate from work, let alone conceive of an existence outside a capitalist system, to realize this impossibility, would be to invite their disintegration. In this respect, life stands as the highest ideal but quickest path to ‘death’ as a subject. It is work that keeps one ‘alive’ while it is ‘life’ which invites death. Work stands, consequently, as a contemporary limit of life, as the enjoyment of life depends on its repetitive situating within a capitalist fantasy of ‘balance’</w:t>
      </w:r>
      <w:r w:rsidRPr="00562FF4">
        <w:t xml:space="preserve">. </w:t>
      </w:r>
    </w:p>
    <w:p w14:paraId="606AE9C2" w14:textId="77777777" w:rsidR="00284FFF" w:rsidRPr="00562FF4" w:rsidRDefault="00284FFF" w:rsidP="00770EFF">
      <w:pPr>
        <w:pStyle w:val="Heading3"/>
      </w:pPr>
      <w:r w:rsidRPr="00562FF4">
        <w:t>Alt</w:t>
      </w:r>
    </w:p>
    <w:p w14:paraId="0096AF4B" w14:textId="77777777" w:rsidR="00284FFF" w:rsidRPr="00562FF4" w:rsidRDefault="00284FFF" w:rsidP="00770EFF">
      <w:pPr>
        <w:pStyle w:val="Heading4"/>
      </w:pPr>
      <w:r w:rsidRPr="00562FF4">
        <w:t>This drive to unity is perpetually unfulfilling – thus our alternative is an understanding of capitalist and organizational regulation as the inexorable linking of individual desire, and therefore identity, to firms. Through a deeper engagement with the Lacanian interpretation of the Freudian death drive, this analysis connects such regulation to the situating of self-hood within the ‘love, strife, death triad’ of fantasy.</w:t>
      </w:r>
    </w:p>
    <w:p w14:paraId="2FCF6E5E" w14:textId="77777777" w:rsidR="00284FFF" w:rsidRPr="00562FF4" w:rsidRDefault="00284FFF" w:rsidP="00770EFF">
      <w:r w:rsidRPr="00562FF4">
        <w:rPr>
          <w:rStyle w:val="Style13ptBold"/>
        </w:rPr>
        <w:t>Bloom 16.</w:t>
      </w:r>
      <w:r w:rsidRPr="00562FF4">
        <w:t xml:space="preserve"> Peter</w:t>
      </w:r>
      <w:proofErr w:type="gramStart"/>
      <w:r w:rsidRPr="00562FF4">
        <w:t>,  Department</w:t>
      </w:r>
      <w:proofErr w:type="gramEnd"/>
      <w:r w:rsidRPr="00562FF4">
        <w:t xml:space="preserve"> of People and Organizations, The Open University, Buckinghamshire, Milton Keynes, Work as the contemporary limit of life: Capitalism, the death drive, and the lethal fantasy of ‘work–life balance’, The Open University, UK</w:t>
      </w:r>
    </w:p>
    <w:p w14:paraId="43C9E6BD" w14:textId="77777777" w:rsidR="00284FFF" w:rsidRPr="00106A43" w:rsidRDefault="00284FFF" w:rsidP="00770EFF">
      <w:pPr>
        <w:rPr>
          <w:rStyle w:val="Emphasis"/>
        </w:rPr>
      </w:pPr>
      <w:r w:rsidRPr="00562FF4">
        <w:rPr>
          <w:rStyle w:val="StyleUnderline"/>
        </w:rPr>
        <w:t>The preservation of the social subject relies upon the elusive promise of attaining a psychoanalytic unity believed lost in infancy.</w:t>
      </w:r>
      <w:r w:rsidRPr="00562FF4">
        <w:t xml:space="preserve"> </w:t>
      </w:r>
      <w:r w:rsidRPr="00562FF4">
        <w:rPr>
          <w:rStyle w:val="Emphasis"/>
        </w:rPr>
        <w:t>Yet, this unity is every only illusionary and as such the subject finds ontological security – though only precariously so – not in its impossible attainment but in the eternal strive for its achievement</w:t>
      </w:r>
      <w:r w:rsidRPr="00562FF4">
        <w:rPr>
          <w:rStyle w:val="StyleUnderline"/>
        </w:rPr>
        <w:t>. In this respect, their jouissance is found paradoxically</w:t>
      </w:r>
      <w:r w:rsidRPr="00562FF4">
        <w:t xml:space="preserve"> </w:t>
      </w:r>
      <w:r w:rsidRPr="00562FF4">
        <w:rPr>
          <w:rStyle w:val="Emphasis"/>
        </w:rPr>
        <w:t xml:space="preserve">in the continual unfulfillment and therefore continued promise of this unity to come. </w:t>
      </w:r>
      <w:r w:rsidRPr="00562FF4">
        <w:t xml:space="preserve">Put differently, </w:t>
      </w:r>
      <w:r w:rsidRPr="00562FF4">
        <w:rPr>
          <w:rStyle w:val="StyleUnderline"/>
        </w:rPr>
        <w:t>by continually dying, being thwarted, it remains alive as an unconscious and conscious ideal for structuring and sustaining self-hood</w:t>
      </w:r>
      <w:r w:rsidRPr="00562FF4">
        <w:t xml:space="preserve">. Furthermore, </w:t>
      </w:r>
      <w:r w:rsidRPr="00562FF4">
        <w:rPr>
          <w:rStyle w:val="StyleUnderline"/>
        </w:rPr>
        <w:t xml:space="preserve">it ironically leads individuals to commonly reinvest and deepen their ‘disequilibrium’ in order to avoid confronting the fundamental emptiness and non-pleasurable character of the object of their desire. </w:t>
      </w:r>
      <w:r w:rsidRPr="00562FF4">
        <w:t xml:space="preserve">In the contemporary context, </w:t>
      </w:r>
      <w:r w:rsidRPr="00562FF4">
        <w:rPr>
          <w:rStyle w:val="StyleUnderline"/>
        </w:rPr>
        <w:t>the jouissance gained in the dream of becoming ‘balanced’ is found in the eternally available ability to remain continually disappointed</w:t>
      </w:r>
      <w:r w:rsidRPr="00562FF4">
        <w:t xml:space="preserve">, in this regard. </w:t>
      </w:r>
      <w:r w:rsidRPr="00562FF4">
        <w:rPr>
          <w:rStyle w:val="StyleUnderline"/>
        </w:rPr>
        <w:t xml:space="preserve">The professional sphere is a necessary component for the construction and preservation of this current subject of ‘balance’ and their commitment to ‘life’. </w:t>
      </w:r>
      <w:r w:rsidRPr="00562FF4">
        <w:t xml:space="preserve">More broadly, this work seeks to contribute to organization studies and theories of the subject overall by clarifying and expanding upon understandings of identity regulation related to the psychoanalytic self. </w:t>
      </w:r>
      <w:r w:rsidRPr="00562FF4">
        <w:rPr>
          <w:rStyle w:val="StyleUnderline"/>
        </w:rPr>
        <w:t>The growing emphasis firms place on the personal rather than professional shows the need to move beyond normative accounts of regulation stressing, whether explicitly or implicitly, value internalization.</w:t>
      </w:r>
      <w:r w:rsidRPr="00562FF4">
        <w:t xml:space="preserve"> </w:t>
      </w:r>
      <w:r w:rsidRPr="00562FF4">
        <w:rPr>
          <w:rStyle w:val="Emphasis"/>
        </w:rPr>
        <w:t xml:space="preserve">Required instead is an understanding of capitalist and organizational regulation as the inexorable linking of individual desire, and therefore identity, to firms. Through a deeper engagement with the Lacanian interpretation of the Freudian death drive, this analysis connects such regulation to the situating of self-hood within the ‘love, strife, death triad’ of fantasy. </w:t>
      </w:r>
      <w:r w:rsidRPr="00562FF4">
        <w:t xml:space="preserve">Thus, </w:t>
      </w:r>
      <w:r w:rsidRPr="00562FF4">
        <w:rPr>
          <w:rStyle w:val="StyleUnderline"/>
        </w:rPr>
        <w:t>it argues that the importance of an organizational signifier like ‘work–life balance’ is found not principally in the substance of its meaning but its structural function for preserving an individual as a ‘subject of desire’ connected to their organizational identity as a capitalist worker.</w:t>
      </w:r>
      <w:r w:rsidRPr="00562FF4">
        <w:t xml:space="preserve"> This article additionally builds upon critical literature associating ‘</w:t>
      </w:r>
      <w:r w:rsidRPr="00562FF4">
        <w:rPr>
          <w:rStyle w:val="StyleUnderline"/>
        </w:rPr>
        <w:t>life’ discourses with new forms of managerial control</w:t>
      </w:r>
      <w:r w:rsidRPr="00562FF4">
        <w:t xml:space="preserve">. The present regulation of the workforce no longer revolves simply around direct coercion or the normative identification with company values. Instead, it emphasizes themes of ‘existential empowerment’. Fleming and Sturdy (2009), for instance, introduce the concept of ‘neo-normative’ control to describe the effort of firms to secure employee obedience through allowing them to express </w:t>
      </w:r>
      <w:proofErr w:type="gramStart"/>
      <w:r w:rsidRPr="00562FF4">
        <w:t>their</w:t>
      </w:r>
      <w:proofErr w:type="gramEnd"/>
      <w:r w:rsidRPr="00562FF4">
        <w:t xml:space="preserve"> ‘authentic’ self. Cederström (2011) in a similar vein explores the present regulation of workers through managerial efforts to enhance individual’s personal health. </w:t>
      </w:r>
      <w:r w:rsidRPr="00562FF4">
        <w:rPr>
          <w:rStyle w:val="StyleUnderline"/>
        </w:rPr>
        <w:t>This resonates with the ways neo-liberalism ‘sells’ leisure, thus further confusing the boundaries between work and life (Lewis, 2003). Intervening within these discussions, this analysis explores how desires for personal fulfillment separate from professional obligations and aspirations can ironically strengthen an individual’s affective investment to capitalist work and organizations</w:t>
      </w:r>
      <w:r w:rsidRPr="00562FF4">
        <w:t xml:space="preserve">. Like recent work that explicitly links fantasy to discourses stressing the contemporary relation of work and life (Costas and Grey, 2014; Ekman, 2013; Muhr and Kirkegaard, 2013), </w:t>
      </w:r>
      <w:r w:rsidRPr="00562FF4">
        <w:rPr>
          <w:rStyle w:val="StyleUnderline"/>
        </w:rPr>
        <w:t>this article highlights by drawing on Lacan’s notion of the ‘death drive’, how without work contemporary individuals would have no ‘life’ as a subject.</w:t>
      </w:r>
      <w:r w:rsidRPr="00562FF4">
        <w:t xml:space="preserve"> </w:t>
      </w:r>
      <w:r w:rsidRPr="00562FF4">
        <w:rPr>
          <w:rStyle w:val="Emphasis"/>
        </w:rPr>
        <w:t xml:space="preserve">This analysis thus critically draws upon a Lacanian approach to better explain the ways individuals continue to organize their lives around professional responsibilities despite explicitly prioritizing personal goals. </w:t>
      </w:r>
      <w:r w:rsidRPr="00562FF4">
        <w:t xml:space="preserve">To this end, it follows in the tradition of thinkers such as Foucault who emphasize that in the present age of neo-liberalism subjects ‘live to work’ rather than ‘work to live’. </w:t>
      </w:r>
      <w:r w:rsidRPr="00562FF4">
        <w:rPr>
          <w:rStyle w:val="StyleUnderline"/>
        </w:rPr>
        <w:t>The modern subject is ‘simultaneously always a producer, always a family member and always a consumer’</w:t>
      </w:r>
      <w:r w:rsidRPr="00562FF4">
        <w:t xml:space="preserve"> (Fleming and Spicer, 2004: 90). What this article seeks to show is how it is ironically in this longing to overcome this ‘imbalance’, to ‘work to live’ and not be ‘boundaryless’, that </w:t>
      </w:r>
      <w:r w:rsidRPr="00562FF4">
        <w:rPr>
          <w:rStyle w:val="Emphasis"/>
        </w:rPr>
        <w:t>individuals remain even more strongly a capitalist and organizational ‘subject of desire’. They literally cannot go on subjectively ‘living’ without capitalist work.</w:t>
      </w:r>
    </w:p>
    <w:p w14:paraId="33A5B6CB" w14:textId="77777777" w:rsidR="00284FFF" w:rsidRPr="0032309C" w:rsidRDefault="00284FFF" w:rsidP="00770EFF"/>
    <w:p w14:paraId="77624888" w14:textId="77777777" w:rsidR="00284FFF" w:rsidRPr="00770EFF" w:rsidRDefault="00284FFF" w:rsidP="00770EFF"/>
    <w:sectPr w:rsidR="00284FFF" w:rsidRPr="00770EFF" w:rsidSect="00067A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4D"/>
    <w:family w:val="roman"/>
    <w:notTrueType/>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540D"/>
    <w:rsid w:val="0000770C"/>
    <w:rsid w:val="00016917"/>
    <w:rsid w:val="00035FC3"/>
    <w:rsid w:val="00067A35"/>
    <w:rsid w:val="00073185"/>
    <w:rsid w:val="00083A56"/>
    <w:rsid w:val="00092E40"/>
    <w:rsid w:val="0009513C"/>
    <w:rsid w:val="00095BF7"/>
    <w:rsid w:val="000A7C75"/>
    <w:rsid w:val="000F527A"/>
    <w:rsid w:val="00107D35"/>
    <w:rsid w:val="00125B11"/>
    <w:rsid w:val="001278E7"/>
    <w:rsid w:val="0014716F"/>
    <w:rsid w:val="0014797B"/>
    <w:rsid w:val="00162D25"/>
    <w:rsid w:val="001718BA"/>
    <w:rsid w:val="00171F00"/>
    <w:rsid w:val="001974C2"/>
    <w:rsid w:val="001C427C"/>
    <w:rsid w:val="001C73B2"/>
    <w:rsid w:val="001E2124"/>
    <w:rsid w:val="001F58E6"/>
    <w:rsid w:val="002144ED"/>
    <w:rsid w:val="00222F10"/>
    <w:rsid w:val="00234BA1"/>
    <w:rsid w:val="0024402C"/>
    <w:rsid w:val="00266E75"/>
    <w:rsid w:val="00284FFF"/>
    <w:rsid w:val="002B5987"/>
    <w:rsid w:val="002E2491"/>
    <w:rsid w:val="002F4587"/>
    <w:rsid w:val="003179A5"/>
    <w:rsid w:val="00320D83"/>
    <w:rsid w:val="00324EA0"/>
    <w:rsid w:val="003421B6"/>
    <w:rsid w:val="00360B25"/>
    <w:rsid w:val="0036403D"/>
    <w:rsid w:val="00382DAE"/>
    <w:rsid w:val="003D0B29"/>
    <w:rsid w:val="003E5E46"/>
    <w:rsid w:val="003E645E"/>
    <w:rsid w:val="00471202"/>
    <w:rsid w:val="004A7191"/>
    <w:rsid w:val="004C4E93"/>
    <w:rsid w:val="004E1580"/>
    <w:rsid w:val="00501A97"/>
    <w:rsid w:val="005103C4"/>
    <w:rsid w:val="005341B8"/>
    <w:rsid w:val="00554FD1"/>
    <w:rsid w:val="00562FF4"/>
    <w:rsid w:val="00563FD0"/>
    <w:rsid w:val="005727F5"/>
    <w:rsid w:val="00573F93"/>
    <w:rsid w:val="005B1174"/>
    <w:rsid w:val="005E2DFE"/>
    <w:rsid w:val="005F1C30"/>
    <w:rsid w:val="005F2FA6"/>
    <w:rsid w:val="0060294B"/>
    <w:rsid w:val="00613658"/>
    <w:rsid w:val="00622EAB"/>
    <w:rsid w:val="0063212B"/>
    <w:rsid w:val="00643EE5"/>
    <w:rsid w:val="00647058"/>
    <w:rsid w:val="00654583"/>
    <w:rsid w:val="00662AB0"/>
    <w:rsid w:val="00674886"/>
    <w:rsid w:val="006753D4"/>
    <w:rsid w:val="00675439"/>
    <w:rsid w:val="00693ED5"/>
    <w:rsid w:val="006A2113"/>
    <w:rsid w:val="006E70A8"/>
    <w:rsid w:val="00716153"/>
    <w:rsid w:val="007200F4"/>
    <w:rsid w:val="007255FA"/>
    <w:rsid w:val="00725BBE"/>
    <w:rsid w:val="0073264C"/>
    <w:rsid w:val="00742151"/>
    <w:rsid w:val="00770EFF"/>
    <w:rsid w:val="00772176"/>
    <w:rsid w:val="007832C8"/>
    <w:rsid w:val="007A30EB"/>
    <w:rsid w:val="007A517C"/>
    <w:rsid w:val="007A52C9"/>
    <w:rsid w:val="007A7184"/>
    <w:rsid w:val="007B2E8C"/>
    <w:rsid w:val="007C6C02"/>
    <w:rsid w:val="0082307A"/>
    <w:rsid w:val="00843B6A"/>
    <w:rsid w:val="00851C36"/>
    <w:rsid w:val="008575E4"/>
    <w:rsid w:val="008A2640"/>
    <w:rsid w:val="008A4797"/>
    <w:rsid w:val="008C31D9"/>
    <w:rsid w:val="008D163C"/>
    <w:rsid w:val="008E5BFB"/>
    <w:rsid w:val="008F08F9"/>
    <w:rsid w:val="0090503E"/>
    <w:rsid w:val="00921A00"/>
    <w:rsid w:val="00935624"/>
    <w:rsid w:val="00936CE5"/>
    <w:rsid w:val="009444AD"/>
    <w:rsid w:val="00965A91"/>
    <w:rsid w:val="00974253"/>
    <w:rsid w:val="009776C3"/>
    <w:rsid w:val="00980403"/>
    <w:rsid w:val="00992365"/>
    <w:rsid w:val="009B1F53"/>
    <w:rsid w:val="009B7768"/>
    <w:rsid w:val="009C430F"/>
    <w:rsid w:val="009C4F67"/>
    <w:rsid w:val="00A2139D"/>
    <w:rsid w:val="00A230C7"/>
    <w:rsid w:val="00A506A6"/>
    <w:rsid w:val="00A5322D"/>
    <w:rsid w:val="00A54BFD"/>
    <w:rsid w:val="00A672E7"/>
    <w:rsid w:val="00A933E5"/>
    <w:rsid w:val="00A95D5B"/>
    <w:rsid w:val="00AA3D4E"/>
    <w:rsid w:val="00AB41FE"/>
    <w:rsid w:val="00AC540D"/>
    <w:rsid w:val="00B17D4C"/>
    <w:rsid w:val="00B32078"/>
    <w:rsid w:val="00B46478"/>
    <w:rsid w:val="00B70047"/>
    <w:rsid w:val="00B727FA"/>
    <w:rsid w:val="00B7553D"/>
    <w:rsid w:val="00B800A3"/>
    <w:rsid w:val="00B93960"/>
    <w:rsid w:val="00BC0F04"/>
    <w:rsid w:val="00BD0D55"/>
    <w:rsid w:val="00C1219F"/>
    <w:rsid w:val="00C229CC"/>
    <w:rsid w:val="00C27953"/>
    <w:rsid w:val="00C4302A"/>
    <w:rsid w:val="00C50593"/>
    <w:rsid w:val="00C546A1"/>
    <w:rsid w:val="00C76E0C"/>
    <w:rsid w:val="00C9147F"/>
    <w:rsid w:val="00CC0611"/>
    <w:rsid w:val="00CD4581"/>
    <w:rsid w:val="00CD5E4A"/>
    <w:rsid w:val="00CF2031"/>
    <w:rsid w:val="00CF3E8F"/>
    <w:rsid w:val="00D0577D"/>
    <w:rsid w:val="00D25664"/>
    <w:rsid w:val="00D26F0E"/>
    <w:rsid w:val="00D436FE"/>
    <w:rsid w:val="00D62F28"/>
    <w:rsid w:val="00D67F36"/>
    <w:rsid w:val="00D77177"/>
    <w:rsid w:val="00DD5178"/>
    <w:rsid w:val="00DE4C6C"/>
    <w:rsid w:val="00E1372A"/>
    <w:rsid w:val="00E27AEC"/>
    <w:rsid w:val="00E85339"/>
    <w:rsid w:val="00E87572"/>
    <w:rsid w:val="00E93E1B"/>
    <w:rsid w:val="00EA475B"/>
    <w:rsid w:val="00EC695C"/>
    <w:rsid w:val="00F00C63"/>
    <w:rsid w:val="00F229D7"/>
    <w:rsid w:val="00F442E0"/>
    <w:rsid w:val="00F55672"/>
    <w:rsid w:val="00F657A8"/>
    <w:rsid w:val="00F95DF4"/>
    <w:rsid w:val="00FC54D1"/>
    <w:rsid w:val="00FD786F"/>
    <w:rsid w:val="00FF67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1606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16917"/>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0169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Sub-Block"/>
    <w:basedOn w:val="Normal"/>
    <w:next w:val="Normal"/>
    <w:link w:val="Heading2Char"/>
    <w:autoRedefine/>
    <w:uiPriority w:val="9"/>
    <w:unhideWhenUsed/>
    <w:qFormat/>
    <w:rsid w:val="00016917"/>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Tags v 2,Underline Char Char Char,Heading 3 Char Char Char Char Char Char Char Char Char,3: Cite,Char1,Underlines,Text ,Char Char Char Char Char Char Char,Heading 3 Char Char,Char1 Char + Left:  2.54 cm,First line:  0 Heading 3,Char"/>
    <w:basedOn w:val="Normal"/>
    <w:next w:val="Normal"/>
    <w:link w:val="Heading3Char"/>
    <w:autoRedefine/>
    <w:uiPriority w:val="9"/>
    <w:unhideWhenUsed/>
    <w:qFormat/>
    <w:rsid w:val="00016917"/>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ta,T,Clear"/>
    <w:basedOn w:val="Normal"/>
    <w:next w:val="Normal"/>
    <w:link w:val="Heading4Char"/>
    <w:autoRedefine/>
    <w:uiPriority w:val="9"/>
    <w:unhideWhenUsed/>
    <w:qFormat/>
    <w:rsid w:val="00016917"/>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0169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917"/>
  </w:style>
  <w:style w:type="character" w:customStyle="1" w:styleId="Heading3Char">
    <w:name w:val="Heading 3 Char"/>
    <w:aliases w:val="Block Char,Tags v 2 Char,Underline Char Char Char Char,Heading 3 Char Char Char Char Char Char Char Char Char Char,3: Cite Char,Char1 Char,Underlines Char,Text  Char,Char Char Char Char Char Char Char Char,Heading 3 Char Char Char"/>
    <w:link w:val="Heading3"/>
    <w:uiPriority w:val="9"/>
    <w:rsid w:val="00016917"/>
    <w:rPr>
      <w:rFonts w:ascii="Georgia" w:eastAsia="ＭＳ ゴシック" w:hAnsi="Georgia"/>
      <w:b/>
      <w:bCs/>
      <w:sz w:val="26"/>
      <w:szCs w:val="32"/>
      <w:u w:val="singl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link w:val="Heading4"/>
    <w:uiPriority w:val="9"/>
    <w:rsid w:val="00016917"/>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016917"/>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016917"/>
    <w:rPr>
      <w:b w:val="0"/>
      <w:sz w:val="22"/>
      <w:u w:val="single"/>
    </w:rPr>
  </w:style>
  <w:style w:type="character" w:styleId="Emphasis">
    <w:name w:val="Emphasis"/>
    <w:aliases w:val="Evidence,Minimized,minimized,Highlighted,tag2,Size 10,emphasis in card,CD Card,Underlined,ED - Tag,emphasis,Bold Underline,Emphasis!!,small,Qualifications,Shrunk,bold underline,normal card text,qualifications in card,qualifications,Text 8,B,Box"/>
    <w:basedOn w:val="DefaultParagraphFont"/>
    <w:link w:val="textbold"/>
    <w:uiPriority w:val="7"/>
    <w:qFormat/>
    <w:rsid w:val="00016917"/>
    <w:rPr>
      <w:rFonts w:ascii="Georgia" w:hAnsi="Georgia"/>
      <w:b/>
      <w:i w:val="0"/>
      <w:iCs/>
      <w:sz w:val="22"/>
      <w:u w:val="single"/>
      <w:bdr w:val="none" w:sz="0" w:space="0" w:color="auto"/>
    </w:rPr>
  </w:style>
  <w:style w:type="paragraph" w:customStyle="1" w:styleId="textbold">
    <w:name w:val="text bold"/>
    <w:basedOn w:val="Normal"/>
    <w:link w:val="Emphasis"/>
    <w:uiPriority w:val="7"/>
    <w:qFormat/>
    <w:rsid w:val="00AC540D"/>
    <w:pPr>
      <w:ind w:left="720"/>
      <w:jc w:val="both"/>
    </w:pPr>
    <w:rPr>
      <w:b/>
      <w:iCs/>
      <w:u w:val="single"/>
    </w:rPr>
  </w:style>
  <w:style w:type="paragraph" w:styleId="DocumentMap">
    <w:name w:val="Document Map"/>
    <w:basedOn w:val="Normal"/>
    <w:link w:val="DocumentMapChar"/>
    <w:uiPriority w:val="99"/>
    <w:semiHidden/>
    <w:unhideWhenUsed/>
    <w:rsid w:val="0001691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6917"/>
    <w:rPr>
      <w:rFonts w:ascii="Lucida Grande" w:hAnsi="Lucida Grande" w:cs="Lucida Grande"/>
    </w:rPr>
  </w:style>
  <w:style w:type="character" w:customStyle="1" w:styleId="Heading1Char">
    <w:name w:val="Heading 1 Char"/>
    <w:aliases w:val="Pocket Char"/>
    <w:link w:val="Heading1"/>
    <w:uiPriority w:val="9"/>
    <w:rsid w:val="00016917"/>
    <w:rPr>
      <w:rFonts w:ascii="Georgia" w:eastAsia="ＭＳ ゴシック" w:hAnsi="Georgia"/>
      <w:b/>
      <w:bCs/>
      <w:sz w:val="52"/>
      <w:szCs w:val="32"/>
    </w:rPr>
  </w:style>
  <w:style w:type="character" w:customStyle="1" w:styleId="Heading2Char">
    <w:name w:val="Heading 2 Char"/>
    <w:aliases w:val="Hat Char,Sub-Block Char"/>
    <w:link w:val="Heading2"/>
    <w:uiPriority w:val="9"/>
    <w:rsid w:val="00016917"/>
    <w:rPr>
      <w:rFonts w:ascii="Georgia" w:eastAsia="ＭＳ ゴシック" w:hAnsi="Georgia"/>
      <w:b/>
      <w:bCs/>
      <w:sz w:val="44"/>
      <w:szCs w:val="44"/>
      <w:u w:val="double"/>
    </w:rPr>
  </w:style>
  <w:style w:type="character" w:styleId="FollowedHyperlink">
    <w:name w:val="FollowedHyperlink"/>
    <w:basedOn w:val="DefaultParagraphFont"/>
    <w:uiPriority w:val="99"/>
    <w:semiHidden/>
    <w:unhideWhenUsed/>
    <w:rsid w:val="00016917"/>
    <w:rPr>
      <w:color w:val="auto"/>
      <w:u w:val="none"/>
    </w:rPr>
  </w:style>
  <w:style w:type="character" w:styleId="Hyperlink">
    <w:name w:val="Hyperlink"/>
    <w:basedOn w:val="DefaultParagraphFont"/>
    <w:uiPriority w:val="99"/>
    <w:semiHidden/>
    <w:unhideWhenUsed/>
    <w:rsid w:val="00016917"/>
    <w:rPr>
      <w:color w:val="auto"/>
      <w:u w:val="none"/>
    </w:rPr>
  </w:style>
  <w:style w:type="character" w:customStyle="1" w:styleId="BodyText1">
    <w:name w:val="Body Text1"/>
    <w:basedOn w:val="DefaultParagraphFont"/>
    <w:rsid w:val="00AC540D"/>
    <w:rPr>
      <w:rFonts w:ascii="Times New Roman" w:eastAsia="Times New Roman" w:hAnsi="Times New Roman" w:cs="Times New Roman"/>
      <w:b w:val="0"/>
      <w:bCs w:val="0"/>
      <w:i w:val="0"/>
      <w:iCs w:val="0"/>
      <w:smallCaps w:val="0"/>
      <w:strike w:val="0"/>
      <w:spacing w:val="0"/>
      <w:sz w:val="19"/>
      <w:szCs w:val="19"/>
    </w:rPr>
  </w:style>
  <w:style w:type="character" w:customStyle="1" w:styleId="BodytextItalic">
    <w:name w:val="Body text + Italic"/>
    <w:basedOn w:val="DefaultParagraphFont"/>
    <w:rsid w:val="00AC540D"/>
    <w:rPr>
      <w:rFonts w:ascii="Times New Roman" w:eastAsia="Times New Roman" w:hAnsi="Times New Roman" w:cs="Times New Roman"/>
      <w:b w:val="0"/>
      <w:bCs w:val="0"/>
      <w:i/>
      <w:iCs/>
      <w:smallCaps w:val="0"/>
      <w:strike w:val="0"/>
      <w:spacing w:val="0"/>
      <w:sz w:val="19"/>
      <w:szCs w:val="19"/>
    </w:rPr>
  </w:style>
  <w:style w:type="character" w:customStyle="1" w:styleId="TitleChar">
    <w:name w:val="Title Char"/>
    <w:aliases w:val="UNDERLINE Char,Cites and Cards Char,Bold Underlined Char"/>
    <w:basedOn w:val="DefaultParagraphFont"/>
    <w:link w:val="Title"/>
    <w:uiPriority w:val="6"/>
    <w:qFormat/>
    <w:locked/>
    <w:rsid w:val="00B93960"/>
    <w:rPr>
      <w:rFonts w:ascii="Cambria" w:hAnsi="Cambria"/>
      <w:bCs/>
      <w:u w:val="single"/>
    </w:rPr>
  </w:style>
  <w:style w:type="paragraph" w:styleId="Title">
    <w:name w:val="Title"/>
    <w:aliases w:val="UNDERLINE,Cites and Cards,Bold Underlined"/>
    <w:basedOn w:val="Normal"/>
    <w:next w:val="Normal"/>
    <w:link w:val="TitleChar"/>
    <w:uiPriority w:val="6"/>
    <w:qFormat/>
    <w:rsid w:val="00B93960"/>
    <w:pPr>
      <w:widowControl w:val="0"/>
      <w:spacing w:after="0" w:line="240" w:lineRule="auto"/>
      <w:ind w:left="720"/>
      <w:outlineLvl w:val="0"/>
    </w:pPr>
    <w:rPr>
      <w:rFonts w:ascii="Cambria" w:hAnsi="Cambria"/>
      <w:bCs/>
      <w:sz w:val="24"/>
      <w:u w:val="single"/>
    </w:rPr>
  </w:style>
  <w:style w:type="character" w:customStyle="1" w:styleId="TitleChar1">
    <w:name w:val="Title Char1"/>
    <w:basedOn w:val="DefaultParagraphFont"/>
    <w:uiPriority w:val="10"/>
    <w:rsid w:val="00B93960"/>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basedOn w:val="DefaultParagraphFont"/>
    <w:link w:val="cardtext"/>
    <w:locked/>
    <w:rsid w:val="00B93960"/>
    <w:rPr>
      <w:rFonts w:ascii="Georgia" w:hAnsi="Georgia" w:cs="Calibri"/>
    </w:rPr>
  </w:style>
  <w:style w:type="paragraph" w:customStyle="1" w:styleId="cardtext">
    <w:name w:val="card text"/>
    <w:basedOn w:val="Normal"/>
    <w:link w:val="cardtextChar"/>
    <w:qFormat/>
    <w:rsid w:val="00B93960"/>
    <w:pPr>
      <w:widowControl w:val="0"/>
      <w:spacing w:after="0" w:line="240" w:lineRule="auto"/>
      <w:ind w:left="288" w:right="288"/>
    </w:pPr>
    <w:rPr>
      <w:rFonts w:cs="Calibr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16917"/>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0169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Sub-Block"/>
    <w:basedOn w:val="Normal"/>
    <w:next w:val="Normal"/>
    <w:link w:val="Heading2Char"/>
    <w:autoRedefine/>
    <w:uiPriority w:val="9"/>
    <w:unhideWhenUsed/>
    <w:qFormat/>
    <w:rsid w:val="00016917"/>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Tags v 2,Underline Char Char Char,Heading 3 Char Char Char Char Char Char Char Char Char,3: Cite,Char1,Underlines,Text ,Char Char Char Char Char Char Char,Heading 3 Char Char,Char1 Char + Left:  2.54 cm,First line:  0 Heading 3,Char"/>
    <w:basedOn w:val="Normal"/>
    <w:next w:val="Normal"/>
    <w:link w:val="Heading3Char"/>
    <w:autoRedefine/>
    <w:uiPriority w:val="9"/>
    <w:unhideWhenUsed/>
    <w:qFormat/>
    <w:rsid w:val="00016917"/>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ta,T,Clear"/>
    <w:basedOn w:val="Normal"/>
    <w:next w:val="Normal"/>
    <w:link w:val="Heading4Char"/>
    <w:autoRedefine/>
    <w:uiPriority w:val="9"/>
    <w:unhideWhenUsed/>
    <w:qFormat/>
    <w:rsid w:val="00016917"/>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0169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917"/>
  </w:style>
  <w:style w:type="character" w:customStyle="1" w:styleId="Heading3Char">
    <w:name w:val="Heading 3 Char"/>
    <w:aliases w:val="Block Char,Tags v 2 Char,Underline Char Char Char Char,Heading 3 Char Char Char Char Char Char Char Char Char Char,3: Cite Char,Char1 Char,Underlines Char,Text  Char,Char Char Char Char Char Char Char Char,Heading 3 Char Char Char"/>
    <w:link w:val="Heading3"/>
    <w:uiPriority w:val="9"/>
    <w:rsid w:val="00016917"/>
    <w:rPr>
      <w:rFonts w:ascii="Georgia" w:eastAsia="ＭＳ ゴシック" w:hAnsi="Georgia"/>
      <w:b/>
      <w:bCs/>
      <w:sz w:val="26"/>
      <w:szCs w:val="32"/>
      <w:u w:val="singl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link w:val="Heading4"/>
    <w:uiPriority w:val="9"/>
    <w:rsid w:val="00016917"/>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016917"/>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016917"/>
    <w:rPr>
      <w:b w:val="0"/>
      <w:sz w:val="22"/>
      <w:u w:val="single"/>
    </w:rPr>
  </w:style>
  <w:style w:type="character" w:styleId="Emphasis">
    <w:name w:val="Emphasis"/>
    <w:aliases w:val="Evidence,Minimized,minimized,Highlighted,tag2,Size 10,emphasis in card,CD Card,Underlined,ED - Tag,emphasis,Bold Underline,Emphasis!!,small,Qualifications,Shrunk,bold underline,normal card text,qualifications in card,qualifications,Text 8,B,Box"/>
    <w:basedOn w:val="DefaultParagraphFont"/>
    <w:link w:val="textbold"/>
    <w:uiPriority w:val="7"/>
    <w:qFormat/>
    <w:rsid w:val="00016917"/>
    <w:rPr>
      <w:rFonts w:ascii="Georgia" w:hAnsi="Georgia"/>
      <w:b/>
      <w:i w:val="0"/>
      <w:iCs/>
      <w:sz w:val="22"/>
      <w:u w:val="single"/>
      <w:bdr w:val="none" w:sz="0" w:space="0" w:color="auto"/>
    </w:rPr>
  </w:style>
  <w:style w:type="paragraph" w:customStyle="1" w:styleId="textbold">
    <w:name w:val="text bold"/>
    <w:basedOn w:val="Normal"/>
    <w:link w:val="Emphasis"/>
    <w:uiPriority w:val="7"/>
    <w:qFormat/>
    <w:rsid w:val="00AC540D"/>
    <w:pPr>
      <w:ind w:left="720"/>
      <w:jc w:val="both"/>
    </w:pPr>
    <w:rPr>
      <w:b/>
      <w:iCs/>
      <w:u w:val="single"/>
    </w:rPr>
  </w:style>
  <w:style w:type="paragraph" w:styleId="DocumentMap">
    <w:name w:val="Document Map"/>
    <w:basedOn w:val="Normal"/>
    <w:link w:val="DocumentMapChar"/>
    <w:uiPriority w:val="99"/>
    <w:semiHidden/>
    <w:unhideWhenUsed/>
    <w:rsid w:val="0001691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6917"/>
    <w:rPr>
      <w:rFonts w:ascii="Lucida Grande" w:hAnsi="Lucida Grande" w:cs="Lucida Grande"/>
    </w:rPr>
  </w:style>
  <w:style w:type="character" w:customStyle="1" w:styleId="Heading1Char">
    <w:name w:val="Heading 1 Char"/>
    <w:aliases w:val="Pocket Char"/>
    <w:link w:val="Heading1"/>
    <w:uiPriority w:val="9"/>
    <w:rsid w:val="00016917"/>
    <w:rPr>
      <w:rFonts w:ascii="Georgia" w:eastAsia="ＭＳ ゴシック" w:hAnsi="Georgia"/>
      <w:b/>
      <w:bCs/>
      <w:sz w:val="52"/>
      <w:szCs w:val="32"/>
    </w:rPr>
  </w:style>
  <w:style w:type="character" w:customStyle="1" w:styleId="Heading2Char">
    <w:name w:val="Heading 2 Char"/>
    <w:aliases w:val="Hat Char,Sub-Block Char"/>
    <w:link w:val="Heading2"/>
    <w:uiPriority w:val="9"/>
    <w:rsid w:val="00016917"/>
    <w:rPr>
      <w:rFonts w:ascii="Georgia" w:eastAsia="ＭＳ ゴシック" w:hAnsi="Georgia"/>
      <w:b/>
      <w:bCs/>
      <w:sz w:val="44"/>
      <w:szCs w:val="44"/>
      <w:u w:val="double"/>
    </w:rPr>
  </w:style>
  <w:style w:type="character" w:styleId="FollowedHyperlink">
    <w:name w:val="FollowedHyperlink"/>
    <w:basedOn w:val="DefaultParagraphFont"/>
    <w:uiPriority w:val="99"/>
    <w:semiHidden/>
    <w:unhideWhenUsed/>
    <w:rsid w:val="00016917"/>
    <w:rPr>
      <w:color w:val="auto"/>
      <w:u w:val="none"/>
    </w:rPr>
  </w:style>
  <w:style w:type="character" w:styleId="Hyperlink">
    <w:name w:val="Hyperlink"/>
    <w:basedOn w:val="DefaultParagraphFont"/>
    <w:uiPriority w:val="99"/>
    <w:semiHidden/>
    <w:unhideWhenUsed/>
    <w:rsid w:val="00016917"/>
    <w:rPr>
      <w:color w:val="auto"/>
      <w:u w:val="none"/>
    </w:rPr>
  </w:style>
  <w:style w:type="character" w:customStyle="1" w:styleId="BodyText1">
    <w:name w:val="Body Text1"/>
    <w:basedOn w:val="DefaultParagraphFont"/>
    <w:rsid w:val="00AC540D"/>
    <w:rPr>
      <w:rFonts w:ascii="Times New Roman" w:eastAsia="Times New Roman" w:hAnsi="Times New Roman" w:cs="Times New Roman"/>
      <w:b w:val="0"/>
      <w:bCs w:val="0"/>
      <w:i w:val="0"/>
      <w:iCs w:val="0"/>
      <w:smallCaps w:val="0"/>
      <w:strike w:val="0"/>
      <w:spacing w:val="0"/>
      <w:sz w:val="19"/>
      <w:szCs w:val="19"/>
    </w:rPr>
  </w:style>
  <w:style w:type="character" w:customStyle="1" w:styleId="BodytextItalic">
    <w:name w:val="Body text + Italic"/>
    <w:basedOn w:val="DefaultParagraphFont"/>
    <w:rsid w:val="00AC540D"/>
    <w:rPr>
      <w:rFonts w:ascii="Times New Roman" w:eastAsia="Times New Roman" w:hAnsi="Times New Roman" w:cs="Times New Roman"/>
      <w:b w:val="0"/>
      <w:bCs w:val="0"/>
      <w:i/>
      <w:iCs/>
      <w:smallCaps w:val="0"/>
      <w:strike w:val="0"/>
      <w:spacing w:val="0"/>
      <w:sz w:val="19"/>
      <w:szCs w:val="19"/>
    </w:rPr>
  </w:style>
  <w:style w:type="character" w:customStyle="1" w:styleId="TitleChar">
    <w:name w:val="Title Char"/>
    <w:aliases w:val="UNDERLINE Char,Cites and Cards Char,Bold Underlined Char"/>
    <w:basedOn w:val="DefaultParagraphFont"/>
    <w:link w:val="Title"/>
    <w:uiPriority w:val="6"/>
    <w:qFormat/>
    <w:locked/>
    <w:rsid w:val="00B93960"/>
    <w:rPr>
      <w:rFonts w:ascii="Cambria" w:hAnsi="Cambria"/>
      <w:bCs/>
      <w:u w:val="single"/>
    </w:rPr>
  </w:style>
  <w:style w:type="paragraph" w:styleId="Title">
    <w:name w:val="Title"/>
    <w:aliases w:val="UNDERLINE,Cites and Cards,Bold Underlined"/>
    <w:basedOn w:val="Normal"/>
    <w:next w:val="Normal"/>
    <w:link w:val="TitleChar"/>
    <w:uiPriority w:val="6"/>
    <w:qFormat/>
    <w:rsid w:val="00B93960"/>
    <w:pPr>
      <w:widowControl w:val="0"/>
      <w:spacing w:after="0" w:line="240" w:lineRule="auto"/>
      <w:ind w:left="720"/>
      <w:outlineLvl w:val="0"/>
    </w:pPr>
    <w:rPr>
      <w:rFonts w:ascii="Cambria" w:hAnsi="Cambria"/>
      <w:bCs/>
      <w:sz w:val="24"/>
      <w:u w:val="single"/>
    </w:rPr>
  </w:style>
  <w:style w:type="character" w:customStyle="1" w:styleId="TitleChar1">
    <w:name w:val="Title Char1"/>
    <w:basedOn w:val="DefaultParagraphFont"/>
    <w:uiPriority w:val="10"/>
    <w:rsid w:val="00B93960"/>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basedOn w:val="DefaultParagraphFont"/>
    <w:link w:val="cardtext"/>
    <w:locked/>
    <w:rsid w:val="00B93960"/>
    <w:rPr>
      <w:rFonts w:ascii="Georgia" w:hAnsi="Georgia" w:cs="Calibri"/>
    </w:rPr>
  </w:style>
  <w:style w:type="paragraph" w:customStyle="1" w:styleId="cardtext">
    <w:name w:val="card text"/>
    <w:basedOn w:val="Normal"/>
    <w:link w:val="cardtextChar"/>
    <w:qFormat/>
    <w:rsid w:val="00B93960"/>
    <w:pPr>
      <w:widowControl w:val="0"/>
      <w:spacing w:after="0" w:line="240" w:lineRule="auto"/>
      <w:ind w:left="288" w:right="288"/>
    </w:pPr>
    <w:rPr>
      <w:rFonts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36081">
      <w:bodyDiv w:val="1"/>
      <w:marLeft w:val="0"/>
      <w:marRight w:val="0"/>
      <w:marTop w:val="0"/>
      <w:marBottom w:val="0"/>
      <w:divBdr>
        <w:top w:val="none" w:sz="0" w:space="0" w:color="auto"/>
        <w:left w:val="none" w:sz="0" w:space="0" w:color="auto"/>
        <w:bottom w:val="none" w:sz="0" w:space="0" w:color="auto"/>
        <w:right w:val="none" w:sz="0" w:space="0" w:color="auto"/>
      </w:divBdr>
    </w:div>
    <w:div w:id="182500617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questia.com/PM.qst?a=o&amp;d=102903371"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38</TotalTime>
  <Pages>253</Pages>
  <Words>136139</Words>
  <Characters>775998</Characters>
  <Application>Microsoft Macintosh Word</Application>
  <DocSecurity>0</DocSecurity>
  <Lines>6466</Lines>
  <Paragraphs>1820</Paragraphs>
  <ScaleCrop>false</ScaleCrop>
  <Company>Project MKULTRA</Company>
  <LinksUpToDate>false</LinksUpToDate>
  <CharactersWithSpaces>910317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80</cp:revision>
  <dcterms:created xsi:type="dcterms:W3CDTF">2016-06-27T20:01:00Z</dcterms:created>
  <dcterms:modified xsi:type="dcterms:W3CDTF">2016-06-28T02:24:00Z</dcterms:modified>
</cp:coreProperties>
</file>