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D7669" w:rsidRDefault="00DD7669" w:rsidP="00DD7669">
      <w:pPr>
        <w:pStyle w:val="Heading2"/>
      </w:pPr>
      <w:r>
        <w:t xml:space="preserve">Case </w:t>
      </w:r>
      <w:bookmarkStart w:id="0" w:name="_GoBack"/>
      <w:bookmarkEnd w:id="0"/>
      <w:r>
        <w:t>Neg</w:t>
      </w:r>
    </w:p>
    <w:p w:rsidR="00DD7669" w:rsidRDefault="00DD7669" w:rsidP="00DD7669">
      <w:pPr>
        <w:pStyle w:val="Heading3"/>
      </w:pPr>
      <w:r>
        <w:lastRenderedPageBreak/>
        <w:t>No Solve SCS</w:t>
      </w:r>
    </w:p>
    <w:p w:rsidR="00DD7669" w:rsidRDefault="00DD7669" w:rsidP="00DD7669">
      <w:pPr>
        <w:pStyle w:val="Heading4"/>
      </w:pPr>
      <w:r>
        <w:t>The S&amp;ED has had no effect on SCS disputes</w:t>
      </w:r>
    </w:p>
    <w:p w:rsidR="00DD7669" w:rsidRPr="00BF56B5" w:rsidRDefault="00DD7669" w:rsidP="00DD7669">
      <w:pPr>
        <w:rPr>
          <w:rStyle w:val="Style13ptBold"/>
          <w:b w:val="0"/>
          <w:sz w:val="22"/>
        </w:rPr>
      </w:pPr>
      <w:r>
        <w:rPr>
          <w:rStyle w:val="Style13ptBold"/>
        </w:rPr>
        <w:t>Wei 6/17</w:t>
      </w:r>
      <w:r>
        <w:rPr>
          <w:rStyle w:val="Style13ptBold"/>
          <w:b w:val="0"/>
          <w:sz w:val="22"/>
        </w:rPr>
        <w:t xml:space="preserve">/16 Da Wei is the director of the Institute of American Studies, China Institutes of Contemporary International Relations (CICIR). “China, US tensions over South China Sea persist despite dialogue”, </w:t>
      </w:r>
      <w:hyperlink r:id="rId6" w:history="1">
        <w:r w:rsidRPr="00860E4D">
          <w:rPr>
            <w:rStyle w:val="Hyperlink"/>
          </w:rPr>
          <w:t>http://www.sino-us.com/419/11131792978.html</w:t>
        </w:r>
      </w:hyperlink>
      <w:r>
        <w:rPr>
          <w:rStyle w:val="Style13ptBold"/>
          <w:b w:val="0"/>
          <w:sz w:val="22"/>
        </w:rPr>
        <w:t xml:space="preserve"> //Deej</w:t>
      </w:r>
    </w:p>
    <w:p w:rsidR="00DD7669" w:rsidRDefault="00DD7669" w:rsidP="00DD7669">
      <w:r>
        <w:t xml:space="preserve">Just </w:t>
      </w:r>
      <w:r w:rsidRPr="002451CE">
        <w:rPr>
          <w:rStyle w:val="StyleUnderline"/>
        </w:rPr>
        <w:t>on the second day after the 8th China-US Strategic and Economic Dialogue (S&amp;ED) and the 7th China-US High-Level Consultation on People-to-People Exchange, Chinese and Russian warships appeared in the vicinity of the Diaoyu Islands</w:t>
      </w:r>
      <w:r>
        <w:t xml:space="preserve">, which has led to speculations among different parties. Because it was unclear if it was a joint patrol, or the warships happened to be there together by accident, it could not be considered as a counter measure to Japanese or US actions on South China Sea. China and the US have gained significant achievements in the economic field in this year’s S&amp;ED, such as the agreements on renminbi and trade, compared with the results in the strategic field. This is due to the essence of the two different fields. </w:t>
      </w:r>
      <w:r w:rsidRPr="002451CE">
        <w:rPr>
          <w:rStyle w:val="StyleUnderline"/>
        </w:rPr>
        <w:t>Both sides talked about the issues of common concern in the dialogue areas, such as the South China Sea dispute and North Korea’s nuclear issue, which could not be solved in one meeting</w:t>
      </w:r>
      <w:r>
        <w:t xml:space="preserve">. </w:t>
      </w:r>
      <w:r w:rsidRPr="002451CE">
        <w:rPr>
          <w:rStyle w:val="StyleUnderline"/>
        </w:rPr>
        <w:t>Little progress was made on the South China Sea dispute, and the key reason is that the South China Sea issue is complex and sensitive. The complexity is due to a host of issues, such as military, law and law enforcement</w:t>
      </w:r>
      <w:r>
        <w:t xml:space="preserve">. </w:t>
      </w:r>
      <w:r w:rsidRPr="002451CE">
        <w:rPr>
          <w:rStyle w:val="StyleUnderline"/>
        </w:rPr>
        <w:t>Meanwhile, the sensitivity also means that the issue could not be solved at a ministry-level dialogue</w:t>
      </w:r>
      <w:r>
        <w:t>, and significant progress can be expected when the leaders of both countries talk about the issue. The S&amp;ED was held just before an impending ruling by an international arbitration initiated by the Philippines, which is also an important reason for both sides to not achieve any progress on the South China Sea. Some American participants said that both sides have made some progress. Though Chinese leaders reiterated the stance on South China Sea, it still helped allay American doubts .</w:t>
      </w:r>
      <w:r w:rsidRPr="002451CE">
        <w:rPr>
          <w:rStyle w:val="StyleUnderline"/>
        </w:rPr>
        <w:t>But generally, both sides still have deep suspicions on the issue, and concrete achievements can only be made through dialogue between leaders of the two sides. Some said that when S&amp;ED was held, the military confrontation in the South China Sea did not abate, but escalated.</w:t>
      </w:r>
      <w:r>
        <w:t xml:space="preserve"> But it is hard to judge if the confrontation escalated or not. The confrontation has no direct connection to the few achievements made at the S&amp;ED. China and the US have cooperation in some fields and they also have contradictions. The co-existence of conflict and cooperation just shows the complex relationship between China and the US. Having conflicts does not mean they could not cooperate, and the cooperation also does not mean no conflict exists in bilateral ties. </w:t>
      </w:r>
      <w:r w:rsidRPr="002451CE">
        <w:rPr>
          <w:rStyle w:val="StyleUnderline"/>
        </w:rPr>
        <w:t>The US will hold its presidential election, and the South China Sea will be raised as a hot topic.</w:t>
      </w:r>
      <w:r>
        <w:t xml:space="preserve"> It also depends on how both sides handle the issue, as proper handling would help cool down the issue. But in any case, the South China Sea issue would not change due to the US election, because the two have no causal link.</w:t>
      </w:r>
    </w:p>
    <w:p w:rsidR="00DD7669" w:rsidRDefault="00DD7669" w:rsidP="00DD7669"/>
    <w:p w:rsidR="00DD7669" w:rsidRDefault="00DD7669" w:rsidP="00DD7669">
      <w:pPr>
        <w:pStyle w:val="Heading3"/>
      </w:pPr>
      <w:r>
        <w:lastRenderedPageBreak/>
        <w:t>China Econ Stable</w:t>
      </w:r>
    </w:p>
    <w:p w:rsidR="00DD7669" w:rsidRDefault="00DD7669" w:rsidP="00DD7669">
      <w:pPr>
        <w:pStyle w:val="Heading4"/>
      </w:pPr>
      <w:r>
        <w:t>China’s economy is currently growing and sustainable, setting a beacon for the global economy</w:t>
      </w:r>
    </w:p>
    <w:p w:rsidR="00DD7669" w:rsidRPr="00B61B3E" w:rsidRDefault="00DD7669" w:rsidP="00DD7669">
      <w:pPr>
        <w:rPr>
          <w:rStyle w:val="Style13ptBold"/>
        </w:rPr>
      </w:pPr>
      <w:r>
        <w:rPr>
          <w:rStyle w:val="Style13ptBold"/>
        </w:rPr>
        <w:t>Hu Yongqi 7/23</w:t>
      </w:r>
      <w:r w:rsidRPr="00B61B3E">
        <w:rPr>
          <w:rStyle w:val="Style13ptBold"/>
          <w:b w:val="0"/>
          <w:sz w:val="22"/>
        </w:rPr>
        <w:t>/16</w:t>
      </w:r>
      <w:r>
        <w:rPr>
          <w:rStyle w:val="Style13ptBold"/>
          <w:b w:val="0"/>
          <w:sz w:val="22"/>
        </w:rPr>
        <w:t xml:space="preserve"> Hu is a correspondent for China Daily, “Growth prospects bright”, </w:t>
      </w:r>
      <w:hyperlink r:id="rId7" w:history="1">
        <w:r w:rsidRPr="007E524D">
          <w:rPr>
            <w:rStyle w:val="Hyperlink"/>
          </w:rPr>
          <w:t>http://www.chinadaily.com.cn/china/2016-07/23/content_26191548.htm</w:t>
        </w:r>
      </w:hyperlink>
      <w:r>
        <w:rPr>
          <w:rStyle w:val="Style13ptBold"/>
          <w:b w:val="0"/>
          <w:sz w:val="22"/>
        </w:rPr>
        <w:t xml:space="preserve"> //Deej</w:t>
      </w:r>
    </w:p>
    <w:p w:rsidR="00DD7669" w:rsidRDefault="00DD7669" w:rsidP="00DD7669">
      <w:r w:rsidRPr="00B61B3E">
        <w:rPr>
          <w:rStyle w:val="StyleUnderline"/>
        </w:rPr>
        <w:t>The fundamentals of the Chinese economy remain positive for the long run, the chiefs of major international organizations such as the World Bank and International Monetary Fund agreed on Friday</w:t>
      </w:r>
      <w:r>
        <w:t xml:space="preserve">. </w:t>
      </w:r>
      <w:r w:rsidRPr="00B61B3E">
        <w:rPr>
          <w:rStyle w:val="StyleUnderline"/>
        </w:rPr>
        <w:t>The consensus was reached at a roundtable dialogue that Premier Li Keqiang hosted in Beijing</w:t>
      </w:r>
      <w:r>
        <w:t xml:space="preserve">, the first of its kind in China. </w:t>
      </w:r>
      <w:r w:rsidRPr="00B61B3E">
        <w:rPr>
          <w:rStyle w:val="StyleUnderline"/>
        </w:rPr>
        <w:t>The participants believe that China's economy will achieve strong, sustainable and balanced growth, and will make a continuous contribution to global economic growth, according to a statement issued after the dialogue. The task will be achieved by deepening reforms, reducing overcapacity, destocking, reducing costs and shoring up weak spots</w:t>
      </w:r>
      <w:r>
        <w:t xml:space="preserve">, it said. </w:t>
      </w:r>
      <w:r w:rsidRPr="00B61B3E">
        <w:rPr>
          <w:rStyle w:val="StyleUnderline"/>
        </w:rPr>
        <w:t>IMF Managing Director Christine Lagarde, who attended the dialogue, said the IMF has increased its forecast for China's GDP growth for this year by 0.1 of a percentage point, to 6.6 percent. "We did so ... because we witnessed China's determinant and decisive implementation of reforms and the support given to encourage growth going forward,</w:t>
      </w:r>
      <w:r>
        <w:t xml:space="preserve">" Lagarde told a joint news conference after the dialogue. </w:t>
      </w:r>
      <w:r w:rsidRPr="00B61B3E">
        <w:rPr>
          <w:rStyle w:val="StyleUnderline"/>
        </w:rPr>
        <w:t>China "did not take the form of vast fiscal stimulus, but simply some solid and steady support, in order to make the growth indeed sustainable",</w:t>
      </w:r>
      <w:r>
        <w:t xml:space="preserve"> she said. Premier Li called the participating organizations important rule-makers for the international community, leading think tanks for the world's development and pillars for the global economy. "</w:t>
      </w:r>
      <w:r w:rsidRPr="00B61B3E">
        <w:rPr>
          <w:rStyle w:val="StyleUnderline"/>
        </w:rPr>
        <w:t>This dialogue not only boosted cooperation but also contributed to recovery of the world economy,</w:t>
      </w:r>
      <w:r>
        <w:t xml:space="preserve">" he said. During the first half of the year, the country's exports declined and put a drag on GDP growth, Li said. However, according to the statement, </w:t>
      </w:r>
      <w:r w:rsidRPr="00B61B3E">
        <w:rPr>
          <w:rStyle w:val="StyleUnderline"/>
        </w:rPr>
        <w:t>China's economic structure has improved, with domestic consumption and the service sector being major driving forces</w:t>
      </w:r>
      <w:r>
        <w:t xml:space="preserve">. The new economy, featuring new technology, new products, new industries and new business models, is growing rapidly, and industrial transformation and upgrading are quickly advancing, the statement said. </w:t>
      </w:r>
      <w:r w:rsidRPr="00B61B3E">
        <w:rPr>
          <w:rStyle w:val="StyleUnderline"/>
        </w:rPr>
        <w:t>According to the National Bureau of Statistics, the country maintained steady growth, with a year-on-year increase of 6.7 percent during the first half of the year</w:t>
      </w:r>
      <w:r>
        <w:t>. Amid the global economic slowdown, such a goal was very difficult to achieve, the premier said. Therefore, China has been a driver for the world economy within a reasonable range of growth between 6.5 and 7 percent, he added. The new economy has helped to create new opportunities for employment and to increase incomes while the GDP rose, Li said. The country saw 12,000 newly registered market entities each day during the first half of the year, the premier said. Also present at the dialogue were World Bank Group President Jim Yong Kim, World Trade Organization Director-General Roberto Azevedo, International Labour Organization Director-General Guy Ryder, Organisation for Economic Co-operation and Development Secretary-General Angel Gurria and G20 Financial Stability Board Chairman Mark Carney.</w:t>
      </w:r>
    </w:p>
    <w:p w:rsidR="00DD7669" w:rsidRDefault="00DD7669" w:rsidP="00DD7669">
      <w:pPr>
        <w:pStyle w:val="Heading2"/>
      </w:pPr>
      <w:r>
        <w:lastRenderedPageBreak/>
        <w:t>Dip Cap DA</w:t>
      </w:r>
    </w:p>
    <w:p w:rsidR="00DD7669" w:rsidRPr="00803717" w:rsidRDefault="00DD7669" w:rsidP="00DD7669">
      <w:pPr>
        <w:pStyle w:val="Heading3"/>
      </w:pPr>
      <w:r>
        <w:lastRenderedPageBreak/>
        <w:t>UQ</w:t>
      </w:r>
    </w:p>
    <w:p w:rsidR="00DD7669" w:rsidRPr="00E40262" w:rsidRDefault="00DD7669" w:rsidP="00DD7669">
      <w:pPr>
        <w:pStyle w:val="Heading4"/>
      </w:pPr>
      <w:r>
        <w:t xml:space="preserve">The difficulty of passing even one agenda item at S&amp;ED ensures all other agenda crowd out </w:t>
      </w:r>
    </w:p>
    <w:p w:rsidR="00DD7669" w:rsidRPr="000B0AB8" w:rsidRDefault="00DD7669" w:rsidP="00DD7669">
      <w:r w:rsidRPr="00D00321">
        <w:rPr>
          <w:rStyle w:val="Style13ptBold"/>
        </w:rPr>
        <w:t>Wei and Schwartz 16</w:t>
      </w:r>
      <w:r w:rsidRPr="000B0AB8">
        <w:t xml:space="preserve"> – </w:t>
      </w:r>
      <w:r w:rsidRPr="00D00321">
        <w:rPr>
          <w:sz w:val="20"/>
        </w:rPr>
        <w:t xml:space="preserve">Lingling Wei covers Chinese finance from The Wall Street Journal's Beijing bureau. She focuses on China's central bank, some of the country's -- and the world's -- largest commercial banks and deepest pools of capital. A graduate of New York University, she has also covered U.S. real estate and finance. Felicia Schwartz is a reporter in the Washington, D.C. bureau, where she writes about national security. She is a graduate of Dartmouth College, The Wall Street Journal, June 6, 2016, “U.S., China Find Common Ground Elusive at High-Level Talks,” </w:t>
      </w:r>
      <w:hyperlink r:id="rId8" w:history="1">
        <w:r w:rsidRPr="00D00321">
          <w:rPr>
            <w:rStyle w:val="Hyperlink"/>
            <w:sz w:val="20"/>
          </w:rPr>
          <w:t>http://www.wsj.com/articles/beijings-south-china-sea-claims-cloud-u-s-china-talks-1465180495?cb=logged0.6647771990522053/</w:t>
        </w:r>
      </w:hyperlink>
      <w:r w:rsidRPr="00D00321">
        <w:rPr>
          <w:sz w:val="20"/>
        </w:rPr>
        <w:t xml:space="preserve"> --MF</w:t>
      </w:r>
    </w:p>
    <w:p w:rsidR="00DD7669" w:rsidRPr="00803717" w:rsidRDefault="00DD7669" w:rsidP="00DD7669">
      <w:pPr>
        <w:rPr>
          <w:rStyle w:val="StyleUnderline"/>
        </w:rPr>
      </w:pPr>
      <w:r w:rsidRPr="00803717">
        <w:rPr>
          <w:rStyle w:val="StyleUnderline"/>
        </w:rPr>
        <w:t xml:space="preserve">BEIJING--High-level talks meant to steady often fractious </w:t>
      </w:r>
      <w:r w:rsidRPr="00422417">
        <w:rPr>
          <w:rStyle w:val="Emphasis"/>
        </w:rPr>
        <w:t>U.S.-China relations are instead showing the limits of cooperation</w:t>
      </w:r>
      <w:r w:rsidRPr="00803717">
        <w:rPr>
          <w:rStyle w:val="StyleUnderline"/>
        </w:rPr>
        <w:t xml:space="preserve"> in one of the Obama administration's last major negotiations with Beijing. </w:t>
      </w:r>
      <w:r>
        <w:t xml:space="preserve">Disagreements in the mainly closed-door talks among dozens of senior officials this week were on display Monday. U.S. Treasury Secretary Jacob Lew took Beijing to task for its regulatory barriers on foreign businesses and urged it to cut the rampant excess capacity in steel and other industries that is having "a distorting and damaging effect on global markets." His counterpart, Chinese Finance Minister Lou Jiwei, later told reporters that China's industrial overcapacity "has been the subject of much hype around the world." He said that Beijing is "confronting the issue squarely." As for agreement, China is encouraging U.S. companies to invest in energy-efficient projects through a 20 billion yuan ($3 billion) green finance fund, according to officials with knowledge of the matter. That initiative builds on the cooperation the two sides displayed in helping to forge the global accord on climate change in Paris last year. </w:t>
      </w:r>
      <w:r w:rsidRPr="00803717">
        <w:rPr>
          <w:rStyle w:val="StyleUnderline"/>
        </w:rPr>
        <w:t xml:space="preserve">China and the U.S. are dealing with an array of disputes, from duties on trade, Chinese currency policy and investment hurdles to cybersecurity and China's new security laws and regulations that restrict foreign nonprofit groups and pressure businesses to transfer technology. Even so, the limited expectations for progress in the talks, which end Tuesday, are in part being driven by rising tensions over the South China Sea, where the U.S. is challenging China's assertive pressing of expansive claims, and by the intrusion of domestic politics. This year's strategic and economic dialogue, or S&amp;ED as the talks are known, is the last for the Obama administration, leaving </w:t>
      </w:r>
      <w:r w:rsidRPr="000D0718">
        <w:rPr>
          <w:rStyle w:val="Emphasis"/>
        </w:rPr>
        <w:t>little time for major initiatives</w:t>
      </w:r>
      <w:r w:rsidRPr="00803717">
        <w:rPr>
          <w:rStyle w:val="StyleUnderline"/>
        </w:rPr>
        <w:t xml:space="preserve">. With China policy--especially on trade--already a topic in the presidential election, </w:t>
      </w:r>
      <w:r w:rsidRPr="00422417">
        <w:rPr>
          <w:rStyle w:val="Emphasis"/>
        </w:rPr>
        <w:t xml:space="preserve">Chinese analysts expect the next president is likely to start out with a harder line toward Beijing. </w:t>
      </w:r>
      <w:r>
        <w:t xml:space="preserve">More * China Seeks U.S. Support in Green Projects * China's 'Lukewarm' Economy in May * Real Time Economics: Why The U.S. Steel Industry Is Molten Hot Over China's Trade Practices * Kerry Pulls Strings in Mongolia, Literally * Interactive: South China Sea Dispute </w:t>
      </w:r>
      <w:r w:rsidRPr="00803717">
        <w:rPr>
          <w:rStyle w:val="StyleUnderline"/>
        </w:rPr>
        <w:t xml:space="preserve">"At this final S&amp;ED it is </w:t>
      </w:r>
      <w:r w:rsidRPr="000D0718">
        <w:rPr>
          <w:rStyle w:val="Emphasis"/>
        </w:rPr>
        <w:t>unlikely that there will be substantial outcomes because deals have already been reached in areas where they agree</w:t>
      </w:r>
      <w:r w:rsidRPr="00803717">
        <w:rPr>
          <w:rStyle w:val="StyleUnderline"/>
        </w:rPr>
        <w:t xml:space="preserve">," said Bonnie Glaser, senior adviser for Asia at the Center for Strategic and International Studies in Washington. "The most difficult areas are left and will likely be inherited by the next U.S. administration." Little headway has been made over a bilateral investment treaty, a key goal that both governments embraced a few years ago. U.S. negotiators are waiting for a revised Chinese offer on the sectors that would remain closed to foreign investment. Beijing's previous "negative list" contained more than 40 sectors. The U.S. side is looking for a more narrowly drawn list. On Monday, a senior Chinese official declined to say when that might be delivered. </w:t>
      </w:r>
      <w:r>
        <w:t xml:space="preserve">"It will take us more time to provide a revised negative list," said Zhang Xiangcheng, a vice minister of commerce, at a news conference. </w:t>
      </w:r>
      <w:r w:rsidRPr="00803717">
        <w:rPr>
          <w:rStyle w:val="StyleUnderline"/>
        </w:rPr>
        <w:t>For many years the bedrock of U.S.-China relations, trade and investment have emerged as a new source of friction.</w:t>
      </w:r>
    </w:p>
    <w:p w:rsidR="00DD7669" w:rsidRDefault="00DD7669" w:rsidP="00DD7669">
      <w:pPr>
        <w:pStyle w:val="Heading3"/>
      </w:pPr>
      <w:r>
        <w:lastRenderedPageBreak/>
        <w:t>Link</w:t>
      </w:r>
    </w:p>
    <w:p w:rsidR="00DD7669" w:rsidRPr="00805DCD" w:rsidRDefault="00DD7669" w:rsidP="00DD7669">
      <w:pPr>
        <w:pStyle w:val="Heading4"/>
      </w:pPr>
      <w:r>
        <w:t>Discussions about the SCS crowd out any other initiatives, making it impossible for the aff to solve any other discussions at S&amp;ED</w:t>
      </w:r>
    </w:p>
    <w:p w:rsidR="00DD7669" w:rsidRPr="00805DCD" w:rsidRDefault="00DD7669" w:rsidP="00DD7669">
      <w:r w:rsidRPr="00805DCD">
        <w:rPr>
          <w:rStyle w:val="Style13ptBold"/>
        </w:rPr>
        <w:t>AFP 16</w:t>
      </w:r>
      <w:r>
        <w:t xml:space="preserve"> –</w:t>
      </w:r>
      <w:r w:rsidRPr="00805DCD">
        <w:t xml:space="preserve"> Agence France-Presse</w:t>
      </w:r>
      <w:r>
        <w:t xml:space="preserve"> (</w:t>
      </w:r>
      <w:r w:rsidRPr="00805DCD">
        <w:t>AFP</w:t>
      </w:r>
      <w:r>
        <w:t>)</w:t>
      </w:r>
      <w:r w:rsidRPr="00805DCD">
        <w:t xml:space="preserve"> is a global news agency delivering fast, in-depth coverage of the events shaping our world from </w:t>
      </w:r>
      <w:r>
        <w:t xml:space="preserve">wars and conflicts to politics, </w:t>
      </w:r>
      <w:r w:rsidRPr="00805DCD">
        <w:t>and the latest breakthroughs in health, science</w:t>
      </w:r>
      <w:r>
        <w:t xml:space="preserve"> and technology, </w:t>
      </w:r>
      <w:r w:rsidRPr="00805DCD">
        <w:t>June 6, 2016</w:t>
      </w:r>
      <w:r>
        <w:t>, “</w:t>
      </w:r>
      <w:r w:rsidRPr="00805DCD">
        <w:t>South China Sea casts shadow over opening of key US-China talks</w:t>
      </w:r>
      <w:r>
        <w:t xml:space="preserve">,” </w:t>
      </w:r>
      <w:hyperlink r:id="rId9" w:history="1">
        <w:r w:rsidRPr="00F275EE">
          <w:rPr>
            <w:rStyle w:val="Hyperlink"/>
          </w:rPr>
          <w:t>http://tribune.com.pk/story/1117120/south-china-sea-casts-shadow-opening-key-us-china-talks/</w:t>
        </w:r>
      </w:hyperlink>
      <w:r>
        <w:t xml:space="preserve"> --MF</w:t>
      </w:r>
    </w:p>
    <w:p w:rsidR="00DD7669" w:rsidRPr="001D41CB" w:rsidRDefault="00DD7669" w:rsidP="00DD7669">
      <w:pPr>
        <w:rPr>
          <w:rStyle w:val="Emphasis"/>
        </w:rPr>
      </w:pPr>
      <w:r w:rsidRPr="009A60C7">
        <w:rPr>
          <w:rStyle w:val="StyleUnderline"/>
        </w:rPr>
        <w:t xml:space="preserve">BEIJING: President Xi Jinping said China and the US needed to trust each other more as </w:t>
      </w:r>
      <w:r w:rsidRPr="001D41CB">
        <w:rPr>
          <w:rStyle w:val="Emphasis"/>
        </w:rPr>
        <w:t>both sides sought to minimise tensions over the South China Sea at the</w:t>
      </w:r>
      <w:r w:rsidRPr="009A60C7">
        <w:rPr>
          <w:rStyle w:val="StyleUnderline"/>
        </w:rPr>
        <w:t xml:space="preserve"> opening Monday (Jun 6) of key </w:t>
      </w:r>
      <w:r w:rsidRPr="001D41CB">
        <w:rPr>
          <w:rStyle w:val="Emphasis"/>
        </w:rPr>
        <w:t>annual talks in Beijing</w:t>
      </w:r>
      <w:r w:rsidRPr="009A60C7">
        <w:rPr>
          <w:rStyle w:val="StyleUnderline"/>
        </w:rPr>
        <w:t xml:space="preserve">. China claims nearly all of the strategically vital sea despite competing claims by several Southeast Asian neighbours, and has rapidly built artificial islands suitable for military use. </w:t>
      </w:r>
      <w:r w:rsidRPr="00B90273">
        <w:rPr>
          <w:sz w:val="16"/>
        </w:rPr>
        <w:t xml:space="preserve">Washington has responded by sending warships close to Chinese claimed reefs, angering Beijing. </w:t>
      </w:r>
      <w:r w:rsidRPr="009A60C7">
        <w:rPr>
          <w:rStyle w:val="StyleUnderline"/>
        </w:rPr>
        <w:t xml:space="preserve">"China and the US need to increase mutual trust," Xi said at the opening of the annual strategic dialogue, </w:t>
      </w:r>
      <w:r w:rsidRPr="001D41CB">
        <w:rPr>
          <w:rStyle w:val="Emphasis"/>
        </w:rPr>
        <w:t>calling for redoubling of efforts for the two powers to manage conflicts and avoid "strategic misjudgement</w:t>
      </w:r>
      <w:r w:rsidRPr="009A60C7">
        <w:rPr>
          <w:rStyle w:val="StyleUnderline"/>
        </w:rPr>
        <w:t xml:space="preserve">". "Some disputes may not be resolved for the time being," he said, but both sides should take a "pragmatic and constructive" attitude towards those issues. </w:t>
      </w:r>
      <w:r w:rsidRPr="00B90273">
        <w:rPr>
          <w:sz w:val="16"/>
        </w:rPr>
        <w:t xml:space="preserve">"The vast Pacific should be a stage for cooperation, not an area for competition," he said. </w:t>
      </w:r>
      <w:r w:rsidRPr="009A60C7">
        <w:rPr>
          <w:rStyle w:val="StyleUnderline"/>
        </w:rPr>
        <w:t xml:space="preserve">Speaking for the US, Secretary of State John Kerry called for a "diplomatic solution" to the problem. "We are looking for a peaceful resolution to the dispute in the South China Sea and oppose any country resolving claims through unilateral action", he said, referring to China's increasingly aggressive expansion in the area. </w:t>
      </w:r>
      <w:r w:rsidRPr="00B90273">
        <w:rPr>
          <w:sz w:val="16"/>
        </w:rPr>
        <w:t xml:space="preserve">The Philippines, Brunei, Malaysia and Vietnam have competing claims in the South China Sea, which encompasses vital global shipping routes and is believed to have significant oil and gas deposits. Manila accuses China of taking effective control of the Scarborough Shoal in 2012 and has brought a case against Beijing to the Permanent Court of Arbitration at The Hague. China has shunned the proceedings and says it will not recognise any ruling. 'PROVOCATIVE ACT' The Beijing talks follow an Asian security summit at the weekend where US Defense Secretary Ashton Carter warned that Chinese construction on the shoal would prompt unspecified "actions" by the United States and other nations. Following Carter's comments at the Singapore meeting, Chinese Admiral Sun Jianguo said the issue had become "overheated" and said China did not fear "trouble" over its territorial disputes. </w:t>
      </w:r>
      <w:r w:rsidRPr="009A60C7">
        <w:rPr>
          <w:rStyle w:val="StyleUnderline"/>
        </w:rPr>
        <w:t xml:space="preserve">Tensions mounted after the South China Morning Post reported last week Beijing could establish an air defence identification zone (ADIZ) over the sea -- which would require civilian aircraft to identify themselves to military controllers. </w:t>
      </w:r>
      <w:r w:rsidRPr="00B90273">
        <w:rPr>
          <w:sz w:val="16"/>
        </w:rPr>
        <w:t xml:space="preserve">Such a move would be considered "a provocative and destabilising act", Kerry said on a trip to Mongolia Sunday. </w:t>
      </w:r>
      <w:r w:rsidRPr="009A60C7">
        <w:rPr>
          <w:rStyle w:val="StyleUnderline"/>
        </w:rPr>
        <w:t xml:space="preserve">The Beijing dialogue is perhaps the most important meeting between the world's two largest economic and military powers, giving them a chance to seek agreement and iron out disputes on a range of issues related to security and economics. </w:t>
      </w:r>
      <w:r w:rsidRPr="001D41CB">
        <w:rPr>
          <w:rStyle w:val="Emphasis"/>
        </w:rPr>
        <w:t>Both countries promote the event, known as the Strategic and Economic Dialogue, as an opportunity to move forward issues, such as global warming, where they find easier agreement. But the discussions are often defined by points of conflict, with increasing tensions in the South China Sea promising to overshadow</w:t>
      </w:r>
      <w:r w:rsidRPr="009A60C7">
        <w:rPr>
          <w:rStyle w:val="StyleUnderline"/>
        </w:rPr>
        <w:t xml:space="preserve"> </w:t>
      </w:r>
      <w:r w:rsidRPr="00B90273">
        <w:rPr>
          <w:sz w:val="16"/>
        </w:rPr>
        <w:t>this year's</w:t>
      </w:r>
      <w:r w:rsidRPr="009A60C7">
        <w:rPr>
          <w:rStyle w:val="StyleUnderline"/>
        </w:rPr>
        <w:t xml:space="preserve"> </w:t>
      </w:r>
      <w:r w:rsidRPr="001D41CB">
        <w:rPr>
          <w:rStyle w:val="Emphasis"/>
        </w:rPr>
        <w:t>efforts to focus on the positive.</w:t>
      </w:r>
    </w:p>
    <w:p w:rsidR="00DD7669" w:rsidRDefault="00DD7669" w:rsidP="00DD7669">
      <w:pPr>
        <w:pStyle w:val="Heading4"/>
      </w:pPr>
      <w:r>
        <w:t>Hague ruling disputes trade off with economic progress at S&amp;ED</w:t>
      </w:r>
    </w:p>
    <w:p w:rsidR="00DD7669" w:rsidRDefault="00DD7669" w:rsidP="00DD7669">
      <w:pPr>
        <w:rPr>
          <w:rStyle w:val="Hyperlink"/>
        </w:rPr>
      </w:pPr>
      <w:r w:rsidRPr="00273AA4">
        <w:rPr>
          <w:rStyle w:val="Style13ptBold"/>
        </w:rPr>
        <w:t>Wong 16</w:t>
      </w:r>
      <w:r>
        <w:t xml:space="preserve"> – </w:t>
      </w:r>
      <w:r w:rsidRPr="005A2D79">
        <w:t>Catherine Wong</w:t>
      </w:r>
      <w:r>
        <w:t xml:space="preserve"> is a </w:t>
      </w:r>
      <w:r w:rsidRPr="00AD1F8B">
        <w:t>journalist from Hong Kong and currently based in Beijing</w:t>
      </w:r>
      <w:r>
        <w:t xml:space="preserve">, writing for various </w:t>
      </w:r>
      <w:r w:rsidRPr="00AD1F8B">
        <w:t xml:space="preserve">media outlets with news and feature stories on China and Hong Kong’s politics, social development, as well </w:t>
      </w:r>
      <w:r>
        <w:t>as business and industry trends,</w:t>
      </w:r>
      <w:r w:rsidRPr="005A2D79">
        <w:t xml:space="preserve"> South China Morning Post</w:t>
      </w:r>
      <w:r>
        <w:t xml:space="preserve">, </w:t>
      </w:r>
      <w:r w:rsidRPr="005A2D79">
        <w:t>20 May, 2016</w:t>
      </w:r>
      <w:r>
        <w:t>, “</w:t>
      </w:r>
      <w:r w:rsidRPr="005A2D79">
        <w:t>The Hague’s South China Sea ruling ‘likely to cast shadow’ over Sino-US dialogue</w:t>
      </w:r>
      <w:r>
        <w:t xml:space="preserve">,” </w:t>
      </w:r>
      <w:hyperlink r:id="rId10" w:history="1">
        <w:r w:rsidRPr="008B12D6">
          <w:rPr>
            <w:rStyle w:val="Hyperlink"/>
          </w:rPr>
          <w:t>http://www.scmp.com/news/china/diplomacy-defence/article/1939035/hagues-south-china-sea-ruling-likely-cast-shadow-over/</w:t>
        </w:r>
      </w:hyperlink>
      <w:r>
        <w:t xml:space="preserve"> --MF</w:t>
      </w:r>
    </w:p>
    <w:p w:rsidR="00DD7669" w:rsidRPr="00254C17" w:rsidRDefault="00DD7669" w:rsidP="00DD7669">
      <w:pPr>
        <w:rPr>
          <w:rStyle w:val="StyleUnderline"/>
        </w:rPr>
      </w:pPr>
      <w:r w:rsidRPr="009A60C7">
        <w:rPr>
          <w:rStyle w:val="StyleUnderline"/>
        </w:rPr>
        <w:lastRenderedPageBreak/>
        <w:t xml:space="preserve">An upcoming Sino-US dialogue on security and </w:t>
      </w:r>
      <w:r w:rsidRPr="00D73974">
        <w:rPr>
          <w:rStyle w:val="Emphasis"/>
        </w:rPr>
        <w:t>economic affairs will likely be overshadowed by an imminent international ruling on territorial claims in the South China Sea</w:t>
      </w:r>
      <w:r w:rsidRPr="009A60C7">
        <w:rPr>
          <w:rStyle w:val="StyleUnderline"/>
        </w:rPr>
        <w:t xml:space="preserve">, mainland analysts say. </w:t>
      </w:r>
      <w:r>
        <w:t xml:space="preserve">US Secretary of State John ­Kerry, Treasury chief Jack Lew and other top officials will meet State Councillor Yang Jiechi and Vice-Premier Wang Yang in Beijing in June for the </w:t>
      </w:r>
      <w:r w:rsidRPr="009A60C7">
        <w:rPr>
          <w:rStyle w:val="StyleUnderline"/>
        </w:rPr>
        <w:t xml:space="preserve">US-China Strategic and Economic ­Dialogue (SED), where bilateral, regional and global issues of ­economic and strategic interest will be discussed. But mainland analysts say the talks are likely to be eclipsed by the Permanent Court of Arbitration at The Hague’s ruling of a dispute between China and the Philippines in the South China Sea. The Philippines, which launched the legal action, wants the court to ­declare that China’s claims must comply with the UN Convention on the Law of the Sea. The ruling, to come next month or in June, is expected to go against China. Beijing says the court does not have jurisdiction and the dispute should be settled bilaterally. The talks in Beijing would have “great significance” at a time when the South China Sea was featuring prominently in Sino-US ties, said Jia Qingguo, associate dean at Peking University’s School of International Studies. </w:t>
      </w:r>
      <w:r>
        <w:t>His view was shared by Shi Yinhong, director of Renmin ­University’s Centre for American Studies. Shi expected both sides to restate their positions on the ­regional dispute but not reach any consensus. “</w:t>
      </w:r>
      <w:r w:rsidRPr="009A60C7">
        <w:rPr>
          <w:rStyle w:val="StyleUnderline"/>
        </w:rPr>
        <w:t>The ruling, if announced by that time, is likely to intensify the confrontation [between the two states]”</w:t>
      </w:r>
      <w:r>
        <w:t xml:space="preserve">, he said. </w:t>
      </w:r>
      <w:r w:rsidRPr="009A60C7">
        <w:rPr>
          <w:rStyle w:val="StyleUnderline"/>
        </w:rPr>
        <w:t xml:space="preserve">The </w:t>
      </w:r>
      <w:r w:rsidRPr="00D73974">
        <w:rPr>
          <w:rStyle w:val="Emphasis"/>
        </w:rPr>
        <w:t>US-China Bilateral Investment Treaty is also likely to be high on the agenda</w:t>
      </w:r>
      <w:r w:rsidRPr="009A60C7">
        <w:rPr>
          <w:rStyle w:val="StyleUnderline"/>
        </w:rPr>
        <w:t xml:space="preserve">. With US President Barack Obama nearing the end of his term, </w:t>
      </w:r>
      <w:r w:rsidRPr="00D73974">
        <w:rPr>
          <w:rStyle w:val="Emphasis"/>
        </w:rPr>
        <w:t>little immediate progress was expected</w:t>
      </w:r>
      <w:r w:rsidRPr="009A60C7">
        <w:rPr>
          <w:rStyle w:val="StyleUnderline"/>
        </w:rPr>
        <w:t xml:space="preserve">, Shi said. </w:t>
      </w:r>
      <w:r>
        <w:t xml:space="preserve">The dialogue would continue to be a platform for the two powers to manage their differences, both analysts said. </w:t>
      </w:r>
      <w:r w:rsidRPr="009A60C7">
        <w:rPr>
          <w:rStyle w:val="StyleUnderline"/>
        </w:rPr>
        <w:t>“But we should lower our expectations because there is a big question about whether Obama will be able to implement any of the agreements,” Jia said.</w:t>
      </w:r>
    </w:p>
    <w:p w:rsidR="00DD7669" w:rsidRPr="00146D73" w:rsidRDefault="00DD7669" w:rsidP="00DD7669"/>
    <w:p w:rsidR="00A95652" w:rsidRPr="00B55AD5" w:rsidRDefault="00A95652" w:rsidP="00B55AD5"/>
    <w:sectPr w:rsidR="00A95652" w:rsidRPr="00B55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150407768"/>
    <w:docVar w:name="VerbatimVersion" w:val="5.1"/>
  </w:docVars>
  <w:rsids>
    <w:rsidRoot w:val="00DD7669"/>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407037"/>
    <w:rsid w:val="004605D6"/>
    <w:rsid w:val="004C60E8"/>
    <w:rsid w:val="004E3579"/>
    <w:rsid w:val="004E728B"/>
    <w:rsid w:val="004F39E0"/>
    <w:rsid w:val="00537BD5"/>
    <w:rsid w:val="0057268A"/>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DD7669"/>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4FB49"/>
  <w15:chartTrackingRefBased/>
  <w15:docId w15:val="{FE971578-6A5E-4A0A-9109-2D56C0A86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2">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atentStyles>
  <w:style w:type="paragraph" w:default="1" w:styleId="Normal">
    <w:name w:val="Normal"/>
    <w:aliases w:val="Normal/Card"/>
    <w:uiPriority w:val="4"/>
    <w:qFormat/>
    <w:rsid w:val="00DD7669"/>
    <w:rPr>
      <w:rFonts w:ascii="Calibri" w:hAnsi="Calibri"/>
    </w:rPr>
  </w:style>
  <w:style w:type="paragraph" w:styleId="Heading1">
    <w:name w:val="heading 1"/>
    <w:aliases w:val="Pocket"/>
    <w:basedOn w:val="Normal"/>
    <w:next w:val="Normal"/>
    <w:link w:val="Heading1Char"/>
    <w:qFormat/>
    <w:rsid w:val="00DD7669"/>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D7669"/>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D7669"/>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D7669"/>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D766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D7669"/>
  </w:style>
  <w:style w:type="character" w:customStyle="1" w:styleId="Heading1Char">
    <w:name w:val="Heading 1 Char"/>
    <w:aliases w:val="Pocket Char"/>
    <w:basedOn w:val="DefaultParagraphFont"/>
    <w:link w:val="Heading1"/>
    <w:rsid w:val="00DD7669"/>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DD7669"/>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DD7669"/>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DD7669"/>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
    <w:basedOn w:val="DefaultParagraphFont"/>
    <w:link w:val="textbold"/>
    <w:uiPriority w:val="7"/>
    <w:qFormat/>
    <w:rsid w:val="00DD7669"/>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DD7669"/>
    <w:rPr>
      <w:b/>
      <w:bCs/>
      <w:sz w:val="26"/>
      <w:u w:val="none"/>
    </w:rPr>
  </w:style>
  <w:style w:type="character" w:customStyle="1" w:styleId="StyleUnderline">
    <w:name w:val="Style Underline"/>
    <w:aliases w:val="Underline,Style Bold Underline,Intense Emphasis1,Intense Emphasis11,apple-style-span + 6 pt,Bold,Kern at 16 pt,Intense Emphasis111,Style,Intense Emphasis2,HHeading 3 + 12 pt,Intense Emphasis1111,Cards + Font: 12 pt Char,Bold Cite Char,c"/>
    <w:basedOn w:val="DefaultParagraphFont"/>
    <w:uiPriority w:val="6"/>
    <w:qFormat/>
    <w:rsid w:val="00DD7669"/>
    <w:rPr>
      <w:b w:val="0"/>
      <w:sz w:val="22"/>
      <w:u w:val="single"/>
    </w:rPr>
  </w:style>
  <w:style w:type="character" w:styleId="Hyperlink">
    <w:name w:val="Hyperlink"/>
    <w:aliases w:val="heading 1 (block title),Important,Read,Card Text,Internet Link,Analytic Text,Internet link"/>
    <w:basedOn w:val="DefaultParagraphFont"/>
    <w:uiPriority w:val="99"/>
    <w:unhideWhenUsed/>
    <w:rsid w:val="00DD7669"/>
    <w:rPr>
      <w:color w:val="auto"/>
      <w:u w:val="none"/>
    </w:rPr>
  </w:style>
  <w:style w:type="character" w:styleId="FollowedHyperlink">
    <w:name w:val="FollowedHyperlink"/>
    <w:basedOn w:val="DefaultParagraphFont"/>
    <w:uiPriority w:val="99"/>
    <w:semiHidden/>
    <w:unhideWhenUsed/>
    <w:rsid w:val="00DD7669"/>
    <w:rPr>
      <w:color w:val="auto"/>
      <w:u w:val="none"/>
    </w:rPr>
  </w:style>
  <w:style w:type="paragraph" w:customStyle="1" w:styleId="textbold">
    <w:name w:val="text bold"/>
    <w:basedOn w:val="Normal"/>
    <w:link w:val="Emphasis"/>
    <w:uiPriority w:val="7"/>
    <w:qFormat/>
    <w:rsid w:val="00DD7669"/>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wsj.com/articles/beijings-south-china-sea-claims-cloud-u-s-china-talks-1465180495?cb=logged0.6647771990522053/" TargetMode="External"/><Relationship Id="rId3" Type="http://schemas.openxmlformats.org/officeDocument/2006/relationships/styles" Target="styles.xml"/><Relationship Id="rId7" Type="http://schemas.openxmlformats.org/officeDocument/2006/relationships/hyperlink" Target="http://www.chinadaily.com.cn/china/2016-07/23/content_26191548.htm"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sino-us.com/419/11131792978.html" TargetMode="Externa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www.scmp.com/news/china/diplomacy-defence/article/1939035/hagues-south-china-sea-ruling-likely-cast-shadow-over/" TargetMode="External"/><Relationship Id="rId4" Type="http://schemas.openxmlformats.org/officeDocument/2006/relationships/settings" Target="settings.xml"/><Relationship Id="rId9" Type="http://schemas.openxmlformats.org/officeDocument/2006/relationships/hyperlink" Target="http://tribune.com.pk/story/1117120/south-china-sea-casts-shadow-opening-key-us-china-talk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ur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C7ED0E-2EB7-49D1-935D-D00AD3B9E9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7</Pages>
  <Words>2583</Words>
  <Characters>14728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Kurt Fifelski</dc:creator>
  <cp:keywords>5.1.1</cp:keywords>
  <dc:description/>
  <cp:lastModifiedBy>Kurt Fifelski</cp:lastModifiedBy>
  <cp:revision>1</cp:revision>
  <dcterms:created xsi:type="dcterms:W3CDTF">2016-07-25T17:42:00Z</dcterms:created>
  <dcterms:modified xsi:type="dcterms:W3CDTF">2016-07-25T17:43:00Z</dcterms:modified>
</cp:coreProperties>
</file>